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12048" w:type="dxa"/>
        <w:tblLayout w:type="fixed"/>
        <w:tblCellMar>
          <w:left w:w="0" w:type="dxa"/>
          <w:right w:w="0" w:type="dxa"/>
        </w:tblCellMar>
        <w:tblLook w:val="01E0" w:firstRow="1" w:lastRow="1" w:firstColumn="1" w:lastColumn="1" w:noHBand="0" w:noVBand="0"/>
      </w:tblPr>
      <w:tblGrid>
        <w:gridCol w:w="1277"/>
        <w:gridCol w:w="1842"/>
        <w:gridCol w:w="3689"/>
        <w:gridCol w:w="2690"/>
        <w:gridCol w:w="711"/>
        <w:gridCol w:w="1839"/>
      </w:tblGrid>
      <w:tr w:rsidR="003E7072" w:rsidRPr="003E7072" w14:paraId="51B7C0A8" w14:textId="77777777" w:rsidTr="00005791">
        <w:trPr>
          <w:cantSplit/>
          <w:trHeight w:hRule="exact" w:val="1272"/>
        </w:trPr>
        <w:tc>
          <w:tcPr>
            <w:tcW w:w="3119" w:type="dxa"/>
            <w:gridSpan w:val="2"/>
            <w:tcBorders>
              <w:top w:val="nil"/>
              <w:left w:val="nil"/>
              <w:bottom w:val="single" w:sz="4" w:space="0" w:color="auto"/>
              <w:right w:val="nil"/>
            </w:tcBorders>
            <w:vAlign w:val="bottom"/>
          </w:tcPr>
          <w:p w14:paraId="1B1A0AB6" w14:textId="0DAC72A3" w:rsidR="003E7072" w:rsidRPr="003E7072" w:rsidRDefault="00005791" w:rsidP="00005791">
            <w:pPr>
              <w:spacing w:after="80"/>
              <w:ind w:rightChars="-211" w:right="-422"/>
              <w:jc w:val="left"/>
              <w:rPr>
                <w:lang w:eastAsia="en-US"/>
              </w:rPr>
            </w:pPr>
            <w:bookmarkStart w:id="0" w:name="_Hlk23853689"/>
            <w:r>
              <w:rPr>
                <w:rFonts w:eastAsia="HGSGothicM"/>
                <w:kern w:val="2"/>
                <w:lang w:eastAsia="ko-KR"/>
              </w:rPr>
              <w:t>Submitted</w:t>
            </w:r>
            <w:r>
              <w:rPr>
                <w:rFonts w:eastAsia="HGSGothicM"/>
                <w:kern w:val="2"/>
                <w:lang w:eastAsia="ja-JP"/>
              </w:rPr>
              <w:t xml:space="preserve"> by the experts from </w:t>
            </w:r>
            <w:r>
              <w:rPr>
                <w:rFonts w:eastAsia="HGSGothicM" w:hint="eastAsia"/>
                <w:kern w:val="2"/>
                <w:lang w:eastAsia="ja-JP"/>
              </w:rPr>
              <w:t>Japan</w:t>
            </w:r>
          </w:p>
        </w:tc>
        <w:tc>
          <w:tcPr>
            <w:tcW w:w="6379" w:type="dxa"/>
            <w:gridSpan w:val="2"/>
            <w:tcBorders>
              <w:top w:val="nil"/>
              <w:left w:val="nil"/>
              <w:bottom w:val="single" w:sz="4" w:space="0" w:color="auto"/>
              <w:right w:val="nil"/>
            </w:tcBorders>
            <w:vAlign w:val="bottom"/>
          </w:tcPr>
          <w:p w14:paraId="294E6EE2" w14:textId="3F620B65" w:rsidR="00005791" w:rsidRDefault="00005791" w:rsidP="00005791">
            <w:pPr>
              <w:tabs>
                <w:tab w:val="right" w:pos="9026"/>
              </w:tabs>
              <w:ind w:left="1416" w:right="-1"/>
              <w:jc w:val="right"/>
            </w:pPr>
            <w:r>
              <w:t xml:space="preserve">Informal document </w:t>
            </w:r>
            <w:r>
              <w:rPr>
                <w:b/>
                <w:bCs/>
              </w:rPr>
              <w:t>GRPE-87-</w:t>
            </w:r>
            <w:r w:rsidR="001247D4">
              <w:rPr>
                <w:b/>
                <w:bCs/>
                <w:lang w:eastAsia="ja-JP"/>
              </w:rPr>
              <w:t>18</w:t>
            </w:r>
          </w:p>
          <w:p w14:paraId="4100A241" w14:textId="77777777" w:rsidR="00005791" w:rsidRDefault="00005791" w:rsidP="00005791">
            <w:pPr>
              <w:tabs>
                <w:tab w:val="center" w:pos="4513"/>
                <w:tab w:val="right" w:pos="9026"/>
              </w:tabs>
              <w:ind w:left="1416" w:right="-1"/>
              <w:jc w:val="right"/>
              <w:rPr>
                <w:bCs/>
              </w:rPr>
            </w:pPr>
            <w:r>
              <w:rPr>
                <w:bCs/>
              </w:rPr>
              <w:t>87</w:t>
            </w:r>
            <w:r>
              <w:rPr>
                <w:bCs/>
                <w:vertAlign w:val="superscript"/>
              </w:rPr>
              <w:t>th</w:t>
            </w:r>
            <w:r>
              <w:rPr>
                <w:bCs/>
              </w:rPr>
              <w:t xml:space="preserve"> GRPE, 10 - 13 January 2023</w:t>
            </w:r>
          </w:p>
          <w:p w14:paraId="5119A017" w14:textId="23A98A10" w:rsidR="003E7072" w:rsidRPr="003E7072" w:rsidRDefault="00005791" w:rsidP="00005791">
            <w:pPr>
              <w:spacing w:after="80" w:line="300" w:lineRule="exact"/>
              <w:ind w:leftChars="707" w:left="1414"/>
              <w:jc w:val="right"/>
              <w:rPr>
                <w:b/>
                <w:sz w:val="24"/>
                <w:szCs w:val="24"/>
                <w:lang w:eastAsia="en-US"/>
              </w:rPr>
            </w:pPr>
            <w:r>
              <w:t>Agenda item 3.(a).</w:t>
            </w:r>
          </w:p>
        </w:tc>
        <w:tc>
          <w:tcPr>
            <w:tcW w:w="2550" w:type="dxa"/>
            <w:gridSpan w:val="2"/>
            <w:tcBorders>
              <w:top w:val="nil"/>
              <w:left w:val="nil"/>
              <w:bottom w:val="single" w:sz="4" w:space="0" w:color="auto"/>
              <w:right w:val="nil"/>
            </w:tcBorders>
            <w:vAlign w:val="bottom"/>
          </w:tcPr>
          <w:p w14:paraId="5F1F6021" w14:textId="31E665C9" w:rsidR="003E7072" w:rsidRPr="003E7072" w:rsidRDefault="003E7072" w:rsidP="003E7072">
            <w:pPr>
              <w:jc w:val="right"/>
              <w:rPr>
                <w:lang w:eastAsia="en-US"/>
              </w:rPr>
            </w:pPr>
          </w:p>
        </w:tc>
      </w:tr>
      <w:tr w:rsidR="003E7072" w:rsidRPr="003E7072" w14:paraId="1D0D7A6C" w14:textId="77777777" w:rsidTr="00005791">
        <w:trPr>
          <w:gridAfter w:val="1"/>
          <w:wAfter w:w="1839" w:type="dxa"/>
          <w:cantSplit/>
          <w:trHeight w:hRule="exact" w:val="2422"/>
        </w:trPr>
        <w:tc>
          <w:tcPr>
            <w:tcW w:w="1277" w:type="dxa"/>
            <w:tcBorders>
              <w:top w:val="single" w:sz="4" w:space="0" w:color="auto"/>
              <w:left w:val="nil"/>
              <w:bottom w:val="single" w:sz="12" w:space="0" w:color="auto"/>
              <w:right w:val="nil"/>
            </w:tcBorders>
            <w:hideMark/>
          </w:tcPr>
          <w:p w14:paraId="1166D1BD" w14:textId="77777777" w:rsidR="003E7072" w:rsidRPr="003E7072" w:rsidRDefault="003E7072" w:rsidP="003E7072">
            <w:pPr>
              <w:spacing w:before="120"/>
              <w:jc w:val="left"/>
              <w:rPr>
                <w:lang w:eastAsia="en-US"/>
              </w:rPr>
            </w:pPr>
            <w:r w:rsidRPr="003E7072">
              <w:rPr>
                <w:noProof/>
                <w:lang w:eastAsia="en-GB"/>
              </w:rPr>
              <w:drawing>
                <wp:inline distT="0" distB="0" distL="0" distR="0" wp14:anchorId="4F9213DF" wp14:editId="3211384A">
                  <wp:extent cx="716280" cy="593725"/>
                  <wp:effectExtent l="0" t="0" r="7620" b="0"/>
                  <wp:docPr id="10"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31" w:type="dxa"/>
            <w:gridSpan w:val="2"/>
            <w:tcBorders>
              <w:top w:val="single" w:sz="4" w:space="0" w:color="auto"/>
              <w:left w:val="nil"/>
              <w:bottom w:val="single" w:sz="12" w:space="0" w:color="auto"/>
              <w:right w:val="nil"/>
            </w:tcBorders>
            <w:hideMark/>
          </w:tcPr>
          <w:p w14:paraId="3088F7EF" w14:textId="4FBE9A11" w:rsidR="003E7072" w:rsidRPr="003E7072" w:rsidRDefault="00D50E75" w:rsidP="003E7072">
            <w:pPr>
              <w:spacing w:before="120" w:line="420" w:lineRule="exact"/>
              <w:jc w:val="left"/>
              <w:rPr>
                <w:sz w:val="40"/>
                <w:szCs w:val="40"/>
                <w:lang w:eastAsia="en-US"/>
              </w:rPr>
            </w:pPr>
            <w:ins w:id="1" w:author="JPN_rev2" w:date="2022-12-06T16:21:00Z">
              <w:r w:rsidRPr="003F3094">
                <w:rPr>
                  <w:noProof/>
                  <w:sz w:val="24"/>
                  <w:szCs w:val="24"/>
                  <w:lang w:val="fr-BE" w:eastAsia="fr-BE"/>
                </w:rPr>
                <mc:AlternateContent>
                  <mc:Choice Requires="wps">
                    <w:drawing>
                      <wp:anchor distT="45720" distB="45720" distL="114300" distR="114300" simplePos="0" relativeHeight="251663395" behindDoc="0" locked="0" layoutInCell="1" allowOverlap="1" wp14:anchorId="10DE2C08" wp14:editId="6DFCFFB0">
                        <wp:simplePos x="0" y="0"/>
                        <wp:positionH relativeFrom="column">
                          <wp:posOffset>0</wp:posOffset>
                        </wp:positionH>
                        <wp:positionV relativeFrom="paragraph">
                          <wp:posOffset>421005</wp:posOffset>
                        </wp:positionV>
                        <wp:extent cx="3181985" cy="921385"/>
                        <wp:effectExtent l="0" t="0" r="18415" b="12065"/>
                        <wp:wrapSquare wrapText="bothSides"/>
                        <wp:docPr id="550"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921385"/>
                                </a:xfrm>
                                <a:prstGeom prst="rect">
                                  <a:avLst/>
                                </a:prstGeom>
                                <a:solidFill>
                                  <a:srgbClr val="FFFFFF"/>
                                </a:solidFill>
                                <a:ln w="9525">
                                  <a:solidFill>
                                    <a:srgbClr val="FF0000"/>
                                  </a:solidFill>
                                  <a:miter lim="800000"/>
                                  <a:headEnd/>
                                  <a:tailEnd/>
                                </a:ln>
                              </wps:spPr>
                              <wps:txbx>
                                <w:txbxContent>
                                  <w:p w14:paraId="78CB53EB" w14:textId="0559B5A8" w:rsidR="00D50E75" w:rsidRPr="00005791" w:rsidRDefault="00D50E75" w:rsidP="00D50E75">
                                    <w:pPr>
                                      <w:spacing w:after="60" w:line="240" w:lineRule="auto"/>
                                      <w:rPr>
                                        <w:color w:val="FF0000"/>
                                        <w:sz w:val="24"/>
                                        <w:szCs w:val="24"/>
                                      </w:rPr>
                                    </w:pPr>
                                    <w:r w:rsidRPr="00005791">
                                      <w:rPr>
                                        <w:color w:val="FF0000"/>
                                        <w:sz w:val="24"/>
                                        <w:szCs w:val="24"/>
                                      </w:rPr>
                                      <w:t xml:space="preserve">Informal document to amend </w:t>
                                    </w:r>
                                  </w:p>
                                  <w:p w14:paraId="2B5F6325" w14:textId="27026D78" w:rsidR="00D50E75" w:rsidRPr="00005791" w:rsidRDefault="00D50E75" w:rsidP="00D50E75">
                                    <w:pPr>
                                      <w:spacing w:after="60" w:line="240" w:lineRule="auto"/>
                                      <w:rPr>
                                        <w:color w:val="FF0000"/>
                                        <w:sz w:val="24"/>
                                        <w:szCs w:val="24"/>
                                      </w:rPr>
                                    </w:pPr>
                                    <w:r w:rsidRPr="00005791">
                                      <w:rPr>
                                        <w:color w:val="FF0000"/>
                                        <w:sz w:val="24"/>
                                        <w:szCs w:val="24"/>
                                      </w:rPr>
                                      <w:t xml:space="preserve">ECE/TRANS/WP.29/2022/42/Rev.1 </w:t>
                                    </w:r>
                                  </w:p>
                                  <w:p w14:paraId="5C6BBD98" w14:textId="0AA076B0" w:rsidR="00D50E75" w:rsidRPr="00D50E75" w:rsidRDefault="00D50E75" w:rsidP="00D50E75">
                                    <w:pPr>
                                      <w:spacing w:line="240" w:lineRule="auto"/>
                                      <w:rPr>
                                        <w:color w:val="FF0000"/>
                                      </w:rPr>
                                    </w:pPr>
                                    <w:r w:rsidRPr="00005791">
                                      <w:rPr>
                                        <w:color w:val="FF0000"/>
                                        <w:sz w:val="24"/>
                                        <w:szCs w:val="24"/>
                                      </w:rPr>
                                      <w:t>Proposed updates to GRPE/2021/21 are shown via tracked changes.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0DE2C08" id="_x0000_t202" coordsize="21600,21600" o:spt="202" path="m,l,21600r21600,l21600,xe">
                        <v:stroke joinstyle="miter"/>
                        <v:path gradientshapeok="t" o:connecttype="rect"/>
                      </v:shapetype>
                      <v:shape id="Text Box 550" o:spid="_x0000_s1026" type="#_x0000_t202" style="position:absolute;margin-left:0;margin-top:33.15pt;width:250.55pt;height:72.55pt;z-index:25166339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" strokecolor="red">
                        <v:textbox>
                          <w:txbxContent>
                            <w:p w14:paraId="78CB53EB" w14:textId="0559B5A8" w:rsidR="00D50E75" w:rsidRPr="00005791" w:rsidRDefault="00D50E75" w:rsidP="00D50E75">
                              <w:pPr>
                                <w:spacing w:after="60" w:line="240" w:lineRule="auto"/>
                                <w:rPr>
                                  <w:color w:val="FF0000"/>
                                  <w:sz w:val="24"/>
                                  <w:szCs w:val="24"/>
                                </w:rPr>
                              </w:pPr>
                              <w:r w:rsidRPr="00005791">
                                <w:rPr>
                                  <w:color w:val="FF0000"/>
                                  <w:sz w:val="24"/>
                                  <w:szCs w:val="24"/>
                                </w:rPr>
                                <w:t xml:space="preserve">Informal document to amend </w:t>
                              </w:r>
                            </w:p>
                            <w:p w14:paraId="2B5F6325" w14:textId="27026D78" w:rsidR="00D50E75" w:rsidRPr="00005791" w:rsidRDefault="00D50E75" w:rsidP="00D50E75">
                              <w:pPr>
                                <w:spacing w:after="60" w:line="240" w:lineRule="auto"/>
                                <w:rPr>
                                  <w:color w:val="FF0000"/>
                                  <w:sz w:val="24"/>
                                  <w:szCs w:val="24"/>
                                </w:rPr>
                              </w:pPr>
                              <w:r w:rsidRPr="00005791">
                                <w:rPr>
                                  <w:color w:val="FF0000"/>
                                  <w:sz w:val="24"/>
                                  <w:szCs w:val="24"/>
                                </w:rPr>
                                <w:t xml:space="preserve">ECE/TRANS/WP.29/2022/42/Rev.1 </w:t>
                              </w:r>
                            </w:p>
                            <w:p w14:paraId="5C6BBD98" w14:textId="0AA076B0" w:rsidR="00D50E75" w:rsidRPr="00D50E75" w:rsidRDefault="00D50E75" w:rsidP="00D50E75">
                              <w:pPr>
                                <w:spacing w:line="240" w:lineRule="auto"/>
                                <w:rPr>
                                  <w:color w:val="FF0000"/>
                                </w:rPr>
                              </w:pPr>
                              <w:r w:rsidRPr="00005791">
                                <w:rPr>
                                  <w:color w:val="FF0000"/>
                                  <w:sz w:val="24"/>
                                  <w:szCs w:val="24"/>
                                </w:rPr>
                                <w:t>Proposed updates to GRPE/2021/21 are shown via tracked changes.</w:t>
                              </w:r>
                            </w:p>
                          </w:txbxContent>
                        </v:textbox>
                        <w10:wrap type="square"/>
                      </v:shape>
                    </w:pict>
                  </mc:Fallback>
                </mc:AlternateContent>
              </w:r>
            </w:ins>
            <w:r w:rsidR="003E7072" w:rsidRPr="003E7072">
              <w:rPr>
                <w:b/>
                <w:sz w:val="40"/>
                <w:szCs w:val="40"/>
                <w:lang w:eastAsia="en-US"/>
              </w:rPr>
              <w:t>Economic and Social Council</w:t>
            </w:r>
          </w:p>
        </w:tc>
        <w:tc>
          <w:tcPr>
            <w:tcW w:w="3401" w:type="dxa"/>
            <w:gridSpan w:val="2"/>
            <w:tcBorders>
              <w:top w:val="single" w:sz="4" w:space="0" w:color="auto"/>
              <w:left w:val="nil"/>
              <w:bottom w:val="single" w:sz="12" w:space="0" w:color="auto"/>
              <w:right w:val="nil"/>
            </w:tcBorders>
          </w:tcPr>
          <w:p w14:paraId="119C4F1D" w14:textId="77777777" w:rsidR="003E7072" w:rsidRPr="003E7072" w:rsidRDefault="003E7072" w:rsidP="003E7072">
            <w:pPr>
              <w:spacing w:before="240" w:line="240" w:lineRule="exact"/>
              <w:jc w:val="left"/>
              <w:rPr>
                <w:lang w:eastAsia="en-US"/>
              </w:rPr>
            </w:pPr>
            <w:r w:rsidRPr="003E7072">
              <w:rPr>
                <w:lang w:eastAsia="en-US"/>
              </w:rPr>
              <w:t>Distr.: General</w:t>
            </w:r>
          </w:p>
          <w:p w14:paraId="3493C35C" w14:textId="254F1047" w:rsidR="003E7072" w:rsidRPr="003E7072" w:rsidRDefault="00FD0919" w:rsidP="003E7072">
            <w:pPr>
              <w:spacing w:line="240" w:lineRule="exact"/>
              <w:jc w:val="left"/>
              <w:rPr>
                <w:lang w:eastAsia="ja-JP"/>
              </w:rPr>
            </w:pPr>
            <w:r>
              <w:rPr>
                <w:lang w:eastAsia="ja-JP"/>
              </w:rPr>
              <w:t>21 January 2022</w:t>
            </w:r>
          </w:p>
          <w:p w14:paraId="23BA6043" w14:textId="77777777" w:rsidR="003E7072" w:rsidRPr="003E7072" w:rsidRDefault="003E7072" w:rsidP="003E7072">
            <w:pPr>
              <w:spacing w:line="240" w:lineRule="exact"/>
              <w:jc w:val="left"/>
              <w:rPr>
                <w:lang w:eastAsia="en-US"/>
              </w:rPr>
            </w:pPr>
          </w:p>
          <w:p w14:paraId="400BBAE3" w14:textId="77777777" w:rsidR="003E7072" w:rsidRPr="003E7072" w:rsidRDefault="003E7072" w:rsidP="003E7072">
            <w:pPr>
              <w:spacing w:line="240" w:lineRule="exact"/>
              <w:jc w:val="left"/>
              <w:rPr>
                <w:lang w:eastAsia="en-US"/>
              </w:rPr>
            </w:pPr>
            <w:r w:rsidRPr="003E7072">
              <w:rPr>
                <w:lang w:eastAsia="en-US"/>
              </w:rPr>
              <w:t>Original: English</w:t>
            </w:r>
          </w:p>
        </w:tc>
      </w:tr>
    </w:tbl>
    <w:p w14:paraId="291E408D" w14:textId="26050274" w:rsidR="003E7072" w:rsidRPr="003E7072" w:rsidRDefault="003E7072" w:rsidP="003E7072">
      <w:pPr>
        <w:tabs>
          <w:tab w:val="left" w:pos="567"/>
          <w:tab w:val="left" w:pos="1134"/>
        </w:tabs>
        <w:spacing w:before="120"/>
        <w:jc w:val="left"/>
        <w:rPr>
          <w:sz w:val="22"/>
          <w:szCs w:val="22"/>
          <w:lang w:eastAsia="en-US"/>
        </w:rPr>
      </w:pPr>
      <w:r w:rsidRPr="003E7072">
        <w:rPr>
          <w:b/>
          <w:sz w:val="28"/>
          <w:szCs w:val="28"/>
          <w:lang w:eastAsia="en-US"/>
        </w:rPr>
        <w:t>Economic</w:t>
      </w:r>
      <w:r w:rsidRPr="003E7072">
        <w:rPr>
          <w:b/>
          <w:bCs/>
          <w:sz w:val="28"/>
          <w:szCs w:val="28"/>
          <w:lang w:eastAsia="en-US"/>
        </w:rPr>
        <w:t xml:space="preserve"> Commission for Europe </w:t>
      </w:r>
    </w:p>
    <w:p w14:paraId="089F275C" w14:textId="77777777" w:rsidR="003E7072" w:rsidRPr="003E7072" w:rsidRDefault="003E7072" w:rsidP="003E7072">
      <w:pPr>
        <w:tabs>
          <w:tab w:val="left" w:pos="567"/>
          <w:tab w:val="left" w:pos="1134"/>
        </w:tabs>
        <w:spacing w:before="120"/>
        <w:jc w:val="left"/>
        <w:rPr>
          <w:sz w:val="22"/>
          <w:szCs w:val="22"/>
          <w:lang w:eastAsia="en-US"/>
        </w:rPr>
      </w:pPr>
      <w:r w:rsidRPr="003E7072">
        <w:rPr>
          <w:sz w:val="28"/>
          <w:szCs w:val="28"/>
          <w:lang w:eastAsia="en-US"/>
        </w:rPr>
        <w:t xml:space="preserve">Inland Transport Committee </w:t>
      </w:r>
    </w:p>
    <w:p w14:paraId="48B68804" w14:textId="77777777" w:rsidR="00595BAB" w:rsidRPr="00595BAB" w:rsidRDefault="00595BAB" w:rsidP="00595BAB">
      <w:pPr>
        <w:spacing w:before="120"/>
        <w:jc w:val="left"/>
        <w:rPr>
          <w:b/>
          <w:sz w:val="24"/>
          <w:szCs w:val="24"/>
        </w:rPr>
      </w:pPr>
      <w:r w:rsidRPr="00D07E9C">
        <w:rPr>
          <w:b/>
          <w:sz w:val="24"/>
          <w:szCs w:val="24"/>
          <w:lang w:eastAsia="en-US"/>
        </w:rPr>
        <w:t>World Forum for Harmonization of Vehicle Regulations</w:t>
      </w:r>
    </w:p>
    <w:p w14:paraId="1D8CDA65" w14:textId="77777777" w:rsidR="00595BAB" w:rsidRPr="00595BAB" w:rsidRDefault="00595BAB" w:rsidP="00595BAB">
      <w:pPr>
        <w:tabs>
          <w:tab w:val="center" w:pos="4819"/>
        </w:tabs>
        <w:spacing w:before="120"/>
        <w:jc w:val="left"/>
        <w:rPr>
          <w:b/>
          <w:lang w:val="en-US" w:eastAsia="en-US"/>
        </w:rPr>
      </w:pPr>
      <w:r w:rsidRPr="00595BAB">
        <w:rPr>
          <w:b/>
          <w:lang w:val="en-US" w:eastAsia="en-US"/>
        </w:rPr>
        <w:t>186th session</w:t>
      </w:r>
    </w:p>
    <w:p w14:paraId="3FA31F78" w14:textId="77777777" w:rsidR="00595BAB" w:rsidRPr="00595BAB" w:rsidRDefault="00595BAB" w:rsidP="00595BAB">
      <w:pPr>
        <w:jc w:val="left"/>
        <w:rPr>
          <w:lang w:val="en-US" w:eastAsia="en-US"/>
        </w:rPr>
      </w:pPr>
      <w:r w:rsidRPr="00595BAB">
        <w:rPr>
          <w:lang w:val="en-US" w:eastAsia="en-US"/>
        </w:rPr>
        <w:t>Geneva, 8-11 March 2022</w:t>
      </w:r>
    </w:p>
    <w:p w14:paraId="6FFB2312" w14:textId="2785248D" w:rsidR="00595BAB" w:rsidRPr="00595BAB" w:rsidRDefault="00595BAB" w:rsidP="00595BAB">
      <w:pPr>
        <w:jc w:val="left"/>
        <w:rPr>
          <w:lang w:eastAsia="en-US"/>
        </w:rPr>
      </w:pPr>
      <w:r w:rsidRPr="00D07E9C">
        <w:rPr>
          <w:lang w:eastAsia="en-US"/>
        </w:rPr>
        <w:t xml:space="preserve">Item </w:t>
      </w:r>
      <w:r w:rsidR="00820BF9" w:rsidRPr="00D07E9C">
        <w:rPr>
          <w:lang w:eastAsia="en-US"/>
        </w:rPr>
        <w:t>1</w:t>
      </w:r>
      <w:r w:rsidRPr="00D07E9C">
        <w:rPr>
          <w:lang w:eastAsia="en-US"/>
        </w:rPr>
        <w:t>4.1.</w:t>
      </w:r>
      <w:r w:rsidR="00820BF9" w:rsidRPr="00D07E9C">
        <w:rPr>
          <w:lang w:eastAsia="en-US"/>
        </w:rPr>
        <w:t>1</w:t>
      </w:r>
      <w:r w:rsidRPr="00D07E9C">
        <w:rPr>
          <w:lang w:eastAsia="en-US"/>
        </w:rPr>
        <w:t xml:space="preserve"> of the provisional agenda</w:t>
      </w:r>
    </w:p>
    <w:p w14:paraId="107D59A3" w14:textId="7A6C75EC" w:rsidR="00595BAB" w:rsidRPr="00D07E9C" w:rsidRDefault="00595BAB" w:rsidP="00595BAB">
      <w:pPr>
        <w:jc w:val="left"/>
        <w:rPr>
          <w:b/>
          <w:lang w:eastAsia="en-US"/>
        </w:rPr>
      </w:pPr>
      <w:r w:rsidRPr="00D07E9C">
        <w:rPr>
          <w:b/>
          <w:lang w:eastAsia="en-US"/>
        </w:rPr>
        <w:t>1958 Agreement:</w:t>
      </w:r>
      <w:r w:rsidRPr="00D07E9C">
        <w:rPr>
          <w:b/>
          <w:lang w:eastAsia="en-US"/>
        </w:rPr>
        <w:br/>
        <w:t>Consideration of additional proposals for amendments</w:t>
      </w:r>
      <w:r w:rsidRPr="00D07E9C">
        <w:rPr>
          <w:b/>
          <w:lang w:eastAsia="en-US"/>
        </w:rPr>
        <w:br/>
        <w:t xml:space="preserve">to existing UN Regulations submitted by the </w:t>
      </w:r>
      <w:r w:rsidRPr="00D07E9C">
        <w:rPr>
          <w:b/>
          <w:lang w:eastAsia="en-US"/>
        </w:rPr>
        <w:br/>
        <w:t>Working Parties subsidiary to the World Forum, if any</w:t>
      </w:r>
    </w:p>
    <w:p w14:paraId="2DF4DE44" w14:textId="0E7A8373" w:rsidR="0004756C" w:rsidRPr="00595BAB" w:rsidRDefault="0004756C" w:rsidP="00595BAB">
      <w:pPr>
        <w:jc w:val="left"/>
        <w:rPr>
          <w:b/>
          <w:bCs/>
          <w:lang w:eastAsia="en-US"/>
        </w:rPr>
      </w:pPr>
      <w:r w:rsidRPr="0004756C">
        <w:rPr>
          <w:b/>
          <w:bCs/>
          <w:lang w:eastAsia="en-US"/>
        </w:rPr>
        <w:t xml:space="preserve">Proposal for a new 03 series of amendments to </w:t>
      </w:r>
      <w:r>
        <w:rPr>
          <w:b/>
          <w:bCs/>
          <w:lang w:eastAsia="en-US"/>
        </w:rPr>
        <w:br/>
      </w:r>
      <w:r w:rsidRPr="0004756C">
        <w:rPr>
          <w:b/>
          <w:bCs/>
          <w:lang w:eastAsia="en-US"/>
        </w:rPr>
        <w:t xml:space="preserve">UN Regulation No. 154 (Worldwide harmonized </w:t>
      </w:r>
      <w:r>
        <w:rPr>
          <w:b/>
          <w:bCs/>
          <w:lang w:eastAsia="en-US"/>
        </w:rPr>
        <w:br/>
      </w:r>
      <w:r w:rsidRPr="0004756C">
        <w:rPr>
          <w:b/>
          <w:bCs/>
          <w:lang w:eastAsia="en-US"/>
        </w:rPr>
        <w:t>Light vehicles Test Procedures (WLTP))</w:t>
      </w:r>
    </w:p>
    <w:p w14:paraId="33E46B80" w14:textId="0C6F3552" w:rsidR="00595BAB" w:rsidRDefault="00595BAB" w:rsidP="00595BAB">
      <w:pPr>
        <w:keepNext/>
        <w:keepLines/>
        <w:tabs>
          <w:tab w:val="right" w:pos="851"/>
        </w:tabs>
        <w:spacing w:before="360" w:after="240" w:line="300" w:lineRule="exact"/>
        <w:ind w:left="1134" w:right="1134" w:hanging="1134"/>
        <w:jc w:val="left"/>
        <w:rPr>
          <w:b/>
          <w:sz w:val="28"/>
          <w:lang w:eastAsia="en-US"/>
        </w:rPr>
      </w:pPr>
      <w:r w:rsidRPr="00595BAB">
        <w:rPr>
          <w:b/>
          <w:sz w:val="28"/>
          <w:lang w:eastAsia="en-US"/>
        </w:rPr>
        <w:tab/>
      </w:r>
      <w:r w:rsidRPr="00595BAB">
        <w:rPr>
          <w:b/>
          <w:sz w:val="28"/>
          <w:lang w:eastAsia="en-US"/>
        </w:rPr>
        <w:tab/>
        <w:t>Proposal for a new 0</w:t>
      </w:r>
      <w:r w:rsidR="0004756C">
        <w:rPr>
          <w:b/>
          <w:sz w:val="28"/>
          <w:lang w:eastAsia="en-US"/>
        </w:rPr>
        <w:t>3</w:t>
      </w:r>
      <w:r w:rsidRPr="00595BAB">
        <w:rPr>
          <w:b/>
          <w:sz w:val="28"/>
          <w:lang w:eastAsia="en-US"/>
        </w:rPr>
        <w:t xml:space="preserve"> series of amendments to UN Regulation No. 154 (Worldwide harmonized Light vehicles Test Procedures (WLTP))</w:t>
      </w:r>
    </w:p>
    <w:p w14:paraId="215D3414" w14:textId="7ADE5AB2" w:rsidR="00480853" w:rsidRPr="00480853" w:rsidRDefault="00480853" w:rsidP="00595BAB">
      <w:pPr>
        <w:keepNext/>
        <w:keepLines/>
        <w:tabs>
          <w:tab w:val="right" w:pos="851"/>
        </w:tabs>
        <w:spacing w:before="360" w:after="240" w:line="300" w:lineRule="exact"/>
        <w:ind w:left="1134" w:right="1134" w:hanging="1134"/>
        <w:jc w:val="left"/>
        <w:rPr>
          <w:b/>
          <w:sz w:val="24"/>
          <w:szCs w:val="24"/>
          <w:lang w:eastAsia="en-US"/>
        </w:rPr>
      </w:pPr>
      <w:r w:rsidRPr="00480853">
        <w:rPr>
          <w:b/>
          <w:sz w:val="24"/>
          <w:szCs w:val="24"/>
          <w:lang w:eastAsia="en-US"/>
        </w:rPr>
        <w:tab/>
      </w:r>
      <w:r w:rsidRPr="00480853">
        <w:rPr>
          <w:b/>
          <w:sz w:val="24"/>
          <w:szCs w:val="24"/>
          <w:lang w:eastAsia="en-US"/>
        </w:rPr>
        <w:tab/>
        <w:t>Revision</w:t>
      </w:r>
    </w:p>
    <w:p w14:paraId="5CFCEA8F" w14:textId="77777777" w:rsidR="00595BAB" w:rsidRPr="00595BAB" w:rsidRDefault="00595BAB" w:rsidP="00595BAB">
      <w:pPr>
        <w:keepNext/>
        <w:keepLines/>
        <w:tabs>
          <w:tab w:val="right" w:pos="851"/>
        </w:tabs>
        <w:spacing w:before="360" w:after="240" w:line="270" w:lineRule="exact"/>
        <w:ind w:left="1134" w:right="1134" w:hanging="1134"/>
        <w:jc w:val="left"/>
        <w:rPr>
          <w:b/>
          <w:sz w:val="24"/>
          <w:lang w:eastAsia="en-US"/>
        </w:rPr>
      </w:pPr>
      <w:r w:rsidRPr="00595BAB">
        <w:rPr>
          <w:b/>
          <w:sz w:val="24"/>
          <w:lang w:val="x-none" w:eastAsia="en-US"/>
        </w:rPr>
        <w:tab/>
      </w:r>
      <w:r w:rsidRPr="00595BAB">
        <w:rPr>
          <w:b/>
          <w:sz w:val="24"/>
          <w:lang w:val="x-none" w:eastAsia="en-US"/>
        </w:rPr>
        <w:tab/>
        <w:t xml:space="preserve">Submitted by the </w:t>
      </w:r>
      <w:r w:rsidRPr="00595BAB">
        <w:rPr>
          <w:b/>
          <w:sz w:val="24"/>
          <w:lang w:val="en-US" w:eastAsia="en-US"/>
        </w:rPr>
        <w:t>Working Party on Pollution and Energy</w:t>
      </w:r>
      <w:r w:rsidRPr="00595BAB">
        <w:rPr>
          <w:sz w:val="24"/>
          <w:lang w:eastAsia="en-US"/>
        </w:rPr>
        <w:footnoteReference w:customMarkFollows="1" w:id="2"/>
        <w:t>*</w:t>
      </w:r>
    </w:p>
    <w:p w14:paraId="6DBF60B7" w14:textId="74238D7B" w:rsidR="00595BAB" w:rsidRPr="00595BAB" w:rsidRDefault="00595BAB" w:rsidP="00595BAB">
      <w:pPr>
        <w:spacing w:after="120"/>
        <w:ind w:left="1134" w:right="1134"/>
        <w:rPr>
          <w:lang w:eastAsia="en-US"/>
        </w:rPr>
      </w:pPr>
      <w:r w:rsidRPr="00595BAB">
        <w:rPr>
          <w:lang w:val="en-US" w:eastAsia="en-US"/>
        </w:rPr>
        <w:t xml:space="preserve">The text reproduced below was adopted by the Working Party on Pollution and Energy (GRPE) at its eighty-fourth session (ECE/TRANS/WP.29/GRPE/84, para. 16). It is based on </w:t>
      </w:r>
      <w:r w:rsidRPr="00D07E9C">
        <w:rPr>
          <w:lang w:eastAsia="en-US"/>
        </w:rPr>
        <w:t>ECE/TRANS/WP.29/GRPE/2021/2</w:t>
      </w:r>
      <w:r w:rsidR="0004756C" w:rsidRPr="00D07E9C">
        <w:rPr>
          <w:lang w:eastAsia="en-US"/>
        </w:rPr>
        <w:t>2</w:t>
      </w:r>
      <w:r w:rsidRPr="00D07E9C">
        <w:rPr>
          <w:lang w:eastAsia="en-US"/>
        </w:rPr>
        <w:t xml:space="preserve"> as amended by Addendum </w:t>
      </w:r>
      <w:r w:rsidR="0004756C" w:rsidRPr="00D07E9C">
        <w:rPr>
          <w:lang w:eastAsia="en-US"/>
        </w:rPr>
        <w:t>3</w:t>
      </w:r>
      <w:r w:rsidRPr="00D07E9C">
        <w:rPr>
          <w:lang w:eastAsia="en-US"/>
        </w:rPr>
        <w:t xml:space="preserve"> </w:t>
      </w:r>
      <w:r w:rsidRPr="00595BAB">
        <w:rPr>
          <w:lang w:val="en-US" w:eastAsia="en-US"/>
        </w:rPr>
        <w:t>of the report.</w:t>
      </w:r>
      <w:r w:rsidRPr="00D07E9C">
        <w:rPr>
          <w:lang w:eastAsia="en-US"/>
        </w:rPr>
        <w:t xml:space="preserve"> </w:t>
      </w:r>
      <w:r w:rsidRPr="00595BAB">
        <w:rPr>
          <w:lang w:val="en-US" w:eastAsia="en-US"/>
        </w:rPr>
        <w:t>It is submitted to the World Forum for Harmonization of Vehicle Regulations (WP.29) and to the Administrative Committee (AC.1) for consideration at their March 2022 sessions.</w:t>
      </w:r>
      <w:r w:rsidR="00E723B2">
        <w:rPr>
          <w:lang w:val="en-US" w:eastAsia="en-US"/>
        </w:rPr>
        <w:t xml:space="preserve"> This is a consolidated version.</w:t>
      </w:r>
    </w:p>
    <w:p w14:paraId="46C243C9" w14:textId="77777777" w:rsidR="003E7072" w:rsidRPr="003E7072" w:rsidRDefault="003E7072" w:rsidP="003E7072">
      <w:pPr>
        <w:suppressAutoHyphens w:val="0"/>
        <w:spacing w:line="240" w:lineRule="auto"/>
        <w:jc w:val="left"/>
        <w:rPr>
          <w:b/>
          <w:sz w:val="28"/>
          <w:lang w:eastAsia="en-US"/>
        </w:rPr>
      </w:pPr>
      <w:r w:rsidRPr="003E7072">
        <w:rPr>
          <w:lang w:eastAsia="en-US"/>
        </w:rPr>
        <w:br w:type="page"/>
      </w:r>
    </w:p>
    <w:bookmarkEnd w:id="0"/>
    <w:p w14:paraId="7AF671D8" w14:textId="10E4EA90" w:rsidR="00691D85" w:rsidRDefault="00691D85" w:rsidP="005B56F6">
      <w:pPr>
        <w:pStyle w:val="HChG"/>
        <w:sectPr w:rsidR="00691D85" w:rsidSect="00AB5046">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993" w:footer="567" w:gutter="0"/>
          <w:cols w:space="720"/>
          <w:titlePg/>
          <w:docGrid w:linePitch="272"/>
        </w:sectPr>
      </w:pPr>
    </w:p>
    <w:p w14:paraId="5F088B9D" w14:textId="0AEB6865" w:rsidR="00497D09" w:rsidRPr="00222C01" w:rsidRDefault="00497D09" w:rsidP="00497D09">
      <w:pPr>
        <w:spacing w:after="120"/>
        <w:ind w:left="2268" w:right="1134" w:hanging="1134"/>
        <w:rPr>
          <w:color w:val="000000" w:themeColor="text1"/>
        </w:rPr>
      </w:pPr>
      <w:commentRangeStart w:id="2"/>
      <w:r w:rsidRPr="00222C01">
        <w:rPr>
          <w:color w:val="000000" w:themeColor="text1"/>
        </w:rPr>
        <w:lastRenderedPageBreak/>
        <w:t>6.2.6.</w:t>
      </w:r>
      <w:commentRangeEnd w:id="2"/>
      <w:r w:rsidR="005B23AC">
        <w:rPr>
          <w:rStyle w:val="CommentReference"/>
          <w:lang w:val="en-US" w:eastAsia="en-US"/>
        </w:rPr>
        <w:commentReference w:id="2"/>
      </w:r>
      <w:r w:rsidRPr="00222C01">
        <w:rPr>
          <w:color w:val="000000" w:themeColor="text1"/>
        </w:rPr>
        <w:tab/>
        <w:t>Each of the vehicle families specified below shall be attributed a unique identifier of the following format:</w:t>
      </w:r>
    </w:p>
    <w:p w14:paraId="65E0F946" w14:textId="77777777" w:rsidR="00497D09" w:rsidRPr="00222C01" w:rsidRDefault="00497D09" w:rsidP="00497D09">
      <w:pPr>
        <w:spacing w:after="120"/>
        <w:ind w:left="2268" w:right="1134"/>
        <w:rPr>
          <w:color w:val="000000" w:themeColor="text1"/>
        </w:rPr>
      </w:pPr>
      <w:r w:rsidRPr="00222C01">
        <w:rPr>
          <w:color w:val="000000" w:themeColor="text1"/>
        </w:rPr>
        <w:t>FT-</w:t>
      </w:r>
      <w:proofErr w:type="spellStart"/>
      <w:r w:rsidRPr="00222C01">
        <w:rPr>
          <w:color w:val="000000" w:themeColor="text1"/>
        </w:rPr>
        <w:t>nnnnnnnnnnnnnnn</w:t>
      </w:r>
      <w:proofErr w:type="spellEnd"/>
      <w:r w:rsidRPr="00222C01">
        <w:rPr>
          <w:color w:val="000000" w:themeColor="text1"/>
        </w:rPr>
        <w:t>-WMI</w:t>
      </w:r>
    </w:p>
    <w:p w14:paraId="02C7DA36" w14:textId="77777777" w:rsidR="00497D09" w:rsidRPr="00222C01" w:rsidRDefault="00497D09" w:rsidP="00497D09">
      <w:pPr>
        <w:spacing w:after="120"/>
        <w:ind w:left="2268" w:right="1134"/>
        <w:rPr>
          <w:color w:val="000000" w:themeColor="text1"/>
        </w:rPr>
      </w:pPr>
      <w:r w:rsidRPr="00222C01">
        <w:rPr>
          <w:color w:val="000000" w:themeColor="text1"/>
        </w:rPr>
        <w:t>Where:</w:t>
      </w:r>
    </w:p>
    <w:p w14:paraId="480AECAF" w14:textId="77777777" w:rsidR="00497D09" w:rsidRPr="00222C01" w:rsidRDefault="00497D09" w:rsidP="00497D09">
      <w:pPr>
        <w:spacing w:after="120"/>
        <w:ind w:left="2268" w:right="1134"/>
        <w:rPr>
          <w:color w:val="000000" w:themeColor="text1"/>
        </w:rPr>
      </w:pPr>
      <w:r w:rsidRPr="00222C01">
        <w:rPr>
          <w:color w:val="000000" w:themeColor="text1"/>
        </w:rPr>
        <w:t>FT is an identifier of the family type:</w:t>
      </w:r>
    </w:p>
    <w:p w14:paraId="6626CFB7" w14:textId="77777777" w:rsidR="00497D09" w:rsidRPr="0043617A" w:rsidRDefault="00497D09" w:rsidP="00BA633E">
      <w:pPr>
        <w:numPr>
          <w:ilvl w:val="0"/>
          <w:numId w:val="9"/>
        </w:numPr>
        <w:pBdr>
          <w:left w:val="none" w:sz="0" w:space="17" w:color="auto"/>
        </w:pBdr>
        <w:suppressAutoHyphens w:val="0"/>
        <w:spacing w:after="120"/>
        <w:ind w:left="2835" w:right="1134" w:hanging="567"/>
        <w:rPr>
          <w:color w:val="000000" w:themeColor="text1"/>
        </w:rPr>
      </w:pPr>
      <w:r w:rsidRPr="00222C01">
        <w:rPr>
          <w:color w:val="000000" w:themeColor="text1"/>
        </w:rPr>
        <w:t xml:space="preserve">IP = </w:t>
      </w:r>
      <w:r w:rsidRPr="00A3399E">
        <w:rPr>
          <w:color w:val="000000" w:themeColor="text1"/>
        </w:rPr>
        <w:t xml:space="preserve">Interpolation family as defined </w:t>
      </w:r>
      <w:r w:rsidRPr="00446902">
        <w:rPr>
          <w:color w:val="000000" w:themeColor="text1"/>
        </w:rPr>
        <w:t>in paragraph</w:t>
      </w:r>
      <w:r w:rsidRPr="00A3399E">
        <w:rPr>
          <w:color w:val="000000" w:themeColor="text1"/>
        </w:rPr>
        <w:t> 6.3.2. with or without using the interpolation method</w:t>
      </w:r>
    </w:p>
    <w:p w14:paraId="79FB7DAA" w14:textId="77777777" w:rsidR="00497D09" w:rsidRPr="00DF7E4A" w:rsidRDefault="00497D09" w:rsidP="00BA633E">
      <w:pPr>
        <w:numPr>
          <w:ilvl w:val="0"/>
          <w:numId w:val="9"/>
        </w:numPr>
        <w:pBdr>
          <w:left w:val="none" w:sz="0" w:space="17" w:color="auto"/>
        </w:pBdr>
        <w:suppressAutoHyphens w:val="0"/>
        <w:spacing w:after="120"/>
        <w:ind w:left="2835" w:right="1134" w:hanging="567"/>
        <w:rPr>
          <w:color w:val="000000" w:themeColor="text1"/>
        </w:rPr>
      </w:pPr>
      <w:r w:rsidRPr="00112A4A">
        <w:rPr>
          <w:color w:val="000000" w:themeColor="text1"/>
        </w:rPr>
        <w:t xml:space="preserve">RL = Road load family as defined in </w:t>
      </w:r>
      <w:r w:rsidRPr="00446902">
        <w:rPr>
          <w:color w:val="000000" w:themeColor="text1"/>
        </w:rPr>
        <w:t>paragraph</w:t>
      </w:r>
      <w:r w:rsidRPr="00DF7E4A">
        <w:rPr>
          <w:color w:val="000000" w:themeColor="text1"/>
        </w:rPr>
        <w:t> 6.3.3.</w:t>
      </w:r>
    </w:p>
    <w:p w14:paraId="4010C8F6" w14:textId="77777777" w:rsidR="00497D09" w:rsidRPr="00DF7E4A" w:rsidRDefault="00497D09" w:rsidP="00BA633E">
      <w:pPr>
        <w:numPr>
          <w:ilvl w:val="0"/>
          <w:numId w:val="9"/>
        </w:numPr>
        <w:pBdr>
          <w:left w:val="none" w:sz="0" w:space="17" w:color="auto"/>
        </w:pBdr>
        <w:suppressAutoHyphens w:val="0"/>
        <w:spacing w:after="120"/>
        <w:ind w:left="2835" w:right="1134" w:hanging="567"/>
        <w:rPr>
          <w:color w:val="000000" w:themeColor="text1"/>
        </w:rPr>
      </w:pPr>
      <w:r w:rsidRPr="00DF7E4A">
        <w:rPr>
          <w:color w:val="000000" w:themeColor="text1"/>
        </w:rPr>
        <w:t xml:space="preserve">RM = Road load matrix family as defined in </w:t>
      </w:r>
      <w:r w:rsidRPr="00446902">
        <w:rPr>
          <w:color w:val="000000" w:themeColor="text1"/>
        </w:rPr>
        <w:t xml:space="preserve">paragraph </w:t>
      </w:r>
      <w:r w:rsidRPr="00DF7E4A">
        <w:rPr>
          <w:color w:val="000000" w:themeColor="text1"/>
        </w:rPr>
        <w:t>6.3.4.</w:t>
      </w:r>
    </w:p>
    <w:p w14:paraId="5EFA55EA" w14:textId="77777777" w:rsidR="00497D09" w:rsidRPr="00DF7E4A" w:rsidRDefault="00497D09" w:rsidP="00BA633E">
      <w:pPr>
        <w:numPr>
          <w:ilvl w:val="0"/>
          <w:numId w:val="9"/>
        </w:numPr>
        <w:pBdr>
          <w:left w:val="none" w:sz="0" w:space="17" w:color="auto"/>
        </w:pBdr>
        <w:suppressAutoHyphens w:val="0"/>
        <w:spacing w:after="120"/>
        <w:ind w:left="2835" w:right="1134" w:hanging="567"/>
        <w:rPr>
          <w:color w:val="000000" w:themeColor="text1"/>
        </w:rPr>
      </w:pPr>
      <w:r w:rsidRPr="0043617A">
        <w:rPr>
          <w:color w:val="000000" w:themeColor="text1"/>
        </w:rPr>
        <w:t>PR = Periodically regenerating systems (K</w:t>
      </w:r>
      <w:r w:rsidRPr="00112A4A">
        <w:rPr>
          <w:color w:val="000000" w:themeColor="text1"/>
          <w:vertAlign w:val="subscript"/>
        </w:rPr>
        <w:t>i</w:t>
      </w:r>
      <w:r w:rsidRPr="00112A4A">
        <w:rPr>
          <w:color w:val="000000" w:themeColor="text1"/>
        </w:rPr>
        <w:t xml:space="preserve">) family as defined </w:t>
      </w:r>
      <w:r w:rsidRPr="00A822F3">
        <w:rPr>
          <w:color w:val="000000" w:themeColor="text1"/>
        </w:rPr>
        <w:t xml:space="preserve">in </w:t>
      </w:r>
      <w:r w:rsidRPr="00446902">
        <w:rPr>
          <w:color w:val="000000" w:themeColor="text1"/>
        </w:rPr>
        <w:t>paragraph</w:t>
      </w:r>
      <w:r w:rsidRPr="00DF7E4A">
        <w:rPr>
          <w:color w:val="000000" w:themeColor="text1"/>
        </w:rPr>
        <w:t xml:space="preserve"> 6.3.5. </w:t>
      </w:r>
    </w:p>
    <w:p w14:paraId="44BED5F6" w14:textId="77777777" w:rsidR="00497D09" w:rsidRPr="00DF7E4A" w:rsidRDefault="00497D09" w:rsidP="00BA633E">
      <w:pPr>
        <w:numPr>
          <w:ilvl w:val="0"/>
          <w:numId w:val="9"/>
        </w:numPr>
        <w:pBdr>
          <w:left w:val="none" w:sz="0" w:space="17" w:color="auto"/>
        </w:pBdr>
        <w:suppressAutoHyphens w:val="0"/>
        <w:spacing w:after="120"/>
        <w:ind w:left="2835" w:right="1134" w:hanging="567"/>
        <w:rPr>
          <w:color w:val="000000" w:themeColor="text1"/>
        </w:rPr>
      </w:pPr>
      <w:r w:rsidRPr="00DF7E4A">
        <w:rPr>
          <w:color w:val="000000" w:themeColor="text1"/>
        </w:rPr>
        <w:t xml:space="preserve">AT = ATCT family as defined in </w:t>
      </w:r>
      <w:r w:rsidRPr="00446902">
        <w:rPr>
          <w:color w:val="000000" w:themeColor="text1"/>
        </w:rPr>
        <w:t>paragraph 2. of Annex B6a</w:t>
      </w:r>
      <w:r w:rsidRPr="00DF7E4A">
        <w:rPr>
          <w:color w:val="000000" w:themeColor="text1"/>
        </w:rPr>
        <w:t>.</w:t>
      </w:r>
    </w:p>
    <w:p w14:paraId="6823240B" w14:textId="77777777" w:rsidR="00497D09" w:rsidRPr="00DF7E4A" w:rsidRDefault="00497D09" w:rsidP="00BA633E">
      <w:pPr>
        <w:numPr>
          <w:ilvl w:val="0"/>
          <w:numId w:val="9"/>
        </w:numPr>
        <w:pBdr>
          <w:left w:val="none" w:sz="0" w:space="17" w:color="auto"/>
        </w:pBdr>
        <w:suppressAutoHyphens w:val="0"/>
        <w:spacing w:after="120"/>
        <w:ind w:left="2835" w:right="1134" w:hanging="567"/>
        <w:rPr>
          <w:color w:val="000000" w:themeColor="text1"/>
        </w:rPr>
      </w:pPr>
      <w:r w:rsidRPr="00DF7E4A">
        <w:rPr>
          <w:color w:val="000000" w:themeColor="text1"/>
        </w:rPr>
        <w:t xml:space="preserve">EV = Evaporative emissions family, as defined in </w:t>
      </w:r>
      <w:r w:rsidRPr="00446902">
        <w:rPr>
          <w:color w:val="000000" w:themeColor="text1"/>
        </w:rPr>
        <w:t>paragraph 6.6.3.</w:t>
      </w:r>
    </w:p>
    <w:p w14:paraId="272AA67E" w14:textId="77777777" w:rsidR="00497D09" w:rsidRPr="00222C01" w:rsidRDefault="00497D09" w:rsidP="00BA633E">
      <w:pPr>
        <w:numPr>
          <w:ilvl w:val="0"/>
          <w:numId w:val="9"/>
        </w:numPr>
        <w:pBdr>
          <w:left w:val="none" w:sz="0" w:space="17" w:color="auto"/>
        </w:pBdr>
        <w:suppressAutoHyphens w:val="0"/>
        <w:spacing w:after="120"/>
        <w:ind w:left="2835" w:right="1134" w:hanging="567"/>
        <w:rPr>
          <w:color w:val="000000" w:themeColor="text1"/>
        </w:rPr>
      </w:pPr>
      <w:r w:rsidRPr="0043617A">
        <w:rPr>
          <w:color w:val="000000" w:themeColor="text1"/>
        </w:rPr>
        <w:t>DF = Durability family, as defined in</w:t>
      </w:r>
      <w:r w:rsidRPr="00222C01">
        <w:rPr>
          <w:color w:val="000000" w:themeColor="text1"/>
        </w:rPr>
        <w:t xml:space="preserve"> paragraph 6.7.</w:t>
      </w:r>
      <w:r>
        <w:rPr>
          <w:color w:val="000000" w:themeColor="text1"/>
        </w:rPr>
        <w:t>5</w:t>
      </w:r>
      <w:r w:rsidRPr="00222C01">
        <w:rPr>
          <w:color w:val="000000" w:themeColor="text1"/>
        </w:rPr>
        <w:t>.</w:t>
      </w:r>
    </w:p>
    <w:p w14:paraId="2A420A37" w14:textId="77777777" w:rsidR="00497D09" w:rsidRPr="00222C01" w:rsidRDefault="00497D09" w:rsidP="00BA633E">
      <w:pPr>
        <w:numPr>
          <w:ilvl w:val="0"/>
          <w:numId w:val="9"/>
        </w:numPr>
        <w:pBdr>
          <w:left w:val="none" w:sz="0" w:space="17" w:color="auto"/>
        </w:pBdr>
        <w:suppressAutoHyphens w:val="0"/>
        <w:spacing w:after="120"/>
        <w:ind w:left="2835" w:right="1134" w:hanging="567"/>
        <w:rPr>
          <w:color w:val="000000" w:themeColor="text1"/>
        </w:rPr>
      </w:pPr>
      <w:r w:rsidRPr="00222C01">
        <w:rPr>
          <w:color w:val="000000" w:themeColor="text1"/>
        </w:rPr>
        <w:t>OB = OBD family identifier, as defined paragraph 6.8.</w:t>
      </w:r>
      <w:r>
        <w:rPr>
          <w:color w:val="000000" w:themeColor="text1"/>
        </w:rPr>
        <w:t>1</w:t>
      </w:r>
      <w:r w:rsidRPr="00222C01">
        <w:rPr>
          <w:color w:val="000000" w:themeColor="text1"/>
        </w:rPr>
        <w:t>.</w:t>
      </w:r>
    </w:p>
    <w:p w14:paraId="428E9CAC" w14:textId="20905C30" w:rsidR="00497D09" w:rsidRPr="00222C01" w:rsidRDefault="0080407F" w:rsidP="00BA633E">
      <w:pPr>
        <w:numPr>
          <w:ilvl w:val="0"/>
          <w:numId w:val="9"/>
        </w:numPr>
        <w:pBdr>
          <w:left w:val="none" w:sz="0" w:space="17" w:color="auto"/>
        </w:pBdr>
        <w:suppressAutoHyphens w:val="0"/>
        <w:spacing w:after="120"/>
        <w:ind w:left="2835" w:right="1134" w:hanging="567"/>
        <w:rPr>
          <w:color w:val="000000" w:themeColor="text1"/>
        </w:rPr>
      </w:pPr>
      <w:r>
        <w:rPr>
          <w:color w:val="000000" w:themeColor="text1"/>
        </w:rPr>
        <w:t>ER</w:t>
      </w:r>
      <w:r w:rsidRPr="00222C01">
        <w:rPr>
          <w:color w:val="000000" w:themeColor="text1"/>
        </w:rPr>
        <w:t xml:space="preserve"> </w:t>
      </w:r>
      <w:r w:rsidR="00497D09" w:rsidRPr="00222C01">
        <w:rPr>
          <w:color w:val="000000" w:themeColor="text1"/>
        </w:rPr>
        <w:t xml:space="preserve">= </w:t>
      </w:r>
      <w:r w:rsidR="00E475D6" w:rsidRPr="00E475D6">
        <w:rPr>
          <w:color w:val="000000" w:themeColor="text1"/>
        </w:rPr>
        <w:t xml:space="preserve">Exhaust after-treatment system using reagent </w:t>
      </w:r>
      <w:r w:rsidR="000E675C">
        <w:rPr>
          <w:color w:val="000000" w:themeColor="text1"/>
        </w:rPr>
        <w:t>(</w:t>
      </w:r>
      <w:r w:rsidR="00E1480E">
        <w:rPr>
          <w:color w:val="000000" w:themeColor="text1"/>
        </w:rPr>
        <w:t>ER</w:t>
      </w:r>
      <w:r w:rsidR="000E675C">
        <w:rPr>
          <w:color w:val="000000" w:themeColor="text1"/>
        </w:rPr>
        <w:t>)</w:t>
      </w:r>
      <w:r w:rsidR="00497D09" w:rsidRPr="00222C01">
        <w:rPr>
          <w:color w:val="000000" w:themeColor="text1"/>
        </w:rPr>
        <w:t>family identifier, as defined in paragraph 6.9.2.</w:t>
      </w:r>
    </w:p>
    <w:p w14:paraId="741D5144" w14:textId="77777777" w:rsidR="00497D09" w:rsidRPr="00222C01" w:rsidRDefault="00497D09" w:rsidP="00BA633E">
      <w:pPr>
        <w:numPr>
          <w:ilvl w:val="0"/>
          <w:numId w:val="9"/>
        </w:numPr>
        <w:pBdr>
          <w:left w:val="none" w:sz="0" w:space="17" w:color="auto"/>
        </w:pBdr>
        <w:suppressAutoHyphens w:val="0"/>
        <w:spacing w:after="120"/>
        <w:ind w:left="2835" w:right="1134" w:hanging="567"/>
        <w:rPr>
          <w:color w:val="000000" w:themeColor="text1"/>
        </w:rPr>
      </w:pPr>
      <w:r w:rsidRPr="00222C01">
        <w:rPr>
          <w:color w:val="000000" w:themeColor="text1"/>
        </w:rPr>
        <w:t>GV = GFV family identifier, as defined in paragraph 6.3.6.3.</w:t>
      </w:r>
    </w:p>
    <w:p w14:paraId="38EA05F5" w14:textId="6F9D97D1" w:rsidR="00B311F9" w:rsidRPr="0047378C" w:rsidRDefault="00B311F9" w:rsidP="00B311F9">
      <w:pPr>
        <w:spacing w:after="120"/>
        <w:ind w:left="2268" w:right="1134"/>
        <w:rPr>
          <w:color w:val="000000" w:themeColor="text1"/>
        </w:rPr>
      </w:pPr>
      <w:r w:rsidRPr="0047378C">
        <w:rPr>
          <w:color w:val="000000" w:themeColor="text1"/>
        </w:rPr>
        <w:t>(k)</w:t>
      </w:r>
      <w:r w:rsidRPr="0047378C">
        <w:rPr>
          <w:color w:val="000000" w:themeColor="text1"/>
        </w:rPr>
        <w:tab/>
        <w:t>KC = K</w:t>
      </w:r>
      <w:r w:rsidRPr="0047378C">
        <w:rPr>
          <w:color w:val="000000" w:themeColor="text1"/>
          <w:vertAlign w:val="subscript"/>
        </w:rPr>
        <w:t>CO2</w:t>
      </w:r>
      <w:r w:rsidRPr="0047378C">
        <w:rPr>
          <w:color w:val="000000" w:themeColor="text1"/>
        </w:rPr>
        <w:t xml:space="preserve"> </w:t>
      </w:r>
      <w:r w:rsidR="00C73207">
        <w:rPr>
          <w:color w:val="000000" w:themeColor="text1"/>
        </w:rPr>
        <w:t>c</w:t>
      </w:r>
      <w:r w:rsidR="00544A90">
        <w:rPr>
          <w:color w:val="000000" w:themeColor="text1"/>
        </w:rPr>
        <w:t xml:space="preserve">orrection factor </w:t>
      </w:r>
      <w:r w:rsidRPr="0047378C">
        <w:rPr>
          <w:color w:val="000000" w:themeColor="text1"/>
        </w:rPr>
        <w:t xml:space="preserve">family identifier, as defined in </w:t>
      </w:r>
      <w:r w:rsidR="007F5CF7" w:rsidRPr="0047378C">
        <w:rPr>
          <w:color w:val="000000" w:themeColor="text1"/>
        </w:rPr>
        <w:t>paragraph</w:t>
      </w:r>
      <w:r w:rsidR="007F5CF7">
        <w:rPr>
          <w:color w:val="000000" w:themeColor="text1"/>
        </w:rPr>
        <w:t> </w:t>
      </w:r>
      <w:r w:rsidRPr="0047378C">
        <w:rPr>
          <w:color w:val="000000" w:themeColor="text1"/>
        </w:rPr>
        <w:t>6.3.11.</w:t>
      </w:r>
    </w:p>
    <w:p w14:paraId="21430DD4" w14:textId="77A61113" w:rsidR="00497D09" w:rsidRPr="00222C01" w:rsidRDefault="00497D09" w:rsidP="00497D09">
      <w:pPr>
        <w:spacing w:after="120"/>
        <w:ind w:left="2268" w:right="1134"/>
        <w:rPr>
          <w:color w:val="000000" w:themeColor="text1"/>
        </w:rPr>
      </w:pPr>
      <w:proofErr w:type="spellStart"/>
      <w:r w:rsidRPr="00222C01">
        <w:rPr>
          <w:color w:val="000000" w:themeColor="text1"/>
        </w:rPr>
        <w:t>nnnnnnnnnnnnnnn</w:t>
      </w:r>
      <w:proofErr w:type="spellEnd"/>
      <w:r w:rsidRPr="00222C01">
        <w:rPr>
          <w:color w:val="000000" w:themeColor="text1"/>
        </w:rPr>
        <w:t xml:space="preserve"> is a string with a maximum of fifteen characters, restricted to using the characters 0-9, A-Z and the underscore character '_'. </w:t>
      </w:r>
    </w:p>
    <w:p w14:paraId="24763E9B" w14:textId="77777777" w:rsidR="00497D09" w:rsidRPr="00222C01" w:rsidRDefault="00497D09" w:rsidP="00497D09">
      <w:pPr>
        <w:spacing w:after="120"/>
        <w:ind w:left="2268" w:right="1134"/>
        <w:rPr>
          <w:color w:val="000000" w:themeColor="text1"/>
        </w:rPr>
      </w:pPr>
      <w:r w:rsidRPr="00222C01">
        <w:rPr>
          <w:color w:val="000000" w:themeColor="text1"/>
        </w:rPr>
        <w:t xml:space="preserve">WMI (world manufacturer identifier) is a code that identifies the manufacturer in a unique manner defined in ISO 3780:2009. </w:t>
      </w:r>
    </w:p>
    <w:p w14:paraId="674C89D0" w14:textId="77777777" w:rsidR="00497D09" w:rsidRPr="00222C01" w:rsidRDefault="00497D09" w:rsidP="00497D09">
      <w:pPr>
        <w:spacing w:after="120"/>
        <w:ind w:left="2268" w:right="1134"/>
        <w:rPr>
          <w:color w:val="000000" w:themeColor="text1"/>
        </w:rPr>
      </w:pPr>
      <w:r w:rsidRPr="00222C01">
        <w:rPr>
          <w:color w:val="000000" w:themeColor="text1"/>
        </w:rPr>
        <w:t xml:space="preserve">It is the responsibility of the owner of the WMI to ensure that the combination of the string </w:t>
      </w:r>
      <w:proofErr w:type="spellStart"/>
      <w:r w:rsidRPr="00222C01">
        <w:rPr>
          <w:color w:val="000000" w:themeColor="text1"/>
        </w:rPr>
        <w:t>nnnnnnnnnnnnnnn</w:t>
      </w:r>
      <w:proofErr w:type="spellEnd"/>
      <w:r w:rsidRPr="00222C01">
        <w:rPr>
          <w:color w:val="000000" w:themeColor="text1"/>
        </w:rPr>
        <w:t xml:space="preserve"> and the WMI is unique to the family and that the string </w:t>
      </w:r>
      <w:proofErr w:type="spellStart"/>
      <w:r w:rsidRPr="00222C01">
        <w:rPr>
          <w:color w:val="000000" w:themeColor="text1"/>
        </w:rPr>
        <w:t>nnnnnnnnnnnnnnn</w:t>
      </w:r>
      <w:proofErr w:type="spellEnd"/>
      <w:r w:rsidRPr="00222C01">
        <w:rPr>
          <w:color w:val="000000" w:themeColor="text1"/>
        </w:rPr>
        <w:t xml:space="preserve"> is unique within that WMI to the approval tests performed to obtain the approval.</w:t>
      </w:r>
    </w:p>
    <w:p w14:paraId="2DAE4B5B" w14:textId="77777777" w:rsidR="0049132C" w:rsidRDefault="0049132C">
      <w:pPr>
        <w:suppressAutoHyphens w:val="0"/>
        <w:spacing w:line="240" w:lineRule="auto"/>
        <w:jc w:val="left"/>
        <w:rPr>
          <w:color w:val="000000" w:themeColor="text1"/>
        </w:rPr>
      </w:pPr>
      <w:r>
        <w:rPr>
          <w:color w:val="000000" w:themeColor="text1"/>
        </w:rPr>
        <w:br w:type="page"/>
      </w:r>
    </w:p>
    <w:p w14:paraId="69E81D86" w14:textId="3937D334" w:rsidR="00497D09" w:rsidRPr="00222C01" w:rsidRDefault="00497D09" w:rsidP="00BA35A8">
      <w:pPr>
        <w:spacing w:after="120" w:line="280" w:lineRule="atLeast"/>
        <w:ind w:left="2268" w:right="1134" w:hanging="1134"/>
        <w:rPr>
          <w:color w:val="000000" w:themeColor="text1"/>
        </w:rPr>
      </w:pPr>
      <w:r w:rsidRPr="00222C01">
        <w:rPr>
          <w:color w:val="000000" w:themeColor="text1"/>
        </w:rPr>
        <w:lastRenderedPageBreak/>
        <w:t>6.3.2.2.</w:t>
      </w:r>
      <w:r w:rsidRPr="00222C01">
        <w:rPr>
          <w:color w:val="000000" w:themeColor="text1"/>
        </w:rPr>
        <w:tab/>
        <w:t>Interpolation family for NOVC-HEVs and OVC-HEVs</w:t>
      </w:r>
    </w:p>
    <w:p w14:paraId="08C18802" w14:textId="03CCA536" w:rsidR="00497D09" w:rsidRPr="00222C01" w:rsidRDefault="00497D09" w:rsidP="00BA35A8">
      <w:pPr>
        <w:spacing w:after="120" w:line="280" w:lineRule="atLeast"/>
        <w:ind w:left="2268" w:right="1134"/>
        <w:rPr>
          <w:color w:val="000000" w:themeColor="text1"/>
        </w:rPr>
      </w:pPr>
      <w:r w:rsidRPr="00222C01">
        <w:rPr>
          <w:color w:val="000000" w:themeColor="text1"/>
        </w:rPr>
        <w:t xml:space="preserve">In addition to the requirements </w:t>
      </w:r>
      <w:r w:rsidRPr="00504915">
        <w:rPr>
          <w:color w:val="000000" w:themeColor="text1"/>
        </w:rPr>
        <w:t>of paragraph 6.3.2.1., only</w:t>
      </w:r>
      <w:r w:rsidRPr="00222C01">
        <w:rPr>
          <w:color w:val="000000" w:themeColor="text1"/>
        </w:rPr>
        <w:t xml:space="preserve"> OVC-HEVs and NOVC-HEVs that are identical with respect to the following characteristics may be part of the same interpolation family:</w:t>
      </w:r>
    </w:p>
    <w:p w14:paraId="038B5E8A" w14:textId="5A956108" w:rsidR="00497D09" w:rsidRPr="00222C01" w:rsidRDefault="00497D09" w:rsidP="00BA35A8">
      <w:pPr>
        <w:spacing w:after="120" w:line="280" w:lineRule="atLeast"/>
        <w:ind w:left="2835" w:right="1134" w:hanging="567"/>
        <w:rPr>
          <w:color w:val="000000" w:themeColor="text1"/>
        </w:rPr>
      </w:pPr>
      <w:r w:rsidRPr="00222C01">
        <w:rPr>
          <w:color w:val="000000" w:themeColor="text1"/>
        </w:rPr>
        <w:t>(a)</w:t>
      </w:r>
      <w:r w:rsidRPr="00222C01">
        <w:rPr>
          <w:color w:val="000000" w:themeColor="text1"/>
        </w:rPr>
        <w:tab/>
        <w:t>Type and number of electric machines: construction type (asynchronous/ synchronous, etc.), type of coolant (air, liquid) and any other characteristics having a non-negligible influence on CO</w:t>
      </w:r>
      <w:r w:rsidRPr="00222C01">
        <w:rPr>
          <w:color w:val="000000" w:themeColor="text1"/>
          <w:vertAlign w:val="subscript"/>
        </w:rPr>
        <w:t>2</w:t>
      </w:r>
      <w:r w:rsidRPr="00222C01">
        <w:rPr>
          <w:color w:val="000000" w:themeColor="text1"/>
        </w:rPr>
        <w:t xml:space="preserve"> emission and electric energy consumption under WLTP conditions;</w:t>
      </w:r>
    </w:p>
    <w:p w14:paraId="14B69540" w14:textId="5E5E9B34" w:rsidR="00497D09" w:rsidRPr="00222C01" w:rsidRDefault="00497D09" w:rsidP="00C367CB">
      <w:pPr>
        <w:spacing w:after="120" w:line="280" w:lineRule="atLeast"/>
        <w:ind w:left="2835" w:right="1134" w:hanging="567"/>
        <w:rPr>
          <w:color w:val="000000" w:themeColor="text1"/>
        </w:rPr>
      </w:pPr>
      <w:r w:rsidRPr="00222C01">
        <w:rPr>
          <w:color w:val="000000" w:themeColor="text1"/>
        </w:rPr>
        <w:t>(b)</w:t>
      </w:r>
      <w:r w:rsidRPr="00222C01">
        <w:rPr>
          <w:color w:val="000000" w:themeColor="text1"/>
        </w:rPr>
        <w:tab/>
        <w:t>Type of traction REESS (</w:t>
      </w:r>
      <w:r w:rsidR="00C367CB">
        <w:rPr>
          <w:color w:val="000000" w:themeColor="text1"/>
        </w:rPr>
        <w:t>type of cell</w:t>
      </w:r>
      <w:r w:rsidRPr="00222C01">
        <w:rPr>
          <w:color w:val="000000" w:themeColor="text1"/>
        </w:rPr>
        <w:t>, capacity, nominal voltage, nominal power, type of coolant (air, liquid));</w:t>
      </w:r>
    </w:p>
    <w:p w14:paraId="3B8865CF" w14:textId="2FB85F7A" w:rsidR="00497D09" w:rsidRPr="00222C01" w:rsidRDefault="00497D09" w:rsidP="00BA35A8">
      <w:pPr>
        <w:spacing w:after="120" w:line="280" w:lineRule="atLeast"/>
        <w:ind w:left="2835" w:right="1134" w:hanging="567"/>
        <w:rPr>
          <w:color w:val="000000" w:themeColor="text1"/>
        </w:rPr>
      </w:pPr>
      <w:r w:rsidRPr="00222C01">
        <w:rPr>
          <w:color w:val="000000" w:themeColor="text1"/>
        </w:rPr>
        <w:t>(c)</w:t>
      </w:r>
      <w:r w:rsidRPr="00222C01">
        <w:rPr>
          <w:color w:val="000000" w:themeColor="text1"/>
        </w:rPr>
        <w:tab/>
        <w:t>Type of electric energy converter between the electric machine and traction REESS, between the traction REESS and low voltage power supply and between the recharge-plug-in and traction REESS, and any other characteristics having a non-negligible influence on CO</w:t>
      </w:r>
      <w:r w:rsidRPr="00222C01">
        <w:rPr>
          <w:color w:val="000000" w:themeColor="text1"/>
          <w:vertAlign w:val="subscript"/>
        </w:rPr>
        <w:t>2</w:t>
      </w:r>
      <w:r w:rsidRPr="00222C01">
        <w:rPr>
          <w:color w:val="000000" w:themeColor="text1"/>
        </w:rPr>
        <w:t xml:space="preserve"> emission and electric energy consumption under WLTP conditions. At the request of the manufacturer and with the approval of the approval authority, electric energy converters between recharge-plug-in and traction REESS with lower recharge losses may be included in the family;</w:t>
      </w:r>
    </w:p>
    <w:p w14:paraId="7AB67A75" w14:textId="3751DEFB" w:rsidR="00497D09" w:rsidDel="00A134FF" w:rsidRDefault="00497D09" w:rsidP="00BA35A8">
      <w:pPr>
        <w:spacing w:after="120" w:line="280" w:lineRule="atLeast"/>
        <w:ind w:left="2835" w:right="1134" w:hanging="567"/>
        <w:rPr>
          <w:del w:id="4" w:author="JPN" w:date="2022-06-30T12:38:00Z"/>
          <w:color w:val="000000" w:themeColor="text1"/>
        </w:rPr>
      </w:pPr>
      <w:del w:id="5" w:author="JPN" w:date="2022-06-30T12:38:00Z">
        <w:r w:rsidRPr="00222C01" w:rsidDel="0053043B">
          <w:rPr>
            <w:color w:val="000000" w:themeColor="text1"/>
          </w:rPr>
          <w:delText>(d)</w:delText>
        </w:r>
        <w:r w:rsidRPr="00222C01" w:rsidDel="0053043B">
          <w:rPr>
            <w:color w:val="000000" w:themeColor="text1"/>
          </w:rPr>
          <w:tab/>
          <w:delText>The difference between the number of charge-depleting cycles from the beginning of the test up to and including the transition cycle shall not be more than one.</w:delText>
        </w:r>
      </w:del>
    </w:p>
    <w:p w14:paraId="5AE41B26" w14:textId="20623DF0" w:rsidR="00A134FF" w:rsidRPr="00A134FF" w:rsidRDefault="00A134FF" w:rsidP="00A134FF">
      <w:pPr>
        <w:spacing w:after="120" w:line="280" w:lineRule="atLeast"/>
        <w:ind w:left="2268" w:right="1134"/>
        <w:rPr>
          <w:ins w:id="6" w:author="JPN" w:date="2022-08-05T10:38:00Z"/>
          <w:color w:val="000000" w:themeColor="text1"/>
          <w:lang w:eastAsia="ja-JP"/>
        </w:rPr>
      </w:pPr>
      <w:ins w:id="7" w:author="JPN" w:date="2022-08-05T10:38:00Z">
        <w:r>
          <w:rPr>
            <w:rFonts w:hint="eastAsia"/>
            <w:color w:val="000000" w:themeColor="text1"/>
            <w:lang w:eastAsia="ja-JP"/>
          </w:rPr>
          <w:t>&lt;</w:t>
        </w:r>
        <w:r>
          <w:rPr>
            <w:color w:val="000000" w:themeColor="text1"/>
            <w:lang w:eastAsia="ja-JP"/>
          </w:rPr>
          <w:t xml:space="preserve">Justification&gt; </w:t>
        </w:r>
        <w:r>
          <w:rPr>
            <w:lang w:eastAsia="ja-JP"/>
          </w:rPr>
          <w:t>This definition is combination of R_CDC provision. Since R_CDC provision is deleted, this criteria is no longer necessary</w:t>
        </w:r>
      </w:ins>
    </w:p>
    <w:p w14:paraId="53A49BE7" w14:textId="77777777" w:rsidR="00880D24" w:rsidRDefault="00880D24">
      <w:pPr>
        <w:suppressAutoHyphens w:val="0"/>
        <w:spacing w:line="240" w:lineRule="auto"/>
        <w:jc w:val="left"/>
        <w:rPr>
          <w:color w:val="000000" w:themeColor="text1"/>
        </w:rPr>
      </w:pPr>
      <w:r>
        <w:rPr>
          <w:color w:val="000000" w:themeColor="text1"/>
        </w:rPr>
        <w:br w:type="page"/>
      </w:r>
    </w:p>
    <w:p w14:paraId="6BBB5CF3" w14:textId="7C5E95C5" w:rsidR="005366E7" w:rsidRDefault="005366E7" w:rsidP="003B7422">
      <w:pPr>
        <w:spacing w:before="240" w:after="120"/>
        <w:ind w:left="2268" w:right="1134" w:hanging="1134"/>
        <w:rPr>
          <w:color w:val="000000" w:themeColor="text1"/>
        </w:rPr>
      </w:pPr>
      <w:r>
        <w:rPr>
          <w:color w:val="000000" w:themeColor="text1"/>
        </w:rPr>
        <w:lastRenderedPageBreak/>
        <w:t>6.7.2.1.</w:t>
      </w:r>
      <w:r>
        <w:rPr>
          <w:color w:val="000000" w:themeColor="text1"/>
        </w:rPr>
        <w:tab/>
        <w:t xml:space="preserve">This paragraph is only applicable for </w:t>
      </w:r>
      <w:r w:rsidR="00B9292B" w:rsidRPr="00B9292B">
        <w:rPr>
          <w:color w:val="000000" w:themeColor="text1"/>
        </w:rPr>
        <w:t>emissions measurements to be compared against the limits in Table 1B</w:t>
      </w:r>
    </w:p>
    <w:p w14:paraId="0CE84EA2" w14:textId="315AE004" w:rsidR="00B9292B" w:rsidRPr="00B9292B" w:rsidRDefault="00B9292B" w:rsidP="00B9292B">
      <w:pPr>
        <w:spacing w:before="240" w:after="120"/>
        <w:ind w:left="2268" w:right="1134"/>
        <w:rPr>
          <w:color w:val="000000" w:themeColor="text1"/>
        </w:rPr>
      </w:pPr>
      <w:r w:rsidRPr="00B9292B">
        <w:rPr>
          <w:color w:val="000000" w:themeColor="text1"/>
        </w:rPr>
        <w:t xml:space="preserve">In </w:t>
      </w:r>
      <w:r w:rsidR="000E3C5A">
        <w:rPr>
          <w:color w:val="000000" w:themeColor="text1"/>
        </w:rPr>
        <w:t xml:space="preserve">the </w:t>
      </w:r>
      <w:r w:rsidRPr="00B9292B">
        <w:rPr>
          <w:color w:val="000000" w:themeColor="text1"/>
        </w:rPr>
        <w:t xml:space="preserve">case that </w:t>
      </w:r>
      <w:r w:rsidR="000E3C5A">
        <w:rPr>
          <w:color w:val="000000" w:themeColor="text1"/>
        </w:rPr>
        <w:t xml:space="preserve">the </w:t>
      </w:r>
      <w:r w:rsidRPr="00B9292B">
        <w:rPr>
          <w:color w:val="000000" w:themeColor="text1"/>
        </w:rPr>
        <w:t xml:space="preserve">limit value is different from the value defined in </w:t>
      </w:r>
      <w:r w:rsidR="000E3C5A" w:rsidRPr="000E3C5A">
        <w:rPr>
          <w:color w:val="000000" w:themeColor="text1"/>
        </w:rPr>
        <w:t>Table</w:t>
      </w:r>
      <w:r w:rsidR="000E3C5A">
        <w:rPr>
          <w:color w:val="000000" w:themeColor="text1"/>
        </w:rPr>
        <w:t> </w:t>
      </w:r>
      <w:del w:id="8" w:author="JPN" w:date="2022-06-28T14:35:00Z">
        <w:r w:rsidR="000E3C5A" w:rsidRPr="000E3C5A" w:rsidDel="00F23833">
          <w:rPr>
            <w:color w:val="000000" w:themeColor="text1"/>
          </w:rPr>
          <w:delText>3b</w:delText>
        </w:r>
      </w:del>
      <w:ins w:id="9" w:author="JPN" w:date="2022-06-28T14:35:00Z">
        <w:r w:rsidR="00F23833">
          <w:rPr>
            <w:color w:val="000000" w:themeColor="text1"/>
          </w:rPr>
          <w:t>1B</w:t>
        </w:r>
      </w:ins>
      <w:r w:rsidRPr="00B9292B">
        <w:rPr>
          <w:color w:val="000000" w:themeColor="text1"/>
        </w:rPr>
        <w:t>, the assigned additive deterioration factor shall be calculated using the following equation and shall be rounded according to approval authority instruction:</w:t>
      </w:r>
    </w:p>
    <w:p w14:paraId="471D44CA" w14:textId="77777777" w:rsidR="00B9292B" w:rsidRPr="00B9292B" w:rsidRDefault="00B9292B" w:rsidP="00B9292B">
      <w:pPr>
        <w:spacing w:before="240" w:after="120"/>
        <w:ind w:left="2268" w:right="1134"/>
        <w:rPr>
          <w:color w:val="000000" w:themeColor="text1"/>
        </w:rPr>
      </w:pPr>
      <w:r w:rsidRPr="00B9292B">
        <w:rPr>
          <w:color w:val="000000" w:themeColor="text1"/>
        </w:rPr>
        <w:t xml:space="preserve">the assigned additive deterioration factor = Limit value * A * (Useful life – 3,000)/(80,000 – 3,000) </w:t>
      </w:r>
    </w:p>
    <w:p w14:paraId="48E4CC1A" w14:textId="77777777" w:rsidR="00B9292B" w:rsidRPr="00B9292B" w:rsidRDefault="00B9292B" w:rsidP="00B9292B">
      <w:pPr>
        <w:spacing w:before="240" w:after="120"/>
        <w:ind w:left="2268" w:right="1134"/>
        <w:rPr>
          <w:color w:val="000000" w:themeColor="text1"/>
        </w:rPr>
      </w:pPr>
      <w:r w:rsidRPr="00B9292B">
        <w:rPr>
          <w:color w:val="000000" w:themeColor="text1"/>
        </w:rPr>
        <w:t xml:space="preserve">where : </w:t>
      </w:r>
    </w:p>
    <w:p w14:paraId="435C1213" w14:textId="4D72B516" w:rsidR="00B9292B" w:rsidRPr="00B9292B" w:rsidRDefault="00B9292B" w:rsidP="00B9292B">
      <w:pPr>
        <w:spacing w:before="240" w:after="120"/>
        <w:ind w:left="2268" w:right="1134"/>
        <w:rPr>
          <w:color w:val="000000" w:themeColor="text1"/>
        </w:rPr>
      </w:pPr>
      <w:r w:rsidRPr="00B9292B">
        <w:rPr>
          <w:color w:val="000000" w:themeColor="text1"/>
        </w:rPr>
        <w:t>A</w:t>
      </w:r>
      <w:r w:rsidRPr="00B9292B">
        <w:rPr>
          <w:color w:val="000000" w:themeColor="text1"/>
        </w:rPr>
        <w:tab/>
        <w:t>0.11 for CO, 0.12 for NMHC, 0.21 for NOx and 0.00 for PM and PN.</w:t>
      </w:r>
    </w:p>
    <w:p w14:paraId="14488237" w14:textId="498EA29F" w:rsidR="00F23833" w:rsidRDefault="00A134FF" w:rsidP="00A134FF">
      <w:pPr>
        <w:keepNext/>
        <w:keepLines/>
        <w:spacing w:before="240" w:after="120"/>
        <w:ind w:left="2268" w:right="1134"/>
        <w:rPr>
          <w:ins w:id="10" w:author="JPN" w:date="2022-06-28T14:38:00Z"/>
          <w:color w:val="000000" w:themeColor="text1"/>
          <w:lang w:eastAsia="ja-JP"/>
        </w:rPr>
      </w:pPr>
      <w:bookmarkStart w:id="11" w:name="_Hlk110588393"/>
      <w:ins w:id="12" w:author="JPN" w:date="2022-08-05T10:38:00Z">
        <w:r>
          <w:rPr>
            <w:color w:val="000000" w:themeColor="text1"/>
            <w:lang w:eastAsia="ja-JP"/>
          </w:rPr>
          <w:t>&lt;</w:t>
        </w:r>
      </w:ins>
      <w:ins w:id="13" w:author="JPN" w:date="2022-06-28T14:38:00Z">
        <w:r w:rsidR="00F23833">
          <w:rPr>
            <w:rFonts w:hint="eastAsia"/>
            <w:color w:val="000000" w:themeColor="text1"/>
            <w:lang w:eastAsia="ja-JP"/>
          </w:rPr>
          <w:t>J</w:t>
        </w:r>
        <w:r w:rsidR="00F23833">
          <w:rPr>
            <w:color w:val="000000" w:themeColor="text1"/>
            <w:lang w:eastAsia="ja-JP"/>
          </w:rPr>
          <w:t>ustifications</w:t>
        </w:r>
      </w:ins>
      <w:ins w:id="14" w:author="JPN" w:date="2022-08-05T10:39:00Z">
        <w:r>
          <w:rPr>
            <w:color w:val="000000" w:themeColor="text1"/>
            <w:lang w:eastAsia="ja-JP"/>
          </w:rPr>
          <w:t>&gt; refer incorrect table</w:t>
        </w:r>
      </w:ins>
    </w:p>
    <w:bookmarkEnd w:id="11"/>
    <w:p w14:paraId="4E0A1D91" w14:textId="77777777" w:rsidR="00CD0494" w:rsidRDefault="00CD0494">
      <w:pPr>
        <w:suppressAutoHyphens w:val="0"/>
        <w:spacing w:line="240" w:lineRule="auto"/>
        <w:jc w:val="left"/>
      </w:pPr>
      <w:r>
        <w:br w:type="page"/>
      </w:r>
    </w:p>
    <w:p w14:paraId="37F31492" w14:textId="77777777" w:rsidR="00896BDB" w:rsidRPr="00057632" w:rsidRDefault="00896BDB" w:rsidP="00896BDB">
      <w:pPr>
        <w:keepNext/>
        <w:spacing w:after="120"/>
        <w:ind w:left="2257" w:right="1134" w:hanging="1123"/>
      </w:pPr>
      <w:r w:rsidRPr="00057632">
        <w:lastRenderedPageBreak/>
        <w:t>8.2.4.</w:t>
      </w:r>
      <w:r w:rsidRPr="00057632">
        <w:tab/>
        <w:t>Run-in factors</w:t>
      </w:r>
    </w:p>
    <w:p w14:paraId="317DC35C" w14:textId="252315DA" w:rsidR="00497D09" w:rsidRPr="00C30084" w:rsidRDefault="00497D09" w:rsidP="00984E93">
      <w:pPr>
        <w:spacing w:after="120"/>
        <w:ind w:left="2268" w:right="1134" w:hanging="1134"/>
      </w:pPr>
      <w:r w:rsidRPr="00C30084">
        <w:t>8.2.4.3</w:t>
      </w:r>
      <w:r>
        <w:t>.</w:t>
      </w:r>
      <w:r w:rsidRPr="00C30084">
        <w:tab/>
        <w:t>At the option of the manufacturer, for CO</w:t>
      </w:r>
      <w:r w:rsidRPr="00C30084">
        <w:rPr>
          <w:vertAlign w:val="subscript"/>
        </w:rPr>
        <w:t>2</w:t>
      </w:r>
      <w:r w:rsidRPr="00C30084">
        <w:t xml:space="preserve"> emissions, in g/km an assigned run-in factor of 0.98 may be applied if the system odometer setting at the start of the CoP test is less than or equal to 80 km.</w:t>
      </w:r>
    </w:p>
    <w:p w14:paraId="40BC73E4" w14:textId="09F15907" w:rsidR="00497D09" w:rsidRDefault="00497D09" w:rsidP="00EC6BB3">
      <w:pPr>
        <w:spacing w:after="120"/>
        <w:ind w:left="2268" w:right="1134"/>
      </w:pPr>
      <w:r w:rsidRPr="00C30084">
        <w:t xml:space="preserve">At the option of the manufacturer, for fuel efficiency, in km/l, an assigned run-in factor of 1.02 may be applied if the system odometer setting at the start of the CoP test is less than or equal to 80 km. </w:t>
      </w:r>
    </w:p>
    <w:p w14:paraId="18B6D902" w14:textId="140CB0A2" w:rsidR="00497D09" w:rsidRPr="00C30084" w:rsidRDefault="00497D09" w:rsidP="00984E93">
      <w:pPr>
        <w:spacing w:after="120"/>
        <w:ind w:left="2268" w:right="1134"/>
      </w:pPr>
      <w:r w:rsidRPr="00C30084">
        <w:t>If the assigned run-in factor</w:t>
      </w:r>
      <w:r>
        <w:t>s</w:t>
      </w:r>
      <w:r w:rsidRPr="00C30084">
        <w:t xml:space="preserve"> for CO</w:t>
      </w:r>
      <w:r w:rsidRPr="00C30084">
        <w:rPr>
          <w:vertAlign w:val="subscript"/>
        </w:rPr>
        <w:t>2</w:t>
      </w:r>
      <w:r w:rsidRPr="00C30084">
        <w:t xml:space="preserve"> emissions</w:t>
      </w:r>
      <w:del w:id="15" w:author="JPN" w:date="2022-06-28T14:50:00Z">
        <w:r w:rsidRPr="00C30084" w:rsidDel="00D152E6">
          <w:delText xml:space="preserve"> </w:delText>
        </w:r>
        <w:r w:rsidDel="00D152E6">
          <w:delText xml:space="preserve">and </w:delText>
        </w:r>
        <w:r w:rsidRPr="00C30084" w:rsidDel="00D152E6">
          <w:delText>fuel efficiency</w:delText>
        </w:r>
      </w:del>
      <w:r w:rsidRPr="00C30084">
        <w:t xml:space="preserve"> </w:t>
      </w:r>
      <w:r>
        <w:t>are</w:t>
      </w:r>
      <w:r w:rsidRPr="00C30084">
        <w:t xml:space="preserve"> applied, no run-in factors shall be applied for </w:t>
      </w:r>
      <w:r>
        <w:t>criteria emissions</w:t>
      </w:r>
      <w:del w:id="16" w:author="JPN" w:date="2022-06-28T14:50:00Z">
        <w:r w:rsidDel="00D152E6">
          <w:delText xml:space="preserve"> and </w:delText>
        </w:r>
        <w:r w:rsidRPr="00C30084" w:rsidDel="00D152E6">
          <w:delText>electric energy consumption</w:delText>
        </w:r>
      </w:del>
      <w:r w:rsidRPr="00C30084">
        <w:t>.</w:t>
      </w:r>
    </w:p>
    <w:p w14:paraId="24908AC9" w14:textId="77777777" w:rsidR="00A134FF" w:rsidRDefault="00A134FF" w:rsidP="00A134FF">
      <w:pPr>
        <w:keepNext/>
        <w:keepLines/>
        <w:spacing w:before="240" w:after="120"/>
        <w:ind w:left="2268" w:right="1134"/>
        <w:rPr>
          <w:ins w:id="17" w:author="JPN" w:date="2022-08-05T10:40:00Z"/>
          <w:color w:val="000000" w:themeColor="text1"/>
          <w:lang w:eastAsia="ja-JP"/>
        </w:rPr>
      </w:pPr>
      <w:ins w:id="18" w:author="JPN" w:date="2022-08-05T10:40:00Z">
        <w:r>
          <w:rPr>
            <w:color w:val="000000" w:themeColor="text1"/>
            <w:lang w:eastAsia="ja-JP"/>
          </w:rPr>
          <w:t>&lt;</w:t>
        </w:r>
        <w:r>
          <w:rPr>
            <w:rFonts w:hint="eastAsia"/>
            <w:color w:val="000000" w:themeColor="text1"/>
            <w:lang w:eastAsia="ja-JP"/>
          </w:rPr>
          <w:t>J</w:t>
        </w:r>
        <w:r>
          <w:rPr>
            <w:color w:val="000000" w:themeColor="text1"/>
            <w:lang w:eastAsia="ja-JP"/>
          </w:rPr>
          <w:t xml:space="preserve">ustifications&gt; </w:t>
        </w:r>
        <w:r w:rsidRPr="0081202C">
          <w:rPr>
            <w:color w:val="000000" w:themeColor="text1"/>
            <w:lang w:eastAsia="ja-JP"/>
          </w:rPr>
          <w:t>run-in factors of CO2/FE are independent from that of electric energy consumption</w:t>
        </w:r>
      </w:ins>
    </w:p>
    <w:p w14:paraId="6C5370AA" w14:textId="555EEB6F" w:rsidR="00692C5A" w:rsidRDefault="00497D09" w:rsidP="00984E93">
      <w:pPr>
        <w:spacing w:after="120"/>
        <w:ind w:left="2268" w:right="1134" w:hanging="1134"/>
        <w:rPr>
          <w:ins w:id="19" w:author="JPN" w:date="2022-08-05T10:41:00Z"/>
          <w:rFonts w:eastAsia="Meiryo UI"/>
        </w:rPr>
      </w:pPr>
      <w:del w:id="20" w:author="JPN" w:date="2022-08-05T10:46:00Z">
        <w:r w:rsidRPr="00C30084" w:rsidDel="004919EF">
          <w:delText>8.2.4.4.</w:delText>
        </w:r>
        <w:r w:rsidRPr="00C30084" w:rsidDel="004919EF">
          <w:tab/>
        </w:r>
      </w:del>
      <w:del w:id="21" w:author="JPN" w:date="2022-08-05T10:41:00Z">
        <w:r w:rsidRPr="00C30084" w:rsidDel="00A134FF">
          <w:delText xml:space="preserve">The run-in factor shall be applied to the CoP test result that is calculated according to Step 4c of </w:delText>
        </w:r>
        <w:r w:rsidRPr="00C30084" w:rsidDel="00A134FF">
          <w:rPr>
            <w:rFonts w:eastAsia="Meiryo UI" w:hint="eastAsia"/>
          </w:rPr>
          <w:delText>Table</w:delText>
        </w:r>
        <w:r w:rsidR="00A744C0" w:rsidDel="00A134FF">
          <w:rPr>
            <w:rFonts w:eastAsia="Meiryo UI"/>
          </w:rPr>
          <w:delText> </w:delText>
        </w:r>
        <w:r w:rsidRPr="00C30084" w:rsidDel="00A134FF">
          <w:rPr>
            <w:rFonts w:eastAsia="Meiryo UI" w:hint="eastAsia"/>
          </w:rPr>
          <w:delText>A7/1</w:delText>
        </w:r>
        <w:r w:rsidRPr="00C30084" w:rsidDel="00A134FF">
          <w:rPr>
            <w:rFonts w:eastAsia="Meiryo UI"/>
          </w:rPr>
          <w:delText xml:space="preserve"> in Annex B7</w:delText>
        </w:r>
        <w:r w:rsidRPr="00C30084" w:rsidDel="00A134FF">
          <w:rPr>
            <w:rFonts w:eastAsia="Meiryo UI" w:hint="eastAsia"/>
          </w:rPr>
          <w:delText xml:space="preserve"> or </w:delText>
        </w:r>
        <w:r w:rsidRPr="00C30084" w:rsidDel="00A134FF">
          <w:rPr>
            <w:rFonts w:eastAsia="Meiryo UI"/>
          </w:rPr>
          <w:delText xml:space="preserve">Step 4c in </w:delText>
        </w:r>
        <w:r w:rsidRPr="00C30084" w:rsidDel="00A134FF">
          <w:rPr>
            <w:rFonts w:eastAsia="Meiryo UI" w:hint="eastAsia"/>
          </w:rPr>
          <w:delText>Table</w:delText>
        </w:r>
        <w:r w:rsidR="00A744C0" w:rsidDel="00A134FF">
          <w:rPr>
            <w:rFonts w:eastAsia="Meiryo UI"/>
          </w:rPr>
          <w:delText> </w:delText>
        </w:r>
        <w:r w:rsidRPr="00C30084" w:rsidDel="00A134FF">
          <w:rPr>
            <w:rFonts w:eastAsia="Meiryo UI" w:hint="eastAsia"/>
          </w:rPr>
          <w:delText xml:space="preserve">A8/5 </w:delText>
        </w:r>
        <w:r w:rsidRPr="00C30084" w:rsidDel="00A134FF">
          <w:rPr>
            <w:rFonts w:eastAsia="Meiryo UI"/>
          </w:rPr>
          <w:delText>of Annex B8.</w:delText>
        </w:r>
      </w:del>
    </w:p>
    <w:p w14:paraId="6725C56D" w14:textId="12F650C5" w:rsidR="00A134FF" w:rsidRPr="00A134FF" w:rsidDel="004919EF" w:rsidRDefault="004919EF" w:rsidP="00A134FF">
      <w:pPr>
        <w:keepNext/>
        <w:keepLines/>
        <w:spacing w:before="240" w:after="120"/>
        <w:ind w:left="2268" w:right="1134"/>
        <w:rPr>
          <w:del w:id="22" w:author="JPN" w:date="2022-08-05T10:44:00Z"/>
          <w:color w:val="000000" w:themeColor="text1"/>
          <w:lang w:eastAsia="ja-JP"/>
        </w:rPr>
      </w:pPr>
      <w:ins w:id="23" w:author="JPN" w:date="2022-08-05T10:44:00Z">
        <w:r>
          <w:rPr>
            <w:color w:val="000000" w:themeColor="text1"/>
            <w:lang w:eastAsia="ja-JP"/>
          </w:rPr>
          <w:t>&lt;</w:t>
        </w:r>
        <w:r>
          <w:rPr>
            <w:rFonts w:hint="eastAsia"/>
            <w:color w:val="000000" w:themeColor="text1"/>
            <w:lang w:eastAsia="ja-JP"/>
          </w:rPr>
          <w:t>J</w:t>
        </w:r>
        <w:r>
          <w:rPr>
            <w:color w:val="000000" w:themeColor="text1"/>
            <w:lang w:eastAsia="ja-JP"/>
          </w:rPr>
          <w:t>ustifications&gt; reference steps are insufficie</w:t>
        </w:r>
      </w:ins>
      <w:ins w:id="24" w:author="JPN_rev2" w:date="2022-12-06T15:52:00Z">
        <w:r w:rsidR="008C4789">
          <w:rPr>
            <w:color w:val="000000" w:themeColor="text1"/>
            <w:lang w:eastAsia="ja-JP"/>
          </w:rPr>
          <w:t>n</w:t>
        </w:r>
      </w:ins>
      <w:ins w:id="25" w:author="JPN" w:date="2022-08-05T10:44:00Z">
        <w:r>
          <w:rPr>
            <w:color w:val="000000" w:themeColor="text1"/>
            <w:lang w:eastAsia="ja-JP"/>
          </w:rPr>
          <w:t>t and incorrect. All necessary process are described in Appendix 1</w:t>
        </w:r>
      </w:ins>
    </w:p>
    <w:p w14:paraId="7BE97116" w14:textId="4FEA7923" w:rsidR="00375AEC" w:rsidRDefault="00375AEC" w:rsidP="00375AEC">
      <w:pPr>
        <w:spacing w:after="120" w:line="280" w:lineRule="atLeast"/>
        <w:ind w:left="2268" w:right="1134"/>
        <w:rPr>
          <w:b/>
          <w:sz w:val="28"/>
        </w:rPr>
      </w:pPr>
      <w:r>
        <w:br w:type="page"/>
      </w:r>
    </w:p>
    <w:p w14:paraId="311BE7F9" w14:textId="45A46230" w:rsidR="00497D09" w:rsidRDefault="00497D09" w:rsidP="00842223">
      <w:pPr>
        <w:pStyle w:val="HChG"/>
      </w:pPr>
      <w:r w:rsidRPr="009436D4">
        <w:lastRenderedPageBreak/>
        <w:t>Appendix 1</w:t>
      </w:r>
    </w:p>
    <w:p w14:paraId="169F0185" w14:textId="5EE25802" w:rsidR="00497D09" w:rsidRPr="009436D4" w:rsidRDefault="00842223" w:rsidP="00842223">
      <w:pPr>
        <w:pStyle w:val="HChG"/>
      </w:pPr>
      <w:r>
        <w:tab/>
      </w:r>
      <w:r>
        <w:tab/>
      </w:r>
      <w:ins w:id="26" w:author="JPN" w:date="2022-08-05T10:49:00Z">
        <w:r w:rsidR="00227D62">
          <w:t>The procedure for Type 1 test and for determination of test results during CoP</w:t>
        </w:r>
      </w:ins>
      <w:del w:id="27" w:author="JPN" w:date="2022-08-05T10:49:00Z">
        <w:r w:rsidR="00497D09" w:rsidRPr="009436D4" w:rsidDel="00227D62">
          <w:delText>Type 1 test CoP verification for specific vehicle types</w:delText>
        </w:r>
      </w:del>
      <w:r w:rsidR="00497D09" w:rsidRPr="009436D4">
        <w:t xml:space="preserve"> </w:t>
      </w:r>
    </w:p>
    <w:p w14:paraId="5F3E2392" w14:textId="77777777" w:rsidR="00227D62" w:rsidRDefault="00227D62" w:rsidP="00227D62">
      <w:pPr>
        <w:spacing w:after="120"/>
        <w:ind w:left="2257" w:right="1134" w:hanging="1123"/>
        <w:rPr>
          <w:ins w:id="28" w:author="JPN" w:date="2022-08-05T10:50:00Z"/>
        </w:rPr>
      </w:pPr>
      <w:ins w:id="29" w:author="JPN" w:date="2022-08-05T10:50:00Z">
        <w:r>
          <w:rPr>
            <w:lang w:eastAsia="ja-JP"/>
          </w:rPr>
          <w:t>&lt;Justification&gt; focus on test procedure and how to derive the CoP test results in this appendix</w:t>
        </w:r>
      </w:ins>
    </w:p>
    <w:p w14:paraId="6D09F86C" w14:textId="237B3058" w:rsidR="00497D09" w:rsidRDefault="00497D09" w:rsidP="00984E93">
      <w:pPr>
        <w:spacing w:after="120"/>
        <w:ind w:left="2257" w:right="1134" w:hanging="1123"/>
        <w:rPr>
          <w:ins w:id="30" w:author="JPN" w:date="2022-08-05T10:53:00Z"/>
        </w:rPr>
      </w:pPr>
      <w:r w:rsidRPr="009436D4">
        <w:t>1.</w:t>
      </w:r>
      <w:r w:rsidRPr="009436D4">
        <w:tab/>
      </w:r>
      <w:ins w:id="31" w:author="JPN" w:date="2022-08-05T10:54:00Z">
        <w:r w:rsidR="00AF0D82">
          <w:t>Type 1 test procedure for</w:t>
        </w:r>
        <w:r w:rsidR="00AF0D82" w:rsidRPr="009436D4">
          <w:t xml:space="preserve"> </w:t>
        </w:r>
      </w:ins>
      <w:del w:id="32" w:author="JPN" w:date="2022-08-05T10:54:00Z">
        <w:r w:rsidRPr="009436D4" w:rsidDel="00AF0D82">
          <w:delText>V</w:delText>
        </w:r>
      </w:del>
      <w:ins w:id="33" w:author="JPN" w:date="2022-08-05T10:54:00Z">
        <w:r w:rsidR="00AF0D82">
          <w:t>v</w:t>
        </w:r>
      </w:ins>
      <w:r w:rsidRPr="009436D4">
        <w:t>erifying CoP</w:t>
      </w:r>
      <w:del w:id="34" w:author="JPN" w:date="2022-08-05T10:54:00Z">
        <w:r w:rsidRPr="009436D4" w:rsidDel="00AF0D82">
          <w:delText xml:space="preserve"> on the criteria emissions for pure ICE vehicles, NOVC-HEVs and OVC-HEVs</w:delText>
        </w:r>
      </w:del>
    </w:p>
    <w:p w14:paraId="59231600" w14:textId="68ACBA9E" w:rsidR="00AF0D82" w:rsidRPr="00AF0D82" w:rsidRDefault="00AF0D82" w:rsidP="00AF0D82">
      <w:pPr>
        <w:spacing w:after="120"/>
        <w:ind w:left="2257" w:right="1134" w:hanging="1123"/>
      </w:pPr>
      <w:ins w:id="35" w:author="JPN" w:date="2022-08-05T10:53:00Z">
        <w:r>
          <w:tab/>
        </w:r>
      </w:ins>
      <w:ins w:id="36" w:author="JPN" w:date="2022-08-05T10:54:00Z">
        <w:r>
          <w:t>Unless otherwise stated in this appendix, Type 1 test shall be performed according to Annex B6 or B8</w:t>
        </w:r>
      </w:ins>
    </w:p>
    <w:p w14:paraId="328C2E69" w14:textId="77777777" w:rsidR="00497D09" w:rsidRPr="009436D4" w:rsidRDefault="00497D09" w:rsidP="00BA633E">
      <w:pPr>
        <w:numPr>
          <w:ilvl w:val="1"/>
          <w:numId w:val="4"/>
        </w:numPr>
        <w:spacing w:after="120"/>
        <w:ind w:right="1134"/>
      </w:pPr>
      <w:r w:rsidRPr="009436D4">
        <w:t>Each vehicle shall be tested on the chassis dynamometer set with the specific mass inertia setting and road load parameters of the individual vehicle. The chassis dynamometer shall be set to the target road load for the test vehicle according to the procedure specified in paragraph 7. of Annex B4.</w:t>
      </w:r>
    </w:p>
    <w:p w14:paraId="46DD50A1" w14:textId="77777777" w:rsidR="00497D09" w:rsidRPr="009436D4" w:rsidRDefault="00497D09" w:rsidP="00BA633E">
      <w:pPr>
        <w:numPr>
          <w:ilvl w:val="1"/>
          <w:numId w:val="4"/>
        </w:numPr>
        <w:spacing w:after="120"/>
        <w:ind w:right="1134"/>
      </w:pPr>
      <w:r w:rsidRPr="009436D4">
        <w:t>The applicable test cycle is the same used for the type approval of the interpolation family to which the vehicle belongs.</w:t>
      </w:r>
    </w:p>
    <w:p w14:paraId="336B0C34" w14:textId="15391DEE" w:rsidR="00497D09" w:rsidRPr="009436D4" w:rsidDel="00AF0D82" w:rsidRDefault="00497D09" w:rsidP="00984E93">
      <w:pPr>
        <w:spacing w:after="120"/>
        <w:ind w:left="2257" w:right="1134" w:hanging="1123"/>
        <w:rPr>
          <w:del w:id="37" w:author="JPN" w:date="2022-08-05T10:55:00Z"/>
        </w:rPr>
      </w:pPr>
      <w:del w:id="38" w:author="JPN" w:date="2022-08-05T10:55:00Z">
        <w:r w:rsidRPr="009436D4" w:rsidDel="00AF0D82">
          <w:delText>1.3.</w:delText>
        </w:r>
        <w:r w:rsidRPr="009436D4" w:rsidDel="00AF0D82">
          <w:tab/>
          <w:delText>The preconditioning test shall be carried out according to the provisions of paragraph</w:delText>
        </w:r>
        <w:r w:rsidDel="00AF0D82">
          <w:delText> </w:delText>
        </w:r>
        <w:r w:rsidRPr="009436D4" w:rsidDel="00AF0D82">
          <w:delText>2.6. of Annex B6, or of Appendix 4 to Annex B8, as applicable.</w:delText>
        </w:r>
      </w:del>
    </w:p>
    <w:p w14:paraId="0B78DD1F" w14:textId="5428C067" w:rsidR="00673FDF" w:rsidRDefault="00673FDF" w:rsidP="00E27031">
      <w:pPr>
        <w:spacing w:after="120"/>
        <w:ind w:left="2257" w:right="1134" w:hanging="1123"/>
        <w:rPr>
          <w:ins w:id="39" w:author="JPN" w:date="2022-08-05T11:00:00Z"/>
        </w:rPr>
      </w:pPr>
      <w:ins w:id="40" w:author="JPN" w:date="2022-08-05T11:00:00Z">
        <w:r>
          <w:t>2.</w:t>
        </w:r>
        <w:r>
          <w:tab/>
        </w:r>
        <w:r>
          <w:rPr>
            <w:lang w:eastAsia="ja-JP"/>
          </w:rPr>
          <w:tab/>
        </w:r>
        <w:r>
          <w:t xml:space="preserve">Verification of CoP on criteria emission for pure ICE vehicles, NOVC-HEVs and OVC-HEVs </w:t>
        </w:r>
      </w:ins>
    </w:p>
    <w:p w14:paraId="53F2F532" w14:textId="20821417" w:rsidR="00673FDF" w:rsidRDefault="00497D09" w:rsidP="00E27031">
      <w:pPr>
        <w:spacing w:after="120"/>
        <w:ind w:left="2257" w:right="1134" w:hanging="1123"/>
        <w:rPr>
          <w:ins w:id="41" w:author="JPN" w:date="2022-08-05T11:00:00Z"/>
        </w:rPr>
      </w:pPr>
      <w:del w:id="42" w:author="JPN" w:date="2022-08-05T11:02:00Z">
        <w:r w:rsidRPr="009436D4" w:rsidDel="00673FDF">
          <w:delText>1.4.</w:delText>
        </w:r>
      </w:del>
      <w:r w:rsidRPr="009436D4">
        <w:tab/>
        <w:t xml:space="preserve">The </w:t>
      </w:r>
      <w:r w:rsidR="00E27031" w:rsidRPr="00CA1619">
        <w:t xml:space="preserve">criteria emissions </w:t>
      </w:r>
      <w:r w:rsidRPr="009436D4">
        <w:t xml:space="preserve">test results shall be </w:t>
      </w:r>
      <w:r w:rsidR="00E27031" w:rsidRPr="00CA1619">
        <w:t>determined according to</w:t>
      </w:r>
      <w:r w:rsidR="00C506FC">
        <w:t>:</w:t>
      </w:r>
      <w:r w:rsidR="00E27031" w:rsidRPr="00CA1619">
        <w:t xml:space="preserve"> </w:t>
      </w:r>
    </w:p>
    <w:p w14:paraId="1F5507C5" w14:textId="75CABC8C" w:rsidR="00673FDF" w:rsidRDefault="00673FDF" w:rsidP="00673FDF">
      <w:pPr>
        <w:spacing w:after="120"/>
        <w:ind w:left="2257" w:right="1134"/>
        <w:rPr>
          <w:ins w:id="43" w:author="JPN" w:date="2022-08-05T11:00:00Z"/>
        </w:rPr>
      </w:pPr>
      <w:ins w:id="44" w:author="JPN" w:date="2022-08-05T11:00:00Z">
        <w:r>
          <w:t xml:space="preserve">a) </w:t>
        </w:r>
      </w:ins>
      <w:r w:rsidR="00E27031" w:rsidRPr="00CA1619">
        <w:t>Step </w:t>
      </w:r>
      <w:del w:id="45" w:author="JPN" w:date="2022-08-05T11:00:00Z">
        <w:r w:rsidR="00E27031" w:rsidRPr="00CA1619" w:rsidDel="00673FDF">
          <w:delText xml:space="preserve">9 </w:delText>
        </w:r>
      </w:del>
      <w:ins w:id="46" w:author="JPN" w:date="2022-08-05T11:00:00Z">
        <w:r>
          <w:t>5</w:t>
        </w:r>
        <w:r w:rsidRPr="00CA1619">
          <w:t xml:space="preserve"> </w:t>
        </w:r>
      </w:ins>
      <w:r w:rsidR="00E27031" w:rsidRPr="00CA1619">
        <w:t>of Table A7/1 of Annex B7</w:t>
      </w:r>
      <w:r w:rsidR="00C506FC">
        <w:t xml:space="preserve"> </w:t>
      </w:r>
      <w:r w:rsidR="00497D09" w:rsidRPr="009436D4">
        <w:t>for pure ICE vehicles</w:t>
      </w:r>
      <w:r w:rsidR="00C506FC">
        <w:t>;</w:t>
      </w:r>
      <w:r w:rsidR="00C506FC" w:rsidRPr="009436D4">
        <w:t xml:space="preserve"> </w:t>
      </w:r>
    </w:p>
    <w:p w14:paraId="205C156A" w14:textId="77777777" w:rsidR="00673FDF" w:rsidRDefault="00673FDF" w:rsidP="00673FDF">
      <w:pPr>
        <w:spacing w:after="120"/>
        <w:ind w:left="2257" w:right="1134"/>
        <w:rPr>
          <w:ins w:id="47" w:author="JPN" w:date="2022-08-05T11:01:00Z"/>
        </w:rPr>
      </w:pPr>
      <w:ins w:id="48" w:author="JPN" w:date="2022-08-05T11:00:00Z">
        <w:r>
          <w:t xml:space="preserve">b) </w:t>
        </w:r>
      </w:ins>
      <w:r w:rsidR="00E27031" w:rsidRPr="00CA1619">
        <w:t>Step </w:t>
      </w:r>
      <w:del w:id="49" w:author="JPN" w:date="2022-08-05T11:01:00Z">
        <w:r w:rsidR="00E27031" w:rsidRPr="00CA1619" w:rsidDel="00673FDF">
          <w:delText xml:space="preserve">8 </w:delText>
        </w:r>
      </w:del>
      <w:ins w:id="50" w:author="JPN" w:date="2022-08-05T11:01:00Z">
        <w:r>
          <w:t>5</w:t>
        </w:r>
        <w:r w:rsidRPr="00CA1619">
          <w:t xml:space="preserve"> </w:t>
        </w:r>
      </w:ins>
      <w:r w:rsidR="00E27031" w:rsidRPr="00CA1619">
        <w:t>of Table A8/5 of Annex B8</w:t>
      </w:r>
      <w:r w:rsidR="00E27031">
        <w:t xml:space="preserve"> </w:t>
      </w:r>
      <w:r w:rsidR="00497D09" w:rsidRPr="009436D4">
        <w:t xml:space="preserve">for NOVC-HEVs and </w:t>
      </w:r>
      <w:r w:rsidR="00E27031" w:rsidRPr="00CA1619">
        <w:t xml:space="preserve">charge-sustaining condition of </w:t>
      </w:r>
      <w:r w:rsidR="00497D09" w:rsidRPr="009436D4">
        <w:t>OVC-HEVs</w:t>
      </w:r>
      <w:r w:rsidR="00C506FC">
        <w:t>;</w:t>
      </w:r>
      <w:r w:rsidR="00497D09" w:rsidRPr="009436D4">
        <w:t xml:space="preserve"> </w:t>
      </w:r>
      <w:del w:id="51" w:author="JPN" w:date="2022-08-05T11:01:00Z">
        <w:r w:rsidR="00497D09" w:rsidRPr="009436D4" w:rsidDel="00673FDF">
          <w:delText>and</w:delText>
        </w:r>
      </w:del>
    </w:p>
    <w:p w14:paraId="759A6792" w14:textId="77777777" w:rsidR="00673FDF" w:rsidRDefault="00673FDF" w:rsidP="00673FDF">
      <w:pPr>
        <w:spacing w:after="120"/>
        <w:ind w:left="2257" w:right="1134"/>
        <w:rPr>
          <w:ins w:id="52" w:author="JPN" w:date="2022-08-05T11:01:00Z"/>
        </w:rPr>
      </w:pPr>
      <w:ins w:id="53" w:author="JPN" w:date="2022-08-05T11:01:00Z">
        <w:r>
          <w:t>c)</w:t>
        </w:r>
      </w:ins>
      <w:r w:rsidR="00497D09" w:rsidRPr="009436D4">
        <w:t xml:space="preserve"> Step 6 of Table A8/8 of Annex B8 for the charge-depleting </w:t>
      </w:r>
      <w:r w:rsidR="00E27031" w:rsidRPr="00CA1619">
        <w:t>condition of OVC-HEVs</w:t>
      </w:r>
      <w:del w:id="54" w:author="JPN" w:date="2022-08-05T11:01:00Z">
        <w:r w:rsidR="00497D09" w:rsidRPr="009436D4" w:rsidDel="00673FDF">
          <w:delText>.</w:delText>
        </w:r>
      </w:del>
      <w:r w:rsidR="00497D09" w:rsidRPr="009436D4">
        <w:t xml:space="preserve"> </w:t>
      </w:r>
    </w:p>
    <w:p w14:paraId="2CBFE6F5" w14:textId="7E6B5108" w:rsidR="00497D09" w:rsidRDefault="00673FDF" w:rsidP="00673FDF">
      <w:pPr>
        <w:spacing w:after="120"/>
        <w:ind w:left="2257" w:right="1134"/>
        <w:rPr>
          <w:ins w:id="55" w:author="JPN" w:date="2022-08-05T11:05:00Z"/>
        </w:rPr>
      </w:pPr>
      <w:ins w:id="56" w:author="JPN" w:date="2022-08-05T11:02:00Z">
        <w:r>
          <w:t xml:space="preserve">and, if available, applying a run-in factor </w:t>
        </w:r>
        <w:commentRangeStart w:id="57"/>
        <w:del w:id="58" w:author="JPN_rev1" w:date="2022-11-10T16:26:00Z">
          <w:r w:rsidDel="00CB5B08">
            <w:delText>including</w:delText>
          </w:r>
        </w:del>
        <w:del w:id="59" w:author="JPN_rev1" w:date="2022-11-10T16:32:00Z">
          <w:r w:rsidDel="002A066B">
            <w:delText xml:space="preserve"> test cell correction </w:delText>
          </w:r>
        </w:del>
      </w:ins>
      <w:commentRangeEnd w:id="57"/>
      <w:r w:rsidR="002A066B">
        <w:rPr>
          <w:rStyle w:val="CommentReference"/>
          <w:lang w:val="en-US" w:eastAsia="en-US"/>
        </w:rPr>
        <w:commentReference w:id="57"/>
      </w:r>
      <w:ins w:id="60" w:author="JPN" w:date="2022-08-05T11:02:00Z">
        <w:r>
          <w:t>as defined in paragraph 8.2.4. of this Regulation</w:t>
        </w:r>
      </w:ins>
      <w:del w:id="61" w:author="JPN" w:date="2022-08-05T11:02:00Z">
        <w:r w:rsidR="00497D09" w:rsidRPr="009436D4" w:rsidDel="00673FDF">
          <w:delText>Conformity against the applicable criteria emission limits shall be checked using the pass/fail criteria specified in paragraph 6.3.10. of this Regulation</w:delText>
        </w:r>
      </w:del>
      <w:r w:rsidR="00497D09" w:rsidRPr="009436D4">
        <w:t>.</w:t>
      </w:r>
    </w:p>
    <w:p w14:paraId="27AA7EF6" w14:textId="3D6412EF" w:rsidR="007A79B8" w:rsidRPr="007A79B8" w:rsidRDefault="007A79B8" w:rsidP="007A79B8">
      <w:pPr>
        <w:spacing w:after="120"/>
        <w:ind w:left="2268" w:right="1134"/>
        <w:rPr>
          <w:lang w:eastAsia="ja-JP"/>
        </w:rPr>
      </w:pPr>
      <w:ins w:id="62" w:author="JPN" w:date="2022-08-05T11:05:00Z">
        <w:r>
          <w:rPr>
            <w:rFonts w:hint="eastAsia"/>
            <w:lang w:eastAsia="ja-JP"/>
          </w:rPr>
          <w:t>&lt;J</w:t>
        </w:r>
        <w:r>
          <w:rPr>
            <w:lang w:eastAsia="ja-JP"/>
          </w:rPr>
          <w:t xml:space="preserve">ustification&gt; refer incorrect steps, miss to apply run-in factor </w:t>
        </w:r>
      </w:ins>
    </w:p>
    <w:p w14:paraId="590C0418" w14:textId="7DC2A4C1" w:rsidR="00497D09" w:rsidRPr="009436D4" w:rsidRDefault="00497D09" w:rsidP="00984E93">
      <w:pPr>
        <w:spacing w:after="120"/>
        <w:ind w:left="2268" w:right="1134" w:hanging="1134"/>
      </w:pPr>
      <w:del w:id="63" w:author="JPN" w:date="2022-08-05T11:08:00Z">
        <w:r w:rsidRPr="009436D4" w:rsidDel="007A79B8">
          <w:delText>2</w:delText>
        </w:r>
      </w:del>
      <w:ins w:id="64" w:author="JPN" w:date="2022-08-05T11:08:00Z">
        <w:r w:rsidR="007A79B8">
          <w:t>3</w:t>
        </w:r>
      </w:ins>
      <w:r w:rsidRPr="009436D4">
        <w:t>.</w:t>
      </w:r>
      <w:r w:rsidRPr="009436D4">
        <w:tab/>
        <w:t>Verification of CoP on CO</w:t>
      </w:r>
      <w:r w:rsidRPr="009436D4">
        <w:rPr>
          <w:vertAlign w:val="subscript"/>
        </w:rPr>
        <w:t>2</w:t>
      </w:r>
      <w:r w:rsidRPr="009436D4">
        <w:t xml:space="preserve"> emissions/ fuel efficiency of pure ICE vehicles </w:t>
      </w:r>
    </w:p>
    <w:p w14:paraId="3D05E44F" w14:textId="560AFD1B" w:rsidR="00497D09" w:rsidRPr="009436D4" w:rsidDel="007A79B8" w:rsidRDefault="00497D09" w:rsidP="00984E93">
      <w:pPr>
        <w:spacing w:after="120"/>
        <w:ind w:left="2268" w:right="1134" w:hanging="1134"/>
        <w:rPr>
          <w:del w:id="65" w:author="JPN" w:date="2022-08-05T11:08:00Z"/>
        </w:rPr>
      </w:pPr>
      <w:del w:id="66" w:author="JPN" w:date="2022-08-05T11:08:00Z">
        <w:r w:rsidRPr="009436D4" w:rsidDel="007A79B8">
          <w:delText>2.1.</w:delText>
        </w:r>
        <w:r w:rsidRPr="009436D4" w:rsidDel="007A79B8">
          <w:tab/>
          <w:delText>The vehicle shall be tested according to the Type 1 test procedure described in Annex B6.</w:delText>
        </w:r>
      </w:del>
    </w:p>
    <w:p w14:paraId="18B180D6" w14:textId="40739985" w:rsidR="00FF28BA" w:rsidRPr="00FF28BA" w:rsidRDefault="00FF28BA" w:rsidP="00FF28BA">
      <w:pPr>
        <w:spacing w:after="120"/>
        <w:ind w:left="2268" w:right="1134" w:hanging="1134"/>
      </w:pPr>
      <w:del w:id="67" w:author="JPN" w:date="2022-08-05T11:08:00Z">
        <w:r w:rsidRPr="00FF28BA" w:rsidDel="007A79B8">
          <w:delText>2.2.</w:delText>
        </w:r>
      </w:del>
      <w:r w:rsidRPr="00FF28BA">
        <w:tab/>
      </w:r>
      <w:r w:rsidR="00DF3082">
        <w:t>T</w:t>
      </w:r>
      <w:r w:rsidRPr="00FF28BA">
        <w:t>he CO</w:t>
      </w:r>
      <w:r w:rsidRPr="00354C39">
        <w:rPr>
          <w:vertAlign w:val="subscript"/>
        </w:rPr>
        <w:t>2</w:t>
      </w:r>
      <w:r w:rsidRPr="00FF28BA">
        <w:t xml:space="preserve"> emission after 4 phases </w:t>
      </w:r>
      <w:del w:id="68" w:author="JPN" w:date="2022-08-05T11:08:00Z">
        <w:r w:rsidRPr="00FF28BA" w:rsidDel="007A79B8">
          <w:delText>M</w:delText>
        </w:r>
        <w:r w:rsidRPr="00354C39" w:rsidDel="007A79B8">
          <w:rPr>
            <w:vertAlign w:val="subscript"/>
          </w:rPr>
          <w:delText>CO2,c,6</w:delText>
        </w:r>
        <w:r w:rsidRPr="00FF28BA" w:rsidDel="007A79B8">
          <w:delText xml:space="preserve"> </w:delText>
        </w:r>
      </w:del>
      <w:r w:rsidRPr="00FF28BA">
        <w:t xml:space="preserve">shall be determined according to step </w:t>
      </w:r>
      <w:del w:id="69" w:author="JPN" w:date="2022-08-05T11:08:00Z">
        <w:r w:rsidRPr="00FF28BA" w:rsidDel="007A79B8">
          <w:delText xml:space="preserve">6 </w:delText>
        </w:r>
      </w:del>
      <w:ins w:id="70" w:author="JPN" w:date="2022-08-05T11:08:00Z">
        <w:r w:rsidR="007A79B8">
          <w:t>5</w:t>
        </w:r>
        <w:r w:rsidR="007A79B8" w:rsidRPr="00FF28BA">
          <w:t xml:space="preserve"> </w:t>
        </w:r>
      </w:ins>
      <w:r w:rsidRPr="00FF28BA">
        <w:t>of Table A7/1 of Annex B7</w:t>
      </w:r>
      <w:ins w:id="71" w:author="JPN" w:date="2022-08-05T11:08:00Z">
        <w:r w:rsidR="007A79B8">
          <w:t xml:space="preserve"> </w:t>
        </w:r>
      </w:ins>
      <w:ins w:id="72" w:author="JPN" w:date="2022-08-05T11:09:00Z">
        <w:r w:rsidR="007A79B8">
          <w:t>and, if available, applying a run-in factor in paragraph 8.2.4. of this Regulation</w:t>
        </w:r>
      </w:ins>
      <w:r w:rsidRPr="00FF28BA">
        <w:t>.</w:t>
      </w:r>
    </w:p>
    <w:p w14:paraId="7E1EBD6E" w14:textId="773020E7" w:rsidR="00497D09" w:rsidRPr="009436D4" w:rsidRDefault="00FF28BA" w:rsidP="00984E93">
      <w:pPr>
        <w:spacing w:after="120"/>
        <w:ind w:left="2268" w:right="1134" w:hanging="1134"/>
      </w:pPr>
      <w:r w:rsidRPr="00FF28BA">
        <w:tab/>
      </w:r>
      <w:r w:rsidR="00DF3082">
        <w:t>T</w:t>
      </w:r>
      <w:r w:rsidRPr="00FF28BA">
        <w:t xml:space="preserve">he fuel efficiency after 3 phases </w:t>
      </w:r>
      <w:del w:id="73" w:author="JPN" w:date="2022-08-05T11:09:00Z">
        <w:r w:rsidRPr="00FF28BA" w:rsidDel="007A79B8">
          <w:delText xml:space="preserve">FEc,5 </w:delText>
        </w:r>
      </w:del>
      <w:r w:rsidRPr="00FF28BA">
        <w:t>shall be determined according to step 5 of Table A7/1 of Annex B7</w:t>
      </w:r>
      <w:ins w:id="74" w:author="JPN" w:date="2022-08-05T11:09:00Z">
        <w:r w:rsidR="007A79B8" w:rsidRPr="007A79B8">
          <w:t xml:space="preserve"> </w:t>
        </w:r>
        <w:r w:rsidR="007A79B8">
          <w:t>and, if available, applying a run-in factor in paragraph 8.2.4. of this Regulation</w:t>
        </w:r>
      </w:ins>
      <w:r w:rsidRPr="00FF28BA">
        <w:t>.</w:t>
      </w:r>
    </w:p>
    <w:p w14:paraId="7C560E4F" w14:textId="16859FDE" w:rsidR="00497D09" w:rsidRPr="009436D4" w:rsidDel="000039AF" w:rsidRDefault="00497D09" w:rsidP="00984E93">
      <w:pPr>
        <w:spacing w:after="120"/>
        <w:ind w:left="2268" w:right="1134" w:hanging="1134"/>
        <w:rPr>
          <w:del w:id="75" w:author="JPN" w:date="2022-08-05T11:11:00Z"/>
        </w:rPr>
      </w:pPr>
      <w:del w:id="76" w:author="JPN" w:date="2022-08-05T11:11:00Z">
        <w:r w:rsidRPr="009436D4" w:rsidDel="000039AF">
          <w:delText>2.3.</w:delText>
        </w:r>
        <w:r w:rsidRPr="009436D4" w:rsidDel="000039AF">
          <w:tab/>
          <w:delText>The conformity of production with regard to CO</w:delText>
        </w:r>
        <w:r w:rsidRPr="009436D4" w:rsidDel="000039AF">
          <w:rPr>
            <w:vertAlign w:val="subscript"/>
          </w:rPr>
          <w:delText>2</w:delText>
        </w:r>
        <w:r w:rsidRPr="009436D4" w:rsidDel="000039AF">
          <w:delText xml:space="preserve"> emissions shall be verified on the basis of the values for the tested vehicle as described in paragraph 2.3.1. and applying a run-in factor as defined in paragraph 8.2.4. of this </w:delText>
        </w:r>
        <w:r w:rsidR="00B32BC9" w:rsidDel="000039AF">
          <w:delText>Regulation</w:delText>
        </w:r>
        <w:r w:rsidRPr="009436D4" w:rsidDel="000039AF">
          <w:delText>.</w:delText>
        </w:r>
      </w:del>
    </w:p>
    <w:p w14:paraId="0C6FD587" w14:textId="0CBB4341" w:rsidR="00497D09" w:rsidRPr="009436D4" w:rsidDel="000039AF" w:rsidRDefault="00497D09" w:rsidP="00984E93">
      <w:pPr>
        <w:spacing w:after="120"/>
        <w:ind w:left="2268" w:right="1134" w:hanging="1134"/>
        <w:rPr>
          <w:del w:id="77" w:author="JPN" w:date="2022-08-05T11:11:00Z"/>
        </w:rPr>
      </w:pPr>
      <w:del w:id="78" w:author="JPN" w:date="2022-08-05T11:11:00Z">
        <w:r w:rsidRPr="009436D4" w:rsidDel="000039AF">
          <w:tab/>
          <w:delText>The conformity of production with regard to fuel efficiency shall be verified on the basis of the values for the tested vehicle as described in paragraph</w:delText>
        </w:r>
        <w:r w:rsidDel="000039AF">
          <w:delText> </w:delText>
        </w:r>
        <w:r w:rsidRPr="009436D4" w:rsidDel="000039AF">
          <w:delText xml:space="preserve">1.3.1. and applying a run-in factor as defined in paragraph 8.2.4. of this </w:delText>
        </w:r>
        <w:r w:rsidR="00B32BC9" w:rsidDel="000039AF">
          <w:delText>Regulation</w:delText>
        </w:r>
        <w:r w:rsidRPr="009436D4" w:rsidDel="000039AF">
          <w:delText>.</w:delText>
        </w:r>
      </w:del>
    </w:p>
    <w:p w14:paraId="43C7D074" w14:textId="31C06286" w:rsidR="00FF28BA" w:rsidDel="000039AF" w:rsidRDefault="00FF28BA" w:rsidP="00FF28BA">
      <w:pPr>
        <w:spacing w:after="120" w:line="240" w:lineRule="auto"/>
        <w:ind w:left="2268" w:right="1134" w:hanging="1134"/>
        <w:rPr>
          <w:del w:id="79" w:author="JPN" w:date="2022-08-05T11:11:00Z"/>
          <w:rFonts w:asciiTheme="majorBidi" w:hAnsiTheme="majorBidi" w:cstheme="majorBidi"/>
        </w:rPr>
      </w:pPr>
      <w:del w:id="80" w:author="JPN" w:date="2022-08-05T11:11:00Z">
        <w:r w:rsidDel="000039AF">
          <w:rPr>
            <w:rFonts w:asciiTheme="majorBidi" w:hAnsiTheme="majorBidi" w:cstheme="majorBidi"/>
          </w:rPr>
          <w:delText>2.3.1.</w:delText>
        </w:r>
        <w:r w:rsidDel="000039AF">
          <w:rPr>
            <w:rFonts w:asciiTheme="majorBidi" w:hAnsiTheme="majorBidi" w:cstheme="majorBidi"/>
          </w:rPr>
          <w:tab/>
          <w:delText>CO</w:delText>
        </w:r>
        <w:r w:rsidDel="000039AF">
          <w:rPr>
            <w:rFonts w:asciiTheme="majorBidi" w:hAnsiTheme="majorBidi" w:cstheme="majorBidi"/>
            <w:vertAlign w:val="subscript"/>
          </w:rPr>
          <w:delText>2</w:delText>
        </w:r>
        <w:r w:rsidDel="000039AF">
          <w:rPr>
            <w:rFonts w:asciiTheme="majorBidi" w:hAnsiTheme="majorBidi" w:cstheme="majorBidi"/>
          </w:rPr>
          <w:delText xml:space="preserve"> emission values for CoP / Fuel efficiency values for CoP</w:delText>
        </w:r>
      </w:del>
    </w:p>
    <w:p w14:paraId="6394C010" w14:textId="74198683" w:rsidR="00FF28BA" w:rsidDel="000039AF" w:rsidRDefault="00FF28BA" w:rsidP="00FF28BA">
      <w:pPr>
        <w:spacing w:after="120" w:line="240" w:lineRule="auto"/>
        <w:ind w:left="2268" w:right="1134" w:hanging="1134"/>
        <w:rPr>
          <w:del w:id="81" w:author="JPN" w:date="2022-08-05T11:11:00Z"/>
          <w:rFonts w:asciiTheme="majorBidi" w:hAnsiTheme="majorBidi" w:cstheme="majorBidi"/>
        </w:rPr>
      </w:pPr>
      <w:del w:id="82" w:author="JPN" w:date="2022-08-05T11:11:00Z">
        <w:r w:rsidDel="000039AF">
          <w:rPr>
            <w:rFonts w:asciiTheme="majorBidi" w:hAnsiTheme="majorBidi" w:cstheme="majorBidi"/>
          </w:rPr>
          <w:lastRenderedPageBreak/>
          <w:tab/>
          <w:delText>In the case the interpolation method is not applied, the CO</w:delText>
        </w:r>
        <w:r w:rsidDel="000039AF">
          <w:rPr>
            <w:rFonts w:asciiTheme="majorBidi" w:hAnsiTheme="majorBidi" w:cstheme="majorBidi"/>
            <w:vertAlign w:val="subscript"/>
          </w:rPr>
          <w:delText xml:space="preserve">2 </w:delText>
        </w:r>
        <w:r w:rsidDel="000039AF">
          <w:rPr>
            <w:rFonts w:asciiTheme="majorBidi" w:hAnsiTheme="majorBidi" w:cstheme="majorBidi"/>
          </w:rPr>
          <w:delText xml:space="preserve">emission value after 4 phases </w:delText>
        </w:r>
      </w:del>
      <m:oMath>
        <m:sSub>
          <m:sSubPr>
            <m:ctrlPr>
              <w:del w:id="83" w:author="JPN" w:date="2022-08-05T11:11:00Z">
                <w:rPr>
                  <w:rFonts w:ascii="Cambria Math" w:hAnsi="Cambria Math" w:cstheme="majorBidi"/>
                  <w:iCs/>
                </w:rPr>
              </w:del>
            </m:ctrlPr>
          </m:sSubPr>
          <m:e>
            <m:r>
              <w:del w:id="84" w:author="JPN" w:date="2022-08-05T11:11:00Z">
                <m:rPr>
                  <m:sty m:val="p"/>
                </m:rPr>
                <w:rPr>
                  <w:rFonts w:ascii="Cambria Math" w:hAnsi="Cambria Math" w:cstheme="majorBidi"/>
                </w:rPr>
                <m:t>M</m:t>
              </w:del>
            </m:r>
          </m:e>
          <m:sub>
            <m:r>
              <w:del w:id="85" w:author="JPN" w:date="2022-08-05T11:11:00Z">
                <m:rPr>
                  <m:sty m:val="p"/>
                </m:rPr>
                <w:rPr>
                  <w:rFonts w:ascii="Cambria Math" w:hAnsi="Cambria Math" w:cstheme="majorBidi"/>
                </w:rPr>
                <m:t xml:space="preserve">Co2,c,7 </m:t>
              </w:del>
            </m:r>
          </m:sub>
        </m:sSub>
      </m:oMath>
      <w:del w:id="86" w:author="JPN" w:date="2022-08-05T11:11:00Z">
        <w:r w:rsidDel="000039AF">
          <w:rPr>
            <w:rFonts w:asciiTheme="majorBidi" w:hAnsiTheme="majorBidi" w:cstheme="majorBidi"/>
          </w:rPr>
          <w:delText xml:space="preserve"> according to step 7 of Table A7/1 of Annex B7 shall be used for verifying the conformity of production.</w:delText>
        </w:r>
      </w:del>
    </w:p>
    <w:p w14:paraId="5C99226B" w14:textId="4DB54362" w:rsidR="00FF28BA" w:rsidDel="000039AF" w:rsidRDefault="00FF28BA" w:rsidP="00FF28BA">
      <w:pPr>
        <w:spacing w:after="120" w:line="240" w:lineRule="auto"/>
        <w:ind w:left="2268" w:right="1134" w:hanging="1134"/>
        <w:rPr>
          <w:del w:id="87" w:author="JPN" w:date="2022-08-05T11:11:00Z"/>
          <w:rFonts w:asciiTheme="majorBidi" w:hAnsiTheme="majorBidi" w:cstheme="majorBidi"/>
        </w:rPr>
      </w:pPr>
      <w:del w:id="88" w:author="JPN" w:date="2022-08-05T11:11:00Z">
        <w:r w:rsidDel="000039AF">
          <w:rPr>
            <w:rFonts w:asciiTheme="majorBidi" w:hAnsiTheme="majorBidi" w:cstheme="majorBidi"/>
          </w:rPr>
          <w:tab/>
          <w:delText>In the case the interpolation method is applied, the CO</w:delText>
        </w:r>
        <w:r w:rsidDel="000039AF">
          <w:rPr>
            <w:rFonts w:asciiTheme="majorBidi" w:hAnsiTheme="majorBidi" w:cstheme="majorBidi"/>
            <w:vertAlign w:val="subscript"/>
          </w:rPr>
          <w:delText xml:space="preserve">2 </w:delText>
        </w:r>
        <w:r w:rsidDel="000039AF">
          <w:rPr>
            <w:rFonts w:asciiTheme="majorBidi" w:hAnsiTheme="majorBidi" w:cstheme="majorBidi"/>
          </w:rPr>
          <w:delText>emission value after 4 phases M</w:delText>
        </w:r>
        <w:r w:rsidDel="000039AF">
          <w:rPr>
            <w:rFonts w:asciiTheme="majorBidi" w:hAnsiTheme="majorBidi" w:cstheme="majorBidi"/>
            <w:vertAlign w:val="subscript"/>
          </w:rPr>
          <w:delText>CO2,c,ind</w:delText>
        </w:r>
        <w:r w:rsidDel="000039AF">
          <w:rPr>
            <w:rFonts w:asciiTheme="majorBidi" w:hAnsiTheme="majorBidi" w:cstheme="majorBidi"/>
          </w:rPr>
          <w:delText xml:space="preserve"> for the individual vehicle according to step 10 of Table A7/1 of Annex B7 shall be used for verifying the conformity of production.</w:delText>
        </w:r>
      </w:del>
    </w:p>
    <w:p w14:paraId="79CA3F54" w14:textId="699020F5" w:rsidR="00FF28BA" w:rsidDel="000039AF" w:rsidRDefault="00FF28BA" w:rsidP="00FF28BA">
      <w:pPr>
        <w:spacing w:after="120" w:line="240" w:lineRule="auto"/>
        <w:ind w:left="2268" w:right="1134" w:hanging="1134"/>
        <w:rPr>
          <w:del w:id="89" w:author="JPN" w:date="2022-08-05T11:11:00Z"/>
          <w:rFonts w:asciiTheme="majorBidi" w:hAnsiTheme="majorBidi" w:cstheme="majorBidi"/>
        </w:rPr>
      </w:pPr>
      <w:del w:id="90" w:author="JPN" w:date="2022-08-05T11:11:00Z">
        <w:r w:rsidDel="000039AF">
          <w:rPr>
            <w:rFonts w:asciiTheme="majorBidi" w:hAnsiTheme="majorBidi" w:cstheme="majorBidi"/>
          </w:rPr>
          <w:tab/>
          <w:delText>In the case the interpolation method is not applied, the fuel efficiency value after 3 phases FE</w:delText>
        </w:r>
        <w:r w:rsidDel="000039AF">
          <w:rPr>
            <w:rFonts w:asciiTheme="majorBidi" w:hAnsiTheme="majorBidi" w:cstheme="majorBidi"/>
            <w:vertAlign w:val="subscript"/>
          </w:rPr>
          <w:delText>c,8</w:delText>
        </w:r>
        <w:r w:rsidDel="000039AF">
          <w:rPr>
            <w:rFonts w:asciiTheme="majorBidi" w:hAnsiTheme="majorBidi" w:cstheme="majorBidi"/>
          </w:rPr>
          <w:delText xml:space="preserve"> according to step 8 of Table A7/1 of Annex B7 shall be used for verifying the conformity of production.</w:delText>
        </w:r>
      </w:del>
    </w:p>
    <w:p w14:paraId="4EC53BB0" w14:textId="77777777" w:rsidR="000039AF" w:rsidRDefault="00FF28BA" w:rsidP="00984E93">
      <w:pPr>
        <w:spacing w:after="120"/>
        <w:ind w:left="2268" w:right="1134" w:hanging="1134"/>
        <w:rPr>
          <w:ins w:id="91" w:author="JPN" w:date="2022-08-05T11:12:00Z"/>
          <w:rFonts w:asciiTheme="majorBidi" w:hAnsiTheme="majorBidi" w:cstheme="majorBidi"/>
        </w:rPr>
      </w:pPr>
      <w:del w:id="92" w:author="JPN" w:date="2022-08-05T11:11:00Z">
        <w:r w:rsidDel="000039AF">
          <w:rPr>
            <w:rFonts w:asciiTheme="majorBidi" w:hAnsiTheme="majorBidi" w:cstheme="majorBidi"/>
          </w:rPr>
          <w:tab/>
          <w:delText>In the case the interpolation method is applied, the fuel efficiency value after 3 phases FE</w:delText>
        </w:r>
        <w:r w:rsidDel="000039AF">
          <w:rPr>
            <w:rFonts w:asciiTheme="majorBidi" w:hAnsiTheme="majorBidi" w:cstheme="majorBidi"/>
            <w:vertAlign w:val="subscript"/>
          </w:rPr>
          <w:delText>c,ind</w:delText>
        </w:r>
        <w:r w:rsidDel="000039AF">
          <w:rPr>
            <w:rFonts w:asciiTheme="majorBidi" w:hAnsiTheme="majorBidi" w:cstheme="majorBidi"/>
          </w:rPr>
          <w:delText xml:space="preserve"> for the individual vehicle according to step 10 of Table A7/1 of Annex B7 shall be used for verifying the conformity of production</w:delText>
        </w:r>
      </w:del>
    </w:p>
    <w:p w14:paraId="08F5376C" w14:textId="1BD8FE43" w:rsidR="00497D09" w:rsidRPr="009436D4" w:rsidRDefault="000039AF" w:rsidP="000039AF">
      <w:pPr>
        <w:spacing w:after="120"/>
        <w:ind w:left="2268" w:right="1134"/>
        <w:rPr>
          <w:lang w:eastAsia="ja-JP"/>
        </w:rPr>
      </w:pPr>
      <w:bookmarkStart w:id="93" w:name="_Hlk110589934"/>
      <w:ins w:id="94" w:author="JPN" w:date="2022-08-05T11:12:00Z">
        <w:r>
          <w:rPr>
            <w:rFonts w:hint="eastAsia"/>
            <w:lang w:eastAsia="ja-JP"/>
          </w:rPr>
          <w:t>&lt;J</w:t>
        </w:r>
        <w:r>
          <w:rPr>
            <w:lang w:eastAsia="ja-JP"/>
          </w:rPr>
          <w:t xml:space="preserve">ustification&gt; </w:t>
        </w:r>
      </w:ins>
      <w:bookmarkEnd w:id="93"/>
      <w:ins w:id="95" w:author="JPN" w:date="2022-08-05T11:14:00Z">
        <w:r>
          <w:rPr>
            <w:lang w:eastAsia="ja-JP"/>
          </w:rPr>
          <w:t xml:space="preserve">refer incorrect steps, avoid confusion to derive test results during COP </w:t>
        </w:r>
      </w:ins>
      <w:ins w:id="96" w:author="JPN" w:date="2022-08-05T11:15:00Z">
        <w:r w:rsidR="005456A2">
          <w:rPr>
            <w:lang w:eastAsia="ja-JP"/>
          </w:rPr>
          <w:t xml:space="preserve"> (reference value are moved to Appendix 2)</w:t>
        </w:r>
      </w:ins>
      <w:del w:id="97" w:author="JPN" w:date="2022-08-05T11:11:00Z">
        <w:r w:rsidR="00FF28BA" w:rsidDel="000039AF">
          <w:rPr>
            <w:rFonts w:asciiTheme="majorBidi" w:hAnsiTheme="majorBidi" w:cstheme="majorBidi"/>
          </w:rPr>
          <w:delText>.</w:delText>
        </w:r>
      </w:del>
    </w:p>
    <w:p w14:paraId="425BED98" w14:textId="4027C7F9" w:rsidR="00497D09" w:rsidRPr="009436D4" w:rsidRDefault="00497D09" w:rsidP="00DB0011">
      <w:pPr>
        <w:keepNext/>
        <w:spacing w:after="120"/>
        <w:ind w:left="2268" w:right="1134" w:hanging="1134"/>
      </w:pPr>
      <w:del w:id="98" w:author="JPN" w:date="2022-08-05T11:21:00Z">
        <w:r w:rsidRPr="009436D4" w:rsidDel="00A6549F">
          <w:delText>3</w:delText>
        </w:r>
      </w:del>
      <w:ins w:id="99" w:author="JPN" w:date="2022-08-05T11:21:00Z">
        <w:r w:rsidR="00A6549F">
          <w:t>4</w:t>
        </w:r>
      </w:ins>
      <w:r w:rsidRPr="009436D4">
        <w:t>.</w:t>
      </w:r>
      <w:r w:rsidRPr="009436D4">
        <w:tab/>
        <w:t>Verification of CoP on CO</w:t>
      </w:r>
      <w:r w:rsidRPr="009436D4">
        <w:rPr>
          <w:vertAlign w:val="subscript"/>
        </w:rPr>
        <w:t>2</w:t>
      </w:r>
      <w:r w:rsidRPr="009436D4">
        <w:t xml:space="preserve"> emissions/ fuel efficiency of NOVC-HEVs</w:t>
      </w:r>
      <w:ins w:id="100" w:author="JPN" w:date="2022-12-18T11:02:00Z">
        <w:r w:rsidR="00E7194E">
          <w:t xml:space="preserve"> and OVC-HEVs charge-sustaining condition</w:t>
        </w:r>
      </w:ins>
    </w:p>
    <w:p w14:paraId="5BB6C55F" w14:textId="1C2389BF" w:rsidR="00497D09" w:rsidRPr="009436D4" w:rsidDel="00A6549F" w:rsidRDefault="00497D09" w:rsidP="00984E93">
      <w:pPr>
        <w:spacing w:after="120"/>
        <w:ind w:left="2268" w:right="1134" w:hanging="1134"/>
        <w:rPr>
          <w:del w:id="101" w:author="JPN" w:date="2022-08-05T11:21:00Z"/>
        </w:rPr>
      </w:pPr>
      <w:del w:id="102" w:author="JPN" w:date="2022-08-05T11:21:00Z">
        <w:r w:rsidRPr="009436D4" w:rsidDel="00A6549F">
          <w:delText>3.1.</w:delText>
        </w:r>
        <w:r w:rsidRPr="009436D4" w:rsidDel="00A6549F">
          <w:tab/>
          <w:delText>The vehicle shall be tested as described in paragraph 3.3. of Annex B8.</w:delText>
        </w:r>
      </w:del>
    </w:p>
    <w:p w14:paraId="55F88944" w14:textId="753F883F" w:rsidR="00FF28BA" w:rsidRPr="00FF28BA" w:rsidRDefault="00FF28BA" w:rsidP="00FF28BA">
      <w:pPr>
        <w:spacing w:after="120"/>
        <w:ind w:left="2268" w:right="1134" w:hanging="1134"/>
      </w:pPr>
      <w:del w:id="103" w:author="JPN" w:date="2022-08-05T11:21:00Z">
        <w:r w:rsidRPr="00FF28BA" w:rsidDel="00A6549F">
          <w:delText>3.2.</w:delText>
        </w:r>
      </w:del>
      <w:r w:rsidRPr="00FF28BA">
        <w:tab/>
      </w:r>
      <w:r w:rsidR="000D5EF2">
        <w:t>T</w:t>
      </w:r>
      <w:r w:rsidRPr="00FF28BA">
        <w:t>he CO</w:t>
      </w:r>
      <w:r w:rsidRPr="00354C39">
        <w:rPr>
          <w:vertAlign w:val="subscript"/>
        </w:rPr>
        <w:t>2</w:t>
      </w:r>
      <w:r w:rsidRPr="00FF28BA">
        <w:t xml:space="preserve"> emission after 4 phases </w:t>
      </w:r>
      <w:del w:id="104" w:author="JPN" w:date="2022-08-05T11:21:00Z">
        <w:r w:rsidRPr="00FF28BA" w:rsidDel="00A6549F">
          <w:delText>M</w:delText>
        </w:r>
        <w:r w:rsidRPr="00354C39" w:rsidDel="00A6549F">
          <w:rPr>
            <w:vertAlign w:val="subscript"/>
          </w:rPr>
          <w:delText>CO2,CS,c,6</w:delText>
        </w:r>
        <w:r w:rsidRPr="00FF28BA" w:rsidDel="00A6549F">
          <w:delText xml:space="preserve"> </w:delText>
        </w:r>
      </w:del>
      <w:r w:rsidRPr="00FF28BA">
        <w:t xml:space="preserve">of the NOVC-HEV </w:t>
      </w:r>
      <w:ins w:id="105" w:author="JPN" w:date="2022-08-05T11:21:00Z">
        <w:r w:rsidR="00A6549F">
          <w:t xml:space="preserve">and the charge-sustaining OVC-HEV </w:t>
        </w:r>
      </w:ins>
      <w:r w:rsidRPr="00FF28BA">
        <w:t xml:space="preserve">shall be determined according to step </w:t>
      </w:r>
      <w:del w:id="106" w:author="JPN" w:date="2022-08-05T11:21:00Z">
        <w:r w:rsidRPr="00FF28BA" w:rsidDel="00A6549F">
          <w:delText xml:space="preserve">6 </w:delText>
        </w:r>
      </w:del>
      <w:ins w:id="107" w:author="JPN" w:date="2022-08-05T11:21:00Z">
        <w:r w:rsidR="00A6549F">
          <w:t>5</w:t>
        </w:r>
        <w:r w:rsidR="00A6549F" w:rsidRPr="00FF28BA">
          <w:t xml:space="preserve"> </w:t>
        </w:r>
      </w:ins>
      <w:r w:rsidRPr="00FF28BA">
        <w:t>of Table A8/5 of Annex B8</w:t>
      </w:r>
      <w:ins w:id="108" w:author="JPN" w:date="2022-08-05T11:22:00Z">
        <w:r w:rsidR="00A6549F">
          <w:t xml:space="preserve"> and, if available, applying a run-in factor as defined in paragraph 8.2.4. of this Regulation</w:t>
        </w:r>
      </w:ins>
      <w:r w:rsidRPr="00FF28BA">
        <w:t>.</w:t>
      </w:r>
    </w:p>
    <w:p w14:paraId="67632B24" w14:textId="48271C40" w:rsidR="00497D09" w:rsidRPr="009436D4" w:rsidRDefault="00FF28BA" w:rsidP="000718F8">
      <w:pPr>
        <w:spacing w:after="120"/>
        <w:ind w:left="2268" w:right="1134" w:hanging="1134"/>
      </w:pPr>
      <w:r w:rsidRPr="00FF28BA">
        <w:tab/>
      </w:r>
      <w:r w:rsidR="000D5EF2">
        <w:t>T</w:t>
      </w:r>
      <w:r w:rsidRPr="00FF28BA">
        <w:t xml:space="preserve">he fuel efficiency after </w:t>
      </w:r>
      <w:r w:rsidR="000718F8">
        <w:t>3</w:t>
      </w:r>
      <w:r w:rsidR="000718F8" w:rsidRPr="00FF28BA">
        <w:t xml:space="preserve"> </w:t>
      </w:r>
      <w:r w:rsidRPr="00FF28BA">
        <w:t xml:space="preserve">phases </w:t>
      </w:r>
      <w:del w:id="109" w:author="JPN" w:date="2022-08-05T11:22:00Z">
        <w:r w:rsidRPr="00FF28BA" w:rsidDel="00601F6A">
          <w:delText>FE</w:delText>
        </w:r>
        <w:r w:rsidRPr="00354C39" w:rsidDel="00601F6A">
          <w:rPr>
            <w:vertAlign w:val="subscript"/>
          </w:rPr>
          <w:delText>CS,c,4c</w:delText>
        </w:r>
        <w:r w:rsidRPr="00FF28BA" w:rsidDel="00601F6A">
          <w:delText xml:space="preserve"> o</w:delText>
        </w:r>
      </w:del>
      <w:proofErr w:type="spellStart"/>
      <w:r w:rsidRPr="00FF28BA">
        <w:t>f</w:t>
      </w:r>
      <w:proofErr w:type="spellEnd"/>
      <w:r w:rsidRPr="00FF28BA">
        <w:t xml:space="preserve"> the NOVC-HEV </w:t>
      </w:r>
      <w:ins w:id="110" w:author="JPN" w:date="2022-08-05T11:22:00Z">
        <w:r w:rsidR="00601F6A">
          <w:t xml:space="preserve">and the charge-sustaining OVC-HEV </w:t>
        </w:r>
      </w:ins>
      <w:r w:rsidRPr="00FF28BA">
        <w:t xml:space="preserve">shall be determined according to step </w:t>
      </w:r>
      <w:del w:id="111" w:author="JPN" w:date="2022-08-05T11:22:00Z">
        <w:r w:rsidRPr="00FF28BA" w:rsidDel="00601F6A">
          <w:delText xml:space="preserve">4c </w:delText>
        </w:r>
      </w:del>
      <w:ins w:id="112" w:author="JPN" w:date="2022-08-05T11:22:00Z">
        <w:r w:rsidR="00601F6A">
          <w:t>5</w:t>
        </w:r>
        <w:r w:rsidR="00601F6A" w:rsidRPr="00FF28BA">
          <w:t xml:space="preserve"> </w:t>
        </w:r>
      </w:ins>
      <w:r w:rsidRPr="00FF28BA">
        <w:t>of Table A8/5 of Annex B8</w:t>
      </w:r>
      <w:ins w:id="113" w:author="JPN" w:date="2022-08-05T11:22:00Z">
        <w:r w:rsidR="00601F6A">
          <w:t xml:space="preserve"> and, if available, applying a run-in factor as defined in paragraph 8.2.4. of this Regulation</w:t>
        </w:r>
      </w:ins>
      <w:r w:rsidRPr="00FF28BA">
        <w:t>.</w:t>
      </w:r>
    </w:p>
    <w:p w14:paraId="627AE482" w14:textId="169B9640" w:rsidR="00497D09" w:rsidRPr="009436D4" w:rsidDel="00601F6A" w:rsidRDefault="00497D09" w:rsidP="00984E93">
      <w:pPr>
        <w:spacing w:after="120"/>
        <w:ind w:left="2268" w:right="1134" w:hanging="1134"/>
        <w:rPr>
          <w:del w:id="114" w:author="JPN" w:date="2022-08-05T11:23:00Z"/>
        </w:rPr>
      </w:pPr>
      <w:del w:id="115" w:author="JPN" w:date="2022-08-05T11:23:00Z">
        <w:r w:rsidRPr="009436D4" w:rsidDel="00601F6A">
          <w:delText>3.3.</w:delText>
        </w:r>
        <w:r w:rsidRPr="009436D4" w:rsidDel="00601F6A">
          <w:tab/>
          <w:delText>The conformity of production with regard to CO</w:delText>
        </w:r>
        <w:r w:rsidRPr="009436D4" w:rsidDel="00601F6A">
          <w:rPr>
            <w:vertAlign w:val="subscript"/>
          </w:rPr>
          <w:delText>2</w:delText>
        </w:r>
        <w:r w:rsidRPr="009436D4" w:rsidDel="00601F6A">
          <w:delText xml:space="preserve"> emissions or fuel efficiency, as applicable, shall be verified on the basis of the values for the tested vehicle as described in paragraph 3.3.1. and applying a run-in factor as defined in paragraph 8.2.4. of this </w:delText>
        </w:r>
        <w:r w:rsidR="0019020E" w:rsidDel="00601F6A">
          <w:delText>Regulation</w:delText>
        </w:r>
        <w:r w:rsidRPr="009436D4" w:rsidDel="00601F6A">
          <w:delText>.</w:delText>
        </w:r>
      </w:del>
    </w:p>
    <w:p w14:paraId="73369DEE" w14:textId="363EA494" w:rsidR="00FF28BA" w:rsidRPr="00FF28BA" w:rsidDel="00601F6A" w:rsidRDefault="00FF28BA" w:rsidP="00FF28BA">
      <w:pPr>
        <w:spacing w:after="120"/>
        <w:ind w:left="2268" w:right="1134" w:hanging="1134"/>
        <w:rPr>
          <w:del w:id="116" w:author="JPN" w:date="2022-08-05T11:23:00Z"/>
        </w:rPr>
      </w:pPr>
      <w:del w:id="117" w:author="JPN" w:date="2022-08-05T11:23:00Z">
        <w:r w:rsidRPr="00FF28BA" w:rsidDel="00601F6A">
          <w:delText>3.3.1.</w:delText>
        </w:r>
        <w:r w:rsidRPr="00FF28BA" w:rsidDel="00601F6A">
          <w:tab/>
          <w:delText>CO</w:delText>
        </w:r>
        <w:r w:rsidRPr="009E546B" w:rsidDel="00601F6A">
          <w:rPr>
            <w:vertAlign w:val="subscript"/>
          </w:rPr>
          <w:delText>2</w:delText>
        </w:r>
        <w:r w:rsidRPr="00FF28BA" w:rsidDel="00601F6A">
          <w:delText xml:space="preserve"> emission values for CoP / Fuel efficiency values for CoP</w:delText>
        </w:r>
      </w:del>
    </w:p>
    <w:p w14:paraId="1155B9CF" w14:textId="42F13090" w:rsidR="00FF28BA" w:rsidRPr="00FF28BA" w:rsidDel="00601F6A" w:rsidRDefault="00FF28BA" w:rsidP="00FF28BA">
      <w:pPr>
        <w:spacing w:after="120"/>
        <w:ind w:left="2268" w:right="1134" w:hanging="1134"/>
        <w:rPr>
          <w:del w:id="118" w:author="JPN" w:date="2022-08-05T11:23:00Z"/>
        </w:rPr>
      </w:pPr>
      <w:del w:id="119" w:author="JPN" w:date="2022-08-05T11:23:00Z">
        <w:r w:rsidRPr="00FF28BA" w:rsidDel="00601F6A">
          <w:tab/>
          <w:delText>In the case the interpolation method is not applied, the charge-sustaining CO</w:delText>
        </w:r>
        <w:r w:rsidRPr="00354C39" w:rsidDel="00601F6A">
          <w:rPr>
            <w:vertAlign w:val="subscript"/>
          </w:rPr>
          <w:delText xml:space="preserve">2 </w:delText>
        </w:r>
        <w:r w:rsidRPr="00FF28BA" w:rsidDel="00601F6A">
          <w:delText>emission value after 4 phases M</w:delText>
        </w:r>
        <w:r w:rsidRPr="00354C39" w:rsidDel="00601F6A">
          <w:rPr>
            <w:vertAlign w:val="subscript"/>
          </w:rPr>
          <w:delText>CO2,CS,c,7</w:delText>
        </w:r>
        <w:r w:rsidRPr="00FF28BA" w:rsidDel="00601F6A">
          <w:delText xml:space="preserve"> according to step 7 of Table A8/5 of Annex B8 shall be used for verifying the conformity of production.</w:delText>
        </w:r>
      </w:del>
    </w:p>
    <w:p w14:paraId="20C607E7" w14:textId="6A411306" w:rsidR="00FF28BA" w:rsidRPr="00FF28BA" w:rsidDel="00601F6A" w:rsidRDefault="00FF28BA" w:rsidP="00FF28BA">
      <w:pPr>
        <w:spacing w:after="120"/>
        <w:ind w:left="2268" w:right="1134" w:hanging="1134"/>
        <w:rPr>
          <w:del w:id="120" w:author="JPN" w:date="2022-08-05T11:23:00Z"/>
        </w:rPr>
      </w:pPr>
      <w:del w:id="121" w:author="JPN" w:date="2022-08-05T11:23:00Z">
        <w:r w:rsidRPr="00FF28BA" w:rsidDel="00601F6A">
          <w:tab/>
          <w:delText>In the case the interpolation method is applied, the charge-sustaining CO</w:delText>
        </w:r>
        <w:r w:rsidRPr="00354C39" w:rsidDel="00601F6A">
          <w:rPr>
            <w:vertAlign w:val="subscript"/>
          </w:rPr>
          <w:delText>2</w:delText>
        </w:r>
        <w:r w:rsidRPr="00FF28BA" w:rsidDel="00601F6A">
          <w:delText xml:space="preserve"> emission value after 4 phases M</w:delText>
        </w:r>
        <w:r w:rsidRPr="00354C39" w:rsidDel="00601F6A">
          <w:rPr>
            <w:vertAlign w:val="subscript"/>
          </w:rPr>
          <w:delText>CO2,CS,c,ind</w:delText>
        </w:r>
        <w:r w:rsidRPr="00FF28BA" w:rsidDel="00601F6A">
          <w:delText xml:space="preserve"> for the individual vehicle according to step 9 of Table A8/5 of Annex B8 shall be used for verifying the conformity of production.</w:delText>
        </w:r>
      </w:del>
    </w:p>
    <w:p w14:paraId="6829EA41" w14:textId="753A1B32" w:rsidR="00FF28BA" w:rsidRPr="00FF28BA" w:rsidDel="00601F6A" w:rsidRDefault="00FF28BA" w:rsidP="00FF28BA">
      <w:pPr>
        <w:spacing w:after="120"/>
        <w:ind w:left="2268" w:right="1134" w:hanging="1134"/>
        <w:rPr>
          <w:del w:id="122" w:author="JPN" w:date="2022-08-05T11:23:00Z"/>
        </w:rPr>
      </w:pPr>
      <w:del w:id="123" w:author="JPN" w:date="2022-08-05T11:23:00Z">
        <w:r w:rsidRPr="00FF28BA" w:rsidDel="00601F6A">
          <w:tab/>
          <w:delText>In the case the interpolation method is not applied, the charge-sustaining fuel efficiency value after 3 phases FE</w:delText>
        </w:r>
        <w:r w:rsidRPr="00354C39" w:rsidDel="00601F6A">
          <w:rPr>
            <w:vertAlign w:val="subscript"/>
          </w:rPr>
          <w:delText>CS,c,1</w:delText>
        </w:r>
        <w:r w:rsidRPr="00FF28BA" w:rsidDel="00601F6A">
          <w:delText xml:space="preserve"> according to step 2 of Table A8/6 of Annex B8 shall be used for verifying the conformity of production.</w:delText>
        </w:r>
      </w:del>
    </w:p>
    <w:p w14:paraId="27F4FB55" w14:textId="7D1CD39B" w:rsidR="00497D09" w:rsidDel="00601F6A" w:rsidRDefault="00FF28BA" w:rsidP="00984E93">
      <w:pPr>
        <w:spacing w:after="120"/>
        <w:ind w:left="2268" w:right="1134" w:hanging="1134"/>
        <w:rPr>
          <w:del w:id="124" w:author="JPN" w:date="2022-08-05T11:23:00Z"/>
        </w:rPr>
      </w:pPr>
      <w:del w:id="125" w:author="JPN" w:date="2022-08-05T11:23:00Z">
        <w:r w:rsidRPr="00FF28BA" w:rsidDel="00601F6A">
          <w:tab/>
          <w:delText>In the case the interpolation method is applied, the charge-sustaining fuel efficiency value after 3 phases FE</w:delText>
        </w:r>
        <w:r w:rsidRPr="00354C39" w:rsidDel="00601F6A">
          <w:rPr>
            <w:vertAlign w:val="subscript"/>
          </w:rPr>
          <w:delText>CS,c,ind</w:delText>
        </w:r>
        <w:r w:rsidRPr="00FF28BA" w:rsidDel="00601F6A">
          <w:delText xml:space="preserve"> for the individual vehicle according to step 3 of Table A8/6 of Annex B8 shall be used for verifying the conformity of production.</w:delText>
        </w:r>
      </w:del>
    </w:p>
    <w:p w14:paraId="55EEEBA0" w14:textId="369CBF5A" w:rsidR="00601F6A" w:rsidRPr="009436D4" w:rsidRDefault="00601F6A" w:rsidP="00601F6A">
      <w:pPr>
        <w:spacing w:after="120"/>
        <w:ind w:left="2268" w:right="1134"/>
        <w:rPr>
          <w:ins w:id="126" w:author="JPN" w:date="2022-08-05T11:23:00Z"/>
        </w:rPr>
      </w:pPr>
      <w:ins w:id="127" w:author="JPN" w:date="2022-08-05T11:23:00Z">
        <w:r>
          <w:rPr>
            <w:rFonts w:hint="eastAsia"/>
            <w:lang w:eastAsia="ja-JP"/>
          </w:rPr>
          <w:t>&lt;J</w:t>
        </w:r>
        <w:r>
          <w:rPr>
            <w:lang w:eastAsia="ja-JP"/>
          </w:rPr>
          <w:t>ustification&gt; refer incorrect steps, avoid confusion to derive test results during COP (reference value are moved to Appendix 2)</w:t>
        </w:r>
      </w:ins>
    </w:p>
    <w:p w14:paraId="7C5AB1EF" w14:textId="0B787C48" w:rsidR="00497D09" w:rsidRPr="009436D4" w:rsidRDefault="00497D09" w:rsidP="00984E93">
      <w:pPr>
        <w:keepNext/>
        <w:spacing w:after="120"/>
        <w:ind w:left="2268" w:right="1134" w:hanging="1134"/>
      </w:pPr>
      <w:del w:id="128" w:author="JPN" w:date="2022-08-05T11:29:00Z">
        <w:r w:rsidRPr="009436D4" w:rsidDel="00C8347E">
          <w:delText>4</w:delText>
        </w:r>
      </w:del>
      <w:ins w:id="129" w:author="JPN" w:date="2022-08-05T11:29:00Z">
        <w:r w:rsidR="00C8347E">
          <w:t>5</w:t>
        </w:r>
      </w:ins>
      <w:r w:rsidRPr="009436D4">
        <w:t>.</w:t>
      </w:r>
      <w:r w:rsidRPr="009436D4">
        <w:tab/>
        <w:t xml:space="preserve">Verification of CoP on electric energy consumption of PEVs </w:t>
      </w:r>
    </w:p>
    <w:p w14:paraId="3E6917A8" w14:textId="288641D6" w:rsidR="00497D09" w:rsidRPr="009436D4" w:rsidRDefault="00497D09" w:rsidP="00E27031">
      <w:pPr>
        <w:spacing w:after="120"/>
        <w:ind w:left="2268" w:right="1134" w:hanging="1134"/>
      </w:pPr>
      <w:del w:id="130" w:author="JPN" w:date="2022-08-05T11:29:00Z">
        <w:r w:rsidRPr="009436D4" w:rsidDel="00C8347E">
          <w:delText>4</w:delText>
        </w:r>
      </w:del>
      <w:ins w:id="131" w:author="JPN" w:date="2022-08-05T11:29:00Z">
        <w:r w:rsidR="00C8347E">
          <w:t>5</w:t>
        </w:r>
      </w:ins>
      <w:r w:rsidRPr="009436D4">
        <w:t>.1.</w:t>
      </w:r>
      <w:r w:rsidRPr="009436D4">
        <w:tab/>
        <w:t xml:space="preserve">The vehicle shall be tested as described in paragraph </w:t>
      </w:r>
      <w:commentRangeStart w:id="132"/>
      <w:ins w:id="133" w:author="JPN_rev1" w:date="2022-11-10T16:57:00Z">
        <w:r w:rsidR="00D50419">
          <w:t xml:space="preserve">either </w:t>
        </w:r>
      </w:ins>
      <w:r w:rsidRPr="009436D4">
        <w:t>3.4.</w:t>
      </w:r>
      <w:ins w:id="134" w:author="JPN" w:date="2022-08-05T11:29:00Z">
        <w:r w:rsidR="00C8347E">
          <w:t>4.1.</w:t>
        </w:r>
      </w:ins>
      <w:r w:rsidRPr="009436D4">
        <w:t xml:space="preserve"> </w:t>
      </w:r>
      <w:ins w:id="135" w:author="JPN_rev1" w:date="2022-11-10T16:57:00Z">
        <w:r w:rsidR="00D50419">
          <w:t>or 3.4.4.2.</w:t>
        </w:r>
        <w:commentRangeEnd w:id="132"/>
        <w:r w:rsidR="00D50419">
          <w:rPr>
            <w:rStyle w:val="CommentReference"/>
            <w:lang w:val="en-US" w:eastAsia="en-US"/>
          </w:rPr>
          <w:commentReference w:id="132"/>
        </w:r>
        <w:r w:rsidR="00D50419">
          <w:t xml:space="preserve"> </w:t>
        </w:r>
      </w:ins>
      <w:r w:rsidRPr="009436D4">
        <w:t xml:space="preserve">of Annex B8, </w:t>
      </w:r>
      <w:r w:rsidR="00E27031">
        <w:t xml:space="preserve">whilst </w:t>
      </w:r>
      <w:r w:rsidRPr="009436D4">
        <w:t>the break-off criterion for the Type 1 test procedure</w:t>
      </w:r>
      <w:del w:id="137" w:author="JPN" w:date="2022-08-05T11:29:00Z">
        <w:r w:rsidRPr="009436D4" w:rsidDel="00C8347E">
          <w:delText xml:space="preserve"> according to </w:delText>
        </w:r>
        <w:r w:rsidR="009C4A86" w:rsidRPr="009436D4" w:rsidDel="00C8347E">
          <w:delText>paragraph</w:delText>
        </w:r>
        <w:r w:rsidR="009C4A86" w:rsidDel="00C8347E">
          <w:delText> </w:delText>
        </w:r>
        <w:r w:rsidRPr="009436D4" w:rsidDel="00C8347E">
          <w:delText>3.4.4.1.3</w:delText>
        </w:r>
        <w:r w:rsidR="00447829" w:rsidDel="00C8347E">
          <w:delText>.</w:delText>
        </w:r>
        <w:r w:rsidRPr="009436D4" w:rsidDel="00C8347E">
          <w:delText xml:space="preserve"> of Annex B8 (consecutive cycle procedure) and paragraph 3.4.4.2.3. of Annex B8 (Shortened Test Procedure)</w:delText>
        </w:r>
      </w:del>
      <w:r w:rsidRPr="009436D4">
        <w:t xml:space="preserve"> shall be </w:t>
      </w:r>
      <w:r w:rsidRPr="009436D4">
        <w:lastRenderedPageBreak/>
        <w:t xml:space="preserve">considered </w:t>
      </w:r>
      <w:r w:rsidR="00E27031" w:rsidRPr="00CA1619">
        <w:t xml:space="preserve">to have been </w:t>
      </w:r>
      <w:r w:rsidRPr="009436D4">
        <w:t>reached when having finished the first applicable WLTP test cycle.</w:t>
      </w:r>
    </w:p>
    <w:p w14:paraId="60BD6F5B" w14:textId="38F1D824" w:rsidR="00497D09" w:rsidRPr="009436D4" w:rsidRDefault="00497D09" w:rsidP="00984E93">
      <w:pPr>
        <w:spacing w:after="120"/>
        <w:ind w:left="2268" w:right="1134" w:hanging="1134"/>
      </w:pPr>
      <w:r w:rsidRPr="009436D4">
        <w:tab/>
      </w:r>
      <w:r w:rsidR="000D5EF2">
        <w:t>T</w:t>
      </w:r>
      <w:r w:rsidRPr="009436D4">
        <w:t xml:space="preserve">he DC electric energy consumption from the REESS(s) </w:t>
      </w:r>
      <m:oMath>
        <m:sSub>
          <m:sSubPr>
            <m:ctrlPr>
              <w:rPr>
                <w:rFonts w:ascii="Cambria Math" w:hAnsi="Cambria Math"/>
              </w:rPr>
            </m:ctrlPr>
          </m:sSubPr>
          <m:e>
            <m:r>
              <m:rPr>
                <m:sty m:val="p"/>
              </m:rPr>
              <w:rPr>
                <w:rFonts w:ascii="Cambria Math" w:hAnsi="Cambria Math"/>
              </w:rPr>
              <m:t>EC</m:t>
            </m:r>
          </m:e>
          <m:sub>
            <m:r>
              <m:rPr>
                <m:sty m:val="p"/>
              </m:rPr>
              <w:rPr>
                <w:rFonts w:ascii="Cambria Math" w:hAnsi="Cambria Math"/>
              </w:rPr>
              <m:t>DC,first,i</m:t>
            </m:r>
          </m:sub>
        </m:sSub>
      </m:oMath>
      <w:r w:rsidRPr="009436D4">
        <w:t xml:space="preserve"> shall be determined according to paragraph 4.3 of Annex B8 where ∆</w:t>
      </w:r>
      <w:proofErr w:type="spellStart"/>
      <w:r w:rsidRPr="009436D4">
        <w:t>E</w:t>
      </w:r>
      <w:r w:rsidRPr="009436D4">
        <w:rPr>
          <w:vertAlign w:val="subscript"/>
        </w:rPr>
        <w:t>REESS,j</w:t>
      </w:r>
      <w:proofErr w:type="spellEnd"/>
      <w:r w:rsidRPr="009436D4">
        <w:t xml:space="preserve"> shall be the electric energy change of all REESS and </w:t>
      </w:r>
      <w:proofErr w:type="spellStart"/>
      <w:r w:rsidRPr="009436D4">
        <w:t>d</w:t>
      </w:r>
      <w:r w:rsidRPr="009436D4">
        <w:rPr>
          <w:vertAlign w:val="subscript"/>
        </w:rPr>
        <w:t>j</w:t>
      </w:r>
      <w:proofErr w:type="spellEnd"/>
      <w:r w:rsidRPr="009436D4">
        <w:t xml:space="preserve"> shall be the actual driven distance during this test cycle.</w:t>
      </w:r>
    </w:p>
    <w:p w14:paraId="5E65E267" w14:textId="275BF912" w:rsidR="00497D09" w:rsidRPr="009436D4" w:rsidDel="00C8347E" w:rsidRDefault="00497D09" w:rsidP="00984E93">
      <w:pPr>
        <w:spacing w:after="120"/>
        <w:ind w:left="2268" w:right="1134" w:hanging="1134"/>
        <w:rPr>
          <w:del w:id="138" w:author="JPN" w:date="2022-08-05T11:30:00Z"/>
        </w:rPr>
      </w:pPr>
      <w:del w:id="139" w:author="JPN" w:date="2022-08-05T11:30:00Z">
        <w:r w:rsidRPr="009436D4" w:rsidDel="00C8347E">
          <w:delText>4.2.</w:delText>
        </w:r>
        <w:r w:rsidRPr="009436D4" w:rsidDel="00C8347E">
          <w:tab/>
          <w:delText>The conformity of production with regard to electric energy consumption (EC) shall be verified on the basis of the values for the tested vehicle as described in paragraph 4.2.1. in the case that the type approval was conducted with the consecutive cycle Type 1 test procedure and in paragraph 4.2.2.</w:delText>
        </w:r>
        <w:r w:rsidR="00447829" w:rsidDel="00C8347E">
          <w:delText xml:space="preserve"> </w:delText>
        </w:r>
        <w:r w:rsidRPr="009436D4" w:rsidDel="00C8347E">
          <w:delText>in case that the type approval was conducted using the shortened Type 1 test procedure.</w:delText>
        </w:r>
      </w:del>
    </w:p>
    <w:p w14:paraId="05AB7C49" w14:textId="52D647E3" w:rsidR="00497D09" w:rsidRPr="009436D4" w:rsidRDefault="00497D09" w:rsidP="00984E93">
      <w:pPr>
        <w:spacing w:after="120"/>
        <w:ind w:left="2268" w:right="1134" w:hanging="1134"/>
      </w:pPr>
      <w:del w:id="140" w:author="JPN" w:date="2022-08-05T11:30:00Z">
        <w:r w:rsidRPr="009436D4" w:rsidDel="00C8347E">
          <w:delText>4</w:delText>
        </w:r>
      </w:del>
      <w:ins w:id="141" w:author="JPN" w:date="2022-08-05T11:30:00Z">
        <w:r w:rsidR="00C8347E">
          <w:t>5</w:t>
        </w:r>
      </w:ins>
      <w:r w:rsidRPr="009436D4">
        <w:t>.2.</w:t>
      </w:r>
      <w:del w:id="142" w:author="JPN" w:date="2022-08-05T11:30:00Z">
        <w:r w:rsidRPr="009436D4" w:rsidDel="00C8347E">
          <w:delText>1.</w:delText>
        </w:r>
      </w:del>
      <w:r w:rsidRPr="009436D4">
        <w:tab/>
      </w:r>
      <w:ins w:id="143" w:author="JPN" w:date="2022-08-05T11:30:00Z">
        <w:r w:rsidR="00C8347E">
          <w:t>The electric energy consumption</w:t>
        </w:r>
      </w:ins>
      <w:del w:id="144" w:author="JPN" w:date="2022-08-05T11:30:00Z">
        <w:r w:rsidRPr="009436D4" w:rsidDel="00C8347E">
          <w:delText>Consecutive cycle Type 1 test procedure</w:delText>
        </w:r>
      </w:del>
      <w:r w:rsidRPr="009436D4">
        <w:t xml:space="preserve"> values for CoP</w:t>
      </w:r>
    </w:p>
    <w:p w14:paraId="1ECBC175" w14:textId="75628651" w:rsidR="00497D09" w:rsidRPr="009436D4" w:rsidRDefault="00497D09" w:rsidP="00984E93">
      <w:pPr>
        <w:spacing w:after="120"/>
        <w:ind w:left="2268" w:right="1134" w:hanging="1134"/>
      </w:pPr>
      <w:r w:rsidRPr="009436D4">
        <w:tab/>
      </w:r>
      <w:del w:id="145" w:author="JPN" w:date="2022-08-05T11:30:00Z">
        <w:r w:rsidRPr="009436D4" w:rsidDel="00C8347E">
          <w:delText>In the case the interpolation method is not applied, t</w:delText>
        </w:r>
      </w:del>
      <w:ins w:id="146" w:author="JPN" w:date="2022-08-05T11:30:00Z">
        <w:r w:rsidR="00C8347E">
          <w:t>T</w:t>
        </w:r>
      </w:ins>
      <w:r w:rsidRPr="009436D4">
        <w:t xml:space="preserve">he electric energy consumption value </w:t>
      </w:r>
      <m:oMath>
        <m:sSub>
          <m:sSubPr>
            <m:ctrlPr>
              <w:del w:id="147" w:author="JPN" w:date="2022-08-05T11:31:00Z">
                <w:rPr>
                  <w:rFonts w:ascii="Cambria Math" w:hAnsi="Cambria Math"/>
                </w:rPr>
              </w:del>
            </m:ctrlPr>
          </m:sSubPr>
          <m:e>
            <m:r>
              <w:del w:id="148" w:author="JPN" w:date="2022-08-05T11:31:00Z">
                <m:rPr>
                  <m:sty m:val="p"/>
                </m:rPr>
                <w:rPr>
                  <w:rFonts w:ascii="Cambria Math" w:hAnsi="Cambria Math"/>
                </w:rPr>
                <m:t>EC</m:t>
              </w:del>
            </m:r>
          </m:e>
          <m:sub>
            <m:r>
              <w:del w:id="149" w:author="JPN" w:date="2022-08-05T11:31:00Z">
                <m:rPr>
                  <m:sty m:val="p"/>
                </m:rPr>
                <w:rPr>
                  <w:rFonts w:ascii="Cambria Math" w:hAnsi="Cambria Math"/>
                </w:rPr>
                <m:t>DC,COP,final</m:t>
              </w:del>
            </m:r>
          </m:sub>
        </m:sSub>
      </m:oMath>
      <w:r w:rsidRPr="009436D4">
        <w:t xml:space="preserve"> </w:t>
      </w:r>
      <w:ins w:id="150" w:author="JPN" w:date="2022-08-05T11:31:00Z">
        <w:r w:rsidR="00C8347E">
          <w:t xml:space="preserve">shall be determined </w:t>
        </w:r>
      </w:ins>
      <w:r w:rsidRPr="009436D4">
        <w:t>according to step </w:t>
      </w:r>
      <w:del w:id="151" w:author="JPN" w:date="2022-08-05T11:31:00Z">
        <w:r w:rsidRPr="009436D4" w:rsidDel="00C8347E">
          <w:delText xml:space="preserve">9 </w:delText>
        </w:r>
      </w:del>
      <w:ins w:id="152" w:author="JPN" w:date="2022-08-05T11:31:00Z">
        <w:r w:rsidR="00C8347E">
          <w:t>4</w:t>
        </w:r>
        <w:r w:rsidR="00C8347E" w:rsidRPr="009436D4">
          <w:t xml:space="preserve"> </w:t>
        </w:r>
      </w:ins>
      <w:r w:rsidRPr="009436D4">
        <w:t xml:space="preserve">of Table A8/10 </w:t>
      </w:r>
      <w:ins w:id="153" w:author="JPN_rev1" w:date="2022-11-10T17:04:00Z">
        <w:r w:rsidR="00710D69">
          <w:t xml:space="preserve">or </w:t>
        </w:r>
        <w:r w:rsidR="00710D69" w:rsidRPr="009436D4">
          <w:t>step </w:t>
        </w:r>
        <w:r w:rsidR="00710D69">
          <w:t>3</w:t>
        </w:r>
        <w:r w:rsidR="00710D69" w:rsidRPr="009436D4">
          <w:t xml:space="preserve"> of Table A8/1</w:t>
        </w:r>
      </w:ins>
      <w:ins w:id="154" w:author="JPN_rev1" w:date="2022-11-10T17:05:00Z">
        <w:r w:rsidR="00710D69">
          <w:t xml:space="preserve">1 </w:t>
        </w:r>
      </w:ins>
      <w:r w:rsidRPr="009436D4">
        <w:t xml:space="preserve">of </w:t>
      </w:r>
      <w:r w:rsidR="001C2B7B" w:rsidRPr="009436D4">
        <w:t>Annex</w:t>
      </w:r>
      <w:r w:rsidR="001C2B7B">
        <w:t> </w:t>
      </w:r>
      <w:r w:rsidRPr="009436D4">
        <w:t xml:space="preserve">B8 </w:t>
      </w:r>
      <w:ins w:id="155" w:author="JPN" w:date="2022-08-05T11:31:00Z">
        <w:r w:rsidR="00C8347E">
          <w:t>and, if available, applying a run-in factor as defined in paragraph 8.2.4. of this Regulation</w:t>
        </w:r>
      </w:ins>
      <w:del w:id="156" w:author="JPN" w:date="2022-08-05T11:31:00Z">
        <w:r w:rsidRPr="009436D4" w:rsidDel="00C8347E">
          <w:delText>shall be used for verifying the conformity of production</w:delText>
        </w:r>
      </w:del>
      <w:r w:rsidRPr="009436D4">
        <w:t>.</w:t>
      </w:r>
    </w:p>
    <w:p w14:paraId="09C95D2E" w14:textId="685806C7" w:rsidR="00497D09" w:rsidRPr="009436D4" w:rsidDel="00C8347E" w:rsidRDefault="00497D09" w:rsidP="00C8347E">
      <w:pPr>
        <w:spacing w:after="120"/>
        <w:ind w:left="2268" w:right="1134" w:hanging="1134"/>
        <w:rPr>
          <w:del w:id="157" w:author="JPN" w:date="2022-08-05T11:31:00Z"/>
        </w:rPr>
      </w:pPr>
      <w:r w:rsidRPr="009436D4">
        <w:tab/>
      </w:r>
      <w:del w:id="158" w:author="JPN" w:date="2022-08-05T11:31:00Z">
        <w:r w:rsidRPr="009436D4" w:rsidDel="00C8347E">
          <w:delText xml:space="preserve">In the case that the interpolation method is applied, the electric energy consumption value </w:delText>
        </w:r>
      </w:del>
      <m:oMath>
        <m:sSub>
          <m:sSubPr>
            <m:ctrlPr>
              <w:del w:id="159" w:author="JPN" w:date="2022-08-05T11:31:00Z">
                <w:rPr>
                  <w:rFonts w:ascii="Cambria Math" w:hAnsi="Cambria Math"/>
                </w:rPr>
              </w:del>
            </m:ctrlPr>
          </m:sSubPr>
          <m:e>
            <m:r>
              <w:del w:id="160" w:author="JPN" w:date="2022-08-05T11:31:00Z">
                <m:rPr>
                  <m:sty m:val="p"/>
                </m:rPr>
                <w:rPr>
                  <w:rFonts w:ascii="Cambria Math" w:hAnsi="Cambria Math"/>
                </w:rPr>
                <m:t>EC</m:t>
              </w:del>
            </m:r>
          </m:e>
          <m:sub>
            <m:r>
              <w:del w:id="161" w:author="JPN" w:date="2022-08-05T11:31:00Z">
                <m:rPr>
                  <m:sty m:val="p"/>
                </m:rPr>
                <w:rPr>
                  <w:rFonts w:ascii="Cambria Math" w:hAnsi="Cambria Math"/>
                </w:rPr>
                <m:t>DC,COP,ind</m:t>
              </w:del>
            </m:r>
          </m:sub>
        </m:sSub>
      </m:oMath>
      <w:del w:id="162" w:author="JPN" w:date="2022-08-05T11:31:00Z">
        <w:r w:rsidRPr="009436D4" w:rsidDel="00C8347E">
          <w:delText xml:space="preserve"> for the individual vehicle according to step 10 of Table A8/10 of Annex B8 shall be used for verifying the conformity of production.</w:delText>
        </w:r>
      </w:del>
    </w:p>
    <w:p w14:paraId="0D085F9E" w14:textId="2BBD3272" w:rsidR="00497D09" w:rsidRPr="009436D4" w:rsidDel="00C8347E" w:rsidRDefault="00497D09" w:rsidP="00C8347E">
      <w:pPr>
        <w:spacing w:after="120"/>
        <w:ind w:left="2268" w:right="1134" w:hanging="1134"/>
        <w:rPr>
          <w:del w:id="163" w:author="JPN" w:date="2022-08-05T11:31:00Z"/>
        </w:rPr>
      </w:pPr>
      <w:del w:id="164" w:author="JPN" w:date="2022-08-05T11:31:00Z">
        <w:r w:rsidRPr="009436D4" w:rsidDel="00C8347E">
          <w:delText>4.2.2.</w:delText>
        </w:r>
        <w:r w:rsidRPr="009436D4" w:rsidDel="00C8347E">
          <w:tab/>
          <w:delText>Shortened Type 1 Test Procedure values for CoP</w:delText>
        </w:r>
      </w:del>
    </w:p>
    <w:p w14:paraId="1548E2D4" w14:textId="3B3C4C78" w:rsidR="00497D09" w:rsidRPr="009436D4" w:rsidDel="00C8347E" w:rsidRDefault="00497D09" w:rsidP="00C8347E">
      <w:pPr>
        <w:spacing w:after="120"/>
        <w:ind w:left="2268" w:right="1134" w:hanging="1134"/>
        <w:rPr>
          <w:del w:id="165" w:author="JPN" w:date="2022-08-05T11:31:00Z"/>
        </w:rPr>
      </w:pPr>
      <w:del w:id="166" w:author="JPN" w:date="2022-08-05T11:31:00Z">
        <w:r w:rsidRPr="009436D4" w:rsidDel="00C8347E">
          <w:tab/>
          <w:delText xml:space="preserve">In the case the interpolation method is not applied, the electric energy consumption value </w:delText>
        </w:r>
      </w:del>
      <m:oMath>
        <m:sSub>
          <m:sSubPr>
            <m:ctrlPr>
              <w:del w:id="167" w:author="JPN" w:date="2022-08-05T11:31:00Z">
                <w:rPr>
                  <w:rFonts w:ascii="Cambria Math" w:hAnsi="Cambria Math"/>
                </w:rPr>
              </w:del>
            </m:ctrlPr>
          </m:sSubPr>
          <m:e>
            <m:r>
              <w:del w:id="168" w:author="JPN" w:date="2022-08-05T11:31:00Z">
                <m:rPr>
                  <m:sty m:val="p"/>
                </m:rPr>
                <w:rPr>
                  <w:rFonts w:ascii="Cambria Math" w:hAnsi="Cambria Math"/>
                </w:rPr>
                <m:t>EC</m:t>
              </w:del>
            </m:r>
          </m:e>
          <m:sub>
            <m:r>
              <w:del w:id="169" w:author="JPN" w:date="2022-08-05T11:31:00Z">
                <m:rPr>
                  <m:sty m:val="p"/>
                </m:rPr>
                <w:rPr>
                  <w:rFonts w:ascii="Cambria Math" w:hAnsi="Cambria Math"/>
                </w:rPr>
                <m:t>DC,COP,final</m:t>
              </w:del>
            </m:r>
          </m:sub>
        </m:sSub>
      </m:oMath>
      <w:del w:id="170" w:author="JPN" w:date="2022-08-05T11:31:00Z">
        <w:r w:rsidRPr="009436D4" w:rsidDel="00C8347E">
          <w:delText xml:space="preserve"> according to step 8 of Table A8/11 of Annex B8 shall be used for verifying the conformity of production.</w:delText>
        </w:r>
      </w:del>
    </w:p>
    <w:p w14:paraId="56F5A88F" w14:textId="77777777" w:rsidR="00C8347E" w:rsidRDefault="00497D09" w:rsidP="00C8347E">
      <w:pPr>
        <w:spacing w:after="120"/>
        <w:ind w:left="2268" w:right="1134" w:hanging="1134"/>
        <w:rPr>
          <w:ins w:id="171" w:author="JPN" w:date="2022-08-05T11:32:00Z"/>
        </w:rPr>
      </w:pPr>
      <w:del w:id="172" w:author="JPN" w:date="2022-08-05T11:31:00Z">
        <w:r w:rsidRPr="009436D4" w:rsidDel="00C8347E">
          <w:tab/>
          <w:delText xml:space="preserve">In the case the interpolation method is applied, the electric energy consumption value </w:delText>
        </w:r>
      </w:del>
      <m:oMath>
        <m:sSub>
          <m:sSubPr>
            <m:ctrlPr>
              <w:del w:id="173" w:author="JPN" w:date="2022-08-05T11:31:00Z">
                <w:rPr>
                  <w:rFonts w:ascii="Cambria Math" w:hAnsi="Cambria Math"/>
                </w:rPr>
              </w:del>
            </m:ctrlPr>
          </m:sSubPr>
          <m:e>
            <m:r>
              <w:del w:id="174" w:author="JPN" w:date="2022-08-05T11:31:00Z">
                <m:rPr>
                  <m:sty m:val="p"/>
                </m:rPr>
                <w:rPr>
                  <w:rFonts w:ascii="Cambria Math" w:hAnsi="Cambria Math"/>
                </w:rPr>
                <m:t>EC</m:t>
              </w:del>
            </m:r>
          </m:e>
          <m:sub>
            <m:r>
              <w:del w:id="175" w:author="JPN" w:date="2022-08-05T11:31:00Z">
                <m:rPr>
                  <m:sty m:val="p"/>
                </m:rPr>
                <w:rPr>
                  <w:rFonts w:ascii="Cambria Math" w:hAnsi="Cambria Math"/>
                </w:rPr>
                <m:t>DC,COP,ind</m:t>
              </w:del>
            </m:r>
          </m:sub>
        </m:sSub>
      </m:oMath>
      <w:del w:id="176" w:author="JPN" w:date="2022-08-05T11:31:00Z">
        <w:r w:rsidRPr="009436D4" w:rsidDel="00C8347E">
          <w:delText xml:space="preserve"> for the individual vehicle according to step 9 of Table A8/11 of Annex B8 shall be used for verifying the conformity of production.</w:delText>
        </w:r>
      </w:del>
    </w:p>
    <w:p w14:paraId="28329BDC" w14:textId="68DC9811" w:rsidR="00497D09" w:rsidRPr="009436D4" w:rsidRDefault="00C8347E" w:rsidP="00C8347E">
      <w:pPr>
        <w:spacing w:after="120"/>
        <w:ind w:left="2268" w:right="1134"/>
      </w:pPr>
      <w:ins w:id="177" w:author="JPN" w:date="2022-08-05T11:32:00Z">
        <w:r>
          <w:rPr>
            <w:rFonts w:hint="eastAsia"/>
            <w:lang w:eastAsia="ja-JP"/>
          </w:rPr>
          <w:t>&lt;J</w:t>
        </w:r>
        <w:r>
          <w:rPr>
            <w:lang w:eastAsia="ja-JP"/>
          </w:rPr>
          <w:t>ustification&gt; COP has only one test procedure, refer incorrect steps, avoid confusion to derive test results during COP (reference value are moved to Appendix 2)</w:t>
        </w:r>
      </w:ins>
      <w:r w:rsidR="00497D09" w:rsidRPr="009436D4">
        <w:t xml:space="preserve"> </w:t>
      </w:r>
    </w:p>
    <w:p w14:paraId="38920D48" w14:textId="6CAAB142" w:rsidR="00497D09" w:rsidRPr="009436D4" w:rsidRDefault="00FF28BA" w:rsidP="007D1BCD">
      <w:pPr>
        <w:keepNext/>
        <w:spacing w:after="120"/>
        <w:ind w:left="2268" w:right="1134" w:hanging="1134"/>
      </w:pPr>
      <w:del w:id="178" w:author="JPN" w:date="2022-08-05T11:47:00Z">
        <w:r w:rsidRPr="00FF28BA" w:rsidDel="006C3B5A">
          <w:delText>5</w:delText>
        </w:r>
      </w:del>
      <w:ins w:id="179" w:author="JPN" w:date="2022-08-05T11:47:00Z">
        <w:r w:rsidR="006C3B5A">
          <w:t>6</w:t>
        </w:r>
      </w:ins>
      <w:r w:rsidRPr="00FF28BA">
        <w:t>.</w:t>
      </w:r>
      <w:r w:rsidRPr="00FF28BA">
        <w:tab/>
        <w:t xml:space="preserve">Verification of CoP </w:t>
      </w:r>
      <w:ins w:id="180" w:author="JPN" w:date="2022-08-05T11:47:00Z">
        <w:r w:rsidR="006C3B5A">
          <w:t xml:space="preserve">on charge-depleting electric energy consumption </w:t>
        </w:r>
      </w:ins>
      <w:r w:rsidRPr="00FF28BA">
        <w:t>of OVC-HEVs</w:t>
      </w:r>
    </w:p>
    <w:p w14:paraId="56144C23" w14:textId="4850D01B" w:rsidR="00497D09" w:rsidRPr="009436D4" w:rsidRDefault="00497D09" w:rsidP="00984E93">
      <w:pPr>
        <w:spacing w:after="120"/>
        <w:ind w:left="2268" w:right="1134" w:hanging="1134"/>
      </w:pPr>
      <w:del w:id="181" w:author="JPN" w:date="2022-08-05T11:48:00Z">
        <w:r w:rsidRPr="009436D4" w:rsidDel="006C3B5A">
          <w:delText>5</w:delText>
        </w:r>
      </w:del>
      <w:ins w:id="182" w:author="JPN" w:date="2022-08-05T11:48:00Z">
        <w:r w:rsidR="006C3B5A">
          <w:t>6</w:t>
        </w:r>
      </w:ins>
      <w:r w:rsidRPr="009436D4">
        <w:t>.1.</w:t>
      </w:r>
      <w:r w:rsidRPr="009436D4">
        <w:tab/>
        <w:t>At the request of the manufacturer it is allowed to use different test vehicles for the charge-sustaining test and charge-depleting test.</w:t>
      </w:r>
    </w:p>
    <w:p w14:paraId="63B9B168" w14:textId="4B663CAF" w:rsidR="00497D09" w:rsidRPr="009436D4" w:rsidDel="006C3B5A" w:rsidRDefault="00497D09" w:rsidP="00984E93">
      <w:pPr>
        <w:spacing w:after="120"/>
        <w:ind w:left="2268" w:right="1134" w:hanging="1134"/>
        <w:rPr>
          <w:del w:id="183" w:author="JPN" w:date="2022-08-05T11:48:00Z"/>
        </w:rPr>
      </w:pPr>
      <w:del w:id="184" w:author="JPN" w:date="2022-08-05T11:48:00Z">
        <w:r w:rsidRPr="009436D4" w:rsidDel="006C3B5A">
          <w:delText>5.2.</w:delText>
        </w:r>
        <w:r w:rsidRPr="009436D4" w:rsidDel="006C3B5A">
          <w:tab/>
          <w:delText>Verification of the charge-sustaining CO</w:delText>
        </w:r>
        <w:r w:rsidRPr="009436D4" w:rsidDel="006C3B5A">
          <w:rPr>
            <w:vertAlign w:val="subscript"/>
          </w:rPr>
          <w:delText>2</w:delText>
        </w:r>
        <w:r w:rsidRPr="009436D4" w:rsidDel="006C3B5A">
          <w:delText xml:space="preserve"> emissions / fuel efficiency, as applicable, for conformity of production</w:delText>
        </w:r>
        <w:r w:rsidR="00447829" w:rsidDel="006C3B5A">
          <w:delText>.</w:delText>
        </w:r>
      </w:del>
    </w:p>
    <w:p w14:paraId="65D7C2B0" w14:textId="399D158E" w:rsidR="00497D09" w:rsidRPr="009436D4" w:rsidDel="006C3B5A" w:rsidRDefault="00497D09" w:rsidP="00984E93">
      <w:pPr>
        <w:spacing w:after="120"/>
        <w:ind w:left="2268" w:right="1134" w:hanging="1134"/>
        <w:rPr>
          <w:del w:id="185" w:author="JPN" w:date="2022-08-05T11:48:00Z"/>
        </w:rPr>
      </w:pPr>
      <w:del w:id="186" w:author="JPN" w:date="2022-08-05T11:48:00Z">
        <w:r w:rsidRPr="009436D4" w:rsidDel="006C3B5A">
          <w:delText>5.2.1.</w:delText>
        </w:r>
        <w:r w:rsidRPr="009436D4" w:rsidDel="006C3B5A">
          <w:tab/>
          <w:delText>The vehicle shall be tested according to the charge-sustaining Type 1 test as described in paragraph 3.2.5. of Annex B8.</w:delText>
        </w:r>
      </w:del>
    </w:p>
    <w:p w14:paraId="2154C6F6" w14:textId="429CB1F1" w:rsidR="00497D09" w:rsidRPr="009436D4" w:rsidDel="006C3B5A" w:rsidRDefault="00497D09" w:rsidP="00984E93">
      <w:pPr>
        <w:spacing w:after="120"/>
        <w:ind w:left="2268" w:right="1134" w:hanging="1134"/>
        <w:rPr>
          <w:del w:id="187" w:author="JPN" w:date="2022-08-05T11:48:00Z"/>
        </w:rPr>
      </w:pPr>
      <w:del w:id="188" w:author="JPN" w:date="2022-08-05T11:48:00Z">
        <w:r w:rsidRPr="009436D4" w:rsidDel="006C3B5A">
          <w:delText>5.2.2.</w:delText>
        </w:r>
        <w:r w:rsidRPr="009436D4" w:rsidDel="006C3B5A">
          <w:tab/>
        </w:r>
        <w:r w:rsidR="00C1539A" w:rsidDel="006C3B5A">
          <w:delText>T</w:delText>
        </w:r>
        <w:r w:rsidRPr="009436D4" w:rsidDel="006C3B5A">
          <w:delText>he charge-sustaining CO</w:delText>
        </w:r>
        <w:r w:rsidRPr="009436D4" w:rsidDel="006C3B5A">
          <w:rPr>
            <w:vertAlign w:val="subscript"/>
          </w:rPr>
          <w:delText>2</w:delText>
        </w:r>
        <w:r w:rsidRPr="009436D4" w:rsidDel="006C3B5A">
          <w:delText xml:space="preserve"> emission </w:delText>
        </w:r>
        <w:r w:rsidR="00D465CB" w:rsidDel="006C3B5A">
          <w:delText xml:space="preserve">after 4 phases </w:delText>
        </w:r>
        <w:r w:rsidRPr="009436D4" w:rsidDel="006C3B5A">
          <w:delText>M</w:delText>
        </w:r>
        <w:r w:rsidRPr="009436D4" w:rsidDel="006C3B5A">
          <w:rPr>
            <w:vertAlign w:val="subscript"/>
          </w:rPr>
          <w:delText>CO2,CS,c,6</w:delText>
        </w:r>
        <w:r w:rsidRPr="009436D4" w:rsidDel="006C3B5A">
          <w:delText xml:space="preserve"> shall be determined according to step 6 of Table A8/5 of Annex B8.</w:delText>
        </w:r>
      </w:del>
    </w:p>
    <w:p w14:paraId="4C6189DB" w14:textId="3BD6A32B" w:rsidR="00497D09" w:rsidRPr="009436D4" w:rsidDel="006C3B5A" w:rsidRDefault="00497D09" w:rsidP="00D465CB">
      <w:pPr>
        <w:spacing w:after="120"/>
        <w:ind w:left="2268" w:right="1134" w:hanging="1134"/>
        <w:rPr>
          <w:del w:id="189" w:author="JPN" w:date="2022-08-05T11:48:00Z"/>
        </w:rPr>
      </w:pPr>
      <w:del w:id="190" w:author="JPN" w:date="2022-08-05T11:48:00Z">
        <w:r w:rsidRPr="009436D4" w:rsidDel="006C3B5A">
          <w:tab/>
        </w:r>
        <w:r w:rsidR="00C1539A" w:rsidDel="006C3B5A">
          <w:delText>T</w:delText>
        </w:r>
        <w:r w:rsidRPr="009436D4" w:rsidDel="006C3B5A">
          <w:delText>he charge-sustaining fuel efficiency</w:delText>
        </w:r>
        <w:r w:rsidR="00D465CB" w:rsidDel="006C3B5A">
          <w:delText xml:space="preserve"> after 3 phases</w:delText>
        </w:r>
        <w:r w:rsidRPr="009436D4" w:rsidDel="006C3B5A">
          <w:delText xml:space="preserve"> FE</w:delText>
        </w:r>
        <w:r w:rsidRPr="009436D4" w:rsidDel="006C3B5A">
          <w:rPr>
            <w:vertAlign w:val="subscript"/>
          </w:rPr>
          <w:delText>CS,c,</w:delText>
        </w:r>
        <w:r w:rsidR="00D465CB" w:rsidDel="006C3B5A">
          <w:rPr>
            <w:vertAlign w:val="subscript"/>
          </w:rPr>
          <w:delText>4c</w:delText>
        </w:r>
        <w:r w:rsidR="00D465CB" w:rsidRPr="009436D4" w:rsidDel="006C3B5A">
          <w:delText xml:space="preserve"> </w:delText>
        </w:r>
        <w:r w:rsidRPr="009436D4" w:rsidDel="006C3B5A">
          <w:delText xml:space="preserve">shall be determined according to step </w:delText>
        </w:r>
        <w:r w:rsidR="00D465CB" w:rsidDel="006C3B5A">
          <w:delText>4c</w:delText>
        </w:r>
        <w:r w:rsidR="00D465CB" w:rsidRPr="009436D4" w:rsidDel="006C3B5A">
          <w:delText xml:space="preserve"> </w:delText>
        </w:r>
        <w:r w:rsidRPr="009436D4" w:rsidDel="006C3B5A">
          <w:delText>of Table A8/</w:delText>
        </w:r>
        <w:r w:rsidR="00D465CB" w:rsidDel="006C3B5A">
          <w:delText>5</w:delText>
        </w:r>
        <w:r w:rsidR="00D465CB" w:rsidRPr="009436D4" w:rsidDel="006C3B5A">
          <w:delText xml:space="preserve"> </w:delText>
        </w:r>
        <w:r w:rsidRPr="009436D4" w:rsidDel="006C3B5A">
          <w:delText xml:space="preserve">of Annex </w:delText>
        </w:r>
        <w:r w:rsidR="005313F5" w:rsidDel="006C3B5A">
          <w:delText>B</w:delText>
        </w:r>
        <w:r w:rsidRPr="009436D4" w:rsidDel="006C3B5A">
          <w:delText>8.</w:delText>
        </w:r>
      </w:del>
    </w:p>
    <w:p w14:paraId="54F28321" w14:textId="4DA0B0BB" w:rsidR="00497D09" w:rsidRPr="009436D4" w:rsidDel="006C3B5A" w:rsidRDefault="00497D09" w:rsidP="00984E93">
      <w:pPr>
        <w:spacing w:after="120"/>
        <w:ind w:left="2268" w:right="1134" w:hanging="1134"/>
        <w:rPr>
          <w:del w:id="191" w:author="JPN" w:date="2022-08-05T11:48:00Z"/>
        </w:rPr>
      </w:pPr>
      <w:del w:id="192" w:author="JPN" w:date="2022-08-05T11:48:00Z">
        <w:r w:rsidRPr="009436D4" w:rsidDel="006C3B5A">
          <w:delText>5.2.3.</w:delText>
        </w:r>
        <w:r w:rsidRPr="009436D4" w:rsidDel="006C3B5A">
          <w:tab/>
          <w:delText>The conformity of production with regard to charge-sustaining CO</w:delText>
        </w:r>
        <w:r w:rsidRPr="009436D4" w:rsidDel="006C3B5A">
          <w:rPr>
            <w:vertAlign w:val="subscript"/>
          </w:rPr>
          <w:delText>2</w:delText>
        </w:r>
        <w:r w:rsidRPr="009436D4" w:rsidDel="006C3B5A">
          <w:delText xml:space="preserve"> emissions shall be verified on the basis of the values for the tested vehicle as described in paragraph 5.2.3.1. for charge-sustaining CO</w:delText>
        </w:r>
        <w:r w:rsidRPr="009436D4" w:rsidDel="006C3B5A">
          <w:rPr>
            <w:vertAlign w:val="subscript"/>
          </w:rPr>
          <w:delText>2</w:delText>
        </w:r>
        <w:r w:rsidRPr="009436D4" w:rsidDel="006C3B5A">
          <w:delText xml:space="preserve"> emissions, and applying a run-in factor as defined in paragraph 8.2.4. of this </w:delText>
        </w:r>
        <w:r w:rsidR="005313F5" w:rsidDel="006C3B5A">
          <w:delText>Regulation</w:delText>
        </w:r>
        <w:r w:rsidRPr="009436D4" w:rsidDel="006C3B5A">
          <w:delText>.</w:delText>
        </w:r>
      </w:del>
    </w:p>
    <w:p w14:paraId="769D6A64" w14:textId="757263A3" w:rsidR="00497D09" w:rsidRPr="009436D4" w:rsidDel="006C3B5A" w:rsidRDefault="00497D09" w:rsidP="00984E93">
      <w:pPr>
        <w:spacing w:after="120"/>
        <w:ind w:left="2268" w:right="1134" w:hanging="1134"/>
        <w:rPr>
          <w:del w:id="193" w:author="JPN" w:date="2022-08-05T11:48:00Z"/>
        </w:rPr>
      </w:pPr>
      <w:del w:id="194" w:author="JPN" w:date="2022-08-05T11:48:00Z">
        <w:r w:rsidRPr="009436D4" w:rsidDel="006C3B5A">
          <w:tab/>
          <w:delText xml:space="preserve">The conformity of production with regard to charge-sustaining fuel efficiency shall be verified on the basis of the values for the tested vehicle as described </w:delText>
        </w:r>
        <w:r w:rsidRPr="009436D4" w:rsidDel="006C3B5A">
          <w:lastRenderedPageBreak/>
          <w:delText>in paragraph</w:delText>
        </w:r>
        <w:r w:rsidDel="006C3B5A">
          <w:delText> </w:delText>
        </w:r>
        <w:r w:rsidRPr="009436D4" w:rsidDel="006C3B5A">
          <w:delText xml:space="preserve">5.2.3.1. for charge-sustaining fuel efficiency, and applying a run-in factor as defined in paragraph 8.2.4. of this </w:delText>
        </w:r>
        <w:r w:rsidR="005313F5" w:rsidDel="006C3B5A">
          <w:delText>Regulation</w:delText>
        </w:r>
        <w:r w:rsidRPr="009436D4" w:rsidDel="006C3B5A">
          <w:delText>.</w:delText>
        </w:r>
      </w:del>
    </w:p>
    <w:p w14:paraId="28730BDA" w14:textId="3342B23C" w:rsidR="00FF28BA" w:rsidDel="006C3B5A" w:rsidRDefault="00FF28BA" w:rsidP="00FF28BA">
      <w:pPr>
        <w:spacing w:after="120" w:line="240" w:lineRule="auto"/>
        <w:ind w:left="2268" w:right="1134" w:hanging="1134"/>
        <w:rPr>
          <w:del w:id="195" w:author="JPN" w:date="2022-08-05T11:48:00Z"/>
        </w:rPr>
      </w:pPr>
      <w:del w:id="196" w:author="JPN" w:date="2022-08-05T11:48:00Z">
        <w:r w:rsidDel="006C3B5A">
          <w:rPr>
            <w:rFonts w:asciiTheme="majorBidi" w:hAnsiTheme="majorBidi" w:cstheme="majorBidi"/>
          </w:rPr>
          <w:delText>5.2.3.1.</w:delText>
        </w:r>
        <w:r w:rsidDel="006C3B5A">
          <w:rPr>
            <w:rFonts w:asciiTheme="majorBidi" w:hAnsiTheme="majorBidi" w:cstheme="majorBidi"/>
          </w:rPr>
          <w:tab/>
        </w:r>
        <w:r w:rsidDel="006C3B5A">
          <w:delText>Charge-Sustaining CO</w:delText>
        </w:r>
        <w:r w:rsidDel="006C3B5A">
          <w:rPr>
            <w:vertAlign w:val="subscript"/>
          </w:rPr>
          <w:delText>2</w:delText>
        </w:r>
        <w:r w:rsidDel="006C3B5A">
          <w:delText xml:space="preserve"> emission / fuel efficiency values for CoP</w:delText>
        </w:r>
      </w:del>
    </w:p>
    <w:p w14:paraId="609A63BD" w14:textId="491738DA" w:rsidR="00FF28BA" w:rsidDel="006C3B5A" w:rsidRDefault="00FF28BA" w:rsidP="00FF28BA">
      <w:pPr>
        <w:spacing w:after="120" w:line="240" w:lineRule="auto"/>
        <w:ind w:left="2268" w:right="1134" w:hanging="1134"/>
        <w:rPr>
          <w:del w:id="197" w:author="JPN" w:date="2022-08-05T11:48:00Z"/>
        </w:rPr>
      </w:pPr>
      <w:del w:id="198" w:author="JPN" w:date="2022-08-05T11:48:00Z">
        <w:r w:rsidDel="006C3B5A">
          <w:tab/>
          <w:delText>In the case the interpolation method is not applied, the charge-sustaining CO</w:delText>
        </w:r>
        <w:r w:rsidDel="006C3B5A">
          <w:rPr>
            <w:vertAlign w:val="subscript"/>
          </w:rPr>
          <w:delText xml:space="preserve">2 </w:delText>
        </w:r>
        <w:r w:rsidDel="006C3B5A">
          <w:delText>emission value after 4 phases M</w:delText>
        </w:r>
        <w:r w:rsidDel="006C3B5A">
          <w:rPr>
            <w:vertAlign w:val="subscript"/>
          </w:rPr>
          <w:delText>CO2,CS,c,7</w:delText>
        </w:r>
        <w:r w:rsidDel="006C3B5A">
          <w:delText xml:space="preserve"> according to step 7 of Table A8/5 of Annex B8 shall be used for verifying the conformity of production.</w:delText>
        </w:r>
      </w:del>
    </w:p>
    <w:p w14:paraId="1DF136AF" w14:textId="7BC732CD" w:rsidR="00FF28BA" w:rsidDel="006C3B5A" w:rsidRDefault="00FF28BA" w:rsidP="00FF28BA">
      <w:pPr>
        <w:spacing w:after="120" w:line="240" w:lineRule="auto"/>
        <w:ind w:left="2268" w:right="1134" w:hanging="1134"/>
        <w:rPr>
          <w:del w:id="199" w:author="JPN" w:date="2022-08-05T11:48:00Z"/>
        </w:rPr>
      </w:pPr>
      <w:del w:id="200" w:author="JPN" w:date="2022-08-05T11:48:00Z">
        <w:r w:rsidDel="006C3B5A">
          <w:tab/>
          <w:delText>In the case the interpolation method is applied, the charge-sustaining CO</w:delText>
        </w:r>
        <w:r w:rsidDel="006C3B5A">
          <w:rPr>
            <w:vertAlign w:val="subscript"/>
          </w:rPr>
          <w:delText xml:space="preserve">2 </w:delText>
        </w:r>
        <w:r w:rsidDel="006C3B5A">
          <w:delText>emission value after 4 phases M</w:delText>
        </w:r>
        <w:r w:rsidDel="006C3B5A">
          <w:rPr>
            <w:vertAlign w:val="subscript"/>
          </w:rPr>
          <w:delText>CO2,CS,c,ind</w:delText>
        </w:r>
        <w:r w:rsidDel="006C3B5A">
          <w:delText xml:space="preserve"> for the individual vehicle according to step 9 of Table A8/5 of Annex B8 shall be used for verifying the conformity of production.</w:delText>
        </w:r>
      </w:del>
    </w:p>
    <w:p w14:paraId="49CB9610" w14:textId="0550704C" w:rsidR="00FF28BA" w:rsidDel="006C3B5A" w:rsidRDefault="00FF28BA" w:rsidP="00FF28BA">
      <w:pPr>
        <w:spacing w:after="120" w:line="240" w:lineRule="auto"/>
        <w:ind w:left="2268" w:right="1134" w:hanging="1134"/>
        <w:rPr>
          <w:del w:id="201" w:author="JPN" w:date="2022-08-05T11:48:00Z"/>
        </w:rPr>
      </w:pPr>
      <w:del w:id="202" w:author="JPN" w:date="2022-08-05T11:48:00Z">
        <w:r w:rsidDel="006C3B5A">
          <w:tab/>
          <w:delText>In the case that the interpolation method is not applied, the charge-sustaining fuel efficiency value after 3 phases FE</w:delText>
        </w:r>
        <w:r w:rsidDel="006C3B5A">
          <w:rPr>
            <w:vertAlign w:val="subscript"/>
          </w:rPr>
          <w:delText>CS,c</w:delText>
        </w:r>
        <w:r w:rsidDel="006C3B5A">
          <w:delText xml:space="preserve"> according to step 2 of Table A8/6 of Annex B8 shall be used for verifying the conformity of production.</w:delText>
        </w:r>
      </w:del>
    </w:p>
    <w:p w14:paraId="5560D906" w14:textId="54DDB193" w:rsidR="00497D09" w:rsidRDefault="00FF28BA" w:rsidP="000718F8">
      <w:pPr>
        <w:spacing w:after="120"/>
        <w:ind w:left="2268" w:right="1134" w:hanging="1134"/>
        <w:rPr>
          <w:ins w:id="203" w:author="JPN" w:date="2022-08-05T11:48:00Z"/>
        </w:rPr>
      </w:pPr>
      <w:del w:id="204" w:author="JPN" w:date="2022-08-05T11:48:00Z">
        <w:r w:rsidDel="006C3B5A">
          <w:tab/>
          <w:delText xml:space="preserve">In the case the interpolation method is applied, the charge-sustaining fuel efficiency value after </w:delText>
        </w:r>
        <w:r w:rsidR="000718F8" w:rsidDel="006C3B5A">
          <w:delText xml:space="preserve">3 </w:delText>
        </w:r>
        <w:r w:rsidDel="006C3B5A">
          <w:delText>phases FE</w:delText>
        </w:r>
        <w:r w:rsidDel="006C3B5A">
          <w:rPr>
            <w:vertAlign w:val="subscript"/>
          </w:rPr>
          <w:delText>CS,c,ind</w:delText>
        </w:r>
        <w:r w:rsidDel="006C3B5A">
          <w:delText xml:space="preserve"> for the individual vehicle according to step 3 of Table A8/6 of Annex B8 shall be used for verifying the conformity of production.</w:delText>
        </w:r>
      </w:del>
    </w:p>
    <w:p w14:paraId="57F2277F" w14:textId="15805DE4" w:rsidR="006C3B5A" w:rsidRPr="009436D4" w:rsidRDefault="006C3B5A" w:rsidP="006C3B5A">
      <w:pPr>
        <w:spacing w:after="120"/>
        <w:ind w:left="2268" w:right="1134"/>
      </w:pPr>
      <w:ins w:id="205" w:author="JPN" w:date="2022-08-05T11:48:00Z">
        <w:r>
          <w:t>&lt;Justification&gt; paragraph 5.2. moves to new paragraph 4.</w:t>
        </w:r>
      </w:ins>
    </w:p>
    <w:p w14:paraId="7F7295EA" w14:textId="55F1F5AE" w:rsidR="00497D09" w:rsidRPr="009436D4" w:rsidDel="006C3B5A" w:rsidRDefault="00497D09" w:rsidP="00984E93">
      <w:pPr>
        <w:spacing w:after="120"/>
        <w:ind w:left="2268" w:right="1134" w:hanging="1134"/>
        <w:rPr>
          <w:del w:id="206" w:author="JPN" w:date="2022-08-05T11:48:00Z"/>
        </w:rPr>
      </w:pPr>
      <w:del w:id="207" w:author="JPN" w:date="2022-08-05T11:48:00Z">
        <w:r w:rsidRPr="009436D4" w:rsidDel="006C3B5A">
          <w:delText>5.3.</w:delText>
        </w:r>
        <w:r w:rsidRPr="009436D4" w:rsidDel="006C3B5A">
          <w:tab/>
          <w:delText>Verification of CoP on charge-depleting electric energy consumption of OVC-HEVs</w:delText>
        </w:r>
      </w:del>
    </w:p>
    <w:p w14:paraId="69EE30EF" w14:textId="10972505" w:rsidR="00497D09" w:rsidRPr="009436D4" w:rsidRDefault="00497D09" w:rsidP="00984E93">
      <w:pPr>
        <w:spacing w:after="120"/>
        <w:ind w:left="2268" w:right="1134" w:hanging="1134"/>
      </w:pPr>
      <w:del w:id="208" w:author="JPN" w:date="2022-08-05T11:48:00Z">
        <w:r w:rsidRPr="009436D4" w:rsidDel="006C3B5A">
          <w:delText>5.3</w:delText>
        </w:r>
      </w:del>
      <w:ins w:id="209" w:author="JPN" w:date="2022-08-05T11:48:00Z">
        <w:r w:rsidR="006C3B5A">
          <w:t>.2</w:t>
        </w:r>
      </w:ins>
      <w:r w:rsidRPr="009436D4">
        <w:t>.1.</w:t>
      </w:r>
      <w:r w:rsidRPr="009436D4">
        <w:tab/>
        <w:t xml:space="preserve">The vehicle shall be tested during conformity of production according to paragraph </w:t>
      </w:r>
      <w:del w:id="210" w:author="JPN" w:date="2022-08-05T11:49:00Z">
        <w:r w:rsidRPr="009436D4" w:rsidDel="006C3B5A">
          <w:delText>5.3</w:delText>
        </w:r>
      </w:del>
      <w:ins w:id="211" w:author="JPN" w:date="2022-08-05T11:49:00Z">
        <w:r w:rsidR="006C3B5A">
          <w:t>6.2</w:t>
        </w:r>
      </w:ins>
      <w:r w:rsidRPr="009436D4">
        <w:t xml:space="preserve">.1.1. If there is no engine start during the first cycle of the type approval procedure of this vehicle, at the option of the manufacturer the vehicle may be tested according to paragraph </w:t>
      </w:r>
      <w:del w:id="212" w:author="JPN" w:date="2022-08-05T11:49:00Z">
        <w:r w:rsidRPr="009436D4" w:rsidDel="006C3B5A">
          <w:delText>5.3</w:delText>
        </w:r>
      </w:del>
      <w:ins w:id="213" w:author="JPN" w:date="2022-08-05T11:49:00Z">
        <w:r w:rsidR="006C3B5A">
          <w:t>6.2</w:t>
        </w:r>
      </w:ins>
      <w:r w:rsidRPr="009436D4">
        <w:t>.1.2.</w:t>
      </w:r>
    </w:p>
    <w:p w14:paraId="71D835A2" w14:textId="5175C558" w:rsidR="00497D09" w:rsidRPr="009436D4" w:rsidRDefault="00497D09" w:rsidP="00DB0011">
      <w:pPr>
        <w:keepNext/>
        <w:spacing w:after="120"/>
        <w:ind w:left="2268" w:right="1134" w:hanging="1134"/>
      </w:pPr>
      <w:del w:id="214" w:author="JPN" w:date="2022-08-05T11:49:00Z">
        <w:r w:rsidRPr="009436D4" w:rsidDel="006C3B5A">
          <w:delText>5.3</w:delText>
        </w:r>
      </w:del>
      <w:ins w:id="215" w:author="JPN" w:date="2022-08-05T11:49:00Z">
        <w:r w:rsidR="006C3B5A">
          <w:t>6.2</w:t>
        </w:r>
      </w:ins>
      <w:r w:rsidRPr="009436D4">
        <w:t>.1.1.</w:t>
      </w:r>
      <w:r w:rsidRPr="009436D4">
        <w:tab/>
        <w:t>Charge-Depleting Type 1 test procedure</w:t>
      </w:r>
    </w:p>
    <w:p w14:paraId="0E8E8EE0" w14:textId="394BBD0F" w:rsidR="00497D09" w:rsidRPr="009436D4" w:rsidRDefault="00497D09" w:rsidP="007D1BCD">
      <w:pPr>
        <w:spacing w:after="120"/>
        <w:ind w:left="2268" w:right="1134" w:hanging="1134"/>
      </w:pPr>
      <w:r w:rsidRPr="009436D4">
        <w:tab/>
        <w:t xml:space="preserve">The vehicle shall be tested according to the charge-depleting Type 1 test procedure as described in paragraph 3.2.4. of Annex B8. </w:t>
      </w:r>
    </w:p>
    <w:p w14:paraId="6508CAFF" w14:textId="1A02EDC0" w:rsidR="007D1BCD" w:rsidRPr="00CA1619" w:rsidRDefault="00497D09" w:rsidP="007D1BCD">
      <w:pPr>
        <w:spacing w:after="120"/>
        <w:ind w:left="2268" w:right="1134" w:hanging="1134"/>
      </w:pPr>
      <w:r w:rsidRPr="009436D4">
        <w:tab/>
        <w:t>If deemed necessary, the manufacturer shall demonstrate that preconditioning of the traction REESS in advance of the CoP procedure is required. In such a case, at the request of the manufacturer and with approval of the approval authority, preconditioning of the traction REESS shall be done in advance of the CoP procedure according to manufacturer’s recommendation.</w:t>
      </w:r>
      <w:r w:rsidR="007D1BCD" w:rsidRPr="007D1BCD">
        <w:t xml:space="preserve"> </w:t>
      </w:r>
    </w:p>
    <w:p w14:paraId="0E0BE724" w14:textId="5B92CDF7" w:rsidR="00497D09" w:rsidRPr="009436D4" w:rsidRDefault="00C1539A" w:rsidP="007D1BCD">
      <w:pPr>
        <w:spacing w:after="120"/>
        <w:ind w:left="2268" w:right="1134"/>
      </w:pPr>
      <w:r>
        <w:t>T</w:t>
      </w:r>
      <w:r w:rsidR="007D1BCD" w:rsidRPr="00CA1619">
        <w:t>he electric energy consumption EC</w:t>
      </w:r>
      <w:r w:rsidR="007D1BCD" w:rsidRPr="00CA1619">
        <w:rPr>
          <w:vertAlign w:val="subscript"/>
        </w:rPr>
        <w:t>AC,CD</w:t>
      </w:r>
      <w:r w:rsidR="007D1BCD" w:rsidRPr="00CA1619">
        <w:t xml:space="preserve"> shall be determined according to step 9 of Table A8/8 of Annex B8.</w:t>
      </w:r>
    </w:p>
    <w:p w14:paraId="79AF19A8" w14:textId="75D2890C" w:rsidR="00497D09" w:rsidRPr="009436D4" w:rsidRDefault="00497D09" w:rsidP="00984E93">
      <w:pPr>
        <w:spacing w:after="120"/>
        <w:ind w:left="2268" w:right="1134" w:hanging="1134"/>
      </w:pPr>
      <w:del w:id="216" w:author="JPN" w:date="2022-08-05T11:49:00Z">
        <w:r w:rsidRPr="009436D4" w:rsidDel="006C3B5A">
          <w:delText>5.3</w:delText>
        </w:r>
      </w:del>
      <w:ins w:id="217" w:author="JPN" w:date="2022-08-05T11:49:00Z">
        <w:r w:rsidR="006C3B5A">
          <w:t>6.2</w:t>
        </w:r>
      </w:ins>
      <w:r w:rsidRPr="009436D4">
        <w:t>.1.2.</w:t>
      </w:r>
      <w:r w:rsidRPr="009436D4">
        <w:tab/>
        <w:t>First cycle of the Charge-Depleting Type 1 Test</w:t>
      </w:r>
    </w:p>
    <w:p w14:paraId="4D782A1B" w14:textId="13C6ABB7" w:rsidR="00497D09" w:rsidRPr="009436D4" w:rsidRDefault="00497D09" w:rsidP="007D1BCD">
      <w:pPr>
        <w:spacing w:after="120"/>
        <w:ind w:left="2268" w:right="1134" w:hanging="1134"/>
      </w:pPr>
      <w:del w:id="218" w:author="JPN" w:date="2022-08-05T11:49:00Z">
        <w:r w:rsidRPr="009436D4" w:rsidDel="006C3B5A">
          <w:delText>5.3</w:delText>
        </w:r>
      </w:del>
      <w:ins w:id="219" w:author="JPN" w:date="2022-08-05T11:49:00Z">
        <w:r w:rsidR="006C3B5A">
          <w:t>6.2</w:t>
        </w:r>
      </w:ins>
      <w:r w:rsidRPr="009436D4">
        <w:t>.1.2.1.</w:t>
      </w:r>
      <w:r w:rsidRPr="009436D4">
        <w:tab/>
        <w:t>The vehicle shall be tested according to the charge-depleting Type 1 test as described in paragraph 3.2.4. of Annex B8</w:t>
      </w:r>
      <w:r w:rsidR="002E7869">
        <w:t>,</w:t>
      </w:r>
      <w:r w:rsidRPr="009436D4">
        <w:t xml:space="preserve"> </w:t>
      </w:r>
      <w:r w:rsidR="007D1BCD" w:rsidRPr="009436D4">
        <w:t>whil</w:t>
      </w:r>
      <w:r w:rsidR="007D1BCD">
        <w:t>st</w:t>
      </w:r>
      <w:r w:rsidR="007D1BCD" w:rsidRPr="009436D4">
        <w:t xml:space="preserve"> </w:t>
      </w:r>
      <w:r w:rsidRPr="009436D4">
        <w:t xml:space="preserve">the break-off criterion of the charge-depleting Type 1 test procedure shall be considered </w:t>
      </w:r>
      <w:r w:rsidR="007D1BCD" w:rsidRPr="00CA1619">
        <w:t xml:space="preserve">to have been </w:t>
      </w:r>
      <w:r w:rsidRPr="009436D4">
        <w:t>reached when having finished the first applicable WLTP test cycle.</w:t>
      </w:r>
    </w:p>
    <w:p w14:paraId="15F43331" w14:textId="2C01C2F6" w:rsidR="00497D09" w:rsidRPr="009436D4" w:rsidRDefault="00497D09" w:rsidP="00984E93">
      <w:pPr>
        <w:spacing w:after="120"/>
        <w:ind w:left="2268" w:right="1134" w:hanging="1134"/>
      </w:pPr>
      <w:r w:rsidRPr="009436D4">
        <w:tab/>
      </w:r>
      <w:r w:rsidR="00C1539A">
        <w:t>T</w:t>
      </w:r>
      <w:r w:rsidRPr="009436D4">
        <w:t xml:space="preserve">he DC electric energy consumption from the REESS(s) </w:t>
      </w:r>
      <m:oMath>
        <m:sSub>
          <m:sSubPr>
            <m:ctrlPr>
              <w:rPr>
                <w:rFonts w:ascii="Cambria Math" w:hAnsi="Cambria Math"/>
              </w:rPr>
            </m:ctrlPr>
          </m:sSubPr>
          <m:e>
            <m:r>
              <m:rPr>
                <m:sty m:val="p"/>
              </m:rPr>
              <w:rPr>
                <w:rFonts w:ascii="Cambria Math" w:hAnsi="Cambria Math"/>
              </w:rPr>
              <m:t>EC</m:t>
            </m:r>
          </m:e>
          <m:sub>
            <m:r>
              <m:rPr>
                <m:sty m:val="p"/>
              </m:rPr>
              <w:rPr>
                <w:rFonts w:ascii="Cambria Math" w:hAnsi="Cambria Math"/>
              </w:rPr>
              <m:t>DC,first,i</m:t>
            </m:r>
          </m:sub>
        </m:sSub>
      </m:oMath>
      <w:r w:rsidRPr="009436D4">
        <w:t xml:space="preserve"> shall be determined according to paragraph 4.3</w:t>
      </w:r>
      <w:r w:rsidR="00447829">
        <w:t>.</w:t>
      </w:r>
      <w:r w:rsidRPr="009436D4">
        <w:t xml:space="preserve"> of Annex B8 where ∆</w:t>
      </w:r>
      <w:proofErr w:type="spellStart"/>
      <w:r w:rsidRPr="009436D4">
        <w:t>E</w:t>
      </w:r>
      <w:r w:rsidRPr="009436D4">
        <w:rPr>
          <w:vertAlign w:val="subscript"/>
        </w:rPr>
        <w:t>REESS,j</w:t>
      </w:r>
      <w:proofErr w:type="spellEnd"/>
      <w:r w:rsidRPr="009436D4">
        <w:t xml:space="preserve"> shall be the electric energy change of all REESS and </w:t>
      </w:r>
      <w:proofErr w:type="spellStart"/>
      <w:r w:rsidRPr="009436D4">
        <w:t>d</w:t>
      </w:r>
      <w:r w:rsidRPr="009436D4">
        <w:rPr>
          <w:vertAlign w:val="subscript"/>
        </w:rPr>
        <w:t>j</w:t>
      </w:r>
      <w:proofErr w:type="spellEnd"/>
      <w:r w:rsidRPr="009436D4">
        <w:t xml:space="preserve"> shall be the actual driven distance during this test cycle.</w:t>
      </w:r>
    </w:p>
    <w:p w14:paraId="545C890F" w14:textId="72C6A0C4" w:rsidR="00497D09" w:rsidRPr="009436D4" w:rsidRDefault="00497D09" w:rsidP="00984E93">
      <w:pPr>
        <w:spacing w:after="120"/>
        <w:ind w:left="2268" w:right="1134" w:hanging="1134"/>
      </w:pPr>
      <w:del w:id="220" w:author="JPN" w:date="2022-08-05T11:49:00Z">
        <w:r w:rsidRPr="009436D4" w:rsidDel="006C3B5A">
          <w:delText>5.3</w:delText>
        </w:r>
      </w:del>
      <w:ins w:id="221" w:author="JPN" w:date="2022-08-05T11:49:00Z">
        <w:r w:rsidR="006C3B5A">
          <w:t>6.2</w:t>
        </w:r>
      </w:ins>
      <w:r w:rsidRPr="009436D4">
        <w:t>.1.2.2.</w:t>
      </w:r>
      <w:r w:rsidRPr="009436D4">
        <w:tab/>
        <w:t>In this cycle, there is no engine operation allowed. If there is engine operation, the test during conformity of production shall be considered as void.</w:t>
      </w:r>
    </w:p>
    <w:p w14:paraId="7D02EF5E" w14:textId="5BD125C2" w:rsidR="00497D09" w:rsidRPr="009436D4" w:rsidDel="006C3B5A" w:rsidRDefault="00497D09" w:rsidP="00984E93">
      <w:pPr>
        <w:spacing w:after="120"/>
        <w:ind w:left="2268" w:right="1134" w:hanging="1134"/>
        <w:rPr>
          <w:del w:id="222" w:author="JPN" w:date="2022-08-05T11:50:00Z"/>
        </w:rPr>
      </w:pPr>
      <w:del w:id="223" w:author="JPN" w:date="2022-08-05T11:50:00Z">
        <w:r w:rsidRPr="009436D4" w:rsidDel="006C3B5A">
          <w:delText>5.3.2.</w:delText>
        </w:r>
        <w:r w:rsidRPr="009436D4" w:rsidDel="006C3B5A">
          <w:tab/>
          <w:delText>The conformity of production with regard to the charge-depleting electric energy consumption shall be verified on the basis of the values for the tested vehicle as described in paragraph 5.3.2.1. in the case that the vehicle is tested according to paragraph 5.3.1.1. and as described in paragraph 5.3.2.2</w:delText>
        </w:r>
        <w:r w:rsidR="00447829" w:rsidDel="006C3B5A">
          <w:delText>.</w:delText>
        </w:r>
        <w:r w:rsidRPr="009436D4" w:rsidDel="006C3B5A">
          <w:delText xml:space="preserve"> in the case that the vehicle is tested according to paragraph 5.3.1.2</w:delText>
        </w:r>
        <w:r w:rsidR="00447829" w:rsidDel="006C3B5A">
          <w:delText>.</w:delText>
        </w:r>
      </w:del>
    </w:p>
    <w:p w14:paraId="74A5F111" w14:textId="612ED5CE" w:rsidR="00497D09" w:rsidRPr="009436D4" w:rsidRDefault="00497D09" w:rsidP="00984E93">
      <w:pPr>
        <w:spacing w:after="120"/>
        <w:ind w:left="2268" w:right="1134" w:hanging="1134"/>
      </w:pPr>
      <w:del w:id="224" w:author="JPN" w:date="2022-08-05T11:50:00Z">
        <w:r w:rsidRPr="009436D4" w:rsidDel="006C3B5A">
          <w:lastRenderedPageBreak/>
          <w:delText>5.3</w:delText>
        </w:r>
      </w:del>
      <w:ins w:id="225" w:author="JPN" w:date="2022-08-05T11:50:00Z">
        <w:r w:rsidR="006C3B5A">
          <w:t>6.2</w:t>
        </w:r>
      </w:ins>
      <w:r w:rsidRPr="009436D4">
        <w:t>.2.1.</w:t>
      </w:r>
      <w:r w:rsidRPr="009436D4">
        <w:tab/>
        <w:t xml:space="preserve">Conformity of production for a test according to paragraph </w:t>
      </w:r>
      <w:del w:id="226" w:author="JPN" w:date="2022-08-05T11:50:00Z">
        <w:r w:rsidRPr="009436D4" w:rsidDel="006C3B5A">
          <w:delText>5.3</w:delText>
        </w:r>
      </w:del>
      <w:ins w:id="227" w:author="JPN" w:date="2022-08-05T11:50:00Z">
        <w:r w:rsidR="006C3B5A">
          <w:t>6.2</w:t>
        </w:r>
      </w:ins>
      <w:r w:rsidRPr="009436D4">
        <w:t>.1.1.</w:t>
      </w:r>
    </w:p>
    <w:p w14:paraId="322724CB" w14:textId="77777777" w:rsidR="0086786C" w:rsidRDefault="00497D09" w:rsidP="00984E93">
      <w:pPr>
        <w:spacing w:after="120"/>
        <w:ind w:left="2268" w:right="1134" w:hanging="1134"/>
        <w:rPr>
          <w:ins w:id="228" w:author="JPN" w:date="2022-08-05T11:51:00Z"/>
        </w:rPr>
      </w:pPr>
      <w:r w:rsidRPr="009436D4">
        <w:tab/>
      </w:r>
      <w:del w:id="229" w:author="JPN" w:date="2022-08-05T11:50:00Z">
        <w:r w:rsidRPr="009436D4" w:rsidDel="0086786C">
          <w:delText>In the case that the interpolation method is not applied, t</w:delText>
        </w:r>
      </w:del>
      <w:ins w:id="230" w:author="JPN" w:date="2022-08-05T11:50:00Z">
        <w:r w:rsidR="0086786C">
          <w:t>T</w:t>
        </w:r>
      </w:ins>
      <w:r w:rsidRPr="009436D4">
        <w:t xml:space="preserve">he charge-depleting electric energy consumption value </w:t>
      </w:r>
      <w:del w:id="231" w:author="JPN" w:date="2022-08-05T11:50:00Z">
        <w:r w:rsidRPr="009436D4" w:rsidDel="0086786C">
          <w:delText>EC</w:delText>
        </w:r>
        <w:r w:rsidRPr="009436D4" w:rsidDel="0086786C">
          <w:rPr>
            <w:vertAlign w:val="subscript"/>
          </w:rPr>
          <w:delText>AC,CD,final</w:delText>
        </w:r>
        <w:r w:rsidRPr="009436D4" w:rsidDel="0086786C">
          <w:delText xml:space="preserve"> </w:delText>
        </w:r>
      </w:del>
      <w:ins w:id="232" w:author="JPN" w:date="2022-08-05T11:50:00Z">
        <w:r w:rsidR="0086786C">
          <w:t>shall be deter</w:t>
        </w:r>
      </w:ins>
      <w:ins w:id="233" w:author="JPN" w:date="2022-08-05T11:51:00Z">
        <w:r w:rsidR="0086786C">
          <w:t xml:space="preserve">mined </w:t>
        </w:r>
      </w:ins>
      <w:r w:rsidRPr="009436D4">
        <w:t xml:space="preserve">according to </w:t>
      </w:r>
    </w:p>
    <w:p w14:paraId="494E38A3" w14:textId="6D111E6A" w:rsidR="0086786C" w:rsidRDefault="0086786C" w:rsidP="0086786C">
      <w:pPr>
        <w:spacing w:after="120"/>
        <w:ind w:left="2268" w:right="1134"/>
        <w:rPr>
          <w:ins w:id="234" w:author="JPN" w:date="2022-08-05T11:51:00Z"/>
        </w:rPr>
      </w:pPr>
      <w:ins w:id="235" w:author="JPN" w:date="2022-08-05T11:51:00Z">
        <w:r w:rsidRPr="00E54CC7">
          <w:t>For 4</w:t>
        </w:r>
      </w:ins>
      <w:ins w:id="236" w:author="JPN" w:date="2022-08-05T13:59:00Z">
        <w:r w:rsidR="00E54CC7" w:rsidRPr="00E54CC7">
          <w:t>-</w:t>
        </w:r>
      </w:ins>
      <w:ins w:id="237" w:author="JPN" w:date="2022-08-05T11:51:00Z">
        <w:r w:rsidRPr="00E54CC7">
          <w:t xml:space="preserve">phase </w:t>
        </w:r>
      </w:ins>
      <w:ins w:id="238" w:author="JPN" w:date="2022-08-05T13:58:00Z">
        <w:r w:rsidR="00E54CC7" w:rsidRPr="00E54CC7">
          <w:t xml:space="preserve">WLTP </w:t>
        </w:r>
      </w:ins>
      <w:ins w:id="239" w:author="JPN" w:date="2022-08-05T11:51:00Z">
        <w:r w:rsidRPr="00E54CC7">
          <w:t>test</w:t>
        </w:r>
      </w:ins>
    </w:p>
    <w:p w14:paraId="01A9DE68" w14:textId="77777777" w:rsidR="0086786C" w:rsidRDefault="00497D09" w:rsidP="0086786C">
      <w:pPr>
        <w:spacing w:after="120"/>
        <w:ind w:left="2268" w:right="1134"/>
        <w:rPr>
          <w:ins w:id="240" w:author="JPN" w:date="2022-08-05T11:52:00Z"/>
        </w:rPr>
      </w:pPr>
      <w:r w:rsidRPr="009436D4">
        <w:t>step </w:t>
      </w:r>
      <w:del w:id="241" w:author="JPN" w:date="2022-08-05T11:51:00Z">
        <w:r w:rsidRPr="009436D4" w:rsidDel="0086786C">
          <w:delText xml:space="preserve">16 </w:delText>
        </w:r>
      </w:del>
      <w:ins w:id="242" w:author="JPN" w:date="2022-08-05T11:51:00Z">
        <w:r w:rsidR="0086786C">
          <w:t>9</w:t>
        </w:r>
        <w:r w:rsidR="0086786C" w:rsidRPr="009436D4">
          <w:t xml:space="preserve"> </w:t>
        </w:r>
      </w:ins>
      <w:r w:rsidRPr="009436D4">
        <w:t>of Table A8/8 of Annex</w:t>
      </w:r>
      <w:r>
        <w:t> </w:t>
      </w:r>
      <w:r w:rsidRPr="009436D4">
        <w:t>B8</w:t>
      </w:r>
    </w:p>
    <w:p w14:paraId="701D384B" w14:textId="769D0A2B" w:rsidR="0086786C" w:rsidRDefault="0086786C" w:rsidP="0086786C">
      <w:pPr>
        <w:spacing w:after="120"/>
        <w:ind w:left="2268" w:right="1134"/>
        <w:rPr>
          <w:ins w:id="243" w:author="JPN" w:date="2022-08-05T11:52:00Z"/>
        </w:rPr>
      </w:pPr>
      <w:ins w:id="244" w:author="JPN" w:date="2022-08-05T11:52:00Z">
        <w:r w:rsidRPr="00E54CC7">
          <w:t>For 3</w:t>
        </w:r>
      </w:ins>
      <w:ins w:id="245" w:author="JPN" w:date="2022-08-05T13:59:00Z">
        <w:r w:rsidR="00E54CC7" w:rsidRPr="00E54CC7">
          <w:t>-</w:t>
        </w:r>
      </w:ins>
      <w:ins w:id="246" w:author="JPN" w:date="2022-08-05T11:52:00Z">
        <w:r w:rsidRPr="00E54CC7">
          <w:t>phase</w:t>
        </w:r>
      </w:ins>
      <w:ins w:id="247" w:author="JPN" w:date="2022-08-05T13:58:00Z">
        <w:r w:rsidR="00E54CC7" w:rsidRPr="00E54CC7">
          <w:t xml:space="preserve"> WLTP</w:t>
        </w:r>
      </w:ins>
      <w:ins w:id="248" w:author="JPN" w:date="2022-08-05T11:52:00Z">
        <w:r w:rsidRPr="00E54CC7">
          <w:t xml:space="preserve"> test</w:t>
        </w:r>
      </w:ins>
    </w:p>
    <w:p w14:paraId="609BEACA" w14:textId="6108473E" w:rsidR="0086786C" w:rsidRDefault="0086786C" w:rsidP="0086786C">
      <w:pPr>
        <w:spacing w:after="120"/>
        <w:ind w:left="2268" w:right="1134"/>
        <w:rPr>
          <w:ins w:id="249" w:author="JPN" w:date="2022-08-05T11:52:00Z"/>
        </w:rPr>
      </w:pPr>
      <w:ins w:id="250" w:author="JPN" w:date="2022-08-05T11:52:00Z">
        <w:r w:rsidRPr="009436D4">
          <w:t>step </w:t>
        </w:r>
        <w:r>
          <w:t>7</w:t>
        </w:r>
        <w:r w:rsidRPr="009436D4">
          <w:t xml:space="preserve"> of Table A8/</w:t>
        </w:r>
        <w:r>
          <w:t>9</w:t>
        </w:r>
        <w:r w:rsidRPr="009436D4">
          <w:t xml:space="preserve"> of Annex</w:t>
        </w:r>
        <w:r>
          <w:t> </w:t>
        </w:r>
        <w:r w:rsidRPr="009436D4">
          <w:t>B8</w:t>
        </w:r>
      </w:ins>
    </w:p>
    <w:p w14:paraId="1D1E0633" w14:textId="13FC7821" w:rsidR="00497D09" w:rsidRPr="009436D4" w:rsidRDefault="0086786C" w:rsidP="0086786C">
      <w:pPr>
        <w:spacing w:after="120"/>
        <w:ind w:left="2268" w:right="1134"/>
      </w:pPr>
      <w:ins w:id="251" w:author="JPN" w:date="2022-08-05T11:52:00Z">
        <w:r>
          <w:t>and, if available, applying a run-in factor as defined in paragraph 8.2.4. of this Regulation</w:t>
        </w:r>
      </w:ins>
      <w:del w:id="252" w:author="JPN" w:date="2022-08-05T11:52:00Z">
        <w:r w:rsidR="00497D09" w:rsidRPr="009436D4" w:rsidDel="0086786C">
          <w:delText xml:space="preserve"> shall be used for verifying the conformity of production</w:delText>
        </w:r>
      </w:del>
      <w:r w:rsidR="00497D09" w:rsidRPr="009436D4">
        <w:t>.</w:t>
      </w:r>
    </w:p>
    <w:p w14:paraId="23E09118" w14:textId="7D924643" w:rsidR="00497D09" w:rsidRPr="009436D4" w:rsidRDefault="00497D09" w:rsidP="00984E93">
      <w:pPr>
        <w:spacing w:after="120"/>
        <w:ind w:left="2268" w:right="1134" w:hanging="1134"/>
      </w:pPr>
      <w:r w:rsidRPr="009436D4">
        <w:tab/>
      </w:r>
      <w:del w:id="253" w:author="JPN" w:date="2022-08-05T11:51:00Z">
        <w:r w:rsidRPr="009436D4" w:rsidDel="0086786C">
          <w:delText>In the case the interpolation method is applied, the charge-depleting electric energy consumption value EC</w:delText>
        </w:r>
        <w:r w:rsidRPr="009436D4" w:rsidDel="0086786C">
          <w:rPr>
            <w:vertAlign w:val="subscript"/>
          </w:rPr>
          <w:delText>AC,CD,ind</w:delText>
        </w:r>
        <w:r w:rsidRPr="009436D4" w:rsidDel="0086786C">
          <w:delText xml:space="preserve"> for the individual vehicle according to step 17 of Table A8/8 of Annex B8 shall be used for verifying the conformity of production.</w:delText>
        </w:r>
      </w:del>
    </w:p>
    <w:p w14:paraId="792B12E4" w14:textId="39232104" w:rsidR="00497D09" w:rsidRPr="009436D4" w:rsidRDefault="00497D09" w:rsidP="00984E93">
      <w:pPr>
        <w:spacing w:after="120"/>
        <w:ind w:left="2268" w:right="1134" w:hanging="1134"/>
      </w:pPr>
      <w:del w:id="254" w:author="JPN" w:date="2022-08-05T11:50:00Z">
        <w:r w:rsidRPr="009436D4" w:rsidDel="006C3B5A">
          <w:delText>5.3</w:delText>
        </w:r>
      </w:del>
      <w:ins w:id="255" w:author="JPN" w:date="2022-08-05T11:50:00Z">
        <w:r w:rsidR="006C3B5A">
          <w:t>6.2</w:t>
        </w:r>
      </w:ins>
      <w:r w:rsidRPr="009436D4">
        <w:t>.2.2.</w:t>
      </w:r>
      <w:r w:rsidRPr="009436D4">
        <w:tab/>
        <w:t xml:space="preserve">Conformity of production for a test according to paragraph </w:t>
      </w:r>
      <w:del w:id="256" w:author="JPN" w:date="2022-08-05T11:50:00Z">
        <w:r w:rsidRPr="009436D4" w:rsidDel="006C3B5A">
          <w:delText>5.3</w:delText>
        </w:r>
      </w:del>
      <w:ins w:id="257" w:author="JPN" w:date="2022-08-05T11:50:00Z">
        <w:r w:rsidR="006C3B5A">
          <w:t>6.2</w:t>
        </w:r>
      </w:ins>
      <w:r w:rsidRPr="009436D4">
        <w:t>.1.2.</w:t>
      </w:r>
    </w:p>
    <w:p w14:paraId="0480B87B" w14:textId="2F9E203E" w:rsidR="00497D09" w:rsidRPr="009436D4" w:rsidRDefault="00497D09" w:rsidP="00984E93">
      <w:pPr>
        <w:spacing w:after="120"/>
        <w:ind w:left="2268" w:right="1134" w:hanging="1134"/>
      </w:pPr>
      <w:r w:rsidRPr="009436D4">
        <w:tab/>
      </w:r>
      <w:del w:id="258" w:author="JPN" w:date="2022-08-05T11:53:00Z">
        <w:r w:rsidRPr="009436D4" w:rsidDel="0086786C">
          <w:delText>In the case the interpolation method is not applied, t</w:delText>
        </w:r>
      </w:del>
      <w:ins w:id="259" w:author="JPN" w:date="2022-08-05T11:53:00Z">
        <w:r w:rsidR="0086786C">
          <w:t>T</w:t>
        </w:r>
      </w:ins>
      <w:r w:rsidRPr="009436D4">
        <w:t xml:space="preserve">he charge-depleting electric energy consumption value </w:t>
      </w:r>
      <m:oMath>
        <m:sSub>
          <m:sSubPr>
            <m:ctrlPr>
              <w:del w:id="260" w:author="JPN" w:date="2022-08-05T11:53:00Z">
                <w:rPr>
                  <w:rFonts w:ascii="Cambria Math" w:hAnsi="Cambria Math"/>
                </w:rPr>
              </w:del>
            </m:ctrlPr>
          </m:sSubPr>
          <m:e>
            <m:r>
              <w:del w:id="261" w:author="JPN" w:date="2022-08-05T11:53:00Z">
                <m:rPr>
                  <m:sty m:val="p"/>
                </m:rPr>
                <w:rPr>
                  <w:rFonts w:ascii="Cambria Math" w:hAnsi="Cambria Math"/>
                </w:rPr>
                <m:t>EC</m:t>
              </w:del>
            </m:r>
          </m:e>
          <m:sub>
            <m:r>
              <w:del w:id="262" w:author="JPN" w:date="2022-08-05T11:53:00Z">
                <m:rPr>
                  <m:sty m:val="p"/>
                </m:rPr>
                <w:rPr>
                  <w:rFonts w:ascii="Cambria Math" w:hAnsi="Cambria Math"/>
                </w:rPr>
                <m:t>DC,CD,COP,final</m:t>
              </w:del>
            </m:r>
          </m:sub>
        </m:sSub>
      </m:oMath>
      <w:r w:rsidRPr="009436D4">
        <w:t xml:space="preserve"> </w:t>
      </w:r>
      <w:ins w:id="263" w:author="JPN" w:date="2022-08-05T11:53:00Z">
        <w:r w:rsidR="0086786C">
          <w:t xml:space="preserve">shall be determined </w:t>
        </w:r>
      </w:ins>
      <w:r w:rsidRPr="009436D4">
        <w:t>according to step </w:t>
      </w:r>
      <w:del w:id="264" w:author="JPN" w:date="2022-08-05T11:53:00Z">
        <w:r w:rsidRPr="009436D4" w:rsidDel="0086786C">
          <w:delText xml:space="preserve">16 </w:delText>
        </w:r>
      </w:del>
      <w:ins w:id="265" w:author="JPN" w:date="2022-08-05T11:53:00Z">
        <w:r w:rsidR="0086786C">
          <w:t>12</w:t>
        </w:r>
        <w:r w:rsidR="0086786C" w:rsidRPr="009436D4">
          <w:t xml:space="preserve"> </w:t>
        </w:r>
      </w:ins>
      <w:r w:rsidRPr="009436D4">
        <w:t xml:space="preserve">of Table A8/8 of Annex B8 </w:t>
      </w:r>
      <w:ins w:id="266" w:author="JPN" w:date="2022-08-05T11:54:00Z">
        <w:r w:rsidR="0086786C">
          <w:t>and, if available, applying a run-in factor as defined in paragraph 8.2.4. of this Regulation</w:t>
        </w:r>
      </w:ins>
      <w:del w:id="267" w:author="JPN" w:date="2022-08-05T11:54:00Z">
        <w:r w:rsidRPr="009436D4" w:rsidDel="0086786C">
          <w:delText>shall be used for verifying the conformity of production</w:delText>
        </w:r>
      </w:del>
      <w:r w:rsidRPr="009436D4">
        <w:t>.</w:t>
      </w:r>
    </w:p>
    <w:p w14:paraId="5931FFB4" w14:textId="296F6E25" w:rsidR="00497D09" w:rsidRDefault="00497D09" w:rsidP="00984E93">
      <w:pPr>
        <w:spacing w:after="120"/>
        <w:ind w:left="2268" w:right="1134" w:hanging="1134"/>
        <w:rPr>
          <w:ins w:id="268" w:author="JPN" w:date="2022-08-05T11:54:00Z"/>
        </w:rPr>
      </w:pPr>
      <w:r w:rsidRPr="009436D4">
        <w:tab/>
      </w:r>
      <w:del w:id="269" w:author="JPN" w:date="2022-08-05T11:54:00Z">
        <w:r w:rsidRPr="009436D4" w:rsidDel="0086786C">
          <w:delText xml:space="preserve">In the case the interpolation method is applied, the charge-depleting electric energy consumption value </w:delText>
        </w:r>
      </w:del>
      <m:oMath>
        <m:sSub>
          <m:sSubPr>
            <m:ctrlPr>
              <w:del w:id="270" w:author="JPN" w:date="2022-08-05T11:54:00Z">
                <w:rPr>
                  <w:rFonts w:ascii="Cambria Math" w:hAnsi="Cambria Math"/>
                </w:rPr>
              </w:del>
            </m:ctrlPr>
          </m:sSubPr>
          <m:e>
            <m:r>
              <w:del w:id="271" w:author="JPN" w:date="2022-08-05T11:54:00Z">
                <m:rPr>
                  <m:sty m:val="p"/>
                </m:rPr>
                <w:rPr>
                  <w:rFonts w:ascii="Cambria Math" w:hAnsi="Cambria Math"/>
                </w:rPr>
                <m:t>EC</m:t>
              </w:del>
            </m:r>
          </m:e>
          <m:sub>
            <m:r>
              <w:del w:id="272" w:author="JPN" w:date="2022-08-05T11:54:00Z">
                <m:rPr>
                  <m:sty m:val="p"/>
                </m:rPr>
                <w:rPr>
                  <w:rFonts w:ascii="Cambria Math" w:hAnsi="Cambria Math"/>
                </w:rPr>
                <m:t>DC,CD,COP,ind</m:t>
              </w:del>
            </m:r>
          </m:sub>
        </m:sSub>
      </m:oMath>
      <w:del w:id="273" w:author="JPN" w:date="2022-08-05T11:54:00Z">
        <w:r w:rsidRPr="009436D4" w:rsidDel="0086786C">
          <w:delText xml:space="preserve"> for the individual vehicle according to step 17 of Table A8/8 of Annex B8 shall be used for verifying the conformity of production.</w:delText>
        </w:r>
      </w:del>
    </w:p>
    <w:p w14:paraId="32E14062" w14:textId="46C14446" w:rsidR="0086786C" w:rsidRPr="0086786C" w:rsidRDefault="0086786C" w:rsidP="0086786C">
      <w:pPr>
        <w:spacing w:after="120"/>
        <w:ind w:left="2268" w:right="1134"/>
      </w:pPr>
      <w:ins w:id="274" w:author="JPN" w:date="2022-08-05T11:54:00Z">
        <w:r>
          <w:rPr>
            <w:rFonts w:hint="eastAsia"/>
            <w:lang w:eastAsia="ja-JP"/>
          </w:rPr>
          <w:t>&lt;J</w:t>
        </w:r>
        <w:r>
          <w:rPr>
            <w:lang w:eastAsia="ja-JP"/>
          </w:rPr>
          <w:t>ustification&gt; refer incorrect steps, avoid confusion to derive test results during COP (reference value are moved to Appendix 2)</w:t>
        </w:r>
      </w:ins>
    </w:p>
    <w:p w14:paraId="3EF04087" w14:textId="5DC51FAF" w:rsidR="00375AEC" w:rsidRDefault="00375AEC">
      <w:pPr>
        <w:suppressAutoHyphens w:val="0"/>
        <w:spacing w:line="240" w:lineRule="auto"/>
        <w:jc w:val="left"/>
      </w:pPr>
      <w:r>
        <w:br w:type="page"/>
      </w:r>
    </w:p>
    <w:p w14:paraId="15B3D7FA" w14:textId="2443A1A4" w:rsidR="00497D09" w:rsidRPr="009436D4" w:rsidRDefault="00497D09" w:rsidP="00984E93">
      <w:pPr>
        <w:keepNext/>
        <w:keepLines/>
        <w:tabs>
          <w:tab w:val="right" w:pos="851"/>
        </w:tabs>
        <w:spacing w:before="360" w:after="240" w:line="300" w:lineRule="exact"/>
        <w:ind w:left="1134" w:right="1134" w:hanging="1134"/>
        <w:rPr>
          <w:b/>
          <w:sz w:val="28"/>
        </w:rPr>
      </w:pPr>
      <w:r w:rsidRPr="009436D4">
        <w:rPr>
          <w:b/>
          <w:sz w:val="28"/>
        </w:rPr>
        <w:lastRenderedPageBreak/>
        <w:t>Appendix 2</w:t>
      </w:r>
    </w:p>
    <w:p w14:paraId="2F71557B" w14:textId="77777777" w:rsidR="00497D09" w:rsidRPr="009436D4" w:rsidRDefault="00497D09" w:rsidP="00984E93">
      <w:pPr>
        <w:keepNext/>
        <w:keepLines/>
        <w:tabs>
          <w:tab w:val="right" w:pos="851"/>
        </w:tabs>
        <w:spacing w:before="360" w:after="240" w:line="300" w:lineRule="exact"/>
        <w:ind w:left="1134" w:right="1134"/>
        <w:rPr>
          <w:b/>
          <w:sz w:val="28"/>
          <w:lang w:eastAsia="ja-JP"/>
        </w:rPr>
      </w:pPr>
      <w:r w:rsidRPr="009436D4">
        <w:rPr>
          <w:b/>
          <w:sz w:val="28"/>
        </w:rPr>
        <w:t>Verification of conformity of production for Type 1 test</w:t>
      </w:r>
      <w:r w:rsidR="00842223">
        <w:rPr>
          <w:b/>
          <w:sz w:val="28"/>
        </w:rPr>
        <w:t xml:space="preserve"> - </w:t>
      </w:r>
      <w:r w:rsidRPr="009436D4">
        <w:rPr>
          <w:b/>
          <w:sz w:val="28"/>
        </w:rPr>
        <w:t>statistical method</w:t>
      </w:r>
      <w:r w:rsidRPr="009436D4">
        <w:rPr>
          <w:b/>
          <w:sz w:val="28"/>
          <w:lang w:eastAsia="ja-JP"/>
        </w:rPr>
        <w:t xml:space="preserve"> </w:t>
      </w:r>
    </w:p>
    <w:p w14:paraId="7DDA28F0" w14:textId="77777777" w:rsidR="00497D09" w:rsidRPr="009436D4" w:rsidRDefault="00497D09" w:rsidP="00DB0011">
      <w:pPr>
        <w:keepNext/>
        <w:spacing w:after="120"/>
        <w:ind w:left="2259" w:right="1134" w:hanging="1125"/>
      </w:pPr>
      <w:r w:rsidRPr="009436D4">
        <w:t>3.2.</w:t>
      </w:r>
      <w:r w:rsidRPr="009436D4">
        <w:tab/>
        <w:t>Statistical evaluation</w:t>
      </w:r>
    </w:p>
    <w:p w14:paraId="35618576" w14:textId="2DDFADA9" w:rsidR="00497D09" w:rsidRPr="009436D4" w:rsidRDefault="00497D09" w:rsidP="00984E93">
      <w:pPr>
        <w:spacing w:after="120"/>
        <w:ind w:left="2259" w:right="1134" w:hanging="1125"/>
      </w:pPr>
      <w:r>
        <w:t>3.2.1.</w:t>
      </w:r>
      <w:r>
        <w:tab/>
        <w:t xml:space="preserve">For the </w:t>
      </w:r>
      <w:r>
        <w:rPr>
          <w:bCs/>
        </w:rPr>
        <w:t>CO</w:t>
      </w:r>
      <w:r>
        <w:rPr>
          <w:bCs/>
          <w:vertAlign w:val="subscript"/>
        </w:rPr>
        <w:t>2</w:t>
      </w:r>
      <w:r>
        <w:rPr>
          <w:bCs/>
        </w:rPr>
        <w:t xml:space="preserve"> emissions </w:t>
      </w:r>
      <w:del w:id="275" w:author="JPN" w:date="2022-08-05T13:49:00Z">
        <w:r w:rsidDel="005139B4">
          <w:rPr>
            <w:bCs/>
          </w:rPr>
          <w:delText>and electric energy consumption</w:delText>
        </w:r>
        <w:r w:rsidDel="005139B4">
          <w:delText xml:space="preserve"> </w:delText>
        </w:r>
      </w:del>
      <w:r>
        <w:t>from the 4 phases of a WLTP test</w:t>
      </w:r>
      <w:r w:rsidRPr="009436D4">
        <w:t>:</w:t>
      </w:r>
    </w:p>
    <w:p w14:paraId="7949C685" w14:textId="77777777" w:rsidR="00497D09" w:rsidRPr="009436D4" w:rsidRDefault="00497D09" w:rsidP="00984E93">
      <w:pPr>
        <w:spacing w:after="120"/>
        <w:ind w:left="2259" w:right="1134" w:hanging="1125"/>
      </w:pPr>
      <w:r w:rsidRPr="009436D4">
        <w:tab/>
        <w:t>For the evaluation of CO</w:t>
      </w:r>
      <w:r w:rsidRPr="009436D4">
        <w:rPr>
          <w:vertAlign w:val="subscript"/>
        </w:rPr>
        <w:t>2</w:t>
      </w:r>
      <w:r w:rsidRPr="009436D4">
        <w:t xml:space="preserve"> emissions the normalised values shall be calculated as follows: </w:t>
      </w:r>
    </w:p>
    <w:p w14:paraId="1E51E789" w14:textId="77777777" w:rsidR="00497D09" w:rsidRPr="009436D4" w:rsidRDefault="00497D09" w:rsidP="00984E93">
      <w:pPr>
        <w:spacing w:after="120"/>
        <w:ind w:left="2259" w:right="1134" w:hanging="1125"/>
      </w:pPr>
      <w:r w:rsidRPr="009436D4">
        <w:tab/>
      </w:r>
      <m:oMath>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CO</m:t>
                </m:r>
              </m:e>
              <m:sub>
                <m:r>
                  <w:rPr>
                    <w:rFonts w:ascii="Cambria Math" w:hAnsi="Cambria Math"/>
                  </w:rPr>
                  <m:t>2 test-i</m:t>
                </m:r>
              </m:sub>
            </m:sSub>
          </m:num>
          <m:den>
            <m:sSub>
              <m:sSubPr>
                <m:ctrlPr>
                  <w:rPr>
                    <w:rFonts w:ascii="Cambria Math" w:hAnsi="Cambria Math"/>
                    <w:i/>
                  </w:rPr>
                </m:ctrlPr>
              </m:sSubPr>
              <m:e>
                <m:r>
                  <w:rPr>
                    <w:rFonts w:ascii="Cambria Math" w:hAnsi="Cambria Math"/>
                  </w:rPr>
                  <m:t>CO</m:t>
                </m:r>
              </m:e>
              <m:sub>
                <m:r>
                  <w:rPr>
                    <w:rFonts w:ascii="Cambria Math" w:hAnsi="Cambria Math"/>
                  </w:rPr>
                  <m:t>2 declared-i</m:t>
                </m:r>
              </m:sub>
            </m:sSub>
          </m:den>
        </m:f>
      </m:oMath>
      <w:r w:rsidRPr="009436D4">
        <w:tab/>
      </w:r>
    </w:p>
    <w:p w14:paraId="472C3921" w14:textId="77777777" w:rsidR="00497D09" w:rsidRPr="009436D4" w:rsidRDefault="00497D09" w:rsidP="00984E93">
      <w:pPr>
        <w:spacing w:after="120"/>
        <w:ind w:left="2259" w:right="1134" w:hanging="1125"/>
      </w:pPr>
      <w:r w:rsidRPr="009436D4">
        <w:tab/>
        <w:t>where:</w:t>
      </w:r>
    </w:p>
    <w:p w14:paraId="06986FF9" w14:textId="25F1637E" w:rsidR="00497D09" w:rsidRPr="009436D4" w:rsidRDefault="00497D09" w:rsidP="00984E93">
      <w:pPr>
        <w:spacing w:after="120"/>
        <w:ind w:left="2259" w:right="1134" w:hanging="1125"/>
      </w:pPr>
      <w:r w:rsidRPr="009436D4">
        <w:tab/>
        <w:t>CO</w:t>
      </w:r>
      <w:r w:rsidRPr="009436D4">
        <w:rPr>
          <w:vertAlign w:val="subscript"/>
        </w:rPr>
        <w:t>2 test-</w:t>
      </w:r>
      <w:proofErr w:type="spellStart"/>
      <w:r w:rsidRPr="009436D4">
        <w:rPr>
          <w:vertAlign w:val="subscript"/>
        </w:rPr>
        <w:t>i</w:t>
      </w:r>
      <w:proofErr w:type="spellEnd"/>
      <w:r w:rsidRPr="009436D4">
        <w:t xml:space="preserve"> </w:t>
      </w:r>
      <w:r w:rsidRPr="009436D4">
        <w:tab/>
        <w:t>is the CO</w:t>
      </w:r>
      <w:r w:rsidRPr="009436D4">
        <w:rPr>
          <w:vertAlign w:val="subscript"/>
        </w:rPr>
        <w:t>2</w:t>
      </w:r>
      <w:r w:rsidRPr="009436D4">
        <w:t xml:space="preserve"> emission measured for </w:t>
      </w:r>
      <w:r w:rsidR="001D3ABE">
        <w:t xml:space="preserve">the </w:t>
      </w:r>
      <w:r w:rsidRPr="009436D4">
        <w:t xml:space="preserve">individual vehicle </w:t>
      </w:r>
      <w:proofErr w:type="spellStart"/>
      <w:r w:rsidRPr="009436D4">
        <w:t>i</w:t>
      </w:r>
      <w:proofErr w:type="spellEnd"/>
    </w:p>
    <w:p w14:paraId="210C53CA" w14:textId="2CFEAC1B" w:rsidR="00497D09" w:rsidRPr="009436D4" w:rsidRDefault="00497D09" w:rsidP="00984E93">
      <w:pPr>
        <w:spacing w:after="120"/>
        <w:ind w:left="2259" w:right="1134" w:hanging="1125"/>
      </w:pPr>
      <w:r w:rsidRPr="009436D4">
        <w:tab/>
        <w:t>CO</w:t>
      </w:r>
      <w:r w:rsidRPr="009436D4">
        <w:rPr>
          <w:vertAlign w:val="subscript"/>
        </w:rPr>
        <w:t>2 declared-</w:t>
      </w:r>
      <w:proofErr w:type="spellStart"/>
      <w:r w:rsidRPr="009436D4">
        <w:rPr>
          <w:vertAlign w:val="subscript"/>
        </w:rPr>
        <w:t>i</w:t>
      </w:r>
      <w:proofErr w:type="spellEnd"/>
      <w:r w:rsidRPr="009436D4">
        <w:tab/>
        <w:t>is the declared CO</w:t>
      </w:r>
      <w:r w:rsidRPr="009436D4">
        <w:rPr>
          <w:vertAlign w:val="subscript"/>
        </w:rPr>
        <w:t>2</w:t>
      </w:r>
      <w:r w:rsidRPr="009436D4">
        <w:t xml:space="preserve"> value for the individual vehicle</w:t>
      </w:r>
      <w:r w:rsidR="001D3ABE">
        <w:t xml:space="preserve"> </w:t>
      </w:r>
      <w:proofErr w:type="spellStart"/>
      <w:r w:rsidR="001D3ABE">
        <w:t>i</w:t>
      </w:r>
      <w:proofErr w:type="spellEnd"/>
    </w:p>
    <w:p w14:paraId="70F725ED" w14:textId="31C7F05B" w:rsidR="00497D09" w:rsidRPr="009436D4" w:rsidDel="005139B4" w:rsidRDefault="00497D09" w:rsidP="005139B4">
      <w:pPr>
        <w:spacing w:after="120"/>
        <w:ind w:left="2259" w:right="1134" w:hanging="1125"/>
        <w:rPr>
          <w:del w:id="276" w:author="JPN" w:date="2022-08-05T13:47:00Z"/>
        </w:rPr>
      </w:pPr>
      <w:r w:rsidRPr="009436D4">
        <w:tab/>
      </w:r>
      <w:del w:id="277" w:author="JPN" w:date="2022-08-05T13:47:00Z">
        <w:r w:rsidRPr="009436D4" w:rsidDel="005139B4">
          <w:delText xml:space="preserve">For the evaluation of electric energy consumption EC the normalised values shall be calculated as follows: </w:delText>
        </w:r>
      </w:del>
    </w:p>
    <w:p w14:paraId="5476E21E" w14:textId="09C7123E" w:rsidR="00497D09" w:rsidRPr="009436D4" w:rsidDel="005139B4" w:rsidRDefault="00497D09" w:rsidP="005139B4">
      <w:pPr>
        <w:spacing w:after="120"/>
        <w:ind w:left="2259" w:right="1134" w:hanging="1125"/>
        <w:rPr>
          <w:del w:id="278" w:author="JPN" w:date="2022-08-05T13:47:00Z"/>
        </w:rPr>
      </w:pPr>
      <w:del w:id="279" w:author="JPN" w:date="2022-08-05T13:47:00Z">
        <w:r w:rsidRPr="009436D4" w:rsidDel="005139B4">
          <w:tab/>
        </w:r>
      </w:del>
      <m:oMath>
        <m:sSub>
          <m:sSubPr>
            <m:ctrlPr>
              <w:del w:id="280" w:author="JPN" w:date="2022-08-05T13:47:00Z">
                <w:rPr>
                  <w:rFonts w:ascii="Cambria Math" w:hAnsi="Cambria Math"/>
                  <w:i/>
                </w:rPr>
              </w:del>
            </m:ctrlPr>
          </m:sSubPr>
          <m:e>
            <m:r>
              <w:del w:id="281" w:author="JPN" w:date="2022-08-05T13:47:00Z">
                <w:rPr>
                  <w:rFonts w:ascii="Cambria Math" w:hAnsi="Cambria Math"/>
                </w:rPr>
                <m:t>x</m:t>
              </w:del>
            </m:r>
          </m:e>
          <m:sub>
            <m:r>
              <w:del w:id="282" w:author="JPN" w:date="2022-08-05T13:47:00Z">
                <w:rPr>
                  <w:rFonts w:ascii="Cambria Math" w:hAnsi="Cambria Math"/>
                </w:rPr>
                <m:t>i</m:t>
              </w:del>
            </m:r>
          </m:sub>
        </m:sSub>
        <m:r>
          <w:del w:id="283" w:author="JPN" w:date="2022-08-05T13:47:00Z">
            <w:rPr>
              <w:rFonts w:ascii="Cambria Math" w:hAnsi="Cambria Math"/>
            </w:rPr>
            <m:t xml:space="preserve">= </m:t>
          </w:del>
        </m:r>
        <m:f>
          <m:fPr>
            <m:ctrlPr>
              <w:del w:id="284" w:author="JPN" w:date="2022-08-05T13:47:00Z">
                <w:rPr>
                  <w:rFonts w:ascii="Cambria Math" w:hAnsi="Cambria Math"/>
                  <w:i/>
                </w:rPr>
              </w:del>
            </m:ctrlPr>
          </m:fPr>
          <m:num>
            <m:sSub>
              <m:sSubPr>
                <m:ctrlPr>
                  <w:del w:id="285" w:author="JPN" w:date="2022-08-05T13:47:00Z">
                    <w:rPr>
                      <w:rFonts w:ascii="Cambria Math" w:hAnsi="Cambria Math"/>
                      <w:i/>
                    </w:rPr>
                  </w:del>
                </m:ctrlPr>
              </m:sSubPr>
              <m:e>
                <m:r>
                  <w:del w:id="286" w:author="JPN" w:date="2022-08-05T13:47:00Z">
                    <w:rPr>
                      <w:rFonts w:ascii="Cambria Math" w:hAnsi="Cambria Math"/>
                    </w:rPr>
                    <m:t>EC</m:t>
                  </w:del>
                </m:r>
              </m:e>
              <m:sub>
                <m:r>
                  <w:del w:id="287" w:author="JPN" w:date="2022-08-05T13:47:00Z">
                    <w:rPr>
                      <w:rFonts w:ascii="Cambria Math" w:hAnsi="Cambria Math"/>
                    </w:rPr>
                    <m:t>test-i</m:t>
                  </w:del>
                </m:r>
              </m:sub>
            </m:sSub>
          </m:num>
          <m:den>
            <m:sSub>
              <m:sSubPr>
                <m:ctrlPr>
                  <w:del w:id="288" w:author="JPN" w:date="2022-08-05T13:47:00Z">
                    <w:rPr>
                      <w:rFonts w:ascii="Cambria Math" w:hAnsi="Cambria Math"/>
                      <w:i/>
                    </w:rPr>
                  </w:del>
                </m:ctrlPr>
              </m:sSubPr>
              <m:e>
                <m:r>
                  <w:del w:id="289" w:author="JPN" w:date="2022-08-05T13:47:00Z">
                    <w:rPr>
                      <w:rFonts w:ascii="Cambria Math" w:hAnsi="Cambria Math"/>
                    </w:rPr>
                    <m:t>EC</m:t>
                  </w:del>
                </m:r>
              </m:e>
              <m:sub>
                <m:r>
                  <w:del w:id="290" w:author="JPN" w:date="2022-08-05T13:47:00Z">
                    <w:rPr>
                      <w:rFonts w:ascii="Cambria Math" w:hAnsi="Cambria Math"/>
                    </w:rPr>
                    <m:t>DC,COP-i</m:t>
                  </w:del>
                </m:r>
              </m:sub>
            </m:sSub>
          </m:den>
        </m:f>
      </m:oMath>
      <w:del w:id="291" w:author="JPN" w:date="2022-08-05T13:47:00Z">
        <w:r w:rsidRPr="009436D4" w:rsidDel="005139B4">
          <w:tab/>
        </w:r>
      </w:del>
    </w:p>
    <w:p w14:paraId="6FCD7DD3" w14:textId="4B88A053" w:rsidR="00497D09" w:rsidRPr="009436D4" w:rsidDel="005139B4" w:rsidRDefault="00497D09" w:rsidP="005139B4">
      <w:pPr>
        <w:spacing w:after="120"/>
        <w:ind w:left="2259" w:right="1134" w:hanging="1125"/>
        <w:rPr>
          <w:del w:id="292" w:author="JPN" w:date="2022-08-05T13:47:00Z"/>
        </w:rPr>
      </w:pPr>
      <w:del w:id="293" w:author="JPN" w:date="2022-08-05T13:47:00Z">
        <w:r w:rsidRPr="009436D4" w:rsidDel="005139B4">
          <w:tab/>
          <w:delText>where:</w:delText>
        </w:r>
      </w:del>
    </w:p>
    <w:p w14:paraId="3960FB31" w14:textId="0BDEEBC2" w:rsidR="00497D09" w:rsidRPr="000B6A3F" w:rsidDel="005139B4" w:rsidRDefault="00497D09" w:rsidP="005139B4">
      <w:pPr>
        <w:spacing w:after="120"/>
        <w:ind w:left="2259" w:right="1134" w:hanging="1125"/>
        <w:rPr>
          <w:del w:id="294" w:author="JPN" w:date="2022-08-05T13:47:00Z"/>
        </w:rPr>
      </w:pPr>
      <w:del w:id="295" w:author="JPN" w:date="2022-08-05T13:47:00Z">
        <w:r w:rsidRPr="009436D4" w:rsidDel="005139B4">
          <w:delText>EC</w:delText>
        </w:r>
        <w:r w:rsidRPr="009436D4" w:rsidDel="005139B4">
          <w:rPr>
            <w:vertAlign w:val="subscript"/>
          </w:rPr>
          <w:delText>test-i</w:delText>
        </w:r>
        <w:r w:rsidRPr="009436D4" w:rsidDel="005139B4">
          <w:tab/>
          <w:delText xml:space="preserve">is the electric energy </w:delText>
        </w:r>
        <w:r w:rsidRPr="000B6A3F" w:rsidDel="005139B4">
          <w:delText>consumption measured for individual vehicle i. In the case that the complete charge-depleting Type 1 test has been applied, EC</w:delText>
        </w:r>
        <w:r w:rsidRPr="000B6A3F" w:rsidDel="005139B4">
          <w:rPr>
            <w:vertAlign w:val="subscript"/>
          </w:rPr>
          <w:delText>test-i</w:delText>
        </w:r>
        <w:r w:rsidRPr="000B6A3F" w:rsidDel="005139B4">
          <w:delText xml:space="preserve"> shall be determined according to paragraph 5.3.1.1. of Appendix 1. In the case that only the first cycle is tested for verification of CoP, EC</w:delText>
        </w:r>
        <w:r w:rsidRPr="000B6A3F" w:rsidDel="005139B4">
          <w:rPr>
            <w:vertAlign w:val="subscript"/>
          </w:rPr>
          <w:delText>test-i</w:delText>
        </w:r>
        <w:r w:rsidRPr="000B6A3F" w:rsidDel="005139B4">
          <w:delText xml:space="preserve"> shall be determined according to paragraph 5.3.1.2. of Appendix 1.</w:delText>
        </w:r>
      </w:del>
    </w:p>
    <w:p w14:paraId="5891643C" w14:textId="6AA1AB9E" w:rsidR="00497D09" w:rsidRDefault="00497D09" w:rsidP="005139B4">
      <w:pPr>
        <w:spacing w:after="120"/>
        <w:ind w:left="2259" w:right="1134" w:hanging="1125"/>
        <w:rPr>
          <w:ins w:id="296" w:author="JPN" w:date="2022-08-05T13:48:00Z"/>
        </w:rPr>
      </w:pPr>
      <w:del w:id="297" w:author="JPN" w:date="2022-08-05T13:47:00Z">
        <w:r w:rsidRPr="000B6A3F" w:rsidDel="005139B4">
          <w:delText>EC</w:delText>
        </w:r>
        <w:r w:rsidRPr="000B6A3F" w:rsidDel="005139B4">
          <w:rPr>
            <w:vertAlign w:val="subscript"/>
          </w:rPr>
          <w:delText>DC, COP-i</w:delText>
        </w:r>
        <w:r w:rsidRPr="000B6A3F" w:rsidDel="005139B4">
          <w:tab/>
          <w:delText>is the declared electric energy consumption for the individual vehicle i, according to Appendix 8 to Annex B8. In the case that the complete charge-depleting Type 1 test has been applied, EC</w:delText>
        </w:r>
        <w:r w:rsidRPr="000B6A3F" w:rsidDel="005139B4">
          <w:rPr>
            <w:vertAlign w:val="subscript"/>
          </w:rPr>
          <w:delText>DC,COP,i</w:delText>
        </w:r>
        <w:r w:rsidRPr="000B6A3F" w:rsidDel="005139B4">
          <w:delText xml:space="preserve"> shall be determined according to paragraph 5.3.2.1. of Appendix 1. In the case that only the first cycle is tested for verification of CoP, EC</w:delText>
        </w:r>
        <w:r w:rsidRPr="000B6A3F" w:rsidDel="005139B4">
          <w:rPr>
            <w:vertAlign w:val="subscript"/>
          </w:rPr>
          <w:delText>COP,i</w:delText>
        </w:r>
        <w:r w:rsidRPr="000B6A3F" w:rsidDel="005139B4">
          <w:delText xml:space="preserve"> shall be determined according to paragraph 5.3.2.2 of Appendix 1.</w:delText>
        </w:r>
      </w:del>
    </w:p>
    <w:p w14:paraId="5741AAA8" w14:textId="357F2D36" w:rsidR="005139B4" w:rsidRPr="009436D4" w:rsidRDefault="005139B4" w:rsidP="005139B4">
      <w:pPr>
        <w:spacing w:after="120"/>
        <w:ind w:left="2268" w:right="1134"/>
        <w:rPr>
          <w:lang w:eastAsia="ja-JP"/>
        </w:rPr>
      </w:pPr>
      <w:ins w:id="298" w:author="JPN" w:date="2022-08-05T13:48:00Z">
        <w:r>
          <w:rPr>
            <w:rFonts w:hint="eastAsia"/>
            <w:lang w:eastAsia="ja-JP"/>
          </w:rPr>
          <w:t>&lt;J</w:t>
        </w:r>
        <w:r>
          <w:rPr>
            <w:lang w:eastAsia="ja-JP"/>
          </w:rPr>
          <w:t>ustification&gt; duplication, new paragraph 3.2.3.</w:t>
        </w:r>
      </w:ins>
    </w:p>
    <w:p w14:paraId="5CBF3F0A" w14:textId="77777777" w:rsidR="00497D09" w:rsidRPr="009436D4" w:rsidRDefault="00497D09" w:rsidP="00984E93">
      <w:pPr>
        <w:spacing w:after="120"/>
        <w:ind w:left="2268" w:right="1134" w:hanging="6"/>
      </w:pPr>
      <w:r w:rsidRPr="009436D4">
        <w:t>The normalised x</w:t>
      </w:r>
      <w:r w:rsidRPr="009436D4">
        <w:rPr>
          <w:vertAlign w:val="subscript"/>
        </w:rPr>
        <w:t>i</w:t>
      </w:r>
      <w:r w:rsidRPr="009436D4">
        <w:t xml:space="preserve"> values shall be used to determine the parameters </w:t>
      </w:r>
      <w:proofErr w:type="spellStart"/>
      <w:r w:rsidRPr="009436D4">
        <w:t>X</w:t>
      </w:r>
      <w:r w:rsidRPr="009436D4">
        <w:rPr>
          <w:vertAlign w:val="subscript"/>
        </w:rPr>
        <w:t>tests</w:t>
      </w:r>
      <w:proofErr w:type="spellEnd"/>
      <w:r w:rsidRPr="009436D4">
        <w:t xml:space="preserve"> and s according to paragraph 3.1.</w:t>
      </w:r>
    </w:p>
    <w:p w14:paraId="2FE25C65" w14:textId="67066426" w:rsidR="00497D09" w:rsidRPr="009436D4" w:rsidRDefault="00497D09" w:rsidP="00984E93">
      <w:pPr>
        <w:spacing w:after="120"/>
        <w:ind w:left="2268" w:right="1134" w:hanging="1134"/>
      </w:pPr>
      <w:r>
        <w:t>3.2.2.</w:t>
      </w:r>
      <w:r>
        <w:tab/>
        <w:t xml:space="preserve">For </w:t>
      </w:r>
      <w:r>
        <w:rPr>
          <w:bCs/>
        </w:rPr>
        <w:t xml:space="preserve">fuel efficiency </w:t>
      </w:r>
      <w:del w:id="299" w:author="JPN" w:date="2022-08-05T13:49:00Z">
        <w:r w:rsidDel="005139B4">
          <w:rPr>
            <w:bCs/>
          </w:rPr>
          <w:delText>and electric energy consumption</w:delText>
        </w:r>
        <w:r w:rsidDel="005139B4">
          <w:delText xml:space="preserve"> </w:delText>
        </w:r>
      </w:del>
      <w:r>
        <w:t>from the first 3 phases of a WLTP test</w:t>
      </w:r>
      <w:r w:rsidRPr="009436D4">
        <w:t>:</w:t>
      </w:r>
    </w:p>
    <w:p w14:paraId="19FF488A" w14:textId="77777777" w:rsidR="00497D09" w:rsidRPr="009436D4" w:rsidRDefault="00497D09" w:rsidP="00984E93">
      <w:pPr>
        <w:spacing w:after="120"/>
        <w:ind w:left="2259" w:right="1134"/>
      </w:pPr>
      <w:r w:rsidRPr="009436D4">
        <w:t xml:space="preserve">For the evaluation of </w:t>
      </w:r>
      <w:r w:rsidRPr="009436D4">
        <w:rPr>
          <w:rFonts w:hint="eastAsia"/>
          <w:lang w:eastAsia="ja-JP"/>
        </w:rPr>
        <w:t>fuel efficiency</w:t>
      </w:r>
      <w:r w:rsidRPr="009436D4">
        <w:t xml:space="preserve"> the normalised values shall be calculated as follows: </w:t>
      </w:r>
    </w:p>
    <w:p w14:paraId="718E924C" w14:textId="77777777" w:rsidR="00497D09" w:rsidRPr="009436D4" w:rsidRDefault="00497D09" w:rsidP="00984E93">
      <w:pPr>
        <w:spacing w:after="120"/>
        <w:ind w:left="2259" w:right="1134" w:hanging="1125"/>
      </w:pPr>
      <w:r w:rsidRPr="009436D4">
        <w:tab/>
      </w:r>
      <m:oMath>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FE</m:t>
                </m:r>
              </m:e>
              <m:sub>
                <m:r>
                  <w:rPr>
                    <w:rFonts w:ascii="Cambria Math" w:hAnsi="Cambria Math"/>
                  </w:rPr>
                  <m:t xml:space="preserve"> test-i</m:t>
                </m:r>
              </m:sub>
            </m:sSub>
          </m:num>
          <m:den>
            <m:sSub>
              <m:sSubPr>
                <m:ctrlPr>
                  <w:rPr>
                    <w:rFonts w:ascii="Cambria Math" w:hAnsi="Cambria Math"/>
                    <w:i/>
                  </w:rPr>
                </m:ctrlPr>
              </m:sSubPr>
              <m:e>
                <m:r>
                  <w:rPr>
                    <w:rFonts w:ascii="Cambria Math" w:hAnsi="Cambria Math"/>
                  </w:rPr>
                  <m:t>FE</m:t>
                </m:r>
              </m:e>
              <m:sub>
                <m:r>
                  <w:rPr>
                    <w:rFonts w:ascii="Cambria Math" w:hAnsi="Cambria Math"/>
                  </w:rPr>
                  <m:t xml:space="preserve"> declared-i</m:t>
                </m:r>
              </m:sub>
            </m:sSub>
          </m:den>
        </m:f>
      </m:oMath>
      <w:r w:rsidRPr="009436D4">
        <w:tab/>
      </w:r>
    </w:p>
    <w:p w14:paraId="058F6859" w14:textId="77777777" w:rsidR="00497D09" w:rsidRPr="009436D4" w:rsidRDefault="00497D09" w:rsidP="00984E93">
      <w:pPr>
        <w:spacing w:after="120"/>
        <w:ind w:left="2259" w:right="1134" w:hanging="1125"/>
      </w:pPr>
      <w:r w:rsidRPr="009436D4">
        <w:tab/>
        <w:t>where:</w:t>
      </w:r>
    </w:p>
    <w:p w14:paraId="69A2BFD3" w14:textId="77777777" w:rsidR="00497D09" w:rsidRPr="009436D4" w:rsidRDefault="00497D09" w:rsidP="00984E93">
      <w:pPr>
        <w:spacing w:after="120"/>
        <w:ind w:left="3402" w:right="1134" w:hanging="1134"/>
      </w:pPr>
      <w:r w:rsidRPr="009436D4">
        <w:rPr>
          <w:rFonts w:hint="eastAsia"/>
          <w:lang w:eastAsia="ja-JP"/>
        </w:rPr>
        <w:t>FE</w:t>
      </w:r>
      <w:r w:rsidRPr="009436D4">
        <w:rPr>
          <w:vertAlign w:val="subscript"/>
        </w:rPr>
        <w:t xml:space="preserve"> test-</w:t>
      </w:r>
      <w:proofErr w:type="spellStart"/>
      <w:r w:rsidRPr="009436D4">
        <w:rPr>
          <w:vertAlign w:val="subscript"/>
        </w:rPr>
        <w:t>i</w:t>
      </w:r>
      <w:proofErr w:type="spellEnd"/>
      <w:r w:rsidRPr="009436D4">
        <w:t xml:space="preserve"> </w:t>
      </w:r>
      <w:r w:rsidRPr="009436D4">
        <w:tab/>
        <w:t xml:space="preserve">is the </w:t>
      </w:r>
      <w:r w:rsidRPr="009436D4">
        <w:rPr>
          <w:rFonts w:hint="eastAsia"/>
          <w:lang w:eastAsia="ja-JP"/>
        </w:rPr>
        <w:t>fuel efficiency</w:t>
      </w:r>
      <w:r w:rsidRPr="009436D4">
        <w:t xml:space="preserve"> measured for individual vehicle </w:t>
      </w:r>
      <w:proofErr w:type="spellStart"/>
      <w:r w:rsidRPr="009436D4">
        <w:t>i</w:t>
      </w:r>
      <w:proofErr w:type="spellEnd"/>
    </w:p>
    <w:p w14:paraId="23A5E2E9" w14:textId="77777777" w:rsidR="00497D09" w:rsidRPr="009436D4" w:rsidRDefault="00497D09" w:rsidP="00984E93">
      <w:pPr>
        <w:spacing w:after="120"/>
        <w:ind w:left="3402" w:right="1134" w:hanging="1134"/>
      </w:pPr>
      <w:r w:rsidRPr="009436D4">
        <w:rPr>
          <w:rFonts w:hint="eastAsia"/>
          <w:lang w:eastAsia="ja-JP"/>
        </w:rPr>
        <w:t>FE</w:t>
      </w:r>
      <w:r w:rsidRPr="009436D4">
        <w:rPr>
          <w:vertAlign w:val="subscript"/>
        </w:rPr>
        <w:t xml:space="preserve"> declared-</w:t>
      </w:r>
      <w:proofErr w:type="spellStart"/>
      <w:r w:rsidRPr="009436D4">
        <w:rPr>
          <w:vertAlign w:val="subscript"/>
        </w:rPr>
        <w:t>i</w:t>
      </w:r>
      <w:proofErr w:type="spellEnd"/>
      <w:r w:rsidRPr="009436D4">
        <w:tab/>
        <w:t xml:space="preserve">is the declared </w:t>
      </w:r>
      <w:r w:rsidRPr="009436D4">
        <w:rPr>
          <w:rFonts w:hint="eastAsia"/>
          <w:lang w:eastAsia="ja-JP"/>
        </w:rPr>
        <w:t>fuel efficiency</w:t>
      </w:r>
      <w:r w:rsidRPr="009436D4">
        <w:t xml:space="preserve"> value for the individual vehicle</w:t>
      </w:r>
    </w:p>
    <w:p w14:paraId="77DEA0AC" w14:textId="39E3EE8B" w:rsidR="005139B4" w:rsidRDefault="005139B4" w:rsidP="00984E93">
      <w:pPr>
        <w:spacing w:after="120"/>
        <w:ind w:left="2259" w:right="1134" w:hanging="1125"/>
        <w:rPr>
          <w:ins w:id="300" w:author="JPN" w:date="2022-08-05T13:49:00Z"/>
        </w:rPr>
      </w:pPr>
      <w:ins w:id="301" w:author="JPN" w:date="2022-08-05T13:47:00Z">
        <w:r>
          <w:t>3.2.3.</w:t>
        </w:r>
      </w:ins>
      <w:del w:id="302" w:author="JPN" w:date="2022-08-05T13:47:00Z">
        <w:r w:rsidR="00497D09" w:rsidRPr="009436D4" w:rsidDel="005139B4">
          <w:tab/>
        </w:r>
      </w:del>
      <w:ins w:id="303" w:author="JPN" w:date="2022-08-05T13:49:00Z">
        <w:r>
          <w:t xml:space="preserve">For </w:t>
        </w:r>
        <w:r>
          <w:rPr>
            <w:bCs/>
          </w:rPr>
          <w:t>electric energy consumption</w:t>
        </w:r>
        <w:r w:rsidRPr="009436D4">
          <w:t>:</w:t>
        </w:r>
      </w:ins>
    </w:p>
    <w:p w14:paraId="2DFED5A5" w14:textId="0AB90AC3" w:rsidR="00497D09" w:rsidRPr="009436D4" w:rsidRDefault="00497D09" w:rsidP="005139B4">
      <w:pPr>
        <w:spacing w:after="120"/>
        <w:ind w:left="2259" w:right="1134"/>
      </w:pPr>
      <w:r w:rsidRPr="009436D4">
        <w:t xml:space="preserve">For the evaluation of electric energy consumption EC the normalised values shall be calculated as follows: </w:t>
      </w:r>
    </w:p>
    <w:p w14:paraId="2456DBFB" w14:textId="77777777" w:rsidR="00497D09" w:rsidRPr="009436D4" w:rsidRDefault="00497D09" w:rsidP="00984E93">
      <w:pPr>
        <w:spacing w:after="120"/>
        <w:ind w:left="2259" w:right="1134" w:hanging="1125"/>
      </w:pPr>
      <w:r w:rsidRPr="009436D4">
        <w:tab/>
      </w:r>
      <m:oMath>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EC</m:t>
                </m:r>
              </m:e>
              <m:sub>
                <m:r>
                  <w:rPr>
                    <w:rFonts w:ascii="Cambria Math" w:hAnsi="Cambria Math"/>
                  </w:rPr>
                  <m:t>test-i</m:t>
                </m:r>
              </m:sub>
            </m:sSub>
          </m:num>
          <m:den>
            <m:sSub>
              <m:sSubPr>
                <m:ctrlPr>
                  <w:rPr>
                    <w:rFonts w:ascii="Cambria Math" w:hAnsi="Cambria Math"/>
                    <w:i/>
                  </w:rPr>
                </m:ctrlPr>
              </m:sSubPr>
              <m:e>
                <m:r>
                  <w:rPr>
                    <w:rFonts w:ascii="Cambria Math" w:hAnsi="Cambria Math"/>
                  </w:rPr>
                  <m:t>EC</m:t>
                </m:r>
              </m:e>
              <m:sub>
                <m:r>
                  <w:rPr>
                    <w:rFonts w:ascii="Cambria Math" w:hAnsi="Cambria Math"/>
                  </w:rPr>
                  <m:t>DC,COP-i</m:t>
                </m:r>
              </m:sub>
            </m:sSub>
          </m:den>
        </m:f>
      </m:oMath>
      <w:r w:rsidRPr="009436D4">
        <w:tab/>
      </w:r>
    </w:p>
    <w:p w14:paraId="3341F923" w14:textId="77777777" w:rsidR="00497D09" w:rsidRPr="009436D4" w:rsidRDefault="00497D09" w:rsidP="00984E93">
      <w:pPr>
        <w:spacing w:after="120"/>
        <w:ind w:left="2259" w:right="1134" w:hanging="1125"/>
      </w:pPr>
      <w:r w:rsidRPr="009436D4">
        <w:lastRenderedPageBreak/>
        <w:tab/>
        <w:t>where:</w:t>
      </w:r>
    </w:p>
    <w:p w14:paraId="04FF7C19" w14:textId="3A9E9232" w:rsidR="00497D09" w:rsidRPr="00C92C51" w:rsidRDefault="00497D09" w:rsidP="00984E93">
      <w:pPr>
        <w:spacing w:after="120"/>
        <w:ind w:left="3534" w:right="1134" w:hanging="1284"/>
      </w:pPr>
      <w:proofErr w:type="spellStart"/>
      <w:r w:rsidRPr="009436D4">
        <w:t>EC</w:t>
      </w:r>
      <w:r w:rsidRPr="009436D4">
        <w:rPr>
          <w:vertAlign w:val="subscript"/>
        </w:rPr>
        <w:t>test-i</w:t>
      </w:r>
      <w:proofErr w:type="spellEnd"/>
      <w:r w:rsidRPr="009436D4">
        <w:tab/>
        <w:t xml:space="preserve">is the electric energy consumption measured for individual vehicle </w:t>
      </w:r>
      <w:proofErr w:type="spellStart"/>
      <w:r w:rsidRPr="009436D4">
        <w:t>i</w:t>
      </w:r>
      <w:proofErr w:type="spellEnd"/>
      <w:ins w:id="304" w:author="JPN" w:date="2022-08-05T13:52:00Z">
        <w:r w:rsidR="005139B4" w:rsidRPr="005139B4">
          <w:t xml:space="preserve"> </w:t>
        </w:r>
        <w:r w:rsidR="005139B4">
          <w:t>according to the table below</w:t>
        </w:r>
      </w:ins>
      <w:del w:id="305" w:author="JPN" w:date="2022-08-05T13:53:00Z">
        <w:r w:rsidRPr="009436D4" w:rsidDel="005139B4">
          <w:delText>.</w:delText>
        </w:r>
      </w:del>
      <w:del w:id="306" w:author="JPN" w:date="2022-08-05T13:52:00Z">
        <w:r w:rsidRPr="009436D4" w:rsidDel="005139B4">
          <w:delText xml:space="preserve"> </w:delText>
        </w:r>
      </w:del>
      <w:bookmarkStart w:id="307" w:name="_Hlk110599963"/>
      <w:ins w:id="308" w:author="JPN" w:date="2022-08-05T13:51:00Z">
        <w:r w:rsidR="005139B4">
          <w:t>.</w:t>
        </w:r>
      </w:ins>
      <w:bookmarkEnd w:id="307"/>
      <w:del w:id="309" w:author="JPN" w:date="2022-08-05T13:52:00Z">
        <w:r w:rsidRPr="009436D4" w:rsidDel="005139B4">
          <w:delText>In the case that the complete charge-depleting Type 1 test has been applied, EC</w:delText>
        </w:r>
        <w:r w:rsidRPr="009436D4" w:rsidDel="005139B4">
          <w:rPr>
            <w:vertAlign w:val="subscript"/>
          </w:rPr>
          <w:delText>test-i</w:delText>
        </w:r>
        <w:r w:rsidRPr="009436D4" w:rsidDel="005139B4">
          <w:delText xml:space="preserve"> shall be </w:delText>
        </w:r>
        <w:r w:rsidRPr="00C92C51" w:rsidDel="005139B4">
          <w:delText>determined according to paragraph 5.3.1.1. of Appendix 1. In the case that only the first cycle is tested for verification of CoP, EC</w:delText>
        </w:r>
        <w:r w:rsidRPr="00C92C51" w:rsidDel="005139B4">
          <w:rPr>
            <w:vertAlign w:val="subscript"/>
          </w:rPr>
          <w:delText>test-i</w:delText>
        </w:r>
        <w:r w:rsidRPr="00C92C51" w:rsidDel="005139B4">
          <w:delText xml:space="preserve"> shall be determined according to paragraph 5.3.1.2. of Appendix 1.</w:delText>
        </w:r>
      </w:del>
    </w:p>
    <w:p w14:paraId="58489064" w14:textId="5FBDC663" w:rsidR="00497D09" w:rsidRPr="009436D4" w:rsidRDefault="00497D09" w:rsidP="00984E93">
      <w:pPr>
        <w:spacing w:after="120"/>
        <w:ind w:left="3534" w:right="1134" w:hanging="1272"/>
      </w:pPr>
      <w:r w:rsidRPr="00C92C51">
        <w:t>EC</w:t>
      </w:r>
      <w:r w:rsidRPr="00C92C51">
        <w:rPr>
          <w:vertAlign w:val="subscript"/>
        </w:rPr>
        <w:t>DC, COP-</w:t>
      </w:r>
      <w:proofErr w:type="spellStart"/>
      <w:r w:rsidRPr="00C92C51">
        <w:rPr>
          <w:vertAlign w:val="subscript"/>
        </w:rPr>
        <w:t>i</w:t>
      </w:r>
      <w:proofErr w:type="spellEnd"/>
      <w:r w:rsidRPr="00C92C51">
        <w:tab/>
        <w:t xml:space="preserve">is the declared electric energy consumption for the individual vehicle </w:t>
      </w:r>
      <w:proofErr w:type="spellStart"/>
      <w:r w:rsidRPr="00C92C51">
        <w:t>i</w:t>
      </w:r>
      <w:proofErr w:type="spellEnd"/>
      <w:r w:rsidRPr="00C92C51">
        <w:t xml:space="preserve">, according to </w:t>
      </w:r>
      <w:ins w:id="310" w:author="JPN" w:date="2022-08-05T13:51:00Z">
        <w:r w:rsidR="005139B4">
          <w:t>the table below.</w:t>
        </w:r>
      </w:ins>
      <w:del w:id="311" w:author="JPN" w:date="2022-08-05T13:52:00Z">
        <w:r w:rsidRPr="00C92C51" w:rsidDel="005139B4">
          <w:delText>Appendix 8 to Annex B8. In the case that the complete charge-depleting Type 1 test has been applied, EC</w:delText>
        </w:r>
        <w:r w:rsidRPr="00C92C51" w:rsidDel="005139B4">
          <w:rPr>
            <w:vertAlign w:val="subscript"/>
          </w:rPr>
          <w:delText>DC,COP,i</w:delText>
        </w:r>
        <w:r w:rsidRPr="00C92C51" w:rsidDel="005139B4">
          <w:delText xml:space="preserve"> shall be determined according to paragraph 5.3.2.1. of Appendix 1. In the case that only the first cycle is tested for verification of CoP, EC</w:delText>
        </w:r>
        <w:r w:rsidRPr="00C92C51" w:rsidDel="005139B4">
          <w:rPr>
            <w:vertAlign w:val="subscript"/>
          </w:rPr>
          <w:delText>COP,i</w:delText>
        </w:r>
        <w:r w:rsidRPr="00C92C51" w:rsidDel="005139B4">
          <w:delText xml:space="preserve"> shall be determined according to paragraph 5.3.2.2.</w:delText>
        </w:r>
        <w:r w:rsidRPr="009436D4" w:rsidDel="005139B4">
          <w:delText xml:space="preserve"> of Appendix 1.</w:delText>
        </w:r>
      </w:del>
    </w:p>
    <w:tbl>
      <w:tblPr>
        <w:tblStyle w:val="TableGrid"/>
        <w:tblW w:w="0" w:type="auto"/>
        <w:tblInd w:w="969" w:type="dxa"/>
        <w:tblLook w:val="04A0" w:firstRow="1" w:lastRow="0" w:firstColumn="1" w:lastColumn="0" w:noHBand="0" w:noVBand="1"/>
      </w:tblPr>
      <w:tblGrid>
        <w:gridCol w:w="869"/>
        <w:gridCol w:w="1134"/>
        <w:gridCol w:w="992"/>
        <w:gridCol w:w="1134"/>
        <w:gridCol w:w="1701"/>
        <w:gridCol w:w="1855"/>
      </w:tblGrid>
      <w:tr w:rsidR="00277DA8" w14:paraId="4C23148A" w14:textId="77777777" w:rsidTr="007942BF">
        <w:trPr>
          <w:trHeight w:val="230"/>
          <w:ins w:id="312" w:author="JPN" w:date="2022-08-05T13:54:00Z"/>
        </w:trPr>
        <w:tc>
          <w:tcPr>
            <w:tcW w:w="869" w:type="dxa"/>
            <w:vMerge w:val="restart"/>
            <w:vAlign w:val="center"/>
          </w:tcPr>
          <w:p w14:paraId="1945262D" w14:textId="77777777" w:rsidR="00E54CC7" w:rsidRDefault="00E54CC7" w:rsidP="001B177A">
            <w:pPr>
              <w:spacing w:after="60" w:line="220" w:lineRule="exact"/>
              <w:ind w:leftChars="-9" w:hangingChars="9" w:hanging="18"/>
              <w:jc w:val="center"/>
              <w:rPr>
                <w:ins w:id="313" w:author="JPN" w:date="2022-08-05T13:54:00Z"/>
              </w:rPr>
            </w:pPr>
            <w:ins w:id="314" w:author="JPN" w:date="2022-08-05T13:54:00Z">
              <w:r>
                <w:rPr>
                  <w:lang w:eastAsia="ja-JP"/>
                </w:rPr>
                <w:t>Vehicle category</w:t>
              </w:r>
            </w:ins>
          </w:p>
        </w:tc>
        <w:tc>
          <w:tcPr>
            <w:tcW w:w="2126" w:type="dxa"/>
            <w:gridSpan w:val="2"/>
            <w:vAlign w:val="center"/>
          </w:tcPr>
          <w:p w14:paraId="0CD65721" w14:textId="77777777" w:rsidR="00E54CC7" w:rsidRDefault="00E54CC7" w:rsidP="001B177A">
            <w:pPr>
              <w:spacing w:after="60" w:line="220" w:lineRule="exact"/>
              <w:jc w:val="center"/>
              <w:rPr>
                <w:ins w:id="315" w:author="JPN" w:date="2022-08-05T13:54:00Z"/>
              </w:rPr>
            </w:pPr>
            <w:ins w:id="316" w:author="JPN" w:date="2022-08-05T13:54:00Z">
              <w:r>
                <w:rPr>
                  <w:rFonts w:hint="eastAsia"/>
                  <w:lang w:eastAsia="ja-JP"/>
                </w:rPr>
                <w:t>C</w:t>
              </w:r>
              <w:r>
                <w:rPr>
                  <w:lang w:eastAsia="ja-JP"/>
                </w:rPr>
                <w:t>OP test results</w:t>
              </w:r>
            </w:ins>
          </w:p>
        </w:tc>
        <w:tc>
          <w:tcPr>
            <w:tcW w:w="4690" w:type="dxa"/>
            <w:gridSpan w:val="3"/>
            <w:vAlign w:val="center"/>
          </w:tcPr>
          <w:p w14:paraId="15D94B1B" w14:textId="77777777" w:rsidR="00E54CC7" w:rsidRDefault="00E54CC7" w:rsidP="001B177A">
            <w:pPr>
              <w:spacing w:after="60" w:line="220" w:lineRule="exact"/>
              <w:ind w:leftChars="90" w:left="180" w:rightChars="15" w:right="30"/>
              <w:jc w:val="center"/>
              <w:rPr>
                <w:ins w:id="317" w:author="JPN" w:date="2022-08-05T13:54:00Z"/>
              </w:rPr>
            </w:pPr>
            <w:ins w:id="318" w:author="JPN" w:date="2022-08-05T13:54:00Z">
              <w:r>
                <w:rPr>
                  <w:lang w:eastAsia="ja-JP"/>
                </w:rPr>
                <w:t>Reference values</w:t>
              </w:r>
            </w:ins>
          </w:p>
        </w:tc>
      </w:tr>
      <w:tr w:rsidR="00277DA8" w14:paraId="23777B66" w14:textId="77777777" w:rsidTr="007942BF">
        <w:trPr>
          <w:trHeight w:val="220"/>
          <w:ins w:id="319" w:author="JPN" w:date="2022-08-05T13:54:00Z"/>
        </w:trPr>
        <w:tc>
          <w:tcPr>
            <w:tcW w:w="869" w:type="dxa"/>
            <w:vMerge/>
            <w:vAlign w:val="center"/>
          </w:tcPr>
          <w:p w14:paraId="78D7C1C7" w14:textId="77777777" w:rsidR="00E54CC7" w:rsidRDefault="00E54CC7" w:rsidP="001B177A">
            <w:pPr>
              <w:tabs>
                <w:tab w:val="left" w:pos="560"/>
              </w:tabs>
              <w:spacing w:after="60" w:line="220" w:lineRule="exact"/>
              <w:ind w:leftChars="-9" w:rightChars="-36" w:right="-72" w:hangingChars="9" w:hanging="18"/>
              <w:jc w:val="center"/>
              <w:rPr>
                <w:ins w:id="320" w:author="JPN" w:date="2022-08-05T13:54:00Z"/>
              </w:rPr>
            </w:pPr>
          </w:p>
        </w:tc>
        <w:tc>
          <w:tcPr>
            <w:tcW w:w="1134" w:type="dxa"/>
            <w:vMerge w:val="restart"/>
            <w:vAlign w:val="center"/>
          </w:tcPr>
          <w:p w14:paraId="0831F2B9" w14:textId="77777777" w:rsidR="00E54CC7" w:rsidRDefault="00E54CC7" w:rsidP="001B177A">
            <w:pPr>
              <w:spacing w:after="60" w:line="220" w:lineRule="exact"/>
              <w:ind w:leftChars="-9" w:left="-18" w:rightChars="11" w:right="22"/>
              <w:jc w:val="center"/>
              <w:rPr>
                <w:ins w:id="321" w:author="JPN" w:date="2022-08-05T13:54:00Z"/>
              </w:rPr>
            </w:pPr>
            <w:ins w:id="322" w:author="JPN" w:date="2022-08-05T13:54:00Z">
              <w:r>
                <w:rPr>
                  <w:rFonts w:hint="eastAsia"/>
                  <w:lang w:eastAsia="ja-JP"/>
                </w:rPr>
                <w:t>Test</w:t>
              </w:r>
              <w:r>
                <w:t xml:space="preserve"> procedure according to</w:t>
              </w:r>
            </w:ins>
          </w:p>
        </w:tc>
        <w:tc>
          <w:tcPr>
            <w:tcW w:w="992" w:type="dxa"/>
            <w:vMerge w:val="restart"/>
            <w:vAlign w:val="center"/>
          </w:tcPr>
          <w:p w14:paraId="7F394765" w14:textId="77777777" w:rsidR="00E54CC7" w:rsidRDefault="00E54CC7" w:rsidP="001B177A">
            <w:pPr>
              <w:spacing w:after="60" w:line="220" w:lineRule="exact"/>
              <w:ind w:leftChars="-9" w:left="-18" w:rightChars="11" w:right="22"/>
              <w:jc w:val="center"/>
              <w:rPr>
                <w:ins w:id="323" w:author="JPN" w:date="2022-08-05T13:54:00Z"/>
              </w:rPr>
            </w:pPr>
            <w:proofErr w:type="spellStart"/>
            <w:ins w:id="324" w:author="JPN" w:date="2022-08-05T13:54:00Z">
              <w:r w:rsidRPr="00057632">
                <w:t>EC</w:t>
              </w:r>
              <w:r w:rsidRPr="00057632">
                <w:rPr>
                  <w:vertAlign w:val="subscript"/>
                </w:rPr>
                <w:t>test-i</w:t>
              </w:r>
              <w:proofErr w:type="spellEnd"/>
            </w:ins>
          </w:p>
        </w:tc>
        <w:tc>
          <w:tcPr>
            <w:tcW w:w="1134" w:type="dxa"/>
            <w:vMerge w:val="restart"/>
            <w:vAlign w:val="center"/>
          </w:tcPr>
          <w:p w14:paraId="5374E3A1" w14:textId="77777777" w:rsidR="00E54CC7" w:rsidRDefault="00E54CC7" w:rsidP="001B177A">
            <w:pPr>
              <w:spacing w:after="60" w:line="220" w:lineRule="exact"/>
              <w:ind w:leftChars="-26" w:left="-52" w:rightChars="18" w:right="36"/>
              <w:jc w:val="center"/>
              <w:rPr>
                <w:ins w:id="325" w:author="JPN" w:date="2022-08-05T13:54:00Z"/>
              </w:rPr>
            </w:pPr>
            <w:ins w:id="326" w:author="JPN" w:date="2022-08-05T13:54:00Z">
              <w:r w:rsidRPr="001442E9">
                <w:rPr>
                  <w:rFonts w:hint="eastAsia"/>
                  <w:sz w:val="18"/>
                  <w:szCs w:val="18"/>
                  <w:lang w:eastAsia="ja-JP"/>
                </w:rPr>
                <w:t>Test</w:t>
              </w:r>
              <w:r w:rsidRPr="001442E9">
                <w:rPr>
                  <w:sz w:val="18"/>
                  <w:szCs w:val="18"/>
                </w:rPr>
                <w:t xml:space="preserve"> procedure according to</w:t>
              </w:r>
            </w:ins>
          </w:p>
        </w:tc>
        <w:tc>
          <w:tcPr>
            <w:tcW w:w="3556" w:type="dxa"/>
            <w:gridSpan w:val="2"/>
            <w:vAlign w:val="center"/>
          </w:tcPr>
          <w:p w14:paraId="464D6DBB" w14:textId="77777777" w:rsidR="00E54CC7" w:rsidRDefault="00E54CC7" w:rsidP="001B177A">
            <w:pPr>
              <w:spacing w:after="60" w:line="220" w:lineRule="exact"/>
              <w:ind w:leftChars="90" w:left="180" w:rightChars="78" w:right="156"/>
              <w:jc w:val="center"/>
              <w:rPr>
                <w:ins w:id="327" w:author="JPN" w:date="2022-08-05T13:54:00Z"/>
              </w:rPr>
            </w:pPr>
            <w:ins w:id="328" w:author="JPN" w:date="2022-08-05T13:54:00Z">
              <w:r w:rsidRPr="00057632">
                <w:t>EC</w:t>
              </w:r>
              <w:r w:rsidRPr="00057632">
                <w:rPr>
                  <w:vertAlign w:val="subscript"/>
                </w:rPr>
                <w:t>DC, COP-</w:t>
              </w:r>
              <w:proofErr w:type="spellStart"/>
              <w:r w:rsidRPr="00057632">
                <w:rPr>
                  <w:vertAlign w:val="subscript"/>
                </w:rPr>
                <w:t>i</w:t>
              </w:r>
              <w:proofErr w:type="spellEnd"/>
            </w:ins>
          </w:p>
        </w:tc>
      </w:tr>
      <w:tr w:rsidR="00277DA8" w:rsidRPr="00BC5484" w14:paraId="696AC899" w14:textId="77777777" w:rsidTr="007942BF">
        <w:trPr>
          <w:trHeight w:val="544"/>
          <w:ins w:id="329" w:author="JPN" w:date="2022-08-05T13:54:00Z"/>
        </w:trPr>
        <w:tc>
          <w:tcPr>
            <w:tcW w:w="869" w:type="dxa"/>
            <w:vMerge/>
            <w:vAlign w:val="center"/>
          </w:tcPr>
          <w:p w14:paraId="39C5B113" w14:textId="77777777" w:rsidR="00E54CC7" w:rsidRDefault="00E54CC7" w:rsidP="001B177A">
            <w:pPr>
              <w:tabs>
                <w:tab w:val="left" w:pos="560"/>
              </w:tabs>
              <w:spacing w:after="60" w:line="220" w:lineRule="exact"/>
              <w:ind w:leftChars="-9" w:rightChars="-36" w:right="-72" w:hangingChars="9" w:hanging="18"/>
              <w:jc w:val="center"/>
              <w:rPr>
                <w:ins w:id="330" w:author="JPN" w:date="2022-08-05T13:54:00Z"/>
              </w:rPr>
            </w:pPr>
          </w:p>
        </w:tc>
        <w:tc>
          <w:tcPr>
            <w:tcW w:w="1134" w:type="dxa"/>
            <w:vMerge/>
            <w:vAlign w:val="center"/>
          </w:tcPr>
          <w:p w14:paraId="70270881" w14:textId="77777777" w:rsidR="00E54CC7" w:rsidRDefault="00E54CC7" w:rsidP="001B177A">
            <w:pPr>
              <w:spacing w:after="60" w:line="220" w:lineRule="exact"/>
              <w:ind w:leftChars="-9" w:left="-18" w:rightChars="11" w:right="22"/>
              <w:jc w:val="center"/>
              <w:rPr>
                <w:ins w:id="331" w:author="JPN" w:date="2022-08-05T13:54:00Z"/>
              </w:rPr>
            </w:pPr>
          </w:p>
        </w:tc>
        <w:tc>
          <w:tcPr>
            <w:tcW w:w="992" w:type="dxa"/>
            <w:vMerge/>
            <w:vAlign w:val="center"/>
          </w:tcPr>
          <w:p w14:paraId="247E3E91" w14:textId="77777777" w:rsidR="00E54CC7" w:rsidRDefault="00E54CC7" w:rsidP="001B177A">
            <w:pPr>
              <w:spacing w:after="60" w:line="220" w:lineRule="exact"/>
              <w:ind w:leftChars="-9" w:left="-18" w:rightChars="11" w:right="22"/>
              <w:jc w:val="center"/>
              <w:rPr>
                <w:ins w:id="332" w:author="JPN" w:date="2022-08-05T13:54:00Z"/>
              </w:rPr>
            </w:pPr>
          </w:p>
        </w:tc>
        <w:tc>
          <w:tcPr>
            <w:tcW w:w="1134" w:type="dxa"/>
            <w:vMerge/>
            <w:vAlign w:val="center"/>
          </w:tcPr>
          <w:p w14:paraId="1A330457" w14:textId="77777777" w:rsidR="00E54CC7" w:rsidRDefault="00E54CC7" w:rsidP="001B177A">
            <w:pPr>
              <w:spacing w:after="60" w:line="220" w:lineRule="exact"/>
              <w:ind w:leftChars="-26" w:left="-52" w:rightChars="18" w:right="36"/>
              <w:jc w:val="center"/>
              <w:rPr>
                <w:ins w:id="333" w:author="JPN" w:date="2022-08-05T13:54:00Z"/>
              </w:rPr>
            </w:pPr>
          </w:p>
        </w:tc>
        <w:tc>
          <w:tcPr>
            <w:tcW w:w="1701" w:type="dxa"/>
            <w:vAlign w:val="center"/>
          </w:tcPr>
          <w:p w14:paraId="323A31E8" w14:textId="77777777" w:rsidR="00E54CC7" w:rsidRDefault="00E54CC7" w:rsidP="001B177A">
            <w:pPr>
              <w:spacing w:after="60" w:line="220" w:lineRule="exact"/>
              <w:ind w:leftChars="-9" w:left="-18" w:rightChars="8" w:right="16"/>
              <w:jc w:val="center"/>
              <w:rPr>
                <w:ins w:id="334" w:author="JPN" w:date="2022-08-05T13:54:00Z"/>
              </w:rPr>
            </w:pPr>
            <w:ins w:id="335" w:author="JPN" w:date="2022-08-05T13:54:00Z">
              <w:r w:rsidRPr="008B51B6">
                <w:rPr>
                  <w:sz w:val="12"/>
                  <w:szCs w:val="12"/>
                </w:rPr>
                <w:t>in case that the interpolation method is not applied</w:t>
              </w:r>
            </w:ins>
          </w:p>
        </w:tc>
        <w:tc>
          <w:tcPr>
            <w:tcW w:w="1855" w:type="dxa"/>
            <w:vAlign w:val="center"/>
          </w:tcPr>
          <w:p w14:paraId="7D9962E0" w14:textId="77777777" w:rsidR="00E54CC7" w:rsidRDefault="00E54CC7" w:rsidP="001B177A">
            <w:pPr>
              <w:spacing w:after="60" w:line="220" w:lineRule="exact"/>
              <w:ind w:left="20" w:rightChars="33" w:right="66" w:firstLineChars="5" w:firstLine="6"/>
              <w:jc w:val="center"/>
              <w:rPr>
                <w:ins w:id="336" w:author="JPN" w:date="2022-08-05T13:54:00Z"/>
              </w:rPr>
            </w:pPr>
            <w:ins w:id="337" w:author="JPN" w:date="2022-08-05T13:54:00Z">
              <w:r w:rsidRPr="008B51B6">
                <w:rPr>
                  <w:sz w:val="12"/>
                  <w:szCs w:val="12"/>
                </w:rPr>
                <w:t>in case that the interpolation method is applied</w:t>
              </w:r>
            </w:ins>
          </w:p>
        </w:tc>
      </w:tr>
      <w:tr w:rsidR="00277DA8" w14:paraId="7733E4EF" w14:textId="77777777" w:rsidTr="007942BF">
        <w:trPr>
          <w:trHeight w:val="829"/>
          <w:ins w:id="338" w:author="JPN" w:date="2022-08-05T13:54:00Z"/>
        </w:trPr>
        <w:tc>
          <w:tcPr>
            <w:tcW w:w="869" w:type="dxa"/>
            <w:vMerge w:val="restart"/>
            <w:vAlign w:val="center"/>
          </w:tcPr>
          <w:p w14:paraId="5C3F0B3D" w14:textId="20BEE8BB" w:rsidR="00E54CC7" w:rsidRDefault="00E54CC7" w:rsidP="001B177A">
            <w:pPr>
              <w:tabs>
                <w:tab w:val="left" w:pos="560"/>
              </w:tabs>
              <w:spacing w:after="60" w:line="220" w:lineRule="exact"/>
              <w:ind w:leftChars="-9" w:hangingChars="9" w:hanging="18"/>
              <w:jc w:val="center"/>
              <w:rPr>
                <w:ins w:id="339" w:author="JPN" w:date="2022-08-05T13:54:00Z"/>
              </w:rPr>
            </w:pPr>
            <w:ins w:id="340" w:author="JPN" w:date="2022-08-05T13:54:00Z">
              <w:r>
                <w:rPr>
                  <w:rFonts w:hint="eastAsia"/>
                  <w:lang w:eastAsia="ja-JP"/>
                </w:rPr>
                <w:t>OVC-HEV</w:t>
              </w:r>
            </w:ins>
          </w:p>
        </w:tc>
        <w:tc>
          <w:tcPr>
            <w:tcW w:w="1134" w:type="dxa"/>
            <w:vAlign w:val="center"/>
          </w:tcPr>
          <w:p w14:paraId="799F14E6" w14:textId="77777777" w:rsidR="00E54CC7" w:rsidRDefault="00E54CC7" w:rsidP="001B177A">
            <w:pPr>
              <w:spacing w:after="60" w:line="220" w:lineRule="exact"/>
              <w:ind w:leftChars="-9" w:left="-18" w:rightChars="11" w:right="22"/>
              <w:jc w:val="center"/>
              <w:rPr>
                <w:ins w:id="341" w:author="JPN" w:date="2022-08-05T13:54:00Z"/>
              </w:rPr>
            </w:pPr>
            <w:ins w:id="342" w:author="JPN" w:date="2022-08-05T13:54:00Z">
              <w:r>
                <w:rPr>
                  <w:rFonts w:hint="eastAsia"/>
                  <w:lang w:eastAsia="ja-JP"/>
                </w:rPr>
                <w:t>A</w:t>
              </w:r>
              <w:r>
                <w:rPr>
                  <w:lang w:eastAsia="ja-JP"/>
                </w:rPr>
                <w:t>ppendix 1   6.2.1.1.</w:t>
              </w:r>
            </w:ins>
          </w:p>
        </w:tc>
        <w:tc>
          <w:tcPr>
            <w:tcW w:w="992" w:type="dxa"/>
            <w:vAlign w:val="center"/>
          </w:tcPr>
          <w:p w14:paraId="66F1BCE1" w14:textId="77777777" w:rsidR="00E54CC7" w:rsidRDefault="00E54CC7" w:rsidP="001B177A">
            <w:pPr>
              <w:spacing w:after="60" w:line="220" w:lineRule="exact"/>
              <w:ind w:leftChars="-9" w:left="-18" w:rightChars="11" w:right="22"/>
              <w:jc w:val="center"/>
              <w:rPr>
                <w:ins w:id="343" w:author="JPN" w:date="2022-08-05T13:54:00Z"/>
              </w:rPr>
            </w:pPr>
            <w:ins w:id="344" w:author="JPN" w:date="2022-08-05T13:54:00Z">
              <w:r>
                <w:rPr>
                  <w:rFonts w:hint="eastAsia"/>
                  <w:lang w:eastAsia="ja-JP"/>
                </w:rPr>
                <w:t>A</w:t>
              </w:r>
              <w:r>
                <w:rPr>
                  <w:lang w:eastAsia="ja-JP"/>
                </w:rPr>
                <w:t>ppendix 1   6.2.1.1.</w:t>
              </w:r>
            </w:ins>
          </w:p>
        </w:tc>
        <w:tc>
          <w:tcPr>
            <w:tcW w:w="1134" w:type="dxa"/>
            <w:vMerge w:val="restart"/>
            <w:vAlign w:val="center"/>
          </w:tcPr>
          <w:p w14:paraId="62E7F15B" w14:textId="77777777" w:rsidR="00E54CC7" w:rsidRDefault="00E54CC7" w:rsidP="001B177A">
            <w:pPr>
              <w:spacing w:after="60" w:line="220" w:lineRule="exact"/>
              <w:ind w:leftChars="-26" w:left="-52" w:rightChars="18" w:right="36"/>
              <w:jc w:val="center"/>
              <w:rPr>
                <w:ins w:id="345" w:author="JPN" w:date="2022-08-05T13:54:00Z"/>
              </w:rPr>
            </w:pPr>
            <w:ins w:id="346" w:author="JPN" w:date="2022-08-05T13:54:00Z">
              <w:r w:rsidRPr="00057632">
                <w:t>Annex B8</w:t>
              </w:r>
              <w:r>
                <w:t xml:space="preserve"> </w:t>
              </w:r>
              <w:r w:rsidRPr="00057632">
                <w:t>3.</w:t>
              </w:r>
              <w:r>
                <w:t>2.4.</w:t>
              </w:r>
            </w:ins>
          </w:p>
        </w:tc>
        <w:tc>
          <w:tcPr>
            <w:tcW w:w="1701" w:type="dxa"/>
            <w:vAlign w:val="center"/>
          </w:tcPr>
          <w:p w14:paraId="7723264B" w14:textId="48692547" w:rsidR="00E54CC7" w:rsidRPr="007942BF" w:rsidRDefault="00E54CC7" w:rsidP="001B177A">
            <w:pPr>
              <w:spacing w:after="60" w:line="220" w:lineRule="exact"/>
              <w:ind w:leftChars="-9" w:left="31" w:rightChars="8" w:right="16" w:hangingChars="27" w:hanging="49"/>
              <w:rPr>
                <w:ins w:id="347" w:author="JPN" w:date="2022-08-05T13:54:00Z"/>
                <w:sz w:val="18"/>
                <w:szCs w:val="18"/>
                <w:lang w:eastAsia="ja-JP"/>
              </w:rPr>
            </w:pPr>
            <w:ins w:id="348" w:author="JPN" w:date="2022-08-05T13:54:00Z">
              <w:r w:rsidRPr="007942BF">
                <w:rPr>
                  <w:sz w:val="18"/>
                  <w:szCs w:val="18"/>
                  <w:lang w:eastAsia="ja-JP"/>
                </w:rPr>
                <w:t xml:space="preserve">For </w:t>
              </w:r>
            </w:ins>
            <w:ins w:id="349" w:author="JPN" w:date="2022-08-05T13:59:00Z">
              <w:r w:rsidRPr="007942BF">
                <w:rPr>
                  <w:sz w:val="18"/>
                  <w:szCs w:val="18"/>
                  <w:lang w:eastAsia="ja-JP"/>
                </w:rPr>
                <w:t>4-phase W</w:t>
              </w:r>
            </w:ins>
            <w:ins w:id="350" w:author="JPN" w:date="2022-08-05T14:00:00Z">
              <w:r w:rsidRPr="007942BF">
                <w:rPr>
                  <w:sz w:val="18"/>
                  <w:szCs w:val="18"/>
                  <w:lang w:eastAsia="ja-JP"/>
                </w:rPr>
                <w:t>LTP test</w:t>
              </w:r>
            </w:ins>
          </w:p>
          <w:p w14:paraId="1A80FD37" w14:textId="77777777" w:rsidR="00E54CC7" w:rsidRDefault="00E54CC7" w:rsidP="001B177A">
            <w:pPr>
              <w:spacing w:after="60" w:line="220" w:lineRule="exact"/>
              <w:ind w:leftChars="-9" w:left="36" w:rightChars="8" w:right="16" w:hangingChars="27" w:hanging="54"/>
              <w:jc w:val="center"/>
              <w:rPr>
                <w:ins w:id="351" w:author="JPN" w:date="2022-08-05T13:54:00Z"/>
                <w:lang w:eastAsia="ja-JP"/>
              </w:rPr>
            </w:pPr>
            <w:ins w:id="352" w:author="JPN" w:date="2022-08-05T13:54:00Z">
              <w:r>
                <w:rPr>
                  <w:rFonts w:hint="eastAsia"/>
                  <w:lang w:eastAsia="ja-JP"/>
                </w:rPr>
                <w:t>A</w:t>
              </w:r>
              <w:r>
                <w:rPr>
                  <w:lang w:eastAsia="ja-JP"/>
                </w:rPr>
                <w:t>nnex B8Table A8/8Step 16</w:t>
              </w:r>
            </w:ins>
          </w:p>
          <w:p w14:paraId="617EE518" w14:textId="77777777" w:rsidR="00E54CC7" w:rsidRDefault="00E54CC7" w:rsidP="001B177A">
            <w:pPr>
              <w:spacing w:after="60" w:line="220" w:lineRule="exact"/>
              <w:ind w:leftChars="-9" w:left="36" w:rightChars="8" w:right="16" w:hangingChars="27" w:hanging="54"/>
              <w:jc w:val="center"/>
              <w:rPr>
                <w:ins w:id="353" w:author="JPN" w:date="2022-08-05T13:54:00Z"/>
                <w:vertAlign w:val="subscript"/>
              </w:rPr>
            </w:pPr>
            <w:proofErr w:type="spellStart"/>
            <w:ins w:id="354" w:author="JPN" w:date="2022-08-05T13:54:00Z">
              <w:r w:rsidRPr="00E420A2">
                <w:t>EC</w:t>
              </w:r>
              <w:r w:rsidRPr="00E420A2">
                <w:rPr>
                  <w:vertAlign w:val="subscript"/>
                </w:rPr>
                <w:t>AC,CD,final</w:t>
              </w:r>
              <w:proofErr w:type="spellEnd"/>
            </w:ins>
          </w:p>
          <w:p w14:paraId="5C27B9CF" w14:textId="4F39771D" w:rsidR="00E54CC7" w:rsidRPr="007942BF" w:rsidRDefault="00E54CC7" w:rsidP="001B177A">
            <w:pPr>
              <w:spacing w:after="60" w:line="220" w:lineRule="exact"/>
              <w:ind w:leftChars="-9" w:left="31" w:rightChars="8" w:right="16" w:hangingChars="27" w:hanging="49"/>
              <w:rPr>
                <w:ins w:id="355" w:author="JPN" w:date="2022-08-05T13:54:00Z"/>
                <w:sz w:val="18"/>
                <w:szCs w:val="18"/>
                <w:lang w:eastAsia="ja-JP"/>
              </w:rPr>
            </w:pPr>
            <w:ins w:id="356" w:author="JPN" w:date="2022-08-05T13:54:00Z">
              <w:r w:rsidRPr="007942BF">
                <w:rPr>
                  <w:sz w:val="18"/>
                  <w:szCs w:val="18"/>
                  <w:lang w:eastAsia="ja-JP"/>
                </w:rPr>
                <w:t xml:space="preserve">For </w:t>
              </w:r>
            </w:ins>
            <w:ins w:id="357" w:author="JPN" w:date="2022-08-05T14:00:00Z">
              <w:r w:rsidRPr="007942BF">
                <w:rPr>
                  <w:sz w:val="18"/>
                  <w:szCs w:val="18"/>
                  <w:lang w:eastAsia="ja-JP"/>
                </w:rPr>
                <w:t>3-phase WLTP test</w:t>
              </w:r>
            </w:ins>
          </w:p>
          <w:p w14:paraId="7B103035" w14:textId="77777777" w:rsidR="00E54CC7" w:rsidRDefault="00E54CC7" w:rsidP="001B177A">
            <w:pPr>
              <w:spacing w:after="60" w:line="220" w:lineRule="exact"/>
              <w:ind w:leftChars="-9" w:left="36" w:rightChars="8" w:right="16" w:hangingChars="27" w:hanging="54"/>
              <w:jc w:val="center"/>
              <w:rPr>
                <w:ins w:id="358" w:author="JPN" w:date="2022-08-05T13:54:00Z"/>
                <w:lang w:eastAsia="ja-JP"/>
              </w:rPr>
            </w:pPr>
            <w:ins w:id="359" w:author="JPN" w:date="2022-08-05T13:54:00Z">
              <w:r>
                <w:rPr>
                  <w:rFonts w:hint="eastAsia"/>
                  <w:lang w:eastAsia="ja-JP"/>
                </w:rPr>
                <w:t>A</w:t>
              </w:r>
              <w:r>
                <w:rPr>
                  <w:lang w:eastAsia="ja-JP"/>
                </w:rPr>
                <w:t>nnex B8Table A8/9Step 8</w:t>
              </w:r>
            </w:ins>
          </w:p>
          <w:p w14:paraId="371664AE" w14:textId="77777777" w:rsidR="00E54CC7" w:rsidRDefault="00E54CC7" w:rsidP="001B177A">
            <w:pPr>
              <w:spacing w:after="60" w:line="220" w:lineRule="exact"/>
              <w:ind w:leftChars="-9" w:left="36" w:rightChars="8" w:right="16" w:hangingChars="27" w:hanging="54"/>
              <w:jc w:val="center"/>
              <w:rPr>
                <w:ins w:id="360" w:author="JPN" w:date="2022-08-05T13:54:00Z"/>
              </w:rPr>
            </w:pPr>
            <w:proofErr w:type="spellStart"/>
            <w:ins w:id="361" w:author="JPN" w:date="2022-08-05T13:54:00Z">
              <w:r w:rsidRPr="00E420A2">
                <w:t>EC</w:t>
              </w:r>
              <w:r>
                <w:rPr>
                  <w:vertAlign w:val="subscript"/>
                </w:rPr>
                <w:t>dec</w:t>
              </w:r>
              <w:proofErr w:type="spellEnd"/>
            </w:ins>
          </w:p>
        </w:tc>
        <w:tc>
          <w:tcPr>
            <w:tcW w:w="1855" w:type="dxa"/>
            <w:vAlign w:val="center"/>
          </w:tcPr>
          <w:p w14:paraId="712131C3" w14:textId="70EE04CD" w:rsidR="00E54CC7" w:rsidRPr="007942BF" w:rsidRDefault="00E54CC7" w:rsidP="001B177A">
            <w:pPr>
              <w:spacing w:after="60" w:line="220" w:lineRule="exact"/>
              <w:ind w:rightChars="33" w:right="66" w:firstLineChars="5" w:firstLine="9"/>
              <w:rPr>
                <w:ins w:id="362" w:author="JPN" w:date="2022-08-05T13:54:00Z"/>
                <w:sz w:val="18"/>
                <w:szCs w:val="18"/>
                <w:lang w:eastAsia="ja-JP"/>
              </w:rPr>
            </w:pPr>
            <w:ins w:id="363" w:author="JPN" w:date="2022-08-05T13:54:00Z">
              <w:r w:rsidRPr="007942BF">
                <w:rPr>
                  <w:sz w:val="18"/>
                  <w:szCs w:val="18"/>
                  <w:lang w:eastAsia="ja-JP"/>
                </w:rPr>
                <w:t xml:space="preserve">For </w:t>
              </w:r>
            </w:ins>
            <w:ins w:id="364" w:author="JPN" w:date="2022-08-05T14:00:00Z">
              <w:r w:rsidRPr="007942BF">
                <w:rPr>
                  <w:sz w:val="18"/>
                  <w:szCs w:val="18"/>
                  <w:lang w:eastAsia="ja-JP"/>
                </w:rPr>
                <w:t>4-phase WLTP test</w:t>
              </w:r>
            </w:ins>
          </w:p>
          <w:p w14:paraId="217EFBC7" w14:textId="77777777" w:rsidR="00E54CC7" w:rsidRDefault="00E54CC7" w:rsidP="001B177A">
            <w:pPr>
              <w:spacing w:after="60" w:line="220" w:lineRule="exact"/>
              <w:ind w:left="110" w:rightChars="33" w:right="66" w:firstLineChars="5" w:firstLine="10"/>
              <w:jc w:val="center"/>
              <w:rPr>
                <w:ins w:id="365" w:author="JPN" w:date="2022-08-05T13:54:00Z"/>
                <w:lang w:eastAsia="ja-JP"/>
              </w:rPr>
            </w:pPr>
            <w:ins w:id="366" w:author="JPN" w:date="2022-08-05T13:54:00Z">
              <w:r>
                <w:rPr>
                  <w:rFonts w:hint="eastAsia"/>
                  <w:lang w:eastAsia="ja-JP"/>
                </w:rPr>
                <w:t>A</w:t>
              </w:r>
              <w:r>
                <w:rPr>
                  <w:lang w:eastAsia="ja-JP"/>
                </w:rPr>
                <w:t>nnex B8 Table A8/8 Step 17</w:t>
              </w:r>
            </w:ins>
          </w:p>
          <w:p w14:paraId="1F8DD78A" w14:textId="77777777" w:rsidR="00E54CC7" w:rsidRDefault="00E54CC7" w:rsidP="001B177A">
            <w:pPr>
              <w:spacing w:after="60" w:line="220" w:lineRule="exact"/>
              <w:ind w:left="110" w:rightChars="33" w:right="66" w:firstLineChars="5" w:firstLine="10"/>
              <w:jc w:val="center"/>
              <w:rPr>
                <w:ins w:id="367" w:author="JPN" w:date="2022-08-05T13:54:00Z"/>
                <w:vertAlign w:val="subscript"/>
              </w:rPr>
            </w:pPr>
            <w:proofErr w:type="spellStart"/>
            <w:ins w:id="368" w:author="JPN" w:date="2022-08-05T13:54:00Z">
              <w:r w:rsidRPr="00E420A2">
                <w:t>EC</w:t>
              </w:r>
              <w:r w:rsidRPr="00E420A2">
                <w:rPr>
                  <w:vertAlign w:val="subscript"/>
                </w:rPr>
                <w:t>AC,CD,ind</w:t>
              </w:r>
              <w:proofErr w:type="spellEnd"/>
            </w:ins>
          </w:p>
          <w:p w14:paraId="1F927F3C" w14:textId="2190441C" w:rsidR="00E54CC7" w:rsidRPr="007942BF" w:rsidRDefault="00E54CC7" w:rsidP="001B177A">
            <w:pPr>
              <w:spacing w:after="60" w:line="220" w:lineRule="exact"/>
              <w:ind w:rightChars="33" w:right="66" w:firstLineChars="5" w:firstLine="9"/>
              <w:rPr>
                <w:ins w:id="369" w:author="JPN" w:date="2022-08-05T13:54:00Z"/>
                <w:sz w:val="18"/>
                <w:szCs w:val="18"/>
                <w:lang w:eastAsia="ja-JP"/>
              </w:rPr>
            </w:pPr>
            <w:ins w:id="370" w:author="JPN" w:date="2022-08-05T13:54:00Z">
              <w:r w:rsidRPr="007942BF">
                <w:rPr>
                  <w:sz w:val="18"/>
                  <w:szCs w:val="18"/>
                  <w:lang w:eastAsia="ja-JP"/>
                </w:rPr>
                <w:t xml:space="preserve">For </w:t>
              </w:r>
            </w:ins>
            <w:ins w:id="371" w:author="JPN" w:date="2022-08-05T14:00:00Z">
              <w:r w:rsidRPr="007942BF">
                <w:rPr>
                  <w:sz w:val="18"/>
                  <w:szCs w:val="18"/>
                  <w:lang w:eastAsia="ja-JP"/>
                </w:rPr>
                <w:t>3-phase WLTP test</w:t>
              </w:r>
            </w:ins>
          </w:p>
          <w:p w14:paraId="5227D9D1" w14:textId="77777777" w:rsidR="00E54CC7" w:rsidRDefault="00E54CC7" w:rsidP="001B177A">
            <w:pPr>
              <w:spacing w:after="60" w:line="220" w:lineRule="exact"/>
              <w:ind w:left="110" w:rightChars="33" w:right="66" w:firstLineChars="5" w:firstLine="10"/>
              <w:jc w:val="center"/>
              <w:rPr>
                <w:ins w:id="372" w:author="JPN" w:date="2022-08-05T13:54:00Z"/>
                <w:lang w:eastAsia="ja-JP"/>
              </w:rPr>
            </w:pPr>
            <w:ins w:id="373" w:author="JPN" w:date="2022-08-05T13:54:00Z">
              <w:r>
                <w:rPr>
                  <w:rFonts w:hint="eastAsia"/>
                  <w:lang w:eastAsia="ja-JP"/>
                </w:rPr>
                <w:t>A</w:t>
              </w:r>
              <w:r>
                <w:rPr>
                  <w:lang w:eastAsia="ja-JP"/>
                </w:rPr>
                <w:t>nnex B8 Table A8/9 Step 9</w:t>
              </w:r>
            </w:ins>
          </w:p>
          <w:p w14:paraId="5DDC0988" w14:textId="77777777" w:rsidR="00E54CC7" w:rsidRDefault="00E54CC7" w:rsidP="001B177A">
            <w:pPr>
              <w:spacing w:after="60" w:line="220" w:lineRule="exact"/>
              <w:ind w:left="110" w:rightChars="33" w:right="66" w:firstLineChars="5" w:firstLine="10"/>
              <w:jc w:val="center"/>
              <w:rPr>
                <w:ins w:id="374" w:author="JPN" w:date="2022-08-05T13:54:00Z"/>
              </w:rPr>
            </w:pPr>
            <w:proofErr w:type="spellStart"/>
            <w:ins w:id="375" w:author="JPN" w:date="2022-08-05T13:54:00Z">
              <w:r w:rsidRPr="00E420A2">
                <w:t>EC</w:t>
              </w:r>
              <w:r w:rsidRPr="00E420A2">
                <w:rPr>
                  <w:vertAlign w:val="subscript"/>
                </w:rPr>
                <w:t>ind</w:t>
              </w:r>
              <w:proofErr w:type="spellEnd"/>
            </w:ins>
          </w:p>
        </w:tc>
      </w:tr>
      <w:tr w:rsidR="00277DA8" w14:paraId="30F37EDE" w14:textId="77777777" w:rsidTr="007942BF">
        <w:trPr>
          <w:trHeight w:val="841"/>
          <w:ins w:id="376" w:author="JPN" w:date="2022-08-05T13:54:00Z"/>
        </w:trPr>
        <w:tc>
          <w:tcPr>
            <w:tcW w:w="869" w:type="dxa"/>
            <w:vMerge/>
            <w:vAlign w:val="center"/>
          </w:tcPr>
          <w:p w14:paraId="408C3FF9" w14:textId="77777777" w:rsidR="00E54CC7" w:rsidRDefault="00E54CC7" w:rsidP="001B177A">
            <w:pPr>
              <w:tabs>
                <w:tab w:val="left" w:pos="560"/>
              </w:tabs>
              <w:spacing w:after="60" w:line="220" w:lineRule="exact"/>
              <w:ind w:leftChars="-9" w:rightChars="-36" w:right="-72" w:hangingChars="9" w:hanging="18"/>
              <w:jc w:val="center"/>
              <w:rPr>
                <w:ins w:id="377" w:author="JPN" w:date="2022-08-05T13:54:00Z"/>
              </w:rPr>
            </w:pPr>
          </w:p>
        </w:tc>
        <w:tc>
          <w:tcPr>
            <w:tcW w:w="1134" w:type="dxa"/>
            <w:vAlign w:val="center"/>
          </w:tcPr>
          <w:p w14:paraId="5F7F0726" w14:textId="77777777" w:rsidR="00E54CC7" w:rsidRDefault="00E54CC7" w:rsidP="001B177A">
            <w:pPr>
              <w:spacing w:after="60" w:line="220" w:lineRule="exact"/>
              <w:ind w:leftChars="-9" w:left="-18" w:rightChars="11" w:right="22"/>
              <w:jc w:val="center"/>
              <w:rPr>
                <w:ins w:id="378" w:author="JPN" w:date="2022-08-05T13:54:00Z"/>
              </w:rPr>
            </w:pPr>
            <w:ins w:id="379" w:author="JPN" w:date="2022-08-05T13:54:00Z">
              <w:r>
                <w:rPr>
                  <w:rFonts w:hint="eastAsia"/>
                  <w:lang w:eastAsia="ja-JP"/>
                </w:rPr>
                <w:t>A</w:t>
              </w:r>
              <w:r>
                <w:rPr>
                  <w:lang w:eastAsia="ja-JP"/>
                </w:rPr>
                <w:t>ppendix 1   6.2.1.2.</w:t>
              </w:r>
            </w:ins>
          </w:p>
        </w:tc>
        <w:tc>
          <w:tcPr>
            <w:tcW w:w="992" w:type="dxa"/>
            <w:vAlign w:val="center"/>
          </w:tcPr>
          <w:p w14:paraId="274238E3" w14:textId="77777777" w:rsidR="00E54CC7" w:rsidRDefault="00E54CC7" w:rsidP="001B177A">
            <w:pPr>
              <w:spacing w:after="60" w:line="220" w:lineRule="exact"/>
              <w:ind w:leftChars="-9" w:left="-18" w:rightChars="11" w:right="22"/>
              <w:jc w:val="center"/>
              <w:rPr>
                <w:ins w:id="380" w:author="JPN" w:date="2022-08-05T13:54:00Z"/>
              </w:rPr>
            </w:pPr>
            <w:ins w:id="381" w:author="JPN" w:date="2022-08-05T13:54:00Z">
              <w:r>
                <w:rPr>
                  <w:rFonts w:hint="eastAsia"/>
                  <w:lang w:eastAsia="ja-JP"/>
                </w:rPr>
                <w:t>A</w:t>
              </w:r>
              <w:r>
                <w:rPr>
                  <w:lang w:eastAsia="ja-JP"/>
                </w:rPr>
                <w:t>ppendix 1   6.2.1.2.</w:t>
              </w:r>
            </w:ins>
          </w:p>
        </w:tc>
        <w:tc>
          <w:tcPr>
            <w:tcW w:w="1134" w:type="dxa"/>
            <w:vMerge/>
            <w:vAlign w:val="center"/>
          </w:tcPr>
          <w:p w14:paraId="328D2E83" w14:textId="77777777" w:rsidR="00E54CC7" w:rsidRDefault="00E54CC7" w:rsidP="001B177A">
            <w:pPr>
              <w:spacing w:after="60" w:line="220" w:lineRule="exact"/>
              <w:ind w:leftChars="-26" w:left="-52" w:rightChars="78" w:right="156"/>
              <w:jc w:val="center"/>
              <w:rPr>
                <w:ins w:id="382" w:author="JPN" w:date="2022-08-05T13:54:00Z"/>
              </w:rPr>
            </w:pPr>
          </w:p>
        </w:tc>
        <w:tc>
          <w:tcPr>
            <w:tcW w:w="1701" w:type="dxa"/>
            <w:vAlign w:val="center"/>
          </w:tcPr>
          <w:p w14:paraId="6D3E2D75" w14:textId="77777777" w:rsidR="00E54CC7" w:rsidRDefault="00E54CC7" w:rsidP="001B177A">
            <w:pPr>
              <w:spacing w:after="60" w:line="220" w:lineRule="exact"/>
              <w:ind w:leftChars="-9" w:left="-18" w:rightChars="8" w:right="16"/>
              <w:jc w:val="center"/>
              <w:rPr>
                <w:ins w:id="383" w:author="JPN" w:date="2022-08-05T13:54:00Z"/>
                <w:lang w:eastAsia="ja-JP"/>
              </w:rPr>
            </w:pPr>
            <w:ins w:id="384" w:author="JPN" w:date="2022-08-05T13:54:00Z">
              <w:r>
                <w:rPr>
                  <w:rFonts w:hint="eastAsia"/>
                  <w:lang w:eastAsia="ja-JP"/>
                </w:rPr>
                <w:t>A</w:t>
              </w:r>
              <w:r>
                <w:rPr>
                  <w:lang w:eastAsia="ja-JP"/>
                </w:rPr>
                <w:t>nnex B8 Table A8/8 Step 16</w:t>
              </w:r>
            </w:ins>
          </w:p>
          <w:p w14:paraId="0562C17E" w14:textId="77777777" w:rsidR="00E54CC7" w:rsidRDefault="00E54CC7" w:rsidP="001B177A">
            <w:pPr>
              <w:spacing w:after="60" w:line="220" w:lineRule="exact"/>
              <w:ind w:leftChars="-9" w:left="-18" w:rightChars="8" w:right="16"/>
              <w:jc w:val="center"/>
              <w:rPr>
                <w:ins w:id="385" w:author="JPN" w:date="2022-08-05T13:54:00Z"/>
              </w:rPr>
            </w:pPr>
            <w:proofErr w:type="spellStart"/>
            <w:ins w:id="386" w:author="JPN" w:date="2022-08-05T13:54:00Z">
              <w:r w:rsidRPr="00E420A2">
                <w:t>EC</w:t>
              </w:r>
              <w:r w:rsidRPr="00E420A2">
                <w:rPr>
                  <w:vertAlign w:val="subscript"/>
                </w:rPr>
                <w:t>DC,CD,COP,final</w:t>
              </w:r>
              <w:proofErr w:type="spellEnd"/>
            </w:ins>
          </w:p>
        </w:tc>
        <w:tc>
          <w:tcPr>
            <w:tcW w:w="1855" w:type="dxa"/>
            <w:vAlign w:val="center"/>
          </w:tcPr>
          <w:p w14:paraId="38A5A61D" w14:textId="77777777" w:rsidR="00E54CC7" w:rsidRDefault="00E54CC7" w:rsidP="001B177A">
            <w:pPr>
              <w:spacing w:after="60" w:line="220" w:lineRule="exact"/>
              <w:ind w:left="20" w:rightChars="33" w:right="66" w:firstLineChars="5" w:firstLine="10"/>
              <w:jc w:val="center"/>
              <w:rPr>
                <w:ins w:id="387" w:author="JPN" w:date="2022-08-05T13:54:00Z"/>
                <w:lang w:eastAsia="ja-JP"/>
              </w:rPr>
            </w:pPr>
            <w:ins w:id="388" w:author="JPN" w:date="2022-08-05T13:54:00Z">
              <w:r>
                <w:rPr>
                  <w:rFonts w:hint="eastAsia"/>
                  <w:lang w:eastAsia="ja-JP"/>
                </w:rPr>
                <w:t>A</w:t>
              </w:r>
              <w:r>
                <w:rPr>
                  <w:lang w:eastAsia="ja-JP"/>
                </w:rPr>
                <w:t>nnex B8 Table A8/8 Step 17</w:t>
              </w:r>
            </w:ins>
          </w:p>
          <w:p w14:paraId="45E267DF" w14:textId="77777777" w:rsidR="00E54CC7" w:rsidRDefault="00E54CC7" w:rsidP="001B177A">
            <w:pPr>
              <w:spacing w:after="60" w:line="220" w:lineRule="exact"/>
              <w:ind w:left="20" w:rightChars="33" w:right="66" w:firstLineChars="5" w:firstLine="10"/>
              <w:jc w:val="center"/>
              <w:rPr>
                <w:ins w:id="389" w:author="JPN" w:date="2022-08-05T13:54:00Z"/>
              </w:rPr>
            </w:pPr>
            <w:proofErr w:type="spellStart"/>
            <w:ins w:id="390" w:author="JPN" w:date="2022-08-05T13:54:00Z">
              <w:r w:rsidRPr="00E420A2">
                <w:t>EC</w:t>
              </w:r>
              <w:r w:rsidRPr="00E420A2">
                <w:rPr>
                  <w:vertAlign w:val="subscript"/>
                </w:rPr>
                <w:t>DC,CD,COP,ind</w:t>
              </w:r>
              <w:proofErr w:type="spellEnd"/>
            </w:ins>
          </w:p>
        </w:tc>
      </w:tr>
      <w:tr w:rsidR="00277DA8" w14:paraId="17C6BABC" w14:textId="77777777" w:rsidTr="007942BF">
        <w:trPr>
          <w:trHeight w:val="576"/>
          <w:ins w:id="391" w:author="JPN" w:date="2022-08-05T13:54:00Z"/>
        </w:trPr>
        <w:tc>
          <w:tcPr>
            <w:tcW w:w="869" w:type="dxa"/>
            <w:vMerge w:val="restart"/>
            <w:vAlign w:val="center"/>
          </w:tcPr>
          <w:p w14:paraId="3920F601" w14:textId="77777777" w:rsidR="00E54CC7" w:rsidRDefault="00E54CC7" w:rsidP="001B177A">
            <w:pPr>
              <w:tabs>
                <w:tab w:val="left" w:pos="560"/>
              </w:tabs>
              <w:spacing w:after="60" w:line="220" w:lineRule="exact"/>
              <w:ind w:leftChars="-63" w:left="-108" w:hangingChars="9" w:hanging="18"/>
              <w:jc w:val="center"/>
              <w:rPr>
                <w:ins w:id="392" w:author="JPN" w:date="2022-08-05T13:54:00Z"/>
              </w:rPr>
            </w:pPr>
            <w:ins w:id="393" w:author="JPN" w:date="2022-08-05T13:54:00Z">
              <w:r>
                <w:rPr>
                  <w:rFonts w:hint="eastAsia"/>
                  <w:lang w:eastAsia="ja-JP"/>
                </w:rPr>
                <w:t>PEV</w:t>
              </w:r>
            </w:ins>
          </w:p>
        </w:tc>
        <w:tc>
          <w:tcPr>
            <w:tcW w:w="1134" w:type="dxa"/>
            <w:vMerge w:val="restart"/>
            <w:vAlign w:val="center"/>
          </w:tcPr>
          <w:p w14:paraId="408A4B2C" w14:textId="77777777" w:rsidR="00E54CC7" w:rsidRDefault="00E54CC7" w:rsidP="001B177A">
            <w:pPr>
              <w:spacing w:after="60" w:line="220" w:lineRule="exact"/>
              <w:ind w:leftChars="-9" w:left="-18" w:rightChars="11" w:right="22"/>
              <w:jc w:val="center"/>
              <w:rPr>
                <w:ins w:id="394" w:author="JPN" w:date="2022-08-05T13:54:00Z"/>
              </w:rPr>
            </w:pPr>
            <w:ins w:id="395" w:author="JPN" w:date="2022-08-05T13:54:00Z">
              <w:r>
                <w:rPr>
                  <w:rFonts w:hint="eastAsia"/>
                  <w:lang w:eastAsia="ja-JP"/>
                </w:rPr>
                <w:t>A</w:t>
              </w:r>
              <w:r>
                <w:rPr>
                  <w:lang w:eastAsia="ja-JP"/>
                </w:rPr>
                <w:t>ppendix 1   5.1.</w:t>
              </w:r>
            </w:ins>
          </w:p>
        </w:tc>
        <w:tc>
          <w:tcPr>
            <w:tcW w:w="992" w:type="dxa"/>
            <w:vMerge w:val="restart"/>
            <w:vAlign w:val="center"/>
          </w:tcPr>
          <w:p w14:paraId="1472A36A" w14:textId="77777777" w:rsidR="00E54CC7" w:rsidRDefault="00E54CC7" w:rsidP="001B177A">
            <w:pPr>
              <w:spacing w:after="60" w:line="220" w:lineRule="exact"/>
              <w:ind w:leftChars="-9" w:left="-18" w:rightChars="11" w:right="22"/>
              <w:jc w:val="center"/>
              <w:rPr>
                <w:ins w:id="396" w:author="JPN" w:date="2022-08-05T13:54:00Z"/>
              </w:rPr>
            </w:pPr>
            <w:ins w:id="397" w:author="JPN" w:date="2022-08-05T13:54:00Z">
              <w:r>
                <w:rPr>
                  <w:rFonts w:hint="eastAsia"/>
                  <w:lang w:eastAsia="ja-JP"/>
                </w:rPr>
                <w:t>A</w:t>
              </w:r>
              <w:r>
                <w:rPr>
                  <w:lang w:eastAsia="ja-JP"/>
                </w:rPr>
                <w:t>ppendix 1   5.1.</w:t>
              </w:r>
            </w:ins>
          </w:p>
        </w:tc>
        <w:tc>
          <w:tcPr>
            <w:tcW w:w="1134" w:type="dxa"/>
            <w:vAlign w:val="center"/>
          </w:tcPr>
          <w:p w14:paraId="0CF3D77A" w14:textId="77777777" w:rsidR="00E54CC7" w:rsidRDefault="00E54CC7" w:rsidP="001B177A">
            <w:pPr>
              <w:spacing w:after="60" w:line="220" w:lineRule="exact"/>
              <w:ind w:leftChars="-54" w:left="-108" w:rightChars="78" w:right="156" w:firstLineChars="8" w:firstLine="16"/>
              <w:jc w:val="center"/>
              <w:rPr>
                <w:ins w:id="398" w:author="JPN" w:date="2022-08-05T13:54:00Z"/>
              </w:rPr>
            </w:pPr>
            <w:ins w:id="399" w:author="JPN" w:date="2022-08-05T13:54:00Z">
              <w:r w:rsidRPr="00057632">
                <w:t>Annex B8</w:t>
              </w:r>
              <w:r>
                <w:t xml:space="preserve"> </w:t>
              </w:r>
              <w:r w:rsidRPr="00057632">
                <w:t>3.4.4.1.3.</w:t>
              </w:r>
            </w:ins>
          </w:p>
        </w:tc>
        <w:tc>
          <w:tcPr>
            <w:tcW w:w="1701" w:type="dxa"/>
            <w:vAlign w:val="center"/>
          </w:tcPr>
          <w:p w14:paraId="019E1F1E" w14:textId="77777777" w:rsidR="00E54CC7" w:rsidRDefault="00E54CC7" w:rsidP="001B177A">
            <w:pPr>
              <w:spacing w:after="60" w:line="220" w:lineRule="exact"/>
              <w:ind w:leftChars="-9" w:left="-18" w:rightChars="8" w:right="16"/>
              <w:jc w:val="center"/>
              <w:rPr>
                <w:ins w:id="400" w:author="JPN" w:date="2022-08-05T13:54:00Z"/>
              </w:rPr>
            </w:pPr>
            <w:ins w:id="401" w:author="JPN" w:date="2022-08-05T13:54:00Z">
              <w:r>
                <w:rPr>
                  <w:rFonts w:hint="eastAsia"/>
                  <w:lang w:eastAsia="ja-JP"/>
                </w:rPr>
                <w:t>A</w:t>
              </w:r>
              <w:r>
                <w:rPr>
                  <w:lang w:eastAsia="ja-JP"/>
                </w:rPr>
                <w:t>nnex B8 Table A8/10 Step 9</w:t>
              </w:r>
            </w:ins>
          </w:p>
        </w:tc>
        <w:tc>
          <w:tcPr>
            <w:tcW w:w="1855" w:type="dxa"/>
            <w:vAlign w:val="center"/>
          </w:tcPr>
          <w:p w14:paraId="2A1C736D" w14:textId="77777777" w:rsidR="00E54CC7" w:rsidRDefault="00E54CC7" w:rsidP="001B177A">
            <w:pPr>
              <w:spacing w:after="60" w:line="220" w:lineRule="exact"/>
              <w:ind w:left="20" w:rightChars="33" w:right="66" w:firstLineChars="5" w:firstLine="10"/>
              <w:jc w:val="center"/>
              <w:rPr>
                <w:ins w:id="402" w:author="JPN" w:date="2022-08-05T13:54:00Z"/>
              </w:rPr>
            </w:pPr>
            <w:ins w:id="403" w:author="JPN" w:date="2022-08-05T13:54:00Z">
              <w:r>
                <w:rPr>
                  <w:rFonts w:hint="eastAsia"/>
                  <w:lang w:eastAsia="ja-JP"/>
                </w:rPr>
                <w:t>A</w:t>
              </w:r>
              <w:r>
                <w:rPr>
                  <w:lang w:eastAsia="ja-JP"/>
                </w:rPr>
                <w:t>nnex B8 Table A8/10 Step 10</w:t>
              </w:r>
            </w:ins>
          </w:p>
        </w:tc>
      </w:tr>
      <w:tr w:rsidR="00277DA8" w14:paraId="6D329002" w14:textId="77777777" w:rsidTr="007942BF">
        <w:trPr>
          <w:trHeight w:val="545"/>
          <w:ins w:id="404" w:author="JPN" w:date="2022-08-05T13:54:00Z"/>
        </w:trPr>
        <w:tc>
          <w:tcPr>
            <w:tcW w:w="869" w:type="dxa"/>
            <w:vMerge/>
            <w:vAlign w:val="center"/>
          </w:tcPr>
          <w:p w14:paraId="284DDF98" w14:textId="77777777" w:rsidR="00E54CC7" w:rsidRDefault="00E54CC7" w:rsidP="001B177A">
            <w:pPr>
              <w:spacing w:after="60" w:line="220" w:lineRule="exact"/>
              <w:ind w:leftChars="90" w:left="180" w:rightChars="567" w:right="1134"/>
              <w:jc w:val="center"/>
              <w:rPr>
                <w:ins w:id="405" w:author="JPN" w:date="2022-08-05T13:54:00Z"/>
              </w:rPr>
            </w:pPr>
          </w:p>
        </w:tc>
        <w:tc>
          <w:tcPr>
            <w:tcW w:w="1134" w:type="dxa"/>
            <w:vMerge/>
            <w:vAlign w:val="center"/>
          </w:tcPr>
          <w:p w14:paraId="4E879D5A" w14:textId="77777777" w:rsidR="00E54CC7" w:rsidRDefault="00E54CC7" w:rsidP="001B177A">
            <w:pPr>
              <w:spacing w:after="60" w:line="220" w:lineRule="exact"/>
              <w:ind w:leftChars="90" w:left="180" w:rightChars="567" w:right="1134"/>
              <w:jc w:val="center"/>
              <w:rPr>
                <w:ins w:id="406" w:author="JPN" w:date="2022-08-05T13:54:00Z"/>
              </w:rPr>
            </w:pPr>
          </w:p>
        </w:tc>
        <w:tc>
          <w:tcPr>
            <w:tcW w:w="992" w:type="dxa"/>
            <w:vMerge/>
            <w:vAlign w:val="center"/>
          </w:tcPr>
          <w:p w14:paraId="43AC60B2" w14:textId="77777777" w:rsidR="00E54CC7" w:rsidRDefault="00E54CC7" w:rsidP="001B177A">
            <w:pPr>
              <w:spacing w:after="60" w:line="220" w:lineRule="exact"/>
              <w:ind w:leftChars="90" w:left="180" w:rightChars="567" w:right="1134"/>
              <w:jc w:val="center"/>
              <w:rPr>
                <w:ins w:id="407" w:author="JPN" w:date="2022-08-05T13:54:00Z"/>
              </w:rPr>
            </w:pPr>
          </w:p>
        </w:tc>
        <w:tc>
          <w:tcPr>
            <w:tcW w:w="1134" w:type="dxa"/>
            <w:vAlign w:val="center"/>
          </w:tcPr>
          <w:p w14:paraId="47066A79" w14:textId="77777777" w:rsidR="00E54CC7" w:rsidRDefault="00E54CC7" w:rsidP="001B177A">
            <w:pPr>
              <w:spacing w:after="60" w:line="220" w:lineRule="exact"/>
              <w:ind w:leftChars="-54" w:left="-108" w:firstLineChars="8" w:firstLine="16"/>
              <w:jc w:val="center"/>
              <w:rPr>
                <w:ins w:id="408" w:author="JPN" w:date="2022-08-05T13:54:00Z"/>
              </w:rPr>
            </w:pPr>
            <w:ins w:id="409" w:author="JPN" w:date="2022-08-05T13:54:00Z">
              <w:r w:rsidRPr="00057632">
                <w:t>Annex B8</w:t>
              </w:r>
              <w:r>
                <w:t xml:space="preserve"> </w:t>
              </w:r>
              <w:r w:rsidRPr="00057632">
                <w:t>3.4.4.</w:t>
              </w:r>
              <w:r>
                <w:t>2</w:t>
              </w:r>
              <w:r w:rsidRPr="00057632">
                <w:t>.3.</w:t>
              </w:r>
            </w:ins>
          </w:p>
        </w:tc>
        <w:tc>
          <w:tcPr>
            <w:tcW w:w="1701" w:type="dxa"/>
            <w:vAlign w:val="center"/>
          </w:tcPr>
          <w:p w14:paraId="5C2F8DAE" w14:textId="77777777" w:rsidR="00E54CC7" w:rsidRDefault="00E54CC7" w:rsidP="001B177A">
            <w:pPr>
              <w:spacing w:after="60" w:line="220" w:lineRule="exact"/>
              <w:ind w:leftChars="-9" w:left="-18" w:rightChars="8" w:right="16"/>
              <w:jc w:val="center"/>
              <w:rPr>
                <w:ins w:id="410" w:author="JPN" w:date="2022-08-05T13:54:00Z"/>
              </w:rPr>
            </w:pPr>
            <w:ins w:id="411" w:author="JPN" w:date="2022-08-05T13:54:00Z">
              <w:r>
                <w:rPr>
                  <w:rFonts w:hint="eastAsia"/>
                  <w:lang w:eastAsia="ja-JP"/>
                </w:rPr>
                <w:t>A</w:t>
              </w:r>
              <w:r>
                <w:rPr>
                  <w:lang w:eastAsia="ja-JP"/>
                </w:rPr>
                <w:t>nnex B8 Table A8/11 Step 8</w:t>
              </w:r>
            </w:ins>
          </w:p>
        </w:tc>
        <w:tc>
          <w:tcPr>
            <w:tcW w:w="1855" w:type="dxa"/>
            <w:vAlign w:val="center"/>
          </w:tcPr>
          <w:p w14:paraId="275B315E" w14:textId="77777777" w:rsidR="00E54CC7" w:rsidRDefault="00E54CC7" w:rsidP="001B177A">
            <w:pPr>
              <w:spacing w:after="60" w:line="220" w:lineRule="exact"/>
              <w:ind w:left="20" w:rightChars="33" w:right="66" w:firstLineChars="5" w:firstLine="10"/>
              <w:jc w:val="center"/>
              <w:rPr>
                <w:ins w:id="412" w:author="JPN" w:date="2022-08-05T13:54:00Z"/>
              </w:rPr>
            </w:pPr>
            <w:ins w:id="413" w:author="JPN" w:date="2022-08-05T13:54:00Z">
              <w:r>
                <w:rPr>
                  <w:rFonts w:hint="eastAsia"/>
                  <w:lang w:eastAsia="ja-JP"/>
                </w:rPr>
                <w:t>A</w:t>
              </w:r>
              <w:r>
                <w:rPr>
                  <w:lang w:eastAsia="ja-JP"/>
                </w:rPr>
                <w:t>nnex B8 Table A8/11 Step 9</w:t>
              </w:r>
            </w:ins>
          </w:p>
        </w:tc>
      </w:tr>
    </w:tbl>
    <w:p w14:paraId="72D826D7" w14:textId="04B09F59" w:rsidR="00497D09" w:rsidRDefault="00497D09" w:rsidP="00984E93">
      <w:pPr>
        <w:spacing w:after="120"/>
        <w:ind w:left="2268" w:right="1134" w:hanging="6"/>
        <w:rPr>
          <w:ins w:id="414" w:author="JPN" w:date="2022-08-05T14:03:00Z"/>
        </w:rPr>
      </w:pPr>
      <w:r w:rsidRPr="009436D4">
        <w:t>The normalised x</w:t>
      </w:r>
      <w:r w:rsidRPr="009436D4">
        <w:rPr>
          <w:vertAlign w:val="subscript"/>
        </w:rPr>
        <w:t>i</w:t>
      </w:r>
      <w:r w:rsidRPr="009436D4">
        <w:t xml:space="preserve"> values shall be used to determine the parameters </w:t>
      </w:r>
      <w:proofErr w:type="spellStart"/>
      <w:r w:rsidRPr="009436D4">
        <w:t>X</w:t>
      </w:r>
      <w:r w:rsidRPr="009436D4">
        <w:rPr>
          <w:vertAlign w:val="subscript"/>
        </w:rPr>
        <w:t>tests</w:t>
      </w:r>
      <w:proofErr w:type="spellEnd"/>
      <w:r w:rsidRPr="009436D4">
        <w:t xml:space="preserve"> and s according to paragraph 3.1.</w:t>
      </w:r>
    </w:p>
    <w:p w14:paraId="06DDC0C0" w14:textId="69518339" w:rsidR="007942BF" w:rsidRPr="009436D4" w:rsidRDefault="007942BF" w:rsidP="007942BF">
      <w:pPr>
        <w:spacing w:after="120"/>
        <w:ind w:left="2268" w:right="1134"/>
      </w:pPr>
      <w:ins w:id="415" w:author="JPN" w:date="2022-08-05T14:04:00Z">
        <w:r>
          <w:rPr>
            <w:rFonts w:hint="eastAsia"/>
            <w:lang w:eastAsia="ja-JP"/>
          </w:rPr>
          <w:t>&lt;J</w:t>
        </w:r>
        <w:r>
          <w:rPr>
            <w:lang w:eastAsia="ja-JP"/>
          </w:rPr>
          <w:t xml:space="preserve">ustification&gt; </w:t>
        </w:r>
      </w:ins>
      <w:ins w:id="416" w:author="JPN" w:date="2022-08-05T14:06:00Z">
        <w:r>
          <w:rPr>
            <w:lang w:eastAsia="ja-JP"/>
          </w:rPr>
          <w:t>refer insufficient step, incorrect step</w:t>
        </w:r>
      </w:ins>
    </w:p>
    <w:p w14:paraId="50EE6A93" w14:textId="77777777" w:rsidR="00323312" w:rsidRDefault="00323312">
      <w:pPr>
        <w:suppressAutoHyphens w:val="0"/>
        <w:spacing w:line="240" w:lineRule="auto"/>
        <w:jc w:val="left"/>
        <w:rPr>
          <w:b/>
          <w:sz w:val="28"/>
        </w:rPr>
      </w:pPr>
      <w:r>
        <w:br w:type="page"/>
      </w:r>
    </w:p>
    <w:p w14:paraId="62BE85AD" w14:textId="6CD20A9F" w:rsidR="00497D09" w:rsidRPr="009436D4" w:rsidRDefault="00497D09" w:rsidP="00B01D04">
      <w:pPr>
        <w:pStyle w:val="HChG"/>
      </w:pPr>
      <w:r w:rsidRPr="009436D4">
        <w:lastRenderedPageBreak/>
        <w:t xml:space="preserve">Appendix 3 </w:t>
      </w:r>
    </w:p>
    <w:p w14:paraId="421B35E2" w14:textId="660465FE" w:rsidR="00497D09" w:rsidRPr="009436D4" w:rsidRDefault="00B01D04" w:rsidP="00B01D04">
      <w:pPr>
        <w:pStyle w:val="HChG"/>
      </w:pPr>
      <w:r>
        <w:tab/>
      </w:r>
      <w:r>
        <w:tab/>
      </w:r>
      <w:r w:rsidR="00497D09" w:rsidRPr="009436D4">
        <w:t>Run-in test procedure to determine run-in factors</w:t>
      </w:r>
    </w:p>
    <w:p w14:paraId="1F5E1DF1" w14:textId="77777777" w:rsidR="00B312F3" w:rsidRDefault="005A0BAE" w:rsidP="005A0BAE">
      <w:pPr>
        <w:spacing w:after="120"/>
        <w:ind w:left="2268" w:right="1134" w:hanging="1134"/>
        <w:rPr>
          <w:lang w:eastAsia="de-DE"/>
        </w:rPr>
      </w:pPr>
      <w:r>
        <w:rPr>
          <w:lang w:eastAsia="de-DE"/>
        </w:rPr>
        <w:t>1.2.1.</w:t>
      </w:r>
      <w:r>
        <w:rPr>
          <w:lang w:eastAsia="de-DE"/>
        </w:rPr>
        <w:tab/>
      </w:r>
      <w:r w:rsidR="00B312F3">
        <w:rPr>
          <w:lang w:eastAsia="de-DE"/>
        </w:rPr>
        <w:t>Extension of run-in factor</w:t>
      </w:r>
    </w:p>
    <w:p w14:paraId="4323C98B" w14:textId="1E270CE1" w:rsidR="005A0BAE" w:rsidRPr="005A0BAE" w:rsidRDefault="005A0BAE" w:rsidP="005A0BAE">
      <w:pPr>
        <w:spacing w:after="120"/>
        <w:ind w:left="2268" w:right="1134"/>
        <w:rPr>
          <w:lang w:eastAsia="de-DE"/>
        </w:rPr>
      </w:pPr>
      <w:r w:rsidRPr="005A0BAE">
        <w:rPr>
          <w:lang w:eastAsia="de-DE"/>
        </w:rPr>
        <w:t xml:space="preserve">At the request of the vehicle manufacturer and with approval by the responsible authority, the derived run-in factor for </w:t>
      </w:r>
      <w:ins w:id="417" w:author="JPN" w:date="2022-06-30T16:19:00Z">
        <w:r w:rsidR="00F47E86" w:rsidRPr="00DC133A">
          <w:t>CO</w:t>
        </w:r>
        <w:r w:rsidR="00F47E86" w:rsidRPr="00DC133A">
          <w:rPr>
            <w:vertAlign w:val="subscript"/>
          </w:rPr>
          <w:t>2</w:t>
        </w:r>
      </w:ins>
      <w:ins w:id="418" w:author="JPN" w:date="2022-06-30T16:20:00Z">
        <w:r w:rsidR="00F47E86">
          <w:rPr>
            <w:lang w:eastAsia="de-DE"/>
          </w:rPr>
          <w:t xml:space="preserve">, </w:t>
        </w:r>
      </w:ins>
      <w:r w:rsidRPr="005A0BAE">
        <w:rPr>
          <w:lang w:eastAsia="de-DE"/>
        </w:rPr>
        <w:t>pollutant emissions</w:t>
      </w:r>
      <w:r w:rsidR="00445923">
        <w:rPr>
          <w:lang w:eastAsia="de-DE"/>
        </w:rPr>
        <w:t>, fuel efficiency</w:t>
      </w:r>
      <w:r w:rsidRPr="005A0BAE">
        <w:rPr>
          <w:lang w:eastAsia="de-DE"/>
        </w:rPr>
        <w:t xml:space="preserve"> and </w:t>
      </w:r>
      <w:ins w:id="419" w:author="JPN" w:date="2022-06-30T16:20:00Z">
        <w:r w:rsidR="00F47E86">
          <w:rPr>
            <w:lang w:eastAsia="de-DE"/>
          </w:rPr>
          <w:t>electric energy</w:t>
        </w:r>
      </w:ins>
      <w:del w:id="420" w:author="JPN" w:date="2022-06-30T16:20:00Z">
        <w:r w:rsidRPr="005A0BAE" w:rsidDel="00F47E86">
          <w:rPr>
            <w:lang w:eastAsia="de-DE"/>
          </w:rPr>
          <w:delText>fuel</w:delText>
        </w:r>
      </w:del>
      <w:r w:rsidRPr="005A0BAE">
        <w:rPr>
          <w:lang w:eastAsia="de-DE"/>
        </w:rPr>
        <w:t xml:space="preserve"> consumption can be extended to other CoP families.</w:t>
      </w:r>
    </w:p>
    <w:p w14:paraId="3C34F419" w14:textId="72F67A46" w:rsidR="003147EA" w:rsidRDefault="005A0BAE" w:rsidP="003147EA">
      <w:pPr>
        <w:spacing w:after="120"/>
        <w:ind w:left="2268" w:right="1134"/>
        <w:rPr>
          <w:ins w:id="421" w:author="JPN" w:date="2022-06-30T16:20:00Z"/>
          <w:lang w:eastAsia="de-DE"/>
        </w:rPr>
      </w:pPr>
      <w:r w:rsidRPr="005A0BAE">
        <w:rPr>
          <w:lang w:eastAsia="de-DE"/>
        </w:rPr>
        <w:t xml:space="preserve">The vehicle manufacturer shall provide evidence on the justification and technical criteria for merging these COP families, ensuring that there is a large similarity between those families. </w:t>
      </w:r>
    </w:p>
    <w:p w14:paraId="74BDC956" w14:textId="372EA66B" w:rsidR="00F47E86" w:rsidRDefault="00EE78F0" w:rsidP="00F47E86">
      <w:pPr>
        <w:spacing w:after="120"/>
        <w:ind w:left="2268" w:right="1134"/>
        <w:rPr>
          <w:lang w:eastAsia="de-DE"/>
        </w:rPr>
      </w:pPr>
      <w:bookmarkStart w:id="422" w:name="_Hlk110603718"/>
      <w:ins w:id="423" w:author="JPN" w:date="2022-08-05T14:53:00Z">
        <w:r>
          <w:rPr>
            <w:rFonts w:hint="eastAsia"/>
            <w:lang w:eastAsia="ja-JP"/>
          </w:rPr>
          <w:t>&lt;</w:t>
        </w:r>
      </w:ins>
      <w:ins w:id="424" w:author="JPN" w:date="2022-06-30T16:20:00Z">
        <w:r w:rsidR="00F47E86">
          <w:rPr>
            <w:rFonts w:hint="eastAsia"/>
            <w:lang w:eastAsia="ja-JP"/>
          </w:rPr>
          <w:t>J</w:t>
        </w:r>
        <w:r w:rsidR="00F47E86">
          <w:rPr>
            <w:lang w:eastAsia="ja-JP"/>
          </w:rPr>
          <w:t>ustification</w:t>
        </w:r>
      </w:ins>
      <w:ins w:id="425" w:author="JPN" w:date="2022-08-05T14:53:00Z">
        <w:r>
          <w:rPr>
            <w:lang w:eastAsia="ja-JP"/>
          </w:rPr>
          <w:t xml:space="preserve">&gt; </w:t>
        </w:r>
        <w:r>
          <w:rPr>
            <w:rFonts w:hint="eastAsia"/>
            <w:lang w:eastAsia="ja-JP"/>
          </w:rPr>
          <w:t>i</w:t>
        </w:r>
        <w:r>
          <w:rPr>
            <w:lang w:eastAsia="ja-JP"/>
          </w:rPr>
          <w:t>ncorrect description</w:t>
        </w:r>
      </w:ins>
      <w:bookmarkEnd w:id="422"/>
      <w:ins w:id="426" w:author="JPN" w:date="2022-06-30T16:20:00Z">
        <w:r w:rsidR="00F47E86" w:rsidRPr="00B11AEF">
          <w:rPr>
            <w:lang w:eastAsia="de-DE"/>
          </w:rPr>
          <w:t xml:space="preserve"> </w:t>
        </w:r>
      </w:ins>
    </w:p>
    <w:p w14:paraId="541FA0EB" w14:textId="77777777" w:rsidR="00E702BA" w:rsidRDefault="00E702BA">
      <w:pPr>
        <w:suppressAutoHyphens w:val="0"/>
        <w:spacing w:line="240" w:lineRule="auto"/>
        <w:jc w:val="left"/>
        <w:rPr>
          <w:ins w:id="427" w:author="JPN" w:date="2022-12-18T11:19:00Z"/>
        </w:rPr>
      </w:pPr>
      <w:ins w:id="428" w:author="JPN" w:date="2022-12-18T11:19:00Z">
        <w:r>
          <w:br w:type="page"/>
        </w:r>
      </w:ins>
    </w:p>
    <w:p w14:paraId="295E0175" w14:textId="793A7ECE" w:rsidR="00497D09" w:rsidRPr="009436D4" w:rsidRDefault="00497D09" w:rsidP="00E53B71">
      <w:pPr>
        <w:spacing w:after="120"/>
        <w:ind w:left="2268" w:right="1134" w:hanging="1134"/>
      </w:pPr>
      <w:r w:rsidRPr="009436D4">
        <w:lastRenderedPageBreak/>
        <w:t>1.6</w:t>
      </w:r>
      <w:r w:rsidR="00F43161">
        <w:t>.</w:t>
      </w:r>
      <w:r w:rsidRPr="009436D4">
        <w:tab/>
        <w:t xml:space="preserve">Before the run-in, the test vehicle shall be tested according to the Type 1 test procedure specified in Annex B6 </w:t>
      </w:r>
      <w:del w:id="429" w:author="JPN" w:date="2022-06-30T16:22:00Z">
        <w:r w:rsidRPr="009436D4" w:rsidDel="0014391E">
          <w:delText xml:space="preserve">and </w:delText>
        </w:r>
      </w:del>
      <w:ins w:id="430" w:author="JPN" w:date="2022-06-30T16:22:00Z">
        <w:r w:rsidR="0014391E">
          <w:t>or</w:t>
        </w:r>
        <w:r w:rsidR="0014391E" w:rsidRPr="009436D4">
          <w:t xml:space="preserve"> </w:t>
        </w:r>
      </w:ins>
      <w:r w:rsidRPr="009436D4">
        <w:t xml:space="preserve">Annex B8. The test shall be repeated until three valid test results have been obtained. Drive trace indexes shall be calculated according to paragraph 7. of Annex B7 and these shall fulfil the criteria </w:t>
      </w:r>
      <w:r w:rsidR="00E53B71" w:rsidRPr="009436D4">
        <w:t xml:space="preserve">specified </w:t>
      </w:r>
      <w:r w:rsidRPr="009436D4">
        <w:t xml:space="preserve">in </w:t>
      </w:r>
      <w:bookmarkStart w:id="431" w:name="_Hlk22709144"/>
      <w:r w:rsidRPr="009436D4">
        <w:t xml:space="preserve">paragraph </w:t>
      </w:r>
      <w:r w:rsidR="000C0A64">
        <w:t>2.6.8.3.1.4.</w:t>
      </w:r>
      <w:r w:rsidRPr="009436D4">
        <w:t xml:space="preserve"> </w:t>
      </w:r>
      <w:r>
        <w:t>of Annex B6</w:t>
      </w:r>
      <w:bookmarkEnd w:id="431"/>
      <w:r w:rsidRPr="009436D4">
        <w:t>. The system odometer setting D</w:t>
      </w:r>
      <w:r w:rsidRPr="009436D4">
        <w:rPr>
          <w:vertAlign w:val="subscript"/>
        </w:rPr>
        <w:t>i</w:t>
      </w:r>
      <w:r w:rsidRPr="009436D4">
        <w:t xml:space="preserve"> shall be recorded prior to each test. The measured criteria emissions, CO</w:t>
      </w:r>
      <w:r w:rsidRPr="009436D4">
        <w:rPr>
          <w:vertAlign w:val="subscript"/>
        </w:rPr>
        <w:t>2</w:t>
      </w:r>
      <w:r w:rsidRPr="009436D4">
        <w:t xml:space="preserve"> emissions, fuel efficiency and electric energy consumption shall be calculated according to </w:t>
      </w:r>
      <w:bookmarkStart w:id="432" w:name="_Hlk26454179"/>
      <w:r w:rsidR="003F7139">
        <w:rPr>
          <w:rFonts w:eastAsia="Meiryo UI"/>
        </w:rPr>
        <w:t>Step 4a of Table</w:t>
      </w:r>
      <w:r w:rsidR="00DD4B10">
        <w:rPr>
          <w:rFonts w:eastAsia="Meiryo UI"/>
        </w:rPr>
        <w:t> </w:t>
      </w:r>
      <w:r w:rsidR="003F7139">
        <w:rPr>
          <w:rFonts w:eastAsia="Meiryo UI"/>
        </w:rPr>
        <w:t xml:space="preserve">A7/1 in </w:t>
      </w:r>
      <w:bookmarkEnd w:id="432"/>
      <w:r w:rsidRPr="009436D4">
        <w:rPr>
          <w:rFonts w:eastAsia="Meiryo UI" w:hint="eastAsia"/>
        </w:rPr>
        <w:t>Annex</w:t>
      </w:r>
      <w:r w:rsidR="003F7139">
        <w:rPr>
          <w:rFonts w:eastAsia="Meiryo UI"/>
        </w:rPr>
        <w:t> B</w:t>
      </w:r>
      <w:r w:rsidRPr="009436D4">
        <w:rPr>
          <w:rFonts w:eastAsia="Meiryo UI" w:hint="eastAsia"/>
        </w:rPr>
        <w:t xml:space="preserve">7 or </w:t>
      </w:r>
      <w:r w:rsidR="004F0A3F">
        <w:rPr>
          <w:rFonts w:eastAsia="Meiryo UI"/>
        </w:rPr>
        <w:t>Step 4a of Table</w:t>
      </w:r>
      <w:r w:rsidR="00DD4B10">
        <w:rPr>
          <w:rFonts w:eastAsia="Meiryo UI"/>
        </w:rPr>
        <w:t> </w:t>
      </w:r>
      <w:r w:rsidR="004F0A3F">
        <w:rPr>
          <w:rFonts w:eastAsia="Meiryo UI"/>
        </w:rPr>
        <w:t xml:space="preserve">A8/5 in </w:t>
      </w:r>
      <w:r w:rsidRPr="009436D4">
        <w:rPr>
          <w:rFonts w:eastAsia="Meiryo UI" w:hint="eastAsia"/>
        </w:rPr>
        <w:t>Annex</w:t>
      </w:r>
      <w:r w:rsidR="004F0A3F">
        <w:rPr>
          <w:rFonts w:eastAsia="Meiryo UI"/>
        </w:rPr>
        <w:t> B</w:t>
      </w:r>
      <w:r w:rsidRPr="009436D4">
        <w:rPr>
          <w:rFonts w:eastAsia="Meiryo UI" w:hint="eastAsia"/>
        </w:rPr>
        <w:t>8</w:t>
      </w:r>
      <w:r w:rsidRPr="009436D4">
        <w:rPr>
          <w:rFonts w:eastAsia="Meiryo UI"/>
        </w:rPr>
        <w:t>.</w:t>
      </w:r>
      <w:r w:rsidRPr="009436D4">
        <w:t xml:space="preserve"> </w:t>
      </w:r>
    </w:p>
    <w:p w14:paraId="166AAD10" w14:textId="7549C10A" w:rsidR="00497D09" w:rsidRPr="009436D4" w:rsidRDefault="00497D09" w:rsidP="00984E93">
      <w:pPr>
        <w:spacing w:after="120"/>
        <w:ind w:left="2268" w:right="1134" w:hanging="1134"/>
      </w:pPr>
      <w:r w:rsidRPr="009436D4">
        <w:tab/>
        <w:t xml:space="preserve">The signal of the </w:t>
      </w:r>
      <w:r>
        <w:t>acceleration control position</w:t>
      </w:r>
      <w:r w:rsidRPr="009436D4">
        <w:t xml:space="preserve"> shall be recorded during all tests at a sampling frequency of 10 Hz. </w:t>
      </w:r>
      <w:r w:rsidR="00E44F87">
        <w:t xml:space="preserve">It is allowed to use the OBD acceleration control position signal for this purpose. </w:t>
      </w:r>
      <w:r w:rsidRPr="009436D4">
        <w:t xml:space="preserve">The responsible authority may request </w:t>
      </w:r>
      <w:r w:rsidR="00060958">
        <w:t>the manufacturer</w:t>
      </w:r>
      <w:r w:rsidR="00060958" w:rsidRPr="009436D4">
        <w:t xml:space="preserve"> </w:t>
      </w:r>
      <w:r w:rsidRPr="009436D4">
        <w:t xml:space="preserve">to evaluate this signal to ensure that the test result is performed correctly. </w:t>
      </w:r>
    </w:p>
    <w:p w14:paraId="1E73D3A6" w14:textId="09B048C3" w:rsidR="00497D09" w:rsidRPr="009436D4" w:rsidRDefault="00497D09" w:rsidP="00984E93">
      <w:pPr>
        <w:spacing w:after="120"/>
        <w:ind w:left="2268" w:right="1134" w:hanging="1134"/>
      </w:pPr>
      <w:r w:rsidRPr="009436D4">
        <w:t>1.8</w:t>
      </w:r>
      <w:r>
        <w:t>.</w:t>
      </w:r>
      <w:r w:rsidRPr="009436D4">
        <w:tab/>
        <w:t xml:space="preserve">After the run-in, the test vehicle shall be tested according to the Type 1 test procedure specified in Annex B6 </w:t>
      </w:r>
      <w:del w:id="433" w:author="JPN" w:date="2022-06-30T16:22:00Z">
        <w:r w:rsidRPr="009436D4" w:rsidDel="0014391E">
          <w:delText xml:space="preserve">and </w:delText>
        </w:r>
      </w:del>
      <w:ins w:id="434" w:author="JPN" w:date="2022-06-30T16:22:00Z">
        <w:r w:rsidR="0014391E">
          <w:t>or</w:t>
        </w:r>
        <w:r w:rsidR="0014391E" w:rsidRPr="009436D4">
          <w:t xml:space="preserve"> </w:t>
        </w:r>
      </w:ins>
      <w:r w:rsidRPr="009436D4">
        <w:t xml:space="preserve">Annex B8. The test shall be repeated until </w:t>
      </w:r>
      <w:r>
        <w:t>three</w:t>
      </w:r>
      <w:r w:rsidRPr="009436D4">
        <w:t xml:space="preserve"> valid test results have been obtained</w:t>
      </w:r>
      <w:r>
        <w:t>.</w:t>
      </w:r>
      <w:r w:rsidRPr="009436D4">
        <w:t xml:space="preserve"> </w:t>
      </w:r>
    </w:p>
    <w:p w14:paraId="5C8B46D8" w14:textId="53018161" w:rsidR="00497D09" w:rsidRDefault="00497D09" w:rsidP="00E53B71">
      <w:pPr>
        <w:spacing w:after="120"/>
        <w:ind w:left="2268" w:right="1134" w:hanging="1134"/>
      </w:pPr>
      <w:r w:rsidRPr="009436D4">
        <w:tab/>
        <w:t xml:space="preserve">Drive trace indexes shall be calculated according to paragraph 7. of Annex B7 and these shall fulfil the criteria </w:t>
      </w:r>
      <w:r w:rsidR="00E53B71" w:rsidRPr="009436D4">
        <w:t xml:space="preserve">specified </w:t>
      </w:r>
      <w:r w:rsidRPr="009436D4">
        <w:t xml:space="preserve">in paragraph </w:t>
      </w:r>
      <w:r w:rsidR="00B75D8E">
        <w:t>2.6.8.3.1.4.</w:t>
      </w:r>
      <w:r w:rsidRPr="009436D4">
        <w:t xml:space="preserve"> </w:t>
      </w:r>
      <w:r>
        <w:t xml:space="preserve">of </w:t>
      </w:r>
      <w:r w:rsidR="00B604C1">
        <w:t>Annex </w:t>
      </w:r>
      <w:r>
        <w:t>B6.</w:t>
      </w:r>
    </w:p>
    <w:p w14:paraId="6629A781" w14:textId="08FE1BA5" w:rsidR="00497D09" w:rsidRDefault="00497D09" w:rsidP="00984E93">
      <w:pPr>
        <w:spacing w:after="120"/>
        <w:ind w:left="2268" w:right="1134"/>
        <w:rPr>
          <w:ins w:id="435" w:author="JPN" w:date="2022-08-05T14:54:00Z"/>
          <w:rFonts w:eastAsia="Meiryo UI"/>
        </w:rPr>
      </w:pPr>
      <w:r w:rsidRPr="009436D4">
        <w:t>These tests shall be performed in the same test cell as used for the tests prior to the run-in and by applying the same chassis dynamometer setting method. If this is not possible, the manufacturer shall justify the reason for using a different test cell. The system odometer setting D</w:t>
      </w:r>
      <w:r w:rsidRPr="009436D4">
        <w:rPr>
          <w:vertAlign w:val="subscript"/>
        </w:rPr>
        <w:t>i</w:t>
      </w:r>
      <w:r w:rsidRPr="009436D4">
        <w:t xml:space="preserve"> in km shall be recorded prior to each test. The measured criteria emissions, CO</w:t>
      </w:r>
      <w:r w:rsidRPr="009436D4">
        <w:rPr>
          <w:vertAlign w:val="subscript"/>
        </w:rPr>
        <w:t>2</w:t>
      </w:r>
      <w:r w:rsidRPr="009436D4">
        <w:t xml:space="preserve"> emissions, fuel efficiency and electric energy consumption, as applicable and in accordance with paragraph 8.2.4.1.</w:t>
      </w:r>
      <w:r w:rsidR="00447DAF">
        <w:t xml:space="preserve"> of this Regulation</w:t>
      </w:r>
      <w:r w:rsidRPr="009436D4">
        <w:t xml:space="preserve">, shall be calculated according to </w:t>
      </w:r>
      <w:r w:rsidR="00BB415B">
        <w:rPr>
          <w:rFonts w:eastAsia="Meiryo UI"/>
        </w:rPr>
        <w:t xml:space="preserve">Step 4a of Table A7/1 in </w:t>
      </w:r>
      <w:r w:rsidRPr="009436D4">
        <w:rPr>
          <w:rFonts w:eastAsia="Meiryo UI" w:hint="eastAsia"/>
        </w:rPr>
        <w:t>Annex</w:t>
      </w:r>
      <w:r w:rsidR="00D66F91">
        <w:rPr>
          <w:rFonts w:eastAsia="Meiryo UI"/>
        </w:rPr>
        <w:t> B</w:t>
      </w:r>
      <w:r w:rsidRPr="009436D4">
        <w:rPr>
          <w:rFonts w:eastAsia="Meiryo UI" w:hint="eastAsia"/>
        </w:rPr>
        <w:t xml:space="preserve">7 or </w:t>
      </w:r>
      <w:r w:rsidR="00BB415B">
        <w:rPr>
          <w:rFonts w:eastAsia="Meiryo UI"/>
        </w:rPr>
        <w:t xml:space="preserve">Step 4a of Table A8/5 in </w:t>
      </w:r>
      <w:r w:rsidRPr="009436D4">
        <w:rPr>
          <w:rFonts w:eastAsia="Meiryo UI" w:hint="eastAsia"/>
        </w:rPr>
        <w:t>Annex</w:t>
      </w:r>
      <w:r w:rsidRPr="009436D4">
        <w:rPr>
          <w:rFonts w:eastAsia="Meiryo UI"/>
        </w:rPr>
        <w:t xml:space="preserve"> B</w:t>
      </w:r>
      <w:r w:rsidRPr="009436D4">
        <w:rPr>
          <w:rFonts w:eastAsia="Meiryo UI" w:hint="eastAsia"/>
        </w:rPr>
        <w:t>8</w:t>
      </w:r>
      <w:r w:rsidRPr="009436D4">
        <w:rPr>
          <w:rFonts w:eastAsia="Meiryo UI"/>
        </w:rPr>
        <w:t>.</w:t>
      </w:r>
    </w:p>
    <w:p w14:paraId="177739A6" w14:textId="352618FB" w:rsidR="00EE78F0" w:rsidRPr="009436D4" w:rsidRDefault="00EE78F0" w:rsidP="00984E93">
      <w:pPr>
        <w:spacing w:after="120"/>
        <w:ind w:left="2268" w:right="1134"/>
      </w:pPr>
      <w:ins w:id="436" w:author="JPN" w:date="2022-08-05T14:54:00Z">
        <w:r>
          <w:rPr>
            <w:rFonts w:hint="eastAsia"/>
            <w:lang w:eastAsia="ja-JP"/>
          </w:rPr>
          <w:t>&lt;J</w:t>
        </w:r>
        <w:r>
          <w:rPr>
            <w:lang w:eastAsia="ja-JP"/>
          </w:rPr>
          <w:t xml:space="preserve">ustification&gt; </w:t>
        </w:r>
        <w:r>
          <w:rPr>
            <w:rFonts w:hint="eastAsia"/>
            <w:lang w:eastAsia="ja-JP"/>
          </w:rPr>
          <w:t>i</w:t>
        </w:r>
        <w:r>
          <w:rPr>
            <w:lang w:eastAsia="ja-JP"/>
          </w:rPr>
          <w:t>ncorrect description</w:t>
        </w:r>
      </w:ins>
    </w:p>
    <w:p w14:paraId="6A52FB6E" w14:textId="53B97460" w:rsidR="009C6449" w:rsidRDefault="009C6449" w:rsidP="009C6449">
      <w:pPr>
        <w:spacing w:after="120"/>
        <w:ind w:left="2268" w:right="1134" w:hanging="1134"/>
      </w:pPr>
      <w:r>
        <w:t>1.9.</w:t>
      </w:r>
      <w:r>
        <w:tab/>
      </w:r>
      <w:ins w:id="437" w:author="JPN" w:date="2022-08-05T14:56:00Z">
        <w:r w:rsidR="00EE78F0">
          <w:t>support GRPE86-16</w:t>
        </w:r>
      </w:ins>
      <w:r>
        <w:tab/>
        <w:t>For the determination of the run-in factor for CO</w:t>
      </w:r>
      <w:r>
        <w:rPr>
          <w:vertAlign w:val="subscript"/>
        </w:rPr>
        <w:t>2</w:t>
      </w:r>
      <w:r>
        <w:t xml:space="preserve"> emissions of the 4 phase WLTP test, the coefficients C</w:t>
      </w:r>
      <w:r>
        <w:rPr>
          <w:vertAlign w:val="subscript"/>
        </w:rPr>
        <w:t>RI</w:t>
      </w:r>
      <w:r>
        <w:t xml:space="preserve"> and </w:t>
      </w:r>
      <w:proofErr w:type="spellStart"/>
      <w:r>
        <w:t>C</w:t>
      </w:r>
      <w:r>
        <w:rPr>
          <w:vertAlign w:val="subscript"/>
        </w:rPr>
        <w:t>const</w:t>
      </w:r>
      <w:proofErr w:type="spellEnd"/>
      <w:r>
        <w:t xml:space="preserve"> in the following equation shall be calculated by a least squares regression analysis to four significant digits on all valid tests before and after the run-in:</w:t>
      </w:r>
    </w:p>
    <w:p w14:paraId="0C84A88B" w14:textId="77777777" w:rsidR="009C6449" w:rsidRDefault="009C6449" w:rsidP="009C6449">
      <w:pPr>
        <w:spacing w:after="120"/>
        <w:ind w:left="2268" w:right="1134" w:hanging="1134"/>
      </w:pPr>
      <w:r>
        <w:tab/>
      </w:r>
      <m:oMath>
        <m:sSub>
          <m:sSubPr>
            <m:ctrlPr>
              <w:rPr>
                <w:rFonts w:ascii="Cambria Math" w:hAnsi="Cambria Math"/>
                <w:i/>
              </w:rPr>
            </m:ctrlPr>
          </m:sSubPr>
          <m:e>
            <m:r>
              <w:rPr>
                <w:rFonts w:ascii="Cambria Math" w:hAnsi="Cambria Math"/>
              </w:rPr>
              <m:t>M</m:t>
            </m:r>
          </m:e>
          <m:sub>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 C</m:t>
            </m:r>
          </m:e>
          <m:sub>
            <m:r>
              <w:rPr>
                <w:rFonts w:ascii="Cambria Math" w:hAnsi="Cambria Math"/>
              </w:rPr>
              <m:t>RI</m:t>
            </m:r>
          </m:sub>
        </m:sSub>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s</m:t>
                    </m:r>
                  </m:sub>
                </m:sSub>
              </m:e>
            </m:d>
          </m:e>
        </m:func>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const</m:t>
            </m:r>
          </m:sub>
        </m:sSub>
      </m:oMath>
    </w:p>
    <w:p w14:paraId="5842A074" w14:textId="77777777" w:rsidR="009C6449" w:rsidRDefault="009C6449" w:rsidP="009C6449">
      <w:pPr>
        <w:spacing w:after="120"/>
        <w:ind w:left="2268" w:right="1134" w:hanging="1134"/>
      </w:pPr>
      <w:r>
        <w:tab/>
        <w:t>where:</w:t>
      </w:r>
    </w:p>
    <w:p w14:paraId="0F1278AE" w14:textId="7E3C4711" w:rsidR="009C6449" w:rsidRDefault="009C6449" w:rsidP="009C6449">
      <w:pPr>
        <w:spacing w:after="120"/>
        <w:ind w:left="3402" w:right="1134" w:hanging="1134"/>
      </w:pPr>
      <w:r>
        <w:t>M</w:t>
      </w:r>
      <w:r>
        <w:rPr>
          <w:vertAlign w:val="subscript"/>
        </w:rPr>
        <w:t>CO2,i</w:t>
      </w:r>
      <w:r>
        <w:tab/>
        <w:t>is the measured CO</w:t>
      </w:r>
      <w:r>
        <w:rPr>
          <w:vertAlign w:val="subscript"/>
        </w:rPr>
        <w:t>2</w:t>
      </w:r>
      <w:r>
        <w:t xml:space="preserve"> emission for test </w:t>
      </w:r>
      <w:proofErr w:type="spellStart"/>
      <w:r>
        <w:t>i</w:t>
      </w:r>
      <w:proofErr w:type="spellEnd"/>
      <w:r>
        <w:t>, g/km</w:t>
      </w:r>
    </w:p>
    <w:p w14:paraId="52AC6C53" w14:textId="77777777" w:rsidR="009C6449" w:rsidRDefault="009C6449" w:rsidP="009C6449">
      <w:pPr>
        <w:spacing w:after="120"/>
        <w:ind w:left="3402" w:right="1134" w:hanging="1134"/>
      </w:pPr>
      <w:r>
        <w:t>C</w:t>
      </w:r>
      <w:r>
        <w:rPr>
          <w:vertAlign w:val="subscript"/>
        </w:rPr>
        <w:t>RI</w:t>
      </w:r>
      <w:r>
        <w:t xml:space="preserve"> </w:t>
      </w:r>
      <w:r>
        <w:tab/>
        <w:t>is the slope of the logarithmic regression line</w:t>
      </w:r>
    </w:p>
    <w:p w14:paraId="3BC48013" w14:textId="77777777" w:rsidR="009C6449" w:rsidRDefault="009C6449" w:rsidP="009C6449">
      <w:pPr>
        <w:spacing w:after="120"/>
        <w:ind w:left="3402" w:right="1134" w:hanging="1134"/>
      </w:pPr>
      <w:proofErr w:type="spellStart"/>
      <w:r>
        <w:t>C</w:t>
      </w:r>
      <w:r>
        <w:rPr>
          <w:vertAlign w:val="subscript"/>
        </w:rPr>
        <w:t>const</w:t>
      </w:r>
      <w:proofErr w:type="spellEnd"/>
      <w:r>
        <w:rPr>
          <w:vertAlign w:val="subscript"/>
        </w:rPr>
        <w:tab/>
      </w:r>
      <w:r>
        <w:t>is the constant value of the logarithmic regression line</w:t>
      </w:r>
    </w:p>
    <w:p w14:paraId="7C721D29" w14:textId="77777777" w:rsidR="009C6449" w:rsidRDefault="009C6449" w:rsidP="009C6449">
      <w:pPr>
        <w:keepNext/>
        <w:spacing w:after="120"/>
        <w:ind w:left="2268" w:right="1134" w:hanging="1134"/>
      </w:pPr>
      <w:r>
        <w:tab/>
        <w:t>In the case that multiple vehicles have been tested, the C</w:t>
      </w:r>
      <w:r>
        <w:rPr>
          <w:vertAlign w:val="subscript"/>
        </w:rPr>
        <w:t>RI</w:t>
      </w:r>
      <w:r>
        <w:t xml:space="preserve"> shall be calculated for each vehicle, and the resulting values shall be averaged. The manufacturer will provide statistical evidence to the responsible authority that the fit is sufficiently statistically justified. </w:t>
      </w:r>
    </w:p>
    <w:p w14:paraId="40D599F1" w14:textId="7D4A2189" w:rsidR="009C6449" w:rsidRDefault="009C6449" w:rsidP="009C6449">
      <w:pPr>
        <w:spacing w:after="120"/>
        <w:ind w:left="2268" w:right="1134" w:hanging="1134"/>
      </w:pPr>
      <w:r>
        <w:rPr>
          <w:noProof/>
          <w:lang w:val="de-DE" w:eastAsia="zh-CN"/>
        </w:rPr>
        <mc:AlternateContent>
          <mc:Choice Requires="wps">
            <w:drawing>
              <wp:anchor distT="0" distB="0" distL="114300" distR="114300" simplePos="0" relativeHeight="251658274" behindDoc="0" locked="0" layoutInCell="1" allowOverlap="1" wp14:anchorId="0D8058E1" wp14:editId="667539BA">
                <wp:simplePos x="0" y="0"/>
                <wp:positionH relativeFrom="column">
                  <wp:posOffset>1467485</wp:posOffset>
                </wp:positionH>
                <wp:positionV relativeFrom="paragraph">
                  <wp:posOffset>497840</wp:posOffset>
                </wp:positionV>
                <wp:extent cx="3612515" cy="466725"/>
                <wp:effectExtent l="0" t="0" r="0" b="0"/>
                <wp:wrapNone/>
                <wp:docPr id="1398" name="Text Box 1398">
                  <a:extLst xmlns:a="http://schemas.openxmlformats.org/drawingml/2006/main">
                    <a:ext uri="{FF2B5EF4-FFF2-40B4-BE49-F238E27FC236}">
                      <a16:creationId xmlns:a16="http://schemas.microsoft.com/office/drawing/2014/main" id="{B128804F-27DD-4B92-80B8-4A6B7414694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515" cy="466725"/>
                        </a:xfrm>
                        <a:prstGeom prst="rect">
                          <a:avLst/>
                        </a:prstGeom>
                        <a:noFill/>
                      </wps:spPr>
                      <wps:txbx>
                        <w:txbxContent>
                          <w:p w14:paraId="0FDE6504" w14:textId="77777777" w:rsidR="003B1B19" w:rsidRDefault="003B1B19" w:rsidP="009C6449">
                            <w:pPr>
                              <w:ind w:left="708"/>
                            </w:pPr>
                            <w:r>
                              <w:rPr>
                                <w:rFonts w:ascii="Calibri" w:hAnsi="Calibri"/>
                                <w:color w:val="000000"/>
                                <w:kern w:val="24"/>
                                <w:sz w:val="36"/>
                                <w:szCs w:val="36"/>
                                <w:lang w:val="nl-NL"/>
                              </w:rPr>
                              <w:t xml:space="preserve"> </w:t>
                            </w:r>
                            <m:oMath>
                              <m:sSub>
                                <m:sSubPr>
                                  <m:ctrlPr>
                                    <w:rPr>
                                      <w:rFonts w:ascii="Cambria Math" w:eastAsia="Cambria Math" w:hAnsi="Cambria Math"/>
                                      <w:i/>
                                      <w:iCs/>
                                      <w:color w:val="000000"/>
                                      <w:kern w:val="24"/>
                                      <w:sz w:val="22"/>
                                      <w:szCs w:val="22"/>
                                      <w:lang w:val="nl-NL"/>
                                    </w:rPr>
                                  </m:ctrlPr>
                                </m:sSubPr>
                                <m:e>
                                  <m:r>
                                    <w:rPr>
                                      <w:rFonts w:ascii="Cambria Math" w:eastAsia="Cambria Math" w:hAnsi="Cambria Math"/>
                                      <w:color w:val="000000"/>
                                      <w:kern w:val="24"/>
                                      <w:sz w:val="22"/>
                                      <w:szCs w:val="22"/>
                                      <w:lang w:val="nl-NL"/>
                                    </w:rPr>
                                    <m:t>σ</m:t>
                                  </m:r>
                                </m:e>
                                <m:sub>
                                  <m:r>
                                    <w:rPr>
                                      <w:rFonts w:ascii="Cambria Math" w:eastAsia="Cambria Math" w:hAnsi="Cambria Math"/>
                                      <w:color w:val="000000"/>
                                      <w:kern w:val="24"/>
                                      <w:sz w:val="22"/>
                                      <w:szCs w:val="22"/>
                                      <w:lang w:val="nl-NL"/>
                                    </w:rPr>
                                    <m:t>fit</m:t>
                                  </m:r>
                                </m:sub>
                              </m:sSub>
                              <m:r>
                                <w:rPr>
                                  <w:rFonts w:ascii="Cambria Math" w:hAnsi="Cambria Math"/>
                                  <w:color w:val="000000"/>
                                  <w:kern w:val="24"/>
                                  <w:sz w:val="22"/>
                                  <w:szCs w:val="22"/>
                                  <w:lang w:val="nl-NL"/>
                                </w:rPr>
                                <m:t>= </m:t>
                              </m:r>
                              <m:rad>
                                <m:radPr>
                                  <m:degHide m:val="1"/>
                                  <m:ctrlPr>
                                    <w:rPr>
                                      <w:rFonts w:ascii="Cambria Math" w:hAnsi="Cambria Math"/>
                                      <w:i/>
                                      <w:iCs/>
                                      <w:color w:val="000000"/>
                                      <w:kern w:val="24"/>
                                      <w:sz w:val="22"/>
                                      <w:szCs w:val="22"/>
                                      <w:lang w:val="nl-NL"/>
                                    </w:rPr>
                                  </m:ctrlPr>
                                </m:radPr>
                                <m:deg/>
                                <m:e>
                                  <m:f>
                                    <m:fPr>
                                      <m:ctrlPr>
                                        <w:rPr>
                                          <w:rFonts w:ascii="Cambria Math" w:hAnsi="Cambria Math"/>
                                          <w:i/>
                                          <w:iCs/>
                                          <w:color w:val="000000"/>
                                          <w:kern w:val="24"/>
                                          <w:sz w:val="22"/>
                                          <w:szCs w:val="22"/>
                                          <w:lang w:val="nl-NL"/>
                                        </w:rPr>
                                      </m:ctrlPr>
                                    </m:fPr>
                                    <m:num>
                                      <m:nary>
                                        <m:naryPr>
                                          <m:chr m:val="∑"/>
                                          <m:subHide m:val="1"/>
                                          <m:supHide m:val="1"/>
                                          <m:ctrlPr>
                                            <w:rPr>
                                              <w:rFonts w:ascii="Cambria Math" w:hAnsi="Cambria Math"/>
                                              <w:i/>
                                              <w:iCs/>
                                              <w:color w:val="000000"/>
                                              <w:kern w:val="24"/>
                                              <w:sz w:val="22"/>
                                              <w:szCs w:val="22"/>
                                              <w:lang w:val="nl-NL"/>
                                            </w:rPr>
                                          </m:ctrlPr>
                                        </m:naryPr>
                                        <m:sub/>
                                        <m:sup/>
                                        <m:e>
                                          <m:sSup>
                                            <m:sSupPr>
                                              <m:ctrlPr>
                                                <w:rPr>
                                                  <w:rFonts w:ascii="Cambria Math" w:hAnsi="Cambria Math"/>
                                                  <w:i/>
                                                  <w:iCs/>
                                                  <w:color w:val="000000"/>
                                                  <w:kern w:val="24"/>
                                                  <w:sz w:val="22"/>
                                                  <w:szCs w:val="22"/>
                                                  <w:lang w:val="nl-NL"/>
                                                </w:rPr>
                                              </m:ctrlPr>
                                            </m:sSupPr>
                                            <m:e>
                                              <m:d>
                                                <m:dPr>
                                                  <m:ctrlPr>
                                                    <w:rPr>
                                                      <w:rFonts w:ascii="Cambria Math" w:hAnsi="Cambria Math"/>
                                                      <w:i/>
                                                      <w:iCs/>
                                                      <w:color w:val="000000"/>
                                                      <w:kern w:val="24"/>
                                                      <w:sz w:val="22"/>
                                                      <w:szCs w:val="22"/>
                                                      <w:lang w:val="nl-NL"/>
                                                    </w:rPr>
                                                  </m:ctrlPr>
                                                </m:dPr>
                                                <m:e>
                                                  <m:sSub>
                                                    <m:sSubPr>
                                                      <m:ctrlPr>
                                                        <w:rPr>
                                                          <w:rFonts w:ascii="Cambria Math" w:hAnsi="Cambria Math"/>
                                                          <w:i/>
                                                          <w:iCs/>
                                                          <w:color w:val="000000"/>
                                                          <w:kern w:val="24"/>
                                                          <w:sz w:val="22"/>
                                                          <w:szCs w:val="22"/>
                                                          <w:lang w:val="nl-NL"/>
                                                        </w:rPr>
                                                      </m:ctrlPr>
                                                    </m:sSubPr>
                                                    <m:e>
                                                      <m:r>
                                                        <w:rPr>
                                                          <w:rFonts w:ascii="Cambria Math" w:hAnsi="Cambria Math"/>
                                                          <w:color w:val="000000"/>
                                                          <w:kern w:val="24"/>
                                                          <w:sz w:val="22"/>
                                                          <w:szCs w:val="22"/>
                                                          <w:lang w:val="nl-NL"/>
                                                        </w:rPr>
                                                        <m:t>M</m:t>
                                                      </m:r>
                                                    </m:e>
                                                    <m:sub>
                                                      <m:r>
                                                        <w:rPr>
                                                          <w:rFonts w:ascii="Cambria Math" w:hAnsi="Cambria Math"/>
                                                          <w:color w:val="000000"/>
                                                          <w:kern w:val="24"/>
                                                          <w:sz w:val="22"/>
                                                          <w:szCs w:val="22"/>
                                                          <w:lang w:val="nl-NL"/>
                                                        </w:rPr>
                                                        <m:t>CO2,i</m:t>
                                                      </m:r>
                                                    </m:sub>
                                                  </m:sSub>
                                                  <m:r>
                                                    <w:rPr>
                                                      <w:rFonts w:ascii="Cambria Math" w:hAnsi="Cambria Math"/>
                                                      <w:color w:val="000000"/>
                                                      <w:kern w:val="24"/>
                                                      <w:sz w:val="22"/>
                                                      <w:szCs w:val="22"/>
                                                      <w:lang w:val="nl-NL"/>
                                                    </w:rPr>
                                                    <m:t>-</m:t>
                                                  </m:r>
                                                  <m:sSub>
                                                    <m:sSubPr>
                                                      <m:ctrlPr>
                                                        <w:rPr>
                                                          <w:rFonts w:ascii="Cambria Math" w:hAnsi="Cambria Math"/>
                                                          <w:i/>
                                                          <w:iCs/>
                                                          <w:color w:val="000000"/>
                                                          <w:kern w:val="24"/>
                                                          <w:sz w:val="22"/>
                                                          <w:szCs w:val="22"/>
                                                          <w:lang w:val="nl-NL"/>
                                                        </w:rPr>
                                                      </m:ctrlPr>
                                                    </m:sSubPr>
                                                    <m:e>
                                                      <m:r>
                                                        <w:rPr>
                                                          <w:rFonts w:ascii="Cambria Math" w:hAnsi="Cambria Math"/>
                                                          <w:color w:val="000000"/>
                                                          <w:kern w:val="24"/>
                                                          <w:sz w:val="22"/>
                                                          <w:szCs w:val="22"/>
                                                          <w:lang w:val="nl-NL"/>
                                                        </w:rPr>
                                                        <m:t>M</m:t>
                                                      </m:r>
                                                    </m:e>
                                                    <m:sub>
                                                      <m:r>
                                                        <w:rPr>
                                                          <w:rFonts w:ascii="Cambria Math" w:hAnsi="Cambria Math"/>
                                                          <w:color w:val="000000"/>
                                                          <w:kern w:val="24"/>
                                                          <w:sz w:val="22"/>
                                                          <w:szCs w:val="22"/>
                                                          <w:lang w:val="nl-NL"/>
                                                        </w:rPr>
                                                        <m:t>CO2,i-fit</m:t>
                                                      </m:r>
                                                    </m:sub>
                                                  </m:sSub>
                                                </m:e>
                                              </m:d>
                                            </m:e>
                                            <m:sup>
                                              <m:r>
                                                <w:rPr>
                                                  <w:rFonts w:ascii="Cambria Math" w:hAnsi="Cambria Math"/>
                                                  <w:color w:val="000000"/>
                                                  <w:kern w:val="24"/>
                                                  <w:sz w:val="22"/>
                                                  <w:szCs w:val="22"/>
                                                  <w:lang w:val="nl-NL"/>
                                                </w:rPr>
                                                <m:t>2</m:t>
                                              </m:r>
                                            </m:sup>
                                          </m:sSup>
                                        </m:e>
                                      </m:nary>
                                    </m:num>
                                    <m:den>
                                      <m:r>
                                        <w:rPr>
                                          <w:rFonts w:ascii="Cambria Math" w:hAnsi="Cambria Math"/>
                                          <w:color w:val="000000"/>
                                          <w:kern w:val="24"/>
                                          <w:sz w:val="22"/>
                                          <w:szCs w:val="22"/>
                                          <w:lang w:val="nl-NL"/>
                                        </w:rPr>
                                        <m:t>N-2</m:t>
                                      </m:r>
                                    </m:den>
                                  </m:f>
                                </m:e>
                              </m:rad>
                            </m:oMath>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D8058E1" id="Text Box 1398" o:spid="_x0000_s1027" type="#_x0000_t202" style="position:absolute;left:0;text-align:left;margin-left:115.55pt;margin-top:39.2pt;width:284.45pt;height:36.7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" filled="f" stroked="f">
                <v:textbox>
                  <w:txbxContent>
                    <w:p w14:paraId="0FDE6504" w14:textId="77777777" w:rsidR="003B1B19" w:rsidRDefault="003B1B19" w:rsidP="009C6449">
                      <w:pPr>
                        <w:ind w:left="708"/>
                      </w:pPr>
                      <w:r>
                        <w:rPr>
                          <w:rFonts w:ascii="Calibri" w:hAnsi="Calibri"/>
                          <w:color w:val="000000"/>
                          <w:kern w:val="24"/>
                          <w:sz w:val="36"/>
                          <w:szCs w:val="36"/>
                          <w:lang w:val="nl-NL"/>
                        </w:rPr>
                        <w:t xml:space="preserve"> </w:t>
                      </w:r>
                      <m:oMath>
                        <m:sSub>
                          <m:sSubPr>
                            <m:ctrlPr>
                              <w:rPr>
                                <w:rFonts w:ascii="Cambria Math" w:eastAsia="Cambria Math" w:hAnsi="Cambria Math"/>
                                <w:i/>
                                <w:iCs/>
                                <w:color w:val="000000"/>
                                <w:kern w:val="24"/>
                                <w:sz w:val="22"/>
                                <w:szCs w:val="22"/>
                                <w:lang w:val="nl-NL"/>
                              </w:rPr>
                            </m:ctrlPr>
                          </m:sSubPr>
                          <m:e>
                            <m:r>
                              <w:rPr>
                                <w:rFonts w:ascii="Cambria Math" w:eastAsia="Cambria Math" w:hAnsi="Cambria Math"/>
                                <w:color w:val="000000"/>
                                <w:kern w:val="24"/>
                                <w:sz w:val="22"/>
                                <w:szCs w:val="22"/>
                                <w:lang w:val="nl-NL"/>
                              </w:rPr>
                              <m:t>σ</m:t>
                            </m:r>
                          </m:e>
                          <m:sub>
                            <m:r>
                              <w:rPr>
                                <w:rFonts w:ascii="Cambria Math" w:eastAsia="Cambria Math" w:hAnsi="Cambria Math"/>
                                <w:color w:val="000000"/>
                                <w:kern w:val="24"/>
                                <w:sz w:val="22"/>
                                <w:szCs w:val="22"/>
                                <w:lang w:val="nl-NL"/>
                              </w:rPr>
                              <m:t>fit</m:t>
                            </m:r>
                          </m:sub>
                        </m:sSub>
                        <m:r>
                          <w:rPr>
                            <w:rFonts w:ascii="Cambria Math" w:hAnsi="Cambria Math"/>
                            <w:color w:val="000000"/>
                            <w:kern w:val="24"/>
                            <w:sz w:val="22"/>
                            <w:szCs w:val="22"/>
                            <w:lang w:val="nl-NL"/>
                          </w:rPr>
                          <m:t>= </m:t>
                        </m:r>
                        <m:rad>
                          <m:radPr>
                            <m:degHide m:val="1"/>
                            <m:ctrlPr>
                              <w:rPr>
                                <w:rFonts w:ascii="Cambria Math" w:hAnsi="Cambria Math"/>
                                <w:i/>
                                <w:iCs/>
                                <w:color w:val="000000"/>
                                <w:kern w:val="24"/>
                                <w:sz w:val="22"/>
                                <w:szCs w:val="22"/>
                                <w:lang w:val="nl-NL"/>
                              </w:rPr>
                            </m:ctrlPr>
                          </m:radPr>
                          <m:deg/>
                          <m:e>
                            <m:f>
                              <m:fPr>
                                <m:ctrlPr>
                                  <w:rPr>
                                    <w:rFonts w:ascii="Cambria Math" w:hAnsi="Cambria Math"/>
                                    <w:i/>
                                    <w:iCs/>
                                    <w:color w:val="000000"/>
                                    <w:kern w:val="24"/>
                                    <w:sz w:val="22"/>
                                    <w:szCs w:val="22"/>
                                    <w:lang w:val="nl-NL"/>
                                  </w:rPr>
                                </m:ctrlPr>
                              </m:fPr>
                              <m:num>
                                <m:nary>
                                  <m:naryPr>
                                    <m:chr m:val="∑"/>
                                    <m:subHide m:val="1"/>
                                    <m:supHide m:val="1"/>
                                    <m:ctrlPr>
                                      <w:rPr>
                                        <w:rFonts w:ascii="Cambria Math" w:hAnsi="Cambria Math"/>
                                        <w:i/>
                                        <w:iCs/>
                                        <w:color w:val="000000"/>
                                        <w:kern w:val="24"/>
                                        <w:sz w:val="22"/>
                                        <w:szCs w:val="22"/>
                                        <w:lang w:val="nl-NL"/>
                                      </w:rPr>
                                    </m:ctrlPr>
                                  </m:naryPr>
                                  <m:sub/>
                                  <m:sup/>
                                  <m:e>
                                    <m:sSup>
                                      <m:sSupPr>
                                        <m:ctrlPr>
                                          <w:rPr>
                                            <w:rFonts w:ascii="Cambria Math" w:hAnsi="Cambria Math"/>
                                            <w:i/>
                                            <w:iCs/>
                                            <w:color w:val="000000"/>
                                            <w:kern w:val="24"/>
                                            <w:sz w:val="22"/>
                                            <w:szCs w:val="22"/>
                                            <w:lang w:val="nl-NL"/>
                                          </w:rPr>
                                        </m:ctrlPr>
                                      </m:sSupPr>
                                      <m:e>
                                        <m:d>
                                          <m:dPr>
                                            <m:ctrlPr>
                                              <w:rPr>
                                                <w:rFonts w:ascii="Cambria Math" w:hAnsi="Cambria Math"/>
                                                <w:i/>
                                                <w:iCs/>
                                                <w:color w:val="000000"/>
                                                <w:kern w:val="24"/>
                                                <w:sz w:val="22"/>
                                                <w:szCs w:val="22"/>
                                                <w:lang w:val="nl-NL"/>
                                              </w:rPr>
                                            </m:ctrlPr>
                                          </m:dPr>
                                          <m:e>
                                            <m:sSub>
                                              <m:sSubPr>
                                                <m:ctrlPr>
                                                  <w:rPr>
                                                    <w:rFonts w:ascii="Cambria Math" w:hAnsi="Cambria Math"/>
                                                    <w:i/>
                                                    <w:iCs/>
                                                    <w:color w:val="000000"/>
                                                    <w:kern w:val="24"/>
                                                    <w:sz w:val="22"/>
                                                    <w:szCs w:val="22"/>
                                                    <w:lang w:val="nl-NL"/>
                                                  </w:rPr>
                                                </m:ctrlPr>
                                              </m:sSubPr>
                                              <m:e>
                                                <m:r>
                                                  <w:rPr>
                                                    <w:rFonts w:ascii="Cambria Math" w:hAnsi="Cambria Math"/>
                                                    <w:color w:val="000000"/>
                                                    <w:kern w:val="24"/>
                                                    <w:sz w:val="22"/>
                                                    <w:szCs w:val="22"/>
                                                    <w:lang w:val="nl-NL"/>
                                                  </w:rPr>
                                                  <m:t>M</m:t>
                                                </m:r>
                                              </m:e>
                                              <m:sub>
                                                <m:r>
                                                  <w:rPr>
                                                    <w:rFonts w:ascii="Cambria Math" w:hAnsi="Cambria Math"/>
                                                    <w:color w:val="000000"/>
                                                    <w:kern w:val="24"/>
                                                    <w:sz w:val="22"/>
                                                    <w:szCs w:val="22"/>
                                                    <w:lang w:val="nl-NL"/>
                                                  </w:rPr>
                                                  <m:t>CO2,i</m:t>
                                                </m:r>
                                              </m:sub>
                                            </m:sSub>
                                            <m:r>
                                              <w:rPr>
                                                <w:rFonts w:ascii="Cambria Math" w:hAnsi="Cambria Math"/>
                                                <w:color w:val="000000"/>
                                                <w:kern w:val="24"/>
                                                <w:sz w:val="22"/>
                                                <w:szCs w:val="22"/>
                                                <w:lang w:val="nl-NL"/>
                                              </w:rPr>
                                              <m:t>-</m:t>
                                            </m:r>
                                            <m:sSub>
                                              <m:sSubPr>
                                                <m:ctrlPr>
                                                  <w:rPr>
                                                    <w:rFonts w:ascii="Cambria Math" w:hAnsi="Cambria Math"/>
                                                    <w:i/>
                                                    <w:iCs/>
                                                    <w:color w:val="000000"/>
                                                    <w:kern w:val="24"/>
                                                    <w:sz w:val="22"/>
                                                    <w:szCs w:val="22"/>
                                                    <w:lang w:val="nl-NL"/>
                                                  </w:rPr>
                                                </m:ctrlPr>
                                              </m:sSubPr>
                                              <m:e>
                                                <m:r>
                                                  <w:rPr>
                                                    <w:rFonts w:ascii="Cambria Math" w:hAnsi="Cambria Math"/>
                                                    <w:color w:val="000000"/>
                                                    <w:kern w:val="24"/>
                                                    <w:sz w:val="22"/>
                                                    <w:szCs w:val="22"/>
                                                    <w:lang w:val="nl-NL"/>
                                                  </w:rPr>
                                                  <m:t>M</m:t>
                                                </m:r>
                                              </m:e>
                                              <m:sub>
                                                <m:r>
                                                  <w:rPr>
                                                    <w:rFonts w:ascii="Cambria Math" w:hAnsi="Cambria Math"/>
                                                    <w:color w:val="000000"/>
                                                    <w:kern w:val="24"/>
                                                    <w:sz w:val="22"/>
                                                    <w:szCs w:val="22"/>
                                                    <w:lang w:val="nl-NL"/>
                                                  </w:rPr>
                                                  <m:t>CO2,i-fit</m:t>
                                                </m:r>
                                              </m:sub>
                                            </m:sSub>
                                          </m:e>
                                        </m:d>
                                      </m:e>
                                      <m:sup>
                                        <m:r>
                                          <w:rPr>
                                            <w:rFonts w:ascii="Cambria Math" w:hAnsi="Cambria Math"/>
                                            <w:color w:val="000000"/>
                                            <w:kern w:val="24"/>
                                            <w:sz w:val="22"/>
                                            <w:szCs w:val="22"/>
                                            <w:lang w:val="nl-NL"/>
                                          </w:rPr>
                                          <m:t>2</m:t>
                                        </m:r>
                                      </m:sup>
                                    </m:sSup>
                                  </m:e>
                                </m:nary>
                              </m:num>
                              <m:den>
                                <m:r>
                                  <w:rPr>
                                    <w:rFonts w:ascii="Cambria Math" w:hAnsi="Cambria Math"/>
                                    <w:color w:val="000000"/>
                                    <w:kern w:val="24"/>
                                    <w:sz w:val="22"/>
                                    <w:szCs w:val="22"/>
                                    <w:lang w:val="nl-NL"/>
                                  </w:rPr>
                                  <m:t>N-2</m:t>
                                </m:r>
                              </m:den>
                            </m:f>
                          </m:e>
                        </m:rad>
                      </m:oMath>
                    </w:p>
                  </w:txbxContent>
                </v:textbox>
              </v:shape>
            </w:pict>
          </mc:Fallback>
        </mc:AlternateContent>
      </w:r>
      <w:r>
        <w:t>1.9.1.</w:t>
      </w:r>
      <w:r>
        <w:tab/>
      </w:r>
      <w:ins w:id="438" w:author="JPN" w:date="2022-08-05T14:56:00Z">
        <w:r w:rsidR="00EE78F0">
          <w:t>support GRPE86-16</w:t>
        </w:r>
      </w:ins>
      <w:r>
        <w:t>Based on the deviation of the measurements from the fit, the slope C</w:t>
      </w:r>
      <w:r>
        <w:rPr>
          <w:vertAlign w:val="subscript"/>
        </w:rPr>
        <w:t>RI</w:t>
      </w:r>
      <w:r>
        <w:t xml:space="preserve"> should be corrected downward with the standard deviation of the errors in the fit:</w:t>
      </w:r>
    </w:p>
    <w:p w14:paraId="5D7F89B1" w14:textId="77777777" w:rsidR="009C6449" w:rsidRDefault="009C6449" w:rsidP="009C6449">
      <w:pPr>
        <w:spacing w:after="120"/>
        <w:ind w:left="3402" w:right="1134" w:hanging="1134"/>
      </w:pPr>
    </w:p>
    <w:p w14:paraId="00D22EA9" w14:textId="77777777" w:rsidR="009C6449" w:rsidRDefault="009C6449" w:rsidP="009C6449">
      <w:pPr>
        <w:spacing w:after="120"/>
        <w:ind w:left="3402" w:right="1134" w:hanging="1134"/>
      </w:pPr>
    </w:p>
    <w:p w14:paraId="1A54B754" w14:textId="77777777" w:rsidR="009C6449" w:rsidRDefault="009C6449" w:rsidP="009C6449">
      <w:pPr>
        <w:spacing w:after="120"/>
        <w:ind w:left="3402" w:right="1134" w:hanging="1134"/>
      </w:pPr>
      <w:r>
        <w:t xml:space="preserve">where: </w:t>
      </w:r>
    </w:p>
    <w:p w14:paraId="3F09D241" w14:textId="77777777" w:rsidR="009C6449" w:rsidRDefault="009C6449" w:rsidP="009C6449">
      <w:pPr>
        <w:spacing w:after="120"/>
        <w:ind w:left="3402" w:right="1134" w:hanging="1134"/>
      </w:pPr>
      <w:r>
        <w:t>M</w:t>
      </w:r>
      <w:r>
        <w:rPr>
          <w:vertAlign w:val="subscript"/>
        </w:rPr>
        <w:t>CO2,i-fit</w:t>
      </w:r>
      <w:r>
        <w:t xml:space="preserve"> </w:t>
      </w:r>
      <w:r>
        <w:tab/>
        <w:t>is the result of the applying the equation for each of the distances D</w:t>
      </w:r>
      <w:r>
        <w:rPr>
          <w:vertAlign w:val="subscript"/>
        </w:rPr>
        <w:t>i</w:t>
      </w:r>
      <w:r>
        <w:t xml:space="preserve">. </w:t>
      </w:r>
    </w:p>
    <w:p w14:paraId="76D3EA8E" w14:textId="77777777" w:rsidR="009C6449" w:rsidRDefault="009C6449" w:rsidP="009C6449">
      <w:pPr>
        <w:spacing w:after="120"/>
        <w:ind w:left="3402" w:right="1134" w:hanging="1134"/>
      </w:pPr>
      <w:r>
        <w:lastRenderedPageBreak/>
        <w:t>The slope C</w:t>
      </w:r>
      <w:r>
        <w:rPr>
          <w:vertAlign w:val="subscript"/>
        </w:rPr>
        <w:t>RI</w:t>
      </w:r>
      <w:r>
        <w:t xml:space="preserve"> shall be corrected for the uncertainty in the fit by:</w:t>
      </w:r>
    </w:p>
    <w:p w14:paraId="2DAEA602" w14:textId="4CA11393" w:rsidR="00497D09" w:rsidRPr="009436D4" w:rsidRDefault="009C6449" w:rsidP="00984E93">
      <w:pPr>
        <w:spacing w:after="120"/>
        <w:ind w:left="3402" w:right="1134" w:hanging="1134"/>
      </w:pPr>
      <w:r>
        <w:t>C</w:t>
      </w:r>
      <w:r>
        <w:rPr>
          <w:vertAlign w:val="subscript"/>
        </w:rPr>
        <w:t>RI</w:t>
      </w:r>
      <w:r>
        <w:t xml:space="preserve"> </w:t>
      </w:r>
      <w:r>
        <w:sym w:font="Wingdings" w:char="F0E0"/>
      </w:r>
      <w:r>
        <w:t xml:space="preserve"> </w:t>
      </w:r>
      <w:proofErr w:type="spellStart"/>
      <w:r>
        <w:t>C</w:t>
      </w:r>
      <w:r>
        <w:rPr>
          <w:vertAlign w:val="subscript"/>
        </w:rPr>
        <w:t>RI</w:t>
      </w:r>
      <w:proofErr w:type="spellEnd"/>
      <w:r>
        <w:t xml:space="preserve"> - </w:t>
      </w:r>
      <w:r>
        <w:rPr>
          <w:rFonts w:ascii="Symbol" w:hAnsi="Symbol"/>
        </w:rPr>
        <w:t></w:t>
      </w:r>
      <w:r>
        <w:rPr>
          <w:vertAlign w:val="subscript"/>
        </w:rPr>
        <w:t>fit</w:t>
      </w:r>
    </w:p>
    <w:p w14:paraId="7BDB2CE7" w14:textId="27E40546" w:rsidR="009C6449" w:rsidRDefault="009C6449" w:rsidP="009C6449">
      <w:pPr>
        <w:keepNext/>
        <w:spacing w:after="120"/>
        <w:ind w:left="2268" w:right="1134" w:hanging="1134"/>
      </w:pPr>
      <w:r>
        <w:t>1.10.</w:t>
      </w:r>
      <w:r>
        <w:tab/>
      </w:r>
      <w:ins w:id="439" w:author="JPN" w:date="2022-08-05T14:56:00Z">
        <w:r w:rsidR="00EE78F0">
          <w:t>support GRPE86-16</w:t>
        </w:r>
      </w:ins>
      <w:r>
        <w:t>The run-in factor RI</w:t>
      </w:r>
      <w:r>
        <w:rPr>
          <w:vertAlign w:val="subscript"/>
        </w:rPr>
        <w:t>CO2</w:t>
      </w:r>
      <w:r>
        <w:t>(j) for CO</w:t>
      </w:r>
      <w:r>
        <w:rPr>
          <w:vertAlign w:val="subscript"/>
        </w:rPr>
        <w:t>2</w:t>
      </w:r>
      <w:r>
        <w:t xml:space="preserve"> emissions after 4 phases of CoP test vehicle j shall be determined by the following equation:</w:t>
      </w:r>
    </w:p>
    <w:p w14:paraId="22568212" w14:textId="77777777" w:rsidR="009C6449" w:rsidRDefault="009C6449" w:rsidP="009C6449">
      <w:pPr>
        <w:spacing w:after="120"/>
        <w:ind w:left="2268" w:right="1134" w:hanging="1134"/>
      </w:pPr>
      <w:r>
        <w:tab/>
      </w:r>
      <m:oMath>
        <m:sSub>
          <m:sSubPr>
            <m:ctrlPr>
              <w:rPr>
                <w:rFonts w:ascii="Cambria Math" w:hAnsi="Cambria Math"/>
                <w:i/>
              </w:rPr>
            </m:ctrlPr>
          </m:sSubPr>
          <m:e>
            <m:r>
              <w:rPr>
                <w:rFonts w:ascii="Cambria Math" w:hAnsi="Cambria Math"/>
              </w:rPr>
              <m:t>RI</m:t>
            </m:r>
          </m:e>
          <m:sub>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sub>
        </m:sSub>
        <m:d>
          <m:dPr>
            <m:ctrlPr>
              <w:rPr>
                <w:rFonts w:ascii="Cambria Math" w:hAnsi="Cambria Math"/>
                <w:i/>
              </w:rPr>
            </m:ctrlPr>
          </m:dPr>
          <m:e>
            <m:r>
              <w:rPr>
                <w:rFonts w:ascii="Cambria Math" w:hAnsi="Cambria Math"/>
              </w:rPr>
              <m:t>j</m:t>
            </m:r>
          </m:e>
        </m:d>
        <m:r>
          <m:rPr>
            <m:sty m:val="p"/>
          </m:rPr>
          <w:rPr>
            <w:rFonts w:ascii="Cambria Math" w:hAnsi="Cambria Math" w:cs="Cambria Math"/>
          </w:rPr>
          <m:t>=1-</m:t>
        </m:r>
        <m:sSub>
          <m:sSubPr>
            <m:ctrlPr>
              <w:rPr>
                <w:rFonts w:ascii="Cambria Math" w:hAnsi="Cambria Math"/>
                <w:i/>
              </w:rPr>
            </m:ctrlPr>
          </m:sSubPr>
          <m:e>
            <m:r>
              <w:rPr>
                <w:rFonts w:ascii="Cambria Math" w:hAnsi="Cambria Math"/>
              </w:rPr>
              <m:t>C</m:t>
            </m:r>
          </m:e>
          <m:sub>
            <m:r>
              <w:rPr>
                <w:rFonts w:ascii="Cambria Math" w:hAnsi="Cambria Math"/>
              </w:rPr>
              <m:t>RI</m:t>
            </m:r>
          </m:sub>
        </m:sSub>
        <m:r>
          <m:rPr>
            <m:sty m:val="p"/>
          </m:rPr>
          <w:rPr>
            <w:rFonts w:ascii="Cambria Math" w:hAnsi="Cambria Math" w:cs="Cambria Math"/>
          </w:rPr>
          <m:t xml:space="preserve"> .</m:t>
        </m:r>
        <m:d>
          <m:dPr>
            <m:ctrlPr>
              <w:rPr>
                <w:rFonts w:ascii="Cambria Math" w:hAnsi="Cambria Math" w:cs="Cambria Math"/>
              </w:rPr>
            </m:ctrlPr>
          </m:dPr>
          <m:e>
            <m:r>
              <m:rPr>
                <m:sty m:val="p"/>
              </m:rPr>
              <w:rPr>
                <w:rFonts w:ascii="Cambria Math" w:hAnsi="Cambria Math" w:cs="Cambria Math"/>
              </w:rPr>
              <m:t xml:space="preserve"> </m:t>
            </m:r>
            <m:f>
              <m:fPr>
                <m:ctrlPr>
                  <w:rPr>
                    <w:rFonts w:ascii="Cambria Math" w:hAnsi="Cambria Math" w:cs="Cambria Math"/>
                  </w:rPr>
                </m:ctrlPr>
              </m:fPr>
              <m:num>
                <m:func>
                  <m:funcPr>
                    <m:ctrlPr>
                      <w:rPr>
                        <w:rFonts w:ascii="Cambria Math" w:hAnsi="Cambria Math" w:cs="Cambria Math"/>
                        <w:i/>
                      </w:rPr>
                    </m:ctrlPr>
                  </m:funcPr>
                  <m:fName>
                    <m:r>
                      <m:rPr>
                        <m:sty m:val="p"/>
                      </m:rPr>
                      <w:rPr>
                        <w:rFonts w:ascii="Cambria Math" w:hAnsi="Cambria Math" w:cs="Cambria Math"/>
                      </w:rPr>
                      <m:t>ln</m:t>
                    </m:r>
                  </m:fName>
                  <m:e>
                    <m:d>
                      <m:dPr>
                        <m:ctrlPr>
                          <w:rPr>
                            <w:rFonts w:ascii="Cambria Math" w:hAnsi="Cambria Math" w:cs="Cambria Math"/>
                            <w:i/>
                          </w:rPr>
                        </m:ctrlPr>
                      </m:dPr>
                      <m:e>
                        <m:sSub>
                          <m:sSubPr>
                            <m:ctrlPr>
                              <w:rPr>
                                <w:rFonts w:ascii="Cambria Math" w:hAnsi="Cambria Math" w:cs="Cambria Math"/>
                                <w:i/>
                              </w:rPr>
                            </m:ctrlPr>
                          </m:sSubPr>
                          <m:e>
                            <m:r>
                              <w:rPr>
                                <w:rFonts w:ascii="Cambria Math" w:hAnsi="Cambria Math" w:cs="Cambria Math"/>
                              </w:rPr>
                              <m:t>D</m:t>
                            </m:r>
                          </m:e>
                          <m:sub>
                            <m:r>
                              <w:rPr>
                                <w:rFonts w:ascii="Cambria Math" w:hAnsi="Cambria Math" w:cs="Cambria Math"/>
                              </w:rPr>
                              <m:t>k</m:t>
                            </m:r>
                          </m:sub>
                        </m:sSub>
                      </m:e>
                    </m:d>
                  </m:e>
                </m:func>
                <m:r>
                  <w:rPr>
                    <w:rFonts w:ascii="Cambria Math" w:hAnsi="Cambria Math" w:cs="Cambria Math"/>
                  </w:rPr>
                  <m:t>-</m:t>
                </m:r>
                <m:func>
                  <m:funcPr>
                    <m:ctrlPr>
                      <w:rPr>
                        <w:rFonts w:ascii="Cambria Math" w:hAnsi="Cambria Math" w:cs="Cambria Math"/>
                        <w:i/>
                      </w:rPr>
                    </m:ctrlPr>
                  </m:funcPr>
                  <m:fName>
                    <m:r>
                      <m:rPr>
                        <m:sty m:val="p"/>
                      </m:rPr>
                      <w:rPr>
                        <w:rFonts w:ascii="Cambria Math" w:hAnsi="Cambria Math" w:cs="Cambria Math"/>
                      </w:rPr>
                      <m:t>ln</m:t>
                    </m:r>
                  </m:fName>
                  <m:e>
                    <m:r>
                      <w:rPr>
                        <w:rFonts w:ascii="Cambria Math" w:hAnsi="Cambria Math" w:cs="Cambria Math"/>
                      </w:rPr>
                      <m:t>(</m:t>
                    </m:r>
                    <m:sSub>
                      <m:sSubPr>
                        <m:ctrlPr>
                          <w:rPr>
                            <w:rFonts w:ascii="Cambria Math" w:hAnsi="Cambria Math" w:cs="Cambria Math"/>
                            <w:i/>
                          </w:rPr>
                        </m:ctrlPr>
                      </m:sSubPr>
                      <m:e>
                        <m:r>
                          <w:rPr>
                            <w:rFonts w:ascii="Cambria Math" w:hAnsi="Cambria Math" w:cs="Cambria Math"/>
                          </w:rPr>
                          <m:t>D</m:t>
                        </m:r>
                      </m:e>
                      <m:sub>
                        <m:r>
                          <w:rPr>
                            <w:rFonts w:ascii="Cambria Math" w:hAnsi="Cambria Math" w:cs="Cambria Math"/>
                          </w:rPr>
                          <m:t>j</m:t>
                        </m:r>
                      </m:sub>
                    </m:sSub>
                    <m:r>
                      <w:rPr>
                        <w:rFonts w:ascii="Cambria Math" w:hAnsi="Cambria Math" w:cs="Cambria Math"/>
                      </w:rPr>
                      <m:t>)</m:t>
                    </m:r>
                  </m:e>
                </m:func>
              </m:num>
              <m:den>
                <m:sSub>
                  <m:sSubPr>
                    <m:ctrlPr>
                      <w:rPr>
                        <w:rFonts w:ascii="Cambria Math" w:hAnsi="Cambria Math" w:cs="Cambria Math"/>
                        <w:i/>
                      </w:rPr>
                    </m:ctrlPr>
                  </m:sSubPr>
                  <m:e>
                    <m:r>
                      <w:rPr>
                        <w:rFonts w:ascii="Cambria Math" w:hAnsi="Cambria Math" w:cs="Cambria Math"/>
                      </w:rPr>
                      <m:t>M</m:t>
                    </m:r>
                  </m:e>
                  <m:sub>
                    <m:sSub>
                      <m:sSubPr>
                        <m:ctrlPr>
                          <w:rPr>
                            <w:rFonts w:ascii="Cambria Math" w:hAnsi="Cambria Math" w:cs="Cambria Math"/>
                            <w:i/>
                          </w:rPr>
                        </m:ctrlPr>
                      </m:sSubPr>
                      <m:e>
                        <m:r>
                          <w:rPr>
                            <w:rFonts w:ascii="Cambria Math" w:hAnsi="Cambria Math" w:cs="Cambria Math"/>
                          </w:rPr>
                          <m:t>CO</m:t>
                        </m:r>
                      </m:e>
                      <m:sub>
                        <m:r>
                          <w:rPr>
                            <w:rFonts w:ascii="Cambria Math" w:hAnsi="Cambria Math" w:cs="Cambria Math"/>
                          </w:rPr>
                          <m:t>2</m:t>
                        </m:r>
                      </m:sub>
                    </m:sSub>
                    <m:r>
                      <w:rPr>
                        <w:rFonts w:ascii="Cambria Math" w:hAnsi="Cambria Math" w:cs="Cambria Math"/>
                      </w:rPr>
                      <m:t>,j</m:t>
                    </m:r>
                  </m:sub>
                </m:sSub>
              </m:den>
            </m:f>
          </m:e>
        </m:d>
      </m:oMath>
    </w:p>
    <w:p w14:paraId="6BC8B298" w14:textId="77777777" w:rsidR="009C6449" w:rsidRDefault="009C6449" w:rsidP="009C6449">
      <w:pPr>
        <w:spacing w:after="120"/>
        <w:ind w:left="2268" w:right="1134" w:hanging="1134"/>
      </w:pPr>
      <w:r>
        <w:tab/>
        <w:t>where:</w:t>
      </w:r>
    </w:p>
    <w:p w14:paraId="0D786B0E" w14:textId="77777777" w:rsidR="009C6449" w:rsidRDefault="009C6449" w:rsidP="009C6449">
      <w:pPr>
        <w:spacing w:after="120"/>
        <w:ind w:left="3402" w:right="1134" w:hanging="1134"/>
      </w:pPr>
      <w:r>
        <w:t>D</w:t>
      </w:r>
      <w:r>
        <w:rPr>
          <w:vertAlign w:val="subscript"/>
        </w:rPr>
        <w:t>k</w:t>
      </w:r>
      <w:r>
        <w:tab/>
        <w:t>is the average distance of the valid tests after the run-in, km</w:t>
      </w:r>
    </w:p>
    <w:p w14:paraId="5FAFB90C" w14:textId="77777777" w:rsidR="009C6449" w:rsidRDefault="009C6449" w:rsidP="009C6449">
      <w:pPr>
        <w:spacing w:after="120"/>
        <w:ind w:left="3402" w:right="1134" w:hanging="1134"/>
      </w:pPr>
      <w:proofErr w:type="spellStart"/>
      <w:r>
        <w:t>D</w:t>
      </w:r>
      <w:r>
        <w:rPr>
          <w:vertAlign w:val="subscript"/>
        </w:rPr>
        <w:t>j</w:t>
      </w:r>
      <w:proofErr w:type="spellEnd"/>
      <w:r>
        <w:tab/>
        <w:t>is the system odometer setting of the CoP test vehicle, km</w:t>
      </w:r>
    </w:p>
    <w:p w14:paraId="735AEDB4" w14:textId="77777777" w:rsidR="009C6449" w:rsidRDefault="009C6449" w:rsidP="009C6449">
      <w:pPr>
        <w:spacing w:after="120"/>
        <w:ind w:left="3402" w:right="1134" w:hanging="1134"/>
      </w:pPr>
      <w:r>
        <w:t>M</w:t>
      </w:r>
      <w:r>
        <w:rPr>
          <w:vertAlign w:val="subscript"/>
        </w:rPr>
        <w:t>CO2,j</w:t>
      </w:r>
      <w:r>
        <w:tab/>
        <w:t>is the mass CO</w:t>
      </w:r>
      <w:r>
        <w:rPr>
          <w:vertAlign w:val="subscript"/>
        </w:rPr>
        <w:t>2</w:t>
      </w:r>
      <w:r>
        <w:t xml:space="preserve"> emission measured on the CoP test vehicle, g/km</w:t>
      </w:r>
    </w:p>
    <w:p w14:paraId="025E0543" w14:textId="1AC27915" w:rsidR="009C6449" w:rsidRDefault="009C6449" w:rsidP="009C6449">
      <w:pPr>
        <w:spacing w:after="120"/>
        <w:ind w:left="2268" w:right="1134" w:hanging="1134"/>
        <w:rPr>
          <w:bCs/>
          <w:lang w:val="en-US"/>
        </w:rPr>
      </w:pPr>
      <w:r>
        <w:tab/>
        <w:t xml:space="preserve">In the case that </w:t>
      </w:r>
      <w:proofErr w:type="spellStart"/>
      <w:r>
        <w:t>D</w:t>
      </w:r>
      <w:r>
        <w:rPr>
          <w:vertAlign w:val="subscript"/>
        </w:rPr>
        <w:t>j</w:t>
      </w:r>
      <w:proofErr w:type="spellEnd"/>
      <w:r>
        <w:t xml:space="preserve"> is lower than the minimum D</w:t>
      </w:r>
      <w:r>
        <w:rPr>
          <w:vertAlign w:val="subscript"/>
        </w:rPr>
        <w:t>i</w:t>
      </w:r>
      <w:r>
        <w:t xml:space="preserve">, </w:t>
      </w:r>
      <w:proofErr w:type="spellStart"/>
      <w:r>
        <w:t>D</w:t>
      </w:r>
      <w:r>
        <w:rPr>
          <w:vertAlign w:val="subscript"/>
        </w:rPr>
        <w:t>j</w:t>
      </w:r>
      <w:proofErr w:type="spellEnd"/>
      <w:r>
        <w:t xml:space="preserve"> shall be replaced by the minimum D</w:t>
      </w:r>
      <w:r>
        <w:rPr>
          <w:vertAlign w:val="subscript"/>
        </w:rPr>
        <w:t>i</w:t>
      </w:r>
      <w:r>
        <w:t>.</w:t>
      </w:r>
    </w:p>
    <w:p w14:paraId="6BFC79FC" w14:textId="77777777" w:rsidR="009C6449" w:rsidRDefault="009C6449" w:rsidP="009C6449">
      <w:pPr>
        <w:spacing w:after="120"/>
        <w:ind w:left="2268" w:right="1134" w:hanging="1134"/>
      </w:pPr>
      <w:r>
        <w:t>1.11.</w:t>
      </w:r>
      <w:r>
        <w:tab/>
        <w:t xml:space="preserve">For the determination of the run-in factor for all applicable criteria emissions after 4 phases, the coefficients </w:t>
      </w:r>
      <w:proofErr w:type="spellStart"/>
      <w:r>
        <w:t>C</w:t>
      </w:r>
      <w:r>
        <w:rPr>
          <w:vertAlign w:val="subscript"/>
        </w:rPr>
        <w:t>RI,c</w:t>
      </w:r>
      <w:proofErr w:type="spellEnd"/>
      <w:r>
        <w:t xml:space="preserve"> and </w:t>
      </w:r>
      <w:proofErr w:type="spellStart"/>
      <w:r>
        <w:t>C</w:t>
      </w:r>
      <w:r>
        <w:rPr>
          <w:vertAlign w:val="subscript"/>
        </w:rPr>
        <w:t>const</w:t>
      </w:r>
      <w:proofErr w:type="spellEnd"/>
      <w:r>
        <w:rPr>
          <w:vertAlign w:val="subscript"/>
        </w:rPr>
        <w:t>, c</w:t>
      </w:r>
      <w:r>
        <w:t xml:space="preserve"> shall be calculated with a least squares regression analysis to four significant digits on all valid tests before and after the run-in:</w:t>
      </w:r>
    </w:p>
    <w:p w14:paraId="4FE09D8D" w14:textId="77777777" w:rsidR="009C6449" w:rsidRDefault="009C6449" w:rsidP="009C6449">
      <w:pPr>
        <w:spacing w:after="120"/>
        <w:ind w:left="2268" w:right="1134" w:hanging="1134"/>
      </w:pPr>
      <w:r>
        <w:tab/>
      </w:r>
      <m:oMath>
        <m:sSub>
          <m:sSubPr>
            <m:ctrlPr>
              <w:rPr>
                <w:rFonts w:ascii="Cambria Math" w:hAnsi="Cambria Math"/>
                <w:i/>
              </w:rPr>
            </m:ctrlPr>
          </m:sSubPr>
          <m:e>
            <m:r>
              <w:rPr>
                <w:rFonts w:ascii="Cambria Math" w:hAnsi="Cambria Math"/>
              </w:rPr>
              <m:t>M</m:t>
            </m:r>
          </m:e>
          <m:sub>
            <m:r>
              <w:rPr>
                <w:rFonts w:ascii="Cambria Math" w:hAnsi="Cambria Math"/>
              </w:rPr>
              <m:t>C,i</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RI,c</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const,  c</m:t>
            </m:r>
          </m:sub>
        </m:sSub>
      </m:oMath>
    </w:p>
    <w:p w14:paraId="77091571" w14:textId="77777777" w:rsidR="009C6449" w:rsidRDefault="009C6449" w:rsidP="009C6449">
      <w:pPr>
        <w:spacing w:after="120"/>
        <w:ind w:left="2268" w:right="1134" w:hanging="1134"/>
      </w:pPr>
      <w:r>
        <w:tab/>
        <w:t>where:</w:t>
      </w:r>
    </w:p>
    <w:p w14:paraId="32888D7B" w14:textId="77777777" w:rsidR="009C6449" w:rsidRDefault="009C6449" w:rsidP="009C6449">
      <w:pPr>
        <w:spacing w:after="120"/>
        <w:ind w:left="3402" w:right="1134" w:hanging="1134"/>
      </w:pPr>
      <w:proofErr w:type="spellStart"/>
      <w:r>
        <w:t>M</w:t>
      </w:r>
      <w:r>
        <w:rPr>
          <w:vertAlign w:val="subscript"/>
        </w:rPr>
        <w:t>C,i</w:t>
      </w:r>
      <w:proofErr w:type="spellEnd"/>
      <w:r>
        <w:tab/>
        <w:t>is the measured mass criteria emission component C</w:t>
      </w:r>
    </w:p>
    <w:p w14:paraId="3BA88438" w14:textId="77777777" w:rsidR="009C6449" w:rsidRDefault="009C6449" w:rsidP="009C6449">
      <w:pPr>
        <w:spacing w:after="120"/>
        <w:ind w:left="3402" w:right="1134" w:hanging="1134"/>
      </w:pPr>
      <w:proofErr w:type="spellStart"/>
      <w:r>
        <w:t>C</w:t>
      </w:r>
      <w:r>
        <w:rPr>
          <w:vertAlign w:val="subscript"/>
        </w:rPr>
        <w:t>RI,c</w:t>
      </w:r>
      <w:proofErr w:type="spellEnd"/>
      <w:r>
        <w:t xml:space="preserve"> </w:t>
      </w:r>
      <w:r>
        <w:tab/>
        <w:t>is the slope of the linear regression line, g/km</w:t>
      </w:r>
      <w:r>
        <w:rPr>
          <w:vertAlign w:val="superscript"/>
        </w:rPr>
        <w:t>2</w:t>
      </w:r>
    </w:p>
    <w:p w14:paraId="4AE53EB2" w14:textId="77777777" w:rsidR="009C6449" w:rsidRDefault="009C6449" w:rsidP="009C6449">
      <w:pPr>
        <w:spacing w:after="120"/>
        <w:ind w:left="3402" w:right="1134" w:hanging="1134"/>
      </w:pPr>
      <w:proofErr w:type="spellStart"/>
      <w:r>
        <w:t>C</w:t>
      </w:r>
      <w:r>
        <w:rPr>
          <w:vertAlign w:val="subscript"/>
        </w:rPr>
        <w:t>const,c</w:t>
      </w:r>
      <w:proofErr w:type="spellEnd"/>
      <w:r>
        <w:rPr>
          <w:vertAlign w:val="subscript"/>
        </w:rPr>
        <w:tab/>
      </w:r>
      <w:r>
        <w:t>is the constant value of the linear regression line, g/km</w:t>
      </w:r>
    </w:p>
    <w:p w14:paraId="57A31126" w14:textId="77777777" w:rsidR="009C6449" w:rsidRDefault="009C6449" w:rsidP="009C6449">
      <w:pPr>
        <w:spacing w:after="120"/>
        <w:ind w:left="2268" w:right="1134" w:hanging="1134"/>
      </w:pPr>
      <w:r>
        <w:tab/>
        <w:t>The manufacturer will provide statistical evidence to the responsible authority that the fit is sufficiently statistically justified and the uncertainty margin based on the variation in the data should be taken into account to avoid an overestimation of the run-in effect.</w:t>
      </w:r>
    </w:p>
    <w:p w14:paraId="25D5BA85" w14:textId="77777777" w:rsidR="009C6449" w:rsidRDefault="009C6449" w:rsidP="009C6449">
      <w:pPr>
        <w:spacing w:after="120"/>
        <w:ind w:left="2268" w:right="1134" w:hanging="1134"/>
      </w:pPr>
      <w:r>
        <w:t>1.12.</w:t>
      </w:r>
      <w:r>
        <w:tab/>
        <w:t>The run-in factor RI</w:t>
      </w:r>
      <w:r>
        <w:rPr>
          <w:vertAlign w:val="subscript"/>
        </w:rPr>
        <w:t>C</w:t>
      </w:r>
      <w:r>
        <w:t>(j) for criteria emission component C after 4 phases of CoP test vehicle j shall be determined by the following equation:</w:t>
      </w:r>
    </w:p>
    <w:p w14:paraId="13614062" w14:textId="77777777" w:rsidR="009C6449" w:rsidRDefault="009C6449" w:rsidP="009C6449">
      <w:pPr>
        <w:spacing w:after="120"/>
        <w:ind w:left="2268" w:right="1134" w:hanging="1134"/>
      </w:pPr>
      <w:r>
        <w:tab/>
      </w:r>
      <m:oMath>
        <m:sSub>
          <m:sSubPr>
            <m:ctrlPr>
              <w:rPr>
                <w:rFonts w:ascii="Cambria Math" w:hAnsi="Cambria Math"/>
                <w:i/>
              </w:rPr>
            </m:ctrlPr>
          </m:sSubPr>
          <m:e>
            <m:r>
              <w:rPr>
                <w:rFonts w:ascii="Cambria Math" w:hAnsi="Cambria Math"/>
              </w:rPr>
              <m:t>RI</m:t>
            </m:r>
          </m:e>
          <m:sub>
            <m:r>
              <w:rPr>
                <w:rFonts w:ascii="Cambria Math" w:hAnsi="Cambria Math"/>
              </w:rPr>
              <m:t>C</m:t>
            </m:r>
          </m:sub>
        </m:sSub>
        <m:d>
          <m:dPr>
            <m:ctrlPr>
              <w:rPr>
                <w:rFonts w:ascii="Cambria Math" w:hAnsi="Cambria Math"/>
                <w:i/>
              </w:rPr>
            </m:ctrlPr>
          </m:dPr>
          <m:e>
            <m:r>
              <w:rPr>
                <w:rFonts w:ascii="Cambria Math" w:hAnsi="Cambria Math"/>
              </w:rPr>
              <m:t>j</m:t>
            </m:r>
          </m:e>
        </m:d>
        <m:r>
          <m:rPr>
            <m:sty m:val="p"/>
          </m:rPr>
          <w:rPr>
            <w:rFonts w:ascii="Cambria Math" w:hAnsi="Cambria Math" w:cs="Cambria Math"/>
          </w:rPr>
          <m:t>=1+</m:t>
        </m:r>
        <m:sSub>
          <m:sSubPr>
            <m:ctrlPr>
              <w:rPr>
                <w:rFonts w:ascii="Cambria Math" w:hAnsi="Cambria Math"/>
                <w:i/>
              </w:rPr>
            </m:ctrlPr>
          </m:sSubPr>
          <m:e>
            <m:r>
              <w:rPr>
                <w:rFonts w:ascii="Cambria Math" w:hAnsi="Cambria Math"/>
              </w:rPr>
              <m:t>C</m:t>
            </m:r>
          </m:e>
          <m:sub>
            <m:r>
              <w:rPr>
                <w:rFonts w:ascii="Cambria Math" w:hAnsi="Cambria Math"/>
              </w:rPr>
              <m:t>RI,c</m:t>
            </m:r>
          </m:sub>
        </m:sSub>
        <m:r>
          <m:rPr>
            <m:sty m:val="p"/>
          </m:rPr>
          <w:rPr>
            <w:rFonts w:ascii="Cambria Math" w:hAnsi="Cambria Math" w:cs="Cambria Math"/>
          </w:rPr>
          <m:t xml:space="preserve"> .</m:t>
        </m:r>
        <m:d>
          <m:dPr>
            <m:ctrlPr>
              <w:rPr>
                <w:rFonts w:ascii="Cambria Math" w:hAnsi="Cambria Math" w:cs="Cambria Math"/>
              </w:rPr>
            </m:ctrlPr>
          </m:dPr>
          <m:e>
            <m:r>
              <m:rPr>
                <m:sty m:val="p"/>
              </m:rPr>
              <w:rPr>
                <w:rFonts w:ascii="Cambria Math" w:hAnsi="Cambria Math" w:cs="Cambria Math"/>
              </w:rPr>
              <m:t xml:space="preserve"> </m:t>
            </m:r>
            <m:f>
              <m:fPr>
                <m:ctrlPr>
                  <w:rPr>
                    <w:rFonts w:ascii="Cambria Math" w:hAnsi="Cambria Math" w:cs="Cambria Math"/>
                  </w:rPr>
                </m:ctrlPr>
              </m:fPr>
              <m:num>
                <m:sSub>
                  <m:sSubPr>
                    <m:ctrlPr>
                      <w:rPr>
                        <w:rFonts w:ascii="Cambria Math" w:hAnsi="Cambria Math" w:cs="Cambria Math"/>
                        <w:i/>
                      </w:rPr>
                    </m:ctrlPr>
                  </m:sSubPr>
                  <m:e>
                    <m:r>
                      <w:rPr>
                        <w:rFonts w:ascii="Cambria Math" w:hAnsi="Cambria Math" w:cs="Cambria Math"/>
                      </w:rPr>
                      <m:t>D</m:t>
                    </m:r>
                  </m:e>
                  <m:sub>
                    <m:r>
                      <w:rPr>
                        <w:rFonts w:ascii="Cambria Math" w:hAnsi="Cambria Math" w:cs="Cambria Math"/>
                      </w:rPr>
                      <m:t>k</m:t>
                    </m:r>
                  </m:sub>
                </m:sSub>
                <m:r>
                  <w:rPr>
                    <w:rFonts w:ascii="Cambria Math" w:hAnsi="Cambria Math" w:cs="Cambria Math"/>
                  </w:rPr>
                  <m:t xml:space="preserve"> - </m:t>
                </m:r>
                <m:sSub>
                  <m:sSubPr>
                    <m:ctrlPr>
                      <w:rPr>
                        <w:rFonts w:ascii="Cambria Math" w:hAnsi="Cambria Math" w:cs="Cambria Math"/>
                        <w:i/>
                      </w:rPr>
                    </m:ctrlPr>
                  </m:sSubPr>
                  <m:e>
                    <m:r>
                      <w:rPr>
                        <w:rFonts w:ascii="Cambria Math" w:hAnsi="Cambria Math" w:cs="Cambria Math"/>
                      </w:rPr>
                      <m:t>D</m:t>
                    </m:r>
                  </m:e>
                  <m:sub>
                    <m:r>
                      <w:rPr>
                        <w:rFonts w:ascii="Cambria Math" w:hAnsi="Cambria Math" w:cs="Cambria Math"/>
                      </w:rPr>
                      <m:t>j</m:t>
                    </m:r>
                  </m:sub>
                </m:sSub>
              </m:num>
              <m:den>
                <m:r>
                  <w:rPr>
                    <w:rFonts w:ascii="Cambria Math" w:hAnsi="Cambria Math" w:cs="Cambria Math"/>
                  </w:rPr>
                  <m:t xml:space="preserve"> </m:t>
                </m:r>
                <m:sSub>
                  <m:sSubPr>
                    <m:ctrlPr>
                      <w:rPr>
                        <w:rFonts w:ascii="Cambria Math" w:hAnsi="Cambria Math" w:cs="Cambria Math"/>
                        <w:i/>
                      </w:rPr>
                    </m:ctrlPr>
                  </m:sSubPr>
                  <m:e>
                    <m:r>
                      <w:rPr>
                        <w:rFonts w:ascii="Cambria Math" w:hAnsi="Cambria Math" w:cs="Cambria Math"/>
                      </w:rPr>
                      <m:t>M</m:t>
                    </m:r>
                  </m:e>
                  <m:sub>
                    <m:r>
                      <w:rPr>
                        <w:rFonts w:ascii="Cambria Math" w:hAnsi="Cambria Math" w:cs="Cambria Math"/>
                      </w:rPr>
                      <m:t>C,j</m:t>
                    </m:r>
                  </m:sub>
                </m:sSub>
              </m:den>
            </m:f>
          </m:e>
        </m:d>
      </m:oMath>
    </w:p>
    <w:p w14:paraId="14EFAEB2" w14:textId="77777777" w:rsidR="009C6449" w:rsidRDefault="009C6449" w:rsidP="009C6449">
      <w:pPr>
        <w:spacing w:after="120"/>
        <w:ind w:left="2268" w:right="1134" w:hanging="1134"/>
      </w:pPr>
      <w:r>
        <w:tab/>
        <w:t>where:</w:t>
      </w:r>
    </w:p>
    <w:p w14:paraId="4A0D93E4" w14:textId="77777777" w:rsidR="009C6449" w:rsidRDefault="009C6449" w:rsidP="009C6449">
      <w:pPr>
        <w:spacing w:after="120"/>
        <w:ind w:left="3402" w:right="1134" w:hanging="1134"/>
      </w:pPr>
      <w:r>
        <w:t>D</w:t>
      </w:r>
      <w:r>
        <w:rPr>
          <w:vertAlign w:val="subscript"/>
        </w:rPr>
        <w:t>k</w:t>
      </w:r>
      <w:r>
        <w:tab/>
        <w:t>is the average distance of the valid tests after the run-in, km</w:t>
      </w:r>
    </w:p>
    <w:p w14:paraId="05EF78A2" w14:textId="77777777" w:rsidR="009C6449" w:rsidRDefault="009C6449" w:rsidP="009C6449">
      <w:pPr>
        <w:spacing w:after="120"/>
        <w:ind w:left="3402" w:right="1134" w:hanging="1134"/>
      </w:pPr>
      <w:proofErr w:type="spellStart"/>
      <w:r>
        <w:t>D</w:t>
      </w:r>
      <w:r>
        <w:rPr>
          <w:vertAlign w:val="subscript"/>
        </w:rPr>
        <w:t>j</w:t>
      </w:r>
      <w:proofErr w:type="spellEnd"/>
      <w:r>
        <w:tab/>
        <w:t>is the system odometer setting of the CoP test vehicle, km</w:t>
      </w:r>
    </w:p>
    <w:p w14:paraId="4EF39A6B" w14:textId="77777777" w:rsidR="009C6449" w:rsidRDefault="009C6449" w:rsidP="009C6449">
      <w:pPr>
        <w:spacing w:after="120"/>
        <w:ind w:left="3402" w:right="1134" w:hanging="1134"/>
      </w:pPr>
      <w:proofErr w:type="spellStart"/>
      <w:r>
        <w:t>M</w:t>
      </w:r>
      <w:r>
        <w:rPr>
          <w:vertAlign w:val="subscript"/>
        </w:rPr>
        <w:t>C,j</w:t>
      </w:r>
      <w:proofErr w:type="spellEnd"/>
      <w:r>
        <w:tab/>
        <w:t>is the mass emission of component C on the CoP test vehicle, g/km</w:t>
      </w:r>
    </w:p>
    <w:p w14:paraId="7277E438" w14:textId="77777777" w:rsidR="009C6449" w:rsidRDefault="009C6449" w:rsidP="009C6449">
      <w:pPr>
        <w:spacing w:after="120"/>
        <w:ind w:left="2268" w:right="1134" w:hanging="1134"/>
      </w:pPr>
      <w:r>
        <w:tab/>
        <w:t xml:space="preserve">In the case that </w:t>
      </w:r>
      <w:proofErr w:type="spellStart"/>
      <w:r>
        <w:t>D</w:t>
      </w:r>
      <w:r>
        <w:rPr>
          <w:vertAlign w:val="subscript"/>
        </w:rPr>
        <w:t>j</w:t>
      </w:r>
      <w:proofErr w:type="spellEnd"/>
      <w:r>
        <w:t xml:space="preserve"> is lower than the minimum D</w:t>
      </w:r>
      <w:r>
        <w:rPr>
          <w:vertAlign w:val="subscript"/>
        </w:rPr>
        <w:t>i</w:t>
      </w:r>
      <w:r>
        <w:t xml:space="preserve">, </w:t>
      </w:r>
      <w:proofErr w:type="spellStart"/>
      <w:r>
        <w:t>D</w:t>
      </w:r>
      <w:r>
        <w:rPr>
          <w:vertAlign w:val="subscript"/>
        </w:rPr>
        <w:t>j</w:t>
      </w:r>
      <w:proofErr w:type="spellEnd"/>
      <w:r>
        <w:t xml:space="preserve"> shall be replaced by the minimum D</w:t>
      </w:r>
      <w:r>
        <w:rPr>
          <w:vertAlign w:val="subscript"/>
        </w:rPr>
        <w:t>i</w:t>
      </w:r>
      <w:r>
        <w:t>.</w:t>
      </w:r>
    </w:p>
    <w:p w14:paraId="7C7B2104" w14:textId="77777777" w:rsidR="009C6449" w:rsidRDefault="009C6449" w:rsidP="009C6449">
      <w:pPr>
        <w:spacing w:after="120"/>
        <w:ind w:left="2268" w:right="1134" w:hanging="1134"/>
      </w:pPr>
      <w:r>
        <w:t>1.13.</w:t>
      </w:r>
      <w:r>
        <w:tab/>
        <w:t>The run-in factor RI</w:t>
      </w:r>
      <w:r>
        <w:rPr>
          <w:vertAlign w:val="subscript"/>
        </w:rPr>
        <w:t>EC</w:t>
      </w:r>
      <w:r>
        <w:t>(j) for electric energy consumption after 4 phases shall be determined according to the procedure specified in paragraphs 1.9., 1.9.1. and 1.10. of this appendix, where CO</w:t>
      </w:r>
      <w:r>
        <w:rPr>
          <w:vertAlign w:val="subscript"/>
        </w:rPr>
        <w:t>2</w:t>
      </w:r>
      <w:r>
        <w:t xml:space="preserve"> in the formulae is replaced by EC.</w:t>
      </w:r>
    </w:p>
    <w:p w14:paraId="1AAE8D38" w14:textId="77777777" w:rsidR="009C6449" w:rsidRDefault="009C6449" w:rsidP="009C6449">
      <w:pPr>
        <w:spacing w:after="120"/>
        <w:ind w:left="2268" w:right="1134" w:hanging="1134"/>
      </w:pPr>
      <w:r>
        <w:tab/>
        <w:t>For fuel efficiency and electric energy consumption from the first 3 phases of a WLTP test</w:t>
      </w:r>
    </w:p>
    <w:p w14:paraId="5C3AF39A" w14:textId="1E99D173" w:rsidR="00497D09" w:rsidRDefault="009C6449" w:rsidP="008901CC">
      <w:pPr>
        <w:spacing w:after="120"/>
        <w:ind w:left="2268" w:right="1134"/>
        <w:rPr>
          <w:ins w:id="440" w:author="JPN" w:date="2022-06-30T16:24:00Z"/>
        </w:rPr>
      </w:pPr>
      <w:r>
        <w:t>The run-in factor RI</w:t>
      </w:r>
      <w:r>
        <w:rPr>
          <w:vertAlign w:val="subscript"/>
        </w:rPr>
        <w:t>FE</w:t>
      </w:r>
      <w:r>
        <w:t>(j) for fuel efficiency and the run-in factor RI</w:t>
      </w:r>
      <w:r>
        <w:rPr>
          <w:vertAlign w:val="subscript"/>
        </w:rPr>
        <w:t>EC</w:t>
      </w:r>
      <w:r>
        <w:t>(j) for electric energy consumption shall be determined according to the procedure specified in paragraphs 1.9.</w:t>
      </w:r>
      <w:ins w:id="441" w:author="JPN" w:date="2022-06-30T16:24:00Z">
        <w:r w:rsidR="0014391E" w:rsidRPr="0014391E">
          <w:t xml:space="preserve"> </w:t>
        </w:r>
        <w:r w:rsidR="0014391E" w:rsidRPr="00DC133A">
          <w:t>(excluding paragraph 1.9.1.)</w:t>
        </w:r>
      </w:ins>
      <w:r>
        <w:t xml:space="preserve"> and 1.10. of this appendix, where CO</w:t>
      </w:r>
      <w:r>
        <w:rPr>
          <w:vertAlign w:val="subscript"/>
        </w:rPr>
        <w:t>2</w:t>
      </w:r>
      <w:r>
        <w:t xml:space="preserve"> in the formulae is replaced by FE and EC respectively.</w:t>
      </w:r>
    </w:p>
    <w:p w14:paraId="0E04E2DA" w14:textId="1728E6B5" w:rsidR="0014391E" w:rsidRPr="001936DA" w:rsidRDefault="00EE78F0" w:rsidP="008901CC">
      <w:pPr>
        <w:spacing w:after="120"/>
        <w:ind w:left="2268" w:right="1134"/>
        <w:rPr>
          <w:lang w:val="en-US" w:eastAsia="ja-JP"/>
        </w:rPr>
      </w:pPr>
      <w:ins w:id="442" w:author="JPN" w:date="2022-08-05T14:57:00Z">
        <w:r>
          <w:rPr>
            <w:rFonts w:hint="eastAsia"/>
            <w:lang w:eastAsia="ja-JP"/>
          </w:rPr>
          <w:lastRenderedPageBreak/>
          <w:t>&lt;</w:t>
        </w:r>
      </w:ins>
      <w:ins w:id="443" w:author="JPN" w:date="2022-06-30T16:24:00Z">
        <w:r w:rsidR="0014391E">
          <w:rPr>
            <w:rFonts w:hint="eastAsia"/>
            <w:lang w:eastAsia="ja-JP"/>
          </w:rPr>
          <w:t>J</w:t>
        </w:r>
        <w:r w:rsidR="0014391E">
          <w:rPr>
            <w:lang w:eastAsia="ja-JP"/>
          </w:rPr>
          <w:t>ustification</w:t>
        </w:r>
      </w:ins>
      <w:ins w:id="444" w:author="JPN" w:date="2022-08-05T14:57:00Z">
        <w:r>
          <w:rPr>
            <w:lang w:eastAsia="ja-JP"/>
          </w:rPr>
          <w:t xml:space="preserve">&gt; </w:t>
        </w:r>
      </w:ins>
      <w:ins w:id="445" w:author="JPN" w:date="2022-06-30T16:24:00Z">
        <w:r w:rsidR="0014391E" w:rsidRPr="0014391E">
          <w:rPr>
            <w:lang w:eastAsia="ja-JP"/>
          </w:rPr>
          <w:t>in line with 02 series description</w:t>
        </w:r>
      </w:ins>
    </w:p>
    <w:p w14:paraId="23DD259A" w14:textId="44DFE76E" w:rsidR="009C6449" w:rsidRDefault="009C6449" w:rsidP="009C6449">
      <w:pPr>
        <w:spacing w:after="120"/>
        <w:ind w:left="2275" w:right="1134" w:hanging="1141"/>
        <w:rPr>
          <w:lang w:eastAsia="ja-JP"/>
        </w:rPr>
      </w:pPr>
      <w:r>
        <w:t>2.</w:t>
      </w:r>
      <w:r>
        <w:tab/>
      </w:r>
      <w:r>
        <w:rPr>
          <w:lang w:eastAsia="ja-JP"/>
        </w:rPr>
        <w:t>Prior to the application of the derived run-in factor</w:t>
      </w:r>
      <w:ins w:id="446" w:author="JPN" w:date="2022-06-30T16:24:00Z">
        <w:r w:rsidR="0014391E">
          <w:rPr>
            <w:lang w:eastAsia="ja-JP"/>
          </w:rPr>
          <w:t xml:space="preserve"> for fuel</w:t>
        </w:r>
      </w:ins>
      <w:ins w:id="447" w:author="JPN" w:date="2022-06-30T16:25:00Z">
        <w:r w:rsidR="0014391E">
          <w:rPr>
            <w:lang w:eastAsia="ja-JP"/>
          </w:rPr>
          <w:t xml:space="preserve"> efficiency</w:t>
        </w:r>
      </w:ins>
      <w:r>
        <w:rPr>
          <w:lang w:eastAsia="ja-JP"/>
        </w:rPr>
        <w:t>, the manufacturer shall provide the following information to the responsible authority.</w:t>
      </w:r>
    </w:p>
    <w:p w14:paraId="75F83A97" w14:textId="77777777" w:rsidR="009C6449" w:rsidRDefault="009C6449" w:rsidP="009C6449">
      <w:pPr>
        <w:spacing w:after="120"/>
        <w:ind w:left="2835" w:right="1134" w:hanging="560"/>
        <w:rPr>
          <w:lang w:eastAsia="ja-JP"/>
        </w:rPr>
      </w:pPr>
      <w:r>
        <w:rPr>
          <w:lang w:eastAsia="ja-JP"/>
        </w:rPr>
        <w:t>(a)</w:t>
      </w:r>
      <w:r>
        <w:rPr>
          <w:lang w:eastAsia="ja-JP"/>
        </w:rPr>
        <w:tab/>
        <w:t xml:space="preserve">Evidence of the derived run-in factor including the existence of statistical significance regarding the fit of the slope </w:t>
      </w:r>
    </w:p>
    <w:p w14:paraId="63219B34" w14:textId="3305874F" w:rsidR="009C6449" w:rsidRDefault="009C6449" w:rsidP="009C6449">
      <w:pPr>
        <w:spacing w:after="120"/>
        <w:ind w:left="2835" w:right="1134" w:hanging="560"/>
        <w:rPr>
          <w:ins w:id="448" w:author="JPN" w:date="2022-06-30T16:25:00Z"/>
          <w:lang w:eastAsia="ja-JP"/>
        </w:rPr>
      </w:pPr>
      <w:r>
        <w:rPr>
          <w:lang w:eastAsia="ja-JP"/>
        </w:rPr>
        <w:t>(b)</w:t>
      </w:r>
      <w:r>
        <w:rPr>
          <w:lang w:eastAsia="ja-JP"/>
        </w:rPr>
        <w:tab/>
        <w:t>An explanation of the validation method to be used after the start of production, e.g. by measuring the run-in factor from selected vehicle(s) from the plant and then evaluating whether the run-in factor is appropriate or not.</w:t>
      </w:r>
    </w:p>
    <w:p w14:paraId="7624AFFF" w14:textId="62F2B6E0" w:rsidR="0014391E" w:rsidRPr="0014391E" w:rsidRDefault="00EE78F0" w:rsidP="0014391E">
      <w:pPr>
        <w:spacing w:after="120"/>
        <w:ind w:left="2268" w:right="1134"/>
        <w:rPr>
          <w:lang w:val="en-US" w:eastAsia="ja-JP"/>
        </w:rPr>
      </w:pPr>
      <w:ins w:id="449" w:author="JPN" w:date="2022-08-05T14:57:00Z">
        <w:r>
          <w:rPr>
            <w:rFonts w:hint="eastAsia"/>
            <w:lang w:eastAsia="ja-JP"/>
          </w:rPr>
          <w:t>&lt;</w:t>
        </w:r>
      </w:ins>
      <w:ins w:id="450" w:author="JPN" w:date="2022-06-30T16:25:00Z">
        <w:r w:rsidR="0014391E">
          <w:rPr>
            <w:rFonts w:hint="eastAsia"/>
            <w:lang w:eastAsia="ja-JP"/>
          </w:rPr>
          <w:t>J</w:t>
        </w:r>
        <w:r w:rsidR="0014391E">
          <w:rPr>
            <w:lang w:eastAsia="ja-JP"/>
          </w:rPr>
          <w:t>ustification</w:t>
        </w:r>
      </w:ins>
      <w:ins w:id="451" w:author="JPN" w:date="2022-08-05T14:57:00Z">
        <w:r>
          <w:rPr>
            <w:lang w:eastAsia="ja-JP"/>
          </w:rPr>
          <w:t xml:space="preserve">&gt; </w:t>
        </w:r>
      </w:ins>
      <w:ins w:id="452" w:author="JPN" w:date="2022-06-30T16:26:00Z">
        <w:r w:rsidR="0014391E" w:rsidRPr="0014391E">
          <w:rPr>
            <w:lang w:eastAsia="ja-JP"/>
          </w:rPr>
          <w:t>in line with 02 series description</w:t>
        </w:r>
      </w:ins>
      <w:ins w:id="453" w:author="JPN" w:date="2022-06-30T16:25:00Z">
        <w:r w:rsidR="0014391E">
          <w:rPr>
            <w:lang w:eastAsia="ja-JP"/>
          </w:rPr>
          <w:t xml:space="preserve">. only FE run-in factor </w:t>
        </w:r>
      </w:ins>
      <w:ins w:id="454" w:author="JPN" w:date="2022-06-30T16:26:00Z">
        <w:r w:rsidR="0014391E">
          <w:rPr>
            <w:lang w:eastAsia="ja-JP"/>
          </w:rPr>
          <w:t xml:space="preserve">requires </w:t>
        </w:r>
      </w:ins>
      <w:ins w:id="455" w:author="JPN" w:date="2022-06-30T16:25:00Z">
        <w:r w:rsidR="0014391E">
          <w:rPr>
            <w:lang w:eastAsia="ja-JP"/>
          </w:rPr>
          <w:t>the verification after SOP (Start Of Production)</w:t>
        </w:r>
      </w:ins>
    </w:p>
    <w:p w14:paraId="2F899423" w14:textId="1B4C087D" w:rsidR="00375AEC" w:rsidRPr="0014391E" w:rsidRDefault="00375AEC">
      <w:pPr>
        <w:suppressAutoHyphens w:val="0"/>
        <w:spacing w:line="240" w:lineRule="auto"/>
        <w:jc w:val="left"/>
        <w:rPr>
          <w:lang w:val="en-US" w:eastAsia="ja-JP"/>
        </w:rPr>
      </w:pPr>
      <w:r>
        <w:rPr>
          <w:lang w:eastAsia="ja-JP"/>
        </w:rPr>
        <w:br w:type="page"/>
      </w:r>
    </w:p>
    <w:p w14:paraId="6FF80489" w14:textId="4866DDA5" w:rsidR="00497D09" w:rsidRPr="00950469" w:rsidRDefault="00497D09" w:rsidP="00497D09">
      <w:pPr>
        <w:pStyle w:val="HChG"/>
      </w:pPr>
      <w:r w:rsidRPr="00950469">
        <w:lastRenderedPageBreak/>
        <w:t>Annex </w:t>
      </w:r>
      <w:r>
        <w:t>B</w:t>
      </w:r>
      <w:r w:rsidRPr="00950469">
        <w:t>4</w:t>
      </w:r>
    </w:p>
    <w:p w14:paraId="18D2ECD7" w14:textId="77777777" w:rsidR="00497D09" w:rsidRPr="00950469" w:rsidRDefault="00497D09" w:rsidP="00497D09">
      <w:pPr>
        <w:pStyle w:val="HChG"/>
        <w:tabs>
          <w:tab w:val="left" w:pos="180"/>
        </w:tabs>
      </w:pPr>
      <w:r w:rsidRPr="00950469">
        <w:tab/>
      </w:r>
      <w:r w:rsidRPr="00950469">
        <w:tab/>
      </w:r>
      <w:r w:rsidRPr="00950469">
        <w:tab/>
        <w:t xml:space="preserve">Road load and dynamometer setting </w:t>
      </w:r>
    </w:p>
    <w:p w14:paraId="4182E9E9" w14:textId="77777777" w:rsidR="00497D09" w:rsidRPr="00950469" w:rsidRDefault="00497D09" w:rsidP="00497D09">
      <w:pPr>
        <w:pStyle w:val="SingleTxtG"/>
        <w:ind w:left="2268" w:hanging="1134"/>
      </w:pPr>
      <w:r w:rsidRPr="00950469">
        <w:t>4.1.1.2.</w:t>
      </w:r>
      <w:r w:rsidRPr="00950469">
        <w:tab/>
        <w:t>Atmospheric temperature</w:t>
      </w:r>
    </w:p>
    <w:p w14:paraId="56546D61" w14:textId="77777777" w:rsidR="00497D09" w:rsidRDefault="00497D09" w:rsidP="00497D09">
      <w:pPr>
        <w:pStyle w:val="SingleTxtG"/>
        <w:ind w:left="2268"/>
      </w:pPr>
      <w:r w:rsidRPr="00950469">
        <w:t>The atmospheric temperature should be within the range of 5</w:t>
      </w:r>
      <w:r>
        <w:t> </w:t>
      </w:r>
      <w:r w:rsidRPr="00950469">
        <w:t>°C up to and including 40</w:t>
      </w:r>
      <w:r>
        <w:rPr>
          <w:rStyle w:val="CommentReference"/>
        </w:rPr>
        <w:t> </w:t>
      </w:r>
      <w:r w:rsidRPr="00950469">
        <w:t xml:space="preserve">°C. </w:t>
      </w:r>
    </w:p>
    <w:p w14:paraId="08FCF6F2" w14:textId="3D45BE07" w:rsidR="009F08AA" w:rsidRDefault="00497D09" w:rsidP="00497D09">
      <w:pPr>
        <w:pStyle w:val="SingleTxtG"/>
        <w:ind w:left="2268"/>
      </w:pPr>
      <w:r w:rsidRPr="001B44F1">
        <w:t xml:space="preserve">At the option of the manufacturer, </w:t>
      </w:r>
      <w:proofErr w:type="spellStart"/>
      <w:r w:rsidRPr="001B44F1">
        <w:t>coastdowns</w:t>
      </w:r>
      <w:proofErr w:type="spellEnd"/>
      <w:r w:rsidRPr="001B44F1">
        <w:t xml:space="preserve"> may be performed between </w:t>
      </w:r>
      <w:r w:rsidR="004A6362" w:rsidRPr="001B44F1">
        <w:t>1</w:t>
      </w:r>
      <w:r w:rsidR="004A6362">
        <w:t> </w:t>
      </w:r>
      <w:r w:rsidRPr="001B44F1">
        <w:t xml:space="preserve">°C and </w:t>
      </w:r>
      <w:del w:id="456" w:author="JPN" w:date="2022-06-30T11:30:00Z">
        <w:r w:rsidRPr="001B44F1" w:rsidDel="00AF71C8">
          <w:rPr>
            <w:rFonts w:hint="eastAsia"/>
            <w:lang w:eastAsia="ja-JP"/>
          </w:rPr>
          <w:delText>5</w:delText>
        </w:r>
      </w:del>
      <w:ins w:id="457" w:author="JPN" w:date="2022-06-30T11:30:00Z">
        <w:r w:rsidR="00AF71C8">
          <w:rPr>
            <w:rFonts w:hint="eastAsia"/>
            <w:lang w:eastAsia="ja-JP"/>
          </w:rPr>
          <w:t>40</w:t>
        </w:r>
      </w:ins>
      <w:r w:rsidRPr="001B44F1">
        <w:t xml:space="preserve"> °C.</w:t>
      </w:r>
      <w:r>
        <w:t xml:space="preserve"> </w:t>
      </w:r>
    </w:p>
    <w:p w14:paraId="382CD451" w14:textId="048A4462" w:rsidR="001E6118" w:rsidRDefault="00FC3B48" w:rsidP="001E6118">
      <w:pPr>
        <w:pStyle w:val="SingleTxtG"/>
        <w:ind w:left="2268"/>
        <w:rPr>
          <w:ins w:id="458" w:author="JPN" w:date="2022-06-30T11:35:00Z"/>
          <w:lang w:eastAsia="ja-JP"/>
        </w:rPr>
      </w:pPr>
      <w:ins w:id="459" w:author="JPN" w:date="2022-08-05T15:00:00Z">
        <w:r>
          <w:rPr>
            <w:rFonts w:hint="eastAsia"/>
            <w:lang w:eastAsia="ja-JP"/>
          </w:rPr>
          <w:t>&lt;</w:t>
        </w:r>
      </w:ins>
      <w:ins w:id="460" w:author="JPN" w:date="2022-06-30T11:35:00Z">
        <w:r w:rsidR="001E6118">
          <w:rPr>
            <w:rFonts w:hint="eastAsia"/>
            <w:lang w:eastAsia="ja-JP"/>
          </w:rPr>
          <w:t>J</w:t>
        </w:r>
        <w:r w:rsidR="001E6118">
          <w:rPr>
            <w:lang w:eastAsia="ja-JP"/>
          </w:rPr>
          <w:t>ustification</w:t>
        </w:r>
      </w:ins>
      <w:ins w:id="461" w:author="JPN" w:date="2022-08-05T15:00:00Z">
        <w:r>
          <w:rPr>
            <w:rFonts w:hint="eastAsia"/>
            <w:lang w:eastAsia="ja-JP"/>
          </w:rPr>
          <w:t>&gt;</w:t>
        </w:r>
      </w:ins>
    </w:p>
    <w:p w14:paraId="3814144B" w14:textId="2189F412" w:rsidR="001E6118" w:rsidRDefault="001E6118" w:rsidP="00497D09">
      <w:pPr>
        <w:pStyle w:val="SingleTxtG"/>
        <w:ind w:left="2268"/>
        <w:rPr>
          <w:ins w:id="462" w:author="JPN" w:date="2022-06-30T11:35:00Z"/>
        </w:rPr>
      </w:pPr>
      <w:ins w:id="463" w:author="JPN" w:date="2022-06-30T11:35:00Z">
        <w:r w:rsidRPr="00F94193">
          <w:rPr>
            <w:noProof/>
          </w:rPr>
          <w:drawing>
            <wp:inline distT="0" distB="0" distL="0" distR="0" wp14:anchorId="44652D62" wp14:editId="788AD014">
              <wp:extent cx="4093183" cy="1206850"/>
              <wp:effectExtent l="0" t="0" r="3175" b="0"/>
              <wp:docPr id="1376" name="図 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21355" cy="1215156"/>
                      </a:xfrm>
                      <a:prstGeom prst="rect">
                        <a:avLst/>
                      </a:prstGeom>
                    </pic:spPr>
                  </pic:pic>
                </a:graphicData>
              </a:graphic>
            </wp:inline>
          </w:drawing>
        </w:r>
      </w:ins>
    </w:p>
    <w:p w14:paraId="7FF504FD" w14:textId="40E1F8D7" w:rsidR="00497D09" w:rsidRPr="00950469" w:rsidRDefault="00497D09" w:rsidP="00497D09">
      <w:pPr>
        <w:pStyle w:val="SingleTxtG"/>
        <w:ind w:left="2268"/>
      </w:pPr>
      <w:r w:rsidRPr="00950469">
        <w:t xml:space="preserve">If the difference between the highest and the lowest measured temperature during the </w:t>
      </w:r>
      <w:proofErr w:type="spellStart"/>
      <w:r w:rsidRPr="00950469">
        <w:t>coastdown</w:t>
      </w:r>
      <w:proofErr w:type="spellEnd"/>
      <w:r w:rsidRPr="00950469">
        <w:t xml:space="preserve"> test is more than 5</w:t>
      </w:r>
      <w:r>
        <w:t> </w:t>
      </w:r>
      <w:r w:rsidRPr="00950469">
        <w:t xml:space="preserve">°C, the temperature correction shall be applied separately for each run with the arithmetic average of the ambient temperature of that run. </w:t>
      </w:r>
    </w:p>
    <w:p w14:paraId="75CD6D8B" w14:textId="77777777" w:rsidR="00497D09" w:rsidRPr="00950469" w:rsidRDefault="00497D09" w:rsidP="00497D09">
      <w:pPr>
        <w:pStyle w:val="SingleTxtG"/>
        <w:ind w:left="2268"/>
      </w:pPr>
      <w:r w:rsidRPr="00950469">
        <w:t>In that case</w:t>
      </w:r>
      <w:r>
        <w:t>,</w:t>
      </w:r>
      <w:r w:rsidRPr="00950469">
        <w:t xml:space="preserve"> the values of the road load coefficients f</w:t>
      </w:r>
      <w:r w:rsidRPr="00950469">
        <w:rPr>
          <w:vertAlign w:val="subscript"/>
        </w:rPr>
        <w:t>0</w:t>
      </w:r>
      <w:r w:rsidRPr="00950469">
        <w:t>, f</w:t>
      </w:r>
      <w:r w:rsidRPr="00950469">
        <w:rPr>
          <w:vertAlign w:val="subscript"/>
        </w:rPr>
        <w:t>1</w:t>
      </w:r>
      <w:r w:rsidRPr="00950469">
        <w:t xml:space="preserve"> and f</w:t>
      </w:r>
      <w:r w:rsidRPr="00950469">
        <w:rPr>
          <w:vertAlign w:val="subscript"/>
        </w:rPr>
        <w:t>2</w:t>
      </w:r>
      <w:r w:rsidRPr="00950469">
        <w:t xml:space="preserve"> shall be determined and corrected for each run</w:t>
      </w:r>
      <w:r w:rsidRPr="00950469" w:rsidDel="004C3283">
        <w:t xml:space="preserve"> </w:t>
      </w:r>
      <w:r>
        <w:t>pair</w:t>
      </w:r>
      <w:r w:rsidRPr="00950469">
        <w:t>. The final set of f</w:t>
      </w:r>
      <w:r w:rsidRPr="00950469">
        <w:rPr>
          <w:vertAlign w:val="subscript"/>
        </w:rPr>
        <w:t>0</w:t>
      </w:r>
      <w:r w:rsidRPr="00950469">
        <w:t>, f</w:t>
      </w:r>
      <w:r w:rsidRPr="00950469">
        <w:rPr>
          <w:vertAlign w:val="subscript"/>
        </w:rPr>
        <w:t>1</w:t>
      </w:r>
      <w:r w:rsidRPr="00950469">
        <w:t xml:space="preserve"> and f</w:t>
      </w:r>
      <w:r w:rsidRPr="00950469">
        <w:rPr>
          <w:vertAlign w:val="subscript"/>
        </w:rPr>
        <w:t>2</w:t>
      </w:r>
      <w:r w:rsidRPr="00950469">
        <w:t xml:space="preserve"> values shall be the arithmetic average of the individually corrected coefficients f</w:t>
      </w:r>
      <w:r w:rsidRPr="00950469">
        <w:rPr>
          <w:vertAlign w:val="subscript"/>
        </w:rPr>
        <w:t>0</w:t>
      </w:r>
      <w:r w:rsidRPr="00950469">
        <w:t>, f</w:t>
      </w:r>
      <w:r w:rsidRPr="00950469">
        <w:rPr>
          <w:vertAlign w:val="subscript"/>
        </w:rPr>
        <w:t>1</w:t>
      </w:r>
      <w:r w:rsidRPr="00950469">
        <w:t xml:space="preserve"> and f</w:t>
      </w:r>
      <w:r w:rsidRPr="00950469">
        <w:rPr>
          <w:vertAlign w:val="subscript"/>
        </w:rPr>
        <w:t>2</w:t>
      </w:r>
      <w:r w:rsidRPr="00950469">
        <w:t xml:space="preserve"> respectively. </w:t>
      </w:r>
    </w:p>
    <w:p w14:paraId="1A3C5915" w14:textId="77777777" w:rsidR="009F1A98" w:rsidRDefault="009F1A98">
      <w:pPr>
        <w:suppressAutoHyphens w:val="0"/>
        <w:spacing w:line="240" w:lineRule="auto"/>
        <w:jc w:val="left"/>
      </w:pPr>
      <w:r>
        <w:br w:type="page"/>
      </w:r>
    </w:p>
    <w:p w14:paraId="68824741" w14:textId="5FAA1033" w:rsidR="00497D09" w:rsidRDefault="00497D09" w:rsidP="00497D09">
      <w:pPr>
        <w:pStyle w:val="SingleTxtG"/>
        <w:ind w:left="2268" w:hanging="1134"/>
        <w:rPr>
          <w:ins w:id="464" w:author="JPN" w:date="2022-08-05T15:03:00Z"/>
        </w:rPr>
      </w:pPr>
      <w:r>
        <w:lastRenderedPageBreak/>
        <w:t>5.1.1.</w:t>
      </w:r>
      <w:r w:rsidRPr="00950469">
        <w:tab/>
        <w:t>For the calculation of the road load of vehicles of a road load matrix family, the vehicle parameters described in paragraph</w:t>
      </w:r>
      <w:r>
        <w:t> </w:t>
      </w:r>
      <w:r w:rsidRPr="00950469">
        <w:t>4.2.1.4. of this annex and the road load coefficients of the representative test vehicle determined in paragraph</w:t>
      </w:r>
      <w:r>
        <w:t> </w:t>
      </w:r>
      <w:r w:rsidRPr="00950469">
        <w:t xml:space="preserve">4.3. </w:t>
      </w:r>
      <w:ins w:id="465" w:author="JPN" w:date="2022-08-05T15:03:00Z">
        <w:r w:rsidR="00FC3B48">
          <w:t>or in paragraph 6.</w:t>
        </w:r>
      </w:ins>
      <w:r w:rsidRPr="00950469">
        <w:t>of this annex shall be used.</w:t>
      </w:r>
    </w:p>
    <w:p w14:paraId="33E2F27D" w14:textId="7FC5C346" w:rsidR="00FC3B48" w:rsidRPr="00950469" w:rsidRDefault="00FC3B48" w:rsidP="00FC3B48">
      <w:pPr>
        <w:pStyle w:val="SingleTxtG"/>
        <w:ind w:left="2268"/>
      </w:pPr>
      <w:ins w:id="466" w:author="JPN" w:date="2022-08-05T15:03:00Z">
        <w:r>
          <w:t xml:space="preserve">&lt;Justification&gt; </w:t>
        </w:r>
        <w:r>
          <w:rPr>
            <w:rFonts w:hint="eastAsia"/>
            <w:lang w:eastAsia="ja-JP"/>
          </w:rPr>
          <w:t>5</w:t>
        </w:r>
        <w:r>
          <w:rPr>
            <w:lang w:eastAsia="ja-JP"/>
          </w:rPr>
          <w:t xml:space="preserve">.1. refers both </w:t>
        </w:r>
        <w:proofErr w:type="spellStart"/>
        <w:r>
          <w:rPr>
            <w:lang w:eastAsia="ja-JP"/>
          </w:rPr>
          <w:t>coastdown</w:t>
        </w:r>
        <w:proofErr w:type="spellEnd"/>
        <w:r>
          <w:rPr>
            <w:lang w:eastAsia="ja-JP"/>
          </w:rPr>
          <w:t xml:space="preserve"> and wind tunnel method, but 5.1.1. refers only </w:t>
        </w:r>
        <w:proofErr w:type="spellStart"/>
        <w:r>
          <w:rPr>
            <w:lang w:eastAsia="ja-JP"/>
          </w:rPr>
          <w:t>coastdown</w:t>
        </w:r>
        <w:proofErr w:type="spellEnd"/>
        <w:r>
          <w:rPr>
            <w:lang w:eastAsia="ja-JP"/>
          </w:rPr>
          <w:t xml:space="preserve"> method</w:t>
        </w:r>
      </w:ins>
    </w:p>
    <w:p w14:paraId="6BB163ED" w14:textId="77777777" w:rsidR="00FA4313" w:rsidRDefault="00FA4313">
      <w:pPr>
        <w:suppressAutoHyphens w:val="0"/>
        <w:spacing w:line="240" w:lineRule="auto"/>
        <w:jc w:val="left"/>
      </w:pPr>
      <w:r>
        <w:br w:type="page"/>
      </w:r>
    </w:p>
    <w:p w14:paraId="18F16DD5" w14:textId="227E8B44" w:rsidR="00497D09" w:rsidRDefault="00497D09" w:rsidP="00497D09">
      <w:pPr>
        <w:pStyle w:val="SingleTxtG"/>
        <w:ind w:left="2268" w:hanging="1134"/>
        <w:rPr>
          <w:ins w:id="467" w:author="JPN" w:date="2022-08-05T15:06:00Z"/>
        </w:rPr>
      </w:pPr>
      <w:r w:rsidRPr="00950469">
        <w:lastRenderedPageBreak/>
        <w:t>5.1.2.</w:t>
      </w:r>
      <w:r w:rsidRPr="00950469">
        <w:tab/>
        <w:t>For the calculation of the running resistance of vehicles of a road load matrix family, the vehicle parameters described in paragraph</w:t>
      </w:r>
      <w:r>
        <w:t> </w:t>
      </w:r>
      <w:r w:rsidRPr="00950469">
        <w:t>4.2.1.4. of this annex and the running resistance coefficients of the representative test vehicle determined in paragraph</w:t>
      </w:r>
      <w:r>
        <w:t> </w:t>
      </w:r>
      <w:del w:id="468" w:author="JPN" w:date="2022-08-05T15:04:00Z">
        <w:r w:rsidRPr="00950469" w:rsidDel="00303B8C">
          <w:delText>4.4</w:delText>
        </w:r>
      </w:del>
      <w:ins w:id="469" w:author="JPN" w:date="2022-08-05T15:04:00Z">
        <w:r w:rsidR="00303B8C">
          <w:t>4.5.5.2</w:t>
        </w:r>
      </w:ins>
      <w:r w:rsidRPr="00950469">
        <w:t>. of this annex shall be used.</w:t>
      </w:r>
    </w:p>
    <w:p w14:paraId="42CF11E7" w14:textId="11F60351" w:rsidR="009E6135" w:rsidRDefault="009E6135" w:rsidP="009E6135">
      <w:pPr>
        <w:pStyle w:val="SingleTxtG"/>
        <w:ind w:left="2268"/>
      </w:pPr>
      <w:ins w:id="470" w:author="JPN" w:date="2022-08-05T15:06:00Z">
        <w:r>
          <w:t>&lt;Justification&gt; refer incorrect paragraph (should refer after correction to reference conditions)</w:t>
        </w:r>
      </w:ins>
    </w:p>
    <w:p w14:paraId="7623FCEB" w14:textId="77777777" w:rsidR="008A0D06" w:rsidRDefault="008A0D06">
      <w:pPr>
        <w:suppressAutoHyphens w:val="0"/>
        <w:spacing w:line="240" w:lineRule="auto"/>
        <w:jc w:val="left"/>
      </w:pPr>
      <w:r>
        <w:br w:type="page"/>
      </w:r>
    </w:p>
    <w:p w14:paraId="6B1D0AAA" w14:textId="46D1B545" w:rsidR="00497D09" w:rsidRPr="00446902" w:rsidRDefault="00497D09" w:rsidP="00497D09">
      <w:pPr>
        <w:keepNext/>
        <w:spacing w:after="120"/>
        <w:ind w:left="2268" w:right="1134" w:hanging="1134"/>
      </w:pPr>
      <w:r w:rsidRPr="00446902">
        <w:lastRenderedPageBreak/>
        <w:t>6.5.2.3.3.</w:t>
      </w:r>
      <w:r w:rsidRPr="00446902">
        <w:tab/>
        <w:t xml:space="preserve">The force </w:t>
      </w:r>
      <w:proofErr w:type="spellStart"/>
      <w:r w:rsidRPr="00446902">
        <w:t>f</w:t>
      </w:r>
      <w:r w:rsidRPr="00446902">
        <w:rPr>
          <w:vertAlign w:val="subscript"/>
        </w:rPr>
        <w:t>jDyno</w:t>
      </w:r>
      <w:proofErr w:type="spellEnd"/>
      <w:r w:rsidRPr="00446902">
        <w:t xml:space="preserve"> at each reference speed </w:t>
      </w:r>
      <w:proofErr w:type="spellStart"/>
      <w:r w:rsidRPr="00446902">
        <w:t>v</w:t>
      </w:r>
      <w:r w:rsidRPr="00446902">
        <w:rPr>
          <w:vertAlign w:val="subscript"/>
        </w:rPr>
        <w:t>j</w:t>
      </w:r>
      <w:proofErr w:type="spellEnd"/>
      <w:r w:rsidRPr="00446902">
        <w:t xml:space="preserve"> shall be calculated by removing the </w:t>
      </w:r>
      <w:r w:rsidR="000F0D8D" w:rsidRPr="000F0D8D">
        <w:t>dynamometer set</w:t>
      </w:r>
      <w:r w:rsidRPr="00446902">
        <w:t xml:space="preserve"> force:</w:t>
      </w:r>
    </w:p>
    <w:p w14:paraId="542F1AC3" w14:textId="41AAA12E" w:rsidR="00497D09" w:rsidRPr="00446902" w:rsidRDefault="00282A16" w:rsidP="00497D09">
      <w:pPr>
        <w:spacing w:after="120"/>
        <w:ind w:left="1134"/>
      </w:pPr>
      <m:oMathPara>
        <m:oMathParaPr>
          <m:jc m:val="center"/>
        </m:oMathParaP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jDyno</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f</m:t>
              </m:r>
            </m:e>
            <m:sub>
              <m:r>
                <m:rPr>
                  <m:sty m:val="p"/>
                </m:rPr>
                <w:rPr>
                  <w:rFonts w:ascii="Cambria Math" w:hAnsi="Cambria Math"/>
                </w:rPr>
                <m:t xml:space="preserve">jDecel </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 xml:space="preserve"> f</m:t>
              </m:r>
            </m:e>
            <m:sub>
              <m:r>
                <m:rPr>
                  <m:sty m:val="p"/>
                </m:rPr>
                <w:rPr>
                  <w:rFonts w:ascii="Cambria Math" w:hAnsi="Cambria Math"/>
                </w:rPr>
                <m:t>dj</m:t>
              </m:r>
            </m:sub>
          </m:sSub>
          <m:r>
            <m:rPr>
              <m:sty m:val="p"/>
            </m:rPr>
            <w:rPr>
              <w:rFonts w:ascii="Cambria Math" w:hAnsi="Cambria Math"/>
            </w:rPr>
            <m:t xml:space="preserve"> </m:t>
          </m:r>
        </m:oMath>
      </m:oMathPara>
    </w:p>
    <w:p w14:paraId="2E22802F" w14:textId="77777777" w:rsidR="00497D09" w:rsidRPr="00446902" w:rsidRDefault="00497D09" w:rsidP="00497D09">
      <w:pPr>
        <w:spacing w:after="120"/>
        <w:ind w:left="2268"/>
      </w:pPr>
      <w:r w:rsidRPr="00446902">
        <w:t>where:</w:t>
      </w:r>
    </w:p>
    <w:p w14:paraId="16345E0E" w14:textId="71A444DD" w:rsidR="00497D09" w:rsidRDefault="00497D09" w:rsidP="00194727">
      <w:pPr>
        <w:spacing w:after="120"/>
        <w:ind w:left="2835" w:right="1134" w:hanging="567"/>
      </w:pPr>
      <w:proofErr w:type="spellStart"/>
      <w:r w:rsidRPr="00446902">
        <w:t>f</w:t>
      </w:r>
      <w:r w:rsidRPr="00446902">
        <w:rPr>
          <w:vertAlign w:val="subscript"/>
        </w:rPr>
        <w:t>jDecel</w:t>
      </w:r>
      <w:proofErr w:type="spellEnd"/>
      <w:r w:rsidRPr="00446902">
        <w:tab/>
        <w:t>is the force determined according to the equation calculating F</w:t>
      </w:r>
      <w:r w:rsidRPr="00446902">
        <w:rPr>
          <w:vertAlign w:val="subscript"/>
        </w:rPr>
        <w:t>j</w:t>
      </w:r>
      <w:r w:rsidRPr="00446902">
        <w:t xml:space="preserve"> in paragraph 4.3.1.4.4. of this annex at reference speed point j, N;</w:t>
      </w:r>
    </w:p>
    <w:bookmarkStart w:id="471" w:name="_Hlk29563314"/>
    <w:p w14:paraId="1F158168" w14:textId="5072CB65" w:rsidR="000F0D8D" w:rsidRPr="00446902" w:rsidRDefault="00282A16" w:rsidP="00497D09">
      <w:pPr>
        <w:spacing w:after="120"/>
        <w:ind w:left="2835" w:right="1134" w:hanging="567"/>
      </w:pP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d</m:t>
            </m:r>
            <m:r>
              <m:rPr>
                <m:sty m:val="p"/>
              </m:rPr>
              <w:rPr>
                <w:rFonts w:ascii="Cambria Math" w:hAnsi="Cambria Math"/>
              </w:rPr>
              <m:t>j</m:t>
            </m:r>
          </m:sub>
        </m:sSub>
      </m:oMath>
      <w:r w:rsidR="000F0D8D" w:rsidRPr="000F0D8D">
        <w:tab/>
        <w:t>is the force determined to the equation calculating F</w:t>
      </w:r>
      <w:r w:rsidR="00194727">
        <w:rPr>
          <w:vertAlign w:val="subscript"/>
        </w:rPr>
        <w:t>d</w:t>
      </w:r>
      <w:r w:rsidR="000F0D8D" w:rsidRPr="000F0D8D">
        <w:t xml:space="preserve"> in paragraph 6.5.2.1. of this annex at reference speed point j, N.</w:t>
      </w:r>
    </w:p>
    <w:bookmarkEnd w:id="471"/>
    <w:p w14:paraId="7208F6E8" w14:textId="3E4D96F1" w:rsidR="00497D09" w:rsidRDefault="00497D09" w:rsidP="00497D09">
      <w:pPr>
        <w:spacing w:after="120"/>
        <w:ind w:left="2268" w:right="1134"/>
        <w:rPr>
          <w:ins w:id="472" w:author="JPN_rev1" w:date="2022-11-03T11:13:00Z"/>
        </w:rPr>
      </w:pPr>
      <w:r w:rsidRPr="00446902">
        <w:t xml:space="preserve">Alternatively, at the request of the manufacturer, </w:t>
      </w:r>
      <w:ins w:id="473" w:author="JPN_rev1" w:date="2022-11-03T11:08:00Z">
        <w:r w:rsidR="00E82557" w:rsidRPr="00446902">
          <w:t>b</w:t>
        </w:r>
        <w:r w:rsidR="00E82557" w:rsidRPr="00446902">
          <w:rPr>
            <w:vertAlign w:val="subscript"/>
          </w:rPr>
          <w:t>d</w:t>
        </w:r>
        <w:r w:rsidR="00E82557" w:rsidRPr="00446902">
          <w:t xml:space="preserve"> </w:t>
        </w:r>
        <w:r w:rsidR="00E82557">
          <w:t xml:space="preserve"> and </w:t>
        </w:r>
      </w:ins>
      <w:r w:rsidRPr="00446902">
        <w:t>c</w:t>
      </w:r>
      <w:r w:rsidRPr="00446902">
        <w:rPr>
          <w:vertAlign w:val="subscript"/>
        </w:rPr>
        <w:t>d</w:t>
      </w:r>
      <w:r w:rsidRPr="00446902">
        <w:t xml:space="preserve"> may be set to zero during the </w:t>
      </w:r>
      <w:proofErr w:type="spellStart"/>
      <w:r w:rsidRPr="00446902">
        <w:t>coastdown</w:t>
      </w:r>
      <w:proofErr w:type="spellEnd"/>
      <w:r w:rsidRPr="00446902">
        <w:t xml:space="preserve"> and for calculating </w:t>
      </w:r>
      <w:proofErr w:type="spellStart"/>
      <w:r w:rsidRPr="00446902">
        <w:t>f</w:t>
      </w:r>
      <w:r w:rsidRPr="00446902">
        <w:rPr>
          <w:vertAlign w:val="subscript"/>
        </w:rPr>
        <w:t>jDyno</w:t>
      </w:r>
      <w:proofErr w:type="spellEnd"/>
      <w:r w:rsidRPr="00446902">
        <w:t xml:space="preserve">. </w:t>
      </w:r>
    </w:p>
    <w:p w14:paraId="41A47923" w14:textId="276DDA5C" w:rsidR="00E82557" w:rsidRPr="00446902" w:rsidRDefault="00E82557" w:rsidP="00497D09">
      <w:pPr>
        <w:spacing w:after="120"/>
        <w:ind w:left="2268" w:right="1134"/>
      </w:pPr>
      <w:ins w:id="474" w:author="JPN_rev1" w:date="2022-11-03T11:13:00Z">
        <w:r>
          <w:rPr>
            <w:rFonts w:hint="eastAsia"/>
            <w:lang w:eastAsia="ja-JP"/>
          </w:rPr>
          <w:t>&lt;J</w:t>
        </w:r>
        <w:r>
          <w:rPr>
            <w:lang w:eastAsia="ja-JP"/>
          </w:rPr>
          <w:t>ustification&gt; practically impossible, overlooked when modified para. 6.5.2.1.</w:t>
        </w:r>
      </w:ins>
    </w:p>
    <w:p w14:paraId="76C7080C" w14:textId="30E044D7" w:rsidR="00497D09" w:rsidRDefault="001D1D45" w:rsidP="0075418D">
      <w:pPr>
        <w:suppressAutoHyphens w:val="0"/>
        <w:spacing w:line="240" w:lineRule="auto"/>
        <w:jc w:val="left"/>
      </w:pPr>
      <w:r>
        <w:br w:type="page"/>
      </w:r>
      <w:bookmarkStart w:id="475" w:name="Annex_6_Test_Procedure_App_1_Regen"/>
      <w:bookmarkEnd w:id="475"/>
      <w:r w:rsidR="00497D09" w:rsidRPr="00950469">
        <w:lastRenderedPageBreak/>
        <w:t>Annex </w:t>
      </w:r>
      <w:r w:rsidR="00497D09">
        <w:t>B</w:t>
      </w:r>
      <w:r w:rsidR="00497D09" w:rsidRPr="00950469">
        <w:t>7</w:t>
      </w:r>
    </w:p>
    <w:p w14:paraId="4C8CA055" w14:textId="77777777" w:rsidR="00497D09" w:rsidRPr="00950469" w:rsidRDefault="00497D09" w:rsidP="00497D09">
      <w:pPr>
        <w:pStyle w:val="HChG"/>
      </w:pPr>
      <w:r w:rsidRPr="00950469">
        <w:tab/>
      </w:r>
      <w:r w:rsidRPr="00950469">
        <w:tab/>
        <w:t>Calculations</w:t>
      </w:r>
    </w:p>
    <w:p w14:paraId="57619BEA" w14:textId="547F3132" w:rsidR="00497D09" w:rsidRPr="00446902" w:rsidRDefault="00497D09" w:rsidP="00DB0011">
      <w:pPr>
        <w:keepNext/>
        <w:ind w:firstLine="1134"/>
      </w:pPr>
      <w:r w:rsidRPr="00446902">
        <w:t>Table A7/1</w:t>
      </w:r>
    </w:p>
    <w:p w14:paraId="54FDBB79" w14:textId="77777777" w:rsidR="00976896" w:rsidRDefault="00976896" w:rsidP="00976896">
      <w:pPr>
        <w:spacing w:after="120" w:line="240" w:lineRule="auto"/>
        <w:ind w:left="2268" w:right="1134" w:hanging="1134"/>
        <w:rPr>
          <w:rFonts w:asciiTheme="majorBidi" w:hAnsiTheme="majorBidi" w:cstheme="majorBidi"/>
          <w:b/>
          <w:iCs/>
        </w:rPr>
      </w:pPr>
      <w:r w:rsidRPr="001E34DA">
        <w:rPr>
          <w:rFonts w:asciiTheme="majorBidi" w:hAnsiTheme="majorBidi" w:cstheme="majorBidi"/>
          <w:b/>
          <w:iCs/>
        </w:rPr>
        <w:t>Procedure for calculating final test results (FE applicable for the 3-phase WLTP only)</w:t>
      </w:r>
    </w:p>
    <w:p w14:paraId="56A7319B" w14:textId="75F9090B" w:rsidR="00497D09" w:rsidRDefault="00976896" w:rsidP="00976896">
      <w:pPr>
        <w:keepNext/>
        <w:spacing w:after="120"/>
        <w:ind w:firstLine="1134"/>
        <w:rPr>
          <w:b/>
        </w:rPr>
      </w:pPr>
      <w:r>
        <w:t>Table A7/1 shall be performed separately for results after 4 phases and for results after 3 phases.</w:t>
      </w:r>
    </w:p>
    <w:tbl>
      <w:tblPr>
        <w:tblStyle w:val="TableGrid"/>
        <w:tblW w:w="9791" w:type="dxa"/>
        <w:tblLayout w:type="fixed"/>
        <w:tblCellMar>
          <w:left w:w="57" w:type="dxa"/>
          <w:right w:w="57" w:type="dxa"/>
        </w:tblCellMar>
        <w:tblLook w:val="04A0" w:firstRow="1" w:lastRow="0" w:firstColumn="1" w:lastColumn="0" w:noHBand="0" w:noVBand="1"/>
      </w:tblPr>
      <w:tblGrid>
        <w:gridCol w:w="6"/>
        <w:gridCol w:w="1414"/>
        <w:gridCol w:w="1273"/>
        <w:gridCol w:w="1690"/>
        <w:gridCol w:w="3661"/>
        <w:gridCol w:w="1690"/>
        <w:gridCol w:w="57"/>
      </w:tblGrid>
      <w:tr w:rsidR="00EC118E" w14:paraId="476AC6B0" w14:textId="77777777" w:rsidTr="00EA6863">
        <w:trPr>
          <w:gridBefore w:val="1"/>
          <w:tblHeader/>
        </w:trPr>
        <w:tc>
          <w:tcPr>
            <w:tcW w:w="1423" w:type="dxa"/>
            <w:tcBorders>
              <w:bottom w:val="single" w:sz="12" w:space="0" w:color="auto"/>
            </w:tcBorders>
            <w:hideMark/>
          </w:tcPr>
          <w:p w14:paraId="4B4708BA" w14:textId="77777777" w:rsidR="00EC118E" w:rsidRDefault="00EC118E" w:rsidP="00105B80">
            <w:pPr>
              <w:keepNext/>
              <w:keepLines/>
              <w:spacing w:before="80" w:after="80" w:line="200" w:lineRule="exact"/>
              <w:ind w:left="57"/>
              <w:jc w:val="center"/>
              <w:rPr>
                <w:i/>
                <w:sz w:val="16"/>
                <w:szCs w:val="16"/>
                <w:lang w:val="fr-FR"/>
              </w:rPr>
            </w:pPr>
            <w:proofErr w:type="spellStart"/>
            <w:r>
              <w:rPr>
                <w:i/>
                <w:sz w:val="16"/>
                <w:szCs w:val="16"/>
                <w:lang w:val="fr-FR"/>
              </w:rPr>
              <w:t>Step</w:t>
            </w:r>
            <w:proofErr w:type="spellEnd"/>
            <w:r>
              <w:rPr>
                <w:i/>
                <w:sz w:val="16"/>
                <w:szCs w:val="16"/>
                <w:lang w:val="fr-FR"/>
              </w:rPr>
              <w:t xml:space="preserve"> No.</w:t>
            </w:r>
          </w:p>
        </w:tc>
        <w:tc>
          <w:tcPr>
            <w:tcW w:w="1281" w:type="dxa"/>
            <w:tcBorders>
              <w:bottom w:val="single" w:sz="12" w:space="0" w:color="auto"/>
            </w:tcBorders>
            <w:hideMark/>
          </w:tcPr>
          <w:p w14:paraId="7F26A347" w14:textId="77777777" w:rsidR="00EC118E" w:rsidRDefault="00EC118E" w:rsidP="00105B80">
            <w:pPr>
              <w:keepNext/>
              <w:keepLines/>
              <w:spacing w:before="80" w:after="80" w:line="200" w:lineRule="exact"/>
              <w:ind w:left="57"/>
              <w:jc w:val="center"/>
              <w:rPr>
                <w:i/>
                <w:sz w:val="16"/>
                <w:szCs w:val="16"/>
                <w:lang w:val="fr-FR"/>
              </w:rPr>
            </w:pPr>
            <w:r>
              <w:rPr>
                <w:i/>
                <w:sz w:val="16"/>
                <w:szCs w:val="16"/>
                <w:lang w:val="fr-FR"/>
              </w:rPr>
              <w:t>Source</w:t>
            </w:r>
          </w:p>
        </w:tc>
        <w:tc>
          <w:tcPr>
            <w:tcW w:w="1701" w:type="dxa"/>
            <w:tcBorders>
              <w:bottom w:val="single" w:sz="12" w:space="0" w:color="auto"/>
            </w:tcBorders>
            <w:hideMark/>
          </w:tcPr>
          <w:p w14:paraId="0852E796" w14:textId="77777777" w:rsidR="00EC118E" w:rsidRDefault="00EC118E" w:rsidP="00105B80">
            <w:pPr>
              <w:keepNext/>
              <w:keepLines/>
              <w:spacing w:before="80" w:after="80" w:line="200" w:lineRule="exact"/>
              <w:ind w:left="57"/>
              <w:jc w:val="center"/>
              <w:rPr>
                <w:i/>
                <w:sz w:val="16"/>
                <w:szCs w:val="16"/>
                <w:lang w:val="fr-FR"/>
              </w:rPr>
            </w:pPr>
            <w:r>
              <w:rPr>
                <w:i/>
                <w:sz w:val="16"/>
                <w:szCs w:val="16"/>
                <w:lang w:val="fr-FR"/>
              </w:rPr>
              <w:t>Input</w:t>
            </w:r>
          </w:p>
        </w:tc>
        <w:tc>
          <w:tcPr>
            <w:tcW w:w="3685" w:type="dxa"/>
            <w:tcBorders>
              <w:bottom w:val="single" w:sz="12" w:space="0" w:color="auto"/>
            </w:tcBorders>
            <w:hideMark/>
          </w:tcPr>
          <w:p w14:paraId="6F8B24A7" w14:textId="77777777" w:rsidR="00EC118E" w:rsidRDefault="00EC118E" w:rsidP="00105B80">
            <w:pPr>
              <w:keepNext/>
              <w:keepLines/>
              <w:spacing w:before="80" w:after="80" w:line="200" w:lineRule="exact"/>
              <w:ind w:left="57"/>
              <w:jc w:val="center"/>
              <w:rPr>
                <w:i/>
                <w:sz w:val="16"/>
                <w:szCs w:val="16"/>
                <w:lang w:val="fr-FR"/>
              </w:rPr>
            </w:pPr>
            <w:r>
              <w:rPr>
                <w:i/>
                <w:sz w:val="16"/>
                <w:szCs w:val="16"/>
                <w:lang w:val="fr-FR"/>
              </w:rPr>
              <w:t>Process</w:t>
            </w:r>
          </w:p>
        </w:tc>
        <w:tc>
          <w:tcPr>
            <w:tcW w:w="1701" w:type="dxa"/>
            <w:gridSpan w:val="2"/>
            <w:tcBorders>
              <w:bottom w:val="single" w:sz="12" w:space="0" w:color="auto"/>
            </w:tcBorders>
            <w:hideMark/>
          </w:tcPr>
          <w:p w14:paraId="480A1F97" w14:textId="77777777" w:rsidR="00EC118E" w:rsidRDefault="00EC118E" w:rsidP="00105B80">
            <w:pPr>
              <w:keepNext/>
              <w:keepLines/>
              <w:spacing w:before="80" w:after="80" w:line="200" w:lineRule="exact"/>
              <w:ind w:left="57"/>
              <w:jc w:val="center"/>
              <w:rPr>
                <w:i/>
                <w:sz w:val="16"/>
                <w:szCs w:val="16"/>
                <w:lang w:val="fr-FR"/>
              </w:rPr>
            </w:pPr>
            <w:r>
              <w:rPr>
                <w:i/>
                <w:sz w:val="16"/>
                <w:szCs w:val="16"/>
                <w:lang w:val="fr-FR"/>
              </w:rPr>
              <w:t>Output</w:t>
            </w:r>
          </w:p>
        </w:tc>
      </w:tr>
      <w:tr w:rsidR="00EC118E" w:rsidRPr="002D431A" w14:paraId="54AAD90E" w14:textId="77777777" w:rsidTr="00EA6863">
        <w:trPr>
          <w:gridBefore w:val="1"/>
        </w:trPr>
        <w:tc>
          <w:tcPr>
            <w:tcW w:w="1423" w:type="dxa"/>
            <w:tcBorders>
              <w:top w:val="single" w:sz="12" w:space="0" w:color="auto"/>
            </w:tcBorders>
            <w:hideMark/>
          </w:tcPr>
          <w:p w14:paraId="665517D1" w14:textId="77777777" w:rsidR="00EC118E" w:rsidRDefault="00EC118E" w:rsidP="00655F1C">
            <w:pPr>
              <w:keepNext/>
              <w:keepLines/>
              <w:spacing w:after="60"/>
              <w:ind w:left="57"/>
              <w:jc w:val="center"/>
              <w:rPr>
                <w:lang w:val="fr-FR"/>
              </w:rPr>
            </w:pPr>
            <w:r>
              <w:rPr>
                <w:lang w:val="fr-FR"/>
              </w:rPr>
              <w:t>1</w:t>
            </w:r>
          </w:p>
        </w:tc>
        <w:tc>
          <w:tcPr>
            <w:tcW w:w="1281" w:type="dxa"/>
            <w:tcBorders>
              <w:top w:val="single" w:sz="12" w:space="0" w:color="auto"/>
            </w:tcBorders>
            <w:hideMark/>
          </w:tcPr>
          <w:p w14:paraId="697F8A82" w14:textId="77777777" w:rsidR="00EC118E" w:rsidRDefault="00EC118E" w:rsidP="00655F1C">
            <w:pPr>
              <w:keepNext/>
              <w:keepLines/>
              <w:spacing w:after="60"/>
              <w:ind w:left="57"/>
              <w:rPr>
                <w:lang w:val="fr-FR"/>
              </w:rPr>
            </w:pPr>
            <w:r>
              <w:rPr>
                <w:lang w:val="fr-FR"/>
              </w:rPr>
              <w:t>Annex B6</w:t>
            </w:r>
          </w:p>
        </w:tc>
        <w:tc>
          <w:tcPr>
            <w:tcW w:w="1701" w:type="dxa"/>
            <w:tcBorders>
              <w:top w:val="single" w:sz="12" w:space="0" w:color="auto"/>
            </w:tcBorders>
            <w:hideMark/>
          </w:tcPr>
          <w:p w14:paraId="5CF19868" w14:textId="77777777" w:rsidR="00EC118E" w:rsidRDefault="00EC118E" w:rsidP="00655F1C">
            <w:pPr>
              <w:keepNext/>
              <w:keepLines/>
              <w:spacing w:after="60"/>
              <w:ind w:left="57"/>
              <w:rPr>
                <w:lang w:val="fr-FR"/>
              </w:rPr>
            </w:pPr>
            <w:r>
              <w:rPr>
                <w:lang w:val="fr-FR"/>
              </w:rPr>
              <w:t xml:space="preserve">Raw test </w:t>
            </w:r>
            <w:proofErr w:type="spellStart"/>
            <w:r>
              <w:rPr>
                <w:lang w:val="fr-FR"/>
              </w:rPr>
              <w:t>results</w:t>
            </w:r>
            <w:proofErr w:type="spellEnd"/>
          </w:p>
        </w:tc>
        <w:tc>
          <w:tcPr>
            <w:tcW w:w="3685" w:type="dxa"/>
            <w:tcBorders>
              <w:top w:val="single" w:sz="12" w:space="0" w:color="auto"/>
            </w:tcBorders>
            <w:hideMark/>
          </w:tcPr>
          <w:p w14:paraId="3B70BF4C" w14:textId="77777777" w:rsidR="00EC118E" w:rsidRPr="006F7168" w:rsidRDefault="00EC118E" w:rsidP="00655F1C">
            <w:pPr>
              <w:keepNext/>
              <w:keepLines/>
              <w:spacing w:after="60"/>
              <w:ind w:left="57"/>
            </w:pPr>
            <w:r w:rsidRPr="006F7168">
              <w:t>Mass emissions</w:t>
            </w:r>
          </w:p>
          <w:p w14:paraId="6F67A790" w14:textId="77777777" w:rsidR="00EC118E" w:rsidRPr="006F7168" w:rsidRDefault="00EC118E" w:rsidP="00655F1C">
            <w:pPr>
              <w:keepNext/>
              <w:keepLines/>
              <w:spacing w:after="60"/>
              <w:ind w:left="57"/>
            </w:pPr>
            <w:r w:rsidRPr="006F7168">
              <w:t>Paragraphs 3. to 3.2.2. inclusive of this annex.</w:t>
            </w:r>
          </w:p>
        </w:tc>
        <w:tc>
          <w:tcPr>
            <w:tcW w:w="1701" w:type="dxa"/>
            <w:gridSpan w:val="2"/>
            <w:tcBorders>
              <w:top w:val="single" w:sz="12" w:space="0" w:color="auto"/>
            </w:tcBorders>
            <w:hideMark/>
          </w:tcPr>
          <w:p w14:paraId="76944129" w14:textId="77777777" w:rsidR="00EC118E" w:rsidRPr="001936DA" w:rsidRDefault="00EC118E" w:rsidP="00655F1C">
            <w:pPr>
              <w:keepNext/>
              <w:keepLines/>
              <w:spacing w:after="60"/>
              <w:ind w:left="57"/>
              <w:rPr>
                <w:lang w:val="pl-PL"/>
              </w:rPr>
            </w:pPr>
            <w:r w:rsidRPr="001936DA">
              <w:rPr>
                <w:lang w:val="pl-PL"/>
              </w:rPr>
              <w:t>M</w:t>
            </w:r>
            <w:r w:rsidRPr="001936DA">
              <w:rPr>
                <w:vertAlign w:val="subscript"/>
                <w:lang w:val="pl-PL"/>
              </w:rPr>
              <w:t>i,p,1</w:t>
            </w:r>
            <w:r w:rsidRPr="001936DA">
              <w:rPr>
                <w:lang w:val="pl-PL"/>
              </w:rPr>
              <w:t>, g/km;</w:t>
            </w:r>
          </w:p>
          <w:p w14:paraId="3094B9DB" w14:textId="77777777" w:rsidR="00EC118E" w:rsidRPr="001936DA" w:rsidRDefault="00EC118E" w:rsidP="00655F1C">
            <w:pPr>
              <w:keepNext/>
              <w:keepLines/>
              <w:spacing w:after="60"/>
              <w:ind w:left="57"/>
              <w:rPr>
                <w:lang w:val="pl-PL"/>
              </w:rPr>
            </w:pPr>
            <w:r w:rsidRPr="001936DA">
              <w:rPr>
                <w:lang w:val="pl-PL"/>
              </w:rPr>
              <w:t>M</w:t>
            </w:r>
            <w:r w:rsidRPr="001936DA">
              <w:rPr>
                <w:vertAlign w:val="subscript"/>
                <w:lang w:val="pl-PL"/>
              </w:rPr>
              <w:t>CO2,p,1</w:t>
            </w:r>
            <w:r w:rsidRPr="001936DA">
              <w:rPr>
                <w:lang w:val="pl-PL"/>
              </w:rPr>
              <w:t>, g/km.</w:t>
            </w:r>
          </w:p>
        </w:tc>
      </w:tr>
      <w:tr w:rsidR="00080567" w:rsidRPr="001136BF" w14:paraId="21D42602" w14:textId="77777777" w:rsidTr="00EA6863">
        <w:trPr>
          <w:gridBefore w:val="1"/>
        </w:trPr>
        <w:tc>
          <w:tcPr>
            <w:tcW w:w="1423" w:type="dxa"/>
            <w:hideMark/>
          </w:tcPr>
          <w:p w14:paraId="3955C767" w14:textId="77777777" w:rsidR="00080567" w:rsidRDefault="00080567" w:rsidP="00080567">
            <w:pPr>
              <w:keepNext/>
              <w:spacing w:after="60"/>
              <w:ind w:left="57"/>
              <w:jc w:val="center"/>
              <w:rPr>
                <w:lang w:val="fr-FR"/>
              </w:rPr>
            </w:pPr>
            <w:r>
              <w:rPr>
                <w:lang w:val="fr-FR"/>
              </w:rPr>
              <w:t>2</w:t>
            </w:r>
          </w:p>
        </w:tc>
        <w:tc>
          <w:tcPr>
            <w:tcW w:w="1281" w:type="dxa"/>
            <w:hideMark/>
          </w:tcPr>
          <w:p w14:paraId="2ACF81AD" w14:textId="212D01B7" w:rsidR="00080567" w:rsidRDefault="00080567" w:rsidP="00080567">
            <w:pPr>
              <w:keepNext/>
              <w:spacing w:after="60"/>
              <w:ind w:left="57"/>
              <w:rPr>
                <w:lang w:val="fr-FR"/>
              </w:rPr>
            </w:pPr>
            <w:r>
              <w:rPr>
                <w:lang w:val="fr-FR"/>
              </w:rPr>
              <w:t xml:space="preserve">Output </w:t>
            </w:r>
            <w:proofErr w:type="spellStart"/>
            <w:r>
              <w:rPr>
                <w:lang w:val="fr-FR"/>
              </w:rPr>
              <w:t>step</w:t>
            </w:r>
            <w:proofErr w:type="spellEnd"/>
            <w:r>
              <w:rPr>
                <w:lang w:val="fr-FR"/>
              </w:rPr>
              <w:t xml:space="preserve"> 1</w:t>
            </w:r>
          </w:p>
        </w:tc>
        <w:tc>
          <w:tcPr>
            <w:tcW w:w="1701" w:type="dxa"/>
            <w:hideMark/>
          </w:tcPr>
          <w:p w14:paraId="6D8D6FC5" w14:textId="77777777" w:rsidR="00080567" w:rsidRPr="001936DA" w:rsidRDefault="00080567" w:rsidP="00080567">
            <w:pPr>
              <w:keepNext/>
              <w:spacing w:after="60"/>
              <w:ind w:left="57"/>
              <w:rPr>
                <w:lang w:val="pl-PL"/>
              </w:rPr>
            </w:pPr>
            <w:r w:rsidRPr="001936DA">
              <w:rPr>
                <w:lang w:val="pl-PL"/>
              </w:rPr>
              <w:t>M</w:t>
            </w:r>
            <w:r w:rsidRPr="001936DA">
              <w:rPr>
                <w:vertAlign w:val="subscript"/>
                <w:lang w:val="pl-PL"/>
              </w:rPr>
              <w:t>i,p,1</w:t>
            </w:r>
            <w:r w:rsidRPr="001936DA">
              <w:rPr>
                <w:lang w:val="pl-PL"/>
              </w:rPr>
              <w:t>, g/km;</w:t>
            </w:r>
          </w:p>
          <w:p w14:paraId="464C19CF" w14:textId="0D4EE238" w:rsidR="00080567" w:rsidRPr="001936DA" w:rsidRDefault="00080567" w:rsidP="00080567">
            <w:pPr>
              <w:keepNext/>
              <w:spacing w:after="60"/>
              <w:ind w:left="57"/>
              <w:rPr>
                <w:lang w:val="pl-PL"/>
              </w:rPr>
            </w:pPr>
            <w:r w:rsidRPr="001936DA">
              <w:rPr>
                <w:lang w:val="pl-PL"/>
              </w:rPr>
              <w:t>M</w:t>
            </w:r>
            <w:r w:rsidRPr="001936DA">
              <w:rPr>
                <w:vertAlign w:val="subscript"/>
                <w:lang w:val="pl-PL"/>
              </w:rPr>
              <w:t>CO2,p,1</w:t>
            </w:r>
            <w:r w:rsidRPr="001936DA">
              <w:rPr>
                <w:lang w:val="pl-PL"/>
              </w:rPr>
              <w:t>, g/km.</w:t>
            </w:r>
          </w:p>
        </w:tc>
        <w:tc>
          <w:tcPr>
            <w:tcW w:w="3685" w:type="dxa"/>
            <w:hideMark/>
          </w:tcPr>
          <w:p w14:paraId="01EC727B" w14:textId="77777777" w:rsidR="00080567" w:rsidRPr="00080567" w:rsidRDefault="00080567" w:rsidP="00080567">
            <w:pPr>
              <w:keepNext/>
              <w:spacing w:after="60"/>
              <w:ind w:left="57"/>
            </w:pPr>
            <w:r w:rsidRPr="00080567">
              <w:t>Calculation of combined cycle values:</w:t>
            </w:r>
          </w:p>
          <w:p w14:paraId="66F07767" w14:textId="77777777" w:rsidR="00080567" w:rsidRDefault="00282A16" w:rsidP="00080567">
            <w:pPr>
              <w:keepNext/>
              <w:spacing w:after="60"/>
              <w:ind w:left="57"/>
              <w:rPr>
                <w:lang w:val="fr-FR"/>
              </w:rPr>
            </w:pPr>
            <m:oMathPara>
              <m:oMath>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i,c,2</m:t>
                    </m:r>
                  </m:sub>
                </m:sSub>
                <m:r>
                  <m:rPr>
                    <m:sty m:val="p"/>
                  </m:rPr>
                  <w:rPr>
                    <w:rFonts w:ascii="Cambria Math" w:hAnsi="Cambria Math"/>
                    <w:lang w:val="fr-FR"/>
                  </w:rPr>
                  <m:t>=</m:t>
                </m:r>
                <m:f>
                  <m:fPr>
                    <m:ctrlPr>
                      <w:rPr>
                        <w:rFonts w:ascii="Cambria Math" w:hAnsi="Cambria Math"/>
                        <w:lang w:val="fr-FR"/>
                      </w:rPr>
                    </m:ctrlPr>
                  </m:fPr>
                  <m:num>
                    <m:nary>
                      <m:naryPr>
                        <m:chr m:val="∑"/>
                        <m:limLoc m:val="undOvr"/>
                        <m:supHide m:val="1"/>
                        <m:ctrlPr>
                          <w:rPr>
                            <w:rFonts w:ascii="Cambria Math" w:hAnsi="Cambria Math"/>
                            <w:lang w:val="fr-FR"/>
                          </w:rPr>
                        </m:ctrlPr>
                      </m:naryPr>
                      <m:sub>
                        <m:r>
                          <m:rPr>
                            <m:sty m:val="p"/>
                          </m:rPr>
                          <w:rPr>
                            <w:rFonts w:ascii="Cambria Math" w:hAnsi="Cambria Math"/>
                            <w:lang w:val="fr-FR"/>
                          </w:rPr>
                          <m:t>p</m:t>
                        </m:r>
                      </m:sub>
                      <m:sup/>
                      <m:e>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i,p,1</m:t>
                            </m:r>
                          </m:sub>
                        </m:sSub>
                        <m:r>
                          <m:rPr>
                            <m:sty m:val="p"/>
                          </m:rPr>
                          <w:rPr>
                            <w:rFonts w:ascii="Cambria Math" w:hAnsi="Cambria Math"/>
                            <w:lang w:val="fr-FR"/>
                          </w:rPr>
                          <m:t>×</m:t>
                        </m:r>
                        <m:sSub>
                          <m:sSubPr>
                            <m:ctrlPr>
                              <w:rPr>
                                <w:rFonts w:ascii="Cambria Math" w:hAnsi="Cambria Math"/>
                                <w:lang w:val="fr-FR"/>
                              </w:rPr>
                            </m:ctrlPr>
                          </m:sSubPr>
                          <m:e>
                            <m:r>
                              <m:rPr>
                                <m:sty m:val="p"/>
                              </m:rPr>
                              <w:rPr>
                                <w:rFonts w:ascii="Cambria Math" w:hAnsi="Cambria Math"/>
                                <w:lang w:val="fr-FR"/>
                              </w:rPr>
                              <m:t>d</m:t>
                            </m:r>
                          </m:e>
                          <m:sub>
                            <m:r>
                              <m:rPr>
                                <m:sty m:val="p"/>
                              </m:rPr>
                              <w:rPr>
                                <w:rFonts w:ascii="Cambria Math" w:hAnsi="Cambria Math"/>
                                <w:lang w:val="fr-FR"/>
                              </w:rPr>
                              <m:t>p</m:t>
                            </m:r>
                          </m:sub>
                        </m:sSub>
                      </m:e>
                    </m:nary>
                  </m:num>
                  <m:den>
                    <m:nary>
                      <m:naryPr>
                        <m:chr m:val="∑"/>
                        <m:limLoc m:val="undOvr"/>
                        <m:supHide m:val="1"/>
                        <m:ctrlPr>
                          <w:rPr>
                            <w:rFonts w:ascii="Cambria Math" w:hAnsi="Cambria Math"/>
                            <w:lang w:val="fr-FR"/>
                          </w:rPr>
                        </m:ctrlPr>
                      </m:naryPr>
                      <m:sub>
                        <m:r>
                          <m:rPr>
                            <m:sty m:val="p"/>
                          </m:rPr>
                          <w:rPr>
                            <w:rFonts w:ascii="Cambria Math" w:hAnsi="Cambria Math"/>
                            <w:lang w:val="fr-FR"/>
                          </w:rPr>
                          <m:t>p</m:t>
                        </m:r>
                      </m:sub>
                      <m:sup/>
                      <m:e>
                        <m:sSub>
                          <m:sSubPr>
                            <m:ctrlPr>
                              <w:rPr>
                                <w:rFonts w:ascii="Cambria Math" w:hAnsi="Cambria Math"/>
                                <w:lang w:val="fr-FR"/>
                              </w:rPr>
                            </m:ctrlPr>
                          </m:sSubPr>
                          <m:e>
                            <m:r>
                              <m:rPr>
                                <m:sty m:val="p"/>
                              </m:rPr>
                              <w:rPr>
                                <w:rFonts w:ascii="Cambria Math" w:hAnsi="Cambria Math"/>
                                <w:lang w:val="fr-FR"/>
                              </w:rPr>
                              <m:t>d</m:t>
                            </m:r>
                          </m:e>
                          <m:sub>
                            <m:r>
                              <m:rPr>
                                <m:sty m:val="p"/>
                              </m:rPr>
                              <w:rPr>
                                <w:rFonts w:ascii="Cambria Math" w:hAnsi="Cambria Math"/>
                                <w:lang w:val="fr-FR"/>
                              </w:rPr>
                              <m:t>p</m:t>
                            </m:r>
                          </m:sub>
                        </m:sSub>
                      </m:e>
                    </m:nary>
                  </m:den>
                </m:f>
              </m:oMath>
            </m:oMathPara>
          </w:p>
          <w:p w14:paraId="32219665" w14:textId="77777777" w:rsidR="00080567" w:rsidRDefault="00282A16" w:rsidP="00080567">
            <w:pPr>
              <w:keepNext/>
              <w:spacing w:after="60"/>
              <w:ind w:left="57"/>
              <w:rPr>
                <w:lang w:val="fr-FR"/>
              </w:rPr>
            </w:pPr>
            <m:oMathPara>
              <m:oMath>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CO2,c,2</m:t>
                    </m:r>
                  </m:sub>
                </m:sSub>
                <m:r>
                  <m:rPr>
                    <m:sty m:val="p"/>
                  </m:rPr>
                  <w:rPr>
                    <w:rFonts w:ascii="Cambria Math" w:hAnsi="Cambria Math"/>
                    <w:lang w:val="fr-FR"/>
                  </w:rPr>
                  <m:t>=</m:t>
                </m:r>
                <m:f>
                  <m:fPr>
                    <m:ctrlPr>
                      <w:rPr>
                        <w:rFonts w:ascii="Cambria Math" w:hAnsi="Cambria Math"/>
                        <w:lang w:val="fr-FR"/>
                      </w:rPr>
                    </m:ctrlPr>
                  </m:fPr>
                  <m:num>
                    <m:nary>
                      <m:naryPr>
                        <m:chr m:val="∑"/>
                        <m:limLoc m:val="undOvr"/>
                        <m:supHide m:val="1"/>
                        <m:ctrlPr>
                          <w:rPr>
                            <w:rFonts w:ascii="Cambria Math" w:hAnsi="Cambria Math"/>
                            <w:lang w:val="fr-FR"/>
                          </w:rPr>
                        </m:ctrlPr>
                      </m:naryPr>
                      <m:sub>
                        <m:r>
                          <m:rPr>
                            <m:sty m:val="p"/>
                          </m:rPr>
                          <w:rPr>
                            <w:rFonts w:ascii="Cambria Math" w:hAnsi="Cambria Math"/>
                            <w:lang w:val="fr-FR"/>
                          </w:rPr>
                          <m:t>p</m:t>
                        </m:r>
                      </m:sub>
                      <m:sup/>
                      <m:e>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CO2,p,1</m:t>
                            </m:r>
                          </m:sub>
                        </m:sSub>
                        <m:r>
                          <m:rPr>
                            <m:sty m:val="p"/>
                          </m:rPr>
                          <w:rPr>
                            <w:rFonts w:ascii="Cambria Math" w:hAnsi="Cambria Math"/>
                            <w:lang w:val="fr-FR"/>
                          </w:rPr>
                          <m:t>×</m:t>
                        </m:r>
                        <m:sSub>
                          <m:sSubPr>
                            <m:ctrlPr>
                              <w:rPr>
                                <w:rFonts w:ascii="Cambria Math" w:hAnsi="Cambria Math"/>
                                <w:lang w:val="fr-FR"/>
                              </w:rPr>
                            </m:ctrlPr>
                          </m:sSubPr>
                          <m:e>
                            <m:r>
                              <m:rPr>
                                <m:sty m:val="p"/>
                              </m:rPr>
                              <w:rPr>
                                <w:rFonts w:ascii="Cambria Math" w:hAnsi="Cambria Math"/>
                                <w:lang w:val="fr-FR"/>
                              </w:rPr>
                              <m:t>d</m:t>
                            </m:r>
                          </m:e>
                          <m:sub>
                            <m:r>
                              <m:rPr>
                                <m:sty m:val="p"/>
                              </m:rPr>
                              <w:rPr>
                                <w:rFonts w:ascii="Cambria Math" w:hAnsi="Cambria Math"/>
                                <w:lang w:val="fr-FR"/>
                              </w:rPr>
                              <m:t>p</m:t>
                            </m:r>
                          </m:sub>
                        </m:sSub>
                      </m:e>
                    </m:nary>
                  </m:num>
                  <m:den>
                    <m:nary>
                      <m:naryPr>
                        <m:chr m:val="∑"/>
                        <m:limLoc m:val="undOvr"/>
                        <m:supHide m:val="1"/>
                        <m:ctrlPr>
                          <w:rPr>
                            <w:rFonts w:ascii="Cambria Math" w:hAnsi="Cambria Math"/>
                            <w:lang w:val="fr-FR"/>
                          </w:rPr>
                        </m:ctrlPr>
                      </m:naryPr>
                      <m:sub>
                        <m:r>
                          <m:rPr>
                            <m:sty m:val="p"/>
                          </m:rPr>
                          <w:rPr>
                            <w:rFonts w:ascii="Cambria Math" w:hAnsi="Cambria Math"/>
                            <w:lang w:val="fr-FR"/>
                          </w:rPr>
                          <m:t>p</m:t>
                        </m:r>
                      </m:sub>
                      <m:sup/>
                      <m:e>
                        <m:sSub>
                          <m:sSubPr>
                            <m:ctrlPr>
                              <w:rPr>
                                <w:rFonts w:ascii="Cambria Math" w:hAnsi="Cambria Math"/>
                                <w:lang w:val="fr-FR"/>
                              </w:rPr>
                            </m:ctrlPr>
                          </m:sSubPr>
                          <m:e>
                            <m:r>
                              <m:rPr>
                                <m:sty m:val="p"/>
                              </m:rPr>
                              <w:rPr>
                                <w:rFonts w:ascii="Cambria Math" w:hAnsi="Cambria Math"/>
                                <w:lang w:val="fr-FR"/>
                              </w:rPr>
                              <m:t>d</m:t>
                            </m:r>
                          </m:e>
                          <m:sub>
                            <m:r>
                              <m:rPr>
                                <m:sty m:val="p"/>
                              </m:rPr>
                              <w:rPr>
                                <w:rFonts w:ascii="Cambria Math" w:hAnsi="Cambria Math"/>
                                <w:lang w:val="fr-FR"/>
                              </w:rPr>
                              <m:t>p</m:t>
                            </m:r>
                          </m:sub>
                        </m:sSub>
                      </m:e>
                    </m:nary>
                  </m:den>
                </m:f>
              </m:oMath>
            </m:oMathPara>
          </w:p>
          <w:p w14:paraId="4D93615B" w14:textId="77777777" w:rsidR="00080567" w:rsidRPr="00080567" w:rsidRDefault="00080567" w:rsidP="00080567">
            <w:pPr>
              <w:keepNext/>
              <w:spacing w:after="60"/>
              <w:ind w:left="57"/>
            </w:pPr>
            <w:r w:rsidRPr="00080567">
              <w:t>where:</w:t>
            </w:r>
          </w:p>
          <w:p w14:paraId="2A0AB089" w14:textId="77777777" w:rsidR="00080567" w:rsidRPr="00080567" w:rsidRDefault="00080567" w:rsidP="00080567">
            <w:pPr>
              <w:keepNext/>
              <w:spacing w:after="60"/>
              <w:ind w:left="57"/>
            </w:pPr>
            <w:r w:rsidRPr="00080567">
              <w:t>M</w:t>
            </w:r>
            <w:r w:rsidRPr="00080567">
              <w:rPr>
                <w:vertAlign w:val="subscript"/>
              </w:rPr>
              <w:t xml:space="preserve">i/CO2,c,2 </w:t>
            </w:r>
            <w:r w:rsidRPr="00080567">
              <w:t>are the emission results over the total cycle;</w:t>
            </w:r>
          </w:p>
          <w:p w14:paraId="370856FA" w14:textId="7381F1C5" w:rsidR="00080567" w:rsidRPr="006F7168" w:rsidRDefault="00080567" w:rsidP="00080567">
            <w:pPr>
              <w:keepNext/>
              <w:spacing w:after="60"/>
              <w:ind w:left="57"/>
            </w:pPr>
            <w:proofErr w:type="spellStart"/>
            <w:r w:rsidRPr="00080567">
              <w:t>d</w:t>
            </w:r>
            <w:r w:rsidRPr="00080567">
              <w:rPr>
                <w:vertAlign w:val="subscript"/>
              </w:rPr>
              <w:t>p</w:t>
            </w:r>
            <w:proofErr w:type="spellEnd"/>
            <w:r w:rsidRPr="00080567">
              <w:t xml:space="preserve"> are the driven distances of the cycle phases, p.</w:t>
            </w:r>
          </w:p>
        </w:tc>
        <w:tc>
          <w:tcPr>
            <w:tcW w:w="1701" w:type="dxa"/>
            <w:gridSpan w:val="2"/>
            <w:hideMark/>
          </w:tcPr>
          <w:p w14:paraId="3E0C814B" w14:textId="77777777" w:rsidR="00080567" w:rsidRDefault="00080567" w:rsidP="00080567">
            <w:pPr>
              <w:keepNext/>
              <w:spacing w:after="60"/>
              <w:ind w:left="57"/>
              <w:rPr>
                <w:lang w:val="de-DE"/>
              </w:rPr>
            </w:pPr>
            <w:r>
              <w:rPr>
                <w:lang w:val="de-DE"/>
              </w:rPr>
              <w:t>M</w:t>
            </w:r>
            <w:r>
              <w:rPr>
                <w:vertAlign w:val="subscript"/>
                <w:lang w:val="de-DE"/>
              </w:rPr>
              <w:t>i,c,2</w:t>
            </w:r>
            <w:r>
              <w:rPr>
                <w:lang w:val="de-DE"/>
              </w:rPr>
              <w:t>, g/km;</w:t>
            </w:r>
          </w:p>
          <w:p w14:paraId="7C03334E" w14:textId="5817F9B3" w:rsidR="00080567" w:rsidRDefault="00080567" w:rsidP="00080567">
            <w:pPr>
              <w:keepNext/>
              <w:spacing w:after="60"/>
              <w:ind w:left="57"/>
              <w:rPr>
                <w:lang w:val="de-DE"/>
              </w:rPr>
            </w:pPr>
            <w:r>
              <w:rPr>
                <w:lang w:val="de-DE"/>
              </w:rPr>
              <w:t>M</w:t>
            </w:r>
            <w:r>
              <w:rPr>
                <w:vertAlign w:val="subscript"/>
                <w:lang w:val="de-DE"/>
              </w:rPr>
              <w:t>CO2,c,2</w:t>
            </w:r>
            <w:r>
              <w:rPr>
                <w:lang w:val="de-DE"/>
              </w:rPr>
              <w:t>, g/km.</w:t>
            </w:r>
          </w:p>
        </w:tc>
      </w:tr>
      <w:tr w:rsidR="00984D58" w:rsidRPr="00D92E60" w14:paraId="625B7FB5" w14:textId="77777777" w:rsidTr="00EA6863">
        <w:trPr>
          <w:gridAfter w:val="1"/>
          <w:wAfter w:w="57" w:type="dxa"/>
        </w:trPr>
        <w:tc>
          <w:tcPr>
            <w:tcW w:w="1423" w:type="dxa"/>
            <w:gridSpan w:val="2"/>
          </w:tcPr>
          <w:p w14:paraId="6802592C" w14:textId="7F5108AA" w:rsidR="00984D58" w:rsidRPr="00984D58" w:rsidRDefault="00964889" w:rsidP="00984D58">
            <w:pPr>
              <w:keepNext/>
              <w:spacing w:after="60"/>
              <w:ind w:left="57"/>
              <w:jc w:val="center"/>
            </w:pPr>
            <w:r w:rsidRPr="00964889">
              <w:t>3</w:t>
            </w:r>
          </w:p>
        </w:tc>
        <w:tc>
          <w:tcPr>
            <w:tcW w:w="1281" w:type="dxa"/>
          </w:tcPr>
          <w:p w14:paraId="2540F67D" w14:textId="77777777" w:rsidR="00964889" w:rsidRDefault="00964889" w:rsidP="00964889">
            <w:pPr>
              <w:keepNext/>
              <w:spacing w:after="60"/>
              <w:ind w:left="57"/>
            </w:pPr>
            <w:r>
              <w:t>Output step 1</w:t>
            </w:r>
          </w:p>
          <w:p w14:paraId="3D23EAB7" w14:textId="483CCD2F" w:rsidR="00984D58" w:rsidRPr="00984D58" w:rsidRDefault="00964889" w:rsidP="00964889">
            <w:pPr>
              <w:keepNext/>
              <w:spacing w:after="60"/>
              <w:ind w:left="57"/>
            </w:pPr>
            <w:r>
              <w:t>Output step 2</w:t>
            </w:r>
          </w:p>
        </w:tc>
        <w:tc>
          <w:tcPr>
            <w:tcW w:w="1701" w:type="dxa"/>
          </w:tcPr>
          <w:p w14:paraId="2367268F" w14:textId="77777777" w:rsidR="00964889" w:rsidRDefault="00964889" w:rsidP="00964889">
            <w:pPr>
              <w:keepNext/>
              <w:spacing w:after="60"/>
              <w:ind w:left="57"/>
            </w:pPr>
            <w:r>
              <w:t>M</w:t>
            </w:r>
            <w:r w:rsidRPr="00964889">
              <w:rPr>
                <w:vertAlign w:val="subscript"/>
              </w:rPr>
              <w:t>CO2,p,1</w:t>
            </w:r>
            <w:r>
              <w:t>, g/km;</w:t>
            </w:r>
          </w:p>
          <w:p w14:paraId="25F04061" w14:textId="473F127E" w:rsidR="00984D58" w:rsidRPr="00984D58" w:rsidRDefault="00964889" w:rsidP="00964889">
            <w:pPr>
              <w:keepNext/>
              <w:spacing w:after="60"/>
              <w:ind w:left="57"/>
            </w:pPr>
            <w:r>
              <w:t>M</w:t>
            </w:r>
            <w:r w:rsidRPr="00964889">
              <w:rPr>
                <w:vertAlign w:val="subscript"/>
              </w:rPr>
              <w:t>CO2,c,2</w:t>
            </w:r>
            <w:r>
              <w:t>, g/km.</w:t>
            </w:r>
          </w:p>
        </w:tc>
        <w:tc>
          <w:tcPr>
            <w:tcW w:w="3685" w:type="dxa"/>
          </w:tcPr>
          <w:p w14:paraId="2C2EBFFA" w14:textId="77777777" w:rsidR="00964889" w:rsidRDefault="00964889" w:rsidP="00964889">
            <w:pPr>
              <w:keepNext/>
              <w:spacing w:after="60"/>
              <w:ind w:left="57"/>
            </w:pPr>
            <w:r>
              <w:t>RCB correction</w:t>
            </w:r>
          </w:p>
          <w:p w14:paraId="0CE2912C" w14:textId="18879F48" w:rsidR="00984D58" w:rsidRPr="00080567" w:rsidRDefault="00964889" w:rsidP="00964889">
            <w:pPr>
              <w:keepNext/>
              <w:spacing w:after="60"/>
              <w:ind w:left="57"/>
            </w:pPr>
            <w:r>
              <w:t>Appendix 2 to Annex B6.</w:t>
            </w:r>
          </w:p>
        </w:tc>
        <w:tc>
          <w:tcPr>
            <w:tcW w:w="1701" w:type="dxa"/>
          </w:tcPr>
          <w:p w14:paraId="01288905" w14:textId="77777777" w:rsidR="00964889" w:rsidRDefault="00964889" w:rsidP="00964889">
            <w:pPr>
              <w:keepNext/>
              <w:spacing w:after="60"/>
              <w:ind w:left="57"/>
            </w:pPr>
            <w:r>
              <w:t>M</w:t>
            </w:r>
            <w:r w:rsidRPr="00964889">
              <w:rPr>
                <w:vertAlign w:val="subscript"/>
              </w:rPr>
              <w:t>CO2,p,3</w:t>
            </w:r>
            <w:r>
              <w:t>, g/km;</w:t>
            </w:r>
          </w:p>
          <w:p w14:paraId="6AE806D8" w14:textId="0B1D3E84" w:rsidR="00984D58" w:rsidRPr="00984D58" w:rsidRDefault="00964889" w:rsidP="00964889">
            <w:pPr>
              <w:keepNext/>
              <w:spacing w:after="60"/>
              <w:ind w:left="57"/>
            </w:pPr>
            <w:r>
              <w:t>M</w:t>
            </w:r>
            <w:r w:rsidRPr="00964889">
              <w:rPr>
                <w:vertAlign w:val="subscript"/>
              </w:rPr>
              <w:t>CO2,c,3</w:t>
            </w:r>
            <w:r>
              <w:t>, g/km.</w:t>
            </w:r>
          </w:p>
        </w:tc>
      </w:tr>
      <w:tr w:rsidR="00EC118E" w:rsidRPr="001136BF" w14:paraId="76050FD4" w14:textId="77777777" w:rsidTr="00EA6863">
        <w:trPr>
          <w:gridBefore w:val="1"/>
          <w:trHeight w:hRule="exact" w:val="4649"/>
        </w:trPr>
        <w:tc>
          <w:tcPr>
            <w:tcW w:w="1423" w:type="dxa"/>
            <w:hideMark/>
          </w:tcPr>
          <w:p w14:paraId="0C174D98" w14:textId="77777777" w:rsidR="00EC118E" w:rsidRDefault="00EC118E">
            <w:pPr>
              <w:spacing w:after="60"/>
              <w:ind w:left="57"/>
              <w:jc w:val="center"/>
              <w:rPr>
                <w:lang w:val="fr-FR"/>
              </w:rPr>
            </w:pPr>
            <w:r>
              <w:rPr>
                <w:lang w:val="fr-FR"/>
              </w:rPr>
              <w:t>4a</w:t>
            </w:r>
          </w:p>
        </w:tc>
        <w:tc>
          <w:tcPr>
            <w:tcW w:w="1281" w:type="dxa"/>
            <w:hideMark/>
          </w:tcPr>
          <w:p w14:paraId="750867C7" w14:textId="77777777" w:rsidR="00EC118E" w:rsidRPr="002D3A38" w:rsidRDefault="00EC118E">
            <w:pPr>
              <w:spacing w:after="60"/>
              <w:ind w:left="57"/>
              <w:rPr>
                <w:lang w:val="fr-FR"/>
              </w:rPr>
            </w:pPr>
            <w:r w:rsidRPr="002D3A38">
              <w:rPr>
                <w:lang w:val="fr-FR"/>
              </w:rPr>
              <w:t xml:space="preserve">Output </w:t>
            </w:r>
            <w:proofErr w:type="spellStart"/>
            <w:r w:rsidRPr="002D3A38">
              <w:rPr>
                <w:lang w:val="fr-FR"/>
              </w:rPr>
              <w:t>step</w:t>
            </w:r>
            <w:proofErr w:type="spellEnd"/>
            <w:r w:rsidRPr="002D3A38">
              <w:rPr>
                <w:lang w:val="fr-FR"/>
              </w:rPr>
              <w:t xml:space="preserve"> 2</w:t>
            </w:r>
          </w:p>
          <w:p w14:paraId="5E8239E6" w14:textId="77777777" w:rsidR="00EC118E" w:rsidRPr="002D3A38" w:rsidRDefault="00EC118E">
            <w:pPr>
              <w:spacing w:after="60"/>
              <w:ind w:left="57"/>
              <w:rPr>
                <w:lang w:val="fr-FR"/>
              </w:rPr>
            </w:pPr>
            <w:r w:rsidRPr="0067761E">
              <w:rPr>
                <w:lang w:val="fr-FR"/>
              </w:rPr>
              <w:t xml:space="preserve">Output </w:t>
            </w:r>
            <w:proofErr w:type="spellStart"/>
            <w:r w:rsidRPr="0067761E">
              <w:rPr>
                <w:lang w:val="fr-FR"/>
              </w:rPr>
              <w:t>step</w:t>
            </w:r>
            <w:proofErr w:type="spellEnd"/>
            <w:r w:rsidRPr="0067761E">
              <w:rPr>
                <w:lang w:val="fr-FR"/>
              </w:rPr>
              <w:t xml:space="preserve"> 3</w:t>
            </w:r>
          </w:p>
        </w:tc>
        <w:tc>
          <w:tcPr>
            <w:tcW w:w="1701" w:type="dxa"/>
          </w:tcPr>
          <w:p w14:paraId="44F40917" w14:textId="77777777" w:rsidR="00EC118E" w:rsidRPr="002D3A38" w:rsidRDefault="00EC118E">
            <w:pPr>
              <w:spacing w:after="60"/>
              <w:ind w:left="57"/>
              <w:rPr>
                <w:lang w:val="de-DE"/>
              </w:rPr>
            </w:pPr>
            <w:r w:rsidRPr="002D3A38">
              <w:rPr>
                <w:lang w:val="de-DE"/>
              </w:rPr>
              <w:t>M</w:t>
            </w:r>
            <w:r w:rsidRPr="002D3A38">
              <w:rPr>
                <w:vertAlign w:val="subscript"/>
                <w:lang w:val="de-DE"/>
              </w:rPr>
              <w:t>i,c,2</w:t>
            </w:r>
            <w:r w:rsidRPr="002D3A38">
              <w:rPr>
                <w:lang w:val="de-DE"/>
              </w:rPr>
              <w:t>, g/km;</w:t>
            </w:r>
          </w:p>
          <w:p w14:paraId="610D9DB5" w14:textId="77777777" w:rsidR="00EC118E" w:rsidRPr="002D3A38" w:rsidRDefault="00EC118E">
            <w:pPr>
              <w:spacing w:after="60"/>
              <w:ind w:left="57"/>
              <w:rPr>
                <w:lang w:val="de-DE"/>
              </w:rPr>
            </w:pPr>
          </w:p>
          <w:p w14:paraId="6268073D" w14:textId="77777777" w:rsidR="00EC118E" w:rsidRPr="002D3A38" w:rsidRDefault="00EC118E">
            <w:pPr>
              <w:spacing w:after="60"/>
              <w:ind w:left="57"/>
              <w:rPr>
                <w:lang w:val="de-DE"/>
              </w:rPr>
            </w:pPr>
            <w:r w:rsidRPr="002D3A38">
              <w:rPr>
                <w:lang w:val="de-DE"/>
              </w:rPr>
              <w:t>M</w:t>
            </w:r>
            <w:r w:rsidRPr="002D3A38">
              <w:rPr>
                <w:vertAlign w:val="subscript"/>
                <w:lang w:val="de-DE"/>
              </w:rPr>
              <w:t>CO2,c,3</w:t>
            </w:r>
            <w:r w:rsidRPr="002D3A38">
              <w:rPr>
                <w:lang w:val="de-DE"/>
              </w:rPr>
              <w:t>, g/km.</w:t>
            </w:r>
          </w:p>
          <w:p w14:paraId="4BEA8ADF" w14:textId="77777777" w:rsidR="00EC118E" w:rsidRPr="002D3A38" w:rsidRDefault="00EC118E">
            <w:pPr>
              <w:spacing w:after="60"/>
              <w:ind w:left="57"/>
              <w:rPr>
                <w:lang w:val="de-DE"/>
              </w:rPr>
            </w:pPr>
          </w:p>
        </w:tc>
        <w:tc>
          <w:tcPr>
            <w:tcW w:w="3685" w:type="dxa"/>
            <w:hideMark/>
          </w:tcPr>
          <w:p w14:paraId="7FDE736F" w14:textId="77777777" w:rsidR="00EC118E" w:rsidRPr="006F7168" w:rsidRDefault="00EC118E">
            <w:pPr>
              <w:spacing w:after="60"/>
              <w:ind w:left="57"/>
            </w:pPr>
            <w:r w:rsidRPr="006F7168">
              <w:t>Emissions test procedure for all vehicles equipped with periodically regenerating systems, K</w:t>
            </w:r>
            <w:r w:rsidRPr="006F7168">
              <w:rPr>
                <w:vertAlign w:val="subscript"/>
              </w:rPr>
              <w:t>i</w:t>
            </w:r>
            <w:r w:rsidRPr="006F7168">
              <w:t>.</w:t>
            </w:r>
          </w:p>
          <w:p w14:paraId="13FF7525" w14:textId="77777777" w:rsidR="00EC118E" w:rsidRPr="001936DA" w:rsidRDefault="00EC118E">
            <w:pPr>
              <w:spacing w:after="60"/>
              <w:ind w:left="57"/>
              <w:rPr>
                <w:lang w:val="it-IT"/>
              </w:rPr>
            </w:pPr>
            <w:r w:rsidRPr="001936DA">
              <w:rPr>
                <w:lang w:val="it-IT"/>
              </w:rPr>
              <w:t>Annex B6, Appendix 1.</w:t>
            </w:r>
          </w:p>
          <w:p w14:paraId="4A3DBDD2" w14:textId="61AD9CCC" w:rsidR="00EC118E" w:rsidRPr="001936DA" w:rsidRDefault="00EC118E">
            <w:pPr>
              <w:spacing w:after="60"/>
              <w:ind w:left="57"/>
              <w:rPr>
                <w:lang w:val="it-IT"/>
              </w:rPr>
            </w:pPr>
            <w:r w:rsidRPr="001936DA">
              <w:rPr>
                <w:lang w:val="it-IT"/>
              </w:rPr>
              <w:t>M</w:t>
            </w:r>
            <w:r w:rsidRPr="001936DA">
              <w:rPr>
                <w:vertAlign w:val="subscript"/>
                <w:lang w:val="it-IT"/>
              </w:rPr>
              <w:t>i,c,4</w:t>
            </w:r>
            <w:r w:rsidR="00124084">
              <w:rPr>
                <w:vertAlign w:val="subscript"/>
                <w:lang w:val="it-IT"/>
              </w:rPr>
              <w:t>a</w:t>
            </w:r>
            <w:r w:rsidRPr="001936DA">
              <w:rPr>
                <w:lang w:val="it-IT"/>
              </w:rPr>
              <w:t xml:space="preserve"> = K</w:t>
            </w:r>
            <w:r w:rsidRPr="001936DA">
              <w:rPr>
                <w:vertAlign w:val="subscript"/>
                <w:lang w:val="it-IT"/>
              </w:rPr>
              <w:t>i</w:t>
            </w:r>
            <w:r w:rsidRPr="001936DA">
              <w:rPr>
                <w:lang w:val="it-IT"/>
              </w:rPr>
              <w:t xml:space="preserve"> × M</w:t>
            </w:r>
            <w:r w:rsidRPr="001936DA">
              <w:rPr>
                <w:vertAlign w:val="subscript"/>
                <w:lang w:val="it-IT"/>
              </w:rPr>
              <w:t>i,c,2</w:t>
            </w:r>
          </w:p>
          <w:p w14:paraId="3DA7EFAA" w14:textId="77777777" w:rsidR="00EC118E" w:rsidRPr="00B311F9" w:rsidRDefault="00EC118E">
            <w:pPr>
              <w:spacing w:after="60"/>
              <w:ind w:left="57"/>
              <w:rPr>
                <w:vertAlign w:val="subscript"/>
                <w:lang w:val="it-IT"/>
              </w:rPr>
            </w:pPr>
            <w:r w:rsidRPr="00B311F9">
              <w:rPr>
                <w:lang w:val="it-IT"/>
              </w:rPr>
              <w:t>or</w:t>
            </w:r>
          </w:p>
          <w:p w14:paraId="6EA22672" w14:textId="0586F5E7" w:rsidR="00EC118E" w:rsidRPr="00B311F9" w:rsidRDefault="00EC118E">
            <w:pPr>
              <w:spacing w:after="60"/>
              <w:ind w:left="57"/>
              <w:rPr>
                <w:vertAlign w:val="subscript"/>
                <w:lang w:val="it-IT"/>
              </w:rPr>
            </w:pPr>
            <w:r w:rsidRPr="00B311F9">
              <w:rPr>
                <w:lang w:val="it-IT"/>
              </w:rPr>
              <w:t>M</w:t>
            </w:r>
            <w:r w:rsidRPr="00B311F9">
              <w:rPr>
                <w:vertAlign w:val="subscript"/>
                <w:lang w:val="it-IT"/>
              </w:rPr>
              <w:t>i,c,4</w:t>
            </w:r>
            <w:r w:rsidR="00124084" w:rsidRPr="00B311F9">
              <w:rPr>
                <w:vertAlign w:val="subscript"/>
                <w:lang w:val="it-IT"/>
              </w:rPr>
              <w:t>a</w:t>
            </w:r>
            <w:r w:rsidRPr="00B311F9">
              <w:rPr>
                <w:lang w:val="it-IT"/>
              </w:rPr>
              <w:t xml:space="preserve"> = K</w:t>
            </w:r>
            <w:r w:rsidRPr="00B311F9">
              <w:rPr>
                <w:vertAlign w:val="subscript"/>
                <w:lang w:val="it-IT"/>
              </w:rPr>
              <w:t>i</w:t>
            </w:r>
            <w:r w:rsidRPr="00B311F9">
              <w:rPr>
                <w:lang w:val="it-IT"/>
              </w:rPr>
              <w:t xml:space="preserve"> + M</w:t>
            </w:r>
            <w:r w:rsidRPr="00B311F9">
              <w:rPr>
                <w:vertAlign w:val="subscript"/>
                <w:lang w:val="it-IT"/>
              </w:rPr>
              <w:t>i,c,2</w:t>
            </w:r>
          </w:p>
          <w:p w14:paraId="5DA9CD83" w14:textId="77777777" w:rsidR="00EC118E" w:rsidRPr="00B311F9" w:rsidRDefault="00EC118E">
            <w:pPr>
              <w:spacing w:after="60"/>
              <w:ind w:left="57"/>
              <w:rPr>
                <w:lang w:val="it-IT"/>
              </w:rPr>
            </w:pPr>
            <w:r w:rsidRPr="00B311F9">
              <w:rPr>
                <w:lang w:val="it-IT"/>
              </w:rPr>
              <w:t>and</w:t>
            </w:r>
          </w:p>
          <w:p w14:paraId="563DFC38" w14:textId="7FFBA41A" w:rsidR="00EC118E" w:rsidRPr="00B311F9" w:rsidRDefault="00EC118E">
            <w:pPr>
              <w:spacing w:after="60"/>
              <w:ind w:left="57"/>
              <w:rPr>
                <w:vertAlign w:val="subscript"/>
                <w:lang w:val="it-IT"/>
              </w:rPr>
            </w:pPr>
            <w:r w:rsidRPr="00B311F9">
              <w:rPr>
                <w:lang w:val="it-IT"/>
              </w:rPr>
              <w:t>M</w:t>
            </w:r>
            <w:r w:rsidRPr="00B311F9">
              <w:rPr>
                <w:vertAlign w:val="subscript"/>
                <w:lang w:val="it-IT"/>
              </w:rPr>
              <w:t>CO2,c,4</w:t>
            </w:r>
            <w:r w:rsidR="00124084" w:rsidRPr="00B311F9">
              <w:rPr>
                <w:vertAlign w:val="subscript"/>
                <w:lang w:val="it-IT"/>
              </w:rPr>
              <w:t>a</w:t>
            </w:r>
            <w:r w:rsidRPr="00B311F9">
              <w:rPr>
                <w:lang w:val="it-IT"/>
              </w:rPr>
              <w:t xml:space="preserve"> = K</w:t>
            </w:r>
            <w:r w:rsidRPr="00B311F9">
              <w:rPr>
                <w:vertAlign w:val="subscript"/>
                <w:lang w:val="it-IT"/>
              </w:rPr>
              <w:t>CO2</w:t>
            </w:r>
            <w:r w:rsidRPr="00B311F9">
              <w:rPr>
                <w:lang w:val="it-IT"/>
              </w:rPr>
              <w:t xml:space="preserve"> × M</w:t>
            </w:r>
            <w:r w:rsidRPr="00B311F9">
              <w:rPr>
                <w:vertAlign w:val="subscript"/>
                <w:lang w:val="it-IT"/>
              </w:rPr>
              <w:t>CO2,c,3</w:t>
            </w:r>
          </w:p>
          <w:p w14:paraId="2301E42F" w14:textId="77777777" w:rsidR="00EC118E" w:rsidRPr="00B311F9" w:rsidRDefault="00EC118E">
            <w:pPr>
              <w:spacing w:after="60"/>
              <w:ind w:left="57"/>
              <w:rPr>
                <w:lang w:val="it-IT"/>
              </w:rPr>
            </w:pPr>
            <w:r w:rsidRPr="00B311F9">
              <w:rPr>
                <w:lang w:val="it-IT"/>
              </w:rPr>
              <w:t>or</w:t>
            </w:r>
          </w:p>
          <w:p w14:paraId="1A9BB1DF" w14:textId="0A3CFA9E" w:rsidR="00EC118E" w:rsidRPr="00B311F9" w:rsidRDefault="00EC118E">
            <w:pPr>
              <w:spacing w:after="60"/>
              <w:ind w:left="57"/>
              <w:rPr>
                <w:lang w:val="it-IT"/>
              </w:rPr>
            </w:pPr>
            <w:r w:rsidRPr="00B311F9">
              <w:rPr>
                <w:lang w:val="it-IT"/>
              </w:rPr>
              <w:t>M</w:t>
            </w:r>
            <w:r w:rsidRPr="00B311F9">
              <w:rPr>
                <w:vertAlign w:val="subscript"/>
                <w:lang w:val="it-IT"/>
              </w:rPr>
              <w:t>CO2,c,4</w:t>
            </w:r>
            <w:r w:rsidR="00124084" w:rsidRPr="00B311F9">
              <w:rPr>
                <w:vertAlign w:val="subscript"/>
                <w:lang w:val="it-IT"/>
              </w:rPr>
              <w:t>a</w:t>
            </w:r>
            <w:r w:rsidRPr="00B311F9">
              <w:rPr>
                <w:lang w:val="it-IT"/>
              </w:rPr>
              <w:t xml:space="preserve"> = K</w:t>
            </w:r>
            <w:r w:rsidRPr="00B311F9">
              <w:rPr>
                <w:vertAlign w:val="subscript"/>
                <w:lang w:val="it-IT"/>
              </w:rPr>
              <w:t>CO2</w:t>
            </w:r>
            <w:r w:rsidRPr="00B311F9">
              <w:rPr>
                <w:lang w:val="it-IT"/>
              </w:rPr>
              <w:t xml:space="preserve"> + M</w:t>
            </w:r>
            <w:r w:rsidRPr="00B311F9">
              <w:rPr>
                <w:vertAlign w:val="subscript"/>
                <w:lang w:val="it-IT"/>
              </w:rPr>
              <w:t>CO2,c,3</w:t>
            </w:r>
          </w:p>
          <w:p w14:paraId="620386D6" w14:textId="77777777" w:rsidR="00EC118E" w:rsidRPr="006F7168" w:rsidRDefault="00EC118E">
            <w:pPr>
              <w:spacing w:after="60"/>
              <w:ind w:left="57"/>
            </w:pPr>
            <w:r w:rsidRPr="006F7168">
              <w:t>Additive offset or multiplicative factor to be used according to Ki determination.</w:t>
            </w:r>
          </w:p>
          <w:p w14:paraId="3C589CE1" w14:textId="77777777" w:rsidR="00EC118E" w:rsidRPr="006F7168" w:rsidRDefault="00EC118E">
            <w:pPr>
              <w:spacing w:after="60"/>
              <w:ind w:left="57"/>
            </w:pPr>
            <w:r w:rsidRPr="006F7168">
              <w:t>If K</w:t>
            </w:r>
            <w:r w:rsidRPr="006F7168">
              <w:rPr>
                <w:vertAlign w:val="subscript"/>
              </w:rPr>
              <w:t>i</w:t>
            </w:r>
            <w:r w:rsidRPr="006F7168">
              <w:t xml:space="preserve"> is not applicable:</w:t>
            </w:r>
          </w:p>
          <w:p w14:paraId="2E87351D" w14:textId="7A978146" w:rsidR="00EC118E" w:rsidRPr="00124084" w:rsidRDefault="00EC118E">
            <w:pPr>
              <w:spacing w:after="60"/>
              <w:ind w:left="57"/>
              <w:rPr>
                <w:lang w:val="it-IT"/>
              </w:rPr>
            </w:pPr>
            <w:r w:rsidRPr="00124084">
              <w:rPr>
                <w:lang w:val="it-IT"/>
              </w:rPr>
              <w:t>M</w:t>
            </w:r>
            <w:r w:rsidRPr="00124084">
              <w:rPr>
                <w:vertAlign w:val="subscript"/>
                <w:lang w:val="it-IT"/>
              </w:rPr>
              <w:t>i,c,4</w:t>
            </w:r>
            <w:r w:rsidR="00124084" w:rsidRPr="00124084">
              <w:rPr>
                <w:vertAlign w:val="subscript"/>
                <w:lang w:val="it-IT"/>
              </w:rPr>
              <w:t>a</w:t>
            </w:r>
            <w:r w:rsidRPr="00124084">
              <w:rPr>
                <w:lang w:val="it-IT"/>
              </w:rPr>
              <w:t xml:space="preserve"> = M</w:t>
            </w:r>
            <w:r w:rsidRPr="00124084">
              <w:rPr>
                <w:vertAlign w:val="subscript"/>
                <w:lang w:val="it-IT"/>
              </w:rPr>
              <w:t>i,c,2</w:t>
            </w:r>
          </w:p>
          <w:p w14:paraId="140D570E" w14:textId="6EAD9827" w:rsidR="00EC118E" w:rsidRPr="00124084" w:rsidRDefault="00EC118E">
            <w:pPr>
              <w:spacing w:after="60"/>
              <w:ind w:left="57"/>
              <w:rPr>
                <w:lang w:val="it-IT"/>
              </w:rPr>
            </w:pPr>
            <w:r w:rsidRPr="00124084">
              <w:rPr>
                <w:lang w:val="it-IT"/>
              </w:rPr>
              <w:t>M</w:t>
            </w:r>
            <w:r w:rsidRPr="00124084">
              <w:rPr>
                <w:vertAlign w:val="subscript"/>
                <w:lang w:val="it-IT"/>
              </w:rPr>
              <w:t>CO2,c,4</w:t>
            </w:r>
            <w:r w:rsidR="00124084" w:rsidRPr="00124084">
              <w:rPr>
                <w:vertAlign w:val="subscript"/>
                <w:lang w:val="it-IT"/>
              </w:rPr>
              <w:t>a</w:t>
            </w:r>
            <w:r w:rsidRPr="00124084">
              <w:rPr>
                <w:lang w:val="it-IT"/>
              </w:rPr>
              <w:t xml:space="preserve"> = M</w:t>
            </w:r>
            <w:r w:rsidRPr="00124084">
              <w:rPr>
                <w:vertAlign w:val="subscript"/>
                <w:lang w:val="it-IT"/>
              </w:rPr>
              <w:t>CO2,c,3</w:t>
            </w:r>
          </w:p>
        </w:tc>
        <w:tc>
          <w:tcPr>
            <w:tcW w:w="1701" w:type="dxa"/>
            <w:gridSpan w:val="2"/>
            <w:hideMark/>
          </w:tcPr>
          <w:p w14:paraId="5ED16C6E" w14:textId="77777777" w:rsidR="00EC118E" w:rsidRPr="001936DA" w:rsidRDefault="00EC118E">
            <w:pPr>
              <w:spacing w:after="60"/>
              <w:ind w:left="57"/>
              <w:rPr>
                <w:lang w:val="it-IT"/>
              </w:rPr>
            </w:pPr>
            <w:r w:rsidRPr="001936DA">
              <w:rPr>
                <w:lang w:val="it-IT"/>
              </w:rPr>
              <w:t>M</w:t>
            </w:r>
            <w:r w:rsidRPr="001936DA">
              <w:rPr>
                <w:vertAlign w:val="subscript"/>
                <w:lang w:val="it-IT"/>
              </w:rPr>
              <w:t>i,c,4a</w:t>
            </w:r>
            <w:r w:rsidRPr="001936DA">
              <w:rPr>
                <w:lang w:val="it-IT"/>
              </w:rPr>
              <w:t>, g/km;</w:t>
            </w:r>
          </w:p>
          <w:p w14:paraId="2339A895" w14:textId="77777777" w:rsidR="00EC118E" w:rsidRPr="001936DA" w:rsidRDefault="00EC118E">
            <w:pPr>
              <w:spacing w:after="60"/>
              <w:ind w:left="57"/>
              <w:rPr>
                <w:lang w:val="it-IT"/>
              </w:rPr>
            </w:pPr>
            <w:r w:rsidRPr="001936DA">
              <w:rPr>
                <w:lang w:val="it-IT"/>
              </w:rPr>
              <w:t>M</w:t>
            </w:r>
            <w:r w:rsidRPr="001936DA">
              <w:rPr>
                <w:vertAlign w:val="subscript"/>
                <w:lang w:val="it-IT"/>
              </w:rPr>
              <w:t>CO2,c,4a</w:t>
            </w:r>
            <w:r w:rsidRPr="001936DA">
              <w:rPr>
                <w:lang w:val="it-IT"/>
              </w:rPr>
              <w:t>, g/km.</w:t>
            </w:r>
          </w:p>
        </w:tc>
      </w:tr>
      <w:tr w:rsidR="00EC118E" w14:paraId="4ACD3BD3" w14:textId="77777777" w:rsidTr="00EA6863">
        <w:trPr>
          <w:gridBefore w:val="1"/>
          <w:trHeight w:val="2721"/>
        </w:trPr>
        <w:tc>
          <w:tcPr>
            <w:tcW w:w="1423" w:type="dxa"/>
            <w:hideMark/>
          </w:tcPr>
          <w:p w14:paraId="3B3D1E98" w14:textId="77777777" w:rsidR="00EC118E" w:rsidRDefault="00EC118E">
            <w:pPr>
              <w:spacing w:after="60"/>
              <w:ind w:left="57"/>
              <w:jc w:val="center"/>
              <w:rPr>
                <w:lang w:val="fr-FR"/>
              </w:rPr>
            </w:pPr>
            <w:r>
              <w:rPr>
                <w:lang w:val="fr-FR"/>
              </w:rPr>
              <w:t>4b</w:t>
            </w:r>
          </w:p>
        </w:tc>
        <w:tc>
          <w:tcPr>
            <w:tcW w:w="1281" w:type="dxa"/>
          </w:tcPr>
          <w:p w14:paraId="32CB7A52" w14:textId="77777777" w:rsidR="00EC118E" w:rsidRDefault="00EC118E">
            <w:pPr>
              <w:spacing w:after="60"/>
              <w:ind w:left="57"/>
              <w:rPr>
                <w:lang w:val="fr-FR"/>
              </w:rPr>
            </w:pPr>
            <w:r>
              <w:rPr>
                <w:lang w:val="fr-FR"/>
              </w:rPr>
              <w:t xml:space="preserve">Output </w:t>
            </w:r>
            <w:proofErr w:type="spellStart"/>
            <w:r>
              <w:rPr>
                <w:lang w:val="fr-FR"/>
              </w:rPr>
              <w:t>step</w:t>
            </w:r>
            <w:proofErr w:type="spellEnd"/>
            <w:r>
              <w:rPr>
                <w:lang w:val="fr-FR"/>
              </w:rPr>
              <w:t xml:space="preserve"> 3</w:t>
            </w:r>
          </w:p>
          <w:p w14:paraId="4320721B" w14:textId="77777777" w:rsidR="00EC118E" w:rsidRDefault="00EC118E">
            <w:pPr>
              <w:spacing w:after="60"/>
              <w:ind w:left="57"/>
              <w:rPr>
                <w:lang w:val="fr-FR"/>
              </w:rPr>
            </w:pPr>
            <w:r>
              <w:rPr>
                <w:lang w:val="fr-FR"/>
              </w:rPr>
              <w:t xml:space="preserve">Output </w:t>
            </w:r>
            <w:proofErr w:type="spellStart"/>
            <w:r>
              <w:rPr>
                <w:lang w:val="fr-FR"/>
              </w:rPr>
              <w:t>step</w:t>
            </w:r>
            <w:proofErr w:type="spellEnd"/>
            <w:r>
              <w:rPr>
                <w:lang w:val="fr-FR"/>
              </w:rPr>
              <w:t xml:space="preserve"> 4a</w:t>
            </w:r>
          </w:p>
          <w:p w14:paraId="4EC6593D" w14:textId="77777777" w:rsidR="00EC118E" w:rsidRDefault="00EC118E">
            <w:pPr>
              <w:spacing w:after="60"/>
              <w:ind w:left="57"/>
              <w:rPr>
                <w:lang w:val="fr-FR"/>
              </w:rPr>
            </w:pPr>
          </w:p>
        </w:tc>
        <w:tc>
          <w:tcPr>
            <w:tcW w:w="1701" w:type="dxa"/>
          </w:tcPr>
          <w:p w14:paraId="2A5A546D" w14:textId="77777777" w:rsidR="00EC118E" w:rsidRDefault="00EC118E">
            <w:pPr>
              <w:spacing w:after="60"/>
              <w:ind w:left="57"/>
              <w:rPr>
                <w:lang w:val="fr-FR"/>
              </w:rPr>
            </w:pPr>
            <w:r>
              <w:rPr>
                <w:lang w:val="fr-FR"/>
              </w:rPr>
              <w:t>M</w:t>
            </w:r>
            <w:r>
              <w:rPr>
                <w:vertAlign w:val="subscript"/>
                <w:lang w:val="fr-FR"/>
              </w:rPr>
              <w:t>CO</w:t>
            </w:r>
            <w:proofErr w:type="gramStart"/>
            <w:r>
              <w:rPr>
                <w:vertAlign w:val="subscript"/>
                <w:lang w:val="fr-FR"/>
              </w:rPr>
              <w:t>2,p</w:t>
            </w:r>
            <w:proofErr w:type="gramEnd"/>
            <w:r>
              <w:rPr>
                <w:vertAlign w:val="subscript"/>
                <w:lang w:val="fr-FR"/>
              </w:rPr>
              <w:t>,3</w:t>
            </w:r>
            <w:r>
              <w:rPr>
                <w:lang w:val="fr-FR"/>
              </w:rPr>
              <w:t>, g/km;</w:t>
            </w:r>
          </w:p>
          <w:p w14:paraId="66659636" w14:textId="77777777" w:rsidR="00EC118E" w:rsidRDefault="00EC118E">
            <w:pPr>
              <w:spacing w:after="60"/>
              <w:ind w:left="57"/>
              <w:rPr>
                <w:lang w:val="fr-FR"/>
              </w:rPr>
            </w:pPr>
            <w:r>
              <w:rPr>
                <w:lang w:val="fr-FR"/>
              </w:rPr>
              <w:t>M</w:t>
            </w:r>
            <w:r>
              <w:rPr>
                <w:vertAlign w:val="subscript"/>
                <w:lang w:val="fr-FR"/>
              </w:rPr>
              <w:t>CO</w:t>
            </w:r>
            <w:proofErr w:type="gramStart"/>
            <w:r>
              <w:rPr>
                <w:vertAlign w:val="subscript"/>
                <w:lang w:val="fr-FR"/>
              </w:rPr>
              <w:t>2,c</w:t>
            </w:r>
            <w:proofErr w:type="gramEnd"/>
            <w:r>
              <w:rPr>
                <w:vertAlign w:val="subscript"/>
                <w:lang w:val="fr-FR"/>
              </w:rPr>
              <w:t>,3</w:t>
            </w:r>
            <w:r>
              <w:rPr>
                <w:lang w:val="fr-FR"/>
              </w:rPr>
              <w:t>, g/km;</w:t>
            </w:r>
          </w:p>
          <w:p w14:paraId="624093CB" w14:textId="77777777" w:rsidR="00EC118E" w:rsidRDefault="00EC118E">
            <w:pPr>
              <w:spacing w:after="60"/>
              <w:ind w:left="57"/>
              <w:rPr>
                <w:lang w:val="fr-FR"/>
              </w:rPr>
            </w:pPr>
            <w:r>
              <w:rPr>
                <w:lang w:val="fr-FR"/>
              </w:rPr>
              <w:t>M</w:t>
            </w:r>
            <w:r>
              <w:rPr>
                <w:vertAlign w:val="subscript"/>
                <w:lang w:val="fr-FR"/>
              </w:rPr>
              <w:t>CO</w:t>
            </w:r>
            <w:proofErr w:type="gramStart"/>
            <w:r>
              <w:rPr>
                <w:vertAlign w:val="subscript"/>
                <w:lang w:val="fr-FR"/>
              </w:rPr>
              <w:t>2,c</w:t>
            </w:r>
            <w:proofErr w:type="gramEnd"/>
            <w:r>
              <w:rPr>
                <w:vertAlign w:val="subscript"/>
                <w:lang w:val="fr-FR"/>
              </w:rPr>
              <w:t>,4a</w:t>
            </w:r>
            <w:r>
              <w:rPr>
                <w:lang w:val="fr-FR"/>
              </w:rPr>
              <w:t>, g/km.</w:t>
            </w:r>
          </w:p>
          <w:p w14:paraId="6272CE73" w14:textId="77777777" w:rsidR="00EC118E" w:rsidRDefault="00EC118E">
            <w:pPr>
              <w:spacing w:after="60"/>
              <w:ind w:left="57"/>
              <w:rPr>
                <w:lang w:val="fr-FR"/>
              </w:rPr>
            </w:pPr>
          </w:p>
        </w:tc>
        <w:tc>
          <w:tcPr>
            <w:tcW w:w="3685" w:type="dxa"/>
            <w:hideMark/>
          </w:tcPr>
          <w:p w14:paraId="69670DB5" w14:textId="77777777" w:rsidR="00EC118E" w:rsidRPr="006F7168" w:rsidRDefault="00EC118E">
            <w:pPr>
              <w:spacing w:after="60"/>
              <w:ind w:left="57"/>
            </w:pPr>
            <w:r w:rsidRPr="006F7168">
              <w:t>If K</w:t>
            </w:r>
            <w:r w:rsidRPr="006F7168">
              <w:rPr>
                <w:vertAlign w:val="subscript"/>
              </w:rPr>
              <w:t>i</w:t>
            </w:r>
            <w:r w:rsidRPr="006F7168">
              <w:t xml:space="preserve"> is applicable, align CO</w:t>
            </w:r>
            <w:r w:rsidRPr="006F7168">
              <w:rPr>
                <w:vertAlign w:val="subscript"/>
              </w:rPr>
              <w:t>2</w:t>
            </w:r>
            <w:r w:rsidRPr="006F7168">
              <w:t xml:space="preserve"> phase values to the combined cycle value:</w:t>
            </w:r>
          </w:p>
          <w:p w14:paraId="3185C33A" w14:textId="77777777" w:rsidR="00EC118E" w:rsidRDefault="00282A16">
            <w:pPr>
              <w:spacing w:after="60"/>
              <w:ind w:left="57"/>
              <w:rPr>
                <w:lang w:val="fr-FR"/>
              </w:rPr>
            </w:pPr>
            <m:oMathPara>
              <m:oMath>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CO2,p,4</m:t>
                    </m:r>
                  </m:sub>
                </m:sSub>
                <m:r>
                  <m:rPr>
                    <m:sty m:val="p"/>
                  </m:rPr>
                  <w:rPr>
                    <w:rFonts w:ascii="Cambria Math" w:hAnsi="Cambria Math"/>
                    <w:lang w:val="fr-FR"/>
                  </w:rPr>
                  <m:t>=</m:t>
                </m:r>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CO2,p,3</m:t>
                    </m:r>
                  </m:sub>
                </m:sSub>
                <m:r>
                  <m:rPr>
                    <m:sty m:val="p"/>
                  </m:rPr>
                  <w:rPr>
                    <w:rFonts w:ascii="Cambria Math" w:hAnsi="Cambria Math"/>
                    <w:lang w:val="fr-FR"/>
                  </w:rPr>
                  <m:t>×</m:t>
                </m:r>
                <m:sSub>
                  <m:sSubPr>
                    <m:ctrlPr>
                      <w:rPr>
                        <w:rFonts w:ascii="Cambria Math" w:hAnsi="Cambria Math"/>
                        <w:lang w:val="fr-FR"/>
                      </w:rPr>
                    </m:ctrlPr>
                  </m:sSubPr>
                  <m:e>
                    <m:r>
                      <m:rPr>
                        <m:sty m:val="p"/>
                      </m:rPr>
                      <w:rPr>
                        <w:rFonts w:ascii="Cambria Math" w:hAnsi="Cambria Math"/>
                        <w:lang w:val="fr-FR"/>
                      </w:rPr>
                      <m:t>AF</m:t>
                    </m:r>
                  </m:e>
                  <m:sub>
                    <m:r>
                      <m:rPr>
                        <m:sty m:val="p"/>
                      </m:rPr>
                      <w:rPr>
                        <w:rFonts w:ascii="Cambria Math" w:hAnsi="Cambria Math"/>
                        <w:lang w:val="fr-FR"/>
                      </w:rPr>
                      <m:t>Ki</m:t>
                    </m:r>
                  </m:sub>
                </m:sSub>
              </m:oMath>
            </m:oMathPara>
          </w:p>
          <w:p w14:paraId="739F662D" w14:textId="77777777" w:rsidR="00EC118E" w:rsidRPr="006F7168" w:rsidRDefault="00EC118E">
            <w:pPr>
              <w:spacing w:after="60"/>
              <w:ind w:left="57"/>
            </w:pPr>
            <w:r w:rsidRPr="006F7168">
              <w:t>for every cycle phase p;</w:t>
            </w:r>
          </w:p>
          <w:p w14:paraId="451FD1F2" w14:textId="77777777" w:rsidR="00EC118E" w:rsidRDefault="00EC118E">
            <w:pPr>
              <w:spacing w:after="60"/>
              <w:ind w:left="57"/>
              <w:rPr>
                <w:lang w:val="fr-FR"/>
              </w:rPr>
            </w:pPr>
            <w:proofErr w:type="spellStart"/>
            <w:proofErr w:type="gramStart"/>
            <w:r>
              <w:rPr>
                <w:lang w:val="fr-FR"/>
              </w:rPr>
              <w:t>where</w:t>
            </w:r>
            <w:proofErr w:type="spellEnd"/>
            <w:r>
              <w:rPr>
                <w:lang w:val="fr-FR"/>
              </w:rPr>
              <w:t>:</w:t>
            </w:r>
            <w:proofErr w:type="gramEnd"/>
          </w:p>
          <w:p w14:paraId="70C605A8" w14:textId="681CD413" w:rsidR="00EC118E" w:rsidRDefault="00282A16">
            <w:pPr>
              <w:spacing w:after="60"/>
              <w:ind w:left="57"/>
              <w:rPr>
                <w:lang w:val="fr-FR"/>
              </w:rPr>
            </w:pPr>
            <m:oMathPara>
              <m:oMath>
                <m:sSub>
                  <m:sSubPr>
                    <m:ctrlPr>
                      <w:rPr>
                        <w:rFonts w:ascii="Cambria Math" w:hAnsi="Cambria Math"/>
                        <w:lang w:val="fr-FR"/>
                      </w:rPr>
                    </m:ctrlPr>
                  </m:sSubPr>
                  <m:e>
                    <m:r>
                      <m:rPr>
                        <m:sty m:val="p"/>
                      </m:rPr>
                      <w:rPr>
                        <w:rFonts w:ascii="Cambria Math" w:hAnsi="Cambria Math"/>
                        <w:lang w:val="fr-FR"/>
                      </w:rPr>
                      <m:t>AF</m:t>
                    </m:r>
                  </m:e>
                  <m:sub>
                    <m:r>
                      <m:rPr>
                        <m:sty m:val="p"/>
                      </m:rPr>
                      <w:rPr>
                        <w:rFonts w:ascii="Cambria Math" w:hAnsi="Cambria Math"/>
                        <w:lang w:val="fr-FR"/>
                      </w:rPr>
                      <m:t>Ki</m:t>
                    </m:r>
                  </m:sub>
                </m:sSub>
                <m:r>
                  <m:rPr>
                    <m:sty m:val="p"/>
                  </m:rPr>
                  <w:rPr>
                    <w:rFonts w:ascii="Cambria Math" w:hAnsi="Cambria Math"/>
                    <w:lang w:val="fr-FR"/>
                  </w:rPr>
                  <m:t>=</m:t>
                </m:r>
                <m:f>
                  <m:fPr>
                    <m:ctrlPr>
                      <w:rPr>
                        <w:rFonts w:ascii="Cambria Math" w:hAnsi="Cambria Math"/>
                        <w:lang w:val="fr-FR"/>
                      </w:rPr>
                    </m:ctrlPr>
                  </m:fPr>
                  <m:num>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CO2,c,4a</m:t>
                        </m:r>
                      </m:sub>
                    </m:sSub>
                  </m:num>
                  <m:den>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CO2,c,3</m:t>
                        </m:r>
                      </m:sub>
                    </m:sSub>
                  </m:den>
                </m:f>
              </m:oMath>
            </m:oMathPara>
          </w:p>
          <w:p w14:paraId="77D3E894" w14:textId="77777777" w:rsidR="00EC118E" w:rsidRPr="006F7168" w:rsidRDefault="00EC118E">
            <w:pPr>
              <w:spacing w:after="60"/>
              <w:ind w:left="57"/>
            </w:pPr>
            <w:r w:rsidRPr="006F7168">
              <w:t>If K</w:t>
            </w:r>
            <w:r w:rsidRPr="006F7168">
              <w:rPr>
                <w:vertAlign w:val="subscript"/>
              </w:rPr>
              <w:t>i</w:t>
            </w:r>
            <w:r w:rsidRPr="006F7168">
              <w:t xml:space="preserve"> is not applicable:</w:t>
            </w:r>
          </w:p>
          <w:p w14:paraId="178E5AFF" w14:textId="77777777" w:rsidR="00EC118E" w:rsidRDefault="00EC118E">
            <w:pPr>
              <w:spacing w:after="60"/>
              <w:ind w:left="57"/>
              <w:rPr>
                <w:lang w:val="fr-FR"/>
              </w:rPr>
            </w:pPr>
            <w:r>
              <w:rPr>
                <w:lang w:val="fr-FR"/>
              </w:rPr>
              <w:t>M</w:t>
            </w:r>
            <w:r>
              <w:rPr>
                <w:vertAlign w:val="subscript"/>
                <w:lang w:val="fr-FR"/>
              </w:rPr>
              <w:t>CO</w:t>
            </w:r>
            <w:proofErr w:type="gramStart"/>
            <w:r>
              <w:rPr>
                <w:vertAlign w:val="subscript"/>
                <w:lang w:val="fr-FR"/>
              </w:rPr>
              <w:t>2,p</w:t>
            </w:r>
            <w:proofErr w:type="gramEnd"/>
            <w:r>
              <w:rPr>
                <w:vertAlign w:val="subscript"/>
                <w:lang w:val="fr-FR"/>
              </w:rPr>
              <w:t xml:space="preserve">,4 = </w:t>
            </w:r>
            <w:r>
              <w:rPr>
                <w:lang w:val="fr-FR"/>
              </w:rPr>
              <w:t>M</w:t>
            </w:r>
            <w:r>
              <w:rPr>
                <w:vertAlign w:val="subscript"/>
                <w:lang w:val="fr-FR"/>
              </w:rPr>
              <w:t>CO2,p,3</w:t>
            </w:r>
          </w:p>
        </w:tc>
        <w:tc>
          <w:tcPr>
            <w:tcW w:w="1701" w:type="dxa"/>
            <w:gridSpan w:val="2"/>
            <w:hideMark/>
          </w:tcPr>
          <w:p w14:paraId="4B45AB66" w14:textId="77777777" w:rsidR="00EC118E" w:rsidRDefault="00EC118E">
            <w:pPr>
              <w:spacing w:after="60"/>
              <w:ind w:left="57"/>
              <w:rPr>
                <w:lang w:val="fr-FR"/>
              </w:rPr>
            </w:pPr>
            <w:r>
              <w:rPr>
                <w:lang w:val="fr-FR"/>
              </w:rPr>
              <w:t>M</w:t>
            </w:r>
            <w:r>
              <w:rPr>
                <w:vertAlign w:val="subscript"/>
                <w:lang w:val="fr-FR"/>
              </w:rPr>
              <w:t>CO</w:t>
            </w:r>
            <w:proofErr w:type="gramStart"/>
            <w:r>
              <w:rPr>
                <w:vertAlign w:val="subscript"/>
                <w:lang w:val="fr-FR"/>
              </w:rPr>
              <w:t>2,p</w:t>
            </w:r>
            <w:proofErr w:type="gramEnd"/>
            <w:r>
              <w:rPr>
                <w:vertAlign w:val="subscript"/>
                <w:lang w:val="fr-FR"/>
              </w:rPr>
              <w:t>,4</w:t>
            </w:r>
            <w:r>
              <w:rPr>
                <w:lang w:val="fr-FR"/>
              </w:rPr>
              <w:t>, g/km.</w:t>
            </w:r>
          </w:p>
        </w:tc>
      </w:tr>
      <w:tr w:rsidR="00976896" w14:paraId="0F8B80C7" w14:textId="77777777" w:rsidTr="00EA6863">
        <w:trPr>
          <w:gridBefore w:val="1"/>
        </w:trPr>
        <w:tc>
          <w:tcPr>
            <w:tcW w:w="1423" w:type="dxa"/>
            <w:vMerge w:val="restart"/>
            <w:hideMark/>
          </w:tcPr>
          <w:p w14:paraId="3E7CEA57" w14:textId="77777777" w:rsidR="00976896" w:rsidRDefault="00976896" w:rsidP="00976896">
            <w:pPr>
              <w:spacing w:after="60"/>
              <w:ind w:left="57"/>
              <w:jc w:val="center"/>
              <w:rPr>
                <w:lang w:val="fr-FR" w:eastAsia="ja-JP"/>
              </w:rPr>
            </w:pPr>
            <w:r>
              <w:rPr>
                <w:lang w:val="fr-FR" w:eastAsia="ja-JP"/>
              </w:rPr>
              <w:lastRenderedPageBreak/>
              <w:t>4c</w:t>
            </w:r>
          </w:p>
        </w:tc>
        <w:tc>
          <w:tcPr>
            <w:tcW w:w="1281" w:type="dxa"/>
            <w:vMerge w:val="restart"/>
            <w:hideMark/>
          </w:tcPr>
          <w:p w14:paraId="7422A61D" w14:textId="77777777" w:rsidR="00976896" w:rsidRPr="006F7168" w:rsidRDefault="00976896" w:rsidP="00976896">
            <w:pPr>
              <w:spacing w:after="60"/>
              <w:ind w:left="57"/>
            </w:pPr>
            <w:r w:rsidRPr="006F7168">
              <w:t>Output step 4a</w:t>
            </w:r>
          </w:p>
          <w:p w14:paraId="28440CA7" w14:textId="6C3D98AE" w:rsidR="00976896" w:rsidRPr="006F7168" w:rsidRDefault="00976896" w:rsidP="00976896">
            <w:pPr>
              <w:spacing w:after="60"/>
              <w:ind w:left="57"/>
            </w:pPr>
          </w:p>
        </w:tc>
        <w:tc>
          <w:tcPr>
            <w:tcW w:w="1701" w:type="dxa"/>
            <w:vMerge w:val="restart"/>
            <w:hideMark/>
          </w:tcPr>
          <w:p w14:paraId="55A618C4" w14:textId="77777777" w:rsidR="00976896" w:rsidRPr="001936DA" w:rsidRDefault="00976896" w:rsidP="00976896">
            <w:pPr>
              <w:spacing w:after="60"/>
              <w:ind w:left="57"/>
              <w:rPr>
                <w:lang w:val="it-IT"/>
              </w:rPr>
            </w:pPr>
            <w:r w:rsidRPr="001936DA">
              <w:rPr>
                <w:lang w:val="it-IT"/>
              </w:rPr>
              <w:t>M</w:t>
            </w:r>
            <w:r w:rsidRPr="001936DA">
              <w:rPr>
                <w:vertAlign w:val="subscript"/>
                <w:lang w:val="it-IT"/>
              </w:rPr>
              <w:t>i,c,4a</w:t>
            </w:r>
            <w:r w:rsidRPr="001936DA">
              <w:rPr>
                <w:lang w:val="it-IT"/>
              </w:rPr>
              <w:t>, g/km;</w:t>
            </w:r>
          </w:p>
          <w:p w14:paraId="28A8EC46" w14:textId="77777777" w:rsidR="00976896" w:rsidRPr="001936DA" w:rsidRDefault="00976896" w:rsidP="00976896">
            <w:pPr>
              <w:spacing w:after="60"/>
              <w:ind w:left="57"/>
              <w:rPr>
                <w:lang w:val="it-IT"/>
              </w:rPr>
            </w:pPr>
            <w:r w:rsidRPr="001936DA">
              <w:rPr>
                <w:lang w:val="it-IT"/>
              </w:rPr>
              <w:t>M</w:t>
            </w:r>
            <w:r w:rsidRPr="001936DA">
              <w:rPr>
                <w:vertAlign w:val="subscript"/>
                <w:lang w:val="it-IT"/>
              </w:rPr>
              <w:t>CO2,c,4a</w:t>
            </w:r>
            <w:r w:rsidRPr="001936DA">
              <w:rPr>
                <w:lang w:val="it-IT"/>
              </w:rPr>
              <w:t>, g/km.</w:t>
            </w:r>
          </w:p>
          <w:p w14:paraId="6010F696" w14:textId="42E3FF6A" w:rsidR="00976896" w:rsidRPr="001936DA" w:rsidRDefault="00976896" w:rsidP="00976896">
            <w:pPr>
              <w:spacing w:after="60"/>
              <w:ind w:left="57"/>
              <w:rPr>
                <w:lang w:val="it-IT"/>
              </w:rPr>
            </w:pPr>
          </w:p>
        </w:tc>
        <w:tc>
          <w:tcPr>
            <w:tcW w:w="3685" w:type="dxa"/>
          </w:tcPr>
          <w:p w14:paraId="67A6ADAB" w14:textId="17FD4CEE" w:rsidR="00976896" w:rsidRPr="006B6C8B" w:rsidDel="00157C09" w:rsidRDefault="00976896" w:rsidP="00976896">
            <w:pPr>
              <w:spacing w:after="60"/>
              <w:ind w:left="57"/>
              <w:rPr>
                <w:del w:id="476" w:author="JPN" w:date="2022-08-06T07:46:00Z"/>
              </w:rPr>
            </w:pPr>
            <w:del w:id="477" w:author="JPN" w:date="2022-08-06T07:46:00Z">
              <w:r w:rsidRPr="006B6C8B" w:rsidDel="00157C09">
                <w:delText>In the case these values are used for the purpose of conformity of production, the criteria emission values and CO</w:delText>
              </w:r>
              <w:r w:rsidRPr="006B6C8B" w:rsidDel="00157C09">
                <w:rPr>
                  <w:vertAlign w:val="subscript"/>
                </w:rPr>
                <w:delText>2</w:delText>
              </w:r>
              <w:r w:rsidRPr="006B6C8B" w:rsidDel="00157C09">
                <w:delText xml:space="preserve"> emission values shall be multiplied with the run-in factor determined according to paragraph 8.2.4</w:delText>
              </w:r>
              <w:r w:rsidDel="00157C09">
                <w:delText>.</w:delText>
              </w:r>
              <w:r w:rsidRPr="006B6C8B" w:rsidDel="00157C09">
                <w:delText xml:space="preserve"> of this Regulation:</w:delText>
              </w:r>
            </w:del>
          </w:p>
          <w:p w14:paraId="00616DCA" w14:textId="49CD301A" w:rsidR="00976896" w:rsidRPr="006B6C8B" w:rsidDel="00157C09" w:rsidRDefault="00976896" w:rsidP="00976896">
            <w:pPr>
              <w:spacing w:after="60"/>
              <w:ind w:left="57"/>
              <w:rPr>
                <w:del w:id="478" w:author="JPN" w:date="2022-08-06T07:46:00Z"/>
                <w:lang w:val="it-IT"/>
              </w:rPr>
            </w:pPr>
            <w:del w:id="479" w:author="JPN" w:date="2022-08-06T07:46:00Z">
              <w:r w:rsidRPr="006B6C8B" w:rsidDel="00157C09">
                <w:rPr>
                  <w:lang w:val="it-IT"/>
                </w:rPr>
                <w:delText>M</w:delText>
              </w:r>
              <w:r w:rsidRPr="006B6C8B" w:rsidDel="00157C09">
                <w:rPr>
                  <w:vertAlign w:val="subscript"/>
                  <w:lang w:val="it-IT"/>
                </w:rPr>
                <w:delText>i,c,4c</w:delText>
              </w:r>
              <w:r w:rsidRPr="006B6C8B" w:rsidDel="00157C09">
                <w:rPr>
                  <w:lang w:val="it-IT"/>
                </w:rPr>
                <w:delText xml:space="preserve"> = RI</w:delText>
              </w:r>
              <w:r w:rsidRPr="006B6C8B" w:rsidDel="00157C09">
                <w:rPr>
                  <w:vertAlign w:val="subscript"/>
                  <w:lang w:val="it-IT"/>
                </w:rPr>
                <w:delText xml:space="preserve">C </w:delText>
              </w:r>
              <w:r w:rsidRPr="006B6C8B" w:rsidDel="00157C09">
                <w:rPr>
                  <w:lang w:val="it-IT"/>
                </w:rPr>
                <w:delText>(j) × M</w:delText>
              </w:r>
              <w:r w:rsidRPr="006B6C8B" w:rsidDel="00157C09">
                <w:rPr>
                  <w:vertAlign w:val="subscript"/>
                  <w:lang w:val="it-IT"/>
                </w:rPr>
                <w:delText>i,c,4a</w:delText>
              </w:r>
            </w:del>
          </w:p>
          <w:p w14:paraId="34BD8ABE" w14:textId="36724785" w:rsidR="00976896" w:rsidRPr="001136BF" w:rsidDel="00157C09" w:rsidRDefault="00976896" w:rsidP="00976896">
            <w:pPr>
              <w:spacing w:after="60"/>
              <w:ind w:left="57"/>
              <w:rPr>
                <w:del w:id="480" w:author="JPN" w:date="2022-08-06T07:46:00Z"/>
                <w:vertAlign w:val="subscript"/>
                <w:lang w:val="es-ES"/>
              </w:rPr>
            </w:pPr>
            <w:del w:id="481" w:author="JPN" w:date="2022-08-06T07:46:00Z">
              <w:r w:rsidRPr="001136BF" w:rsidDel="00157C09">
                <w:rPr>
                  <w:lang w:val="es-ES"/>
                </w:rPr>
                <w:delText>M</w:delText>
              </w:r>
              <w:r w:rsidRPr="001136BF" w:rsidDel="00157C09">
                <w:rPr>
                  <w:vertAlign w:val="subscript"/>
                  <w:lang w:val="es-ES"/>
                </w:rPr>
                <w:delText>CO2,c,4c</w:delText>
              </w:r>
              <w:r w:rsidRPr="001136BF" w:rsidDel="00157C09">
                <w:rPr>
                  <w:lang w:val="es-ES"/>
                </w:rPr>
                <w:delText xml:space="preserve"> = RI</w:delText>
              </w:r>
              <w:r w:rsidRPr="001136BF" w:rsidDel="00157C09">
                <w:rPr>
                  <w:vertAlign w:val="subscript"/>
                  <w:lang w:val="es-ES"/>
                </w:rPr>
                <w:delText xml:space="preserve">CO2 </w:delText>
              </w:r>
              <w:r w:rsidRPr="001136BF" w:rsidDel="00157C09">
                <w:rPr>
                  <w:lang w:val="es-ES"/>
                </w:rPr>
                <w:delText>(j) x M</w:delText>
              </w:r>
              <w:r w:rsidRPr="001136BF" w:rsidDel="00157C09">
                <w:rPr>
                  <w:vertAlign w:val="subscript"/>
                  <w:lang w:val="es-ES"/>
                </w:rPr>
                <w:delText>CO2,c,4a</w:delText>
              </w:r>
            </w:del>
          </w:p>
          <w:p w14:paraId="668062E1" w14:textId="5CC86C17" w:rsidR="00976896" w:rsidRPr="006B6C8B" w:rsidDel="00157C09" w:rsidRDefault="00976896" w:rsidP="00976896">
            <w:pPr>
              <w:spacing w:after="60"/>
              <w:ind w:left="57"/>
              <w:rPr>
                <w:del w:id="482" w:author="JPN" w:date="2022-08-06T07:46:00Z"/>
              </w:rPr>
            </w:pPr>
            <w:del w:id="483" w:author="JPN" w:date="2022-08-06T07:46:00Z">
              <w:r w:rsidRPr="006B6C8B" w:rsidDel="00157C09">
                <w:delText>In the case these values are not used for the purpose of conformity of production:</w:delText>
              </w:r>
            </w:del>
          </w:p>
          <w:p w14:paraId="665E4161" w14:textId="77777777" w:rsidR="00976896" w:rsidRPr="006B6C8B" w:rsidRDefault="00976896" w:rsidP="00976896">
            <w:pPr>
              <w:spacing w:after="60"/>
              <w:ind w:left="57"/>
              <w:rPr>
                <w:lang w:val="it-IT"/>
              </w:rPr>
            </w:pPr>
            <w:r w:rsidRPr="006B6C8B">
              <w:rPr>
                <w:lang w:val="it-IT"/>
              </w:rPr>
              <w:t>M</w:t>
            </w:r>
            <w:r w:rsidRPr="006B6C8B">
              <w:rPr>
                <w:vertAlign w:val="subscript"/>
                <w:lang w:val="it-IT"/>
              </w:rPr>
              <w:t>i,c,4c</w:t>
            </w:r>
            <w:r w:rsidRPr="006B6C8B">
              <w:rPr>
                <w:lang w:val="it-IT"/>
              </w:rPr>
              <w:t xml:space="preserve"> = M</w:t>
            </w:r>
            <w:r w:rsidRPr="006B6C8B">
              <w:rPr>
                <w:vertAlign w:val="subscript"/>
                <w:lang w:val="it-IT"/>
              </w:rPr>
              <w:t>i,c,4a</w:t>
            </w:r>
          </w:p>
          <w:p w14:paraId="50C11162" w14:textId="39D7A118" w:rsidR="00976896" w:rsidRPr="001936DA" w:rsidRDefault="00976896" w:rsidP="00976896">
            <w:pPr>
              <w:spacing w:after="60"/>
              <w:ind w:left="57"/>
              <w:rPr>
                <w:lang w:val="it-IT"/>
              </w:rPr>
            </w:pPr>
            <w:r w:rsidRPr="006B6C8B">
              <w:rPr>
                <w:lang w:val="it-IT"/>
              </w:rPr>
              <w:t>M</w:t>
            </w:r>
            <w:r w:rsidRPr="006B6C8B">
              <w:rPr>
                <w:vertAlign w:val="subscript"/>
                <w:lang w:val="it-IT"/>
              </w:rPr>
              <w:t>CO2,c,4c</w:t>
            </w:r>
            <w:r w:rsidRPr="006B6C8B">
              <w:rPr>
                <w:lang w:val="it-IT"/>
              </w:rPr>
              <w:t xml:space="preserve"> = M</w:t>
            </w:r>
            <w:r w:rsidRPr="006B6C8B">
              <w:rPr>
                <w:vertAlign w:val="subscript"/>
                <w:lang w:val="it-IT"/>
              </w:rPr>
              <w:t>CO2,c,4a</w:t>
            </w:r>
          </w:p>
        </w:tc>
        <w:tc>
          <w:tcPr>
            <w:tcW w:w="1701" w:type="dxa"/>
            <w:gridSpan w:val="2"/>
          </w:tcPr>
          <w:p w14:paraId="65D5D9C3" w14:textId="77777777" w:rsidR="00976896" w:rsidRPr="006B6C8B" w:rsidRDefault="00976896" w:rsidP="00976896">
            <w:pPr>
              <w:spacing w:after="60"/>
              <w:ind w:left="57"/>
              <w:rPr>
                <w:lang w:val="it-IT"/>
              </w:rPr>
            </w:pPr>
          </w:p>
          <w:p w14:paraId="580FF444" w14:textId="77777777" w:rsidR="00976896" w:rsidRPr="006B6C8B" w:rsidRDefault="00976896" w:rsidP="00976896">
            <w:pPr>
              <w:spacing w:after="60"/>
              <w:ind w:left="57"/>
              <w:rPr>
                <w:lang w:val="it-IT"/>
              </w:rPr>
            </w:pPr>
          </w:p>
          <w:p w14:paraId="771ABA27" w14:textId="77777777" w:rsidR="00976896" w:rsidRDefault="00976896" w:rsidP="00976896">
            <w:pPr>
              <w:spacing w:after="60"/>
              <w:ind w:left="57"/>
              <w:rPr>
                <w:vertAlign w:val="subscript"/>
                <w:lang w:val="de-DE"/>
              </w:rPr>
            </w:pPr>
            <w:r>
              <w:rPr>
                <w:lang w:val="de-DE"/>
              </w:rPr>
              <w:t>M</w:t>
            </w:r>
            <w:r>
              <w:rPr>
                <w:vertAlign w:val="subscript"/>
                <w:lang w:val="de-DE"/>
              </w:rPr>
              <w:t>i,c,4c;</w:t>
            </w:r>
          </w:p>
          <w:p w14:paraId="5764681F" w14:textId="77777777" w:rsidR="00976896" w:rsidRDefault="00976896" w:rsidP="00976896">
            <w:pPr>
              <w:spacing w:after="60"/>
              <w:ind w:left="57"/>
              <w:rPr>
                <w:vertAlign w:val="subscript"/>
                <w:lang w:val="fr-FR"/>
              </w:rPr>
            </w:pPr>
            <w:r>
              <w:rPr>
                <w:lang w:val="fr-FR"/>
              </w:rPr>
              <w:t>M</w:t>
            </w:r>
            <w:r>
              <w:rPr>
                <w:vertAlign w:val="subscript"/>
                <w:lang w:val="fr-FR"/>
              </w:rPr>
              <w:t>CO</w:t>
            </w:r>
            <w:proofErr w:type="gramStart"/>
            <w:r>
              <w:rPr>
                <w:vertAlign w:val="subscript"/>
                <w:lang w:val="fr-FR"/>
              </w:rPr>
              <w:t>2,c</w:t>
            </w:r>
            <w:proofErr w:type="gramEnd"/>
            <w:r>
              <w:rPr>
                <w:vertAlign w:val="subscript"/>
                <w:lang w:val="fr-FR"/>
              </w:rPr>
              <w:t>,4c</w:t>
            </w:r>
          </w:p>
          <w:p w14:paraId="3C2C6E2D" w14:textId="77777777" w:rsidR="00976896" w:rsidRDefault="00976896" w:rsidP="00976896">
            <w:pPr>
              <w:spacing w:after="60"/>
              <w:ind w:left="57"/>
              <w:rPr>
                <w:lang w:val="fr-FR"/>
              </w:rPr>
            </w:pPr>
          </w:p>
        </w:tc>
      </w:tr>
      <w:tr w:rsidR="00976896" w:rsidRPr="000C4E0F" w14:paraId="6B8DCD03" w14:textId="77777777" w:rsidTr="00EA6863">
        <w:trPr>
          <w:gridBefore w:val="1"/>
        </w:trPr>
        <w:tc>
          <w:tcPr>
            <w:tcW w:w="1423" w:type="dxa"/>
            <w:vMerge/>
            <w:hideMark/>
          </w:tcPr>
          <w:p w14:paraId="75D81041" w14:textId="77777777" w:rsidR="00976896" w:rsidRDefault="00976896" w:rsidP="00976896">
            <w:pPr>
              <w:rPr>
                <w:lang w:val="fr-FR" w:eastAsia="ja-JP"/>
              </w:rPr>
            </w:pPr>
          </w:p>
        </w:tc>
        <w:tc>
          <w:tcPr>
            <w:tcW w:w="1281" w:type="dxa"/>
            <w:vMerge/>
            <w:hideMark/>
          </w:tcPr>
          <w:p w14:paraId="7CF49621" w14:textId="026EEA64" w:rsidR="00976896" w:rsidRPr="006F7168" w:rsidRDefault="00976896" w:rsidP="00976896">
            <w:pPr>
              <w:spacing w:after="60"/>
              <w:ind w:left="57"/>
              <w:rPr>
                <w:lang w:eastAsia="ja-JP"/>
              </w:rPr>
            </w:pPr>
          </w:p>
        </w:tc>
        <w:tc>
          <w:tcPr>
            <w:tcW w:w="1701" w:type="dxa"/>
            <w:vMerge/>
          </w:tcPr>
          <w:p w14:paraId="3307DCA7" w14:textId="70207803" w:rsidR="00976896" w:rsidRPr="006F7168" w:rsidRDefault="00976896" w:rsidP="00976896">
            <w:pPr>
              <w:spacing w:after="60"/>
              <w:ind w:left="57"/>
              <w:rPr>
                <w:lang w:val="es-ES"/>
              </w:rPr>
            </w:pPr>
          </w:p>
        </w:tc>
        <w:tc>
          <w:tcPr>
            <w:tcW w:w="3685" w:type="dxa"/>
            <w:hideMark/>
          </w:tcPr>
          <w:p w14:paraId="27F34C29" w14:textId="089B1E28" w:rsidR="00976896" w:rsidRDefault="00976896" w:rsidP="00976896">
            <w:pPr>
              <w:spacing w:after="120"/>
              <w:ind w:left="57"/>
            </w:pPr>
            <w:r w:rsidRPr="00AA6B7A">
              <w:t>Calculate fuel efficiency (FE</w:t>
            </w:r>
            <w:r w:rsidRPr="00AA6B7A">
              <w:rPr>
                <w:vertAlign w:val="subscript"/>
              </w:rPr>
              <w:t>c</w:t>
            </w:r>
            <w:r w:rsidRPr="00AA6B7A">
              <w:rPr>
                <w:vertAlign w:val="subscript"/>
                <w:lang w:eastAsia="ja-JP"/>
              </w:rPr>
              <w:t>,4c_temp</w:t>
            </w:r>
            <w:r w:rsidRPr="00AA6B7A">
              <w:t>)</w:t>
            </w:r>
            <w:r w:rsidRPr="00655F1C">
              <w:rPr>
                <w:rFonts w:ascii="MS Mincho" w:hAnsi="MS Mincho" w:cs="MS Mincho" w:hint="eastAsia"/>
                <w:lang w:val="fr-FR" w:eastAsia="ja-JP"/>
              </w:rPr>
              <w:t xml:space="preserve">　</w:t>
            </w:r>
            <w:r w:rsidRPr="00AA6B7A">
              <w:t xml:space="preserve">according to paragraph 6. of Annex </w:t>
            </w:r>
            <w:del w:id="484" w:author="JPN_rev1" w:date="2022-09-29T11:40:00Z">
              <w:r w:rsidRPr="00AA6B7A" w:rsidDel="005B23AC">
                <w:delText>B6</w:delText>
              </w:r>
            </w:del>
            <w:ins w:id="485" w:author="JPN_rev1" w:date="2022-09-29T11:40:00Z">
              <w:r w:rsidR="005B23AC" w:rsidRPr="00AA6B7A">
                <w:t>B</w:t>
              </w:r>
              <w:r w:rsidR="005B23AC">
                <w:t>7</w:t>
              </w:r>
            </w:ins>
            <w:r w:rsidRPr="00AA6B7A">
              <w:t>.</w:t>
            </w:r>
          </w:p>
          <w:p w14:paraId="3BBD9A22" w14:textId="75AE4C6C" w:rsidR="00976896" w:rsidRPr="00AA6B7A" w:rsidDel="00157C09" w:rsidRDefault="00976896" w:rsidP="00976896">
            <w:pPr>
              <w:spacing w:after="60"/>
              <w:ind w:left="57"/>
              <w:rPr>
                <w:del w:id="486" w:author="JPN" w:date="2022-08-06T07:46:00Z"/>
              </w:rPr>
            </w:pPr>
            <w:del w:id="487" w:author="JPN" w:date="2022-08-06T07:46:00Z">
              <w:r w:rsidRPr="00AA6B7A" w:rsidDel="00157C09">
                <w:delText xml:space="preserve">In the case </w:delText>
              </w:r>
              <w:r w:rsidRPr="00AA6B7A" w:rsidDel="00157C09">
                <w:rPr>
                  <w:lang w:eastAsia="ja-JP"/>
                </w:rPr>
                <w:delText xml:space="preserve">this </w:delText>
              </w:r>
              <w:r w:rsidRPr="00AA6B7A" w:rsidDel="00157C09">
                <w:delText>value is used for the purpose of conformity of production, the fuel efficiency value shall be multiplied with the run in factor determined according to paragraph 8.2.4</w:delText>
              </w:r>
              <w:r w:rsidDel="00157C09">
                <w:delText>.</w:delText>
              </w:r>
              <w:r w:rsidRPr="00AA6B7A" w:rsidDel="00157C09">
                <w:delText xml:space="preserve"> of this Regulation:</w:delText>
              </w:r>
            </w:del>
          </w:p>
          <w:p w14:paraId="73CEF100" w14:textId="679887A6" w:rsidR="00976896" w:rsidRPr="00037237" w:rsidDel="00157C09" w:rsidRDefault="00976896" w:rsidP="00976896">
            <w:pPr>
              <w:spacing w:after="60"/>
              <w:ind w:left="57"/>
              <w:rPr>
                <w:del w:id="488" w:author="JPN" w:date="2022-08-06T07:46:00Z"/>
              </w:rPr>
            </w:pPr>
            <w:del w:id="489" w:author="JPN" w:date="2022-08-06T07:46:00Z">
              <w:r w:rsidRPr="00037237" w:rsidDel="00157C09">
                <w:delText>FE</w:delText>
              </w:r>
              <w:r w:rsidRPr="00037237" w:rsidDel="00157C09">
                <w:rPr>
                  <w:vertAlign w:val="subscript"/>
                </w:rPr>
                <w:delText>c</w:delText>
              </w:r>
              <w:r w:rsidRPr="00037237" w:rsidDel="00157C09">
                <w:rPr>
                  <w:vertAlign w:val="subscript"/>
                  <w:lang w:eastAsia="ja-JP"/>
                </w:rPr>
                <w:delText>,4c</w:delText>
              </w:r>
              <w:r w:rsidRPr="00037237" w:rsidDel="00157C09">
                <w:delText xml:space="preserve"> = </w:delText>
              </w:r>
              <w:r w:rsidRPr="00037237" w:rsidDel="00157C09">
                <w:rPr>
                  <w:lang w:val="en-US"/>
                </w:rPr>
                <w:delText>RI</w:delText>
              </w:r>
              <w:r w:rsidRPr="00037237" w:rsidDel="00157C09">
                <w:rPr>
                  <w:vertAlign w:val="subscript"/>
                  <w:lang w:val="en-US"/>
                </w:rPr>
                <w:delText>FE</w:delText>
              </w:r>
              <w:r w:rsidRPr="00037237" w:rsidDel="00157C09">
                <w:rPr>
                  <w:lang w:val="en-US"/>
                </w:rPr>
                <w:delText xml:space="preserve"> (j) </w:delText>
              </w:r>
              <w:r w:rsidRPr="00037237" w:rsidDel="00157C09">
                <w:delText>x FE</w:delText>
              </w:r>
              <w:r w:rsidRPr="00037237" w:rsidDel="00157C09">
                <w:rPr>
                  <w:vertAlign w:val="subscript"/>
                </w:rPr>
                <w:delText>c,4c_temp</w:delText>
              </w:r>
              <w:r w:rsidRPr="00037237" w:rsidDel="00157C09">
                <w:delText xml:space="preserve"> </w:delText>
              </w:r>
            </w:del>
          </w:p>
          <w:p w14:paraId="6500875B" w14:textId="1ADB8BE2" w:rsidR="00976896" w:rsidRPr="00AA6B7A" w:rsidDel="00157C09" w:rsidRDefault="00976896" w:rsidP="00976896">
            <w:pPr>
              <w:spacing w:after="60"/>
              <w:ind w:left="57"/>
              <w:rPr>
                <w:del w:id="490" w:author="JPN" w:date="2022-08-06T07:46:00Z"/>
              </w:rPr>
            </w:pPr>
            <w:del w:id="491" w:author="JPN" w:date="2022-08-06T07:46:00Z">
              <w:r w:rsidRPr="00AA6B7A" w:rsidDel="00157C09">
                <w:delText>In the case these values are not used for the purpose of conformity of production:</w:delText>
              </w:r>
            </w:del>
          </w:p>
          <w:p w14:paraId="3D9F0C3B" w14:textId="2C6475BC" w:rsidR="00976896" w:rsidRPr="00655F1C" w:rsidRDefault="00976896" w:rsidP="00976896">
            <w:pPr>
              <w:spacing w:after="60"/>
              <w:ind w:left="57"/>
              <w:rPr>
                <w:lang w:val="fr-FR"/>
              </w:rPr>
            </w:pPr>
            <w:r w:rsidRPr="00655F1C">
              <w:rPr>
                <w:lang w:val="fr-FR"/>
              </w:rPr>
              <w:t>FE</w:t>
            </w:r>
            <w:r w:rsidRPr="00655F1C">
              <w:rPr>
                <w:vertAlign w:val="subscript"/>
                <w:lang w:val="fr-FR"/>
              </w:rPr>
              <w:t>c</w:t>
            </w:r>
            <w:r w:rsidRPr="00655F1C">
              <w:rPr>
                <w:vertAlign w:val="subscript"/>
                <w:lang w:val="fr-FR" w:eastAsia="ja-JP"/>
              </w:rPr>
              <w:t>,4c</w:t>
            </w:r>
            <w:r w:rsidRPr="00655F1C">
              <w:rPr>
                <w:lang w:val="fr-FR"/>
              </w:rPr>
              <w:t xml:space="preserve"> = FE</w:t>
            </w:r>
            <w:r w:rsidRPr="00655F1C">
              <w:rPr>
                <w:vertAlign w:val="subscript"/>
                <w:lang w:val="fr-FR"/>
              </w:rPr>
              <w:t>c,4c_temp</w:t>
            </w:r>
            <w:r w:rsidRPr="00655F1C">
              <w:rPr>
                <w:lang w:val="fr-FR"/>
              </w:rPr>
              <w:t xml:space="preserve"> </w:t>
            </w:r>
          </w:p>
        </w:tc>
        <w:tc>
          <w:tcPr>
            <w:tcW w:w="1701" w:type="dxa"/>
            <w:gridSpan w:val="2"/>
            <w:hideMark/>
          </w:tcPr>
          <w:p w14:paraId="19A50A6E" w14:textId="00B5EF9D" w:rsidR="00976896" w:rsidRPr="00646577" w:rsidRDefault="00976896" w:rsidP="00976896">
            <w:pPr>
              <w:spacing w:after="60"/>
              <w:ind w:left="57"/>
              <w:rPr>
                <w:lang w:val="it-IT"/>
              </w:rPr>
            </w:pPr>
            <w:r w:rsidRPr="00646577">
              <w:rPr>
                <w:lang w:val="it-IT"/>
              </w:rPr>
              <w:t>FE</w:t>
            </w:r>
            <w:r w:rsidRPr="00646577">
              <w:rPr>
                <w:vertAlign w:val="subscript"/>
                <w:lang w:val="it-IT"/>
              </w:rPr>
              <w:t>c</w:t>
            </w:r>
            <w:r w:rsidRPr="00646577">
              <w:rPr>
                <w:vertAlign w:val="subscript"/>
                <w:lang w:val="it-IT" w:eastAsia="ja-JP"/>
              </w:rPr>
              <w:t>,4c</w:t>
            </w:r>
            <w:r w:rsidRPr="00646577">
              <w:rPr>
                <w:lang w:val="it-IT"/>
              </w:rPr>
              <w:t>, km/l;</w:t>
            </w:r>
          </w:p>
        </w:tc>
      </w:tr>
      <w:tr w:rsidR="00976896" w:rsidRPr="00D92E60" w14:paraId="2CF97D89" w14:textId="77777777" w:rsidTr="00EA6863">
        <w:trPr>
          <w:gridBefore w:val="1"/>
        </w:trPr>
        <w:tc>
          <w:tcPr>
            <w:tcW w:w="1423" w:type="dxa"/>
            <w:vMerge w:val="restart"/>
          </w:tcPr>
          <w:p w14:paraId="39FEEEFE" w14:textId="77777777" w:rsidR="00976896" w:rsidRPr="006F7168" w:rsidRDefault="00976896" w:rsidP="00976896">
            <w:pPr>
              <w:spacing w:after="60"/>
              <w:ind w:left="57"/>
              <w:jc w:val="center"/>
            </w:pPr>
            <w:r w:rsidRPr="006F7168">
              <w:t>5</w:t>
            </w:r>
          </w:p>
          <w:p w14:paraId="04234657" w14:textId="77777777" w:rsidR="00976896" w:rsidRPr="006F7168" w:rsidRDefault="00976896" w:rsidP="00976896">
            <w:pPr>
              <w:spacing w:after="60"/>
              <w:ind w:left="57"/>
              <w:jc w:val="center"/>
            </w:pPr>
            <w:r w:rsidRPr="006F7168">
              <w:t>Result of a single test.</w:t>
            </w:r>
          </w:p>
          <w:p w14:paraId="584E36B2" w14:textId="77777777" w:rsidR="00976896" w:rsidRPr="006F7168" w:rsidRDefault="00976896" w:rsidP="00976896">
            <w:pPr>
              <w:spacing w:after="60"/>
              <w:ind w:left="57"/>
              <w:jc w:val="center"/>
            </w:pPr>
          </w:p>
          <w:p w14:paraId="4B952241" w14:textId="77777777" w:rsidR="00976896" w:rsidRPr="006F7168" w:rsidRDefault="00976896" w:rsidP="00976896">
            <w:pPr>
              <w:spacing w:after="60"/>
              <w:ind w:left="57"/>
              <w:jc w:val="center"/>
            </w:pPr>
          </w:p>
        </w:tc>
        <w:tc>
          <w:tcPr>
            <w:tcW w:w="1281" w:type="dxa"/>
            <w:vMerge w:val="restart"/>
            <w:hideMark/>
          </w:tcPr>
          <w:p w14:paraId="1B971C54" w14:textId="77777777" w:rsidR="00976896" w:rsidRPr="006F7168" w:rsidRDefault="00976896" w:rsidP="00976896">
            <w:pPr>
              <w:spacing w:after="60"/>
              <w:ind w:left="57"/>
            </w:pPr>
            <w:r w:rsidRPr="006F7168">
              <w:t>Output step 4b and 4c</w:t>
            </w:r>
          </w:p>
          <w:p w14:paraId="1EE00A71" w14:textId="707507F9" w:rsidR="00976896" w:rsidRPr="006F7168" w:rsidRDefault="00976896" w:rsidP="00976896">
            <w:pPr>
              <w:spacing w:after="60"/>
              <w:ind w:left="57"/>
            </w:pPr>
          </w:p>
        </w:tc>
        <w:tc>
          <w:tcPr>
            <w:tcW w:w="1701" w:type="dxa"/>
            <w:hideMark/>
          </w:tcPr>
          <w:p w14:paraId="788DC5F1" w14:textId="77777777" w:rsidR="00976896" w:rsidRPr="006F7168" w:rsidRDefault="00976896" w:rsidP="00976896">
            <w:pPr>
              <w:spacing w:after="60"/>
              <w:ind w:left="57"/>
            </w:pPr>
            <w:r w:rsidRPr="006F7168">
              <w:t>M</w:t>
            </w:r>
            <w:r w:rsidRPr="006F7168">
              <w:rPr>
                <w:vertAlign w:val="subscript"/>
              </w:rPr>
              <w:t>CO2,c,4c</w:t>
            </w:r>
            <w:r w:rsidRPr="006F7168">
              <w:t>, g/km;</w:t>
            </w:r>
          </w:p>
          <w:p w14:paraId="71EFA53C" w14:textId="77777777" w:rsidR="00976896" w:rsidRPr="006F7168" w:rsidRDefault="00976896" w:rsidP="00976896">
            <w:pPr>
              <w:spacing w:after="60"/>
              <w:ind w:left="57"/>
            </w:pPr>
            <w:r w:rsidRPr="006F7168">
              <w:t>M</w:t>
            </w:r>
            <w:r w:rsidRPr="006F7168">
              <w:rPr>
                <w:vertAlign w:val="subscript"/>
              </w:rPr>
              <w:t>CO2,p,4</w:t>
            </w:r>
            <w:r w:rsidRPr="006F7168">
              <w:t>, g/km.</w:t>
            </w:r>
          </w:p>
        </w:tc>
        <w:tc>
          <w:tcPr>
            <w:tcW w:w="3685" w:type="dxa"/>
          </w:tcPr>
          <w:p w14:paraId="7CAB9519" w14:textId="77777777" w:rsidR="00976896" w:rsidRDefault="00976896" w:rsidP="00976896">
            <w:pPr>
              <w:spacing w:after="60"/>
              <w:ind w:left="57"/>
            </w:pPr>
            <w:r>
              <w:t>For results after 4 phases:</w:t>
            </w:r>
          </w:p>
          <w:p w14:paraId="7FB1779F" w14:textId="77777777" w:rsidR="00954C02" w:rsidRDefault="00976896" w:rsidP="00976896">
            <w:pPr>
              <w:spacing w:after="60"/>
              <w:ind w:left="57"/>
            </w:pPr>
            <w:r w:rsidRPr="006B6C8B">
              <w:t xml:space="preserve">ATCT correction </w:t>
            </w:r>
            <w:r>
              <w:t xml:space="preserve">of </w:t>
            </w:r>
            <w:r w:rsidRPr="00373E61">
              <w:t>M</w:t>
            </w:r>
            <w:r w:rsidRPr="00373E61">
              <w:rPr>
                <w:vertAlign w:val="subscript"/>
              </w:rPr>
              <w:t>CO2,c,4c</w:t>
            </w:r>
            <w:r w:rsidRPr="006B6C8B">
              <w:t xml:space="preserve"> </w:t>
            </w:r>
            <w:r>
              <w:t xml:space="preserve">and </w:t>
            </w:r>
            <w:r w:rsidRPr="00373E61">
              <w:t>M</w:t>
            </w:r>
            <w:r w:rsidRPr="00373E61">
              <w:rPr>
                <w:vertAlign w:val="subscript"/>
              </w:rPr>
              <w:t>CO2,p,4</w:t>
            </w:r>
            <w:r>
              <w:rPr>
                <w:vertAlign w:val="subscript"/>
              </w:rPr>
              <w:t xml:space="preserve"> </w:t>
            </w:r>
            <w:r w:rsidRPr="006B6C8B">
              <w:t>in accordance with paragraph 3.8.2. of Annex B6a.</w:t>
            </w:r>
          </w:p>
          <w:p w14:paraId="5D83E108" w14:textId="7FD09357" w:rsidR="00976896" w:rsidRPr="006B6C8B" w:rsidRDefault="00976896" w:rsidP="00976896">
            <w:pPr>
              <w:spacing w:after="60"/>
              <w:ind w:left="57"/>
            </w:pPr>
            <w:r>
              <w:t>For results after 3 phases:</w:t>
            </w:r>
          </w:p>
          <w:p w14:paraId="275CE0FA" w14:textId="77777777" w:rsidR="00976896" w:rsidRPr="001936DA" w:rsidRDefault="00976896" w:rsidP="00976896">
            <w:pPr>
              <w:spacing w:after="60"/>
            </w:pPr>
            <w:r w:rsidRPr="001936DA">
              <w:t>M</w:t>
            </w:r>
            <w:r w:rsidRPr="001936DA">
              <w:rPr>
                <w:vertAlign w:val="subscript"/>
              </w:rPr>
              <w:t xml:space="preserve">CO2,c,5 </w:t>
            </w:r>
            <w:r w:rsidRPr="001936DA">
              <w:t>= M</w:t>
            </w:r>
            <w:r w:rsidRPr="001936DA">
              <w:rPr>
                <w:vertAlign w:val="subscript"/>
              </w:rPr>
              <w:t>CO2,c,4c</w:t>
            </w:r>
          </w:p>
          <w:p w14:paraId="3D5598C4" w14:textId="57D34BF2" w:rsidR="00976896" w:rsidRPr="001936DA" w:rsidRDefault="00976896" w:rsidP="00976896">
            <w:pPr>
              <w:spacing w:after="60"/>
              <w:ind w:left="57"/>
            </w:pPr>
            <w:r w:rsidRPr="001936DA">
              <w:t>M</w:t>
            </w:r>
            <w:r w:rsidRPr="001936DA">
              <w:rPr>
                <w:vertAlign w:val="subscript"/>
              </w:rPr>
              <w:t>CO2,p,5</w:t>
            </w:r>
            <w:r w:rsidRPr="001936DA">
              <w:t xml:space="preserve"> = M</w:t>
            </w:r>
            <w:r w:rsidRPr="001936DA">
              <w:rPr>
                <w:vertAlign w:val="subscript"/>
              </w:rPr>
              <w:t>CO2,p,4</w:t>
            </w:r>
          </w:p>
        </w:tc>
        <w:tc>
          <w:tcPr>
            <w:tcW w:w="1701" w:type="dxa"/>
            <w:gridSpan w:val="2"/>
            <w:hideMark/>
          </w:tcPr>
          <w:p w14:paraId="6BDA9A0E" w14:textId="77777777" w:rsidR="00976896" w:rsidRPr="001936DA" w:rsidRDefault="00976896" w:rsidP="00976896">
            <w:pPr>
              <w:spacing w:after="60"/>
              <w:ind w:left="57"/>
            </w:pPr>
            <w:r w:rsidRPr="001936DA">
              <w:t>M</w:t>
            </w:r>
            <w:r w:rsidRPr="001936DA">
              <w:rPr>
                <w:vertAlign w:val="subscript"/>
              </w:rPr>
              <w:t>CO2,c,5</w:t>
            </w:r>
            <w:r w:rsidRPr="001936DA">
              <w:t>, g/km;</w:t>
            </w:r>
          </w:p>
          <w:p w14:paraId="565243A2" w14:textId="6C2F02AF" w:rsidR="00976896" w:rsidRPr="001936DA" w:rsidRDefault="00976896" w:rsidP="00976896">
            <w:pPr>
              <w:spacing w:after="60"/>
              <w:ind w:left="57"/>
            </w:pPr>
            <w:r w:rsidRPr="001936DA">
              <w:t>M</w:t>
            </w:r>
            <w:r w:rsidRPr="001936DA">
              <w:rPr>
                <w:vertAlign w:val="subscript"/>
              </w:rPr>
              <w:t>CO2,p,5</w:t>
            </w:r>
            <w:r w:rsidRPr="001936DA">
              <w:t>, g/km.</w:t>
            </w:r>
          </w:p>
        </w:tc>
      </w:tr>
      <w:tr w:rsidR="00976896" w:rsidRPr="001136BF" w14:paraId="311DD2D0" w14:textId="77777777" w:rsidTr="00EA6863">
        <w:trPr>
          <w:gridBefore w:val="1"/>
        </w:trPr>
        <w:tc>
          <w:tcPr>
            <w:tcW w:w="1423" w:type="dxa"/>
            <w:vMerge/>
            <w:hideMark/>
          </w:tcPr>
          <w:p w14:paraId="7A51C8E2" w14:textId="77777777" w:rsidR="00976896" w:rsidRPr="001936DA" w:rsidRDefault="00976896" w:rsidP="00976896"/>
        </w:tc>
        <w:tc>
          <w:tcPr>
            <w:tcW w:w="1281" w:type="dxa"/>
            <w:vMerge/>
            <w:hideMark/>
          </w:tcPr>
          <w:p w14:paraId="10B249F3" w14:textId="6ABE24CF" w:rsidR="00976896" w:rsidRPr="001936DA" w:rsidRDefault="00976896" w:rsidP="00976896">
            <w:pPr>
              <w:spacing w:after="60"/>
              <w:ind w:left="57"/>
            </w:pPr>
          </w:p>
        </w:tc>
        <w:tc>
          <w:tcPr>
            <w:tcW w:w="1701" w:type="dxa"/>
            <w:hideMark/>
          </w:tcPr>
          <w:p w14:paraId="22CBBBDB" w14:textId="77777777" w:rsidR="00976896" w:rsidRDefault="00976896" w:rsidP="00976896">
            <w:pPr>
              <w:spacing w:after="60"/>
              <w:ind w:left="57"/>
              <w:rPr>
                <w:lang w:val="de-DE"/>
              </w:rPr>
            </w:pPr>
            <w:r>
              <w:rPr>
                <w:lang w:val="de-DE"/>
              </w:rPr>
              <w:t>M</w:t>
            </w:r>
            <w:r>
              <w:rPr>
                <w:vertAlign w:val="subscript"/>
                <w:lang w:val="de-DE"/>
              </w:rPr>
              <w:t>i,c,4c</w:t>
            </w:r>
            <w:r>
              <w:rPr>
                <w:lang w:val="de-DE"/>
              </w:rPr>
              <w:t>, g/km;</w:t>
            </w:r>
          </w:p>
          <w:p w14:paraId="7CF28C75" w14:textId="77777777" w:rsidR="00976896" w:rsidRDefault="00976896" w:rsidP="00976896">
            <w:pPr>
              <w:spacing w:after="60"/>
              <w:ind w:left="57"/>
              <w:rPr>
                <w:lang w:val="de-AT"/>
              </w:rPr>
            </w:pPr>
            <w:r>
              <w:rPr>
                <w:lang w:val="de-AT"/>
              </w:rPr>
              <w:t>FE</w:t>
            </w:r>
            <w:r>
              <w:rPr>
                <w:vertAlign w:val="subscript"/>
                <w:lang w:val="de-AT"/>
              </w:rPr>
              <w:t>c</w:t>
            </w:r>
            <w:r>
              <w:rPr>
                <w:vertAlign w:val="subscript"/>
                <w:lang w:val="de-AT" w:eastAsia="ja-JP"/>
              </w:rPr>
              <w:t>,4c</w:t>
            </w:r>
            <w:r>
              <w:rPr>
                <w:lang w:val="de-AT"/>
              </w:rPr>
              <w:t>, km/l;</w:t>
            </w:r>
          </w:p>
          <w:p w14:paraId="1D3E254D" w14:textId="1D135A75" w:rsidR="00976896" w:rsidRDefault="00976896" w:rsidP="00976896">
            <w:pPr>
              <w:spacing w:after="60"/>
              <w:ind w:left="57"/>
              <w:rPr>
                <w:lang w:val="de-DE"/>
              </w:rPr>
            </w:pPr>
          </w:p>
        </w:tc>
        <w:tc>
          <w:tcPr>
            <w:tcW w:w="3685" w:type="dxa"/>
            <w:hideMark/>
          </w:tcPr>
          <w:p w14:paraId="5235C7DA" w14:textId="77777777" w:rsidR="00976896" w:rsidRDefault="00976896" w:rsidP="00976896">
            <w:pPr>
              <w:spacing w:after="60"/>
              <w:ind w:left="57"/>
              <w:rPr>
                <w:lang w:val="en-US"/>
              </w:rPr>
            </w:pPr>
            <w:r w:rsidRPr="006B6C8B">
              <w:t>Apply deterioration factors calculated in accordance with Annex C4 to the criteria emissions values.</w:t>
            </w:r>
          </w:p>
          <w:p w14:paraId="5F5B6F1C" w14:textId="28B8EE8E" w:rsidR="00027BB3" w:rsidRDefault="00027BB3" w:rsidP="00E40CAF">
            <w:pPr>
              <w:suppressAutoHyphens w:val="0"/>
              <w:spacing w:after="120" w:line="240" w:lineRule="auto"/>
              <w:ind w:left="90"/>
              <w:jc w:val="left"/>
            </w:pPr>
            <w:r w:rsidRPr="00E40CAF">
              <w:t>FEc,5=FEc4c</w:t>
            </w:r>
            <w:r>
              <w:rPr>
                <w:sz w:val="24"/>
                <w:szCs w:val="24"/>
                <w:lang w:eastAsia="en-GB"/>
              </w:rPr>
              <w:t xml:space="preserve"> </w:t>
            </w:r>
          </w:p>
          <w:p w14:paraId="08A22052" w14:textId="1AE467FE" w:rsidR="00976896" w:rsidRPr="006F7168" w:rsidRDefault="00976896" w:rsidP="00976896">
            <w:pPr>
              <w:pStyle w:val="SingleTxtG"/>
              <w:spacing w:afterLines="60" w:after="144"/>
              <w:ind w:left="123" w:right="149"/>
              <w:jc w:val="left"/>
            </w:pPr>
            <w:del w:id="492" w:author="JPN" w:date="2022-08-06T07:46:00Z">
              <w:r w:rsidRPr="006B6C8B" w:rsidDel="00157C09">
                <w:delText>In the case these values are used for the purpose of conformity of production, the further steps (6 to 10) are not required and the output of this step is the final result.</w:delText>
              </w:r>
            </w:del>
          </w:p>
        </w:tc>
        <w:tc>
          <w:tcPr>
            <w:tcW w:w="1701" w:type="dxa"/>
            <w:gridSpan w:val="2"/>
          </w:tcPr>
          <w:p w14:paraId="15BA8F11" w14:textId="77777777" w:rsidR="00976896" w:rsidRDefault="00976896" w:rsidP="00976896">
            <w:pPr>
              <w:spacing w:after="60"/>
              <w:ind w:left="57"/>
              <w:rPr>
                <w:lang w:val="de-DE"/>
              </w:rPr>
            </w:pPr>
            <w:r>
              <w:rPr>
                <w:lang w:val="de-DE"/>
              </w:rPr>
              <w:t>M</w:t>
            </w:r>
            <w:r>
              <w:rPr>
                <w:vertAlign w:val="subscript"/>
                <w:lang w:val="de-DE"/>
              </w:rPr>
              <w:t>i,c,5</w:t>
            </w:r>
            <w:r>
              <w:rPr>
                <w:lang w:val="de-DE"/>
              </w:rPr>
              <w:t>, g/km;</w:t>
            </w:r>
          </w:p>
          <w:p w14:paraId="310F40AA" w14:textId="77777777" w:rsidR="00976896" w:rsidRDefault="00976896" w:rsidP="00976896">
            <w:pPr>
              <w:spacing w:after="60"/>
              <w:ind w:left="57"/>
              <w:rPr>
                <w:lang w:val="de-AT"/>
              </w:rPr>
            </w:pPr>
          </w:p>
          <w:p w14:paraId="31308A28" w14:textId="77777777" w:rsidR="00976896" w:rsidRDefault="00976896" w:rsidP="00976896">
            <w:pPr>
              <w:spacing w:after="60"/>
              <w:ind w:left="57"/>
              <w:rPr>
                <w:lang w:val="de-AT"/>
              </w:rPr>
            </w:pPr>
            <w:r>
              <w:rPr>
                <w:lang w:val="de-AT"/>
              </w:rPr>
              <w:t>FE</w:t>
            </w:r>
            <w:r>
              <w:rPr>
                <w:vertAlign w:val="subscript"/>
                <w:lang w:val="de-AT"/>
              </w:rPr>
              <w:t>c</w:t>
            </w:r>
            <w:r>
              <w:rPr>
                <w:vertAlign w:val="subscript"/>
                <w:lang w:val="de-AT" w:eastAsia="ja-JP"/>
              </w:rPr>
              <w:t>,5</w:t>
            </w:r>
            <w:r>
              <w:rPr>
                <w:lang w:val="de-AT"/>
              </w:rPr>
              <w:t>, km/l;</w:t>
            </w:r>
          </w:p>
          <w:p w14:paraId="51AB3BB1" w14:textId="77777777" w:rsidR="00976896" w:rsidRDefault="00976896" w:rsidP="00976896">
            <w:pPr>
              <w:spacing w:after="60"/>
              <w:ind w:left="57"/>
              <w:rPr>
                <w:lang w:val="de-DE"/>
              </w:rPr>
            </w:pPr>
          </w:p>
        </w:tc>
      </w:tr>
      <w:tr w:rsidR="00EC118E" w:rsidRPr="002D431A" w14:paraId="61B9D9B6" w14:textId="77777777" w:rsidTr="00EA6863">
        <w:trPr>
          <w:gridBefore w:val="1"/>
        </w:trPr>
        <w:tc>
          <w:tcPr>
            <w:tcW w:w="1423" w:type="dxa"/>
            <w:vMerge w:val="restart"/>
            <w:hideMark/>
          </w:tcPr>
          <w:p w14:paraId="602D4369" w14:textId="77777777" w:rsidR="00EC118E" w:rsidRDefault="00EC118E">
            <w:pPr>
              <w:spacing w:after="60"/>
              <w:ind w:left="57"/>
              <w:jc w:val="center"/>
              <w:rPr>
                <w:lang w:val="fr-FR"/>
              </w:rPr>
            </w:pPr>
            <w:r>
              <w:rPr>
                <w:lang w:val="fr-FR"/>
              </w:rPr>
              <w:t>6</w:t>
            </w:r>
          </w:p>
        </w:tc>
        <w:tc>
          <w:tcPr>
            <w:tcW w:w="1281" w:type="dxa"/>
            <w:hideMark/>
          </w:tcPr>
          <w:p w14:paraId="438008C8" w14:textId="615A04D1" w:rsidR="00EC118E" w:rsidRPr="006F7168" w:rsidRDefault="00EC118E">
            <w:pPr>
              <w:spacing w:after="60"/>
              <w:ind w:left="57"/>
            </w:pPr>
            <w:r w:rsidRPr="006F7168">
              <w:t xml:space="preserve">For </w:t>
            </w:r>
            <w:r w:rsidR="0074083F">
              <w:t>results after 4 phases</w:t>
            </w:r>
          </w:p>
          <w:p w14:paraId="21DDC13E" w14:textId="77777777" w:rsidR="00EC118E" w:rsidRPr="006F7168" w:rsidRDefault="00EC118E">
            <w:pPr>
              <w:spacing w:after="60"/>
              <w:ind w:left="57"/>
            </w:pPr>
            <w:r w:rsidRPr="006F7168">
              <w:t>Output step 5</w:t>
            </w:r>
          </w:p>
        </w:tc>
        <w:tc>
          <w:tcPr>
            <w:tcW w:w="1701" w:type="dxa"/>
            <w:hideMark/>
          </w:tcPr>
          <w:p w14:paraId="534B202B" w14:textId="77777777" w:rsidR="00EC118E" w:rsidRPr="006F7168" w:rsidRDefault="00EC118E">
            <w:pPr>
              <w:spacing w:after="60"/>
              <w:ind w:left="57"/>
            </w:pPr>
            <w:r w:rsidRPr="006F7168">
              <w:t>For every test:</w:t>
            </w:r>
          </w:p>
          <w:p w14:paraId="041DF7C1" w14:textId="77777777" w:rsidR="00EC118E" w:rsidRPr="006F7168" w:rsidRDefault="00EC118E">
            <w:pPr>
              <w:spacing w:after="60"/>
              <w:ind w:left="57"/>
            </w:pPr>
            <w:r w:rsidRPr="006F7168">
              <w:t>M</w:t>
            </w:r>
            <w:r w:rsidRPr="006F7168">
              <w:rPr>
                <w:vertAlign w:val="subscript"/>
              </w:rPr>
              <w:t>i,c,5</w:t>
            </w:r>
            <w:r w:rsidRPr="006F7168">
              <w:t>, g/km;</w:t>
            </w:r>
          </w:p>
          <w:p w14:paraId="0CB64A55" w14:textId="77777777" w:rsidR="00EC118E" w:rsidRPr="006F7168" w:rsidRDefault="00EC118E">
            <w:pPr>
              <w:spacing w:after="60"/>
              <w:ind w:left="57"/>
            </w:pPr>
            <w:r w:rsidRPr="006F7168">
              <w:t>M</w:t>
            </w:r>
            <w:r w:rsidRPr="006F7168">
              <w:rPr>
                <w:vertAlign w:val="subscript"/>
              </w:rPr>
              <w:t>CO2,c,5</w:t>
            </w:r>
            <w:r w:rsidRPr="006F7168">
              <w:t>, g/km;</w:t>
            </w:r>
          </w:p>
          <w:p w14:paraId="484E6097" w14:textId="77777777" w:rsidR="00EC118E" w:rsidRPr="006F7168" w:rsidRDefault="00EC118E">
            <w:pPr>
              <w:spacing w:after="60"/>
              <w:ind w:left="57"/>
            </w:pPr>
            <w:r w:rsidRPr="006F7168">
              <w:t>M</w:t>
            </w:r>
            <w:r w:rsidRPr="006F7168">
              <w:rPr>
                <w:vertAlign w:val="subscript"/>
              </w:rPr>
              <w:t>CO2,p,5</w:t>
            </w:r>
            <w:r w:rsidRPr="006F7168">
              <w:t>, g/km.</w:t>
            </w:r>
          </w:p>
        </w:tc>
        <w:tc>
          <w:tcPr>
            <w:tcW w:w="3685" w:type="dxa"/>
            <w:hideMark/>
          </w:tcPr>
          <w:p w14:paraId="01DC662A" w14:textId="77777777" w:rsidR="00EC118E" w:rsidRPr="006F7168" w:rsidRDefault="00EC118E">
            <w:pPr>
              <w:spacing w:after="60"/>
              <w:ind w:left="57"/>
            </w:pPr>
            <w:r w:rsidRPr="006F7168">
              <w:t>Averaging of tests and declared value.</w:t>
            </w:r>
          </w:p>
          <w:p w14:paraId="7F47FC8C" w14:textId="77777777" w:rsidR="00EC118E" w:rsidRPr="006F7168" w:rsidRDefault="00EC118E">
            <w:pPr>
              <w:spacing w:after="60"/>
              <w:ind w:left="57"/>
            </w:pPr>
            <w:r w:rsidRPr="006F7168">
              <w:t>Paragraphs 1.2. to 1.2.3. inclusive of Annex B6.</w:t>
            </w:r>
          </w:p>
        </w:tc>
        <w:tc>
          <w:tcPr>
            <w:tcW w:w="1701" w:type="dxa"/>
            <w:gridSpan w:val="2"/>
            <w:hideMark/>
          </w:tcPr>
          <w:p w14:paraId="07B075E9" w14:textId="77777777" w:rsidR="00EC118E" w:rsidRPr="001136BF" w:rsidRDefault="00EC118E">
            <w:pPr>
              <w:spacing w:after="60"/>
              <w:ind w:left="57"/>
              <w:rPr>
                <w:lang w:val="de-AT"/>
              </w:rPr>
            </w:pPr>
            <w:r w:rsidRPr="001136BF">
              <w:rPr>
                <w:lang w:val="de-AT"/>
              </w:rPr>
              <w:t>M</w:t>
            </w:r>
            <w:r w:rsidRPr="001136BF">
              <w:rPr>
                <w:vertAlign w:val="subscript"/>
                <w:lang w:val="de-AT"/>
              </w:rPr>
              <w:t>i,c,6</w:t>
            </w:r>
            <w:r w:rsidRPr="001136BF">
              <w:rPr>
                <w:lang w:val="de-AT"/>
              </w:rPr>
              <w:t>, g/km;</w:t>
            </w:r>
          </w:p>
          <w:p w14:paraId="17A8172E" w14:textId="77777777" w:rsidR="00EC118E" w:rsidRPr="001136BF" w:rsidRDefault="00EC118E">
            <w:pPr>
              <w:spacing w:after="60"/>
              <w:ind w:left="57"/>
              <w:rPr>
                <w:lang w:val="de-AT"/>
              </w:rPr>
            </w:pPr>
            <w:r w:rsidRPr="001136BF">
              <w:rPr>
                <w:lang w:val="de-AT"/>
              </w:rPr>
              <w:t>M</w:t>
            </w:r>
            <w:r w:rsidRPr="001136BF">
              <w:rPr>
                <w:vertAlign w:val="subscript"/>
                <w:lang w:val="de-AT"/>
              </w:rPr>
              <w:t>CO2,c,6</w:t>
            </w:r>
            <w:r w:rsidRPr="001136BF">
              <w:rPr>
                <w:lang w:val="de-AT"/>
              </w:rPr>
              <w:t>, g/km;</w:t>
            </w:r>
          </w:p>
          <w:p w14:paraId="268E07A5" w14:textId="77777777" w:rsidR="00EC118E" w:rsidRPr="001936DA" w:rsidRDefault="00EC118E">
            <w:pPr>
              <w:spacing w:after="60"/>
              <w:ind w:left="57"/>
            </w:pPr>
            <w:r w:rsidRPr="001936DA">
              <w:t>M</w:t>
            </w:r>
            <w:r w:rsidRPr="001936DA">
              <w:rPr>
                <w:vertAlign w:val="subscript"/>
              </w:rPr>
              <w:t>CO2,p,6</w:t>
            </w:r>
            <w:r w:rsidRPr="001936DA">
              <w:t>, g/km.</w:t>
            </w:r>
          </w:p>
          <w:p w14:paraId="31C806CE" w14:textId="77777777" w:rsidR="00EC118E" w:rsidRPr="001936DA" w:rsidRDefault="00EC118E">
            <w:pPr>
              <w:spacing w:after="60"/>
              <w:ind w:left="57"/>
              <w:rPr>
                <w:lang w:val="es-ES"/>
              </w:rPr>
            </w:pPr>
            <w:r w:rsidRPr="001936DA">
              <w:rPr>
                <w:lang w:val="es-ES"/>
              </w:rPr>
              <w:t>M</w:t>
            </w:r>
            <w:r w:rsidRPr="001936DA">
              <w:rPr>
                <w:vertAlign w:val="subscript"/>
                <w:lang w:val="es-ES"/>
              </w:rPr>
              <w:t>CO</w:t>
            </w:r>
            <w:proofErr w:type="gramStart"/>
            <w:r w:rsidRPr="001936DA">
              <w:rPr>
                <w:vertAlign w:val="subscript"/>
                <w:lang w:val="es-ES"/>
              </w:rPr>
              <w:t>2,c</w:t>
            </w:r>
            <w:proofErr w:type="gramEnd"/>
            <w:r w:rsidRPr="001936DA">
              <w:rPr>
                <w:vertAlign w:val="subscript"/>
                <w:lang w:val="es-ES"/>
              </w:rPr>
              <w:t>,declared</w:t>
            </w:r>
            <w:r w:rsidRPr="001936DA">
              <w:rPr>
                <w:lang w:val="es-ES"/>
              </w:rPr>
              <w:t>, g/km.</w:t>
            </w:r>
          </w:p>
        </w:tc>
      </w:tr>
      <w:tr w:rsidR="00EC118E" w14:paraId="48BD7282" w14:textId="77777777" w:rsidTr="00EA6863">
        <w:trPr>
          <w:gridBefore w:val="1"/>
        </w:trPr>
        <w:tc>
          <w:tcPr>
            <w:tcW w:w="1423" w:type="dxa"/>
            <w:vMerge/>
            <w:hideMark/>
          </w:tcPr>
          <w:p w14:paraId="31E202E5" w14:textId="77777777" w:rsidR="00EC118E" w:rsidRPr="001936DA" w:rsidRDefault="00EC118E">
            <w:pPr>
              <w:rPr>
                <w:lang w:val="es-ES"/>
              </w:rPr>
            </w:pPr>
          </w:p>
        </w:tc>
        <w:tc>
          <w:tcPr>
            <w:tcW w:w="1281" w:type="dxa"/>
            <w:hideMark/>
          </w:tcPr>
          <w:p w14:paraId="4695D49F" w14:textId="523E2154" w:rsidR="00EC118E" w:rsidRPr="006F7168" w:rsidRDefault="00EC118E">
            <w:pPr>
              <w:spacing w:after="60"/>
              <w:ind w:left="57"/>
              <w:rPr>
                <w:lang w:eastAsia="ja-JP"/>
              </w:rPr>
            </w:pPr>
            <w:r w:rsidRPr="006F7168">
              <w:rPr>
                <w:lang w:eastAsia="ja-JP"/>
              </w:rPr>
              <w:t xml:space="preserve">For </w:t>
            </w:r>
            <w:r w:rsidR="0074083F">
              <w:t>results after 3 phases</w:t>
            </w:r>
          </w:p>
          <w:p w14:paraId="7D0AB1E6" w14:textId="77777777" w:rsidR="00EC118E" w:rsidRPr="006F7168" w:rsidRDefault="00EC118E">
            <w:pPr>
              <w:spacing w:after="60"/>
              <w:ind w:left="57"/>
              <w:rPr>
                <w:lang w:eastAsia="ja-JP"/>
              </w:rPr>
            </w:pPr>
            <w:r w:rsidRPr="006F7168">
              <w:rPr>
                <w:lang w:eastAsia="ja-JP"/>
              </w:rPr>
              <w:t>Output step 5</w:t>
            </w:r>
          </w:p>
        </w:tc>
        <w:tc>
          <w:tcPr>
            <w:tcW w:w="1701" w:type="dxa"/>
            <w:hideMark/>
          </w:tcPr>
          <w:p w14:paraId="49200BBB" w14:textId="77777777" w:rsidR="00EC118E" w:rsidRPr="001136BF" w:rsidRDefault="00EC118E">
            <w:pPr>
              <w:spacing w:after="60"/>
              <w:ind w:left="57"/>
              <w:rPr>
                <w:lang w:val="de-AT"/>
              </w:rPr>
            </w:pPr>
            <w:r w:rsidRPr="001136BF">
              <w:rPr>
                <w:lang w:val="de-AT"/>
              </w:rPr>
              <w:t>FE</w:t>
            </w:r>
            <w:r w:rsidRPr="001136BF">
              <w:rPr>
                <w:vertAlign w:val="subscript"/>
                <w:lang w:val="de-AT"/>
              </w:rPr>
              <w:t>c</w:t>
            </w:r>
            <w:r w:rsidRPr="001136BF">
              <w:rPr>
                <w:vertAlign w:val="subscript"/>
                <w:lang w:val="de-AT" w:eastAsia="ja-JP"/>
              </w:rPr>
              <w:t>,5</w:t>
            </w:r>
            <w:r w:rsidRPr="001136BF">
              <w:rPr>
                <w:lang w:val="de-AT"/>
              </w:rPr>
              <w:t>, km/l;</w:t>
            </w:r>
          </w:p>
          <w:p w14:paraId="6D6EEB22" w14:textId="57F65596" w:rsidR="00E03666" w:rsidRPr="00B55282" w:rsidRDefault="00E03666" w:rsidP="00E03666">
            <w:pPr>
              <w:spacing w:after="60"/>
              <w:ind w:left="57"/>
              <w:rPr>
                <w:lang w:val="de-CH"/>
              </w:rPr>
            </w:pPr>
            <w:r w:rsidRPr="00B55282">
              <w:rPr>
                <w:lang w:val="de-CH"/>
              </w:rPr>
              <w:t>M</w:t>
            </w:r>
            <w:r w:rsidRPr="00B55282">
              <w:rPr>
                <w:vertAlign w:val="subscript"/>
                <w:lang w:val="de-CH"/>
              </w:rPr>
              <w:t>i,c,</w:t>
            </w:r>
            <w:del w:id="493" w:author="JPN_rev1" w:date="2022-11-03T14:47:00Z">
              <w:r w:rsidRPr="00B55282" w:rsidDel="00697E2E">
                <w:rPr>
                  <w:rFonts w:hint="eastAsia"/>
                  <w:vertAlign w:val="subscript"/>
                  <w:lang w:val="de-CH" w:eastAsia="ja-JP"/>
                </w:rPr>
                <w:delText>4c</w:delText>
              </w:r>
            </w:del>
            <w:ins w:id="494" w:author="JPN_rev1" w:date="2022-11-03T14:47:00Z">
              <w:r w:rsidR="00697E2E">
                <w:rPr>
                  <w:rFonts w:hint="eastAsia"/>
                  <w:vertAlign w:val="subscript"/>
                  <w:lang w:val="de-CH" w:eastAsia="ja-JP"/>
                </w:rPr>
                <w:t>5</w:t>
              </w:r>
            </w:ins>
            <w:r w:rsidRPr="00B55282">
              <w:rPr>
                <w:lang w:val="de-CH"/>
              </w:rPr>
              <w:t>, g/km</w:t>
            </w:r>
          </w:p>
          <w:p w14:paraId="1E57B21A" w14:textId="12B872FD" w:rsidR="00E03666" w:rsidRPr="001136BF" w:rsidRDefault="00E03666">
            <w:pPr>
              <w:spacing w:after="60"/>
              <w:ind w:left="57"/>
              <w:rPr>
                <w:lang w:val="de-AT"/>
              </w:rPr>
            </w:pPr>
          </w:p>
        </w:tc>
        <w:tc>
          <w:tcPr>
            <w:tcW w:w="3685" w:type="dxa"/>
            <w:hideMark/>
          </w:tcPr>
          <w:p w14:paraId="25585881" w14:textId="77777777" w:rsidR="00EC118E" w:rsidRPr="006F7168" w:rsidRDefault="00EC118E">
            <w:pPr>
              <w:spacing w:after="60"/>
              <w:ind w:left="57"/>
            </w:pPr>
            <w:r w:rsidRPr="006F7168">
              <w:t>Averaging of tests and declared value.</w:t>
            </w:r>
          </w:p>
          <w:p w14:paraId="49480429" w14:textId="1A794960" w:rsidR="00EC118E" w:rsidRDefault="00EC118E">
            <w:pPr>
              <w:spacing w:after="60"/>
              <w:ind w:left="57"/>
              <w:rPr>
                <w:ins w:id="495" w:author="JPN_rev1" w:date="2022-11-03T14:47:00Z"/>
              </w:rPr>
            </w:pPr>
            <w:r w:rsidRPr="006F7168">
              <w:t>Paragraphs 1.2. to 1.2.3. inclusive of Annex B6.</w:t>
            </w:r>
          </w:p>
          <w:p w14:paraId="3A00B8A6" w14:textId="7C2AE577" w:rsidR="00697E2E" w:rsidRPr="00732777" w:rsidRDefault="00697E2E" w:rsidP="00697E2E">
            <w:pPr>
              <w:pBdr>
                <w:bottom w:val="single" w:sz="4" w:space="4" w:color="auto"/>
              </w:pBdr>
              <w:spacing w:after="60"/>
              <w:ind w:left="57"/>
            </w:pPr>
            <w:ins w:id="496" w:author="JPN_rev1" w:date="2022-11-03T14:47:00Z">
              <w:r w:rsidRPr="00732777">
                <w:rPr>
                  <w:lang w:val="de-CH"/>
                </w:rPr>
                <w:t>M</w:t>
              </w:r>
              <w:r w:rsidRPr="00732777">
                <w:rPr>
                  <w:vertAlign w:val="subscript"/>
                  <w:lang w:val="de-CH"/>
                </w:rPr>
                <w:t>i,c,5</w:t>
              </w:r>
              <w:r w:rsidRPr="00732777">
                <w:rPr>
                  <w:lang w:val="de-CH"/>
                </w:rPr>
                <w:t xml:space="preserve"> = M</w:t>
              </w:r>
              <w:r w:rsidRPr="00732777">
                <w:rPr>
                  <w:vertAlign w:val="subscript"/>
                  <w:lang w:val="de-CH"/>
                </w:rPr>
                <w:t>i,c,6</w:t>
              </w:r>
            </w:ins>
          </w:p>
          <w:p w14:paraId="6AD474AE" w14:textId="31970A9E" w:rsidR="00EC118E" w:rsidRPr="006F7168" w:rsidRDefault="00EC118E">
            <w:pPr>
              <w:spacing w:after="60"/>
              <w:ind w:left="57"/>
            </w:pPr>
            <w:r w:rsidRPr="006F7168">
              <w:t xml:space="preserve">The conversion from </w:t>
            </w:r>
            <w:proofErr w:type="spellStart"/>
            <w:r w:rsidRPr="006F7168">
              <w:t>FE</w:t>
            </w:r>
            <w:r w:rsidRPr="006F7168">
              <w:rPr>
                <w:vertAlign w:val="subscript"/>
              </w:rPr>
              <w:t>c</w:t>
            </w:r>
            <w:r w:rsidRPr="006F7168">
              <w:rPr>
                <w:vertAlign w:val="subscript"/>
                <w:lang w:eastAsia="ja-JP"/>
              </w:rPr>
              <w:t>,declared</w:t>
            </w:r>
            <w:proofErr w:type="spellEnd"/>
            <w:r w:rsidRPr="006F7168">
              <w:t xml:space="preserve"> to M</w:t>
            </w:r>
            <w:r w:rsidRPr="006F7168">
              <w:rPr>
                <w:vertAlign w:val="subscript"/>
              </w:rPr>
              <w:t>CO2,c,declared</w:t>
            </w:r>
            <w:r w:rsidRPr="006F7168">
              <w:t xml:space="preserve"> shall be performed for the applicable cycle according to paragraph 6. </w:t>
            </w:r>
            <w:r w:rsidRPr="006F7168">
              <w:lastRenderedPageBreak/>
              <w:t>of Annex B7. For that purpose, the criteria emission over the applicable cycle shall be used.</w:t>
            </w:r>
          </w:p>
        </w:tc>
        <w:tc>
          <w:tcPr>
            <w:tcW w:w="1701" w:type="dxa"/>
            <w:gridSpan w:val="2"/>
          </w:tcPr>
          <w:p w14:paraId="738D249A" w14:textId="77777777" w:rsidR="00EC118E" w:rsidRDefault="00EC118E">
            <w:pPr>
              <w:spacing w:after="60"/>
              <w:ind w:left="57"/>
              <w:rPr>
                <w:lang w:val="fr-FR"/>
              </w:rPr>
            </w:pPr>
            <w:proofErr w:type="spellStart"/>
            <w:proofErr w:type="gramStart"/>
            <w:r>
              <w:rPr>
                <w:lang w:val="fr-FR"/>
              </w:rPr>
              <w:lastRenderedPageBreak/>
              <w:t>FE</w:t>
            </w:r>
            <w:r>
              <w:rPr>
                <w:vertAlign w:val="subscript"/>
                <w:lang w:val="fr-FR"/>
              </w:rPr>
              <w:t>c</w:t>
            </w:r>
            <w:r>
              <w:rPr>
                <w:vertAlign w:val="subscript"/>
                <w:lang w:val="fr-FR" w:eastAsia="ja-JP"/>
              </w:rPr>
              <w:t>,declared</w:t>
            </w:r>
            <w:proofErr w:type="spellEnd"/>
            <w:proofErr w:type="gramEnd"/>
            <w:r>
              <w:rPr>
                <w:lang w:val="fr-FR"/>
              </w:rPr>
              <w:t>, km/l</w:t>
            </w:r>
          </w:p>
          <w:p w14:paraId="08C22FA5" w14:textId="77777777" w:rsidR="00EC118E" w:rsidRDefault="00EC118E">
            <w:pPr>
              <w:spacing w:after="60"/>
              <w:ind w:left="57"/>
              <w:rPr>
                <w:lang w:val="fr-FR"/>
              </w:rPr>
            </w:pPr>
            <w:r>
              <w:rPr>
                <w:lang w:val="fr-FR"/>
              </w:rPr>
              <w:t>FE</w:t>
            </w:r>
            <w:r>
              <w:rPr>
                <w:vertAlign w:val="subscript"/>
                <w:lang w:val="fr-FR"/>
              </w:rPr>
              <w:t>c</w:t>
            </w:r>
            <w:r>
              <w:rPr>
                <w:vertAlign w:val="subscript"/>
                <w:lang w:val="fr-FR" w:eastAsia="ja-JP"/>
              </w:rPr>
              <w:t>,6</w:t>
            </w:r>
            <w:r>
              <w:rPr>
                <w:lang w:val="fr-FR"/>
              </w:rPr>
              <w:t>, km/l</w:t>
            </w:r>
          </w:p>
          <w:p w14:paraId="1CAA7E9F" w14:textId="3E3BCA2B" w:rsidR="00EC118E" w:rsidRPr="00697E2E" w:rsidRDefault="00697E2E">
            <w:pPr>
              <w:spacing w:after="60"/>
              <w:ind w:left="57"/>
              <w:rPr>
                <w:lang w:val="fr-FR"/>
              </w:rPr>
            </w:pPr>
            <w:ins w:id="497" w:author="JPN_rev1" w:date="2022-11-03T14:47:00Z">
              <w:r w:rsidRPr="00697E2E">
                <w:rPr>
                  <w:lang w:val="de-CH"/>
                </w:rPr>
                <w:t>M</w:t>
              </w:r>
              <w:r w:rsidRPr="00697E2E">
                <w:rPr>
                  <w:vertAlign w:val="subscript"/>
                  <w:lang w:val="de-CH"/>
                </w:rPr>
                <w:t>i,c,6</w:t>
              </w:r>
            </w:ins>
          </w:p>
          <w:p w14:paraId="53C85DA5" w14:textId="77777777" w:rsidR="00EC118E" w:rsidRDefault="00EC118E">
            <w:pPr>
              <w:spacing w:after="60"/>
              <w:ind w:left="57"/>
              <w:rPr>
                <w:lang w:val="en-US"/>
              </w:rPr>
            </w:pPr>
            <w:r>
              <w:rPr>
                <w:lang w:val="fr-FR"/>
              </w:rPr>
              <w:t>M</w:t>
            </w:r>
            <w:r>
              <w:rPr>
                <w:vertAlign w:val="subscript"/>
                <w:lang w:val="fr-FR"/>
              </w:rPr>
              <w:t>CO</w:t>
            </w:r>
            <w:proofErr w:type="gramStart"/>
            <w:r>
              <w:rPr>
                <w:vertAlign w:val="subscript"/>
                <w:lang w:val="fr-FR"/>
              </w:rPr>
              <w:t>2,c</w:t>
            </w:r>
            <w:proofErr w:type="gramEnd"/>
            <w:r>
              <w:rPr>
                <w:vertAlign w:val="subscript"/>
                <w:lang w:val="fr-FR"/>
              </w:rPr>
              <w:t>,declared</w:t>
            </w:r>
            <w:r>
              <w:rPr>
                <w:lang w:val="fr-FR"/>
              </w:rPr>
              <w:t>, g/km.</w:t>
            </w:r>
          </w:p>
        </w:tc>
      </w:tr>
      <w:tr w:rsidR="00976896" w:rsidRPr="00D92E60" w14:paraId="62AE391C" w14:textId="77777777" w:rsidTr="00EA6863">
        <w:trPr>
          <w:gridBefore w:val="1"/>
        </w:trPr>
        <w:tc>
          <w:tcPr>
            <w:tcW w:w="1423" w:type="dxa"/>
            <w:vMerge w:val="restart"/>
            <w:hideMark/>
          </w:tcPr>
          <w:p w14:paraId="26DED0D3" w14:textId="77777777" w:rsidR="00976896" w:rsidRDefault="00976896" w:rsidP="00976896">
            <w:pPr>
              <w:spacing w:after="60"/>
              <w:ind w:left="57"/>
              <w:jc w:val="center"/>
              <w:rPr>
                <w:lang w:val="fr-FR"/>
              </w:rPr>
            </w:pPr>
            <w:r>
              <w:rPr>
                <w:lang w:val="fr-FR"/>
              </w:rPr>
              <w:t>7</w:t>
            </w:r>
          </w:p>
        </w:tc>
        <w:tc>
          <w:tcPr>
            <w:tcW w:w="1281" w:type="dxa"/>
            <w:hideMark/>
          </w:tcPr>
          <w:p w14:paraId="4ED256D2" w14:textId="77777777" w:rsidR="00976896" w:rsidRPr="00B84A24" w:rsidRDefault="00976896" w:rsidP="00976896">
            <w:pPr>
              <w:spacing w:after="60"/>
              <w:ind w:left="57"/>
            </w:pPr>
            <w:r w:rsidRPr="00B84A24">
              <w:t>For results after 4 phases:</w:t>
            </w:r>
          </w:p>
          <w:p w14:paraId="4CFE0232" w14:textId="5034EB22" w:rsidR="00976896" w:rsidRPr="00976896" w:rsidRDefault="00976896" w:rsidP="00976896">
            <w:pPr>
              <w:spacing w:after="60"/>
              <w:ind w:left="57"/>
            </w:pPr>
            <w:r w:rsidRPr="00B84A24">
              <w:t>Output step 6</w:t>
            </w:r>
          </w:p>
        </w:tc>
        <w:tc>
          <w:tcPr>
            <w:tcW w:w="1701" w:type="dxa"/>
            <w:hideMark/>
          </w:tcPr>
          <w:p w14:paraId="3DE990AA" w14:textId="77777777" w:rsidR="00976896" w:rsidRPr="00B84A24" w:rsidRDefault="00976896" w:rsidP="00976896">
            <w:pPr>
              <w:spacing w:after="60"/>
              <w:ind w:left="57"/>
            </w:pPr>
            <w:r w:rsidRPr="00B84A24">
              <w:t>M</w:t>
            </w:r>
            <w:r w:rsidRPr="00B84A24">
              <w:rPr>
                <w:vertAlign w:val="subscript"/>
              </w:rPr>
              <w:t>CO2,c,6</w:t>
            </w:r>
            <w:r w:rsidRPr="00B84A24">
              <w:t>, g/km;</w:t>
            </w:r>
          </w:p>
          <w:p w14:paraId="445FA279" w14:textId="77777777" w:rsidR="00976896" w:rsidRPr="00B84A24" w:rsidRDefault="00976896" w:rsidP="00976896">
            <w:pPr>
              <w:spacing w:after="60"/>
              <w:ind w:left="57"/>
            </w:pPr>
            <w:r w:rsidRPr="00B84A24">
              <w:t>M</w:t>
            </w:r>
            <w:r w:rsidRPr="00B84A24">
              <w:rPr>
                <w:vertAlign w:val="subscript"/>
              </w:rPr>
              <w:t>CO2,p,6</w:t>
            </w:r>
            <w:r w:rsidRPr="00B84A24">
              <w:t>, g/km.</w:t>
            </w:r>
          </w:p>
          <w:p w14:paraId="231D4492" w14:textId="6C85A44B" w:rsidR="00976896" w:rsidRPr="001936DA" w:rsidRDefault="00976896" w:rsidP="00976896">
            <w:pPr>
              <w:spacing w:after="60"/>
              <w:ind w:left="57"/>
              <w:rPr>
                <w:lang w:val="es-ES"/>
              </w:rPr>
            </w:pPr>
            <w:r w:rsidRPr="006B6C8B">
              <w:rPr>
                <w:lang w:val="es-ES"/>
              </w:rPr>
              <w:t>M</w:t>
            </w:r>
            <w:r w:rsidRPr="006B6C8B">
              <w:rPr>
                <w:vertAlign w:val="subscript"/>
                <w:lang w:val="es-ES"/>
              </w:rPr>
              <w:t>CO</w:t>
            </w:r>
            <w:proofErr w:type="gramStart"/>
            <w:r w:rsidRPr="006B6C8B">
              <w:rPr>
                <w:vertAlign w:val="subscript"/>
                <w:lang w:val="es-ES"/>
              </w:rPr>
              <w:t>2,c</w:t>
            </w:r>
            <w:proofErr w:type="gramEnd"/>
            <w:r w:rsidRPr="006B6C8B">
              <w:rPr>
                <w:vertAlign w:val="subscript"/>
                <w:lang w:val="es-ES"/>
              </w:rPr>
              <w:t>,declared</w:t>
            </w:r>
            <w:r w:rsidRPr="006B6C8B">
              <w:rPr>
                <w:lang w:val="es-ES"/>
              </w:rPr>
              <w:t>, g/km.</w:t>
            </w:r>
          </w:p>
        </w:tc>
        <w:tc>
          <w:tcPr>
            <w:tcW w:w="3685" w:type="dxa"/>
            <w:hideMark/>
          </w:tcPr>
          <w:p w14:paraId="762D47FC" w14:textId="77777777" w:rsidR="00976896" w:rsidRPr="006B6C8B" w:rsidRDefault="00976896" w:rsidP="00976896">
            <w:pPr>
              <w:spacing w:after="60"/>
              <w:ind w:left="57"/>
            </w:pPr>
            <w:r w:rsidRPr="006B6C8B">
              <w:t>Alignment of phase values.</w:t>
            </w:r>
          </w:p>
          <w:p w14:paraId="422F8875" w14:textId="77777777" w:rsidR="00976896" w:rsidRPr="006B6C8B" w:rsidRDefault="00976896" w:rsidP="00976896">
            <w:pPr>
              <w:spacing w:after="60"/>
              <w:ind w:left="57"/>
            </w:pPr>
            <w:r w:rsidRPr="006B6C8B">
              <w:t>Paragraph 1.2.4. of Annex B6.</w:t>
            </w:r>
          </w:p>
          <w:p w14:paraId="3492B85C" w14:textId="77777777" w:rsidR="00976896" w:rsidRPr="006B6C8B" w:rsidRDefault="00976896" w:rsidP="00976896">
            <w:pPr>
              <w:spacing w:after="60"/>
              <w:ind w:left="57"/>
            </w:pPr>
            <w:r w:rsidRPr="006B6C8B">
              <w:t>and:</w:t>
            </w:r>
          </w:p>
          <w:p w14:paraId="20FE3244" w14:textId="54529861" w:rsidR="00976896" w:rsidRPr="001936DA" w:rsidRDefault="00976896" w:rsidP="00976896">
            <w:pPr>
              <w:spacing w:after="60"/>
              <w:ind w:left="57"/>
            </w:pPr>
            <w:r w:rsidRPr="006B6C8B">
              <w:t>M</w:t>
            </w:r>
            <w:r w:rsidRPr="006B6C8B">
              <w:rPr>
                <w:vertAlign w:val="subscript"/>
              </w:rPr>
              <w:t>CO2,c,7</w:t>
            </w:r>
            <w:r w:rsidRPr="006B6C8B">
              <w:t xml:space="preserve"> = M</w:t>
            </w:r>
            <w:r w:rsidRPr="006B6C8B">
              <w:rPr>
                <w:vertAlign w:val="subscript"/>
              </w:rPr>
              <w:t>CO2,c,declared</w:t>
            </w:r>
          </w:p>
        </w:tc>
        <w:tc>
          <w:tcPr>
            <w:tcW w:w="1701" w:type="dxa"/>
            <w:gridSpan w:val="2"/>
            <w:hideMark/>
          </w:tcPr>
          <w:p w14:paraId="6ABF4F92" w14:textId="77777777" w:rsidR="00976896" w:rsidRPr="001936DA" w:rsidRDefault="00976896" w:rsidP="00976896">
            <w:pPr>
              <w:spacing w:after="60"/>
              <w:ind w:left="57"/>
            </w:pPr>
            <w:r w:rsidRPr="001936DA">
              <w:t>M</w:t>
            </w:r>
            <w:r w:rsidRPr="001936DA">
              <w:rPr>
                <w:vertAlign w:val="subscript"/>
              </w:rPr>
              <w:t>CO2,c,7</w:t>
            </w:r>
            <w:r w:rsidRPr="001936DA">
              <w:t>, g/km;</w:t>
            </w:r>
          </w:p>
          <w:p w14:paraId="10172334" w14:textId="1DF66DEC" w:rsidR="00976896" w:rsidRPr="001936DA" w:rsidRDefault="00976896" w:rsidP="00976896">
            <w:pPr>
              <w:spacing w:after="60"/>
              <w:ind w:left="57"/>
            </w:pPr>
            <w:r w:rsidRPr="001936DA">
              <w:t>M</w:t>
            </w:r>
            <w:r w:rsidRPr="001936DA">
              <w:rPr>
                <w:vertAlign w:val="subscript"/>
              </w:rPr>
              <w:t>CO2,p,7</w:t>
            </w:r>
            <w:r w:rsidRPr="001936DA">
              <w:t>, g/km.</w:t>
            </w:r>
          </w:p>
        </w:tc>
      </w:tr>
      <w:tr w:rsidR="00976896" w:rsidRPr="00D92E60" w14:paraId="2CC4A37B" w14:textId="77777777" w:rsidTr="00EA6863">
        <w:trPr>
          <w:gridBefore w:val="1"/>
        </w:trPr>
        <w:tc>
          <w:tcPr>
            <w:tcW w:w="1423" w:type="dxa"/>
            <w:vMerge/>
          </w:tcPr>
          <w:p w14:paraId="2186A869" w14:textId="77777777" w:rsidR="00976896" w:rsidRPr="001936DA" w:rsidRDefault="00976896" w:rsidP="00976896">
            <w:pPr>
              <w:spacing w:after="60"/>
              <w:ind w:left="57"/>
              <w:jc w:val="center"/>
            </w:pPr>
          </w:p>
        </w:tc>
        <w:tc>
          <w:tcPr>
            <w:tcW w:w="1281" w:type="dxa"/>
          </w:tcPr>
          <w:p w14:paraId="1E3213EE" w14:textId="77777777" w:rsidR="00976896" w:rsidRPr="00B84A24" w:rsidRDefault="00976896" w:rsidP="00976896">
            <w:pPr>
              <w:spacing w:after="60"/>
              <w:ind w:left="57"/>
            </w:pPr>
            <w:r w:rsidRPr="00B84A24">
              <w:t>For results after 3 phases:</w:t>
            </w:r>
          </w:p>
          <w:p w14:paraId="0233434B" w14:textId="77777777" w:rsidR="00976896" w:rsidRPr="00B84A24" w:rsidRDefault="00976896" w:rsidP="00976896">
            <w:pPr>
              <w:spacing w:after="60"/>
              <w:ind w:left="57"/>
            </w:pPr>
            <w:r w:rsidRPr="00B84A24">
              <w:t>Output step 5</w:t>
            </w:r>
          </w:p>
          <w:p w14:paraId="45F77B11" w14:textId="03A93FB5" w:rsidR="00976896" w:rsidRDefault="00976896" w:rsidP="00976896">
            <w:pPr>
              <w:spacing w:after="60"/>
              <w:ind w:left="57"/>
              <w:rPr>
                <w:lang w:val="fr-FR"/>
              </w:rPr>
            </w:pPr>
            <w:r>
              <w:rPr>
                <w:lang w:val="fr-FR"/>
              </w:rPr>
              <w:t xml:space="preserve">Output </w:t>
            </w:r>
            <w:proofErr w:type="spellStart"/>
            <w:r>
              <w:rPr>
                <w:lang w:val="fr-FR"/>
              </w:rPr>
              <w:t>step</w:t>
            </w:r>
            <w:proofErr w:type="spellEnd"/>
            <w:r>
              <w:rPr>
                <w:lang w:val="fr-FR"/>
              </w:rPr>
              <w:t xml:space="preserve"> 6</w:t>
            </w:r>
          </w:p>
        </w:tc>
        <w:tc>
          <w:tcPr>
            <w:tcW w:w="1701" w:type="dxa"/>
          </w:tcPr>
          <w:p w14:paraId="0EFDC3B9" w14:textId="77777777" w:rsidR="00976896" w:rsidRPr="00B56A30" w:rsidRDefault="00976896" w:rsidP="00976896">
            <w:pPr>
              <w:spacing w:after="60"/>
              <w:ind w:left="57"/>
              <w:rPr>
                <w:lang w:val="fr-FR"/>
              </w:rPr>
            </w:pPr>
            <w:r w:rsidRPr="00B56A30">
              <w:rPr>
                <w:lang w:val="fr-FR"/>
              </w:rPr>
              <w:t>M</w:t>
            </w:r>
            <w:r w:rsidRPr="00B56A30">
              <w:rPr>
                <w:vertAlign w:val="subscript"/>
                <w:lang w:val="fr-FR"/>
              </w:rPr>
              <w:t>CO</w:t>
            </w:r>
            <w:proofErr w:type="gramStart"/>
            <w:r w:rsidRPr="00B56A30">
              <w:rPr>
                <w:vertAlign w:val="subscript"/>
                <w:lang w:val="fr-FR"/>
              </w:rPr>
              <w:t>2,c</w:t>
            </w:r>
            <w:proofErr w:type="gramEnd"/>
            <w:r w:rsidRPr="00B56A30">
              <w:rPr>
                <w:vertAlign w:val="subscript"/>
                <w:lang w:val="fr-FR"/>
              </w:rPr>
              <w:t>,5</w:t>
            </w:r>
            <w:r w:rsidRPr="00B56A30">
              <w:rPr>
                <w:lang w:val="fr-FR"/>
              </w:rPr>
              <w:t>, g/km;</w:t>
            </w:r>
          </w:p>
          <w:p w14:paraId="384A46D2" w14:textId="77777777" w:rsidR="00976896" w:rsidRPr="00B56A30" w:rsidRDefault="00976896" w:rsidP="00976896">
            <w:pPr>
              <w:spacing w:after="60"/>
              <w:ind w:left="57"/>
              <w:rPr>
                <w:lang w:val="fr-FR"/>
              </w:rPr>
            </w:pPr>
            <w:r w:rsidRPr="00B56A30">
              <w:rPr>
                <w:lang w:val="fr-FR"/>
              </w:rPr>
              <w:t>M</w:t>
            </w:r>
            <w:r w:rsidRPr="00B56A30">
              <w:rPr>
                <w:vertAlign w:val="subscript"/>
                <w:lang w:val="fr-FR"/>
              </w:rPr>
              <w:t>CO</w:t>
            </w:r>
            <w:proofErr w:type="gramStart"/>
            <w:r w:rsidRPr="00B56A30">
              <w:rPr>
                <w:vertAlign w:val="subscript"/>
                <w:lang w:val="fr-FR"/>
              </w:rPr>
              <w:t>2,p</w:t>
            </w:r>
            <w:proofErr w:type="gramEnd"/>
            <w:r w:rsidRPr="00B56A30">
              <w:rPr>
                <w:vertAlign w:val="subscript"/>
                <w:lang w:val="fr-FR"/>
              </w:rPr>
              <w:t>,5</w:t>
            </w:r>
            <w:r w:rsidRPr="00B56A30">
              <w:rPr>
                <w:lang w:val="fr-FR"/>
              </w:rPr>
              <w:t>, g/km;</w:t>
            </w:r>
          </w:p>
          <w:p w14:paraId="42391A7C" w14:textId="148BC0D8" w:rsidR="00976896" w:rsidRPr="001936DA" w:rsidRDefault="00976896" w:rsidP="00976896">
            <w:pPr>
              <w:spacing w:after="60"/>
              <w:ind w:left="57"/>
              <w:rPr>
                <w:lang w:val="es-ES"/>
              </w:rPr>
            </w:pPr>
            <w:r w:rsidRPr="006B6C8B">
              <w:rPr>
                <w:lang w:val="es-ES"/>
              </w:rPr>
              <w:t>M</w:t>
            </w:r>
            <w:r w:rsidRPr="006B6C8B">
              <w:rPr>
                <w:vertAlign w:val="subscript"/>
                <w:lang w:val="es-ES"/>
              </w:rPr>
              <w:t>CO</w:t>
            </w:r>
            <w:proofErr w:type="gramStart"/>
            <w:r w:rsidRPr="006B6C8B">
              <w:rPr>
                <w:vertAlign w:val="subscript"/>
                <w:lang w:val="es-ES"/>
              </w:rPr>
              <w:t>2,c</w:t>
            </w:r>
            <w:proofErr w:type="gramEnd"/>
            <w:r w:rsidRPr="006B6C8B">
              <w:rPr>
                <w:vertAlign w:val="subscript"/>
                <w:lang w:val="es-ES"/>
              </w:rPr>
              <w:t>,declared</w:t>
            </w:r>
            <w:r w:rsidRPr="006B6C8B">
              <w:rPr>
                <w:lang w:val="es-ES"/>
              </w:rPr>
              <w:t>, g/km.</w:t>
            </w:r>
          </w:p>
        </w:tc>
        <w:tc>
          <w:tcPr>
            <w:tcW w:w="3685" w:type="dxa"/>
          </w:tcPr>
          <w:p w14:paraId="5071D278" w14:textId="77777777" w:rsidR="00976896" w:rsidRPr="006B6C8B" w:rsidRDefault="00976896" w:rsidP="00976896">
            <w:pPr>
              <w:spacing w:after="60"/>
              <w:ind w:left="57"/>
            </w:pPr>
            <w:r w:rsidRPr="006B6C8B">
              <w:t>Alignment of phase values.</w:t>
            </w:r>
          </w:p>
          <w:p w14:paraId="39A421AE" w14:textId="77777777" w:rsidR="00976896" w:rsidRPr="006B6C8B" w:rsidRDefault="00976896" w:rsidP="00976896">
            <w:pPr>
              <w:spacing w:after="60"/>
              <w:ind w:left="57"/>
            </w:pPr>
            <w:r w:rsidRPr="006B6C8B">
              <w:t>Paragraph 1.2.4. of Annex B6.</w:t>
            </w:r>
          </w:p>
          <w:p w14:paraId="23B9E2B0" w14:textId="77777777" w:rsidR="00976896" w:rsidRPr="006F7168" w:rsidRDefault="00976896" w:rsidP="00976896">
            <w:pPr>
              <w:spacing w:after="60"/>
              <w:ind w:left="57"/>
            </w:pPr>
          </w:p>
        </w:tc>
        <w:tc>
          <w:tcPr>
            <w:tcW w:w="1701" w:type="dxa"/>
            <w:gridSpan w:val="2"/>
          </w:tcPr>
          <w:p w14:paraId="2D3A3309" w14:textId="68ACF31D" w:rsidR="00976896" w:rsidRDefault="00976896" w:rsidP="00976896">
            <w:pPr>
              <w:spacing w:after="60"/>
              <w:ind w:left="57"/>
              <w:rPr>
                <w:lang w:val="fr-FR"/>
              </w:rPr>
            </w:pPr>
            <w:r>
              <w:rPr>
                <w:lang w:val="fr-FR"/>
              </w:rPr>
              <w:t>M</w:t>
            </w:r>
            <w:r>
              <w:rPr>
                <w:vertAlign w:val="subscript"/>
                <w:lang w:val="fr-FR"/>
              </w:rPr>
              <w:t>CO</w:t>
            </w:r>
            <w:proofErr w:type="gramStart"/>
            <w:r>
              <w:rPr>
                <w:vertAlign w:val="subscript"/>
                <w:lang w:val="fr-FR"/>
              </w:rPr>
              <w:t>2,p</w:t>
            </w:r>
            <w:proofErr w:type="gramEnd"/>
            <w:r>
              <w:rPr>
                <w:vertAlign w:val="subscript"/>
                <w:lang w:val="fr-FR"/>
              </w:rPr>
              <w:t>,7</w:t>
            </w:r>
            <w:r>
              <w:rPr>
                <w:lang w:val="fr-FR"/>
              </w:rPr>
              <w:t>, g/km.</w:t>
            </w:r>
          </w:p>
        </w:tc>
      </w:tr>
      <w:tr w:rsidR="00976896" w:rsidRPr="001136BF" w14:paraId="2CC85551" w14:textId="77777777" w:rsidTr="00EA6863">
        <w:trPr>
          <w:gridBefore w:val="1"/>
          <w:trHeight w:val="3969"/>
        </w:trPr>
        <w:tc>
          <w:tcPr>
            <w:tcW w:w="1423" w:type="dxa"/>
            <w:vMerge w:val="restart"/>
            <w:hideMark/>
          </w:tcPr>
          <w:p w14:paraId="50D1E25A" w14:textId="77777777" w:rsidR="00976896" w:rsidRPr="006F7168" w:rsidRDefault="00976896" w:rsidP="00976896">
            <w:pPr>
              <w:spacing w:after="60"/>
              <w:ind w:left="57"/>
              <w:jc w:val="center"/>
            </w:pPr>
            <w:r w:rsidRPr="006F7168">
              <w:t>8</w:t>
            </w:r>
          </w:p>
          <w:p w14:paraId="1EE58837" w14:textId="77777777" w:rsidR="00976896" w:rsidRPr="006F7168" w:rsidRDefault="00976896" w:rsidP="00976896">
            <w:pPr>
              <w:spacing w:after="60"/>
              <w:ind w:left="57"/>
              <w:jc w:val="center"/>
            </w:pPr>
            <w:r w:rsidRPr="006F7168">
              <w:t>Result of a Type 1 test for a test vehicle.</w:t>
            </w:r>
          </w:p>
        </w:tc>
        <w:tc>
          <w:tcPr>
            <w:tcW w:w="1281" w:type="dxa"/>
          </w:tcPr>
          <w:p w14:paraId="7F545E7F" w14:textId="77777777" w:rsidR="00976896" w:rsidRPr="00976896" w:rsidRDefault="00976896" w:rsidP="00976896">
            <w:pPr>
              <w:spacing w:after="60"/>
              <w:ind w:left="57"/>
            </w:pPr>
            <w:r w:rsidRPr="00976896">
              <w:t>For results after 4 phases :</w:t>
            </w:r>
          </w:p>
          <w:p w14:paraId="62BA177C" w14:textId="77777777" w:rsidR="00976896" w:rsidRPr="00976896" w:rsidRDefault="00976896" w:rsidP="00976896">
            <w:pPr>
              <w:spacing w:after="60"/>
              <w:ind w:left="57"/>
            </w:pPr>
            <w:r w:rsidRPr="00976896">
              <w:t>Output steps 6</w:t>
            </w:r>
          </w:p>
          <w:p w14:paraId="1823D8E0" w14:textId="77777777" w:rsidR="00976896" w:rsidRDefault="00976896" w:rsidP="00976896">
            <w:pPr>
              <w:spacing w:after="60"/>
              <w:ind w:left="57"/>
              <w:rPr>
                <w:lang w:val="fr-FR"/>
              </w:rPr>
            </w:pPr>
            <w:r>
              <w:rPr>
                <w:lang w:val="fr-FR"/>
              </w:rPr>
              <w:t xml:space="preserve">Output </w:t>
            </w:r>
            <w:proofErr w:type="spellStart"/>
            <w:r>
              <w:rPr>
                <w:lang w:val="fr-FR"/>
              </w:rPr>
              <w:t>steps</w:t>
            </w:r>
            <w:proofErr w:type="spellEnd"/>
            <w:r>
              <w:rPr>
                <w:lang w:val="fr-FR"/>
              </w:rPr>
              <w:t xml:space="preserve"> 7</w:t>
            </w:r>
          </w:p>
          <w:p w14:paraId="6FB17659" w14:textId="77777777" w:rsidR="00976896" w:rsidRDefault="00976896" w:rsidP="00976896">
            <w:pPr>
              <w:spacing w:after="60"/>
              <w:ind w:left="57"/>
              <w:rPr>
                <w:lang w:val="fr-FR"/>
              </w:rPr>
            </w:pPr>
          </w:p>
        </w:tc>
        <w:tc>
          <w:tcPr>
            <w:tcW w:w="1701" w:type="dxa"/>
          </w:tcPr>
          <w:p w14:paraId="6A0E41BC" w14:textId="77777777" w:rsidR="00976896" w:rsidRPr="001136BF" w:rsidRDefault="00976896" w:rsidP="00976896">
            <w:pPr>
              <w:spacing w:after="60"/>
              <w:ind w:left="57"/>
              <w:rPr>
                <w:lang w:val="de-AT"/>
              </w:rPr>
            </w:pPr>
          </w:p>
          <w:p w14:paraId="3FFCBE8F" w14:textId="77777777" w:rsidR="00976896" w:rsidRPr="001136BF" w:rsidRDefault="00976896" w:rsidP="00976896">
            <w:pPr>
              <w:spacing w:after="60"/>
              <w:ind w:left="57"/>
              <w:rPr>
                <w:lang w:val="de-AT"/>
              </w:rPr>
            </w:pPr>
          </w:p>
          <w:p w14:paraId="5E27580D" w14:textId="77777777" w:rsidR="00976896" w:rsidRPr="001136BF" w:rsidRDefault="00976896" w:rsidP="00976896">
            <w:pPr>
              <w:spacing w:after="60"/>
              <w:ind w:left="57"/>
              <w:rPr>
                <w:lang w:val="de-AT"/>
              </w:rPr>
            </w:pPr>
            <w:r w:rsidRPr="001136BF">
              <w:rPr>
                <w:lang w:val="de-AT"/>
              </w:rPr>
              <w:t>M</w:t>
            </w:r>
            <w:r w:rsidRPr="001136BF">
              <w:rPr>
                <w:vertAlign w:val="subscript"/>
                <w:lang w:val="de-AT"/>
              </w:rPr>
              <w:t>i,c,6</w:t>
            </w:r>
            <w:r w:rsidRPr="001136BF">
              <w:rPr>
                <w:lang w:val="de-AT"/>
              </w:rPr>
              <w:t>, g/km;</w:t>
            </w:r>
          </w:p>
          <w:p w14:paraId="2669DE57" w14:textId="77777777" w:rsidR="00976896" w:rsidRPr="001136BF" w:rsidRDefault="00976896" w:rsidP="00976896">
            <w:pPr>
              <w:spacing w:after="60"/>
              <w:ind w:left="57"/>
              <w:rPr>
                <w:lang w:val="de-AT"/>
              </w:rPr>
            </w:pPr>
            <w:r w:rsidRPr="001136BF">
              <w:rPr>
                <w:lang w:val="de-AT"/>
              </w:rPr>
              <w:t>M</w:t>
            </w:r>
            <w:r w:rsidRPr="001136BF">
              <w:rPr>
                <w:vertAlign w:val="subscript"/>
                <w:lang w:val="de-AT"/>
              </w:rPr>
              <w:t>CO2,c,7</w:t>
            </w:r>
            <w:r w:rsidRPr="001136BF">
              <w:rPr>
                <w:lang w:val="de-AT"/>
              </w:rPr>
              <w:t>, g/km;</w:t>
            </w:r>
          </w:p>
          <w:p w14:paraId="46836D7F" w14:textId="77777777" w:rsidR="00976896" w:rsidRDefault="00976896" w:rsidP="00976896">
            <w:pPr>
              <w:spacing w:after="60"/>
              <w:ind w:left="57"/>
              <w:rPr>
                <w:lang w:val="fr-FR"/>
              </w:rPr>
            </w:pPr>
            <w:r>
              <w:rPr>
                <w:lang w:val="fr-FR"/>
              </w:rPr>
              <w:t>M</w:t>
            </w:r>
            <w:r>
              <w:rPr>
                <w:vertAlign w:val="subscript"/>
                <w:lang w:val="fr-FR"/>
              </w:rPr>
              <w:t>CO</w:t>
            </w:r>
            <w:proofErr w:type="gramStart"/>
            <w:r>
              <w:rPr>
                <w:vertAlign w:val="subscript"/>
                <w:lang w:val="fr-FR"/>
              </w:rPr>
              <w:t>2,p</w:t>
            </w:r>
            <w:proofErr w:type="gramEnd"/>
            <w:r>
              <w:rPr>
                <w:vertAlign w:val="subscript"/>
                <w:lang w:val="fr-FR"/>
              </w:rPr>
              <w:t>,7</w:t>
            </w:r>
            <w:r>
              <w:rPr>
                <w:lang w:val="fr-FR"/>
              </w:rPr>
              <w:t>, g/km.</w:t>
            </w:r>
          </w:p>
          <w:p w14:paraId="7B9C8D3B" w14:textId="77777777" w:rsidR="00976896" w:rsidRDefault="00976896" w:rsidP="00976896">
            <w:pPr>
              <w:spacing w:after="60"/>
              <w:rPr>
                <w:lang w:val="fr-FR"/>
              </w:rPr>
            </w:pPr>
          </w:p>
        </w:tc>
        <w:tc>
          <w:tcPr>
            <w:tcW w:w="3685" w:type="dxa"/>
            <w:hideMark/>
          </w:tcPr>
          <w:p w14:paraId="455DB452" w14:textId="77777777" w:rsidR="00976896" w:rsidRPr="00976896" w:rsidRDefault="00976896" w:rsidP="00976896">
            <w:pPr>
              <w:spacing w:after="60"/>
              <w:ind w:left="57"/>
            </w:pPr>
            <w:r w:rsidRPr="00976896">
              <w:t>Calculation of fuel consumption according to Paragraph 6 of this annex.</w:t>
            </w:r>
          </w:p>
          <w:p w14:paraId="36DB7B0B" w14:textId="77777777" w:rsidR="00976896" w:rsidRPr="00976896" w:rsidRDefault="00976896" w:rsidP="00976896">
            <w:pPr>
              <w:spacing w:after="60"/>
              <w:ind w:left="57"/>
            </w:pPr>
          </w:p>
          <w:p w14:paraId="1D0C12E4" w14:textId="77777777" w:rsidR="00976896" w:rsidRPr="00976896" w:rsidRDefault="00976896" w:rsidP="00976896">
            <w:pPr>
              <w:spacing w:after="60"/>
              <w:ind w:left="57"/>
            </w:pPr>
            <w:r w:rsidRPr="00976896">
              <w:t>The calculation of fuel consumption shall be performed for the applicable cycle and its phases separately. For that purpose:</w:t>
            </w:r>
            <w:r w:rsidRPr="00976896">
              <w:br/>
              <w:t>(a) the applicable phase or cycle CO</w:t>
            </w:r>
            <w:r w:rsidRPr="00976896">
              <w:rPr>
                <w:vertAlign w:val="subscript"/>
              </w:rPr>
              <w:t>2</w:t>
            </w:r>
            <w:r w:rsidRPr="00976896">
              <w:t xml:space="preserve"> values shall be used;</w:t>
            </w:r>
          </w:p>
          <w:p w14:paraId="733D69A6" w14:textId="77777777" w:rsidR="00976896" w:rsidRPr="00976896" w:rsidRDefault="00976896" w:rsidP="00976896">
            <w:pPr>
              <w:spacing w:after="60"/>
              <w:ind w:left="57"/>
            </w:pPr>
            <w:r w:rsidRPr="00976896">
              <w:t>(b) the criteria emission over the complete cycle shall be used.</w:t>
            </w:r>
          </w:p>
          <w:p w14:paraId="160B07AF" w14:textId="77777777" w:rsidR="00976896" w:rsidRDefault="00976896" w:rsidP="00976896">
            <w:pPr>
              <w:spacing w:after="60"/>
              <w:ind w:left="57"/>
              <w:rPr>
                <w:lang w:val="pl-PL"/>
              </w:rPr>
            </w:pPr>
            <w:r>
              <w:rPr>
                <w:lang w:val="pl-PL"/>
              </w:rPr>
              <w:t>and:</w:t>
            </w:r>
          </w:p>
          <w:p w14:paraId="40327A26" w14:textId="77777777" w:rsidR="00976896" w:rsidRDefault="00976896" w:rsidP="00976896">
            <w:pPr>
              <w:spacing w:after="60"/>
              <w:ind w:left="57"/>
              <w:rPr>
                <w:vertAlign w:val="subscript"/>
                <w:lang w:val="pl-PL"/>
              </w:rPr>
            </w:pPr>
            <w:r>
              <w:rPr>
                <w:lang w:val="pl-PL"/>
              </w:rPr>
              <w:t>M</w:t>
            </w:r>
            <w:r>
              <w:rPr>
                <w:vertAlign w:val="subscript"/>
                <w:lang w:val="pl-PL"/>
              </w:rPr>
              <w:t>i,c,8</w:t>
            </w:r>
            <w:r>
              <w:rPr>
                <w:lang w:val="pl-PL"/>
              </w:rPr>
              <w:t xml:space="preserve"> = M</w:t>
            </w:r>
            <w:r>
              <w:rPr>
                <w:vertAlign w:val="subscript"/>
                <w:lang w:val="pl-PL"/>
              </w:rPr>
              <w:t>i,c,6</w:t>
            </w:r>
          </w:p>
          <w:p w14:paraId="6B84D8C5" w14:textId="77777777" w:rsidR="00976896" w:rsidRDefault="00976896" w:rsidP="00976896">
            <w:pPr>
              <w:spacing w:after="60"/>
              <w:ind w:left="57"/>
              <w:rPr>
                <w:vertAlign w:val="subscript"/>
                <w:lang w:val="pl-PL"/>
              </w:rPr>
            </w:pPr>
            <w:r>
              <w:rPr>
                <w:lang w:val="pl-PL"/>
              </w:rPr>
              <w:t>M</w:t>
            </w:r>
            <w:r>
              <w:rPr>
                <w:vertAlign w:val="subscript"/>
                <w:lang w:val="pl-PL"/>
              </w:rPr>
              <w:t>CO2,c,8</w:t>
            </w:r>
            <w:r>
              <w:rPr>
                <w:lang w:val="pl-PL"/>
              </w:rPr>
              <w:t xml:space="preserve"> = M</w:t>
            </w:r>
            <w:r>
              <w:rPr>
                <w:vertAlign w:val="subscript"/>
                <w:lang w:val="pl-PL"/>
              </w:rPr>
              <w:t>CO2,c,7</w:t>
            </w:r>
          </w:p>
          <w:p w14:paraId="4196623E" w14:textId="7C98BC0C" w:rsidR="00976896" w:rsidRPr="001936DA" w:rsidRDefault="00976896" w:rsidP="00976896">
            <w:pPr>
              <w:spacing w:after="60"/>
              <w:ind w:left="57"/>
              <w:rPr>
                <w:vertAlign w:val="subscript"/>
                <w:lang w:val="pl-PL"/>
              </w:rPr>
            </w:pPr>
            <w:r>
              <w:rPr>
                <w:lang w:val="pl-PL"/>
              </w:rPr>
              <w:t>M</w:t>
            </w:r>
            <w:r>
              <w:rPr>
                <w:vertAlign w:val="subscript"/>
                <w:lang w:val="pl-PL"/>
              </w:rPr>
              <w:t>CO2,p,8</w:t>
            </w:r>
            <w:r>
              <w:rPr>
                <w:lang w:val="pl-PL"/>
              </w:rPr>
              <w:t xml:space="preserve"> = M</w:t>
            </w:r>
            <w:r>
              <w:rPr>
                <w:vertAlign w:val="subscript"/>
                <w:lang w:val="pl-PL"/>
              </w:rPr>
              <w:t>CO2,p,7</w:t>
            </w:r>
          </w:p>
        </w:tc>
        <w:tc>
          <w:tcPr>
            <w:tcW w:w="1701" w:type="dxa"/>
            <w:gridSpan w:val="2"/>
          </w:tcPr>
          <w:p w14:paraId="449A590A" w14:textId="77777777" w:rsidR="00976896" w:rsidRDefault="00976896" w:rsidP="00976896">
            <w:pPr>
              <w:spacing w:after="60"/>
              <w:ind w:left="57"/>
              <w:rPr>
                <w:lang w:val="pl-PL"/>
              </w:rPr>
            </w:pPr>
            <w:r>
              <w:rPr>
                <w:lang w:val="pl-PL"/>
              </w:rPr>
              <w:t>FC</w:t>
            </w:r>
            <w:r>
              <w:rPr>
                <w:vertAlign w:val="subscript"/>
                <w:lang w:val="pl-PL"/>
              </w:rPr>
              <w:t>c,8</w:t>
            </w:r>
            <w:r>
              <w:rPr>
                <w:lang w:val="pl-PL"/>
              </w:rPr>
              <w:t>, l/100 km;</w:t>
            </w:r>
          </w:p>
          <w:p w14:paraId="7056C014" w14:textId="77777777" w:rsidR="00976896" w:rsidRDefault="00976896" w:rsidP="00976896">
            <w:pPr>
              <w:spacing w:after="60"/>
              <w:ind w:left="57"/>
              <w:rPr>
                <w:lang w:val="pl-PL"/>
              </w:rPr>
            </w:pPr>
            <w:r>
              <w:rPr>
                <w:lang w:val="pl-PL"/>
              </w:rPr>
              <w:t>FC</w:t>
            </w:r>
            <w:r>
              <w:rPr>
                <w:vertAlign w:val="subscript"/>
                <w:lang w:val="pl-PL"/>
              </w:rPr>
              <w:t>p,8</w:t>
            </w:r>
            <w:r>
              <w:rPr>
                <w:lang w:val="pl-PL"/>
              </w:rPr>
              <w:t>, l/100 km;</w:t>
            </w:r>
          </w:p>
          <w:p w14:paraId="4B13B9A0" w14:textId="77777777" w:rsidR="00976896" w:rsidRDefault="00976896" w:rsidP="00976896">
            <w:pPr>
              <w:spacing w:after="60"/>
              <w:ind w:left="57"/>
              <w:rPr>
                <w:lang w:val="pl-PL"/>
              </w:rPr>
            </w:pPr>
            <w:r>
              <w:rPr>
                <w:lang w:val="pl-PL"/>
              </w:rPr>
              <w:t>M</w:t>
            </w:r>
            <w:r>
              <w:rPr>
                <w:vertAlign w:val="subscript"/>
                <w:lang w:val="pl-PL"/>
              </w:rPr>
              <w:t>i,c,8</w:t>
            </w:r>
            <w:r>
              <w:rPr>
                <w:lang w:val="pl-PL"/>
              </w:rPr>
              <w:t>, g/km;</w:t>
            </w:r>
          </w:p>
          <w:p w14:paraId="4EC4FA6D" w14:textId="77777777" w:rsidR="00976896" w:rsidRDefault="00976896" w:rsidP="00976896">
            <w:pPr>
              <w:spacing w:after="60"/>
              <w:ind w:left="57"/>
              <w:rPr>
                <w:lang w:val="pl-PL"/>
              </w:rPr>
            </w:pPr>
            <w:r>
              <w:rPr>
                <w:lang w:val="pl-PL"/>
              </w:rPr>
              <w:t>M</w:t>
            </w:r>
            <w:r>
              <w:rPr>
                <w:vertAlign w:val="subscript"/>
                <w:lang w:val="pl-PL"/>
              </w:rPr>
              <w:t>CO2,c,8</w:t>
            </w:r>
            <w:r>
              <w:rPr>
                <w:lang w:val="pl-PL"/>
              </w:rPr>
              <w:t>, g/km;</w:t>
            </w:r>
          </w:p>
          <w:p w14:paraId="75C8167D" w14:textId="77777777" w:rsidR="00976896" w:rsidRDefault="00976896" w:rsidP="00976896">
            <w:pPr>
              <w:spacing w:after="60"/>
              <w:ind w:left="57"/>
              <w:rPr>
                <w:lang w:val="pl-PL"/>
              </w:rPr>
            </w:pPr>
            <w:r>
              <w:rPr>
                <w:lang w:val="pl-PL"/>
              </w:rPr>
              <w:t>M</w:t>
            </w:r>
            <w:r>
              <w:rPr>
                <w:vertAlign w:val="subscript"/>
                <w:lang w:val="pl-PL"/>
              </w:rPr>
              <w:t>CO2,p,8</w:t>
            </w:r>
            <w:r>
              <w:rPr>
                <w:lang w:val="pl-PL"/>
              </w:rPr>
              <w:t>, g/km.</w:t>
            </w:r>
          </w:p>
          <w:p w14:paraId="4D1EAC64" w14:textId="77777777" w:rsidR="00976896" w:rsidRPr="00976896" w:rsidRDefault="00976896" w:rsidP="00976896">
            <w:pPr>
              <w:spacing w:after="60"/>
              <w:ind w:left="57"/>
              <w:rPr>
                <w:lang w:val="pl-PL"/>
              </w:rPr>
            </w:pPr>
          </w:p>
        </w:tc>
      </w:tr>
      <w:tr w:rsidR="00976896" w:rsidRPr="00D92E60" w14:paraId="76FA7D9E" w14:textId="77777777" w:rsidTr="00EA6863">
        <w:trPr>
          <w:gridBefore w:val="1"/>
          <w:trHeight w:val="3969"/>
        </w:trPr>
        <w:tc>
          <w:tcPr>
            <w:tcW w:w="1423" w:type="dxa"/>
            <w:vMerge/>
          </w:tcPr>
          <w:p w14:paraId="04704635" w14:textId="77777777" w:rsidR="00976896" w:rsidRPr="00976896" w:rsidRDefault="00976896" w:rsidP="00976896">
            <w:pPr>
              <w:spacing w:after="60"/>
              <w:ind w:left="57"/>
              <w:jc w:val="center"/>
              <w:rPr>
                <w:lang w:val="pl-PL"/>
              </w:rPr>
            </w:pPr>
          </w:p>
        </w:tc>
        <w:tc>
          <w:tcPr>
            <w:tcW w:w="1281" w:type="dxa"/>
          </w:tcPr>
          <w:p w14:paraId="1813B306" w14:textId="77777777" w:rsidR="00976896" w:rsidRPr="00976896" w:rsidRDefault="00976896" w:rsidP="00976896">
            <w:pPr>
              <w:spacing w:after="60"/>
              <w:ind w:left="57"/>
            </w:pPr>
            <w:r w:rsidRPr="00976896">
              <w:t>For results after 3 phases :</w:t>
            </w:r>
          </w:p>
          <w:p w14:paraId="46C7992A" w14:textId="7FF1DE88" w:rsidR="00976896" w:rsidRPr="00976896" w:rsidRDefault="00976896" w:rsidP="00976896">
            <w:pPr>
              <w:spacing w:after="60"/>
              <w:ind w:left="57"/>
            </w:pPr>
            <w:r w:rsidRPr="00976896">
              <w:t xml:space="preserve">Output steps </w:t>
            </w:r>
            <w:r w:rsidR="00B611A1">
              <w:t>6</w:t>
            </w:r>
          </w:p>
          <w:p w14:paraId="724BABA2" w14:textId="77777777" w:rsidR="00976896" w:rsidRPr="00976896" w:rsidRDefault="00976896" w:rsidP="00976896">
            <w:pPr>
              <w:spacing w:after="60"/>
              <w:ind w:left="57"/>
            </w:pPr>
          </w:p>
          <w:p w14:paraId="62421F2A" w14:textId="5C045BB6" w:rsidR="00976896" w:rsidRDefault="00976896" w:rsidP="00976896">
            <w:pPr>
              <w:spacing w:after="60"/>
              <w:ind w:left="57"/>
              <w:rPr>
                <w:lang w:val="fr-FR"/>
              </w:rPr>
            </w:pPr>
            <w:r>
              <w:rPr>
                <w:lang w:val="fr-FR"/>
              </w:rPr>
              <w:t xml:space="preserve">Output </w:t>
            </w:r>
            <w:proofErr w:type="spellStart"/>
            <w:r>
              <w:rPr>
                <w:lang w:val="fr-FR"/>
              </w:rPr>
              <w:t>steps</w:t>
            </w:r>
            <w:proofErr w:type="spellEnd"/>
            <w:r>
              <w:rPr>
                <w:lang w:val="fr-FR"/>
              </w:rPr>
              <w:t xml:space="preserve"> 7</w:t>
            </w:r>
          </w:p>
        </w:tc>
        <w:tc>
          <w:tcPr>
            <w:tcW w:w="1701" w:type="dxa"/>
          </w:tcPr>
          <w:p w14:paraId="2E3F4AAE" w14:textId="77777777" w:rsidR="00976896" w:rsidRDefault="00976896" w:rsidP="00976896">
            <w:pPr>
              <w:spacing w:after="60"/>
              <w:ind w:left="57"/>
              <w:rPr>
                <w:lang w:val="fr-FR"/>
              </w:rPr>
            </w:pPr>
          </w:p>
          <w:p w14:paraId="4D20CED3" w14:textId="77777777" w:rsidR="00976896" w:rsidRDefault="00976896" w:rsidP="00976896">
            <w:pPr>
              <w:spacing w:after="60"/>
              <w:ind w:left="57"/>
              <w:rPr>
                <w:lang w:val="fr-FR"/>
              </w:rPr>
            </w:pPr>
          </w:p>
          <w:p w14:paraId="7EAB57C7" w14:textId="1357F356" w:rsidR="00976896" w:rsidRPr="001936DA" w:rsidRDefault="00B55282" w:rsidP="00976896">
            <w:pPr>
              <w:keepNext/>
              <w:spacing w:after="60"/>
              <w:ind w:left="57"/>
              <w:rPr>
                <w:lang w:val="fr-FR"/>
              </w:rPr>
            </w:pPr>
            <w:proofErr w:type="gramStart"/>
            <w:r w:rsidRPr="001936DA">
              <w:rPr>
                <w:lang w:val="fr-FR"/>
              </w:rPr>
              <w:t>M</w:t>
            </w:r>
            <w:r w:rsidRPr="001936DA">
              <w:rPr>
                <w:vertAlign w:val="subscript"/>
                <w:lang w:val="fr-FR"/>
              </w:rPr>
              <w:t>i,c</w:t>
            </w:r>
            <w:proofErr w:type="gramEnd"/>
            <w:r w:rsidRPr="001936DA">
              <w:rPr>
                <w:vertAlign w:val="subscript"/>
                <w:lang w:val="fr-FR"/>
              </w:rPr>
              <w:t>,</w:t>
            </w:r>
            <w:r>
              <w:rPr>
                <w:vertAlign w:val="subscript"/>
                <w:lang w:val="fr-FR"/>
              </w:rPr>
              <w:t>6</w:t>
            </w:r>
            <w:r w:rsidR="00976896" w:rsidRPr="001936DA">
              <w:rPr>
                <w:lang w:val="fr-FR"/>
              </w:rPr>
              <w:t>, g/km;</w:t>
            </w:r>
          </w:p>
          <w:p w14:paraId="0E53796A" w14:textId="48B45256" w:rsidR="00976896" w:rsidRDefault="00C67183" w:rsidP="00976896">
            <w:pPr>
              <w:spacing w:after="60"/>
              <w:ind w:left="57"/>
              <w:rPr>
                <w:lang w:val="fr-FR"/>
              </w:rPr>
            </w:pPr>
            <w:ins w:id="498" w:author="JPN_rev1" w:date="2022-11-03T14:52:00Z">
              <w:r w:rsidRPr="00C67183">
                <w:rPr>
                  <w:lang w:val="fr-FR"/>
                </w:rPr>
                <w:t>FEc,6, km/l</w:t>
              </w:r>
            </w:ins>
          </w:p>
          <w:p w14:paraId="1DB28C24" w14:textId="33657E66" w:rsidR="00976896" w:rsidRPr="001936DA" w:rsidRDefault="00976896" w:rsidP="00976896">
            <w:pPr>
              <w:spacing w:after="60"/>
              <w:ind w:left="57"/>
              <w:rPr>
                <w:lang w:val="fr-FR"/>
              </w:rPr>
            </w:pPr>
            <w:r>
              <w:rPr>
                <w:lang w:val="fr-FR"/>
              </w:rPr>
              <w:t>M</w:t>
            </w:r>
            <w:r>
              <w:rPr>
                <w:vertAlign w:val="subscript"/>
                <w:lang w:val="fr-FR"/>
              </w:rPr>
              <w:t>CO</w:t>
            </w:r>
            <w:proofErr w:type="gramStart"/>
            <w:r>
              <w:rPr>
                <w:vertAlign w:val="subscript"/>
                <w:lang w:val="fr-FR"/>
              </w:rPr>
              <w:t>2,p</w:t>
            </w:r>
            <w:proofErr w:type="gramEnd"/>
            <w:r>
              <w:rPr>
                <w:vertAlign w:val="subscript"/>
                <w:lang w:val="fr-FR"/>
              </w:rPr>
              <w:t>,7</w:t>
            </w:r>
            <w:r>
              <w:rPr>
                <w:lang w:val="fr-FR"/>
              </w:rPr>
              <w:t>, g/km.</w:t>
            </w:r>
          </w:p>
        </w:tc>
        <w:tc>
          <w:tcPr>
            <w:tcW w:w="3685" w:type="dxa"/>
          </w:tcPr>
          <w:p w14:paraId="57AECCF2" w14:textId="5B611109" w:rsidR="00976896" w:rsidRPr="00976896" w:rsidRDefault="00976896" w:rsidP="00976896">
            <w:pPr>
              <w:spacing w:after="60"/>
              <w:ind w:left="57"/>
            </w:pPr>
            <w:r w:rsidRPr="00976896">
              <w:t xml:space="preserve">Calculation of fuel consumption and conversion to fuel efficiency for phase value only according to </w:t>
            </w:r>
            <w:r w:rsidR="00A66C63">
              <w:t>p</w:t>
            </w:r>
            <w:r w:rsidR="00A66C63" w:rsidRPr="00976896">
              <w:t>aragraph</w:t>
            </w:r>
            <w:r w:rsidR="00E21181">
              <w:t> </w:t>
            </w:r>
            <w:r w:rsidRPr="00976896">
              <w:t>6 of this annex.</w:t>
            </w:r>
          </w:p>
          <w:p w14:paraId="67F93B1A" w14:textId="77777777" w:rsidR="00976896" w:rsidRPr="00976896" w:rsidRDefault="00976896" w:rsidP="00976896">
            <w:pPr>
              <w:spacing w:after="60"/>
              <w:ind w:left="57"/>
            </w:pPr>
          </w:p>
          <w:p w14:paraId="48CBF985" w14:textId="77777777" w:rsidR="00E21181" w:rsidRDefault="00976896" w:rsidP="00EA6863">
            <w:pPr>
              <w:spacing w:after="60"/>
              <w:ind w:left="57"/>
              <w:jc w:val="left"/>
            </w:pPr>
            <w:r w:rsidRPr="00976896">
              <w:t xml:space="preserve">The calculation of fuel consumption shall be performed for the phases separately. </w:t>
            </w:r>
          </w:p>
          <w:p w14:paraId="5F5D3075" w14:textId="1069E03B" w:rsidR="00976896" w:rsidRPr="00976896" w:rsidRDefault="00976896" w:rsidP="00EA6863">
            <w:pPr>
              <w:spacing w:after="60"/>
              <w:ind w:left="57"/>
              <w:jc w:val="left"/>
            </w:pPr>
            <w:r w:rsidRPr="00976896">
              <w:t>For that purpose:</w:t>
            </w:r>
            <w:r w:rsidRPr="00976896">
              <w:br/>
              <w:t>(a) the applicable phase CO</w:t>
            </w:r>
            <w:r w:rsidRPr="00976896">
              <w:rPr>
                <w:vertAlign w:val="subscript"/>
              </w:rPr>
              <w:t>2</w:t>
            </w:r>
            <w:r w:rsidRPr="00976896">
              <w:t xml:space="preserve"> values shall be used;</w:t>
            </w:r>
          </w:p>
          <w:p w14:paraId="1518D472" w14:textId="77777777" w:rsidR="00976896" w:rsidRPr="00976896" w:rsidRDefault="00976896" w:rsidP="00EA6863">
            <w:pPr>
              <w:spacing w:after="60"/>
              <w:ind w:left="57"/>
              <w:jc w:val="left"/>
            </w:pPr>
            <w:r w:rsidRPr="00976896">
              <w:t>(b) the criteria emission over the complete cycle shall be used.</w:t>
            </w:r>
          </w:p>
          <w:p w14:paraId="749AC804" w14:textId="77777777" w:rsidR="00976896" w:rsidRPr="001936DA" w:rsidRDefault="00976896" w:rsidP="00976896">
            <w:pPr>
              <w:spacing w:after="60"/>
              <w:ind w:left="57"/>
              <w:rPr>
                <w:lang w:val="it-IT"/>
              </w:rPr>
            </w:pPr>
            <w:r w:rsidRPr="001936DA">
              <w:rPr>
                <w:lang w:val="it-IT"/>
              </w:rPr>
              <w:t>and:</w:t>
            </w:r>
          </w:p>
          <w:p w14:paraId="70F840E7" w14:textId="05E51D3E" w:rsidR="00976896" w:rsidRPr="001936DA" w:rsidRDefault="00976896" w:rsidP="00976896">
            <w:pPr>
              <w:spacing w:after="60"/>
              <w:ind w:left="57"/>
              <w:rPr>
                <w:vertAlign w:val="subscript"/>
                <w:lang w:val="it-IT"/>
              </w:rPr>
            </w:pPr>
            <w:r w:rsidRPr="001936DA">
              <w:rPr>
                <w:lang w:val="it-IT"/>
              </w:rPr>
              <w:t>M</w:t>
            </w:r>
            <w:r w:rsidRPr="001936DA">
              <w:rPr>
                <w:vertAlign w:val="subscript"/>
                <w:lang w:val="it-IT"/>
              </w:rPr>
              <w:t>i,c,8</w:t>
            </w:r>
            <w:r w:rsidRPr="001936DA">
              <w:rPr>
                <w:lang w:val="it-IT"/>
              </w:rPr>
              <w:t xml:space="preserve"> = M</w:t>
            </w:r>
            <w:r w:rsidRPr="001936DA">
              <w:rPr>
                <w:vertAlign w:val="subscript"/>
                <w:lang w:val="it-IT"/>
              </w:rPr>
              <w:t>i,c,</w:t>
            </w:r>
            <w:del w:id="499" w:author="JPN_rev1" w:date="2022-11-03T14:52:00Z">
              <w:r w:rsidRPr="001936DA" w:rsidDel="00C67183">
                <w:rPr>
                  <w:rFonts w:hint="eastAsia"/>
                  <w:vertAlign w:val="subscript"/>
                  <w:lang w:val="it-IT" w:eastAsia="ja-JP"/>
                </w:rPr>
                <w:delText>5</w:delText>
              </w:r>
            </w:del>
            <w:ins w:id="500" w:author="JPN_rev1" w:date="2022-11-03T14:52:00Z">
              <w:r w:rsidR="00C67183">
                <w:rPr>
                  <w:rFonts w:hint="eastAsia"/>
                  <w:vertAlign w:val="subscript"/>
                  <w:lang w:val="it-IT" w:eastAsia="ja-JP"/>
                </w:rPr>
                <w:t>6</w:t>
              </w:r>
            </w:ins>
          </w:p>
          <w:p w14:paraId="7EDEDD11" w14:textId="77777777" w:rsidR="00976896" w:rsidRPr="001936DA" w:rsidRDefault="00976896" w:rsidP="00976896">
            <w:pPr>
              <w:spacing w:after="60"/>
              <w:ind w:left="57"/>
              <w:rPr>
                <w:vertAlign w:val="subscript"/>
                <w:lang w:val="it-IT"/>
              </w:rPr>
            </w:pPr>
            <w:r w:rsidRPr="001936DA">
              <w:rPr>
                <w:lang w:val="it-IT"/>
              </w:rPr>
              <w:t>FE</w:t>
            </w:r>
            <w:r w:rsidRPr="001936DA">
              <w:rPr>
                <w:vertAlign w:val="subscript"/>
                <w:lang w:val="it-IT"/>
              </w:rPr>
              <w:t>c,8</w:t>
            </w:r>
            <w:r w:rsidRPr="001936DA">
              <w:rPr>
                <w:lang w:val="it-IT"/>
              </w:rPr>
              <w:t xml:space="preserve"> = FE</w:t>
            </w:r>
            <w:r w:rsidRPr="001936DA">
              <w:rPr>
                <w:vertAlign w:val="subscript"/>
                <w:lang w:val="it-IT"/>
              </w:rPr>
              <w:t>c,6</w:t>
            </w:r>
          </w:p>
          <w:p w14:paraId="65B6FA8C" w14:textId="77777777" w:rsidR="00976896" w:rsidRPr="001936DA" w:rsidRDefault="00976896" w:rsidP="00976896">
            <w:pPr>
              <w:spacing w:after="60"/>
              <w:ind w:left="57"/>
              <w:rPr>
                <w:lang w:val="it-IT"/>
              </w:rPr>
            </w:pPr>
          </w:p>
        </w:tc>
        <w:tc>
          <w:tcPr>
            <w:tcW w:w="1701" w:type="dxa"/>
            <w:gridSpan w:val="2"/>
          </w:tcPr>
          <w:p w14:paraId="46D3DED2" w14:textId="77777777" w:rsidR="00976896" w:rsidRPr="001936DA" w:rsidRDefault="00976896" w:rsidP="00976896">
            <w:pPr>
              <w:spacing w:after="60"/>
              <w:ind w:left="57"/>
              <w:rPr>
                <w:lang w:val="it-IT"/>
              </w:rPr>
            </w:pPr>
            <w:r w:rsidRPr="001936DA">
              <w:rPr>
                <w:lang w:val="it-IT"/>
              </w:rPr>
              <w:t>FC</w:t>
            </w:r>
            <w:r w:rsidRPr="001936DA">
              <w:rPr>
                <w:vertAlign w:val="subscript"/>
                <w:lang w:val="it-IT"/>
              </w:rPr>
              <w:t>p,8</w:t>
            </w:r>
            <w:r w:rsidRPr="001936DA">
              <w:rPr>
                <w:lang w:val="it-IT"/>
              </w:rPr>
              <w:t>, l/100 km;</w:t>
            </w:r>
          </w:p>
          <w:p w14:paraId="4917EBB1" w14:textId="77777777" w:rsidR="00976896" w:rsidRPr="001936DA" w:rsidRDefault="00976896" w:rsidP="00976896">
            <w:pPr>
              <w:spacing w:after="60"/>
              <w:ind w:left="57"/>
              <w:rPr>
                <w:lang w:val="it-IT"/>
              </w:rPr>
            </w:pPr>
            <w:r w:rsidRPr="001936DA">
              <w:rPr>
                <w:lang w:val="it-IT"/>
              </w:rPr>
              <w:t>FE</w:t>
            </w:r>
            <w:r w:rsidRPr="001936DA">
              <w:rPr>
                <w:vertAlign w:val="subscript"/>
                <w:lang w:val="it-IT"/>
              </w:rPr>
              <w:t>p,8</w:t>
            </w:r>
            <w:r w:rsidRPr="001936DA">
              <w:rPr>
                <w:lang w:val="it-IT"/>
              </w:rPr>
              <w:t>, km/l;</w:t>
            </w:r>
          </w:p>
          <w:p w14:paraId="35B9B121" w14:textId="77777777" w:rsidR="00976896" w:rsidRPr="001936DA" w:rsidRDefault="00976896" w:rsidP="00976896">
            <w:pPr>
              <w:spacing w:after="60"/>
              <w:ind w:left="57"/>
              <w:rPr>
                <w:lang w:val="it-IT"/>
              </w:rPr>
            </w:pPr>
            <w:r w:rsidRPr="001936DA">
              <w:rPr>
                <w:lang w:val="it-IT"/>
              </w:rPr>
              <w:t>M</w:t>
            </w:r>
            <w:r w:rsidRPr="001936DA">
              <w:rPr>
                <w:vertAlign w:val="subscript"/>
                <w:lang w:val="it-IT"/>
              </w:rPr>
              <w:t>i,c,8</w:t>
            </w:r>
            <w:r w:rsidRPr="001936DA">
              <w:rPr>
                <w:lang w:val="it-IT"/>
              </w:rPr>
              <w:t>, g/km;</w:t>
            </w:r>
          </w:p>
          <w:p w14:paraId="2FCD11EF" w14:textId="77777777" w:rsidR="00976896" w:rsidRDefault="00976896" w:rsidP="00976896">
            <w:pPr>
              <w:spacing w:after="60"/>
              <w:ind w:left="57"/>
              <w:rPr>
                <w:lang w:val="pl-PL"/>
              </w:rPr>
            </w:pPr>
            <w:r>
              <w:rPr>
                <w:lang w:val="pl-PL"/>
              </w:rPr>
              <w:t>FE</w:t>
            </w:r>
            <w:r>
              <w:rPr>
                <w:vertAlign w:val="subscript"/>
                <w:lang w:val="pl-PL"/>
              </w:rPr>
              <w:t>c,8</w:t>
            </w:r>
            <w:r>
              <w:rPr>
                <w:lang w:val="pl-PL"/>
              </w:rPr>
              <w:t>, km/l.</w:t>
            </w:r>
          </w:p>
          <w:p w14:paraId="37B6B2EA" w14:textId="77777777" w:rsidR="00976896" w:rsidRPr="006F7168" w:rsidRDefault="00976896" w:rsidP="00976896">
            <w:pPr>
              <w:spacing w:after="60"/>
              <w:ind w:left="57"/>
            </w:pPr>
          </w:p>
        </w:tc>
      </w:tr>
      <w:tr w:rsidR="00EC118E" w14:paraId="49988E63" w14:textId="77777777" w:rsidTr="00EA6863">
        <w:trPr>
          <w:gridBefore w:val="1"/>
        </w:trPr>
        <w:tc>
          <w:tcPr>
            <w:tcW w:w="1423" w:type="dxa"/>
            <w:tcBorders>
              <w:bottom w:val="single" w:sz="4" w:space="0" w:color="auto"/>
            </w:tcBorders>
          </w:tcPr>
          <w:p w14:paraId="1C7DC7DD" w14:textId="77777777" w:rsidR="00EC118E" w:rsidRPr="006F7168" w:rsidRDefault="00EC118E">
            <w:pPr>
              <w:spacing w:after="60"/>
              <w:ind w:left="57"/>
              <w:jc w:val="center"/>
            </w:pPr>
            <w:r w:rsidRPr="006F7168">
              <w:t>9</w:t>
            </w:r>
          </w:p>
          <w:p w14:paraId="4232064D" w14:textId="10A65FF5" w:rsidR="00EC118E" w:rsidRPr="006F7168" w:rsidRDefault="00EC118E">
            <w:pPr>
              <w:spacing w:after="60"/>
              <w:ind w:left="57"/>
              <w:rPr>
                <w:lang w:eastAsia="ja-JP"/>
              </w:rPr>
            </w:pPr>
            <w:r w:rsidRPr="006F7168">
              <w:rPr>
                <w:lang w:eastAsia="ja-JP"/>
              </w:rPr>
              <w:t xml:space="preserve">For </w:t>
            </w:r>
            <w:r w:rsidR="0074083F">
              <w:t>results after 4 phases</w:t>
            </w:r>
          </w:p>
          <w:p w14:paraId="142894F6" w14:textId="77777777" w:rsidR="00EC118E" w:rsidRPr="001136BF" w:rsidRDefault="00EC118E">
            <w:pPr>
              <w:spacing w:after="60"/>
              <w:ind w:left="57"/>
              <w:jc w:val="center"/>
            </w:pPr>
            <w:r w:rsidRPr="001136BF">
              <w:t>Final criteria emission result</w:t>
            </w:r>
          </w:p>
        </w:tc>
        <w:tc>
          <w:tcPr>
            <w:tcW w:w="1281" w:type="dxa"/>
            <w:tcBorders>
              <w:bottom w:val="single" w:sz="4" w:space="0" w:color="auto"/>
            </w:tcBorders>
            <w:hideMark/>
          </w:tcPr>
          <w:p w14:paraId="73E764CD" w14:textId="59BC059B" w:rsidR="00EC118E" w:rsidRDefault="00EC118E">
            <w:pPr>
              <w:spacing w:after="60"/>
              <w:ind w:left="57"/>
              <w:rPr>
                <w:lang w:val="fr-FR"/>
              </w:rPr>
            </w:pPr>
            <w:r>
              <w:rPr>
                <w:lang w:val="fr-FR"/>
              </w:rPr>
              <w:t xml:space="preserve">Output </w:t>
            </w:r>
            <w:proofErr w:type="spellStart"/>
            <w:r>
              <w:rPr>
                <w:lang w:val="fr-FR"/>
              </w:rPr>
              <w:t>step</w:t>
            </w:r>
            <w:proofErr w:type="spellEnd"/>
            <w:r>
              <w:rPr>
                <w:lang w:val="fr-FR"/>
              </w:rPr>
              <w:t xml:space="preserve"> 8</w:t>
            </w:r>
          </w:p>
        </w:tc>
        <w:tc>
          <w:tcPr>
            <w:tcW w:w="1701" w:type="dxa"/>
            <w:tcBorders>
              <w:bottom w:val="single" w:sz="4" w:space="0" w:color="auto"/>
            </w:tcBorders>
            <w:hideMark/>
          </w:tcPr>
          <w:p w14:paraId="0F12F899" w14:textId="77777777" w:rsidR="00EC118E" w:rsidRPr="006F7168" w:rsidRDefault="00EC118E">
            <w:pPr>
              <w:spacing w:after="60"/>
              <w:ind w:left="57"/>
            </w:pPr>
            <w:r w:rsidRPr="006F7168">
              <w:t>For each of the test vehicles H and L:</w:t>
            </w:r>
          </w:p>
          <w:p w14:paraId="65D7BD40" w14:textId="77777777" w:rsidR="00EC118E" w:rsidRPr="001136BF" w:rsidRDefault="00EC118E">
            <w:pPr>
              <w:spacing w:after="60"/>
              <w:ind w:left="57"/>
              <w:rPr>
                <w:lang w:val="de-AT"/>
              </w:rPr>
            </w:pPr>
            <w:r w:rsidRPr="001136BF">
              <w:rPr>
                <w:lang w:val="de-AT"/>
              </w:rPr>
              <w:t>M</w:t>
            </w:r>
            <w:r w:rsidRPr="001136BF">
              <w:rPr>
                <w:vertAlign w:val="subscript"/>
                <w:lang w:val="de-AT"/>
              </w:rPr>
              <w:t>i,c,8</w:t>
            </w:r>
            <w:r w:rsidRPr="001136BF">
              <w:rPr>
                <w:lang w:val="de-AT"/>
              </w:rPr>
              <w:t>, g/km;</w:t>
            </w:r>
          </w:p>
          <w:p w14:paraId="20843EE2" w14:textId="77777777" w:rsidR="00EC118E" w:rsidRPr="001136BF" w:rsidRDefault="00EC118E">
            <w:pPr>
              <w:spacing w:after="60"/>
              <w:ind w:left="57"/>
              <w:rPr>
                <w:lang w:val="de-AT"/>
              </w:rPr>
            </w:pPr>
            <w:r w:rsidRPr="001136BF">
              <w:rPr>
                <w:lang w:val="de-AT"/>
              </w:rPr>
              <w:t>M</w:t>
            </w:r>
            <w:r w:rsidRPr="001136BF">
              <w:rPr>
                <w:vertAlign w:val="subscript"/>
                <w:lang w:val="de-AT"/>
              </w:rPr>
              <w:t>CO2,c,8</w:t>
            </w:r>
            <w:r w:rsidRPr="001136BF">
              <w:rPr>
                <w:lang w:val="de-AT"/>
              </w:rPr>
              <w:t>, g/km;</w:t>
            </w:r>
          </w:p>
          <w:p w14:paraId="0C6D1688" w14:textId="77777777" w:rsidR="00EC118E" w:rsidRPr="001136BF" w:rsidRDefault="00EC118E">
            <w:pPr>
              <w:spacing w:after="60"/>
              <w:ind w:left="57"/>
              <w:rPr>
                <w:lang w:val="de-AT"/>
              </w:rPr>
            </w:pPr>
            <w:r w:rsidRPr="001136BF">
              <w:rPr>
                <w:lang w:val="de-AT"/>
              </w:rPr>
              <w:t>M</w:t>
            </w:r>
            <w:r w:rsidRPr="001136BF">
              <w:rPr>
                <w:vertAlign w:val="subscript"/>
                <w:lang w:val="de-AT"/>
              </w:rPr>
              <w:t>CO2,p,8</w:t>
            </w:r>
            <w:r w:rsidRPr="001136BF">
              <w:rPr>
                <w:lang w:val="de-AT"/>
              </w:rPr>
              <w:t>, g/km;</w:t>
            </w:r>
          </w:p>
          <w:p w14:paraId="50061C3F" w14:textId="77777777" w:rsidR="00EC118E" w:rsidRDefault="00EC118E">
            <w:pPr>
              <w:spacing w:after="60"/>
              <w:ind w:left="57"/>
              <w:rPr>
                <w:lang w:val="de-DE"/>
              </w:rPr>
            </w:pPr>
            <w:r>
              <w:rPr>
                <w:lang w:val="de-DE"/>
              </w:rPr>
              <w:t>FC</w:t>
            </w:r>
            <w:r>
              <w:rPr>
                <w:vertAlign w:val="subscript"/>
                <w:lang w:val="de-DE"/>
              </w:rPr>
              <w:t>c,8</w:t>
            </w:r>
            <w:r>
              <w:rPr>
                <w:lang w:val="de-DE"/>
              </w:rPr>
              <w:t>, l/100 km;</w:t>
            </w:r>
          </w:p>
          <w:p w14:paraId="1576899C" w14:textId="77777777" w:rsidR="00EC118E" w:rsidRPr="0072382A" w:rsidRDefault="00EC118E">
            <w:pPr>
              <w:spacing w:after="60"/>
              <w:ind w:left="57"/>
              <w:rPr>
                <w:lang w:val="de-DE"/>
              </w:rPr>
            </w:pPr>
            <w:r w:rsidRPr="00DB0011">
              <w:rPr>
                <w:lang w:val="de-DE"/>
              </w:rPr>
              <w:t>FC</w:t>
            </w:r>
            <w:r w:rsidRPr="00DB0011">
              <w:rPr>
                <w:vertAlign w:val="subscript"/>
                <w:lang w:val="de-DE"/>
              </w:rPr>
              <w:t>p,8</w:t>
            </w:r>
            <w:r w:rsidRPr="00DB0011">
              <w:rPr>
                <w:lang w:val="de-DE"/>
              </w:rPr>
              <w:t>, l/100 km;</w:t>
            </w:r>
          </w:p>
          <w:p w14:paraId="7F89EEA6" w14:textId="77777777" w:rsidR="00EC118E" w:rsidRPr="006F7168" w:rsidRDefault="00EC118E">
            <w:pPr>
              <w:spacing w:after="60"/>
              <w:ind w:left="57"/>
              <w:rPr>
                <w:lang w:val="de-DE"/>
              </w:rPr>
            </w:pPr>
            <w:r w:rsidRPr="006F7168">
              <w:rPr>
                <w:lang w:val="de-DE"/>
              </w:rPr>
              <w:lastRenderedPageBreak/>
              <w:t>FE</w:t>
            </w:r>
            <w:r w:rsidRPr="006F7168">
              <w:rPr>
                <w:vertAlign w:val="subscript"/>
                <w:lang w:val="de-DE"/>
              </w:rPr>
              <w:t>c,8</w:t>
            </w:r>
            <w:r w:rsidRPr="006F7168">
              <w:rPr>
                <w:lang w:val="de-DE"/>
              </w:rPr>
              <w:t>, km/l.</w:t>
            </w:r>
          </w:p>
          <w:p w14:paraId="6995535C" w14:textId="77777777" w:rsidR="00EC118E" w:rsidRDefault="00EC118E">
            <w:pPr>
              <w:spacing w:after="60"/>
              <w:ind w:left="57"/>
              <w:rPr>
                <w:lang w:val="fr-FR"/>
              </w:rPr>
            </w:pPr>
            <w:r>
              <w:rPr>
                <w:lang w:val="fr-FR"/>
              </w:rPr>
              <w:t>FE</w:t>
            </w:r>
            <w:r>
              <w:rPr>
                <w:vertAlign w:val="subscript"/>
                <w:lang w:val="fr-FR"/>
              </w:rPr>
              <w:t>p,8</w:t>
            </w:r>
            <w:r>
              <w:rPr>
                <w:lang w:val="fr-FR"/>
              </w:rPr>
              <w:t>, km/l</w:t>
            </w:r>
          </w:p>
        </w:tc>
        <w:tc>
          <w:tcPr>
            <w:tcW w:w="3685" w:type="dxa"/>
            <w:tcBorders>
              <w:bottom w:val="single" w:sz="4" w:space="0" w:color="auto"/>
            </w:tcBorders>
          </w:tcPr>
          <w:p w14:paraId="20ABD068" w14:textId="1D2FEFB7" w:rsidR="00EC118E" w:rsidRPr="006F7168" w:rsidRDefault="00EC118E">
            <w:pPr>
              <w:spacing w:after="60"/>
              <w:ind w:left="57"/>
            </w:pPr>
            <w:r w:rsidRPr="006F7168">
              <w:lastRenderedPageBreak/>
              <w:t xml:space="preserve">For </w:t>
            </w:r>
            <w:r w:rsidR="0074083F">
              <w:t>results after 4 phases</w:t>
            </w:r>
            <w:r w:rsidRPr="006F7168">
              <w:t>;</w:t>
            </w:r>
          </w:p>
          <w:p w14:paraId="7A66F367" w14:textId="14E19A20" w:rsidR="00EC118E" w:rsidRPr="006F7168" w:rsidRDefault="00EC118E" w:rsidP="000C4E0F">
            <w:pPr>
              <w:spacing w:after="60"/>
              <w:ind w:left="57"/>
            </w:pPr>
            <w:r w:rsidRPr="006F7168">
              <w:t xml:space="preserve">If in addition to a test vehicle H a test vehicle </w:t>
            </w:r>
            <w:r w:rsidR="000C4E0F">
              <w:t>M</w:t>
            </w:r>
            <w:r w:rsidR="000C4E0F" w:rsidRPr="006F7168">
              <w:t xml:space="preserve"> </w:t>
            </w:r>
            <w:r w:rsidRPr="006F7168">
              <w:t>and</w:t>
            </w:r>
            <w:r w:rsidR="000C4E0F">
              <w:t>/or</w:t>
            </w:r>
            <w:r w:rsidRPr="006F7168">
              <w:t xml:space="preserve"> vehicle </w:t>
            </w:r>
            <w:r w:rsidR="000C4E0F">
              <w:t>L</w:t>
            </w:r>
            <w:r w:rsidR="000C4E0F" w:rsidRPr="006F7168">
              <w:t xml:space="preserve"> </w:t>
            </w:r>
            <w:r w:rsidRPr="006F7168">
              <w:t xml:space="preserve">was also tested, the resulting criteria emission value shall be the highest of the two or, </w:t>
            </w:r>
            <w:r w:rsidR="000C4E0F" w:rsidRPr="00EB6BC8">
              <w:t>in case vehicle M does not meet the linearity criterion</w:t>
            </w:r>
            <w:r w:rsidRPr="006F7168">
              <w:t xml:space="preserve"> three values and referred to as </w:t>
            </w:r>
            <w:proofErr w:type="spellStart"/>
            <w:r w:rsidRPr="006F7168">
              <w:t>Mi,c</w:t>
            </w:r>
            <w:proofErr w:type="spellEnd"/>
            <w:r w:rsidRPr="006F7168">
              <w:t xml:space="preserve">. </w:t>
            </w:r>
          </w:p>
          <w:p w14:paraId="3C5D4087" w14:textId="606F2405" w:rsidR="00EC118E" w:rsidRPr="006F7168" w:rsidRDefault="00124084" w:rsidP="00124084">
            <w:pPr>
              <w:spacing w:after="60"/>
            </w:pPr>
            <w:r w:rsidRPr="00EA7E1C">
              <w:lastRenderedPageBreak/>
              <w:t>In the case of the combined THC + NOx emissions, the highest value of the sum referring to either the vehicle H or vehicle L or, if applicable, vehicle M is to be taken as the type approval value</w:t>
            </w:r>
            <w:r w:rsidR="00EC118E" w:rsidRPr="006F7168">
              <w:t>.</w:t>
            </w:r>
          </w:p>
          <w:p w14:paraId="59B115A8" w14:textId="77777777" w:rsidR="00EC118E" w:rsidRPr="006F7168" w:rsidRDefault="00EC118E">
            <w:pPr>
              <w:spacing w:after="60"/>
              <w:ind w:left="57"/>
              <w:rPr>
                <w:vertAlign w:val="subscript"/>
              </w:rPr>
            </w:pPr>
            <w:r w:rsidRPr="006F7168">
              <w:t xml:space="preserve">Otherwise, if no vehicle L was tested, </w:t>
            </w:r>
            <w:r w:rsidRPr="006F7168">
              <w:br/>
            </w:r>
            <w:proofErr w:type="spellStart"/>
            <w:r w:rsidRPr="006F7168">
              <w:t>M</w:t>
            </w:r>
            <w:r w:rsidRPr="006F7168">
              <w:rPr>
                <w:vertAlign w:val="subscript"/>
              </w:rPr>
              <w:t>i,c</w:t>
            </w:r>
            <w:proofErr w:type="spellEnd"/>
            <w:r w:rsidRPr="006F7168">
              <w:t xml:space="preserve"> = M</w:t>
            </w:r>
            <w:r w:rsidRPr="006F7168">
              <w:rPr>
                <w:vertAlign w:val="subscript"/>
              </w:rPr>
              <w:t>i,c,8</w:t>
            </w:r>
          </w:p>
          <w:p w14:paraId="71305EE3" w14:textId="77777777" w:rsidR="00EC118E" w:rsidRPr="006F7168" w:rsidRDefault="00EC118E">
            <w:pPr>
              <w:spacing w:after="60"/>
              <w:ind w:left="57"/>
            </w:pPr>
            <w:r w:rsidRPr="006F7168">
              <w:t>For CO</w:t>
            </w:r>
            <w:r w:rsidRPr="006F7168">
              <w:rPr>
                <w:vertAlign w:val="subscript"/>
              </w:rPr>
              <w:t>2</w:t>
            </w:r>
            <w:r w:rsidRPr="006F7168">
              <w:t>, FE and FC, the values derived in step 8 shall be used, and CO</w:t>
            </w:r>
            <w:r w:rsidRPr="006F7168">
              <w:rPr>
                <w:vertAlign w:val="subscript"/>
              </w:rPr>
              <w:t>2</w:t>
            </w:r>
            <w:r w:rsidRPr="006F7168">
              <w:t xml:space="preserve"> values shall be rounded </w:t>
            </w:r>
            <w:r w:rsidRPr="006F7168">
              <w:rPr>
                <w:rFonts w:cs="Arial"/>
              </w:rPr>
              <w:t xml:space="preserve">according to paragraph </w:t>
            </w:r>
            <w:r w:rsidRPr="006F7168">
              <w:t xml:space="preserve">6.1.8. </w:t>
            </w:r>
            <w:r w:rsidRPr="006F7168">
              <w:rPr>
                <w:rFonts w:cs="Arial"/>
              </w:rPr>
              <w:t xml:space="preserve">of this Regulation </w:t>
            </w:r>
            <w:r w:rsidRPr="006F7168">
              <w:t xml:space="preserve">to two places of decimal, and FE and FC values shall be rounded </w:t>
            </w:r>
            <w:r w:rsidRPr="006F7168">
              <w:rPr>
                <w:rFonts w:cs="Arial"/>
              </w:rPr>
              <w:t xml:space="preserve">according to paragraph </w:t>
            </w:r>
            <w:r w:rsidRPr="006F7168">
              <w:t xml:space="preserve">6.1.8. </w:t>
            </w:r>
            <w:r w:rsidRPr="006F7168">
              <w:rPr>
                <w:rFonts w:cs="Arial"/>
              </w:rPr>
              <w:t xml:space="preserve">of this Regulation </w:t>
            </w:r>
            <w:r w:rsidRPr="006F7168">
              <w:t>to three places of decimal.</w:t>
            </w:r>
          </w:p>
        </w:tc>
        <w:tc>
          <w:tcPr>
            <w:tcW w:w="1701" w:type="dxa"/>
            <w:gridSpan w:val="2"/>
            <w:tcBorders>
              <w:bottom w:val="single" w:sz="4" w:space="0" w:color="auto"/>
            </w:tcBorders>
          </w:tcPr>
          <w:p w14:paraId="67B51EAD" w14:textId="77777777" w:rsidR="00EC118E" w:rsidRPr="001136BF" w:rsidRDefault="00EC118E">
            <w:pPr>
              <w:spacing w:after="60"/>
              <w:ind w:left="57"/>
              <w:rPr>
                <w:lang w:val="de-AT"/>
              </w:rPr>
            </w:pPr>
            <w:r w:rsidRPr="001136BF">
              <w:rPr>
                <w:lang w:val="de-AT"/>
              </w:rPr>
              <w:lastRenderedPageBreak/>
              <w:t>M</w:t>
            </w:r>
            <w:r w:rsidRPr="001136BF">
              <w:rPr>
                <w:vertAlign w:val="subscript"/>
                <w:lang w:val="de-AT"/>
              </w:rPr>
              <w:t>i,c</w:t>
            </w:r>
            <w:r w:rsidRPr="001136BF">
              <w:rPr>
                <w:lang w:val="de-AT"/>
              </w:rPr>
              <w:t>, g/km;</w:t>
            </w:r>
          </w:p>
          <w:p w14:paraId="2A66C890" w14:textId="77777777" w:rsidR="00EC118E" w:rsidRPr="001136BF" w:rsidRDefault="00EC118E">
            <w:pPr>
              <w:spacing w:after="60"/>
              <w:ind w:left="57"/>
              <w:rPr>
                <w:lang w:val="de-AT"/>
              </w:rPr>
            </w:pPr>
            <w:r w:rsidRPr="001136BF">
              <w:rPr>
                <w:lang w:val="de-AT"/>
              </w:rPr>
              <w:t>M</w:t>
            </w:r>
            <w:r w:rsidRPr="001136BF">
              <w:rPr>
                <w:vertAlign w:val="subscript"/>
                <w:lang w:val="de-AT"/>
              </w:rPr>
              <w:t>CO2,c,H</w:t>
            </w:r>
            <w:r w:rsidRPr="001136BF">
              <w:rPr>
                <w:lang w:val="de-AT"/>
              </w:rPr>
              <w:t>, g/km;</w:t>
            </w:r>
          </w:p>
          <w:p w14:paraId="4428FD80" w14:textId="77777777" w:rsidR="00EC118E" w:rsidRPr="001936DA" w:rsidRDefault="00EC118E">
            <w:pPr>
              <w:spacing w:after="60"/>
              <w:ind w:left="57"/>
              <w:rPr>
                <w:lang w:val="pt-BR"/>
              </w:rPr>
            </w:pPr>
            <w:r w:rsidRPr="001936DA">
              <w:rPr>
                <w:lang w:val="pt-BR"/>
              </w:rPr>
              <w:t>M</w:t>
            </w:r>
            <w:r w:rsidRPr="001936DA">
              <w:rPr>
                <w:vertAlign w:val="subscript"/>
                <w:lang w:val="pt-BR"/>
              </w:rPr>
              <w:t>CO2,p,H</w:t>
            </w:r>
            <w:r w:rsidRPr="001936DA">
              <w:rPr>
                <w:lang w:val="pt-BR"/>
              </w:rPr>
              <w:t>, g/km;</w:t>
            </w:r>
          </w:p>
          <w:p w14:paraId="7391F263" w14:textId="77777777" w:rsidR="00EC118E" w:rsidRPr="001936DA" w:rsidRDefault="00EC118E">
            <w:pPr>
              <w:spacing w:after="60"/>
              <w:ind w:left="57"/>
              <w:rPr>
                <w:lang w:val="pt-BR"/>
              </w:rPr>
            </w:pPr>
            <w:r w:rsidRPr="001936DA">
              <w:rPr>
                <w:lang w:val="pt-BR"/>
              </w:rPr>
              <w:t>FC</w:t>
            </w:r>
            <w:r w:rsidRPr="001936DA">
              <w:rPr>
                <w:vertAlign w:val="subscript"/>
                <w:lang w:val="pt-BR"/>
              </w:rPr>
              <w:t>c,H</w:t>
            </w:r>
            <w:r w:rsidRPr="001936DA">
              <w:rPr>
                <w:lang w:val="pt-BR"/>
              </w:rPr>
              <w:t>, l/100 km;</w:t>
            </w:r>
          </w:p>
          <w:p w14:paraId="410CA678" w14:textId="77777777" w:rsidR="00EC118E" w:rsidRPr="001936DA" w:rsidRDefault="00EC118E">
            <w:pPr>
              <w:spacing w:after="60"/>
              <w:ind w:left="57"/>
              <w:rPr>
                <w:lang w:val="pt-BR"/>
              </w:rPr>
            </w:pPr>
            <w:r w:rsidRPr="001936DA">
              <w:rPr>
                <w:lang w:val="pt-BR"/>
              </w:rPr>
              <w:t>FC</w:t>
            </w:r>
            <w:r w:rsidRPr="001936DA">
              <w:rPr>
                <w:vertAlign w:val="subscript"/>
                <w:lang w:val="pt-BR"/>
              </w:rPr>
              <w:t>p,H</w:t>
            </w:r>
            <w:r w:rsidRPr="001936DA">
              <w:rPr>
                <w:lang w:val="pt-BR"/>
              </w:rPr>
              <w:t>, l/100 km;</w:t>
            </w:r>
          </w:p>
          <w:p w14:paraId="1145CEEF" w14:textId="0744D0F0" w:rsidR="00750150" w:rsidRPr="001936DA" w:rsidRDefault="00EC118E">
            <w:pPr>
              <w:spacing w:after="60"/>
              <w:ind w:left="57"/>
              <w:rPr>
                <w:lang w:val="pt-BR"/>
              </w:rPr>
            </w:pPr>
            <w:r w:rsidRPr="001936DA">
              <w:rPr>
                <w:lang w:val="pt-BR"/>
              </w:rPr>
              <w:t>FE</w:t>
            </w:r>
            <w:r w:rsidRPr="001936DA">
              <w:rPr>
                <w:vertAlign w:val="subscript"/>
                <w:lang w:val="pt-BR"/>
              </w:rPr>
              <w:t>c,H</w:t>
            </w:r>
            <w:r w:rsidRPr="001936DA">
              <w:rPr>
                <w:lang w:val="pt-BR"/>
              </w:rPr>
              <w:t>, km/l</w:t>
            </w:r>
            <w:r w:rsidR="00750150" w:rsidRPr="001936DA">
              <w:rPr>
                <w:lang w:val="pt-BR"/>
              </w:rPr>
              <w:t>;</w:t>
            </w:r>
          </w:p>
          <w:p w14:paraId="1D5B0FA7" w14:textId="5810A2E3" w:rsidR="00EC118E" w:rsidRPr="006F7168" w:rsidRDefault="00EC118E">
            <w:pPr>
              <w:spacing w:after="60"/>
              <w:ind w:left="57"/>
            </w:pPr>
            <w:proofErr w:type="spellStart"/>
            <w:r w:rsidRPr="006F7168">
              <w:t>FE</w:t>
            </w:r>
            <w:r w:rsidRPr="006F7168">
              <w:rPr>
                <w:vertAlign w:val="subscript"/>
              </w:rPr>
              <w:t>p,H</w:t>
            </w:r>
            <w:proofErr w:type="spellEnd"/>
            <w:r w:rsidRPr="006F7168">
              <w:t>, km/l;</w:t>
            </w:r>
          </w:p>
          <w:p w14:paraId="49744D23" w14:textId="77777777" w:rsidR="00EC118E" w:rsidRPr="006F7168" w:rsidRDefault="00EC118E">
            <w:pPr>
              <w:spacing w:after="60"/>
              <w:ind w:left="57"/>
            </w:pPr>
          </w:p>
          <w:p w14:paraId="0DC01EE5" w14:textId="77777777" w:rsidR="00EC118E" w:rsidRPr="006F7168" w:rsidRDefault="00EC118E">
            <w:pPr>
              <w:spacing w:after="60"/>
              <w:ind w:left="57"/>
            </w:pPr>
            <w:r w:rsidRPr="006F7168">
              <w:t>and if a vehicle L was tested:</w:t>
            </w:r>
          </w:p>
          <w:p w14:paraId="1E6DEF3D" w14:textId="77777777" w:rsidR="00EC118E" w:rsidRPr="006F7168" w:rsidRDefault="00EC118E">
            <w:pPr>
              <w:spacing w:after="60"/>
              <w:ind w:left="57"/>
            </w:pPr>
            <w:r w:rsidRPr="006F7168">
              <w:t>M</w:t>
            </w:r>
            <w:r w:rsidRPr="006F7168">
              <w:rPr>
                <w:vertAlign w:val="subscript"/>
              </w:rPr>
              <w:t>CO2,c,L</w:t>
            </w:r>
            <w:r w:rsidRPr="006F7168">
              <w:t>, g/km;</w:t>
            </w:r>
          </w:p>
          <w:p w14:paraId="7A7FCBE7" w14:textId="77777777" w:rsidR="00EC118E" w:rsidRPr="006F7168" w:rsidRDefault="00EC118E">
            <w:pPr>
              <w:spacing w:after="60"/>
              <w:ind w:left="57"/>
            </w:pPr>
            <w:r w:rsidRPr="006F7168">
              <w:t>M</w:t>
            </w:r>
            <w:r w:rsidRPr="006F7168">
              <w:rPr>
                <w:vertAlign w:val="subscript"/>
              </w:rPr>
              <w:t>CO2,p,L</w:t>
            </w:r>
            <w:r w:rsidRPr="006F7168">
              <w:t>, g/km;</w:t>
            </w:r>
          </w:p>
          <w:p w14:paraId="13BE4778" w14:textId="77777777" w:rsidR="00EC118E" w:rsidRPr="006F7168" w:rsidRDefault="00EC118E">
            <w:pPr>
              <w:spacing w:after="60"/>
              <w:ind w:left="57"/>
            </w:pPr>
            <w:proofErr w:type="spellStart"/>
            <w:r w:rsidRPr="006F7168">
              <w:t>FC</w:t>
            </w:r>
            <w:r w:rsidRPr="006F7168">
              <w:rPr>
                <w:vertAlign w:val="subscript"/>
              </w:rPr>
              <w:t>c,L</w:t>
            </w:r>
            <w:proofErr w:type="spellEnd"/>
            <w:r w:rsidRPr="006F7168">
              <w:t>, l/100 km;</w:t>
            </w:r>
          </w:p>
          <w:p w14:paraId="05C88576" w14:textId="77777777" w:rsidR="00EC118E" w:rsidRPr="006F7168" w:rsidRDefault="00EC118E">
            <w:pPr>
              <w:spacing w:after="60"/>
              <w:ind w:left="57"/>
            </w:pPr>
            <w:proofErr w:type="spellStart"/>
            <w:r w:rsidRPr="006F7168">
              <w:t>FC</w:t>
            </w:r>
            <w:r w:rsidRPr="006F7168">
              <w:rPr>
                <w:vertAlign w:val="subscript"/>
              </w:rPr>
              <w:t>p,L</w:t>
            </w:r>
            <w:proofErr w:type="spellEnd"/>
            <w:r w:rsidRPr="006F7168">
              <w:t>, l/100 km;</w:t>
            </w:r>
          </w:p>
          <w:p w14:paraId="7DE6C318" w14:textId="77777777" w:rsidR="00750150" w:rsidRPr="006F7168" w:rsidRDefault="00EC118E">
            <w:pPr>
              <w:spacing w:after="60"/>
              <w:ind w:left="57"/>
            </w:pPr>
            <w:proofErr w:type="spellStart"/>
            <w:r w:rsidRPr="006F7168">
              <w:t>FE</w:t>
            </w:r>
            <w:r w:rsidRPr="006F7168">
              <w:rPr>
                <w:vertAlign w:val="subscript"/>
              </w:rPr>
              <w:t>c,L</w:t>
            </w:r>
            <w:proofErr w:type="spellEnd"/>
            <w:r w:rsidRPr="006F7168">
              <w:t>, km/l</w:t>
            </w:r>
          </w:p>
          <w:p w14:paraId="78B4C28D" w14:textId="76102BD3" w:rsidR="00EC118E" w:rsidRDefault="00EC118E">
            <w:pPr>
              <w:spacing w:after="60"/>
              <w:ind w:left="57"/>
              <w:rPr>
                <w:lang w:val="fr-FR"/>
              </w:rPr>
            </w:pPr>
            <w:proofErr w:type="spellStart"/>
            <w:proofErr w:type="gramStart"/>
            <w:r>
              <w:rPr>
                <w:lang w:val="fr-FR"/>
              </w:rPr>
              <w:t>FE</w:t>
            </w:r>
            <w:r>
              <w:rPr>
                <w:vertAlign w:val="subscript"/>
                <w:lang w:val="fr-FR"/>
              </w:rPr>
              <w:t>p,L</w:t>
            </w:r>
            <w:proofErr w:type="spellEnd"/>
            <w:proofErr w:type="gramEnd"/>
            <w:r>
              <w:rPr>
                <w:lang w:val="fr-FR"/>
              </w:rPr>
              <w:t>, km/l.</w:t>
            </w:r>
          </w:p>
        </w:tc>
      </w:tr>
      <w:tr w:rsidR="00EC118E" w:rsidRPr="001136BF" w14:paraId="6BC19E48" w14:textId="77777777" w:rsidTr="00EA6863">
        <w:trPr>
          <w:gridBefore w:val="1"/>
        </w:trPr>
        <w:tc>
          <w:tcPr>
            <w:tcW w:w="1423" w:type="dxa"/>
            <w:tcBorders>
              <w:bottom w:val="single" w:sz="12" w:space="0" w:color="auto"/>
            </w:tcBorders>
            <w:hideMark/>
          </w:tcPr>
          <w:p w14:paraId="7C9B4CD8" w14:textId="77777777" w:rsidR="00EC118E" w:rsidRPr="006F7168" w:rsidRDefault="00EC118E">
            <w:pPr>
              <w:spacing w:after="60"/>
              <w:jc w:val="center"/>
            </w:pPr>
            <w:r w:rsidRPr="006F7168">
              <w:lastRenderedPageBreak/>
              <w:t>10</w:t>
            </w:r>
          </w:p>
          <w:p w14:paraId="6CDFF559" w14:textId="77777777" w:rsidR="00EC118E" w:rsidRPr="006F7168" w:rsidRDefault="00EC118E">
            <w:pPr>
              <w:spacing w:after="60"/>
              <w:ind w:left="57"/>
            </w:pPr>
            <w:r w:rsidRPr="006F7168">
              <w:t>Result of an individual vehicle.</w:t>
            </w:r>
          </w:p>
          <w:p w14:paraId="66D45356" w14:textId="77777777" w:rsidR="00EC118E" w:rsidRPr="006F7168" w:rsidRDefault="00EC118E">
            <w:pPr>
              <w:spacing w:after="60"/>
              <w:jc w:val="center"/>
            </w:pPr>
            <w:r w:rsidRPr="006F7168">
              <w:t>Final CO</w:t>
            </w:r>
            <w:r w:rsidRPr="006F7168">
              <w:rPr>
                <w:vertAlign w:val="subscript"/>
              </w:rPr>
              <w:t>2</w:t>
            </w:r>
            <w:r w:rsidRPr="006F7168">
              <w:t>, FE and FC result.</w:t>
            </w:r>
          </w:p>
        </w:tc>
        <w:tc>
          <w:tcPr>
            <w:tcW w:w="1281" w:type="dxa"/>
            <w:tcBorders>
              <w:bottom w:val="single" w:sz="12" w:space="0" w:color="auto"/>
            </w:tcBorders>
            <w:hideMark/>
          </w:tcPr>
          <w:p w14:paraId="7A8DFBC1" w14:textId="77777777" w:rsidR="00EC118E" w:rsidRDefault="00EC118E">
            <w:pPr>
              <w:spacing w:after="60"/>
              <w:rPr>
                <w:lang w:val="fr-FR"/>
              </w:rPr>
            </w:pPr>
            <w:r>
              <w:rPr>
                <w:lang w:val="fr-FR"/>
              </w:rPr>
              <w:t xml:space="preserve">Output </w:t>
            </w:r>
            <w:proofErr w:type="spellStart"/>
            <w:r>
              <w:rPr>
                <w:lang w:val="fr-FR"/>
              </w:rPr>
              <w:t>step</w:t>
            </w:r>
            <w:proofErr w:type="spellEnd"/>
            <w:r>
              <w:rPr>
                <w:lang w:val="fr-FR"/>
              </w:rPr>
              <w:t xml:space="preserve"> 9</w:t>
            </w:r>
          </w:p>
        </w:tc>
        <w:tc>
          <w:tcPr>
            <w:tcW w:w="1701" w:type="dxa"/>
            <w:tcBorders>
              <w:bottom w:val="single" w:sz="12" w:space="0" w:color="auto"/>
            </w:tcBorders>
            <w:hideMark/>
          </w:tcPr>
          <w:p w14:paraId="3400226F" w14:textId="77777777" w:rsidR="00EC118E" w:rsidRPr="001936DA" w:rsidRDefault="00EC118E">
            <w:pPr>
              <w:spacing w:after="60"/>
              <w:ind w:left="57"/>
              <w:rPr>
                <w:lang w:val="pt-BR"/>
              </w:rPr>
            </w:pPr>
            <w:r w:rsidRPr="001936DA">
              <w:rPr>
                <w:lang w:val="pt-BR"/>
              </w:rPr>
              <w:t>M</w:t>
            </w:r>
            <w:r w:rsidRPr="001936DA">
              <w:rPr>
                <w:vertAlign w:val="subscript"/>
                <w:lang w:val="pt-BR"/>
              </w:rPr>
              <w:t>CO2,c,H</w:t>
            </w:r>
            <w:r w:rsidRPr="001936DA">
              <w:rPr>
                <w:lang w:val="pt-BR"/>
              </w:rPr>
              <w:t>, g/km;</w:t>
            </w:r>
          </w:p>
          <w:p w14:paraId="0435D7F7" w14:textId="77777777" w:rsidR="00EC118E" w:rsidRPr="001936DA" w:rsidRDefault="00EC118E">
            <w:pPr>
              <w:spacing w:after="60"/>
              <w:ind w:left="57"/>
              <w:rPr>
                <w:lang w:val="pt-BR"/>
              </w:rPr>
            </w:pPr>
            <w:r w:rsidRPr="001936DA">
              <w:rPr>
                <w:lang w:val="pt-BR"/>
              </w:rPr>
              <w:t>M</w:t>
            </w:r>
            <w:r w:rsidRPr="001936DA">
              <w:rPr>
                <w:vertAlign w:val="subscript"/>
                <w:lang w:val="pt-BR"/>
              </w:rPr>
              <w:t>CO2,p,H</w:t>
            </w:r>
            <w:r w:rsidRPr="001936DA">
              <w:rPr>
                <w:lang w:val="pt-BR"/>
              </w:rPr>
              <w:t>, g/km;</w:t>
            </w:r>
          </w:p>
          <w:p w14:paraId="20AAD7D4" w14:textId="77777777" w:rsidR="00EC118E" w:rsidRPr="001936DA" w:rsidRDefault="00EC118E">
            <w:pPr>
              <w:spacing w:after="60"/>
              <w:ind w:left="57"/>
              <w:rPr>
                <w:lang w:val="pt-BR"/>
              </w:rPr>
            </w:pPr>
            <w:r w:rsidRPr="001936DA">
              <w:rPr>
                <w:lang w:val="pt-BR"/>
              </w:rPr>
              <w:t>FC</w:t>
            </w:r>
            <w:r w:rsidRPr="001936DA">
              <w:rPr>
                <w:vertAlign w:val="subscript"/>
                <w:lang w:val="pt-BR"/>
              </w:rPr>
              <w:t>c,H</w:t>
            </w:r>
            <w:r w:rsidRPr="001936DA">
              <w:rPr>
                <w:lang w:val="pt-BR"/>
              </w:rPr>
              <w:t>, l/100 km;</w:t>
            </w:r>
          </w:p>
          <w:p w14:paraId="5526A33A" w14:textId="77777777" w:rsidR="00EC118E" w:rsidRPr="001936DA" w:rsidRDefault="00EC118E">
            <w:pPr>
              <w:spacing w:after="60"/>
              <w:ind w:left="57"/>
              <w:rPr>
                <w:lang w:val="pt-BR"/>
              </w:rPr>
            </w:pPr>
            <w:r w:rsidRPr="001936DA">
              <w:rPr>
                <w:lang w:val="pt-BR"/>
              </w:rPr>
              <w:t>FC</w:t>
            </w:r>
            <w:r w:rsidRPr="001936DA">
              <w:rPr>
                <w:vertAlign w:val="subscript"/>
                <w:lang w:val="pt-BR"/>
              </w:rPr>
              <w:t>p,H</w:t>
            </w:r>
            <w:r w:rsidRPr="001936DA">
              <w:rPr>
                <w:lang w:val="pt-BR"/>
              </w:rPr>
              <w:t>, l/100 km;</w:t>
            </w:r>
          </w:p>
          <w:p w14:paraId="4650BF49" w14:textId="77777777" w:rsidR="00EC118E" w:rsidRPr="001936DA" w:rsidRDefault="00EC118E">
            <w:pPr>
              <w:spacing w:after="60"/>
              <w:ind w:left="57"/>
              <w:rPr>
                <w:lang w:val="pt-BR"/>
              </w:rPr>
            </w:pPr>
            <w:r w:rsidRPr="001936DA">
              <w:rPr>
                <w:lang w:val="pt-BR"/>
              </w:rPr>
              <w:t>FE</w:t>
            </w:r>
            <w:r w:rsidRPr="001936DA">
              <w:rPr>
                <w:vertAlign w:val="subscript"/>
                <w:lang w:val="pt-BR"/>
              </w:rPr>
              <w:t>c,H</w:t>
            </w:r>
            <w:r w:rsidRPr="001936DA">
              <w:rPr>
                <w:lang w:val="pt-BR"/>
              </w:rPr>
              <w:t>, km/l;</w:t>
            </w:r>
          </w:p>
          <w:p w14:paraId="22C73DD8" w14:textId="77777777" w:rsidR="00EC118E" w:rsidRPr="001936DA" w:rsidRDefault="00EC118E">
            <w:pPr>
              <w:spacing w:after="60"/>
              <w:ind w:left="57"/>
              <w:rPr>
                <w:lang w:val="pt-BR"/>
              </w:rPr>
            </w:pPr>
            <w:r w:rsidRPr="001936DA">
              <w:rPr>
                <w:lang w:val="pt-BR"/>
              </w:rPr>
              <w:t>FE</w:t>
            </w:r>
            <w:r w:rsidRPr="001936DA">
              <w:rPr>
                <w:vertAlign w:val="subscript"/>
                <w:lang w:val="pt-BR"/>
              </w:rPr>
              <w:t>p,H</w:t>
            </w:r>
            <w:r w:rsidRPr="001936DA">
              <w:rPr>
                <w:lang w:val="pt-BR"/>
              </w:rPr>
              <w:t>, km/l;</w:t>
            </w:r>
          </w:p>
          <w:p w14:paraId="509C57A4" w14:textId="77777777" w:rsidR="00EC118E" w:rsidRPr="006F7168" w:rsidRDefault="00EC118E">
            <w:pPr>
              <w:spacing w:after="60"/>
              <w:ind w:left="57"/>
            </w:pPr>
            <w:r w:rsidRPr="006F7168">
              <w:t>and if a vehicle L was tested:</w:t>
            </w:r>
          </w:p>
          <w:p w14:paraId="18DB160F" w14:textId="77777777" w:rsidR="00EC118E" w:rsidRPr="006F7168" w:rsidRDefault="00EC118E">
            <w:pPr>
              <w:spacing w:after="60"/>
              <w:ind w:left="57"/>
            </w:pPr>
            <w:r w:rsidRPr="006F7168">
              <w:t>M</w:t>
            </w:r>
            <w:r w:rsidRPr="006F7168">
              <w:rPr>
                <w:vertAlign w:val="subscript"/>
              </w:rPr>
              <w:t>CO2,c,L</w:t>
            </w:r>
            <w:r w:rsidRPr="006F7168">
              <w:t>, g/km;</w:t>
            </w:r>
          </w:p>
          <w:p w14:paraId="27E9EB02" w14:textId="77777777" w:rsidR="00EC118E" w:rsidRPr="006F7168" w:rsidRDefault="00EC118E">
            <w:pPr>
              <w:spacing w:after="60"/>
              <w:ind w:left="57"/>
            </w:pPr>
            <w:r w:rsidRPr="006F7168">
              <w:t>M</w:t>
            </w:r>
            <w:r w:rsidRPr="006F7168">
              <w:rPr>
                <w:vertAlign w:val="subscript"/>
              </w:rPr>
              <w:t>CO2,p,L</w:t>
            </w:r>
            <w:r w:rsidRPr="006F7168">
              <w:t>, g/km;</w:t>
            </w:r>
          </w:p>
          <w:p w14:paraId="53E96FFC" w14:textId="77777777" w:rsidR="00EC118E" w:rsidRPr="006F7168" w:rsidRDefault="00EC118E">
            <w:pPr>
              <w:spacing w:after="60"/>
              <w:ind w:left="57"/>
            </w:pPr>
            <w:proofErr w:type="spellStart"/>
            <w:r w:rsidRPr="006F7168">
              <w:t>FC</w:t>
            </w:r>
            <w:r w:rsidRPr="006F7168">
              <w:rPr>
                <w:vertAlign w:val="subscript"/>
              </w:rPr>
              <w:t>c,L</w:t>
            </w:r>
            <w:proofErr w:type="spellEnd"/>
            <w:r w:rsidRPr="006F7168">
              <w:t>, l/100 km;</w:t>
            </w:r>
          </w:p>
          <w:p w14:paraId="3D7A0298" w14:textId="77777777" w:rsidR="00EC118E" w:rsidRPr="006F7168" w:rsidRDefault="00EC118E">
            <w:pPr>
              <w:spacing w:after="60"/>
              <w:ind w:left="57"/>
            </w:pPr>
            <w:proofErr w:type="spellStart"/>
            <w:r w:rsidRPr="006F7168">
              <w:t>FC</w:t>
            </w:r>
            <w:r w:rsidRPr="006F7168">
              <w:rPr>
                <w:vertAlign w:val="subscript"/>
              </w:rPr>
              <w:t>p,L</w:t>
            </w:r>
            <w:proofErr w:type="spellEnd"/>
            <w:r w:rsidRPr="006F7168">
              <w:t>, l/100 km.</w:t>
            </w:r>
          </w:p>
          <w:p w14:paraId="0CC25837" w14:textId="77777777" w:rsidR="00EC118E" w:rsidRPr="006F7168" w:rsidRDefault="00EC118E">
            <w:pPr>
              <w:spacing w:after="60"/>
              <w:ind w:left="57"/>
            </w:pPr>
            <w:proofErr w:type="spellStart"/>
            <w:r w:rsidRPr="006F7168">
              <w:t>FE</w:t>
            </w:r>
            <w:r w:rsidRPr="006F7168">
              <w:rPr>
                <w:vertAlign w:val="subscript"/>
              </w:rPr>
              <w:t>c,L</w:t>
            </w:r>
            <w:proofErr w:type="spellEnd"/>
            <w:r w:rsidRPr="006F7168">
              <w:t>, km/l;</w:t>
            </w:r>
          </w:p>
          <w:p w14:paraId="16BEE50A" w14:textId="77777777" w:rsidR="00EC118E" w:rsidRDefault="00EC118E">
            <w:pPr>
              <w:spacing w:after="60"/>
              <w:ind w:left="57"/>
              <w:rPr>
                <w:lang w:val="fr-FR"/>
              </w:rPr>
            </w:pPr>
            <w:proofErr w:type="spellStart"/>
            <w:proofErr w:type="gramStart"/>
            <w:r>
              <w:rPr>
                <w:lang w:val="fr-FR"/>
              </w:rPr>
              <w:t>FE</w:t>
            </w:r>
            <w:r>
              <w:rPr>
                <w:vertAlign w:val="subscript"/>
                <w:lang w:val="fr-FR"/>
              </w:rPr>
              <w:t>p,L</w:t>
            </w:r>
            <w:proofErr w:type="spellEnd"/>
            <w:proofErr w:type="gramEnd"/>
            <w:r>
              <w:rPr>
                <w:lang w:val="fr-FR"/>
              </w:rPr>
              <w:t>, km/l.</w:t>
            </w:r>
          </w:p>
        </w:tc>
        <w:tc>
          <w:tcPr>
            <w:tcW w:w="3685" w:type="dxa"/>
            <w:tcBorders>
              <w:bottom w:val="single" w:sz="12" w:space="0" w:color="auto"/>
            </w:tcBorders>
            <w:hideMark/>
          </w:tcPr>
          <w:p w14:paraId="346566CF" w14:textId="77777777" w:rsidR="00EC118E" w:rsidRPr="006F7168" w:rsidRDefault="00EC118E">
            <w:pPr>
              <w:spacing w:after="60"/>
              <w:ind w:left="57"/>
            </w:pPr>
            <w:r w:rsidRPr="006F7168">
              <w:t>Fuel consumption, fuel efficiency and CO</w:t>
            </w:r>
            <w:r w:rsidRPr="006F7168">
              <w:rPr>
                <w:vertAlign w:val="subscript"/>
              </w:rPr>
              <w:t>2</w:t>
            </w:r>
            <w:r w:rsidRPr="006F7168">
              <w:t xml:space="preserve"> calculations for individual vehicles in an interpolation family.</w:t>
            </w:r>
          </w:p>
          <w:p w14:paraId="3125D330" w14:textId="77777777" w:rsidR="00EC118E" w:rsidRPr="006F7168" w:rsidRDefault="00EC118E">
            <w:pPr>
              <w:spacing w:after="60"/>
              <w:ind w:left="57"/>
            </w:pPr>
            <w:r w:rsidRPr="006F7168">
              <w:t>Paragraph 3.2.3. of this annex.</w:t>
            </w:r>
          </w:p>
          <w:p w14:paraId="1323B6ED" w14:textId="45245E2E" w:rsidR="00EC118E" w:rsidRPr="006F7168" w:rsidRDefault="00EC118E">
            <w:pPr>
              <w:spacing w:after="60"/>
              <w:ind w:left="57"/>
            </w:pPr>
            <w:r w:rsidRPr="006F7168">
              <w:t>Fuel consumption, fuel efficiency and CO</w:t>
            </w:r>
            <w:r w:rsidRPr="006F7168">
              <w:rPr>
                <w:vertAlign w:val="subscript"/>
              </w:rPr>
              <w:t>2</w:t>
            </w:r>
            <w:r w:rsidRPr="006F7168">
              <w:t xml:space="preserve"> calculations for individual vehicles in a road load matrix family</w:t>
            </w:r>
            <w:r w:rsidR="000C4E0F">
              <w:t>.</w:t>
            </w:r>
          </w:p>
          <w:p w14:paraId="5C2D5772" w14:textId="77777777" w:rsidR="00EC118E" w:rsidRPr="006F7168" w:rsidRDefault="00EC118E">
            <w:pPr>
              <w:spacing w:after="60"/>
              <w:ind w:left="57"/>
            </w:pPr>
            <w:r w:rsidRPr="006F7168">
              <w:t>Paragraph 3.2.4. of this annex.</w:t>
            </w:r>
          </w:p>
          <w:p w14:paraId="528096D7" w14:textId="77777777" w:rsidR="00EC118E" w:rsidRPr="006F7168" w:rsidRDefault="00EC118E">
            <w:pPr>
              <w:spacing w:after="60"/>
              <w:ind w:left="57"/>
            </w:pPr>
            <w:r w:rsidRPr="006F7168">
              <w:t>CO</w:t>
            </w:r>
            <w:r w:rsidRPr="006F7168">
              <w:rPr>
                <w:vertAlign w:val="subscript"/>
              </w:rPr>
              <w:t>2</w:t>
            </w:r>
            <w:r w:rsidRPr="006F7168">
              <w:t xml:space="preserve"> emissions shall be expressed in grams per kilometre (g/km) rounded to the nearest whole number;</w:t>
            </w:r>
          </w:p>
          <w:p w14:paraId="2A279B8F" w14:textId="77777777" w:rsidR="00EC118E" w:rsidRPr="006F7168" w:rsidRDefault="00EC118E">
            <w:pPr>
              <w:spacing w:after="60"/>
              <w:ind w:left="57"/>
            </w:pPr>
            <w:r w:rsidRPr="006F7168">
              <w:t xml:space="preserve">FC values shall be rounded </w:t>
            </w:r>
            <w:r w:rsidRPr="006F7168">
              <w:rPr>
                <w:rFonts w:cs="Arial"/>
              </w:rPr>
              <w:t xml:space="preserve">according to paragraph </w:t>
            </w:r>
            <w:r w:rsidRPr="006F7168">
              <w:t xml:space="preserve">6.1.8. </w:t>
            </w:r>
            <w:r w:rsidRPr="006F7168">
              <w:rPr>
                <w:rFonts w:cs="Arial"/>
              </w:rPr>
              <w:t xml:space="preserve">of this Regulation </w:t>
            </w:r>
            <w:r w:rsidRPr="006F7168">
              <w:t>to one place of decimal, expressed in (l/100 km) ;</w:t>
            </w:r>
          </w:p>
          <w:p w14:paraId="4C87948A" w14:textId="77777777" w:rsidR="00EC118E" w:rsidRPr="006F7168" w:rsidRDefault="00EC118E">
            <w:pPr>
              <w:spacing w:after="60"/>
              <w:ind w:left="57"/>
            </w:pPr>
            <w:r w:rsidRPr="006F7168">
              <w:t>FE values shall be rounded according to paragraph 6.1.8. of this Regulation to one place of decimal, expressed in (km/l).</w:t>
            </w:r>
          </w:p>
        </w:tc>
        <w:tc>
          <w:tcPr>
            <w:tcW w:w="1701" w:type="dxa"/>
            <w:gridSpan w:val="2"/>
            <w:tcBorders>
              <w:bottom w:val="single" w:sz="12" w:space="0" w:color="auto"/>
            </w:tcBorders>
            <w:hideMark/>
          </w:tcPr>
          <w:p w14:paraId="085A58F0" w14:textId="77777777" w:rsidR="00EC118E" w:rsidRDefault="00EC118E">
            <w:pPr>
              <w:spacing w:after="60"/>
              <w:ind w:left="57"/>
              <w:rPr>
                <w:lang w:val="de-DE"/>
              </w:rPr>
            </w:pPr>
            <w:r>
              <w:rPr>
                <w:lang w:val="de-DE"/>
              </w:rPr>
              <w:t>M</w:t>
            </w:r>
            <w:r>
              <w:rPr>
                <w:vertAlign w:val="subscript"/>
                <w:lang w:val="de-DE"/>
              </w:rPr>
              <w:t>CO2,c,ind</w:t>
            </w:r>
            <w:r>
              <w:rPr>
                <w:lang w:val="de-DE"/>
              </w:rPr>
              <w:t xml:space="preserve"> g/km;</w:t>
            </w:r>
          </w:p>
          <w:p w14:paraId="0D12AAC2" w14:textId="77777777" w:rsidR="00EC118E" w:rsidRDefault="00EC118E">
            <w:pPr>
              <w:spacing w:after="60"/>
              <w:ind w:left="57"/>
              <w:rPr>
                <w:lang w:val="de-DE"/>
              </w:rPr>
            </w:pPr>
            <w:r>
              <w:rPr>
                <w:lang w:val="de-DE"/>
              </w:rPr>
              <w:t>M</w:t>
            </w:r>
            <w:r>
              <w:rPr>
                <w:vertAlign w:val="subscript"/>
                <w:lang w:val="de-DE"/>
              </w:rPr>
              <w:t>CO2,p,ind</w:t>
            </w:r>
            <w:r>
              <w:rPr>
                <w:lang w:val="de-DE"/>
              </w:rPr>
              <w:t>, g/km;</w:t>
            </w:r>
          </w:p>
          <w:p w14:paraId="202D9777" w14:textId="77777777" w:rsidR="00EC118E" w:rsidRDefault="00EC118E">
            <w:pPr>
              <w:spacing w:after="60"/>
              <w:ind w:left="57"/>
              <w:rPr>
                <w:lang w:val="de-DE"/>
              </w:rPr>
            </w:pPr>
            <w:r>
              <w:rPr>
                <w:lang w:val="de-DE"/>
              </w:rPr>
              <w:t>FC</w:t>
            </w:r>
            <w:r>
              <w:rPr>
                <w:vertAlign w:val="subscript"/>
                <w:lang w:val="de-DE"/>
              </w:rPr>
              <w:t>c,ind</w:t>
            </w:r>
            <w:r>
              <w:rPr>
                <w:lang w:val="de-DE"/>
              </w:rPr>
              <w:t xml:space="preserve"> l/100 km;</w:t>
            </w:r>
          </w:p>
          <w:p w14:paraId="1018728C" w14:textId="286CEEC5" w:rsidR="00EC118E" w:rsidRDefault="00EC118E">
            <w:pPr>
              <w:spacing w:after="60"/>
              <w:ind w:left="57"/>
              <w:rPr>
                <w:lang w:val="de-DE"/>
              </w:rPr>
            </w:pPr>
            <w:r>
              <w:rPr>
                <w:lang w:val="de-DE"/>
              </w:rPr>
              <w:t>FC</w:t>
            </w:r>
            <w:r>
              <w:rPr>
                <w:vertAlign w:val="subscript"/>
                <w:lang w:val="de-DE"/>
              </w:rPr>
              <w:t>p,ind</w:t>
            </w:r>
            <w:r>
              <w:rPr>
                <w:lang w:val="de-DE"/>
              </w:rPr>
              <w:t>, l/100 km</w:t>
            </w:r>
            <w:r w:rsidR="000C4E0F">
              <w:rPr>
                <w:lang w:val="de-DE"/>
              </w:rPr>
              <w:t>;</w:t>
            </w:r>
            <w:r>
              <w:rPr>
                <w:lang w:val="de-DE"/>
              </w:rPr>
              <w:t xml:space="preserve"> </w:t>
            </w:r>
          </w:p>
          <w:p w14:paraId="14EF0ED2" w14:textId="2DE27E70" w:rsidR="00EC118E" w:rsidRDefault="00EC118E" w:rsidP="000C4E0F">
            <w:pPr>
              <w:spacing w:after="60"/>
              <w:ind w:left="57"/>
              <w:rPr>
                <w:lang w:val="de-DE"/>
              </w:rPr>
            </w:pPr>
            <w:r>
              <w:rPr>
                <w:lang w:val="de-DE"/>
              </w:rPr>
              <w:t>FE</w:t>
            </w:r>
            <w:r>
              <w:rPr>
                <w:vertAlign w:val="subscript"/>
                <w:lang w:val="de-DE"/>
              </w:rPr>
              <w:t>c,ind</w:t>
            </w:r>
            <w:r>
              <w:rPr>
                <w:lang w:val="de-DE"/>
              </w:rPr>
              <w:t>, km/l</w:t>
            </w:r>
            <w:r w:rsidR="000C4E0F">
              <w:rPr>
                <w:lang w:val="de-DE"/>
              </w:rPr>
              <w:t>;</w:t>
            </w:r>
          </w:p>
          <w:p w14:paraId="32185D57" w14:textId="369848A9" w:rsidR="00EC118E" w:rsidRPr="0072382A" w:rsidRDefault="00EC118E">
            <w:pPr>
              <w:spacing w:after="60"/>
              <w:ind w:left="57"/>
              <w:rPr>
                <w:lang w:val="de-DE"/>
              </w:rPr>
            </w:pPr>
            <w:r>
              <w:rPr>
                <w:lang w:val="de-DE"/>
              </w:rPr>
              <w:t>FE</w:t>
            </w:r>
            <w:r>
              <w:rPr>
                <w:vertAlign w:val="subscript"/>
                <w:lang w:val="de-DE"/>
              </w:rPr>
              <w:t>p,ind</w:t>
            </w:r>
            <w:r>
              <w:rPr>
                <w:lang w:val="de-DE"/>
              </w:rPr>
              <w:t>, km/l</w:t>
            </w:r>
            <w:r w:rsidR="000C4E0F">
              <w:rPr>
                <w:lang w:val="de-DE"/>
              </w:rPr>
              <w:t>.</w:t>
            </w:r>
          </w:p>
        </w:tc>
      </w:tr>
    </w:tbl>
    <w:p w14:paraId="374E2950" w14:textId="3328F7A4" w:rsidR="00157C09" w:rsidRDefault="00157C09" w:rsidP="00B34DD0">
      <w:pPr>
        <w:pStyle w:val="SingleTxtG"/>
        <w:keepNext/>
        <w:spacing w:before="240"/>
        <w:ind w:left="2268" w:hanging="1134"/>
        <w:rPr>
          <w:ins w:id="501" w:author="JPN_rev1" w:date="2022-11-03T15:01:00Z"/>
          <w:lang w:eastAsia="ja-JP"/>
        </w:rPr>
      </w:pPr>
      <w:bookmarkStart w:id="502" w:name="_Hlk110664575"/>
      <w:ins w:id="503" w:author="JPN" w:date="2022-08-06T07:48:00Z">
        <w:r>
          <w:rPr>
            <w:rFonts w:hint="eastAsia"/>
            <w:lang w:eastAsia="ja-JP"/>
          </w:rPr>
          <w:t>&lt;</w:t>
        </w:r>
        <w:r>
          <w:rPr>
            <w:lang w:eastAsia="ja-JP"/>
          </w:rPr>
          <w:t>J</w:t>
        </w:r>
        <w:del w:id="504" w:author="JPN_rev1" w:date="2022-09-29T11:41:00Z">
          <w:r w:rsidDel="005B23AC">
            <w:rPr>
              <w:lang w:eastAsia="ja-JP"/>
            </w:rPr>
            <w:delText>a</w:delText>
          </w:r>
        </w:del>
      </w:ins>
      <w:ins w:id="505" w:author="JPN_rev1" w:date="2022-09-29T11:41:00Z">
        <w:r w:rsidR="005B23AC">
          <w:rPr>
            <w:lang w:eastAsia="ja-JP"/>
          </w:rPr>
          <w:t>u</w:t>
        </w:r>
      </w:ins>
      <w:ins w:id="506" w:author="JPN" w:date="2022-08-06T07:48:00Z">
        <w:r>
          <w:rPr>
            <w:lang w:eastAsia="ja-JP"/>
          </w:rPr>
          <w:t>stification&gt; mis</w:t>
        </w:r>
        <w:r w:rsidR="00F603AC">
          <w:rPr>
            <w:lang w:eastAsia="ja-JP"/>
          </w:rPr>
          <w:t xml:space="preserve">lead incorrect results, all necessary process are described in Appendix 1 of main </w:t>
        </w:r>
      </w:ins>
      <w:ins w:id="507" w:author="JPN" w:date="2022-08-06T07:49:00Z">
        <w:r w:rsidR="00F603AC">
          <w:rPr>
            <w:lang w:eastAsia="ja-JP"/>
          </w:rPr>
          <w:t>body</w:t>
        </w:r>
      </w:ins>
    </w:p>
    <w:p w14:paraId="45B129D7" w14:textId="08EC0F34" w:rsidR="00732777" w:rsidRPr="00732777" w:rsidRDefault="00732777" w:rsidP="00732777">
      <w:pPr>
        <w:pStyle w:val="SingleTxtG"/>
        <w:keepNext/>
        <w:spacing w:before="240"/>
        <w:ind w:left="2268" w:hanging="1134"/>
        <w:rPr>
          <w:ins w:id="508" w:author="JPN" w:date="2022-08-06T07:47:00Z"/>
          <w:lang w:eastAsia="ja-JP"/>
        </w:rPr>
      </w:pPr>
      <w:ins w:id="509" w:author="JPN_rev1" w:date="2022-11-03T15:01:00Z">
        <w:r>
          <w:rPr>
            <w:rFonts w:hint="eastAsia"/>
            <w:lang w:eastAsia="ja-JP"/>
          </w:rPr>
          <w:t>&lt;J</w:t>
        </w:r>
        <w:r>
          <w:rPr>
            <w:lang w:eastAsia="ja-JP"/>
          </w:rPr>
          <w:t>ustification for rev1&gt; missing the parameter and/or refer incorrect parameter</w:t>
        </w:r>
      </w:ins>
    </w:p>
    <w:p w14:paraId="58D3AF25" w14:textId="231C08CD" w:rsidR="00497D09" w:rsidRDefault="00497D09" w:rsidP="007D1994">
      <w:pPr>
        <w:pStyle w:val="HChG"/>
      </w:pPr>
      <w:bookmarkStart w:id="510" w:name="_Hlk482801101"/>
      <w:bookmarkStart w:id="511" w:name="_Hlk483557238"/>
      <w:bookmarkEnd w:id="502"/>
      <w:r>
        <w:br w:type="page"/>
      </w:r>
      <w:bookmarkStart w:id="512" w:name="Annex_8_EVs"/>
      <w:bookmarkEnd w:id="510"/>
      <w:bookmarkEnd w:id="511"/>
      <w:bookmarkEnd w:id="512"/>
      <w:r w:rsidRPr="00950469">
        <w:lastRenderedPageBreak/>
        <w:t xml:space="preserve">Annex </w:t>
      </w:r>
      <w:r>
        <w:t>B</w:t>
      </w:r>
      <w:r w:rsidRPr="00950469">
        <w:t>8</w:t>
      </w:r>
    </w:p>
    <w:p w14:paraId="4BF30877" w14:textId="77777777" w:rsidR="00497D09" w:rsidRPr="00950469" w:rsidRDefault="00497D09" w:rsidP="00497D09">
      <w:pPr>
        <w:pStyle w:val="HChG"/>
        <w:rPr>
          <w:bCs/>
        </w:rPr>
      </w:pPr>
      <w:r w:rsidRPr="00950469">
        <w:rPr>
          <w:rFonts w:eastAsia="Calibri"/>
        </w:rPr>
        <w:tab/>
      </w:r>
      <w:r w:rsidRPr="00950469">
        <w:rPr>
          <w:rFonts w:eastAsia="Calibri"/>
        </w:rPr>
        <w:tab/>
        <w:t>Pure electric, hybrid electric and compressed hydrogen fuel cell hybrid vehicles</w:t>
      </w:r>
    </w:p>
    <w:p w14:paraId="1925C2FF" w14:textId="118D66DA" w:rsidR="00497D09" w:rsidRPr="00950469" w:rsidRDefault="00497D09" w:rsidP="00497D09">
      <w:pPr>
        <w:pStyle w:val="Caption"/>
        <w:keepNext/>
        <w:keepLines/>
        <w:ind w:left="1134" w:firstLine="0"/>
      </w:pPr>
      <w:r w:rsidRPr="00950469">
        <w:t>Table</w:t>
      </w:r>
      <w:r>
        <w:t> </w:t>
      </w:r>
      <w:r w:rsidRPr="00950469">
        <w:t>A8/5</w:t>
      </w:r>
    </w:p>
    <w:p w14:paraId="357A87A1" w14:textId="77777777" w:rsidR="00030855" w:rsidRDefault="00030855" w:rsidP="00030855">
      <w:pPr>
        <w:spacing w:after="120" w:line="240" w:lineRule="auto"/>
        <w:ind w:left="1134" w:right="1134"/>
        <w:rPr>
          <w:rFonts w:asciiTheme="majorBidi" w:hAnsiTheme="majorBidi" w:cstheme="majorBidi"/>
          <w:b/>
          <w:iCs/>
        </w:rPr>
      </w:pPr>
      <w:r>
        <w:rPr>
          <w:rFonts w:asciiTheme="majorBidi" w:hAnsiTheme="majorBidi" w:cstheme="majorBidi"/>
          <w:b/>
          <w:iCs/>
        </w:rPr>
        <w:t>Calculation of final charge-sustaining gaseous emission and fuel efficiency values (FE applicable for results after 3 phases only)</w:t>
      </w:r>
    </w:p>
    <w:p w14:paraId="58B6799E" w14:textId="47E10CDE" w:rsidR="00497D09" w:rsidRPr="00E02CAA" w:rsidRDefault="00030855" w:rsidP="00030855">
      <w:pPr>
        <w:pStyle w:val="Caption"/>
        <w:keepNext/>
        <w:keepLines/>
        <w:suppressAutoHyphens/>
        <w:spacing w:after="120"/>
        <w:ind w:left="1134" w:right="1134" w:firstLine="0"/>
      </w:pPr>
      <w:r>
        <w:t>Table A8/5 shall be performed separately for results after 4 phases and for results after 3 phases.</w:t>
      </w:r>
    </w:p>
    <w:tbl>
      <w:tblPr>
        <w:tblStyle w:val="TableGrid"/>
        <w:tblW w:w="9821" w:type="dxa"/>
        <w:tblInd w:w="-5" w:type="dxa"/>
        <w:tblLayout w:type="fixed"/>
        <w:tblCellMar>
          <w:left w:w="113" w:type="dxa"/>
          <w:right w:w="113" w:type="dxa"/>
        </w:tblCellMar>
        <w:tblLook w:val="04A0" w:firstRow="1" w:lastRow="0" w:firstColumn="1" w:lastColumn="0" w:noHBand="0" w:noVBand="1"/>
      </w:tblPr>
      <w:tblGrid>
        <w:gridCol w:w="1458"/>
        <w:gridCol w:w="1458"/>
        <w:gridCol w:w="1930"/>
        <w:gridCol w:w="3072"/>
        <w:gridCol w:w="1903"/>
      </w:tblGrid>
      <w:tr w:rsidR="00DD60BC" w:rsidRPr="00950469" w14:paraId="46BEC639" w14:textId="77777777" w:rsidTr="003F69FE">
        <w:trPr>
          <w:tblHeader/>
        </w:trPr>
        <w:tc>
          <w:tcPr>
            <w:tcW w:w="1458" w:type="dxa"/>
            <w:tcBorders>
              <w:bottom w:val="single" w:sz="12" w:space="0" w:color="auto"/>
            </w:tcBorders>
          </w:tcPr>
          <w:p w14:paraId="3C837AC2" w14:textId="77777777" w:rsidR="00DD60BC" w:rsidRPr="00950469" w:rsidRDefault="00DD60BC" w:rsidP="003F69FE">
            <w:pPr>
              <w:pStyle w:val="SingleTxtG"/>
              <w:keepNext/>
              <w:keepLines/>
              <w:spacing w:before="80" w:after="80" w:line="240" w:lineRule="exact"/>
              <w:ind w:left="57" w:right="57"/>
              <w:jc w:val="center"/>
              <w:rPr>
                <w:bCs/>
                <w:i/>
                <w:sz w:val="16"/>
                <w:szCs w:val="16"/>
              </w:rPr>
            </w:pPr>
            <w:r w:rsidRPr="00950469">
              <w:rPr>
                <w:bCs/>
                <w:i/>
                <w:sz w:val="16"/>
                <w:szCs w:val="16"/>
              </w:rPr>
              <w:t>Step No.</w:t>
            </w:r>
          </w:p>
        </w:tc>
        <w:tc>
          <w:tcPr>
            <w:tcW w:w="1458" w:type="dxa"/>
            <w:tcBorders>
              <w:bottom w:val="single" w:sz="12" w:space="0" w:color="auto"/>
            </w:tcBorders>
          </w:tcPr>
          <w:p w14:paraId="1B092837" w14:textId="77777777" w:rsidR="00DD60BC" w:rsidRPr="00950469" w:rsidRDefault="00DD60BC" w:rsidP="003F69FE">
            <w:pPr>
              <w:pStyle w:val="SingleTxtG"/>
              <w:keepNext/>
              <w:keepLines/>
              <w:spacing w:before="80" w:after="80" w:line="240" w:lineRule="exact"/>
              <w:ind w:left="57" w:right="57"/>
              <w:jc w:val="center"/>
              <w:rPr>
                <w:bCs/>
                <w:i/>
                <w:sz w:val="16"/>
                <w:szCs w:val="16"/>
              </w:rPr>
            </w:pPr>
            <w:r w:rsidRPr="00950469">
              <w:rPr>
                <w:bCs/>
                <w:i/>
                <w:sz w:val="16"/>
                <w:szCs w:val="16"/>
              </w:rPr>
              <w:t>Source</w:t>
            </w:r>
          </w:p>
        </w:tc>
        <w:tc>
          <w:tcPr>
            <w:tcW w:w="1930" w:type="dxa"/>
            <w:tcBorders>
              <w:bottom w:val="single" w:sz="12" w:space="0" w:color="auto"/>
            </w:tcBorders>
          </w:tcPr>
          <w:p w14:paraId="49589840" w14:textId="77777777" w:rsidR="00DD60BC" w:rsidRPr="00950469" w:rsidRDefault="00DD60BC" w:rsidP="003F69FE">
            <w:pPr>
              <w:pStyle w:val="SingleTxtG"/>
              <w:keepNext/>
              <w:keepLines/>
              <w:spacing w:before="80" w:after="80" w:line="240" w:lineRule="exact"/>
              <w:ind w:left="57" w:right="57"/>
              <w:jc w:val="center"/>
              <w:rPr>
                <w:bCs/>
                <w:i/>
                <w:sz w:val="16"/>
                <w:szCs w:val="16"/>
              </w:rPr>
            </w:pPr>
            <w:r w:rsidRPr="00950469">
              <w:rPr>
                <w:bCs/>
                <w:i/>
                <w:sz w:val="16"/>
                <w:szCs w:val="16"/>
              </w:rPr>
              <w:t>Input</w:t>
            </w:r>
          </w:p>
        </w:tc>
        <w:tc>
          <w:tcPr>
            <w:tcW w:w="3072" w:type="dxa"/>
            <w:tcBorders>
              <w:bottom w:val="single" w:sz="12" w:space="0" w:color="auto"/>
            </w:tcBorders>
          </w:tcPr>
          <w:p w14:paraId="66D5BA05" w14:textId="77777777" w:rsidR="00DD60BC" w:rsidRPr="00950469" w:rsidRDefault="00DD60BC" w:rsidP="003F69FE">
            <w:pPr>
              <w:pStyle w:val="SingleTxtG"/>
              <w:keepNext/>
              <w:keepLines/>
              <w:spacing w:before="80" w:after="80" w:line="240" w:lineRule="exact"/>
              <w:ind w:left="57" w:right="57"/>
              <w:jc w:val="center"/>
              <w:rPr>
                <w:bCs/>
                <w:i/>
                <w:sz w:val="16"/>
                <w:szCs w:val="16"/>
              </w:rPr>
            </w:pPr>
            <w:r w:rsidRPr="00950469">
              <w:rPr>
                <w:bCs/>
                <w:i/>
                <w:sz w:val="16"/>
                <w:szCs w:val="16"/>
              </w:rPr>
              <w:t>Process</w:t>
            </w:r>
          </w:p>
        </w:tc>
        <w:tc>
          <w:tcPr>
            <w:tcW w:w="1903" w:type="dxa"/>
            <w:tcBorders>
              <w:bottom w:val="single" w:sz="12" w:space="0" w:color="auto"/>
            </w:tcBorders>
          </w:tcPr>
          <w:p w14:paraId="304E4BCD" w14:textId="77777777" w:rsidR="00DD60BC" w:rsidRPr="00950469" w:rsidRDefault="00DD60BC" w:rsidP="003F69FE">
            <w:pPr>
              <w:pStyle w:val="SingleTxtG"/>
              <w:keepNext/>
              <w:keepLines/>
              <w:spacing w:before="80" w:after="80" w:line="240" w:lineRule="exact"/>
              <w:ind w:left="57" w:right="57"/>
              <w:jc w:val="center"/>
              <w:rPr>
                <w:bCs/>
                <w:i/>
                <w:sz w:val="16"/>
                <w:szCs w:val="16"/>
              </w:rPr>
            </w:pPr>
            <w:r w:rsidRPr="00950469">
              <w:rPr>
                <w:bCs/>
                <w:i/>
                <w:sz w:val="16"/>
                <w:szCs w:val="16"/>
              </w:rPr>
              <w:t>Output</w:t>
            </w:r>
          </w:p>
        </w:tc>
      </w:tr>
      <w:tr w:rsidR="00DD60BC" w:rsidRPr="001136BF" w14:paraId="1D1F105A" w14:textId="77777777" w:rsidTr="003F69FE">
        <w:tc>
          <w:tcPr>
            <w:tcW w:w="1458" w:type="dxa"/>
            <w:tcBorders>
              <w:top w:val="single" w:sz="12" w:space="0" w:color="auto"/>
            </w:tcBorders>
          </w:tcPr>
          <w:p w14:paraId="1FC74EE0" w14:textId="77777777" w:rsidR="00DD60BC" w:rsidRPr="002A35AA" w:rsidRDefault="00DD60BC" w:rsidP="003F69FE">
            <w:pPr>
              <w:pStyle w:val="SingleTxtG"/>
              <w:keepNext/>
              <w:keepLines/>
              <w:spacing w:afterLines="60" w:after="144"/>
              <w:ind w:left="57" w:right="57"/>
              <w:jc w:val="center"/>
            </w:pPr>
            <w:r w:rsidRPr="002A35AA">
              <w:t>1</w:t>
            </w:r>
          </w:p>
        </w:tc>
        <w:tc>
          <w:tcPr>
            <w:tcW w:w="1458" w:type="dxa"/>
            <w:tcBorders>
              <w:top w:val="single" w:sz="12" w:space="0" w:color="auto"/>
            </w:tcBorders>
          </w:tcPr>
          <w:p w14:paraId="3C29BCDE" w14:textId="77777777" w:rsidR="00DD60BC" w:rsidRPr="006C3C44" w:rsidRDefault="00DD60BC" w:rsidP="003F69FE">
            <w:pPr>
              <w:pStyle w:val="SingleTxtG"/>
              <w:keepNext/>
              <w:keepLines/>
              <w:spacing w:afterLines="60" w:after="144"/>
              <w:ind w:left="57" w:right="57"/>
              <w:jc w:val="left"/>
              <w:rPr>
                <w:bCs/>
              </w:rPr>
            </w:pPr>
            <w:r w:rsidRPr="002A35AA">
              <w:t>Annex B6</w:t>
            </w:r>
          </w:p>
        </w:tc>
        <w:tc>
          <w:tcPr>
            <w:tcW w:w="1930" w:type="dxa"/>
            <w:tcBorders>
              <w:top w:val="single" w:sz="12" w:space="0" w:color="auto"/>
            </w:tcBorders>
          </w:tcPr>
          <w:p w14:paraId="283F7428" w14:textId="77777777" w:rsidR="00DD60BC" w:rsidRPr="006C3C44" w:rsidRDefault="00DD60BC" w:rsidP="003F69FE">
            <w:pPr>
              <w:pStyle w:val="SingleTxtG"/>
              <w:keepNext/>
              <w:keepLines/>
              <w:spacing w:afterLines="60" w:after="144"/>
              <w:ind w:left="57" w:right="57"/>
              <w:rPr>
                <w:bCs/>
              </w:rPr>
            </w:pPr>
            <w:r w:rsidRPr="002A35AA">
              <w:t>Raw test results</w:t>
            </w:r>
          </w:p>
        </w:tc>
        <w:tc>
          <w:tcPr>
            <w:tcW w:w="3072" w:type="dxa"/>
            <w:tcBorders>
              <w:top w:val="single" w:sz="12" w:space="0" w:color="auto"/>
            </w:tcBorders>
          </w:tcPr>
          <w:p w14:paraId="2557DE67" w14:textId="77777777" w:rsidR="00DD60BC" w:rsidRPr="00711351" w:rsidRDefault="00DD60BC" w:rsidP="003F69FE">
            <w:pPr>
              <w:keepNext/>
              <w:keepLines/>
              <w:suppressAutoHyphens w:val="0"/>
              <w:spacing w:afterLines="60" w:after="144" w:line="240" w:lineRule="auto"/>
              <w:ind w:left="57" w:right="57"/>
            </w:pPr>
            <w:r w:rsidRPr="00711351">
              <w:t>Charge-sustaining mass emissions</w:t>
            </w:r>
          </w:p>
          <w:p w14:paraId="36FBCDEA" w14:textId="77777777" w:rsidR="00DD60BC" w:rsidRPr="006C3C44" w:rsidRDefault="00DD60BC" w:rsidP="003F69FE">
            <w:pPr>
              <w:pStyle w:val="SingleTxtG"/>
              <w:keepNext/>
              <w:keepLines/>
              <w:spacing w:afterLines="60" w:after="144"/>
              <w:ind w:left="57" w:right="57"/>
              <w:rPr>
                <w:bCs/>
              </w:rPr>
            </w:pPr>
            <w:r w:rsidRPr="002A35AA">
              <w:t>Paragraphs 3. to 3.2.2. inclusive of Annex B7.</w:t>
            </w:r>
          </w:p>
        </w:tc>
        <w:tc>
          <w:tcPr>
            <w:tcW w:w="1903" w:type="dxa"/>
            <w:tcBorders>
              <w:top w:val="single" w:sz="12" w:space="0" w:color="auto"/>
            </w:tcBorders>
          </w:tcPr>
          <w:p w14:paraId="75176232" w14:textId="77777777" w:rsidR="00DD60BC" w:rsidRPr="006C3C44" w:rsidRDefault="00282A16" w:rsidP="003F69FE">
            <w:pPr>
              <w:pStyle w:val="SingleTxtG"/>
              <w:keepNext/>
              <w:keepLines/>
              <w:spacing w:afterLines="60" w:after="144"/>
              <w:ind w:left="57" w:right="57"/>
              <w:jc w:val="left"/>
              <w:rPr>
                <w:bCs/>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i,CS,p,1</m:t>
                  </m:r>
                </m:sub>
              </m:sSub>
            </m:oMath>
            <w:r w:rsidR="00DD60BC" w:rsidRPr="002A35AA">
              <w:rPr>
                <w:lang w:val="de-DE"/>
              </w:rPr>
              <w:t>, g/km;</w:t>
            </w:r>
            <w:r w:rsidR="00DD60BC" w:rsidRPr="002A35AA">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CO2,CS,p,1</m:t>
                  </m:r>
                </m:sub>
              </m:sSub>
            </m:oMath>
            <w:r w:rsidR="00DD60BC" w:rsidRPr="002A35AA">
              <w:rPr>
                <w:lang w:val="de-DE"/>
              </w:rPr>
              <w:t>, g/km.</w:t>
            </w:r>
          </w:p>
        </w:tc>
      </w:tr>
      <w:tr w:rsidR="00DD60BC" w:rsidRPr="001136BF" w14:paraId="2E0C8AD2" w14:textId="77777777" w:rsidTr="003F69FE">
        <w:tc>
          <w:tcPr>
            <w:tcW w:w="1458" w:type="dxa"/>
          </w:tcPr>
          <w:p w14:paraId="4BC30DA8" w14:textId="77777777" w:rsidR="00DD60BC" w:rsidRPr="002A35AA" w:rsidRDefault="00DD60BC" w:rsidP="003F69FE">
            <w:pPr>
              <w:pStyle w:val="SingleTxtG"/>
              <w:spacing w:afterLines="60" w:after="144"/>
              <w:ind w:left="0" w:right="57"/>
              <w:jc w:val="center"/>
            </w:pPr>
            <w:r w:rsidRPr="002A35AA">
              <w:t>2</w:t>
            </w:r>
          </w:p>
        </w:tc>
        <w:tc>
          <w:tcPr>
            <w:tcW w:w="1458" w:type="dxa"/>
            <w:tcBorders>
              <w:bottom w:val="single" w:sz="4" w:space="0" w:color="auto"/>
            </w:tcBorders>
          </w:tcPr>
          <w:p w14:paraId="14EFD261" w14:textId="77777777" w:rsidR="00DD60BC" w:rsidRPr="002A35AA" w:rsidRDefault="00DD60BC" w:rsidP="003F69FE">
            <w:pPr>
              <w:pStyle w:val="SingleTxtG"/>
              <w:spacing w:afterLines="60" w:after="144"/>
              <w:ind w:left="0" w:right="57"/>
              <w:jc w:val="left"/>
            </w:pPr>
            <w:r w:rsidRPr="002A35AA">
              <w:t xml:space="preserve"> Output step 1 </w:t>
            </w:r>
          </w:p>
        </w:tc>
        <w:tc>
          <w:tcPr>
            <w:tcW w:w="1930" w:type="dxa"/>
            <w:tcBorders>
              <w:bottom w:val="single" w:sz="4" w:space="0" w:color="auto"/>
            </w:tcBorders>
          </w:tcPr>
          <w:p w14:paraId="4F669FBD" w14:textId="77777777" w:rsidR="00DD60BC" w:rsidRPr="002A35AA" w:rsidRDefault="00282A16" w:rsidP="003F69FE">
            <w:pPr>
              <w:pStyle w:val="SingleTxtG"/>
              <w:spacing w:afterLines="60" w:after="144"/>
              <w:ind w:left="57" w:right="57"/>
              <w:jc w:val="left"/>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i,CS,p,1</m:t>
                  </m:r>
                </m:sub>
              </m:sSub>
            </m:oMath>
            <w:r w:rsidR="00DD60BC" w:rsidRPr="002A35AA">
              <w:rPr>
                <w:lang w:val="de-DE"/>
              </w:rPr>
              <w:t>, g/km;</w:t>
            </w:r>
            <w:r w:rsidR="00DD60BC" w:rsidRPr="002A35AA">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CO2,CS,p,1</m:t>
                  </m:r>
                </m:sub>
              </m:sSub>
            </m:oMath>
            <w:r w:rsidR="00DD60BC" w:rsidRPr="002A35AA">
              <w:rPr>
                <w:lang w:val="de-DE"/>
              </w:rPr>
              <w:t>, g/km.</w:t>
            </w:r>
          </w:p>
        </w:tc>
        <w:tc>
          <w:tcPr>
            <w:tcW w:w="3072" w:type="dxa"/>
          </w:tcPr>
          <w:p w14:paraId="2F0B00F5" w14:textId="77777777" w:rsidR="00DD60BC" w:rsidRPr="00711351" w:rsidRDefault="00DD60BC" w:rsidP="003F69FE">
            <w:pPr>
              <w:suppressAutoHyphens w:val="0"/>
              <w:spacing w:afterLines="60" w:after="144" w:line="240" w:lineRule="auto"/>
              <w:ind w:left="57" w:right="57"/>
            </w:pPr>
            <w:r w:rsidRPr="00711351">
              <w:t>Calculation of combined charge-sustaining cycle values:</w:t>
            </w:r>
          </w:p>
          <w:p w14:paraId="5430950A" w14:textId="77777777" w:rsidR="00DD60BC" w:rsidRPr="00711351" w:rsidRDefault="00282A16" w:rsidP="003F69FE">
            <w:pPr>
              <w:suppressAutoHyphens w:val="0"/>
              <w:spacing w:afterLines="60" w:after="144" w:line="240" w:lineRule="auto"/>
              <w:ind w:left="57" w:right="57"/>
            </w:pPr>
            <m:oMathPara>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i,CS,c,2</m:t>
                    </m:r>
                  </m:sub>
                </m:sSub>
                <m:r>
                  <m:rPr>
                    <m:sty m:val="p"/>
                  </m:rPr>
                  <w:rPr>
                    <w:rFonts w:ascii="Cambria Math" w:hAnsi="Cambria Math"/>
                  </w:rPr>
                  <m:t>=</m:t>
                </m:r>
                <m:f>
                  <m:fPr>
                    <m:ctrlPr>
                      <w:rPr>
                        <w:rFonts w:ascii="Cambria Math" w:hAnsi="Cambria Math"/>
                      </w:rPr>
                    </m:ctrlPr>
                  </m:fPr>
                  <m:num>
                    <m:nary>
                      <m:naryPr>
                        <m:chr m:val="∑"/>
                        <m:limLoc m:val="undOvr"/>
                        <m:supHide m:val="1"/>
                        <m:ctrlPr>
                          <w:rPr>
                            <w:rFonts w:ascii="Cambria Math" w:hAnsi="Cambria Math"/>
                          </w:rPr>
                        </m:ctrlPr>
                      </m:naryPr>
                      <m:sub>
                        <m:r>
                          <m:rPr>
                            <m:sty m:val="p"/>
                          </m:rPr>
                          <w:rPr>
                            <w:rFonts w:ascii="Cambria Math" w:hAnsi="Cambria Math"/>
                          </w:rPr>
                          <m:t>p</m:t>
                        </m:r>
                      </m:sub>
                      <m:sup/>
                      <m:e>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i,CS,p,1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p</m:t>
                            </m:r>
                          </m:sub>
                        </m:sSub>
                      </m:e>
                    </m:nary>
                  </m:num>
                  <m:den>
                    <m:nary>
                      <m:naryPr>
                        <m:chr m:val="∑"/>
                        <m:limLoc m:val="undOvr"/>
                        <m:supHide m:val="1"/>
                        <m:ctrlPr>
                          <w:rPr>
                            <w:rFonts w:ascii="Cambria Math" w:hAnsi="Cambria Math"/>
                          </w:rPr>
                        </m:ctrlPr>
                      </m:naryPr>
                      <m:sub>
                        <m:r>
                          <m:rPr>
                            <m:sty m:val="p"/>
                          </m:rPr>
                          <w:rPr>
                            <w:rFonts w:ascii="Cambria Math" w:hAnsi="Cambria Math"/>
                          </w:rPr>
                          <m:t>p</m:t>
                        </m:r>
                      </m:sub>
                      <m:sup/>
                      <m:e>
                        <m:sSub>
                          <m:sSubPr>
                            <m:ctrlPr>
                              <w:rPr>
                                <w:rFonts w:ascii="Cambria Math" w:hAnsi="Cambria Math"/>
                              </w:rPr>
                            </m:ctrlPr>
                          </m:sSubPr>
                          <m:e>
                            <m:r>
                              <m:rPr>
                                <m:sty m:val="p"/>
                              </m:rPr>
                              <w:rPr>
                                <w:rFonts w:ascii="Cambria Math" w:hAnsi="Cambria Math"/>
                              </w:rPr>
                              <m:t>d</m:t>
                            </m:r>
                          </m:e>
                          <m:sub>
                            <m:r>
                              <m:rPr>
                                <m:sty m:val="p"/>
                              </m:rPr>
                              <w:rPr>
                                <w:rFonts w:ascii="Cambria Math" w:hAnsi="Cambria Math"/>
                              </w:rPr>
                              <m:t>p</m:t>
                            </m:r>
                          </m:sub>
                        </m:sSub>
                      </m:e>
                    </m:nary>
                  </m:den>
                </m:f>
              </m:oMath>
            </m:oMathPara>
          </w:p>
          <w:p w14:paraId="66D278E5" w14:textId="77777777" w:rsidR="00DD60BC" w:rsidRPr="00711351" w:rsidRDefault="00282A16" w:rsidP="003F69FE">
            <w:pPr>
              <w:suppressAutoHyphens w:val="0"/>
              <w:spacing w:afterLines="60" w:after="144" w:line="240" w:lineRule="auto"/>
              <w:ind w:left="57" w:right="57"/>
            </w:pPr>
            <m:oMathPara>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CO2,CS,c,2</m:t>
                    </m:r>
                  </m:sub>
                </m:sSub>
                <m:r>
                  <m:rPr>
                    <m:sty m:val="p"/>
                  </m:rPr>
                  <w:rPr>
                    <w:rFonts w:ascii="Cambria Math" w:hAnsi="Cambria Math"/>
                  </w:rPr>
                  <m:t>=</m:t>
                </m:r>
                <m:f>
                  <m:fPr>
                    <m:ctrlPr>
                      <w:rPr>
                        <w:rFonts w:ascii="Cambria Math" w:hAnsi="Cambria Math"/>
                      </w:rPr>
                    </m:ctrlPr>
                  </m:fPr>
                  <m:num>
                    <m:nary>
                      <m:naryPr>
                        <m:chr m:val="∑"/>
                        <m:limLoc m:val="undOvr"/>
                        <m:supHide m:val="1"/>
                        <m:ctrlPr>
                          <w:rPr>
                            <w:rFonts w:ascii="Cambria Math" w:hAnsi="Cambria Math"/>
                          </w:rPr>
                        </m:ctrlPr>
                      </m:naryPr>
                      <m:sub>
                        <m:r>
                          <m:rPr>
                            <m:sty m:val="p"/>
                          </m:rPr>
                          <w:rPr>
                            <w:rFonts w:ascii="Cambria Math" w:hAnsi="Cambria Math"/>
                          </w:rPr>
                          <m:t>p</m:t>
                        </m:r>
                      </m:sub>
                      <m:sup/>
                      <m:e>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CO2,CS,p,1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p</m:t>
                            </m:r>
                          </m:sub>
                        </m:sSub>
                      </m:e>
                    </m:nary>
                  </m:num>
                  <m:den>
                    <m:nary>
                      <m:naryPr>
                        <m:chr m:val="∑"/>
                        <m:limLoc m:val="undOvr"/>
                        <m:supHide m:val="1"/>
                        <m:ctrlPr>
                          <w:rPr>
                            <w:rFonts w:ascii="Cambria Math" w:hAnsi="Cambria Math"/>
                          </w:rPr>
                        </m:ctrlPr>
                      </m:naryPr>
                      <m:sub>
                        <m:r>
                          <m:rPr>
                            <m:sty m:val="p"/>
                          </m:rPr>
                          <w:rPr>
                            <w:rFonts w:ascii="Cambria Math" w:hAnsi="Cambria Math"/>
                          </w:rPr>
                          <m:t>p</m:t>
                        </m:r>
                      </m:sub>
                      <m:sup/>
                      <m:e>
                        <m:sSub>
                          <m:sSubPr>
                            <m:ctrlPr>
                              <w:rPr>
                                <w:rFonts w:ascii="Cambria Math" w:hAnsi="Cambria Math"/>
                              </w:rPr>
                            </m:ctrlPr>
                          </m:sSubPr>
                          <m:e>
                            <m:r>
                              <m:rPr>
                                <m:sty m:val="p"/>
                              </m:rPr>
                              <w:rPr>
                                <w:rFonts w:ascii="Cambria Math" w:hAnsi="Cambria Math"/>
                              </w:rPr>
                              <m:t>d</m:t>
                            </m:r>
                          </m:e>
                          <m:sub>
                            <m:r>
                              <m:rPr>
                                <m:sty m:val="p"/>
                              </m:rPr>
                              <w:rPr>
                                <w:rFonts w:ascii="Cambria Math" w:hAnsi="Cambria Math"/>
                              </w:rPr>
                              <m:t>p</m:t>
                            </m:r>
                          </m:sub>
                        </m:sSub>
                      </m:e>
                    </m:nary>
                  </m:den>
                </m:f>
              </m:oMath>
            </m:oMathPara>
          </w:p>
          <w:p w14:paraId="3374E859" w14:textId="77777777" w:rsidR="00DD60BC" w:rsidRPr="00711351" w:rsidRDefault="00DD60BC" w:rsidP="003F69FE">
            <w:pPr>
              <w:suppressAutoHyphens w:val="0"/>
              <w:spacing w:afterLines="60" w:after="144" w:line="240" w:lineRule="auto"/>
              <w:ind w:left="57" w:right="57"/>
            </w:pPr>
            <w:r w:rsidRPr="00711351">
              <w:t>where:</w:t>
            </w:r>
          </w:p>
          <w:p w14:paraId="27025B2D" w14:textId="77777777" w:rsidR="00DD60BC" w:rsidRPr="00711351" w:rsidRDefault="00282A16" w:rsidP="003F69FE">
            <w:pPr>
              <w:suppressAutoHyphens w:val="0"/>
              <w:spacing w:afterLines="60" w:after="144" w:line="240" w:lineRule="auto"/>
              <w:ind w:left="57" w:right="57"/>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i,CS,c,2</m:t>
                  </m:r>
                </m:sub>
              </m:sSub>
            </m:oMath>
            <w:r w:rsidR="00DD60BC" w:rsidRPr="00711351">
              <w:t xml:space="preserve"> is the charge-sustaining mass emission result over the total cycle;</w:t>
            </w:r>
          </w:p>
          <w:p w14:paraId="207093B5" w14:textId="160303C4" w:rsidR="00DD60BC" w:rsidRPr="00711351" w:rsidRDefault="00282A16" w:rsidP="003F69FE">
            <w:pPr>
              <w:suppressAutoHyphens w:val="0"/>
              <w:spacing w:afterLines="60" w:after="144" w:line="240" w:lineRule="auto"/>
              <w:ind w:left="57" w:right="57"/>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m:t>
                  </m:r>
                  <m:r>
                    <m:rPr>
                      <m:sty m:val="p"/>
                    </m:rPr>
                    <w:rPr>
                      <w:rFonts w:ascii="Cambria Math" w:hAnsi="Cambria Math"/>
                    </w:rPr>
                    <m:t>CS,c,2</m:t>
                  </m:r>
                </m:sub>
              </m:sSub>
            </m:oMath>
            <w:r w:rsidR="00DD60BC" w:rsidRPr="00711351">
              <w:rPr>
                <w:vertAlign w:val="subscript"/>
              </w:rPr>
              <w:t xml:space="preserve"> </w:t>
            </w:r>
            <w:r w:rsidR="00DD60BC" w:rsidRPr="00711351">
              <w:t>is the charge-sustaining CO</w:t>
            </w:r>
            <w:r w:rsidR="00DD60BC" w:rsidRPr="00711351">
              <w:rPr>
                <w:vertAlign w:val="subscript"/>
              </w:rPr>
              <w:t>2</w:t>
            </w:r>
            <w:r w:rsidR="00DD60BC" w:rsidRPr="00711351">
              <w:t xml:space="preserve"> emission result over the total cycle;</w:t>
            </w:r>
          </w:p>
          <w:p w14:paraId="19DF4FBD" w14:textId="77777777" w:rsidR="00DD60BC" w:rsidRPr="00711351" w:rsidRDefault="00282A16" w:rsidP="003F69FE">
            <w:pPr>
              <w:suppressAutoHyphens w:val="0"/>
              <w:spacing w:afterLines="60" w:after="144" w:line="240" w:lineRule="auto"/>
              <w:ind w:left="57" w:right="57"/>
            </w:pPr>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p</m:t>
                  </m:r>
                </m:sub>
              </m:sSub>
            </m:oMath>
            <w:r w:rsidR="00DD60BC" w:rsidRPr="00711351">
              <w:t xml:space="preserve"> are the driven distances of the cycle phases p.</w:t>
            </w:r>
          </w:p>
        </w:tc>
        <w:tc>
          <w:tcPr>
            <w:tcW w:w="1903" w:type="dxa"/>
          </w:tcPr>
          <w:p w14:paraId="2702B5FE" w14:textId="77777777" w:rsidR="00DD60BC" w:rsidRPr="002A35AA" w:rsidRDefault="00282A16" w:rsidP="003F69FE">
            <w:pPr>
              <w:pStyle w:val="SingleTxtG"/>
              <w:spacing w:afterLines="60" w:after="144"/>
              <w:ind w:left="57" w:right="57"/>
              <w:jc w:val="left"/>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i,CS,c,2</m:t>
                  </m:r>
                </m:sub>
              </m:sSub>
            </m:oMath>
            <w:r w:rsidR="00DD60BC" w:rsidRPr="002A35AA">
              <w:rPr>
                <w:lang w:val="de-DE"/>
              </w:rPr>
              <w:t>, g/km;</w:t>
            </w:r>
            <w:r w:rsidR="00DD60BC" w:rsidRPr="002A35AA">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CO2,CS,c,2</m:t>
                  </m:r>
                </m:sub>
              </m:sSub>
            </m:oMath>
            <w:r w:rsidR="00DD60BC" w:rsidRPr="002A35AA">
              <w:rPr>
                <w:lang w:val="de-DE"/>
              </w:rPr>
              <w:t>, g/km.</w:t>
            </w:r>
          </w:p>
        </w:tc>
      </w:tr>
      <w:tr w:rsidR="00DD60BC" w:rsidRPr="001136BF" w14:paraId="13FFD2FA" w14:textId="77777777" w:rsidTr="003F69FE">
        <w:trPr>
          <w:trHeight w:val="368"/>
        </w:trPr>
        <w:tc>
          <w:tcPr>
            <w:tcW w:w="1458" w:type="dxa"/>
            <w:vMerge w:val="restart"/>
          </w:tcPr>
          <w:p w14:paraId="323660F3" w14:textId="77777777" w:rsidR="00DD60BC" w:rsidRDefault="00DD60BC" w:rsidP="003F69FE">
            <w:pPr>
              <w:pStyle w:val="SingleTxtG"/>
              <w:spacing w:afterLines="60" w:after="144"/>
              <w:ind w:left="57" w:right="57"/>
              <w:jc w:val="center"/>
            </w:pPr>
            <w:r w:rsidRPr="002A35AA">
              <w:t>3</w:t>
            </w:r>
          </w:p>
          <w:p w14:paraId="0D9A3A32" w14:textId="77777777" w:rsidR="00DD60BC" w:rsidRPr="002A35AA" w:rsidRDefault="00DD60BC" w:rsidP="00DB0011">
            <w:pPr>
              <w:pStyle w:val="SingleTxtG"/>
              <w:spacing w:afterLines="60" w:after="144"/>
              <w:ind w:left="0" w:right="57"/>
            </w:pPr>
          </w:p>
        </w:tc>
        <w:tc>
          <w:tcPr>
            <w:tcW w:w="1458" w:type="dxa"/>
            <w:tcBorders>
              <w:bottom w:val="nil"/>
            </w:tcBorders>
          </w:tcPr>
          <w:p w14:paraId="70B73E3E" w14:textId="77777777" w:rsidR="00DD60BC" w:rsidRPr="002A35AA" w:rsidRDefault="00DD60BC" w:rsidP="003F69FE">
            <w:pPr>
              <w:pStyle w:val="SingleTxtG"/>
              <w:spacing w:afterLines="60" w:after="144"/>
              <w:ind w:left="57" w:right="57"/>
              <w:jc w:val="left"/>
            </w:pPr>
            <w:r w:rsidRPr="002A35AA">
              <w:t>Output step 1</w:t>
            </w:r>
          </w:p>
        </w:tc>
        <w:tc>
          <w:tcPr>
            <w:tcW w:w="1930" w:type="dxa"/>
            <w:tcBorders>
              <w:bottom w:val="nil"/>
            </w:tcBorders>
          </w:tcPr>
          <w:p w14:paraId="40DBC590" w14:textId="77777777" w:rsidR="00DD60BC" w:rsidRPr="002A35AA" w:rsidRDefault="00282A16" w:rsidP="003F69FE">
            <w:pPr>
              <w:pStyle w:val="SingleTxtG"/>
              <w:spacing w:afterLines="60" w:after="144"/>
              <w:ind w:left="57" w:right="57"/>
              <w:jc w:val="left"/>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CO2,CS,p,1</m:t>
                  </m:r>
                </m:sub>
              </m:sSub>
            </m:oMath>
            <w:r w:rsidR="00DD60BC" w:rsidRPr="002A35AA">
              <w:rPr>
                <w:lang w:val="de-DE"/>
              </w:rPr>
              <w:t>, g/km;</w:t>
            </w:r>
            <w:r w:rsidR="00DD60BC" w:rsidRPr="002A35AA">
              <w:rPr>
                <w:lang w:val="de-DE"/>
              </w:rPr>
              <w:br/>
            </w:r>
          </w:p>
        </w:tc>
        <w:tc>
          <w:tcPr>
            <w:tcW w:w="3072" w:type="dxa"/>
            <w:vMerge w:val="restart"/>
          </w:tcPr>
          <w:p w14:paraId="4A36F4A9" w14:textId="77777777" w:rsidR="00DD60BC" w:rsidRPr="00711351" w:rsidRDefault="00DD60BC" w:rsidP="003F69FE">
            <w:pPr>
              <w:suppressAutoHyphens w:val="0"/>
              <w:spacing w:afterLines="60" w:after="144" w:line="240" w:lineRule="auto"/>
              <w:ind w:left="57" w:right="57"/>
            </w:pPr>
            <w:r w:rsidRPr="00711351">
              <w:t>REESS electric energy change correction</w:t>
            </w:r>
          </w:p>
          <w:p w14:paraId="3954DEF2" w14:textId="77777777" w:rsidR="00DD60BC" w:rsidRPr="00711351" w:rsidRDefault="00DD60BC" w:rsidP="003F69FE">
            <w:pPr>
              <w:suppressAutoHyphens w:val="0"/>
              <w:spacing w:afterLines="60" w:after="144" w:line="240" w:lineRule="auto"/>
              <w:ind w:left="57" w:right="57"/>
            </w:pPr>
            <w:r w:rsidRPr="00711351">
              <w:t>Paragraphs 4.1.1.2. to 4.1.1.5. inclusive of this annex.</w:t>
            </w:r>
          </w:p>
        </w:tc>
        <w:tc>
          <w:tcPr>
            <w:tcW w:w="1903" w:type="dxa"/>
            <w:vMerge w:val="restart"/>
          </w:tcPr>
          <w:p w14:paraId="07F9C4CE" w14:textId="77777777" w:rsidR="00DD60BC" w:rsidRPr="002A35AA" w:rsidRDefault="00282A16" w:rsidP="003F69FE">
            <w:pPr>
              <w:pStyle w:val="SingleTxtG"/>
              <w:spacing w:afterLines="60" w:after="144"/>
              <w:ind w:left="57" w:right="57"/>
              <w:jc w:val="left"/>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CO2,CS,p,3</m:t>
                  </m:r>
                </m:sub>
              </m:sSub>
            </m:oMath>
            <w:r w:rsidR="00DD60BC" w:rsidRPr="002A35AA">
              <w:rPr>
                <w:lang w:val="de-DE"/>
              </w:rPr>
              <w:t>, g/km;</w:t>
            </w:r>
            <w:r w:rsidR="00DD60BC" w:rsidRPr="002A35AA">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CO2,CS,c,3</m:t>
                  </m:r>
                </m:sub>
              </m:sSub>
            </m:oMath>
            <w:r w:rsidR="00DD60BC" w:rsidRPr="002A35AA">
              <w:rPr>
                <w:lang w:val="de-DE"/>
              </w:rPr>
              <w:t>, g/km.</w:t>
            </w:r>
          </w:p>
        </w:tc>
      </w:tr>
      <w:tr w:rsidR="00DD60BC" w:rsidRPr="00667C52" w14:paraId="79314028" w14:textId="77777777" w:rsidTr="003F69FE">
        <w:trPr>
          <w:trHeight w:val="466"/>
        </w:trPr>
        <w:tc>
          <w:tcPr>
            <w:tcW w:w="1458" w:type="dxa"/>
            <w:vMerge/>
          </w:tcPr>
          <w:p w14:paraId="584D86E1" w14:textId="77777777" w:rsidR="00DD60BC" w:rsidRPr="002A35AA" w:rsidRDefault="00DD60BC" w:rsidP="003F69FE">
            <w:pPr>
              <w:pStyle w:val="SingleTxtG"/>
              <w:spacing w:afterLines="60" w:after="144"/>
              <w:ind w:left="57" w:right="57"/>
              <w:jc w:val="center"/>
              <w:rPr>
                <w:lang w:val="de-DE"/>
              </w:rPr>
            </w:pPr>
          </w:p>
        </w:tc>
        <w:tc>
          <w:tcPr>
            <w:tcW w:w="1458" w:type="dxa"/>
            <w:tcBorders>
              <w:top w:val="nil"/>
              <w:bottom w:val="single" w:sz="4" w:space="0" w:color="auto"/>
            </w:tcBorders>
          </w:tcPr>
          <w:p w14:paraId="313C3936" w14:textId="77777777" w:rsidR="00DD60BC" w:rsidRPr="002A35AA" w:rsidRDefault="00DD60BC" w:rsidP="003F69FE">
            <w:pPr>
              <w:pStyle w:val="SingleTxtG"/>
              <w:spacing w:afterLines="60" w:after="144"/>
              <w:ind w:left="57" w:right="57"/>
              <w:jc w:val="left"/>
            </w:pPr>
            <w:r w:rsidRPr="002A35AA">
              <w:t xml:space="preserve">Output step 2 </w:t>
            </w:r>
          </w:p>
        </w:tc>
        <w:tc>
          <w:tcPr>
            <w:tcW w:w="1930" w:type="dxa"/>
            <w:tcBorders>
              <w:top w:val="nil"/>
              <w:bottom w:val="single" w:sz="4" w:space="0" w:color="auto"/>
            </w:tcBorders>
          </w:tcPr>
          <w:p w14:paraId="6E6B8D6D" w14:textId="77777777" w:rsidR="00DD60BC" w:rsidRPr="002A35AA" w:rsidRDefault="00282A16" w:rsidP="003F69FE">
            <w:pPr>
              <w:pStyle w:val="SingleTxtG"/>
              <w:spacing w:afterLines="60" w:after="144"/>
              <w:ind w:left="57" w:right="57"/>
              <w:jc w:val="left"/>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CO2,CS,c,2</m:t>
                  </m:r>
                </m:sub>
              </m:sSub>
            </m:oMath>
            <w:r w:rsidR="00DD60BC" w:rsidRPr="002A35AA">
              <w:rPr>
                <w:lang w:val="de-DE"/>
              </w:rPr>
              <w:t>, g/km.</w:t>
            </w:r>
          </w:p>
        </w:tc>
        <w:tc>
          <w:tcPr>
            <w:tcW w:w="3072" w:type="dxa"/>
            <w:vMerge/>
          </w:tcPr>
          <w:p w14:paraId="2F1D935F" w14:textId="77777777" w:rsidR="00DD60BC" w:rsidRPr="00711351" w:rsidRDefault="00DD60BC" w:rsidP="003F69FE">
            <w:pPr>
              <w:suppressAutoHyphens w:val="0"/>
              <w:spacing w:afterLines="60" w:after="144" w:line="240" w:lineRule="auto"/>
              <w:ind w:left="57" w:right="57"/>
            </w:pPr>
          </w:p>
        </w:tc>
        <w:tc>
          <w:tcPr>
            <w:tcW w:w="1903" w:type="dxa"/>
            <w:vMerge/>
          </w:tcPr>
          <w:p w14:paraId="1CAB7842" w14:textId="77777777" w:rsidR="00DD60BC" w:rsidRPr="002A35AA" w:rsidRDefault="00DD60BC" w:rsidP="003F69FE">
            <w:pPr>
              <w:pStyle w:val="SingleTxtG"/>
              <w:spacing w:afterLines="60" w:after="144"/>
              <w:ind w:left="57" w:right="57"/>
              <w:jc w:val="left"/>
            </w:pPr>
          </w:p>
        </w:tc>
      </w:tr>
      <w:tr w:rsidR="00DD60BC" w:rsidRPr="001136BF" w14:paraId="070D6399" w14:textId="77777777" w:rsidTr="003F69FE">
        <w:trPr>
          <w:trHeight w:val="964"/>
        </w:trPr>
        <w:tc>
          <w:tcPr>
            <w:tcW w:w="1458" w:type="dxa"/>
            <w:vMerge w:val="restart"/>
          </w:tcPr>
          <w:p w14:paraId="717749F8" w14:textId="77777777" w:rsidR="00DD60BC" w:rsidRPr="002A35AA" w:rsidRDefault="00DD60BC" w:rsidP="003F69FE">
            <w:pPr>
              <w:pStyle w:val="SingleTxtG"/>
              <w:spacing w:afterLines="60" w:after="144"/>
              <w:ind w:left="57" w:right="57"/>
              <w:jc w:val="center"/>
            </w:pPr>
            <w:r w:rsidRPr="002A35AA">
              <w:t>4a</w:t>
            </w:r>
          </w:p>
        </w:tc>
        <w:tc>
          <w:tcPr>
            <w:tcW w:w="1458" w:type="dxa"/>
            <w:tcBorders>
              <w:bottom w:val="nil"/>
            </w:tcBorders>
          </w:tcPr>
          <w:p w14:paraId="085DB0A6" w14:textId="77777777" w:rsidR="00DD60BC" w:rsidRPr="002A35AA" w:rsidRDefault="00DD60BC" w:rsidP="003F69FE">
            <w:pPr>
              <w:pStyle w:val="SingleTxtG"/>
              <w:spacing w:afterLines="60" w:after="144"/>
              <w:ind w:left="57" w:right="57"/>
              <w:jc w:val="left"/>
            </w:pPr>
            <w:r w:rsidRPr="002A35AA">
              <w:t>Output step 2</w:t>
            </w:r>
          </w:p>
          <w:p w14:paraId="0D4E8608" w14:textId="77777777" w:rsidR="00DD60BC" w:rsidRPr="002A35AA" w:rsidRDefault="00DD60BC" w:rsidP="003F69FE">
            <w:pPr>
              <w:pStyle w:val="SingleTxtG"/>
              <w:spacing w:afterLines="60" w:after="144"/>
              <w:ind w:left="57" w:right="57"/>
              <w:jc w:val="left"/>
            </w:pPr>
          </w:p>
        </w:tc>
        <w:tc>
          <w:tcPr>
            <w:tcW w:w="1930" w:type="dxa"/>
            <w:tcBorders>
              <w:bottom w:val="nil"/>
            </w:tcBorders>
          </w:tcPr>
          <w:p w14:paraId="18789D73" w14:textId="77777777" w:rsidR="00DD60BC" w:rsidRPr="00711351" w:rsidRDefault="00282A16" w:rsidP="003F69FE">
            <w:pPr>
              <w:suppressAutoHyphens w:val="0"/>
              <w:spacing w:afterLines="60" w:after="144" w:line="240" w:lineRule="auto"/>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i,CS,c,2</m:t>
                  </m:r>
                </m:sub>
              </m:sSub>
            </m:oMath>
            <w:r w:rsidR="00DD60BC" w:rsidRPr="00711351">
              <w:rPr>
                <w:lang w:val="de-DE"/>
              </w:rPr>
              <w:t>, g/km;</w:t>
            </w:r>
            <w:r w:rsidR="00DD60BC" w:rsidRPr="00711351">
              <w:rPr>
                <w:lang w:val="de-DE"/>
              </w:rPr>
              <w:br/>
            </w:r>
          </w:p>
          <w:p w14:paraId="663D159F" w14:textId="77777777" w:rsidR="00DD60BC" w:rsidRPr="002A35AA" w:rsidRDefault="00DD60BC" w:rsidP="003F69FE">
            <w:pPr>
              <w:pStyle w:val="SingleTxtG"/>
              <w:spacing w:afterLines="60" w:after="144"/>
              <w:ind w:left="57" w:right="57"/>
              <w:rPr>
                <w:lang w:val="de-DE"/>
              </w:rPr>
            </w:pPr>
          </w:p>
        </w:tc>
        <w:tc>
          <w:tcPr>
            <w:tcW w:w="3072" w:type="dxa"/>
            <w:vMerge w:val="restart"/>
          </w:tcPr>
          <w:p w14:paraId="04D3115E" w14:textId="77777777" w:rsidR="00030855" w:rsidRPr="004D5873" w:rsidRDefault="00030855" w:rsidP="00030855">
            <w:pPr>
              <w:tabs>
                <w:tab w:val="left" w:pos="2421"/>
              </w:tabs>
              <w:suppressAutoHyphens w:val="0"/>
              <w:spacing w:afterLines="50" w:after="120" w:line="240" w:lineRule="auto"/>
              <w:ind w:left="57" w:right="57"/>
            </w:pPr>
            <w:r w:rsidRPr="004D5873">
              <w:t xml:space="preserve">Charge-sustaining mass emission correction for all vehicles equipped with periodically regenerating systems </w:t>
            </w: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i</m:t>
                  </m:r>
                </m:sub>
              </m:sSub>
            </m:oMath>
            <w:r w:rsidRPr="004D5873">
              <w:t xml:space="preserve"> according to Annex B6, Appendix 1.</w:t>
            </w:r>
          </w:p>
          <w:p w14:paraId="304DE4A5" w14:textId="77777777" w:rsidR="00030855" w:rsidRPr="004D5873" w:rsidRDefault="00282A16" w:rsidP="00030855">
            <w:pPr>
              <w:tabs>
                <w:tab w:val="left" w:pos="2421"/>
              </w:tabs>
              <w:suppressAutoHyphens w:val="0"/>
              <w:spacing w:afterLines="50" w:after="120" w:line="240" w:lineRule="auto"/>
              <w:ind w:left="17" w:right="57"/>
            </w:pPr>
            <m:oMathPara>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i,CS,c,4a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i,CS,c,2</m:t>
                    </m:r>
                  </m:sub>
                </m:sSub>
                <m:r>
                  <m:rPr>
                    <m:sty m:val="p"/>
                  </m:rPr>
                  <w:rPr>
                    <w:rFonts w:ascii="Cambria Math" w:hAnsi="Cambria Math"/>
                  </w:rPr>
                  <w:br/>
                </m:r>
              </m:oMath>
            </m:oMathPara>
            <w:r w:rsidR="00030855" w:rsidRPr="004D5873">
              <w:t>or</w:t>
            </w:r>
            <w:r w:rsidR="00030855" w:rsidRPr="004D5873">
              <w:br/>
            </w:r>
            <m:oMathPara>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i,CS,c,4a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i,CS,c,2</m:t>
                    </m:r>
                  </m:sub>
                </m:sSub>
                <m:r>
                  <m:rPr>
                    <m:sty m:val="p"/>
                  </m:rPr>
                  <w:rPr>
                    <w:rFonts w:ascii="Cambria Math" w:hAnsi="Cambria Math"/>
                  </w:rPr>
                  <w:br/>
                </m:r>
              </m:oMath>
            </m:oMathPara>
            <w:r w:rsidR="00030855" w:rsidRPr="004D5873">
              <w:t>and</w:t>
            </w:r>
            <w:r w:rsidR="00030855" w:rsidRPr="004D5873">
              <w:br/>
            </w:r>
            <m:oMathPara>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CO2,CS,c,4a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CO2,</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i</m:t>
                        </m:r>
                      </m:sub>
                    </m:sSub>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CO2,CS,c,3</m:t>
                    </m:r>
                  </m:sub>
                </m:sSub>
                <m:r>
                  <m:rPr>
                    <m:sty m:val="p"/>
                  </m:rPr>
                  <w:rPr>
                    <w:rFonts w:ascii="Cambria Math" w:hAnsi="Cambria Math"/>
                  </w:rPr>
                  <w:br/>
                </m:r>
              </m:oMath>
            </m:oMathPara>
            <w:r w:rsidR="00030855" w:rsidRPr="004D5873">
              <w:t>or</w:t>
            </w:r>
            <w:r w:rsidR="00030855" w:rsidRPr="004D5873">
              <w:br/>
            </w:r>
            <m:oMathPara>
              <m:oMathParaPr>
                <m:jc m:val="left"/>
              </m:oMathPara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CO2,CS,c,4a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CO2,</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i</m:t>
                        </m:r>
                      </m:sub>
                    </m:sSub>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CO2,CS,c,3</m:t>
                    </m:r>
                  </m:sub>
                </m:sSub>
              </m:oMath>
            </m:oMathPara>
          </w:p>
          <w:p w14:paraId="374948D6" w14:textId="77777777" w:rsidR="00030855" w:rsidRPr="004D5873" w:rsidRDefault="00030855" w:rsidP="00030855">
            <w:pPr>
              <w:tabs>
                <w:tab w:val="left" w:pos="2421"/>
              </w:tabs>
              <w:suppressAutoHyphens w:val="0"/>
              <w:spacing w:afterLines="50" w:after="120" w:line="240" w:lineRule="auto"/>
              <w:ind w:left="57" w:right="57"/>
            </w:pPr>
            <w:r w:rsidRPr="004D5873">
              <w:lastRenderedPageBreak/>
              <w:t>Additive offset or multiplicative factor to be used according to K</w:t>
            </w:r>
            <w:r w:rsidRPr="004D5873">
              <w:rPr>
                <w:vertAlign w:val="subscript"/>
              </w:rPr>
              <w:t>i</w:t>
            </w:r>
            <w:r w:rsidRPr="004D5873">
              <w:t xml:space="preserve"> determination.</w:t>
            </w:r>
          </w:p>
          <w:p w14:paraId="117C0ABE" w14:textId="77777777" w:rsidR="00030855" w:rsidRPr="004D5873" w:rsidRDefault="00030855" w:rsidP="00030855">
            <w:pPr>
              <w:tabs>
                <w:tab w:val="left" w:pos="2421"/>
              </w:tabs>
              <w:suppressAutoHyphens w:val="0"/>
              <w:spacing w:afterLines="50" w:after="120" w:line="240" w:lineRule="auto"/>
              <w:ind w:left="57" w:right="57"/>
            </w:pPr>
            <w:r w:rsidRPr="004D5873">
              <w:t>If K</w:t>
            </w:r>
            <w:r w:rsidRPr="004D5873">
              <w:rPr>
                <w:vertAlign w:val="subscript"/>
              </w:rPr>
              <w:t>i</w:t>
            </w:r>
            <w:r w:rsidRPr="004D5873">
              <w:t xml:space="preserve"> is not applicable:</w:t>
            </w:r>
          </w:p>
          <w:p w14:paraId="63E1F881" w14:textId="1F49D04E" w:rsidR="00DD60BC" w:rsidRPr="00711351" w:rsidRDefault="00282A16" w:rsidP="003F69FE">
            <w:pPr>
              <w:tabs>
                <w:tab w:val="left" w:pos="2421"/>
              </w:tabs>
              <w:suppressAutoHyphens w:val="0"/>
              <w:spacing w:afterLines="60" w:after="144" w:line="240" w:lineRule="auto"/>
              <w:ind w:left="57" w:right="57"/>
            </w:pPr>
            <m:oMathPara>
              <m:oMathParaPr>
                <m:jc m:val="left"/>
              </m:oMathPara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i,CS,c,4a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i,CS,c,2</m:t>
                    </m:r>
                  </m:sub>
                </m:sSub>
                <m:r>
                  <m:rPr>
                    <m:sty m:val="p"/>
                  </m:rPr>
                  <w:rPr>
                    <w:rFonts w:ascii="Cambria Math" w:hAnsi="Cambria Math"/>
                  </w:rPr>
                  <w:br/>
                </m:r>
              </m:oMath>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CO2,CS,c,4a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CO2,CS,c,3</m:t>
                    </m:r>
                  </m:sub>
                </m:sSub>
              </m:oMath>
            </m:oMathPara>
          </w:p>
        </w:tc>
        <w:tc>
          <w:tcPr>
            <w:tcW w:w="1903" w:type="dxa"/>
            <w:vMerge w:val="restart"/>
          </w:tcPr>
          <w:p w14:paraId="6F075323" w14:textId="77777777" w:rsidR="00DD60BC" w:rsidRPr="002A35AA" w:rsidRDefault="00282A16" w:rsidP="003F69FE">
            <w:pPr>
              <w:pStyle w:val="SingleTxtG"/>
              <w:spacing w:afterLines="60" w:after="144"/>
              <w:ind w:left="57" w:right="57"/>
              <w:jc w:val="left"/>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i,CS,c,4a</m:t>
                  </m:r>
                </m:sub>
              </m:sSub>
            </m:oMath>
            <w:r w:rsidR="00DD60BC" w:rsidRPr="002A35AA">
              <w:rPr>
                <w:lang w:val="de-DE"/>
              </w:rPr>
              <w:t>, g/km;</w:t>
            </w:r>
            <w:r w:rsidR="00DD60BC" w:rsidRPr="002A35AA">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CO2,CS,c,4a</m:t>
                  </m:r>
                </m:sub>
              </m:sSub>
            </m:oMath>
            <w:r w:rsidR="00DD60BC" w:rsidRPr="002A35AA">
              <w:rPr>
                <w:lang w:val="de-DE"/>
              </w:rPr>
              <w:t>, g/km.</w:t>
            </w:r>
          </w:p>
        </w:tc>
      </w:tr>
      <w:tr w:rsidR="00DD60BC" w:rsidRPr="006E66A2" w14:paraId="12171E12" w14:textId="77777777" w:rsidTr="003F69FE">
        <w:trPr>
          <w:trHeight w:val="2166"/>
        </w:trPr>
        <w:tc>
          <w:tcPr>
            <w:tcW w:w="1458" w:type="dxa"/>
            <w:vMerge/>
          </w:tcPr>
          <w:p w14:paraId="27B29E0E" w14:textId="77777777" w:rsidR="00DD60BC" w:rsidRPr="002A35AA" w:rsidRDefault="00DD60BC" w:rsidP="003F69FE">
            <w:pPr>
              <w:pStyle w:val="SingleTxtG"/>
              <w:spacing w:afterLines="60" w:after="144"/>
              <w:ind w:left="57" w:right="57"/>
              <w:jc w:val="left"/>
              <w:rPr>
                <w:lang w:val="de-DE"/>
              </w:rPr>
            </w:pPr>
          </w:p>
        </w:tc>
        <w:tc>
          <w:tcPr>
            <w:tcW w:w="1458" w:type="dxa"/>
            <w:tcBorders>
              <w:top w:val="nil"/>
              <w:bottom w:val="single" w:sz="4" w:space="0" w:color="auto"/>
            </w:tcBorders>
          </w:tcPr>
          <w:p w14:paraId="0A663EC7" w14:textId="77777777" w:rsidR="00DD60BC" w:rsidRPr="002A35AA" w:rsidRDefault="00DD60BC" w:rsidP="003F69FE">
            <w:pPr>
              <w:pStyle w:val="SingleTxtG"/>
              <w:spacing w:afterLines="60" w:after="144"/>
              <w:ind w:left="57" w:right="57"/>
              <w:jc w:val="left"/>
            </w:pPr>
            <w:r w:rsidRPr="002A35AA">
              <w:t>Output step 3</w:t>
            </w:r>
          </w:p>
          <w:p w14:paraId="0F831AE8" w14:textId="77777777" w:rsidR="00DD60BC" w:rsidRPr="002A35AA" w:rsidRDefault="00DD60BC" w:rsidP="003F69FE">
            <w:pPr>
              <w:pStyle w:val="SingleTxtG"/>
              <w:spacing w:afterLines="60" w:after="144"/>
              <w:ind w:left="57" w:right="57"/>
              <w:jc w:val="left"/>
            </w:pPr>
          </w:p>
        </w:tc>
        <w:tc>
          <w:tcPr>
            <w:tcW w:w="1930" w:type="dxa"/>
            <w:tcBorders>
              <w:top w:val="nil"/>
              <w:bottom w:val="single" w:sz="4" w:space="0" w:color="auto"/>
            </w:tcBorders>
          </w:tcPr>
          <w:p w14:paraId="33ABFC1E" w14:textId="77777777" w:rsidR="00DD60BC" w:rsidRPr="00711351" w:rsidRDefault="00282A16" w:rsidP="003F69FE">
            <w:pPr>
              <w:suppressAutoHyphens w:val="0"/>
              <w:spacing w:afterLines="60" w:after="144" w:line="240" w:lineRule="auto"/>
              <w:ind w:left="57" w:right="57"/>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CO2,CS,c,3</m:t>
                  </m:r>
                </m:sub>
              </m:sSub>
            </m:oMath>
            <w:r w:rsidR="00DD60BC" w:rsidRPr="00711351">
              <w:rPr>
                <w:lang w:val="de-DE"/>
              </w:rPr>
              <w:t>, g/km.</w:t>
            </w:r>
          </w:p>
        </w:tc>
        <w:tc>
          <w:tcPr>
            <w:tcW w:w="3072" w:type="dxa"/>
            <w:vMerge/>
          </w:tcPr>
          <w:p w14:paraId="67F3C976" w14:textId="77777777" w:rsidR="00DD60BC" w:rsidRPr="00711351" w:rsidRDefault="00DD60BC" w:rsidP="003F69FE">
            <w:pPr>
              <w:tabs>
                <w:tab w:val="left" w:pos="2421"/>
              </w:tabs>
              <w:suppressAutoHyphens w:val="0"/>
              <w:spacing w:afterLines="50" w:after="120" w:line="240" w:lineRule="auto"/>
              <w:ind w:left="57" w:right="57"/>
            </w:pPr>
          </w:p>
        </w:tc>
        <w:tc>
          <w:tcPr>
            <w:tcW w:w="1903" w:type="dxa"/>
            <w:vMerge/>
          </w:tcPr>
          <w:p w14:paraId="0E84A769" w14:textId="77777777" w:rsidR="00DD60BC" w:rsidRPr="002A35AA" w:rsidRDefault="00DD60BC" w:rsidP="003F69FE">
            <w:pPr>
              <w:pStyle w:val="SingleTxtG"/>
              <w:spacing w:afterLines="60" w:after="144"/>
              <w:ind w:left="57" w:right="57"/>
              <w:jc w:val="left"/>
            </w:pPr>
          </w:p>
        </w:tc>
      </w:tr>
      <w:tr w:rsidR="00030855" w:rsidRPr="00950469" w14:paraId="6E7FA5EC" w14:textId="77777777" w:rsidTr="003F69FE">
        <w:trPr>
          <w:trHeight w:val="332"/>
        </w:trPr>
        <w:tc>
          <w:tcPr>
            <w:tcW w:w="1458" w:type="dxa"/>
            <w:vMerge w:val="restart"/>
          </w:tcPr>
          <w:p w14:paraId="1BE9517D" w14:textId="77777777" w:rsidR="00030855" w:rsidRPr="002A35AA" w:rsidRDefault="00030855" w:rsidP="00030855">
            <w:pPr>
              <w:pStyle w:val="SingleTxtG"/>
              <w:spacing w:afterLines="60" w:after="144"/>
              <w:ind w:left="57" w:right="57"/>
              <w:jc w:val="center"/>
            </w:pPr>
            <w:r w:rsidRPr="002A35AA">
              <w:t>4b</w:t>
            </w:r>
          </w:p>
        </w:tc>
        <w:tc>
          <w:tcPr>
            <w:tcW w:w="1458" w:type="dxa"/>
            <w:tcBorders>
              <w:bottom w:val="nil"/>
            </w:tcBorders>
          </w:tcPr>
          <w:p w14:paraId="60E7DDAF" w14:textId="050D054B" w:rsidR="00030855" w:rsidRPr="002A35AA" w:rsidRDefault="00030855" w:rsidP="00030855">
            <w:pPr>
              <w:pStyle w:val="SingleTxtG"/>
              <w:spacing w:afterLines="60" w:after="144"/>
              <w:ind w:left="57" w:right="57"/>
              <w:jc w:val="left"/>
            </w:pPr>
            <w:r w:rsidRPr="004D5873">
              <w:t>Output step 3</w:t>
            </w:r>
          </w:p>
        </w:tc>
        <w:tc>
          <w:tcPr>
            <w:tcW w:w="1930" w:type="dxa"/>
            <w:tcBorders>
              <w:bottom w:val="nil"/>
            </w:tcBorders>
          </w:tcPr>
          <w:p w14:paraId="3A306209" w14:textId="4DB95626" w:rsidR="00030855" w:rsidRPr="00711351" w:rsidRDefault="00282A16" w:rsidP="00030855">
            <w:pPr>
              <w:suppressAutoHyphens w:val="0"/>
              <w:spacing w:afterLines="60" w:after="144" w:line="240" w:lineRule="auto"/>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CO2,CS,p,3</m:t>
                  </m:r>
                </m:sub>
              </m:sSub>
            </m:oMath>
            <w:r w:rsidR="00030855" w:rsidRPr="004D5873">
              <w:rPr>
                <w:lang w:val="de-DE"/>
              </w:rPr>
              <w:t>, g/km;</w:t>
            </w:r>
            <w:r w:rsidR="00030855" w:rsidRPr="004D5873">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CO2,CS,c,3</m:t>
                  </m:r>
                </m:sub>
              </m:sSub>
            </m:oMath>
            <w:r w:rsidR="00030855" w:rsidRPr="004D5873">
              <w:rPr>
                <w:lang w:val="de-DE"/>
              </w:rPr>
              <w:t>, g/km;</w:t>
            </w:r>
            <w:r w:rsidR="00030855" w:rsidRPr="004D5873">
              <w:rPr>
                <w:lang w:val="de-DE"/>
              </w:rPr>
              <w:br/>
            </w:r>
          </w:p>
        </w:tc>
        <w:tc>
          <w:tcPr>
            <w:tcW w:w="3072" w:type="dxa"/>
            <w:vMerge w:val="restart"/>
          </w:tcPr>
          <w:p w14:paraId="18E44756" w14:textId="77777777" w:rsidR="00030855" w:rsidRPr="004D5873" w:rsidRDefault="00030855" w:rsidP="00030855">
            <w:pPr>
              <w:suppressAutoHyphens w:val="0"/>
              <w:spacing w:afterLines="50" w:after="120" w:line="240" w:lineRule="auto"/>
              <w:ind w:left="57" w:right="57"/>
            </w:pPr>
            <w:r w:rsidRPr="004D5873">
              <w:t>If K</w:t>
            </w:r>
            <w:r w:rsidRPr="004D5873">
              <w:rPr>
                <w:vertAlign w:val="subscript"/>
              </w:rPr>
              <w:t>i</w:t>
            </w:r>
            <w:r w:rsidRPr="004D5873">
              <w:t xml:space="preserve"> is applicable, align CO</w:t>
            </w:r>
            <w:r w:rsidRPr="004D5873">
              <w:rPr>
                <w:vertAlign w:val="subscript"/>
              </w:rPr>
              <w:t>2</w:t>
            </w:r>
            <w:r w:rsidRPr="004D5873">
              <w:t xml:space="preserve"> phase values to combined cycle value:</w:t>
            </w:r>
          </w:p>
          <w:p w14:paraId="08917AE6" w14:textId="77777777" w:rsidR="00030855" w:rsidRPr="004D5873" w:rsidRDefault="00282A16" w:rsidP="00030855">
            <w:pPr>
              <w:suppressAutoHyphens w:val="0"/>
              <w:spacing w:afterLines="60" w:after="144" w:line="240" w:lineRule="auto"/>
              <w:ind w:right="57"/>
              <w:rPr>
                <w:spacing w:val="-4"/>
              </w:rPr>
            </w:pPr>
            <m:oMathPara>
              <m:oMath>
                <m:sSub>
                  <m:sSubPr>
                    <m:ctrlPr>
                      <w:rPr>
                        <w:rFonts w:ascii="Cambria Math" w:hAnsi="Cambria Math"/>
                        <w:spacing w:val="-4"/>
                      </w:rPr>
                    </m:ctrlPr>
                  </m:sSubPr>
                  <m:e>
                    <m:r>
                      <m:rPr>
                        <m:sty m:val="p"/>
                      </m:rPr>
                      <w:rPr>
                        <w:rFonts w:ascii="Cambria Math" w:hAnsi="Cambria Math"/>
                        <w:spacing w:val="-4"/>
                      </w:rPr>
                      <m:t>M</m:t>
                    </m:r>
                  </m:e>
                  <m:sub>
                    <m:r>
                      <m:rPr>
                        <m:sty m:val="p"/>
                      </m:rPr>
                      <w:rPr>
                        <w:rFonts w:ascii="Cambria Math" w:hAnsi="Cambria Math"/>
                        <w:spacing w:val="-4"/>
                      </w:rPr>
                      <m:t>CO2,CS,p,4</m:t>
                    </m:r>
                  </m:sub>
                </m:sSub>
                <m:r>
                  <m:rPr>
                    <m:sty m:val="p"/>
                  </m:rPr>
                  <w:rPr>
                    <w:rFonts w:ascii="Cambria Math" w:hAnsi="Cambria Math"/>
                    <w:spacing w:val="-4"/>
                  </w:rPr>
                  <m:t>=</m:t>
                </m:r>
                <m:sSub>
                  <m:sSubPr>
                    <m:ctrlPr>
                      <w:rPr>
                        <w:rFonts w:ascii="Cambria Math" w:hAnsi="Cambria Math"/>
                        <w:spacing w:val="-4"/>
                      </w:rPr>
                    </m:ctrlPr>
                  </m:sSubPr>
                  <m:e>
                    <m:r>
                      <m:rPr>
                        <m:sty m:val="p"/>
                      </m:rPr>
                      <w:rPr>
                        <w:rFonts w:ascii="Cambria Math" w:hAnsi="Cambria Math"/>
                        <w:spacing w:val="-4"/>
                      </w:rPr>
                      <m:t>M</m:t>
                    </m:r>
                  </m:e>
                  <m:sub>
                    <m:r>
                      <m:rPr>
                        <m:sty m:val="p"/>
                      </m:rPr>
                      <w:rPr>
                        <w:rFonts w:ascii="Cambria Math" w:hAnsi="Cambria Math"/>
                        <w:spacing w:val="-4"/>
                      </w:rPr>
                      <m:t>CO2,CS,p,3</m:t>
                    </m:r>
                  </m:sub>
                </m:sSub>
                <m:r>
                  <m:rPr>
                    <m:sty m:val="p"/>
                  </m:rPr>
                  <w:rPr>
                    <w:rFonts w:ascii="Cambria Math" w:hAnsi="Cambria Math"/>
                    <w:spacing w:val="-4"/>
                  </w:rPr>
                  <m:t>×</m:t>
                </m:r>
                <m:sSub>
                  <m:sSubPr>
                    <m:ctrlPr>
                      <w:rPr>
                        <w:rFonts w:ascii="Cambria Math" w:hAnsi="Cambria Math"/>
                        <w:spacing w:val="-4"/>
                      </w:rPr>
                    </m:ctrlPr>
                  </m:sSubPr>
                  <m:e>
                    <m:r>
                      <m:rPr>
                        <m:sty m:val="p"/>
                      </m:rPr>
                      <w:rPr>
                        <w:rFonts w:ascii="Cambria Math" w:hAnsi="Cambria Math"/>
                        <w:spacing w:val="-4"/>
                      </w:rPr>
                      <m:t>AF</m:t>
                    </m:r>
                  </m:e>
                  <m:sub>
                    <m:r>
                      <m:rPr>
                        <m:sty m:val="p"/>
                      </m:rPr>
                      <w:rPr>
                        <w:rFonts w:ascii="Cambria Math" w:hAnsi="Cambria Math"/>
                        <w:spacing w:val="-4"/>
                      </w:rPr>
                      <m:t>Ki</m:t>
                    </m:r>
                  </m:sub>
                </m:sSub>
              </m:oMath>
            </m:oMathPara>
          </w:p>
          <w:p w14:paraId="50247610" w14:textId="77777777" w:rsidR="00030855" w:rsidRPr="004D5873" w:rsidRDefault="00030855" w:rsidP="00030855">
            <w:pPr>
              <w:suppressAutoHyphens w:val="0"/>
              <w:spacing w:afterLines="50" w:after="120" w:line="240" w:lineRule="auto"/>
              <w:ind w:left="57" w:right="57"/>
            </w:pPr>
            <w:r w:rsidRPr="004D5873">
              <w:t>for every cycle phase p;</w:t>
            </w:r>
          </w:p>
          <w:p w14:paraId="21D2199C" w14:textId="76FA31F5" w:rsidR="00030855" w:rsidRPr="004D5873" w:rsidRDefault="00030855" w:rsidP="00030855">
            <w:pPr>
              <w:suppressAutoHyphens w:val="0"/>
              <w:spacing w:afterLines="60" w:after="144" w:line="240" w:lineRule="auto"/>
              <w:ind w:left="57" w:right="57"/>
            </w:pPr>
            <w:r w:rsidRPr="004D5873">
              <w:t>where:</w:t>
            </w:r>
            <w:r w:rsidRPr="004D5873">
              <w:br/>
            </w:r>
            <m:oMathPara>
              <m:oMathParaPr>
                <m:jc m:val="left"/>
              </m:oMathParaPr>
              <m:oMath>
                <m:sSub>
                  <m:sSubPr>
                    <m:ctrlPr>
                      <w:rPr>
                        <w:rFonts w:ascii="Cambria Math" w:hAnsi="Cambria Math"/>
                      </w:rPr>
                    </m:ctrlPr>
                  </m:sSubPr>
                  <m:e>
                    <m:r>
                      <m:rPr>
                        <m:sty m:val="p"/>
                      </m:rPr>
                      <w:rPr>
                        <w:rFonts w:ascii="Cambria Math" w:hAnsi="Cambria Math"/>
                      </w:rPr>
                      <m:t>AF</m:t>
                    </m:r>
                  </m:e>
                  <m:sub>
                    <m:r>
                      <m:rPr>
                        <m:sty m:val="p"/>
                      </m:rPr>
                      <w:rPr>
                        <w:rFonts w:ascii="Cambria Math" w:hAnsi="Cambria Math"/>
                      </w:rPr>
                      <m:t>Ki</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CO2,CS,c,4a</m:t>
                        </m:r>
                      </m:sub>
                    </m:sSub>
                  </m:num>
                  <m:den>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CO2,CS,c,3</m:t>
                        </m:r>
                      </m:sub>
                    </m:sSub>
                  </m:den>
                </m:f>
              </m:oMath>
            </m:oMathPara>
          </w:p>
          <w:p w14:paraId="142D2854" w14:textId="77777777" w:rsidR="00030855" w:rsidRPr="004D5873" w:rsidRDefault="00030855" w:rsidP="00030855">
            <w:pPr>
              <w:suppressAutoHyphens w:val="0"/>
              <w:spacing w:after="60" w:line="240" w:lineRule="auto"/>
              <w:ind w:left="57" w:right="57"/>
            </w:pPr>
            <w:r w:rsidRPr="004D5873">
              <w:t>If K</w:t>
            </w:r>
            <w:r w:rsidRPr="004D5873">
              <w:rPr>
                <w:vertAlign w:val="subscript"/>
              </w:rPr>
              <w:t>i</w:t>
            </w:r>
            <w:r w:rsidRPr="004D5873">
              <w:t xml:space="preserve"> is not applicable:</w:t>
            </w:r>
          </w:p>
          <w:p w14:paraId="2FC87A2F" w14:textId="43256454" w:rsidR="00030855" w:rsidRPr="00711351" w:rsidRDefault="00282A16" w:rsidP="00030855">
            <w:pPr>
              <w:suppressAutoHyphens w:val="0"/>
              <w:spacing w:afterLines="60" w:after="144" w:line="240" w:lineRule="auto"/>
              <w:ind w:left="57" w:right="57"/>
            </w:pPr>
            <m:oMathPara>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CO2,CS,p,4</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CO2,CS,p,3</m:t>
                    </m:r>
                  </m:sub>
                </m:sSub>
              </m:oMath>
            </m:oMathPara>
          </w:p>
        </w:tc>
        <w:tc>
          <w:tcPr>
            <w:tcW w:w="1903" w:type="dxa"/>
            <w:vMerge w:val="restart"/>
          </w:tcPr>
          <w:p w14:paraId="39042156" w14:textId="582067B8" w:rsidR="00030855" w:rsidRPr="002A35AA" w:rsidRDefault="00282A16" w:rsidP="00030855">
            <w:pPr>
              <w:pStyle w:val="SingleTxtG"/>
              <w:spacing w:afterLines="60" w:after="144"/>
              <w:ind w:left="57" w:right="57"/>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CO2,CS,p,4</m:t>
                  </m:r>
                </m:sub>
              </m:sSub>
            </m:oMath>
            <w:r w:rsidR="00030855" w:rsidRPr="004D5873">
              <w:t>, g/km.</w:t>
            </w:r>
          </w:p>
        </w:tc>
      </w:tr>
      <w:tr w:rsidR="00030855" w:rsidRPr="001136BF" w14:paraId="58393244" w14:textId="77777777" w:rsidTr="003F69FE">
        <w:trPr>
          <w:trHeight w:val="1198"/>
        </w:trPr>
        <w:tc>
          <w:tcPr>
            <w:tcW w:w="1458" w:type="dxa"/>
            <w:vMerge/>
          </w:tcPr>
          <w:p w14:paraId="320D4C17" w14:textId="77777777" w:rsidR="00030855" w:rsidRPr="002A35AA" w:rsidRDefault="00030855" w:rsidP="00030855">
            <w:pPr>
              <w:pStyle w:val="SingleTxtG"/>
              <w:spacing w:afterLines="60" w:after="144"/>
              <w:ind w:left="57" w:right="57"/>
              <w:jc w:val="center"/>
            </w:pPr>
          </w:p>
        </w:tc>
        <w:tc>
          <w:tcPr>
            <w:tcW w:w="1458" w:type="dxa"/>
            <w:tcBorders>
              <w:top w:val="nil"/>
            </w:tcBorders>
          </w:tcPr>
          <w:p w14:paraId="432CE3D9" w14:textId="73CD1792" w:rsidR="00030855" w:rsidRPr="002A35AA" w:rsidRDefault="00030855" w:rsidP="00030855">
            <w:pPr>
              <w:pStyle w:val="SingleTxtG"/>
              <w:spacing w:afterLines="60" w:after="144"/>
              <w:ind w:left="57" w:right="57"/>
              <w:jc w:val="left"/>
            </w:pPr>
            <w:r w:rsidRPr="004D5873">
              <w:t>Output step 4a</w:t>
            </w:r>
          </w:p>
        </w:tc>
        <w:tc>
          <w:tcPr>
            <w:tcW w:w="1930" w:type="dxa"/>
            <w:tcBorders>
              <w:top w:val="nil"/>
            </w:tcBorders>
          </w:tcPr>
          <w:p w14:paraId="2C2DDF57" w14:textId="2DA6105A" w:rsidR="00030855" w:rsidRPr="001136BF" w:rsidRDefault="00282A16" w:rsidP="00030855">
            <w:pPr>
              <w:suppressAutoHyphens w:val="0"/>
              <w:spacing w:afterLines="60" w:after="144" w:line="240" w:lineRule="auto"/>
              <w:ind w:left="57" w:right="57"/>
              <w:rPr>
                <w:lang w:val="de-AT"/>
              </w:rPr>
            </w:pPr>
            <m:oMath>
              <m:sSub>
                <m:sSubPr>
                  <m:ctrlPr>
                    <w:rPr>
                      <w:rFonts w:ascii="Cambria Math" w:hAnsi="Cambria Math"/>
                    </w:rPr>
                  </m:ctrlPr>
                </m:sSubPr>
                <m:e>
                  <m:r>
                    <m:rPr>
                      <m:sty m:val="p"/>
                    </m:rPr>
                    <w:rPr>
                      <w:rFonts w:ascii="Cambria Math" w:hAnsi="Cambria Math"/>
                      <w:lang w:val="de-AT"/>
                    </w:rPr>
                    <m:t>M</m:t>
                  </m:r>
                </m:e>
                <m:sub>
                  <m:r>
                    <m:rPr>
                      <m:sty m:val="p"/>
                    </m:rPr>
                    <w:rPr>
                      <w:rFonts w:ascii="Cambria Math" w:hAnsi="Cambria Math"/>
                      <w:lang w:val="de-AT"/>
                    </w:rPr>
                    <m:t>CO2,CS,c,4a</m:t>
                  </m:r>
                </m:sub>
              </m:sSub>
            </m:oMath>
            <w:r w:rsidR="00030855" w:rsidRPr="001136BF">
              <w:rPr>
                <w:lang w:val="de-AT"/>
              </w:rPr>
              <w:t>, g/km.</w:t>
            </w:r>
          </w:p>
        </w:tc>
        <w:tc>
          <w:tcPr>
            <w:tcW w:w="3072" w:type="dxa"/>
            <w:vMerge/>
          </w:tcPr>
          <w:p w14:paraId="76DDC878" w14:textId="77777777" w:rsidR="00030855" w:rsidRPr="001136BF" w:rsidRDefault="00030855" w:rsidP="00030855">
            <w:pPr>
              <w:suppressAutoHyphens w:val="0"/>
              <w:spacing w:afterLines="50" w:after="120" w:line="240" w:lineRule="auto"/>
              <w:ind w:left="57" w:right="57"/>
              <w:rPr>
                <w:lang w:val="de-AT"/>
              </w:rPr>
            </w:pPr>
          </w:p>
        </w:tc>
        <w:tc>
          <w:tcPr>
            <w:tcW w:w="1903" w:type="dxa"/>
            <w:vMerge/>
          </w:tcPr>
          <w:p w14:paraId="3560A8D1" w14:textId="77777777" w:rsidR="00030855" w:rsidRPr="001136BF" w:rsidRDefault="00030855" w:rsidP="00030855">
            <w:pPr>
              <w:pStyle w:val="SingleTxtG"/>
              <w:spacing w:afterLines="60" w:after="144"/>
              <w:ind w:left="57" w:right="57"/>
              <w:rPr>
                <w:lang w:val="de-AT"/>
              </w:rPr>
            </w:pPr>
          </w:p>
        </w:tc>
      </w:tr>
      <w:tr w:rsidR="007C497F" w:rsidRPr="001136BF" w14:paraId="14F99E4A" w14:textId="77777777" w:rsidTr="00B311F9">
        <w:tc>
          <w:tcPr>
            <w:tcW w:w="1458" w:type="dxa"/>
            <w:vMerge w:val="restart"/>
          </w:tcPr>
          <w:p w14:paraId="254A3A77" w14:textId="77777777" w:rsidR="007C497F" w:rsidRPr="003C734A" w:rsidRDefault="007C497F" w:rsidP="00030855">
            <w:pPr>
              <w:pStyle w:val="SingleTxtG"/>
              <w:spacing w:afterLines="60" w:after="144"/>
              <w:ind w:left="57" w:right="57"/>
              <w:jc w:val="center"/>
            </w:pPr>
            <w:r w:rsidRPr="003C734A">
              <w:t>4c</w:t>
            </w:r>
          </w:p>
        </w:tc>
        <w:tc>
          <w:tcPr>
            <w:tcW w:w="1458" w:type="dxa"/>
            <w:vMerge w:val="restart"/>
          </w:tcPr>
          <w:p w14:paraId="4DCA1E77" w14:textId="77777777" w:rsidR="007C497F" w:rsidRPr="004D5873" w:rsidRDefault="007C497F" w:rsidP="00030855">
            <w:pPr>
              <w:spacing w:afterLines="60" w:after="144"/>
              <w:ind w:left="57" w:right="57"/>
            </w:pPr>
            <w:r w:rsidRPr="004D5873">
              <w:t>Output step 4a</w:t>
            </w:r>
          </w:p>
          <w:p w14:paraId="58521A5F" w14:textId="25090550" w:rsidR="007C497F" w:rsidRPr="003C734A" w:rsidRDefault="007C497F" w:rsidP="00030855">
            <w:pPr>
              <w:pStyle w:val="SingleTxtG"/>
              <w:spacing w:afterLines="60" w:after="144"/>
              <w:ind w:left="57" w:right="57"/>
              <w:jc w:val="left"/>
            </w:pPr>
          </w:p>
        </w:tc>
        <w:tc>
          <w:tcPr>
            <w:tcW w:w="1930" w:type="dxa"/>
            <w:vMerge w:val="restart"/>
          </w:tcPr>
          <w:p w14:paraId="40851C0B" w14:textId="77777777" w:rsidR="007C497F" w:rsidRPr="00B84A24" w:rsidRDefault="007C497F" w:rsidP="00030855">
            <w:pPr>
              <w:spacing w:after="60"/>
              <w:ind w:left="57"/>
              <w:rPr>
                <w:lang w:val="es-ES"/>
              </w:rPr>
            </w:pPr>
            <w:proofErr w:type="gramStart"/>
            <w:r w:rsidRPr="00B84A24">
              <w:rPr>
                <w:lang w:val="es-ES"/>
              </w:rPr>
              <w:t>M</w:t>
            </w:r>
            <w:r w:rsidRPr="00B84A24">
              <w:rPr>
                <w:vertAlign w:val="subscript"/>
                <w:lang w:val="es-ES"/>
              </w:rPr>
              <w:t>i,CS</w:t>
            </w:r>
            <w:proofErr w:type="gramEnd"/>
            <w:r w:rsidRPr="00B84A24">
              <w:rPr>
                <w:vertAlign w:val="subscript"/>
                <w:lang w:val="es-ES"/>
              </w:rPr>
              <w:t>,c,4a</w:t>
            </w:r>
            <w:r w:rsidRPr="00B84A24">
              <w:rPr>
                <w:lang w:val="es-ES"/>
              </w:rPr>
              <w:t>, g/km;</w:t>
            </w:r>
          </w:p>
          <w:p w14:paraId="4D919F19" w14:textId="77777777" w:rsidR="007C497F" w:rsidRPr="00B84A24" w:rsidRDefault="007C497F" w:rsidP="00030855">
            <w:pPr>
              <w:suppressAutoHyphens w:val="0"/>
              <w:spacing w:afterLines="60" w:after="144" w:line="240" w:lineRule="auto"/>
              <w:ind w:left="57" w:right="57"/>
              <w:rPr>
                <w:lang w:val="es-ES"/>
              </w:rPr>
            </w:pPr>
            <w:r w:rsidRPr="00B84A24">
              <w:rPr>
                <w:lang w:val="es-ES"/>
              </w:rPr>
              <w:t>M</w:t>
            </w:r>
            <w:r w:rsidRPr="00B84A24">
              <w:rPr>
                <w:vertAlign w:val="subscript"/>
                <w:lang w:val="es-ES"/>
              </w:rPr>
              <w:t>CO</w:t>
            </w:r>
            <w:proofErr w:type="gramStart"/>
            <w:r w:rsidRPr="00B84A24">
              <w:rPr>
                <w:vertAlign w:val="subscript"/>
                <w:lang w:val="es-ES"/>
              </w:rPr>
              <w:t>2,CS</w:t>
            </w:r>
            <w:proofErr w:type="gramEnd"/>
            <w:r w:rsidRPr="00B84A24">
              <w:rPr>
                <w:vertAlign w:val="subscript"/>
                <w:lang w:val="es-ES"/>
              </w:rPr>
              <w:t>,c,4a</w:t>
            </w:r>
            <w:r w:rsidRPr="00B84A24">
              <w:rPr>
                <w:lang w:val="es-ES"/>
              </w:rPr>
              <w:t>, g/km.</w:t>
            </w:r>
          </w:p>
          <w:p w14:paraId="578F9754" w14:textId="42D48931" w:rsidR="007C497F" w:rsidRPr="006F7168" w:rsidRDefault="007C497F" w:rsidP="00030855">
            <w:pPr>
              <w:suppressAutoHyphens w:val="0"/>
              <w:spacing w:afterLines="60" w:after="144" w:line="240" w:lineRule="auto"/>
              <w:ind w:left="57" w:right="57"/>
              <w:rPr>
                <w:lang w:val="es-ES"/>
              </w:rPr>
            </w:pPr>
          </w:p>
        </w:tc>
        <w:tc>
          <w:tcPr>
            <w:tcW w:w="3072" w:type="dxa"/>
          </w:tcPr>
          <w:p w14:paraId="6C816229" w14:textId="74839F80" w:rsidR="007C497F" w:rsidRPr="004D5873" w:rsidDel="00F603AC" w:rsidRDefault="007C497F" w:rsidP="00030855">
            <w:pPr>
              <w:spacing w:after="60"/>
              <w:ind w:left="57"/>
              <w:rPr>
                <w:del w:id="513" w:author="JPN" w:date="2022-08-06T07:51:00Z"/>
              </w:rPr>
            </w:pPr>
            <w:del w:id="514" w:author="JPN" w:date="2022-08-06T07:51:00Z">
              <w:r w:rsidRPr="004D5873" w:rsidDel="00F603AC">
                <w:delText>In the case these values are used for the purpose of conformity of production, the criteria emission values and CO</w:delText>
              </w:r>
              <w:r w:rsidRPr="004D5873" w:rsidDel="00F603AC">
                <w:rPr>
                  <w:vertAlign w:val="subscript"/>
                </w:rPr>
                <w:delText>2</w:delText>
              </w:r>
              <w:r w:rsidRPr="004D5873" w:rsidDel="00F603AC">
                <w:delText xml:space="preserve"> emission values shall be multiplied with the run-in factor RI determined according to paragraph 8.2.4. of this Regulation:</w:delText>
              </w:r>
            </w:del>
          </w:p>
          <w:p w14:paraId="3A9FB1FC" w14:textId="17BC8DD8" w:rsidR="007C497F" w:rsidRPr="00B84A24" w:rsidDel="00F603AC" w:rsidRDefault="007C497F" w:rsidP="00030855">
            <w:pPr>
              <w:spacing w:after="60"/>
              <w:ind w:left="57"/>
              <w:rPr>
                <w:del w:id="515" w:author="JPN" w:date="2022-08-06T07:51:00Z"/>
                <w:lang w:val="es-ES"/>
              </w:rPr>
            </w:pPr>
            <w:del w:id="516" w:author="JPN" w:date="2022-08-06T07:51:00Z">
              <w:r w:rsidRPr="00B84A24" w:rsidDel="00F603AC">
                <w:rPr>
                  <w:lang w:val="es-ES"/>
                </w:rPr>
                <w:delText>M</w:delText>
              </w:r>
              <w:r w:rsidRPr="00B84A24" w:rsidDel="00F603AC">
                <w:rPr>
                  <w:vertAlign w:val="subscript"/>
                  <w:lang w:val="es-ES"/>
                </w:rPr>
                <w:delText>i,CS,c4c</w:delText>
              </w:r>
              <w:r w:rsidRPr="00B84A24" w:rsidDel="00F603AC">
                <w:rPr>
                  <w:lang w:val="es-ES"/>
                </w:rPr>
                <w:delText xml:space="preserve"> = RI</w:delText>
              </w:r>
              <w:r w:rsidRPr="00B84A24" w:rsidDel="00F603AC">
                <w:rPr>
                  <w:vertAlign w:val="subscript"/>
                  <w:lang w:val="es-ES"/>
                </w:rPr>
                <w:delText xml:space="preserve">C </w:delText>
              </w:r>
              <w:r w:rsidRPr="00B84A24" w:rsidDel="00F603AC">
                <w:rPr>
                  <w:lang w:val="es-ES"/>
                </w:rPr>
                <w:delText>(j) × M</w:delText>
              </w:r>
              <w:r w:rsidRPr="00B84A24" w:rsidDel="00F603AC">
                <w:rPr>
                  <w:vertAlign w:val="subscript"/>
                  <w:lang w:val="es-ES"/>
                </w:rPr>
                <w:delText>i,CS,c,4a</w:delText>
              </w:r>
            </w:del>
          </w:p>
          <w:p w14:paraId="1B7BEA63" w14:textId="2A836E73" w:rsidR="007C497F" w:rsidRPr="00B84A24" w:rsidDel="00F603AC" w:rsidRDefault="007C497F" w:rsidP="00030855">
            <w:pPr>
              <w:spacing w:after="60"/>
              <w:ind w:left="57"/>
              <w:rPr>
                <w:del w:id="517" w:author="JPN" w:date="2022-08-06T07:51:00Z"/>
                <w:vertAlign w:val="subscript"/>
                <w:lang w:val="es-ES"/>
              </w:rPr>
            </w:pPr>
            <w:del w:id="518" w:author="JPN" w:date="2022-08-06T07:51:00Z">
              <w:r w:rsidRPr="00B84A24" w:rsidDel="00F603AC">
                <w:rPr>
                  <w:lang w:val="es-ES"/>
                </w:rPr>
                <w:delText>M</w:delText>
              </w:r>
              <w:r w:rsidRPr="00B84A24" w:rsidDel="00F603AC">
                <w:rPr>
                  <w:vertAlign w:val="subscript"/>
                  <w:lang w:val="es-ES"/>
                </w:rPr>
                <w:delText>CO2,CS,c,4c</w:delText>
              </w:r>
              <w:r w:rsidRPr="00B84A24" w:rsidDel="00F603AC">
                <w:rPr>
                  <w:lang w:val="es-ES"/>
                </w:rPr>
                <w:delText xml:space="preserve"> = RI</w:delText>
              </w:r>
              <w:r w:rsidRPr="00B84A24" w:rsidDel="00F603AC">
                <w:rPr>
                  <w:vertAlign w:val="subscript"/>
                  <w:lang w:val="es-ES"/>
                </w:rPr>
                <w:delText xml:space="preserve">CO2 </w:delText>
              </w:r>
              <w:r w:rsidRPr="00B84A24" w:rsidDel="00F603AC">
                <w:rPr>
                  <w:lang w:val="es-ES"/>
                </w:rPr>
                <w:delText>(j) x M</w:delText>
              </w:r>
              <w:r w:rsidRPr="00B84A24" w:rsidDel="00F603AC">
                <w:rPr>
                  <w:vertAlign w:val="subscript"/>
                  <w:lang w:val="es-ES"/>
                </w:rPr>
                <w:delText>CO2,CS,c,4a</w:delText>
              </w:r>
            </w:del>
          </w:p>
          <w:p w14:paraId="7BDBA9A2" w14:textId="635181A8" w:rsidR="007C497F" w:rsidRPr="004D5873" w:rsidDel="00F603AC" w:rsidRDefault="007C497F" w:rsidP="00030855">
            <w:pPr>
              <w:spacing w:after="60"/>
              <w:ind w:left="57"/>
              <w:rPr>
                <w:del w:id="519" w:author="JPN" w:date="2022-08-06T07:51:00Z"/>
              </w:rPr>
            </w:pPr>
            <w:del w:id="520" w:author="JPN" w:date="2022-08-06T07:51:00Z">
              <w:r w:rsidRPr="004D5873" w:rsidDel="00F603AC">
                <w:delText>In the case these values are not used for the purpose of conformity of production:</w:delText>
              </w:r>
            </w:del>
          </w:p>
          <w:p w14:paraId="3507AB9B" w14:textId="77777777" w:rsidR="007C497F" w:rsidRPr="001936DA" w:rsidRDefault="007C497F" w:rsidP="00030855">
            <w:pPr>
              <w:spacing w:after="60"/>
              <w:ind w:left="57"/>
              <w:rPr>
                <w:lang w:val="it-IT"/>
              </w:rPr>
            </w:pPr>
            <w:r w:rsidRPr="001936DA">
              <w:rPr>
                <w:lang w:val="it-IT"/>
              </w:rPr>
              <w:t>M</w:t>
            </w:r>
            <w:r w:rsidRPr="001936DA">
              <w:rPr>
                <w:vertAlign w:val="subscript"/>
                <w:lang w:val="it-IT"/>
              </w:rPr>
              <w:t>i,c,4c</w:t>
            </w:r>
            <w:r w:rsidRPr="001936DA">
              <w:rPr>
                <w:lang w:val="it-IT"/>
              </w:rPr>
              <w:t xml:space="preserve"> = M</w:t>
            </w:r>
            <w:r w:rsidRPr="001936DA">
              <w:rPr>
                <w:vertAlign w:val="subscript"/>
                <w:lang w:val="it-IT"/>
              </w:rPr>
              <w:t>i,c,4a</w:t>
            </w:r>
          </w:p>
          <w:p w14:paraId="40534BD6" w14:textId="59A1B4AC" w:rsidR="007C497F" w:rsidRPr="001936DA" w:rsidRDefault="007C497F" w:rsidP="00030855">
            <w:pPr>
              <w:spacing w:after="60"/>
              <w:ind w:left="57"/>
              <w:rPr>
                <w:lang w:val="it-IT"/>
              </w:rPr>
            </w:pPr>
            <w:r w:rsidRPr="001936DA">
              <w:rPr>
                <w:lang w:val="it-IT"/>
              </w:rPr>
              <w:t>M</w:t>
            </w:r>
            <w:r w:rsidRPr="001936DA">
              <w:rPr>
                <w:vertAlign w:val="subscript"/>
                <w:lang w:val="it-IT"/>
              </w:rPr>
              <w:t>CO2,</w:t>
            </w:r>
            <w:r>
              <w:rPr>
                <w:vertAlign w:val="subscript"/>
                <w:lang w:val="it-IT"/>
              </w:rPr>
              <w:t>c</w:t>
            </w:r>
            <w:r w:rsidRPr="001936DA">
              <w:rPr>
                <w:vertAlign w:val="subscript"/>
                <w:lang w:val="it-IT"/>
              </w:rPr>
              <w:t>,4c</w:t>
            </w:r>
            <w:r w:rsidRPr="001936DA">
              <w:rPr>
                <w:lang w:val="it-IT"/>
              </w:rPr>
              <w:t xml:space="preserve"> = M</w:t>
            </w:r>
            <w:r w:rsidRPr="001936DA">
              <w:rPr>
                <w:vertAlign w:val="subscript"/>
                <w:lang w:val="it-IT"/>
              </w:rPr>
              <w:t>CO2,c,4a</w:t>
            </w:r>
          </w:p>
        </w:tc>
        <w:tc>
          <w:tcPr>
            <w:tcW w:w="1903" w:type="dxa"/>
          </w:tcPr>
          <w:p w14:paraId="03E47D80" w14:textId="77777777" w:rsidR="007C497F" w:rsidRPr="00B84A24" w:rsidRDefault="007C497F" w:rsidP="00030855">
            <w:pPr>
              <w:spacing w:after="60"/>
              <w:ind w:left="57"/>
              <w:rPr>
                <w:vertAlign w:val="subscript"/>
                <w:lang w:val="es-ES"/>
              </w:rPr>
            </w:pPr>
            <w:proofErr w:type="gramStart"/>
            <w:r w:rsidRPr="00B84A24">
              <w:rPr>
                <w:lang w:val="es-ES"/>
              </w:rPr>
              <w:t>M</w:t>
            </w:r>
            <w:r w:rsidRPr="00B84A24">
              <w:rPr>
                <w:vertAlign w:val="subscript"/>
                <w:lang w:val="es-ES"/>
              </w:rPr>
              <w:t>i,CS</w:t>
            </w:r>
            <w:proofErr w:type="gramEnd"/>
            <w:r w:rsidRPr="00B84A24">
              <w:rPr>
                <w:vertAlign w:val="subscript"/>
                <w:lang w:val="es-ES"/>
              </w:rPr>
              <w:t>,c,4c;</w:t>
            </w:r>
          </w:p>
          <w:p w14:paraId="189E88FA" w14:textId="66E3E71A" w:rsidR="007C497F" w:rsidRPr="006F7168" w:rsidRDefault="007C497F" w:rsidP="00030855">
            <w:pPr>
              <w:pStyle w:val="SingleTxtG"/>
              <w:spacing w:afterLines="60" w:after="144"/>
              <w:ind w:left="57" w:right="57"/>
              <w:rPr>
                <w:lang w:val="es-ES"/>
              </w:rPr>
            </w:pPr>
            <w:r w:rsidRPr="00B84A24">
              <w:rPr>
                <w:lang w:val="es-ES"/>
              </w:rPr>
              <w:t>M</w:t>
            </w:r>
            <w:r w:rsidRPr="00B84A24">
              <w:rPr>
                <w:vertAlign w:val="subscript"/>
                <w:lang w:val="es-ES"/>
              </w:rPr>
              <w:t>CO</w:t>
            </w:r>
            <w:proofErr w:type="gramStart"/>
            <w:r w:rsidRPr="00B84A24">
              <w:rPr>
                <w:vertAlign w:val="subscript"/>
                <w:lang w:val="es-ES"/>
              </w:rPr>
              <w:t>2,CS</w:t>
            </w:r>
            <w:proofErr w:type="gramEnd"/>
            <w:r w:rsidRPr="00B84A24">
              <w:rPr>
                <w:vertAlign w:val="subscript"/>
                <w:lang w:val="es-ES"/>
              </w:rPr>
              <w:t>,c,4c</w:t>
            </w:r>
          </w:p>
        </w:tc>
      </w:tr>
      <w:tr w:rsidR="007C497F" w:rsidRPr="00395112" w14:paraId="7DF7CDEA" w14:textId="77777777" w:rsidTr="00EA4513">
        <w:tc>
          <w:tcPr>
            <w:tcW w:w="1458" w:type="dxa"/>
            <w:vMerge/>
          </w:tcPr>
          <w:p w14:paraId="473A2A97" w14:textId="77777777" w:rsidR="007C497F" w:rsidRPr="006F7168" w:rsidRDefault="007C497F" w:rsidP="00030855">
            <w:pPr>
              <w:pStyle w:val="SingleTxtG"/>
              <w:spacing w:afterLines="60" w:after="144"/>
              <w:ind w:left="57" w:right="57"/>
              <w:jc w:val="center"/>
              <w:rPr>
                <w:lang w:val="es-ES"/>
              </w:rPr>
            </w:pPr>
          </w:p>
        </w:tc>
        <w:tc>
          <w:tcPr>
            <w:tcW w:w="1458" w:type="dxa"/>
            <w:vMerge/>
            <w:tcBorders>
              <w:bottom w:val="single" w:sz="4" w:space="0" w:color="auto"/>
            </w:tcBorders>
          </w:tcPr>
          <w:p w14:paraId="1D80B50E" w14:textId="38DAC166" w:rsidR="007C497F" w:rsidRPr="001136BF" w:rsidRDefault="007C497F" w:rsidP="00030855">
            <w:pPr>
              <w:pStyle w:val="SingleTxtG"/>
              <w:spacing w:afterLines="60" w:after="144"/>
              <w:ind w:left="57" w:right="57"/>
              <w:jc w:val="left"/>
              <w:rPr>
                <w:lang w:val="es-ES"/>
              </w:rPr>
            </w:pPr>
          </w:p>
        </w:tc>
        <w:tc>
          <w:tcPr>
            <w:tcW w:w="1930" w:type="dxa"/>
            <w:vMerge/>
            <w:tcBorders>
              <w:bottom w:val="single" w:sz="4" w:space="0" w:color="auto"/>
            </w:tcBorders>
          </w:tcPr>
          <w:p w14:paraId="5DF7EDC8" w14:textId="4507EEAF" w:rsidR="007C497F" w:rsidRPr="006F7168" w:rsidRDefault="007C497F" w:rsidP="00030855">
            <w:pPr>
              <w:spacing w:after="60"/>
              <w:ind w:left="57"/>
              <w:rPr>
                <w:lang w:val="es-ES"/>
              </w:rPr>
            </w:pPr>
          </w:p>
        </w:tc>
        <w:tc>
          <w:tcPr>
            <w:tcW w:w="3072" w:type="dxa"/>
          </w:tcPr>
          <w:p w14:paraId="056AD293" w14:textId="5B8F4FBE" w:rsidR="007C497F" w:rsidRPr="004D5873" w:rsidRDefault="007C497F" w:rsidP="00C21BEB">
            <w:pPr>
              <w:spacing w:after="60"/>
              <w:ind w:left="57"/>
            </w:pPr>
            <w:r w:rsidRPr="004D5873">
              <w:t>Calculate fuel efficiency (FE</w:t>
            </w:r>
            <w:r w:rsidRPr="004D5873">
              <w:rPr>
                <w:vertAlign w:val="subscript"/>
              </w:rPr>
              <w:t>c</w:t>
            </w:r>
            <w:r w:rsidRPr="004D5873">
              <w:rPr>
                <w:rFonts w:hint="eastAsia"/>
                <w:vertAlign w:val="subscript"/>
                <w:lang w:eastAsia="ja-JP"/>
              </w:rPr>
              <w:t>,</w:t>
            </w:r>
            <w:r w:rsidRPr="004D5873">
              <w:rPr>
                <w:vertAlign w:val="subscript"/>
                <w:lang w:eastAsia="ja-JP"/>
              </w:rPr>
              <w:t>4c_temp</w:t>
            </w:r>
            <w:r w:rsidRPr="004D5873">
              <w:t>) according to paragraph 6.14.1. of Annex B</w:t>
            </w:r>
            <w:r>
              <w:t>7</w:t>
            </w:r>
            <w:r w:rsidRPr="004D5873">
              <w:t>.</w:t>
            </w:r>
          </w:p>
          <w:p w14:paraId="6E1CF3B8" w14:textId="6CB3AF02" w:rsidR="007C497F" w:rsidRPr="004D5873" w:rsidDel="00F603AC" w:rsidRDefault="007C497F" w:rsidP="00030855">
            <w:pPr>
              <w:spacing w:after="60"/>
              <w:ind w:left="57"/>
              <w:rPr>
                <w:del w:id="521" w:author="JPN" w:date="2022-08-06T07:51:00Z"/>
              </w:rPr>
            </w:pPr>
            <w:del w:id="522" w:author="JPN" w:date="2022-08-06T07:51:00Z">
              <w:r w:rsidRPr="004D5873" w:rsidDel="00F603AC">
                <w:delText xml:space="preserve">In the case </w:delText>
              </w:r>
              <w:r w:rsidRPr="004D5873" w:rsidDel="00F603AC">
                <w:rPr>
                  <w:lang w:eastAsia="ja-JP"/>
                </w:rPr>
                <w:delText xml:space="preserve">this </w:delText>
              </w:r>
              <w:r w:rsidRPr="004D5873" w:rsidDel="00F603AC">
                <w:delText>value is used for the purpose of conformity of production, the fuel efficiency value shall be multiplied with the run in factor determined according to paragraph 8.2.4. of this Regulation:FE</w:delText>
              </w:r>
              <w:r w:rsidRPr="004D5873" w:rsidDel="00F603AC">
                <w:rPr>
                  <w:vertAlign w:val="subscript"/>
                </w:rPr>
                <w:delText>c</w:delText>
              </w:r>
              <w:r w:rsidRPr="004D5873" w:rsidDel="00F603AC">
                <w:rPr>
                  <w:rFonts w:hint="eastAsia"/>
                  <w:vertAlign w:val="subscript"/>
                  <w:lang w:eastAsia="ja-JP"/>
                </w:rPr>
                <w:delText>,</w:delText>
              </w:r>
              <w:r w:rsidRPr="004D5873" w:rsidDel="00F603AC">
                <w:rPr>
                  <w:vertAlign w:val="subscript"/>
                  <w:lang w:eastAsia="ja-JP"/>
                </w:rPr>
                <w:delText>4c</w:delText>
              </w:r>
              <w:r w:rsidRPr="004D5873" w:rsidDel="00F603AC">
                <w:delText xml:space="preserve"> = </w:delText>
              </w:r>
              <w:r w:rsidRPr="004D5873" w:rsidDel="00F603AC">
                <w:rPr>
                  <w:lang w:val="en-US"/>
                </w:rPr>
                <w:delText>RI</w:delText>
              </w:r>
              <w:r w:rsidRPr="004D5873" w:rsidDel="00F603AC">
                <w:rPr>
                  <w:vertAlign w:val="subscript"/>
                  <w:lang w:val="en-US"/>
                </w:rPr>
                <w:delText>FE</w:delText>
              </w:r>
              <w:r w:rsidRPr="004D5873" w:rsidDel="00F603AC">
                <w:delText xml:space="preserve"> </w:delText>
              </w:r>
              <w:r w:rsidRPr="004D5873" w:rsidDel="00F603AC">
                <w:rPr>
                  <w:lang w:val="en-US"/>
                </w:rPr>
                <w:delText>(</w:delText>
              </w:r>
              <w:r w:rsidRPr="004D5873" w:rsidDel="00F603AC">
                <w:delText>j) x FE</w:delText>
              </w:r>
              <w:r w:rsidRPr="004D5873" w:rsidDel="00F603AC">
                <w:rPr>
                  <w:vertAlign w:val="subscript"/>
                </w:rPr>
                <w:delText>c,4c_temp</w:delText>
              </w:r>
              <w:r w:rsidRPr="004D5873" w:rsidDel="00F603AC">
                <w:delText xml:space="preserve"> </w:delText>
              </w:r>
            </w:del>
          </w:p>
          <w:p w14:paraId="67BEBB06" w14:textId="77B4A050" w:rsidR="007C497F" w:rsidRPr="004D5873" w:rsidRDefault="007C497F" w:rsidP="00030855">
            <w:pPr>
              <w:spacing w:after="60"/>
              <w:ind w:left="57"/>
            </w:pPr>
            <w:del w:id="523" w:author="JPN" w:date="2022-08-06T07:51:00Z">
              <w:r w:rsidRPr="004D5873" w:rsidDel="00F603AC">
                <w:delText>In the case these values are not used for the purpose of conformity of production:</w:delText>
              </w:r>
            </w:del>
          </w:p>
          <w:p w14:paraId="0037D628" w14:textId="0796B8E7" w:rsidR="007C497F" w:rsidRPr="006F7168" w:rsidRDefault="007C497F" w:rsidP="00030855">
            <w:pPr>
              <w:spacing w:after="60"/>
              <w:ind w:left="57"/>
              <w:rPr>
                <w:lang w:val="fr-CH"/>
              </w:rPr>
            </w:pPr>
            <w:r w:rsidRPr="00B84A24">
              <w:rPr>
                <w:lang w:val="fr-CH"/>
              </w:rPr>
              <w:t>FE</w:t>
            </w:r>
            <w:r w:rsidRPr="00B84A24">
              <w:rPr>
                <w:vertAlign w:val="subscript"/>
                <w:lang w:val="fr-CH"/>
              </w:rPr>
              <w:t>c</w:t>
            </w:r>
            <w:r w:rsidRPr="00B84A24">
              <w:rPr>
                <w:rFonts w:hint="eastAsia"/>
                <w:vertAlign w:val="subscript"/>
                <w:lang w:val="fr-CH" w:eastAsia="ja-JP"/>
              </w:rPr>
              <w:t>,</w:t>
            </w:r>
            <w:r w:rsidRPr="00B84A24">
              <w:rPr>
                <w:vertAlign w:val="subscript"/>
                <w:lang w:val="fr-CH" w:eastAsia="ja-JP"/>
              </w:rPr>
              <w:t>4c</w:t>
            </w:r>
            <w:r w:rsidRPr="00B84A24">
              <w:rPr>
                <w:lang w:val="fr-CH"/>
              </w:rPr>
              <w:t xml:space="preserve"> = FE</w:t>
            </w:r>
            <w:r w:rsidRPr="00B84A24">
              <w:rPr>
                <w:vertAlign w:val="subscript"/>
                <w:lang w:val="fr-CH"/>
              </w:rPr>
              <w:t>c,4c_temp</w:t>
            </w:r>
            <w:r w:rsidRPr="00B84A24">
              <w:rPr>
                <w:lang w:val="fr-CH"/>
              </w:rPr>
              <w:t xml:space="preserve"> </w:t>
            </w:r>
          </w:p>
        </w:tc>
        <w:tc>
          <w:tcPr>
            <w:tcW w:w="1903" w:type="dxa"/>
          </w:tcPr>
          <w:p w14:paraId="5C0C12AB" w14:textId="77777777" w:rsidR="007C497F" w:rsidRPr="00037237" w:rsidRDefault="007C497F" w:rsidP="00030855">
            <w:pPr>
              <w:spacing w:after="60"/>
              <w:ind w:left="57"/>
            </w:pPr>
            <w:r w:rsidRPr="00037237">
              <w:t>FE</w:t>
            </w:r>
            <w:r w:rsidRPr="00037237">
              <w:rPr>
                <w:vertAlign w:val="subscript"/>
              </w:rPr>
              <w:t>c</w:t>
            </w:r>
            <w:r w:rsidRPr="00037237">
              <w:rPr>
                <w:vertAlign w:val="subscript"/>
                <w:lang w:eastAsia="ja-JP"/>
              </w:rPr>
              <w:t>,4c</w:t>
            </w:r>
            <w:r w:rsidRPr="00037237">
              <w:t>, km/l;</w:t>
            </w:r>
          </w:p>
          <w:p w14:paraId="44C2BDCA" w14:textId="77777777" w:rsidR="007C497F" w:rsidRPr="00037237" w:rsidRDefault="007C497F" w:rsidP="00030855">
            <w:pPr>
              <w:spacing w:after="60"/>
              <w:ind w:left="57"/>
              <w:rPr>
                <w:lang w:val="de-DE"/>
              </w:rPr>
            </w:pPr>
          </w:p>
        </w:tc>
      </w:tr>
      <w:tr w:rsidR="00EA4513" w:rsidRPr="001136BF" w14:paraId="008FFE7D" w14:textId="77777777" w:rsidTr="00EA4513">
        <w:tc>
          <w:tcPr>
            <w:tcW w:w="1458" w:type="dxa"/>
            <w:vMerge w:val="restart"/>
          </w:tcPr>
          <w:p w14:paraId="26A37A8D" w14:textId="77777777" w:rsidR="00EA4513" w:rsidRPr="003C734A" w:rsidRDefault="00EA4513" w:rsidP="00EA4513">
            <w:pPr>
              <w:suppressAutoHyphens w:val="0"/>
              <w:spacing w:afterLines="60" w:after="144" w:line="240" w:lineRule="auto"/>
              <w:ind w:left="57" w:right="57"/>
              <w:jc w:val="center"/>
            </w:pPr>
            <w:r w:rsidRPr="003C734A">
              <w:t>5</w:t>
            </w:r>
          </w:p>
          <w:p w14:paraId="68A14677" w14:textId="77777777" w:rsidR="00EA4513" w:rsidRPr="003C734A" w:rsidRDefault="00EA4513" w:rsidP="00EA4513">
            <w:pPr>
              <w:pStyle w:val="SingleTxtG"/>
              <w:spacing w:afterLines="60" w:after="144"/>
              <w:ind w:left="57" w:right="57"/>
              <w:jc w:val="left"/>
            </w:pPr>
            <w:r w:rsidRPr="003C734A">
              <w:lastRenderedPageBreak/>
              <w:t>Result of a single test.</w:t>
            </w:r>
          </w:p>
        </w:tc>
        <w:tc>
          <w:tcPr>
            <w:tcW w:w="1458" w:type="dxa"/>
            <w:tcBorders>
              <w:bottom w:val="nil"/>
            </w:tcBorders>
          </w:tcPr>
          <w:p w14:paraId="0E193BDE" w14:textId="7C622FF1" w:rsidR="00EA4513" w:rsidRPr="003C734A" w:rsidRDefault="00EA4513" w:rsidP="00EA4513">
            <w:pPr>
              <w:pStyle w:val="SingleTxtG"/>
              <w:spacing w:afterLines="60" w:after="144"/>
              <w:ind w:left="57" w:right="57"/>
              <w:jc w:val="left"/>
            </w:pPr>
          </w:p>
          <w:p w14:paraId="791A780E" w14:textId="77777777" w:rsidR="00EA4513" w:rsidRPr="003C734A" w:rsidRDefault="00EA4513" w:rsidP="00EA4513">
            <w:pPr>
              <w:pStyle w:val="SingleTxtG"/>
              <w:spacing w:afterLines="60" w:after="144"/>
              <w:ind w:left="57" w:right="57"/>
              <w:jc w:val="left"/>
            </w:pPr>
            <w:r w:rsidRPr="003C734A">
              <w:lastRenderedPageBreak/>
              <w:t>Output step 4b and 4c</w:t>
            </w:r>
          </w:p>
        </w:tc>
        <w:tc>
          <w:tcPr>
            <w:tcW w:w="1930" w:type="dxa"/>
            <w:tcBorders>
              <w:bottom w:val="single" w:sz="4" w:space="0" w:color="auto"/>
            </w:tcBorders>
          </w:tcPr>
          <w:p w14:paraId="077CAB13" w14:textId="13799BBD" w:rsidR="00EA4513" w:rsidRPr="003C734A" w:rsidRDefault="00282A16" w:rsidP="00EA4513">
            <w:pPr>
              <w:suppressAutoHyphens w:val="0"/>
              <w:spacing w:afterLines="60" w:after="144" w:line="240" w:lineRule="auto"/>
              <w:ind w:left="57" w:right="57"/>
              <w:rPr>
                <w:lang w:val="de-DE"/>
              </w:rPr>
            </w:pPr>
            <m:oMath>
              <m:sSub>
                <m:sSubPr>
                  <m:ctrlPr>
                    <w:rPr>
                      <w:rFonts w:ascii="Cambria Math" w:hAnsi="Cambria Math"/>
                    </w:rPr>
                  </m:ctrlPr>
                </m:sSubPr>
                <m:e>
                  <m:r>
                    <m:rPr>
                      <m:sty m:val="p"/>
                    </m:rPr>
                    <w:rPr>
                      <w:rFonts w:ascii="Cambria Math" w:hAnsi="Cambria Math"/>
                      <w:lang w:val="de-CH"/>
                    </w:rPr>
                    <m:t>M</m:t>
                  </m:r>
                </m:e>
                <m:sub>
                  <m:r>
                    <m:rPr>
                      <m:sty m:val="p"/>
                    </m:rPr>
                    <w:rPr>
                      <w:rFonts w:ascii="Cambria Math" w:hAnsi="Cambria Math"/>
                      <w:lang w:val="de-CH"/>
                    </w:rPr>
                    <m:t>CO2,CS,p,4</m:t>
                  </m:r>
                </m:sub>
              </m:sSub>
            </m:oMath>
            <w:r w:rsidR="00EA4513" w:rsidRPr="00B84A24">
              <w:rPr>
                <w:lang w:val="de-CH"/>
              </w:rPr>
              <w:t>, g/km;</w:t>
            </w:r>
            <w:r w:rsidR="00EA4513" w:rsidRPr="00B84A24">
              <w:rPr>
                <w:lang w:val="de-CH"/>
              </w:rPr>
              <w:br/>
            </w:r>
            <m:oMath>
              <m:sSub>
                <m:sSubPr>
                  <m:ctrlPr>
                    <w:rPr>
                      <w:rFonts w:ascii="Cambria Math" w:hAnsi="Cambria Math"/>
                    </w:rPr>
                  </m:ctrlPr>
                </m:sSubPr>
                <m:e>
                  <m:r>
                    <m:rPr>
                      <m:sty m:val="p"/>
                    </m:rPr>
                    <w:rPr>
                      <w:rFonts w:ascii="Cambria Math" w:hAnsi="Cambria Math"/>
                      <w:lang w:val="de-CH"/>
                    </w:rPr>
                    <m:t>M</m:t>
                  </m:r>
                </m:e>
                <m:sub>
                  <m:r>
                    <m:rPr>
                      <m:sty m:val="p"/>
                    </m:rPr>
                    <w:rPr>
                      <w:rFonts w:ascii="Cambria Math" w:hAnsi="Cambria Math"/>
                      <w:lang w:val="de-CH"/>
                    </w:rPr>
                    <m:t>CO2,CS,c,4c</m:t>
                  </m:r>
                </m:sub>
              </m:sSub>
            </m:oMath>
            <w:r w:rsidR="00EA4513" w:rsidRPr="00B84A24">
              <w:rPr>
                <w:lang w:val="de-CH"/>
              </w:rPr>
              <w:t>, g/km;</w:t>
            </w:r>
          </w:p>
        </w:tc>
        <w:tc>
          <w:tcPr>
            <w:tcW w:w="3072" w:type="dxa"/>
          </w:tcPr>
          <w:p w14:paraId="25EDADC8" w14:textId="77777777" w:rsidR="00EA4513" w:rsidRPr="004D5873" w:rsidRDefault="00EA4513" w:rsidP="00EA4513">
            <w:pPr>
              <w:suppressAutoHyphens w:val="0"/>
              <w:spacing w:afterLines="60" w:after="144" w:line="240" w:lineRule="auto"/>
              <w:ind w:left="57" w:right="57"/>
            </w:pPr>
            <w:r w:rsidRPr="004D5873">
              <w:t>For results after 4 phases:</w:t>
            </w:r>
          </w:p>
          <w:p w14:paraId="2A308D13" w14:textId="77777777" w:rsidR="00EA4513" w:rsidRPr="004D5873" w:rsidRDefault="00EA4513" w:rsidP="00EA4513">
            <w:pPr>
              <w:suppressAutoHyphens w:val="0"/>
              <w:spacing w:afterLines="60" w:after="144" w:line="240" w:lineRule="auto"/>
              <w:ind w:left="57" w:right="57"/>
            </w:pPr>
            <w:r w:rsidRPr="004D5873">
              <w:lastRenderedPageBreak/>
              <w:t>ATCT correction of M</w:t>
            </w:r>
            <w:r w:rsidRPr="004D5873">
              <w:rPr>
                <w:vertAlign w:val="subscript"/>
              </w:rPr>
              <w:t>CO2,CS,c,4c</w:t>
            </w:r>
            <w:r w:rsidRPr="004D5873">
              <w:t xml:space="preserve"> and M</w:t>
            </w:r>
            <w:r w:rsidRPr="004D5873">
              <w:rPr>
                <w:vertAlign w:val="subscript"/>
              </w:rPr>
              <w:t xml:space="preserve">CO2,CS,p,4 </w:t>
            </w:r>
            <w:r w:rsidRPr="004D5873">
              <w:t xml:space="preserve">in accordance with paragraph 3.8.2. of Annex </w:t>
            </w:r>
            <w:r>
              <w:t>B</w:t>
            </w:r>
            <w:r w:rsidRPr="004D5873">
              <w:t>6a.</w:t>
            </w:r>
          </w:p>
          <w:p w14:paraId="23A0ED51" w14:textId="77777777" w:rsidR="00EA4513" w:rsidRPr="004D5873" w:rsidRDefault="00EA4513" w:rsidP="00EA4513">
            <w:pPr>
              <w:spacing w:after="60"/>
              <w:ind w:left="57"/>
            </w:pPr>
            <w:r w:rsidRPr="004D5873">
              <w:t>For results after 3 phases:</w:t>
            </w:r>
          </w:p>
          <w:p w14:paraId="6FBD06FA" w14:textId="77777777" w:rsidR="00EA4513" w:rsidRPr="004D5873" w:rsidRDefault="00EA4513" w:rsidP="00EA4513">
            <w:pPr>
              <w:spacing w:after="60"/>
            </w:pPr>
            <w:r w:rsidRPr="004D5873">
              <w:t>M</w:t>
            </w:r>
            <w:r w:rsidRPr="004D5873">
              <w:rPr>
                <w:vertAlign w:val="subscript"/>
              </w:rPr>
              <w:t xml:space="preserve">CO2,c,5 </w:t>
            </w:r>
            <w:r w:rsidRPr="004D5873">
              <w:t>= M</w:t>
            </w:r>
            <w:r w:rsidRPr="004D5873">
              <w:rPr>
                <w:vertAlign w:val="subscript"/>
              </w:rPr>
              <w:t>CO2,c,4c</w:t>
            </w:r>
          </w:p>
          <w:p w14:paraId="41C19AC2" w14:textId="77777777" w:rsidR="00EA4513" w:rsidRPr="004D5873" w:rsidRDefault="00EA4513" w:rsidP="00EA4513">
            <w:pPr>
              <w:spacing w:after="60"/>
            </w:pPr>
            <w:r w:rsidRPr="004D5873">
              <w:t>M</w:t>
            </w:r>
            <w:r w:rsidRPr="004D5873">
              <w:rPr>
                <w:vertAlign w:val="subscript"/>
              </w:rPr>
              <w:t>CO2,p,5</w:t>
            </w:r>
            <w:r w:rsidRPr="004D5873">
              <w:t xml:space="preserve"> = M</w:t>
            </w:r>
            <w:r w:rsidRPr="004D5873">
              <w:rPr>
                <w:vertAlign w:val="subscript"/>
              </w:rPr>
              <w:t>CO2,p,4</w:t>
            </w:r>
          </w:p>
          <w:p w14:paraId="3D010D0D" w14:textId="0E3D3F07" w:rsidR="00EA4513" w:rsidRPr="003C734A" w:rsidRDefault="00EA4513" w:rsidP="00EA4513">
            <w:pPr>
              <w:suppressAutoHyphens w:val="0"/>
              <w:spacing w:afterLines="60" w:after="144" w:line="240" w:lineRule="auto"/>
              <w:ind w:left="57" w:right="57"/>
            </w:pPr>
          </w:p>
        </w:tc>
        <w:tc>
          <w:tcPr>
            <w:tcW w:w="1903" w:type="dxa"/>
          </w:tcPr>
          <w:p w14:paraId="6C5E8137" w14:textId="3DE59983" w:rsidR="00EA4513" w:rsidRPr="003C734A" w:rsidRDefault="00282A16" w:rsidP="00EA4513">
            <w:pPr>
              <w:pStyle w:val="SingleTxtG"/>
              <w:spacing w:afterLines="60" w:after="144"/>
              <w:ind w:left="57" w:right="57"/>
              <w:jc w:val="left"/>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CO2,CS,c,5</m:t>
                  </m:r>
                </m:sub>
              </m:sSub>
            </m:oMath>
            <w:r w:rsidR="00EA4513" w:rsidRPr="004D5873">
              <w:rPr>
                <w:lang w:val="de-DE"/>
              </w:rPr>
              <w:t>, g/km;</w:t>
            </w:r>
            <w:r w:rsidR="00EA4513" w:rsidRPr="004D5873">
              <w:rPr>
                <w:i/>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CO2,CS,p,5</m:t>
                  </m:r>
                </m:sub>
              </m:sSub>
            </m:oMath>
            <w:r w:rsidR="00EA4513" w:rsidRPr="004D5873">
              <w:rPr>
                <w:lang w:val="de-DE"/>
              </w:rPr>
              <w:t>, g/km.</w:t>
            </w:r>
          </w:p>
        </w:tc>
      </w:tr>
      <w:tr w:rsidR="00EA4513" w:rsidRPr="001136BF" w14:paraId="628852D3" w14:textId="77777777" w:rsidTr="00EA4513">
        <w:tc>
          <w:tcPr>
            <w:tcW w:w="1458" w:type="dxa"/>
            <w:vMerge/>
          </w:tcPr>
          <w:p w14:paraId="2F22BD47" w14:textId="77777777" w:rsidR="00EA4513" w:rsidRPr="003C734A" w:rsidRDefault="00EA4513" w:rsidP="00EA4513">
            <w:pPr>
              <w:pStyle w:val="SingleTxtG"/>
              <w:spacing w:afterLines="60" w:after="144"/>
              <w:ind w:left="57" w:right="57"/>
              <w:jc w:val="left"/>
              <w:rPr>
                <w:lang w:val="de-DE"/>
              </w:rPr>
            </w:pPr>
          </w:p>
        </w:tc>
        <w:tc>
          <w:tcPr>
            <w:tcW w:w="1458" w:type="dxa"/>
            <w:tcBorders>
              <w:top w:val="nil"/>
            </w:tcBorders>
          </w:tcPr>
          <w:p w14:paraId="0D616EEF" w14:textId="61E51694" w:rsidR="00EA4513" w:rsidRPr="00EA4513" w:rsidRDefault="00EA4513" w:rsidP="00EA4513">
            <w:pPr>
              <w:pStyle w:val="SingleTxtG"/>
              <w:spacing w:afterLines="60" w:after="144"/>
              <w:ind w:left="57" w:right="57"/>
              <w:jc w:val="left"/>
              <w:rPr>
                <w:lang w:val="de-CH"/>
              </w:rPr>
            </w:pPr>
          </w:p>
        </w:tc>
        <w:tc>
          <w:tcPr>
            <w:tcW w:w="1930" w:type="dxa"/>
            <w:tcBorders>
              <w:top w:val="single" w:sz="4" w:space="0" w:color="auto"/>
            </w:tcBorders>
          </w:tcPr>
          <w:p w14:paraId="5F9D039D" w14:textId="77777777" w:rsidR="00EA4513" w:rsidRPr="004D5873" w:rsidRDefault="00282A16" w:rsidP="00EA4513">
            <w:pPr>
              <w:spacing w:after="60"/>
              <w:ind w:lef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i,CS,c,4c</m:t>
                  </m:r>
                </m:sub>
              </m:sSub>
            </m:oMath>
            <w:r w:rsidR="00EA4513" w:rsidRPr="004D5873">
              <w:rPr>
                <w:lang w:val="de-DE"/>
              </w:rPr>
              <w:t>, g/km;</w:t>
            </w:r>
          </w:p>
          <w:p w14:paraId="25A083B7" w14:textId="77777777" w:rsidR="00EA4513" w:rsidRPr="00B84A24" w:rsidRDefault="00EA4513" w:rsidP="00EA4513">
            <w:pPr>
              <w:suppressAutoHyphens w:val="0"/>
              <w:spacing w:afterLines="60" w:after="144" w:line="240" w:lineRule="auto"/>
              <w:ind w:left="57" w:right="57"/>
              <w:rPr>
                <w:lang w:val="de-CH"/>
              </w:rPr>
            </w:pPr>
            <w:r w:rsidRPr="00B84A24">
              <w:rPr>
                <w:lang w:val="de-CH"/>
              </w:rPr>
              <w:t>FE</w:t>
            </w:r>
            <w:r w:rsidRPr="00B84A24">
              <w:rPr>
                <w:vertAlign w:val="subscript"/>
                <w:lang w:val="de-CH"/>
              </w:rPr>
              <w:t>c</w:t>
            </w:r>
            <w:r w:rsidRPr="00B84A24">
              <w:rPr>
                <w:rFonts w:hint="eastAsia"/>
                <w:vertAlign w:val="subscript"/>
                <w:lang w:val="de-CH" w:eastAsia="ja-JP"/>
              </w:rPr>
              <w:t>,</w:t>
            </w:r>
            <w:r w:rsidRPr="00B84A24">
              <w:rPr>
                <w:vertAlign w:val="subscript"/>
                <w:lang w:val="de-CH" w:eastAsia="ja-JP"/>
              </w:rPr>
              <w:t>4c</w:t>
            </w:r>
            <w:r w:rsidRPr="00B84A24">
              <w:rPr>
                <w:lang w:val="de-CH"/>
              </w:rPr>
              <w:t>, km/l;</w:t>
            </w:r>
          </w:p>
          <w:p w14:paraId="30C0B0C0" w14:textId="29D044D1" w:rsidR="00EA4513" w:rsidRPr="003C734A" w:rsidRDefault="00EA4513" w:rsidP="00EA4513">
            <w:pPr>
              <w:suppressAutoHyphens w:val="0"/>
              <w:spacing w:afterLines="60" w:after="144" w:line="240" w:lineRule="auto"/>
              <w:ind w:left="57" w:right="57"/>
              <w:rPr>
                <w:lang w:val="de-DE"/>
              </w:rPr>
            </w:pPr>
          </w:p>
        </w:tc>
        <w:tc>
          <w:tcPr>
            <w:tcW w:w="3072" w:type="dxa"/>
          </w:tcPr>
          <w:p w14:paraId="0EC6EF9D" w14:textId="6239EB5B" w:rsidR="00EA4513" w:rsidRDefault="00EA4513" w:rsidP="00EA4513">
            <w:pPr>
              <w:suppressAutoHyphens w:val="0"/>
              <w:spacing w:afterLines="60" w:after="144" w:line="240" w:lineRule="auto"/>
              <w:ind w:left="57" w:right="57"/>
            </w:pPr>
            <w:r w:rsidRPr="004D5873">
              <w:rPr>
                <w:rFonts w:hint="eastAsia"/>
                <w:lang w:eastAsia="ja-JP"/>
              </w:rPr>
              <w:t>A</w:t>
            </w:r>
            <w:r w:rsidRPr="004D5873">
              <w:t>pply deterioration factors calculated in accordance with Annex C4 to the criteria emissions values.</w:t>
            </w:r>
          </w:p>
          <w:p w14:paraId="6306E5B6" w14:textId="1F7594D0" w:rsidR="00B82E96" w:rsidRPr="004D5873" w:rsidRDefault="00B82E96" w:rsidP="00EA4513">
            <w:pPr>
              <w:suppressAutoHyphens w:val="0"/>
              <w:spacing w:afterLines="60" w:after="144" w:line="240" w:lineRule="auto"/>
              <w:ind w:left="57" w:right="57"/>
            </w:pPr>
            <w:r w:rsidRPr="001136BF">
              <w:t>FE</w:t>
            </w:r>
            <w:r w:rsidRPr="001136BF">
              <w:rPr>
                <w:vertAlign w:val="subscript"/>
              </w:rPr>
              <w:t>c</w:t>
            </w:r>
            <w:r w:rsidRPr="001136BF">
              <w:rPr>
                <w:vertAlign w:val="subscript"/>
                <w:lang w:eastAsia="ja-JP"/>
              </w:rPr>
              <w:t xml:space="preserve">,5 = </w:t>
            </w:r>
            <w:r w:rsidRPr="001136BF">
              <w:t>FE</w:t>
            </w:r>
            <w:r w:rsidRPr="001136BF">
              <w:rPr>
                <w:vertAlign w:val="subscript"/>
              </w:rPr>
              <w:t>c</w:t>
            </w:r>
            <w:r w:rsidRPr="001136BF">
              <w:rPr>
                <w:vertAlign w:val="subscript"/>
                <w:lang w:eastAsia="ja-JP"/>
              </w:rPr>
              <w:t>,4c</w:t>
            </w:r>
          </w:p>
          <w:p w14:paraId="31BEC5A3" w14:textId="078DE84B" w:rsidR="00EA4513" w:rsidRPr="000B268A" w:rsidRDefault="00EA4513" w:rsidP="00EA4513">
            <w:pPr>
              <w:suppressAutoHyphens w:val="0"/>
              <w:spacing w:afterLines="60" w:after="144" w:line="240" w:lineRule="auto"/>
              <w:ind w:left="57" w:right="57"/>
            </w:pPr>
            <w:del w:id="524" w:author="JPN" w:date="2022-08-06T07:53:00Z">
              <w:r w:rsidRPr="004D5873" w:rsidDel="00F603AC">
                <w:delText>In the case these values are used for the purpose of conformity of production, the further steps (6 to 9) are not required and the output of this step is the final result.</w:delText>
              </w:r>
            </w:del>
          </w:p>
        </w:tc>
        <w:tc>
          <w:tcPr>
            <w:tcW w:w="1903" w:type="dxa"/>
          </w:tcPr>
          <w:p w14:paraId="35F4E4FE" w14:textId="77777777" w:rsidR="00EA4513" w:rsidRPr="004D5873" w:rsidRDefault="00282A16" w:rsidP="00EA4513">
            <w:pPr>
              <w:spacing w:afterLines="60" w:after="144"/>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i,CS,c,5</m:t>
                  </m:r>
                </m:sub>
              </m:sSub>
            </m:oMath>
            <w:r w:rsidR="00EA4513" w:rsidRPr="004D5873">
              <w:rPr>
                <w:lang w:val="de-DE"/>
              </w:rPr>
              <w:t>, g/km;</w:t>
            </w:r>
          </w:p>
          <w:p w14:paraId="60DEE872" w14:textId="03F2D1C7" w:rsidR="00EA4513" w:rsidRPr="003C734A" w:rsidRDefault="00EA4513" w:rsidP="00EA4513">
            <w:pPr>
              <w:pStyle w:val="SingleTxtG"/>
              <w:spacing w:afterLines="60" w:after="144"/>
              <w:ind w:left="57" w:right="57"/>
              <w:jc w:val="left"/>
              <w:rPr>
                <w:lang w:val="de-DE"/>
              </w:rPr>
            </w:pPr>
            <w:r w:rsidRPr="00B84A24">
              <w:rPr>
                <w:lang w:val="de-CH"/>
              </w:rPr>
              <w:t>FE</w:t>
            </w:r>
            <w:r w:rsidRPr="00B84A24">
              <w:rPr>
                <w:vertAlign w:val="subscript"/>
                <w:lang w:val="de-CH"/>
              </w:rPr>
              <w:t>c</w:t>
            </w:r>
            <w:r w:rsidRPr="00B84A24">
              <w:rPr>
                <w:rFonts w:hint="eastAsia"/>
                <w:vertAlign w:val="subscript"/>
                <w:lang w:val="de-CH" w:eastAsia="ja-JP"/>
              </w:rPr>
              <w:t>,</w:t>
            </w:r>
            <w:r w:rsidRPr="00B84A24">
              <w:rPr>
                <w:vertAlign w:val="subscript"/>
                <w:lang w:val="de-CH" w:eastAsia="ja-JP"/>
              </w:rPr>
              <w:t>5</w:t>
            </w:r>
            <w:r w:rsidRPr="00B84A24">
              <w:rPr>
                <w:lang w:val="de-CH"/>
              </w:rPr>
              <w:t>, km/l;</w:t>
            </w:r>
            <w:r w:rsidRPr="004D5873">
              <w:rPr>
                <w:i/>
                <w:lang w:val="de-DE"/>
              </w:rPr>
              <w:br/>
            </w:r>
          </w:p>
        </w:tc>
      </w:tr>
      <w:tr w:rsidR="00EA4513" w:rsidRPr="003C734A" w14:paraId="1F1ECD27" w14:textId="77777777" w:rsidTr="003F69FE">
        <w:tc>
          <w:tcPr>
            <w:tcW w:w="1458" w:type="dxa"/>
            <w:vMerge w:val="restart"/>
          </w:tcPr>
          <w:p w14:paraId="0292ED85" w14:textId="77777777" w:rsidR="00EA4513" w:rsidRPr="004D5873" w:rsidRDefault="00EA4513" w:rsidP="00EA4513">
            <w:pPr>
              <w:suppressAutoHyphens w:val="0"/>
              <w:spacing w:afterLines="60" w:after="144" w:line="240" w:lineRule="auto"/>
              <w:ind w:left="57" w:right="57"/>
              <w:jc w:val="center"/>
            </w:pPr>
            <w:r w:rsidRPr="004D5873">
              <w:t>6</w:t>
            </w:r>
          </w:p>
          <w:p w14:paraId="474A23AC" w14:textId="2002D2C3" w:rsidR="00EA4513" w:rsidRPr="003C734A" w:rsidRDefault="00282A16" w:rsidP="00EA4513">
            <w:pPr>
              <w:pStyle w:val="SingleTxtG"/>
              <w:spacing w:afterLines="60" w:after="144"/>
              <w:ind w:left="57" w:right="57"/>
              <w:jc w:val="left"/>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m:t>
                  </m:r>
                </m:sub>
              </m:sSub>
            </m:oMath>
            <w:r w:rsidR="00EA4513" w:rsidRPr="004D5873">
              <w:t xml:space="preserve"> results of a Type 1 test for a test vehicle.</w:t>
            </w:r>
          </w:p>
        </w:tc>
        <w:tc>
          <w:tcPr>
            <w:tcW w:w="1458" w:type="dxa"/>
          </w:tcPr>
          <w:p w14:paraId="30E69171" w14:textId="77777777" w:rsidR="00EA4513" w:rsidRPr="004D5873" w:rsidRDefault="00EA4513" w:rsidP="00EA4513">
            <w:pPr>
              <w:spacing w:afterLines="60" w:after="144"/>
              <w:ind w:left="57" w:right="57"/>
            </w:pPr>
            <w:r w:rsidRPr="004D5873">
              <w:t>For results after 4 phases</w:t>
            </w:r>
          </w:p>
          <w:p w14:paraId="079A298F" w14:textId="086FFEDF" w:rsidR="00EA4513" w:rsidRPr="003C734A" w:rsidRDefault="00EA4513" w:rsidP="00EA4513">
            <w:pPr>
              <w:pStyle w:val="SingleTxtG"/>
              <w:spacing w:afterLines="60" w:after="144"/>
              <w:ind w:left="57" w:right="57"/>
              <w:jc w:val="left"/>
            </w:pPr>
            <w:r w:rsidRPr="004D5873">
              <w:t xml:space="preserve"> Output step 5</w:t>
            </w:r>
          </w:p>
        </w:tc>
        <w:tc>
          <w:tcPr>
            <w:tcW w:w="1930" w:type="dxa"/>
          </w:tcPr>
          <w:p w14:paraId="403905C1" w14:textId="56A18505" w:rsidR="00EA4513" w:rsidRPr="003C734A" w:rsidRDefault="00EA4513" w:rsidP="00EA4513">
            <w:pPr>
              <w:suppressAutoHyphens w:val="0"/>
              <w:spacing w:afterLines="60" w:after="144" w:line="240" w:lineRule="auto"/>
              <w:ind w:left="57" w:right="57"/>
            </w:pPr>
            <w:r w:rsidRPr="004D5873">
              <w:t>For every test:</w:t>
            </w:r>
            <w:r w:rsidRPr="004D5873">
              <w:br/>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i,CS,c,5</m:t>
                  </m:r>
                </m:sub>
              </m:sSub>
            </m:oMath>
            <w:r w:rsidRPr="004D5873">
              <w:t>, g/km;</w:t>
            </w:r>
            <w:r w:rsidRPr="004D5873">
              <w:rPr>
                <w:i/>
              </w:rPr>
              <w:br/>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CO2,CS,c,5</m:t>
                  </m:r>
                </m:sub>
              </m:sSub>
            </m:oMath>
            <w:r w:rsidRPr="004D5873">
              <w:t>, g/km;</w:t>
            </w:r>
            <w:r w:rsidRPr="004D5873">
              <w:rPr>
                <w:i/>
              </w:rPr>
              <w:br/>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CO2,CS,p,5</m:t>
                  </m:r>
                </m:sub>
              </m:sSub>
            </m:oMath>
            <w:r w:rsidRPr="004D5873">
              <w:t>, g/km.</w:t>
            </w:r>
          </w:p>
        </w:tc>
        <w:tc>
          <w:tcPr>
            <w:tcW w:w="3072" w:type="dxa"/>
          </w:tcPr>
          <w:p w14:paraId="669E8D6D" w14:textId="56F57AB5" w:rsidR="00EA4513" w:rsidRPr="003C734A" w:rsidRDefault="00EA4513" w:rsidP="00EA4513">
            <w:pPr>
              <w:suppressAutoHyphens w:val="0"/>
              <w:spacing w:afterLines="60" w:after="144" w:line="240" w:lineRule="auto"/>
              <w:ind w:left="57" w:right="57"/>
            </w:pPr>
            <w:r w:rsidRPr="004D5873">
              <w:t xml:space="preserve">Averaging of tests and declared value according to paragraphs 1.2. to 1.2.3. inclusive of </w:t>
            </w:r>
            <w:r w:rsidRPr="004D5873">
              <w:br/>
              <w:t>Annex B6.</w:t>
            </w:r>
          </w:p>
        </w:tc>
        <w:tc>
          <w:tcPr>
            <w:tcW w:w="1903" w:type="dxa"/>
          </w:tcPr>
          <w:p w14:paraId="6BA474B9" w14:textId="3023D681" w:rsidR="00EA4513" w:rsidRPr="006F7168" w:rsidRDefault="00282A16" w:rsidP="00EA4513">
            <w:pPr>
              <w:pStyle w:val="SingleTxtG"/>
              <w:spacing w:afterLines="60" w:after="144"/>
              <w:ind w:left="57" w:right="57"/>
              <w:jc w:val="left"/>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i,CS,c,6</m:t>
                  </m:r>
                </m:sub>
              </m:sSub>
            </m:oMath>
            <w:r w:rsidR="00EA4513" w:rsidRPr="00B84A24">
              <w:t>, g/km;</w:t>
            </w:r>
            <w:r w:rsidR="00EA4513" w:rsidRPr="00B84A24">
              <w:rPr>
                <w:i/>
              </w:rPr>
              <w:br/>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CO2,CS,c,6</m:t>
                  </m:r>
                </m:sub>
              </m:sSub>
            </m:oMath>
            <w:r w:rsidR="00EA4513" w:rsidRPr="00B84A24">
              <w:t>, g/km;</w:t>
            </w:r>
            <w:r w:rsidR="00EA4513" w:rsidRPr="00B84A24">
              <w:rPr>
                <w:i/>
              </w:rPr>
              <w:br/>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CO2,CS,p,6</m:t>
                  </m:r>
                </m:sub>
              </m:sSub>
            </m:oMath>
            <w:r w:rsidR="00EA4513" w:rsidRPr="00B84A24">
              <w:t>, g/km;</w:t>
            </w:r>
            <w:r w:rsidR="00EA4513" w:rsidRPr="00B84A24">
              <w:br/>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CO2,CS,c,declared</m:t>
                  </m:r>
                </m:sub>
              </m:sSub>
            </m:oMath>
            <w:r w:rsidR="00EA4513" w:rsidRPr="00B84A24">
              <w:t>, g/km.</w:t>
            </w:r>
          </w:p>
        </w:tc>
      </w:tr>
      <w:tr w:rsidR="00EA4513" w:rsidRPr="002D431A" w14:paraId="151F465F" w14:textId="77777777" w:rsidTr="003F69FE">
        <w:tc>
          <w:tcPr>
            <w:tcW w:w="1458" w:type="dxa"/>
            <w:vMerge/>
          </w:tcPr>
          <w:p w14:paraId="7BB11307" w14:textId="77777777" w:rsidR="00EA4513" w:rsidRPr="003C734A" w:rsidRDefault="00EA4513" w:rsidP="00EA4513">
            <w:pPr>
              <w:suppressAutoHyphens w:val="0"/>
              <w:spacing w:afterLines="60" w:after="144" w:line="240" w:lineRule="auto"/>
              <w:ind w:left="57" w:right="57"/>
              <w:jc w:val="center"/>
            </w:pPr>
          </w:p>
        </w:tc>
        <w:tc>
          <w:tcPr>
            <w:tcW w:w="1458" w:type="dxa"/>
          </w:tcPr>
          <w:p w14:paraId="44AC5E26" w14:textId="77777777" w:rsidR="00EA4513" w:rsidRPr="004D5873" w:rsidRDefault="00EA4513" w:rsidP="00EA4513">
            <w:pPr>
              <w:spacing w:afterLines="60" w:after="144"/>
              <w:ind w:left="57" w:right="57"/>
              <w:rPr>
                <w:lang w:eastAsia="ja-JP"/>
              </w:rPr>
            </w:pPr>
            <w:r w:rsidRPr="004D5873">
              <w:t>For results after 3 phases</w:t>
            </w:r>
          </w:p>
          <w:p w14:paraId="09296E96" w14:textId="52924ECD" w:rsidR="00EA4513" w:rsidRDefault="00EA4513" w:rsidP="00EA4513">
            <w:pPr>
              <w:pStyle w:val="SingleTxtG"/>
              <w:spacing w:afterLines="60" w:after="144"/>
              <w:ind w:left="57" w:right="57"/>
              <w:jc w:val="left"/>
              <w:rPr>
                <w:lang w:eastAsia="ja-JP"/>
              </w:rPr>
            </w:pPr>
            <w:r w:rsidRPr="004D5873">
              <w:rPr>
                <w:lang w:eastAsia="ja-JP"/>
              </w:rPr>
              <w:t>Output step 5</w:t>
            </w:r>
          </w:p>
        </w:tc>
        <w:tc>
          <w:tcPr>
            <w:tcW w:w="1930" w:type="dxa"/>
          </w:tcPr>
          <w:p w14:paraId="264C5CEA" w14:textId="77777777" w:rsidR="00EA4513" w:rsidRDefault="00EA4513" w:rsidP="00EA4513">
            <w:pPr>
              <w:suppressAutoHyphens w:val="0"/>
              <w:spacing w:afterLines="60" w:after="144" w:line="240" w:lineRule="auto"/>
              <w:ind w:left="57" w:right="57"/>
            </w:pPr>
            <w:r w:rsidRPr="004D5873">
              <w:t>FE</w:t>
            </w:r>
            <w:r w:rsidRPr="004D5873">
              <w:rPr>
                <w:vertAlign w:val="subscript"/>
              </w:rPr>
              <w:t>c</w:t>
            </w:r>
            <w:r w:rsidRPr="004D5873">
              <w:rPr>
                <w:rFonts w:hint="eastAsia"/>
                <w:vertAlign w:val="subscript"/>
                <w:lang w:eastAsia="ja-JP"/>
              </w:rPr>
              <w:t>,5</w:t>
            </w:r>
            <w:r w:rsidRPr="004D5873">
              <w:t>, km/l;</w:t>
            </w:r>
          </w:p>
          <w:p w14:paraId="15842180" w14:textId="2B62F4D6" w:rsidR="00B61AE2" w:rsidRPr="00B61AE2" w:rsidRDefault="00282A16" w:rsidP="00EA4513">
            <w:pPr>
              <w:suppressAutoHyphens w:val="0"/>
              <w:spacing w:afterLines="60" w:after="144" w:line="240" w:lineRule="auto"/>
              <w:ind w:left="57" w:right="57"/>
            </w:pPr>
            <m:oMathPara>
              <m:oMathParaPr>
                <m:jc m:val="left"/>
              </m:oMathParaPr>
              <m:oMath>
                <m:sSub>
                  <m:sSubPr>
                    <m:ctrlPr>
                      <w:rPr>
                        <w:rFonts w:ascii="Cambria Math" w:hAnsi="Cambria Math"/>
                        <w:lang w:val="fr-FR"/>
                      </w:rPr>
                    </m:ctrlPr>
                  </m:sSubPr>
                  <m:e>
                    <m:r>
                      <m:rPr>
                        <m:sty m:val="p"/>
                      </m:rPr>
                      <w:rPr>
                        <w:rFonts w:ascii="Cambria Math" w:hAnsi="Cambria Math"/>
                        <w:lang w:val="de-DE"/>
                      </w:rPr>
                      <m:t>M</m:t>
                    </m:r>
                  </m:e>
                  <m:sub>
                    <m:r>
                      <m:rPr>
                        <m:sty m:val="p"/>
                      </m:rPr>
                      <w:rPr>
                        <w:rFonts w:ascii="Cambria Math" w:hAnsi="Cambria Math"/>
                        <w:lang w:val="de-DE"/>
                      </w:rPr>
                      <m:t>i,CS,c,4c</m:t>
                    </m:r>
                  </m:sub>
                </m:sSub>
              </m:oMath>
            </m:oMathPara>
          </w:p>
        </w:tc>
        <w:tc>
          <w:tcPr>
            <w:tcW w:w="3072" w:type="dxa"/>
          </w:tcPr>
          <w:p w14:paraId="4666C23C" w14:textId="77777777" w:rsidR="00EA4513" w:rsidRPr="004D5873" w:rsidRDefault="00EA4513" w:rsidP="00EA4513">
            <w:pPr>
              <w:spacing w:after="60"/>
              <w:ind w:left="57"/>
            </w:pPr>
            <w:r w:rsidRPr="004D5873">
              <w:t>Averaging of tests and declared value.</w:t>
            </w:r>
          </w:p>
          <w:p w14:paraId="6F364831" w14:textId="77777777" w:rsidR="00EA4513" w:rsidRPr="004D5873" w:rsidRDefault="00EA4513" w:rsidP="00EA4513">
            <w:pPr>
              <w:spacing w:after="60"/>
              <w:ind w:left="57"/>
            </w:pPr>
            <w:r w:rsidRPr="004D5873">
              <w:t>Paragraphs 1.2. to 1.2.3. inclusive of Annex B6.</w:t>
            </w:r>
          </w:p>
          <w:p w14:paraId="566D58C0" w14:textId="23F3203D" w:rsidR="00EA4513" w:rsidRPr="003C734A" w:rsidRDefault="00EA4513" w:rsidP="00EA4513">
            <w:pPr>
              <w:suppressAutoHyphens w:val="0"/>
              <w:spacing w:afterLines="60" w:after="144" w:line="240" w:lineRule="auto"/>
              <w:ind w:left="57" w:right="57"/>
            </w:pPr>
            <w:r w:rsidRPr="004D5873">
              <w:t xml:space="preserve">The conversion from </w:t>
            </w:r>
            <w:proofErr w:type="spellStart"/>
            <w:r w:rsidRPr="004D5873">
              <w:t>FE</w:t>
            </w:r>
            <w:r w:rsidRPr="004D5873">
              <w:rPr>
                <w:vertAlign w:val="subscript"/>
              </w:rPr>
              <w:t>c</w:t>
            </w:r>
            <w:r w:rsidRPr="004D5873">
              <w:rPr>
                <w:rFonts w:hint="eastAsia"/>
                <w:vertAlign w:val="subscript"/>
                <w:lang w:eastAsia="ja-JP"/>
              </w:rPr>
              <w:t>,</w:t>
            </w:r>
            <w:r w:rsidRPr="004D5873">
              <w:rPr>
                <w:vertAlign w:val="subscript"/>
                <w:lang w:eastAsia="ja-JP"/>
              </w:rPr>
              <w:t>declared</w:t>
            </w:r>
            <w:proofErr w:type="spellEnd"/>
            <w:r w:rsidRPr="004D5873">
              <w:t xml:space="preserve"> to M</w:t>
            </w:r>
            <w:r w:rsidRPr="004D5873">
              <w:rPr>
                <w:vertAlign w:val="subscript"/>
              </w:rPr>
              <w:t>CO2,c,declared</w:t>
            </w:r>
            <w:r w:rsidRPr="004D5873">
              <w:t xml:space="preserve"> shall be performed for the applicable cycle. For that purpose, the criteria emission over the complete cycle shall be used.</w:t>
            </w:r>
          </w:p>
        </w:tc>
        <w:tc>
          <w:tcPr>
            <w:tcW w:w="1903" w:type="dxa"/>
          </w:tcPr>
          <w:p w14:paraId="3C32DA4E" w14:textId="77777777" w:rsidR="00EA4513" w:rsidRPr="001936DA" w:rsidRDefault="00EA4513" w:rsidP="00EA4513">
            <w:pPr>
              <w:spacing w:after="60"/>
              <w:ind w:left="57"/>
              <w:rPr>
                <w:lang w:val="es-ES"/>
              </w:rPr>
            </w:pPr>
            <w:proofErr w:type="spellStart"/>
            <w:proofErr w:type="gramStart"/>
            <w:r w:rsidRPr="001936DA">
              <w:rPr>
                <w:lang w:val="es-ES"/>
              </w:rPr>
              <w:t>FE</w:t>
            </w:r>
            <w:r w:rsidRPr="001936DA">
              <w:rPr>
                <w:vertAlign w:val="subscript"/>
                <w:lang w:val="es-ES"/>
              </w:rPr>
              <w:t>c</w:t>
            </w:r>
            <w:r w:rsidRPr="001936DA">
              <w:rPr>
                <w:rFonts w:hint="eastAsia"/>
                <w:vertAlign w:val="subscript"/>
                <w:lang w:val="es-ES" w:eastAsia="ja-JP"/>
              </w:rPr>
              <w:t>,</w:t>
            </w:r>
            <w:r w:rsidRPr="001936DA">
              <w:rPr>
                <w:vertAlign w:val="subscript"/>
                <w:lang w:val="es-ES" w:eastAsia="ja-JP"/>
              </w:rPr>
              <w:t>declared</w:t>
            </w:r>
            <w:proofErr w:type="spellEnd"/>
            <w:proofErr w:type="gramEnd"/>
            <w:r w:rsidRPr="001936DA">
              <w:rPr>
                <w:lang w:val="es-ES"/>
              </w:rPr>
              <w:t>, km/l</w:t>
            </w:r>
          </w:p>
          <w:p w14:paraId="687CC1AF" w14:textId="65C3B7DD" w:rsidR="00EA4513" w:rsidRPr="001936DA" w:rsidRDefault="00EA4513" w:rsidP="00EA4513">
            <w:pPr>
              <w:pStyle w:val="SingleTxtG"/>
              <w:spacing w:afterLines="60" w:after="144"/>
              <w:ind w:left="57" w:right="57"/>
              <w:jc w:val="left"/>
              <w:rPr>
                <w:lang w:val="es-ES"/>
              </w:rPr>
            </w:pPr>
            <w:r w:rsidRPr="001936DA">
              <w:rPr>
                <w:lang w:val="es-ES"/>
              </w:rPr>
              <w:t>M</w:t>
            </w:r>
            <w:r w:rsidRPr="001936DA">
              <w:rPr>
                <w:vertAlign w:val="subscript"/>
                <w:lang w:val="es-ES"/>
              </w:rPr>
              <w:t>CO</w:t>
            </w:r>
            <w:proofErr w:type="gramStart"/>
            <w:r w:rsidRPr="001936DA">
              <w:rPr>
                <w:vertAlign w:val="subscript"/>
                <w:lang w:val="es-ES"/>
              </w:rPr>
              <w:t>2,c</w:t>
            </w:r>
            <w:proofErr w:type="gramEnd"/>
            <w:r w:rsidRPr="001936DA">
              <w:rPr>
                <w:vertAlign w:val="subscript"/>
                <w:lang w:val="es-ES"/>
              </w:rPr>
              <w:t>,declared</w:t>
            </w:r>
            <w:r w:rsidRPr="001936DA">
              <w:rPr>
                <w:lang w:val="es-ES"/>
              </w:rPr>
              <w:t>, g/km.</w:t>
            </w:r>
          </w:p>
        </w:tc>
      </w:tr>
      <w:tr w:rsidR="00EA4513" w:rsidRPr="001136BF" w14:paraId="70511EE5" w14:textId="77777777" w:rsidTr="003F69FE">
        <w:tc>
          <w:tcPr>
            <w:tcW w:w="1458" w:type="dxa"/>
            <w:vMerge w:val="restart"/>
          </w:tcPr>
          <w:p w14:paraId="6BDB5E49" w14:textId="77777777" w:rsidR="00EA4513" w:rsidRPr="003C734A" w:rsidRDefault="00EA4513" w:rsidP="00EA4513">
            <w:pPr>
              <w:suppressAutoHyphens w:val="0"/>
              <w:spacing w:afterLines="60" w:after="144" w:line="240" w:lineRule="auto"/>
              <w:ind w:left="57" w:right="57"/>
              <w:jc w:val="center"/>
            </w:pPr>
            <w:r w:rsidRPr="003C734A">
              <w:t>7</w:t>
            </w:r>
          </w:p>
          <w:p w14:paraId="257B2FAB" w14:textId="44FB8B44" w:rsidR="00EA4513" w:rsidRPr="003C734A" w:rsidRDefault="00282A16" w:rsidP="00EA4513">
            <w:pPr>
              <w:pStyle w:val="SingleTxtG"/>
              <w:spacing w:afterLines="60" w:after="144"/>
              <w:ind w:left="57" w:right="57"/>
              <w:jc w:val="left"/>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m:t>
                  </m:r>
                </m:sub>
              </m:sSub>
            </m:oMath>
            <w:r w:rsidR="00EA4513" w:rsidRPr="003C734A">
              <w:t xml:space="preserve"> results of a Type 1 test for a test vehicle.</w:t>
            </w:r>
            <w:r w:rsidR="00EA4513" w:rsidRPr="003C734A" w:rsidDel="00655F1C">
              <w:t xml:space="preserve"> </w:t>
            </w:r>
          </w:p>
        </w:tc>
        <w:tc>
          <w:tcPr>
            <w:tcW w:w="1458" w:type="dxa"/>
            <w:tcBorders>
              <w:bottom w:val="single" w:sz="4" w:space="0" w:color="auto"/>
            </w:tcBorders>
          </w:tcPr>
          <w:p w14:paraId="1A36FCF6" w14:textId="0B302DBA" w:rsidR="00EA4513" w:rsidRPr="003C734A" w:rsidRDefault="00EA4513" w:rsidP="00EA4513">
            <w:pPr>
              <w:pStyle w:val="SingleTxtG"/>
              <w:spacing w:afterLines="60" w:after="144"/>
              <w:ind w:left="57" w:right="57"/>
              <w:jc w:val="left"/>
            </w:pPr>
            <w:r w:rsidRPr="004D5873">
              <w:t>For results after 4 phases:</w:t>
            </w:r>
            <w:r w:rsidRPr="004D5873">
              <w:br/>
              <w:t>Output step 6</w:t>
            </w:r>
          </w:p>
        </w:tc>
        <w:tc>
          <w:tcPr>
            <w:tcW w:w="1930" w:type="dxa"/>
            <w:tcBorders>
              <w:bottom w:val="single" w:sz="4" w:space="0" w:color="auto"/>
            </w:tcBorders>
          </w:tcPr>
          <w:p w14:paraId="4A932E3A" w14:textId="30C12B98" w:rsidR="00EA4513" w:rsidRPr="003C734A" w:rsidRDefault="00282A16" w:rsidP="00EA4513">
            <w:pPr>
              <w:suppressAutoHyphens w:val="0"/>
              <w:spacing w:afterLines="60" w:after="144" w:line="240" w:lineRule="auto"/>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CO2,CS,c,6</m:t>
                  </m:r>
                </m:sub>
              </m:sSub>
            </m:oMath>
            <w:r w:rsidR="00EA4513" w:rsidRPr="004D5873">
              <w:rPr>
                <w:lang w:val="de-DE"/>
              </w:rPr>
              <w:t>, g/km;</w:t>
            </w:r>
            <w:r w:rsidR="00EA4513" w:rsidRPr="004D5873">
              <w:rPr>
                <w:i/>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CO2,CS,p,6</m:t>
                  </m:r>
                </m:sub>
              </m:sSub>
            </m:oMath>
            <w:r w:rsidR="00EA4513" w:rsidRPr="004D5873">
              <w:rPr>
                <w:lang w:val="de-DE"/>
              </w:rPr>
              <w:t>, g/km;</w:t>
            </w:r>
            <w:r w:rsidR="00EA4513" w:rsidRPr="004D5873">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CO2,CS,c,declared</m:t>
                  </m:r>
                </m:sub>
              </m:sSub>
            </m:oMath>
            <w:r w:rsidR="00EA4513" w:rsidRPr="004D5873">
              <w:rPr>
                <w:lang w:val="de-DE"/>
              </w:rPr>
              <w:t>, g/km.</w:t>
            </w:r>
          </w:p>
        </w:tc>
        <w:tc>
          <w:tcPr>
            <w:tcW w:w="3072" w:type="dxa"/>
          </w:tcPr>
          <w:p w14:paraId="1F903601" w14:textId="77777777" w:rsidR="00EA4513" w:rsidRPr="004D5873" w:rsidRDefault="00EA4513" w:rsidP="00EA4513">
            <w:pPr>
              <w:suppressAutoHyphens w:val="0"/>
              <w:spacing w:afterLines="60" w:after="144" w:line="240" w:lineRule="auto"/>
              <w:ind w:left="57" w:right="57"/>
            </w:pPr>
            <w:r w:rsidRPr="004D5873">
              <w:t>Alignment of phase values.</w:t>
            </w:r>
            <w:r w:rsidRPr="004D5873">
              <w:br/>
              <w:t>Paragraph 1.2.4. of Annex B6,</w:t>
            </w:r>
          </w:p>
          <w:p w14:paraId="300C1966" w14:textId="2DED0F26" w:rsidR="00EA4513" w:rsidRPr="003C734A" w:rsidRDefault="00EA4513" w:rsidP="00EA4513">
            <w:pPr>
              <w:suppressAutoHyphens w:val="0"/>
              <w:spacing w:afterLines="60" w:after="144" w:line="240" w:lineRule="auto"/>
              <w:ind w:left="57" w:right="57"/>
            </w:pPr>
            <w:r w:rsidRPr="004D5873">
              <w:t>and:</w:t>
            </w:r>
            <w:r w:rsidRPr="004D5873">
              <w:br/>
            </w:r>
            <m:oMathPara>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CO2,CS,c,7</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CO2,CS,c,declared</m:t>
                    </m:r>
                  </m:sub>
                </m:sSub>
              </m:oMath>
            </m:oMathPara>
          </w:p>
        </w:tc>
        <w:tc>
          <w:tcPr>
            <w:tcW w:w="1903" w:type="dxa"/>
          </w:tcPr>
          <w:p w14:paraId="5B37374B" w14:textId="45170226" w:rsidR="00EA4513" w:rsidRPr="003C734A" w:rsidRDefault="00282A16" w:rsidP="00EA4513">
            <w:pPr>
              <w:pStyle w:val="SingleTxtG"/>
              <w:tabs>
                <w:tab w:val="left" w:pos="1536"/>
              </w:tabs>
              <w:spacing w:afterLines="60" w:after="144"/>
              <w:ind w:left="57" w:right="57"/>
              <w:jc w:val="left"/>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CO2,CS,c,7</m:t>
                  </m:r>
                </m:sub>
              </m:sSub>
            </m:oMath>
            <w:r w:rsidR="00EA4513" w:rsidRPr="004D5873">
              <w:rPr>
                <w:lang w:val="de-DE"/>
              </w:rPr>
              <w:t>, g/km;</w:t>
            </w:r>
            <w:r w:rsidR="00EA4513" w:rsidRPr="004D5873">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CO2,CS,p,7</m:t>
                  </m:r>
                </m:sub>
              </m:sSub>
            </m:oMath>
            <w:r w:rsidR="00EA4513" w:rsidRPr="004D5873">
              <w:rPr>
                <w:lang w:val="de-DE"/>
              </w:rPr>
              <w:t>, g/km.</w:t>
            </w:r>
          </w:p>
        </w:tc>
      </w:tr>
      <w:tr w:rsidR="00EA4513" w:rsidRPr="00D92E60" w14:paraId="585AD047" w14:textId="77777777" w:rsidTr="006B2A6D">
        <w:tc>
          <w:tcPr>
            <w:tcW w:w="1458" w:type="dxa"/>
            <w:vMerge/>
          </w:tcPr>
          <w:p w14:paraId="313F9A08" w14:textId="77777777" w:rsidR="00EA4513" w:rsidRPr="00EA4513" w:rsidRDefault="00EA4513" w:rsidP="00EA4513">
            <w:pPr>
              <w:suppressAutoHyphens w:val="0"/>
              <w:spacing w:afterLines="60" w:after="144" w:line="240" w:lineRule="auto"/>
              <w:ind w:left="57" w:right="57"/>
              <w:jc w:val="center"/>
              <w:rPr>
                <w:lang w:val="de-CH"/>
              </w:rPr>
            </w:pPr>
          </w:p>
        </w:tc>
        <w:tc>
          <w:tcPr>
            <w:tcW w:w="1458" w:type="dxa"/>
            <w:tcBorders>
              <w:bottom w:val="single" w:sz="4" w:space="0" w:color="auto"/>
            </w:tcBorders>
          </w:tcPr>
          <w:p w14:paraId="7004F3F4" w14:textId="01483C57" w:rsidR="00EA4513" w:rsidRPr="003C734A" w:rsidRDefault="00EA4513" w:rsidP="00EA4513">
            <w:pPr>
              <w:pStyle w:val="SingleTxtG"/>
              <w:spacing w:afterLines="60" w:after="144"/>
              <w:ind w:left="57" w:right="57"/>
              <w:jc w:val="left"/>
            </w:pPr>
            <w:r w:rsidRPr="004D5873">
              <w:t>For results after 3 phases:</w:t>
            </w:r>
            <w:r w:rsidRPr="004D5873">
              <w:br/>
              <w:t>Output step 5</w:t>
            </w:r>
            <w:r w:rsidRPr="004D5873">
              <w:br/>
              <w:t>Output step 6</w:t>
            </w:r>
          </w:p>
        </w:tc>
        <w:tc>
          <w:tcPr>
            <w:tcW w:w="1930" w:type="dxa"/>
            <w:tcBorders>
              <w:bottom w:val="single" w:sz="4" w:space="0" w:color="auto"/>
            </w:tcBorders>
          </w:tcPr>
          <w:p w14:paraId="4B3F82F0" w14:textId="77777777" w:rsidR="00EA4513" w:rsidRPr="00B84A24" w:rsidRDefault="00EA4513" w:rsidP="00EA4513">
            <w:pPr>
              <w:spacing w:after="60"/>
              <w:ind w:left="57"/>
            </w:pPr>
            <w:r w:rsidRPr="00B84A24">
              <w:t>M</w:t>
            </w:r>
            <w:r w:rsidRPr="00B84A24">
              <w:rPr>
                <w:vertAlign w:val="subscript"/>
              </w:rPr>
              <w:t>CO2,CS,c,5</w:t>
            </w:r>
            <w:r w:rsidRPr="00B84A24">
              <w:t>, g/km;</w:t>
            </w:r>
          </w:p>
          <w:p w14:paraId="5E8F06E8" w14:textId="77777777" w:rsidR="00EA4513" w:rsidRPr="00B84A24" w:rsidRDefault="00EA4513" w:rsidP="00EA4513">
            <w:pPr>
              <w:spacing w:after="60"/>
              <w:ind w:left="57"/>
            </w:pPr>
            <w:r w:rsidRPr="00B84A24">
              <w:t>M</w:t>
            </w:r>
            <w:r w:rsidRPr="00B84A24">
              <w:rPr>
                <w:vertAlign w:val="subscript"/>
              </w:rPr>
              <w:t>CO2,CS,p,5</w:t>
            </w:r>
            <w:r w:rsidRPr="00B84A24">
              <w:t>, g/km;</w:t>
            </w:r>
          </w:p>
          <w:p w14:paraId="090FC9AF" w14:textId="3008CFCB" w:rsidR="00EA4513" w:rsidRPr="001936DA" w:rsidRDefault="00EA4513" w:rsidP="00EA4513">
            <w:pPr>
              <w:suppressAutoHyphens w:val="0"/>
              <w:spacing w:afterLines="60" w:after="144" w:line="240" w:lineRule="auto"/>
              <w:ind w:left="57" w:right="57"/>
              <w:rPr>
                <w:lang w:val="es-ES"/>
              </w:rPr>
            </w:pPr>
            <w:r w:rsidRPr="004D5873">
              <w:rPr>
                <w:lang w:val="es-ES"/>
              </w:rPr>
              <w:t>M</w:t>
            </w:r>
            <w:r w:rsidRPr="004D5873">
              <w:rPr>
                <w:vertAlign w:val="subscript"/>
                <w:lang w:val="es-ES"/>
              </w:rPr>
              <w:t>CO</w:t>
            </w:r>
            <w:proofErr w:type="gramStart"/>
            <w:r w:rsidRPr="004D5873">
              <w:rPr>
                <w:vertAlign w:val="subscript"/>
                <w:lang w:val="es-ES"/>
              </w:rPr>
              <w:t>2,CS</w:t>
            </w:r>
            <w:proofErr w:type="gramEnd"/>
            <w:r w:rsidRPr="004D5873">
              <w:rPr>
                <w:vertAlign w:val="subscript"/>
                <w:lang w:val="es-ES"/>
              </w:rPr>
              <w:t>,c,declared</w:t>
            </w:r>
            <w:r w:rsidRPr="004D5873">
              <w:rPr>
                <w:lang w:val="es-ES"/>
              </w:rPr>
              <w:t>, g/km.</w:t>
            </w:r>
          </w:p>
        </w:tc>
        <w:tc>
          <w:tcPr>
            <w:tcW w:w="3072" w:type="dxa"/>
          </w:tcPr>
          <w:p w14:paraId="5D186C98" w14:textId="77777777" w:rsidR="00EA4513" w:rsidRPr="004D5873" w:rsidRDefault="00EA4513" w:rsidP="00EA4513">
            <w:pPr>
              <w:spacing w:after="60"/>
              <w:ind w:left="57"/>
            </w:pPr>
            <w:r w:rsidRPr="004D5873">
              <w:t>Alignment of phase values.</w:t>
            </w:r>
          </w:p>
          <w:p w14:paraId="0D0AF8DC" w14:textId="77777777" w:rsidR="00EA4513" w:rsidRPr="004D5873" w:rsidRDefault="00EA4513" w:rsidP="00EA4513">
            <w:pPr>
              <w:spacing w:after="60"/>
              <w:ind w:left="57"/>
            </w:pPr>
            <w:r w:rsidRPr="004D5873">
              <w:t>Paragraph 1.2.4. of Annex B6.</w:t>
            </w:r>
          </w:p>
          <w:p w14:paraId="3DB903BC" w14:textId="77777777" w:rsidR="00EA4513" w:rsidRPr="003C734A" w:rsidRDefault="00EA4513" w:rsidP="00EA4513">
            <w:pPr>
              <w:suppressAutoHyphens w:val="0"/>
              <w:spacing w:afterLines="60" w:after="144" w:line="240" w:lineRule="auto"/>
              <w:ind w:left="57" w:right="57"/>
            </w:pPr>
          </w:p>
        </w:tc>
        <w:tc>
          <w:tcPr>
            <w:tcW w:w="1903" w:type="dxa"/>
          </w:tcPr>
          <w:p w14:paraId="7DD10FDF" w14:textId="78F9CA23" w:rsidR="00EA4513" w:rsidRDefault="00EA4513" w:rsidP="00EA4513">
            <w:pPr>
              <w:pStyle w:val="SingleTxtG"/>
              <w:tabs>
                <w:tab w:val="left" w:pos="1536"/>
              </w:tabs>
              <w:spacing w:afterLines="60" w:after="144"/>
              <w:ind w:left="57" w:right="57"/>
              <w:jc w:val="left"/>
            </w:pPr>
            <w:r w:rsidRPr="004D5873">
              <w:rPr>
                <w:lang w:val="fr-FR"/>
              </w:rPr>
              <w:t>M</w:t>
            </w:r>
            <w:r w:rsidRPr="004D5873">
              <w:rPr>
                <w:vertAlign w:val="subscript"/>
                <w:lang w:val="fr-FR"/>
              </w:rPr>
              <w:t>CO</w:t>
            </w:r>
            <w:proofErr w:type="gramStart"/>
            <w:r w:rsidRPr="004D5873">
              <w:rPr>
                <w:vertAlign w:val="subscript"/>
                <w:lang w:val="fr-FR"/>
              </w:rPr>
              <w:t>2,CS</w:t>
            </w:r>
            <w:proofErr w:type="gramEnd"/>
            <w:r w:rsidRPr="004D5873">
              <w:rPr>
                <w:vertAlign w:val="subscript"/>
                <w:lang w:val="fr-FR"/>
              </w:rPr>
              <w:t>,p,7</w:t>
            </w:r>
            <w:r w:rsidRPr="004D5873">
              <w:rPr>
                <w:lang w:val="fr-FR"/>
              </w:rPr>
              <w:t>, g/km.</w:t>
            </w:r>
          </w:p>
        </w:tc>
      </w:tr>
      <w:tr w:rsidR="00DD60BC" w:rsidRPr="001136BF" w14:paraId="2F340E00" w14:textId="77777777" w:rsidTr="006B2A6D">
        <w:trPr>
          <w:trHeight w:val="3687"/>
        </w:trPr>
        <w:tc>
          <w:tcPr>
            <w:tcW w:w="1458" w:type="dxa"/>
            <w:vMerge w:val="restart"/>
          </w:tcPr>
          <w:p w14:paraId="731B318C" w14:textId="17E65CC9" w:rsidR="00DD60BC" w:rsidRDefault="006E0062" w:rsidP="00DB0011">
            <w:pPr>
              <w:pStyle w:val="SingleTxtG"/>
              <w:spacing w:afterLines="60" w:after="144"/>
              <w:ind w:left="57" w:right="57"/>
              <w:jc w:val="left"/>
              <w:rPr>
                <w:lang w:eastAsia="ja-JP"/>
              </w:rPr>
            </w:pPr>
            <w:r>
              <w:lastRenderedPageBreak/>
              <w:t xml:space="preserve">For results after 4 phases </w:t>
            </w:r>
            <w:r w:rsidR="00DD60BC">
              <w:rPr>
                <w:lang w:eastAsia="ja-JP"/>
              </w:rPr>
              <w:t>only</w:t>
            </w:r>
          </w:p>
          <w:p w14:paraId="7548B986" w14:textId="77777777" w:rsidR="00DD60BC" w:rsidRPr="003C734A" w:rsidRDefault="00DD60BC" w:rsidP="003F69FE">
            <w:pPr>
              <w:spacing w:afterLines="60" w:after="144"/>
              <w:ind w:left="57" w:right="57"/>
              <w:jc w:val="center"/>
            </w:pPr>
            <w:r w:rsidRPr="003C734A">
              <w:t>8</w:t>
            </w:r>
          </w:p>
          <w:p w14:paraId="108A2658" w14:textId="77777777" w:rsidR="00DD60BC" w:rsidRPr="003C734A" w:rsidRDefault="00DD60BC" w:rsidP="003F69FE">
            <w:pPr>
              <w:suppressAutoHyphens w:val="0"/>
              <w:spacing w:afterLines="60" w:after="144" w:line="240" w:lineRule="auto"/>
              <w:ind w:left="57" w:right="57"/>
            </w:pPr>
            <w:r w:rsidRPr="003C734A">
              <w:t>Final criteria emission result.</w:t>
            </w:r>
          </w:p>
          <w:p w14:paraId="1EEDAF46" w14:textId="77777777" w:rsidR="00DD60BC" w:rsidRPr="003C734A" w:rsidRDefault="00DD60BC" w:rsidP="003F69FE">
            <w:pPr>
              <w:pStyle w:val="SingleTxtG"/>
              <w:spacing w:afterLines="60" w:after="144"/>
              <w:ind w:left="57" w:right="57"/>
              <w:jc w:val="left"/>
            </w:pPr>
            <w:r w:rsidRPr="003C734A">
              <w:t>If the interpolation method is not applied, step No. 9 is not required and the output of this step is the final CO</w:t>
            </w:r>
            <w:r w:rsidRPr="003C734A">
              <w:rPr>
                <w:vertAlign w:val="subscript"/>
              </w:rPr>
              <w:t>2</w:t>
            </w:r>
            <w:r w:rsidRPr="003C734A">
              <w:t xml:space="preserve"> result.</w:t>
            </w:r>
          </w:p>
          <w:p w14:paraId="1F69D7D7" w14:textId="77777777" w:rsidR="00DD60BC" w:rsidRPr="003C734A" w:rsidRDefault="00DD60BC" w:rsidP="003F69FE">
            <w:pPr>
              <w:pStyle w:val="SingleTxtG"/>
              <w:spacing w:afterLines="60" w:after="144"/>
              <w:ind w:left="57" w:right="57"/>
              <w:jc w:val="left"/>
            </w:pPr>
          </w:p>
        </w:tc>
        <w:tc>
          <w:tcPr>
            <w:tcW w:w="1458" w:type="dxa"/>
            <w:tcBorders>
              <w:bottom w:val="single" w:sz="4" w:space="0" w:color="auto"/>
            </w:tcBorders>
          </w:tcPr>
          <w:p w14:paraId="3A8A0A8E" w14:textId="77777777" w:rsidR="00DD60BC" w:rsidRPr="003C734A" w:rsidRDefault="00DD60BC" w:rsidP="003F69FE">
            <w:pPr>
              <w:pStyle w:val="SingleTxtG"/>
              <w:spacing w:afterLines="60" w:after="144"/>
              <w:ind w:left="57" w:right="57"/>
              <w:jc w:val="left"/>
            </w:pPr>
            <w:r w:rsidRPr="003C734A">
              <w:t>Output step 6</w:t>
            </w:r>
          </w:p>
          <w:p w14:paraId="5CC3ACF2" w14:textId="77777777" w:rsidR="00DD60BC" w:rsidRPr="003C734A" w:rsidRDefault="00DD60BC" w:rsidP="003F69FE">
            <w:pPr>
              <w:pStyle w:val="SingleTxtG"/>
              <w:spacing w:afterLines="60" w:after="144"/>
              <w:ind w:left="57" w:right="57"/>
              <w:jc w:val="left"/>
            </w:pPr>
          </w:p>
        </w:tc>
        <w:tc>
          <w:tcPr>
            <w:tcW w:w="1930" w:type="dxa"/>
            <w:tcBorders>
              <w:bottom w:val="single" w:sz="4" w:space="0" w:color="auto"/>
            </w:tcBorders>
          </w:tcPr>
          <w:p w14:paraId="59CEA511" w14:textId="77777777" w:rsidR="00DD60BC" w:rsidRPr="003C734A" w:rsidRDefault="00DD60BC" w:rsidP="003F69FE">
            <w:pPr>
              <w:suppressAutoHyphens w:val="0"/>
              <w:spacing w:afterLines="60" w:after="144" w:line="240" w:lineRule="auto"/>
              <w:ind w:left="57" w:right="57"/>
            </w:pPr>
            <w:r w:rsidRPr="003C734A">
              <w:t>For each of the test vehicles H and L and, if applicable, vehicle M:</w:t>
            </w:r>
          </w:p>
          <w:p w14:paraId="679F5F41" w14:textId="77777777" w:rsidR="00DD60BC" w:rsidRPr="003C734A" w:rsidRDefault="00282A16" w:rsidP="003F69FE">
            <w:pPr>
              <w:suppressAutoHyphens w:val="0"/>
              <w:spacing w:afterLines="60" w:after="144" w:line="240" w:lineRule="auto"/>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i,CS,c,6</m:t>
                  </m:r>
                </m:sub>
              </m:sSub>
            </m:oMath>
            <w:r w:rsidR="00DD60BC" w:rsidRPr="003C734A">
              <w:rPr>
                <w:lang w:val="de-DE"/>
              </w:rPr>
              <w:t>, g/km;</w:t>
            </w:r>
            <w:r w:rsidR="00DD60BC" w:rsidRPr="003C734A">
              <w:rPr>
                <w:lang w:val="de-DE"/>
              </w:rPr>
              <w:br/>
            </w:r>
          </w:p>
        </w:tc>
        <w:tc>
          <w:tcPr>
            <w:tcW w:w="3072" w:type="dxa"/>
            <w:vMerge w:val="restart"/>
          </w:tcPr>
          <w:p w14:paraId="681637E6" w14:textId="4B8E496A" w:rsidR="00DD60BC" w:rsidRPr="003C734A" w:rsidRDefault="00DD60BC" w:rsidP="00FE68CD">
            <w:pPr>
              <w:spacing w:after="200"/>
              <w:ind w:left="153"/>
            </w:pPr>
            <w:r w:rsidRPr="003C734A">
              <w:t xml:space="preserve">If in addition to a test vehicle H a test vehicle </w:t>
            </w:r>
            <w:r w:rsidR="00FE68CD">
              <w:t>M</w:t>
            </w:r>
            <w:r w:rsidR="00FE68CD" w:rsidRPr="003C734A">
              <w:t xml:space="preserve"> </w:t>
            </w:r>
            <w:r w:rsidRPr="003C734A">
              <w:t>and</w:t>
            </w:r>
            <w:r w:rsidR="00FE68CD">
              <w:t>/or</w:t>
            </w:r>
            <w:r w:rsidRPr="003C734A">
              <w:t xml:space="preserve"> vehicle </w:t>
            </w:r>
            <w:r w:rsidR="00FE68CD">
              <w:t>L</w:t>
            </w:r>
            <w:r w:rsidR="00FE68CD" w:rsidRPr="003C734A">
              <w:t xml:space="preserve"> </w:t>
            </w:r>
            <w:r w:rsidRPr="003C734A">
              <w:t xml:space="preserve">was also tested, the resulting criteria emission value shall be the highest of the two or, </w:t>
            </w:r>
            <w:r w:rsidR="00FE68CD" w:rsidRPr="00EB6BC8">
              <w:t>in case vehicle M does not meet the linearity criterion</w:t>
            </w:r>
            <w:r w:rsidRPr="003C734A">
              <w:t xml:space="preserve"> three values and referred to as </w:t>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i,CS,c</m:t>
                  </m:r>
                </m:sub>
              </m:sSub>
            </m:oMath>
          </w:p>
          <w:p w14:paraId="376B52FD" w14:textId="4128936F" w:rsidR="00DD60BC" w:rsidRPr="003C734A" w:rsidRDefault="00DD60BC" w:rsidP="00C21BEB">
            <w:pPr>
              <w:spacing w:after="200"/>
              <w:ind w:left="153"/>
            </w:pPr>
            <w:r w:rsidRPr="003C734A">
              <w:t xml:space="preserve">In the case of the combined </w:t>
            </w:r>
            <w:proofErr w:type="spellStart"/>
            <w:r w:rsidRPr="003C734A">
              <w:t>THC+NO</w:t>
            </w:r>
            <w:r w:rsidRPr="003C734A">
              <w:rPr>
                <w:vertAlign w:val="subscript"/>
              </w:rPr>
              <w:t>x</w:t>
            </w:r>
            <w:proofErr w:type="spellEnd"/>
            <w:r w:rsidRPr="003C734A">
              <w:t xml:space="preserve"> emissions, the highest value of the sum referring to either the vehicle H or vehicle L or, if applicable, vehicle M is to be </w:t>
            </w:r>
            <w:r w:rsidR="00C21BEB">
              <w:t>taken as the type approval value</w:t>
            </w:r>
            <w:r w:rsidRPr="003C734A">
              <w:t>.</w:t>
            </w:r>
          </w:p>
          <w:p w14:paraId="2B5B84FC" w14:textId="77777777" w:rsidR="00DD60BC" w:rsidRPr="003C734A" w:rsidRDefault="00DD60BC" w:rsidP="003F69FE">
            <w:pPr>
              <w:spacing w:after="200"/>
              <w:ind w:left="153" w:right="-7"/>
            </w:pPr>
            <w:r w:rsidRPr="003C734A">
              <w:t xml:space="preserve">Otherwise, if no vehicle L or if applicable vehicle M was tested, </w:t>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i,CS,c</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i,CS,c,6</m:t>
                  </m:r>
                </m:sub>
              </m:sSub>
            </m:oMath>
          </w:p>
          <w:p w14:paraId="71097F8D" w14:textId="77777777" w:rsidR="00DD60BC" w:rsidRPr="003C734A" w:rsidRDefault="00DD60BC" w:rsidP="003F69FE">
            <w:pPr>
              <w:keepNext/>
              <w:keepLines/>
              <w:spacing w:afterLines="60" w:after="144"/>
              <w:ind w:left="57" w:right="57"/>
              <w:rPr>
                <w:rFonts w:cs="Arial"/>
              </w:rPr>
            </w:pPr>
            <w:r w:rsidRPr="003C734A">
              <w:t xml:space="preserve">In the case that the interpolation method is applied, intermediate rounding shall be applied </w:t>
            </w:r>
            <w:r w:rsidRPr="003C734A">
              <w:rPr>
                <w:rFonts w:cs="Arial"/>
              </w:rPr>
              <w:t xml:space="preserve">according to paragraph </w:t>
            </w:r>
            <w:r w:rsidRPr="003C734A">
              <w:t xml:space="preserve">6.1.8. </w:t>
            </w:r>
            <w:r w:rsidRPr="003C734A">
              <w:rPr>
                <w:rFonts w:cs="Arial"/>
              </w:rPr>
              <w:t xml:space="preserve">of this Regulation: </w:t>
            </w:r>
          </w:p>
          <w:p w14:paraId="146F336B" w14:textId="2CA34326" w:rsidR="00DD60BC" w:rsidRPr="003C734A" w:rsidRDefault="00DD60BC" w:rsidP="00FE68CD">
            <w:pPr>
              <w:keepNext/>
              <w:keepLines/>
              <w:spacing w:afterLines="60" w:after="144"/>
              <w:ind w:left="57" w:right="57"/>
            </w:pPr>
            <w:r w:rsidRPr="003C734A">
              <w:t>CO</w:t>
            </w:r>
            <w:r w:rsidRPr="003C734A">
              <w:rPr>
                <w:vertAlign w:val="subscript"/>
              </w:rPr>
              <w:t>2</w:t>
            </w:r>
            <w:r w:rsidRPr="003C734A">
              <w:t xml:space="preserve"> values derived in step 7 of this table shall be rounded to two places of decimal. Also, the output for CO</w:t>
            </w:r>
            <w:r w:rsidRPr="003C734A">
              <w:rPr>
                <w:vertAlign w:val="subscript"/>
              </w:rPr>
              <w:t>2</w:t>
            </w:r>
            <w:r w:rsidRPr="003C734A">
              <w:t xml:space="preserve"> is available for vehicle H and vehicle L and, if applicable, for vehicle M. </w:t>
            </w:r>
          </w:p>
          <w:p w14:paraId="091458A1" w14:textId="77777777" w:rsidR="00DD60BC" w:rsidRPr="003C734A" w:rsidRDefault="00DD60BC" w:rsidP="003F69FE">
            <w:pPr>
              <w:keepNext/>
              <w:keepLines/>
              <w:spacing w:afterLines="60" w:after="144"/>
              <w:ind w:left="57" w:right="57"/>
            </w:pPr>
            <w:r w:rsidRPr="003C734A">
              <w:t>In the case that the interpolation method is not applied, final rounding shall be applied according to paragraph 6.1.8. of this Regulation:</w:t>
            </w:r>
          </w:p>
          <w:p w14:paraId="6C98DA46" w14:textId="77777777" w:rsidR="00DD60BC" w:rsidRPr="003C734A" w:rsidRDefault="00DD60BC" w:rsidP="003F69FE">
            <w:pPr>
              <w:keepNext/>
              <w:keepLines/>
              <w:spacing w:afterLines="60" w:after="144"/>
              <w:ind w:left="57" w:right="57"/>
            </w:pPr>
            <w:r w:rsidRPr="003C734A">
              <w:t>CO</w:t>
            </w:r>
            <w:r w:rsidRPr="003C734A">
              <w:rPr>
                <w:vertAlign w:val="subscript"/>
              </w:rPr>
              <w:t>2</w:t>
            </w:r>
            <w:r w:rsidRPr="003C734A">
              <w:t xml:space="preserve"> values derived in step 7 of this table shall be rounded to the nearest whole number.</w:t>
            </w:r>
          </w:p>
        </w:tc>
        <w:tc>
          <w:tcPr>
            <w:tcW w:w="1903" w:type="dxa"/>
            <w:vMerge w:val="restart"/>
          </w:tcPr>
          <w:p w14:paraId="3EFA9BB4" w14:textId="77777777" w:rsidR="00DD60BC" w:rsidRPr="003C734A" w:rsidRDefault="00282A16" w:rsidP="003F69FE">
            <w:pPr>
              <w:spacing w:after="200"/>
              <w:ind w:right="141"/>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i,CS,c</m:t>
                  </m:r>
                </m:sub>
              </m:sSub>
            </m:oMath>
            <w:r w:rsidR="00DD60BC" w:rsidRPr="003C734A">
              <w:rPr>
                <w:lang w:val="de-DE"/>
              </w:rPr>
              <w:t>, g/km;</w:t>
            </w:r>
            <w:r w:rsidR="00DD60BC" w:rsidRPr="003C734A">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m:t>
                  </m:r>
                </m:sub>
              </m:sSub>
            </m:oMath>
            <w:r w:rsidR="00DD60BC" w:rsidRPr="003C734A">
              <w:rPr>
                <w:lang w:val="de-DE"/>
              </w:rPr>
              <w:t>, g/km;</w:t>
            </w:r>
            <w:r w:rsidR="00DD60BC" w:rsidRPr="003C734A">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m:t>
                  </m:r>
                </m:sub>
              </m:sSub>
            </m:oMath>
            <w:r w:rsidR="00DD60BC" w:rsidRPr="003C734A">
              <w:rPr>
                <w:lang w:val="de-DE"/>
              </w:rPr>
              <w:t>, g/km;</w:t>
            </w:r>
            <w:r w:rsidR="00DD60BC" w:rsidRPr="003C734A">
              <w:rPr>
                <w:lang w:val="de-DE"/>
              </w:rPr>
              <w:br/>
            </w:r>
          </w:p>
        </w:tc>
      </w:tr>
      <w:tr w:rsidR="00DD60BC" w:rsidRPr="003C734A" w14:paraId="433D996E" w14:textId="77777777" w:rsidTr="006B2A6D">
        <w:trPr>
          <w:trHeight w:val="3686"/>
        </w:trPr>
        <w:tc>
          <w:tcPr>
            <w:tcW w:w="1458" w:type="dxa"/>
            <w:vMerge/>
          </w:tcPr>
          <w:p w14:paraId="7B09E605" w14:textId="77777777" w:rsidR="00DD60BC" w:rsidRPr="003C734A" w:rsidRDefault="00DD60BC" w:rsidP="003F69FE">
            <w:pPr>
              <w:spacing w:afterLines="60" w:after="144"/>
              <w:ind w:left="57" w:right="57"/>
              <w:jc w:val="center"/>
              <w:rPr>
                <w:lang w:val="de-DE"/>
              </w:rPr>
            </w:pPr>
          </w:p>
        </w:tc>
        <w:tc>
          <w:tcPr>
            <w:tcW w:w="1458" w:type="dxa"/>
            <w:tcBorders>
              <w:top w:val="single" w:sz="4" w:space="0" w:color="auto"/>
            </w:tcBorders>
          </w:tcPr>
          <w:p w14:paraId="45CA4DB8" w14:textId="77777777" w:rsidR="00DD60BC" w:rsidRPr="003C734A" w:rsidRDefault="00DD60BC" w:rsidP="003F69FE">
            <w:pPr>
              <w:pStyle w:val="SingleTxtG"/>
              <w:spacing w:afterLines="60" w:after="144"/>
              <w:ind w:left="57" w:right="57"/>
              <w:jc w:val="left"/>
            </w:pPr>
            <w:r w:rsidRPr="003C734A">
              <w:t>Output step 7</w:t>
            </w:r>
          </w:p>
          <w:p w14:paraId="7D146814" w14:textId="77777777" w:rsidR="00DD60BC" w:rsidRPr="003C734A" w:rsidRDefault="00DD60BC" w:rsidP="003F69FE">
            <w:pPr>
              <w:pStyle w:val="SingleTxtG"/>
              <w:spacing w:afterLines="60" w:after="144"/>
              <w:ind w:left="57" w:right="57"/>
              <w:jc w:val="left"/>
            </w:pPr>
          </w:p>
        </w:tc>
        <w:tc>
          <w:tcPr>
            <w:tcW w:w="1930" w:type="dxa"/>
            <w:tcBorders>
              <w:top w:val="single" w:sz="4" w:space="0" w:color="auto"/>
            </w:tcBorders>
          </w:tcPr>
          <w:p w14:paraId="12E9B81C" w14:textId="77777777" w:rsidR="00DD60BC" w:rsidRPr="003C734A" w:rsidRDefault="00DD60BC" w:rsidP="003F69FE">
            <w:pPr>
              <w:suppressAutoHyphens w:val="0"/>
              <w:spacing w:afterLines="60" w:after="144" w:line="240" w:lineRule="auto"/>
              <w:ind w:left="57" w:right="57"/>
            </w:pPr>
            <w:r w:rsidRPr="003C734A">
              <w:t>For each of the test vehicles H and L and, if applicable, vehicle M:</w:t>
            </w:r>
            <w:r w:rsidRPr="003C734A">
              <w:br/>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CO2,CS,c,7</m:t>
                  </m:r>
                </m:sub>
              </m:sSub>
            </m:oMath>
            <w:r w:rsidRPr="003C734A">
              <w:t>, g/km;</w:t>
            </w:r>
            <w:r w:rsidRPr="003C734A">
              <w:br/>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CO2,CS,p,7</m:t>
                  </m:r>
                </m:sub>
              </m:sSub>
            </m:oMath>
            <w:r w:rsidRPr="003C734A">
              <w:t>, g/km.</w:t>
            </w:r>
          </w:p>
          <w:p w14:paraId="2B48D2EE" w14:textId="77777777" w:rsidR="00DD60BC" w:rsidRPr="003C734A" w:rsidRDefault="00DD60BC" w:rsidP="003F69FE">
            <w:pPr>
              <w:suppressAutoHyphens w:val="0"/>
              <w:spacing w:afterLines="60" w:after="144" w:line="240" w:lineRule="auto"/>
              <w:ind w:left="57" w:right="57"/>
            </w:pPr>
          </w:p>
        </w:tc>
        <w:tc>
          <w:tcPr>
            <w:tcW w:w="3072" w:type="dxa"/>
            <w:vMerge/>
          </w:tcPr>
          <w:p w14:paraId="23D0B640" w14:textId="77777777" w:rsidR="00DD60BC" w:rsidRPr="003C734A" w:rsidRDefault="00DD60BC" w:rsidP="003F69FE">
            <w:pPr>
              <w:spacing w:after="200"/>
              <w:ind w:left="153"/>
            </w:pPr>
          </w:p>
        </w:tc>
        <w:tc>
          <w:tcPr>
            <w:tcW w:w="1903" w:type="dxa"/>
            <w:vMerge/>
          </w:tcPr>
          <w:p w14:paraId="18EC7B29" w14:textId="77777777" w:rsidR="00DD60BC" w:rsidRPr="003C734A" w:rsidRDefault="00DD60BC" w:rsidP="003F69FE">
            <w:pPr>
              <w:spacing w:after="200"/>
              <w:ind w:right="141"/>
            </w:pPr>
          </w:p>
        </w:tc>
      </w:tr>
      <w:tr w:rsidR="00DD60BC" w:rsidRPr="001136BF" w14:paraId="51DA9679" w14:textId="77777777" w:rsidTr="003F69FE">
        <w:tc>
          <w:tcPr>
            <w:tcW w:w="1458" w:type="dxa"/>
            <w:tcBorders>
              <w:bottom w:val="single" w:sz="12" w:space="0" w:color="auto"/>
            </w:tcBorders>
          </w:tcPr>
          <w:p w14:paraId="2D33DA04" w14:textId="513121C6" w:rsidR="00DD60BC" w:rsidRDefault="006E0062" w:rsidP="00DB0011">
            <w:pPr>
              <w:pStyle w:val="SingleTxtG"/>
              <w:spacing w:afterLines="60" w:after="144"/>
              <w:ind w:left="57" w:right="57"/>
              <w:jc w:val="left"/>
              <w:rPr>
                <w:lang w:eastAsia="ja-JP"/>
              </w:rPr>
            </w:pPr>
            <w:r>
              <w:t xml:space="preserve">For results after 4 phases </w:t>
            </w:r>
            <w:r w:rsidR="00DD60BC">
              <w:rPr>
                <w:lang w:eastAsia="ja-JP"/>
              </w:rPr>
              <w:t>only</w:t>
            </w:r>
          </w:p>
          <w:p w14:paraId="393FA91D" w14:textId="77777777" w:rsidR="00DD60BC" w:rsidRPr="003C734A" w:rsidRDefault="00DD60BC" w:rsidP="003F69FE">
            <w:pPr>
              <w:spacing w:afterLines="60" w:after="144"/>
              <w:ind w:left="57" w:right="57"/>
              <w:jc w:val="center"/>
            </w:pPr>
            <w:r w:rsidRPr="003C734A">
              <w:t>9</w:t>
            </w:r>
          </w:p>
          <w:p w14:paraId="5A479952" w14:textId="77777777" w:rsidR="00DD60BC" w:rsidRPr="003C734A" w:rsidRDefault="00DD60BC" w:rsidP="003F69FE">
            <w:pPr>
              <w:spacing w:afterLines="60" w:after="144"/>
              <w:ind w:left="57" w:right="57"/>
            </w:pPr>
            <w:r w:rsidRPr="003C734A">
              <w:t>Result of an individual vehicle.</w:t>
            </w:r>
          </w:p>
          <w:p w14:paraId="07D1CC30" w14:textId="77777777" w:rsidR="00DD60BC" w:rsidRPr="003C734A" w:rsidRDefault="00DD60BC" w:rsidP="003F69FE">
            <w:pPr>
              <w:pStyle w:val="SingleTxtG"/>
              <w:spacing w:afterLines="60" w:after="144"/>
              <w:ind w:left="57" w:right="57"/>
              <w:jc w:val="left"/>
            </w:pPr>
            <w:r w:rsidRPr="003C734A">
              <w:t>Final CO</w:t>
            </w:r>
            <w:r w:rsidRPr="003C734A">
              <w:rPr>
                <w:vertAlign w:val="subscript"/>
              </w:rPr>
              <w:t>2</w:t>
            </w:r>
            <w:r w:rsidRPr="003C734A">
              <w:t xml:space="preserve"> result.</w:t>
            </w:r>
          </w:p>
        </w:tc>
        <w:tc>
          <w:tcPr>
            <w:tcW w:w="1458" w:type="dxa"/>
            <w:tcBorders>
              <w:bottom w:val="single" w:sz="12" w:space="0" w:color="auto"/>
            </w:tcBorders>
          </w:tcPr>
          <w:p w14:paraId="16930869" w14:textId="77777777" w:rsidR="00DD60BC" w:rsidRPr="003C734A" w:rsidRDefault="00DD60BC" w:rsidP="003F69FE">
            <w:pPr>
              <w:pStyle w:val="SingleTxtG"/>
              <w:spacing w:afterLines="60" w:after="144"/>
              <w:ind w:left="57" w:right="57"/>
              <w:jc w:val="left"/>
            </w:pPr>
            <w:r w:rsidRPr="003C734A">
              <w:t>Output step 8</w:t>
            </w:r>
          </w:p>
          <w:p w14:paraId="21B655C0" w14:textId="77777777" w:rsidR="00DD60BC" w:rsidRPr="003C734A" w:rsidRDefault="00DD60BC" w:rsidP="003F69FE">
            <w:pPr>
              <w:pStyle w:val="SingleTxtG"/>
              <w:spacing w:afterLines="60" w:after="144"/>
              <w:ind w:left="57" w:right="57"/>
              <w:jc w:val="left"/>
            </w:pPr>
          </w:p>
        </w:tc>
        <w:tc>
          <w:tcPr>
            <w:tcW w:w="1930" w:type="dxa"/>
            <w:tcBorders>
              <w:bottom w:val="single" w:sz="12" w:space="0" w:color="auto"/>
            </w:tcBorders>
          </w:tcPr>
          <w:p w14:paraId="6B0463AA" w14:textId="77777777" w:rsidR="00DD60BC" w:rsidRPr="003C734A" w:rsidRDefault="00282A16" w:rsidP="003F69FE">
            <w:pPr>
              <w:spacing w:afterLines="60" w:after="144"/>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m:t>
                  </m:r>
                </m:sub>
              </m:sSub>
            </m:oMath>
            <w:r w:rsidR="00DD60BC" w:rsidRPr="003C734A">
              <w:rPr>
                <w:lang w:val="de-DE"/>
              </w:rPr>
              <w:t>, g/km;</w:t>
            </w:r>
            <w:r w:rsidR="00DD60BC" w:rsidRPr="003C734A">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m:t>
                  </m:r>
                </m:sub>
              </m:sSub>
            </m:oMath>
            <w:r w:rsidR="00DD60BC" w:rsidRPr="003C734A">
              <w:rPr>
                <w:lang w:val="de-DE"/>
              </w:rPr>
              <w:t>, g/km;</w:t>
            </w:r>
          </w:p>
          <w:p w14:paraId="22706473" w14:textId="77777777" w:rsidR="00DD60BC" w:rsidRPr="003C734A" w:rsidRDefault="00DD60BC" w:rsidP="003F69FE">
            <w:pPr>
              <w:suppressAutoHyphens w:val="0"/>
              <w:spacing w:afterLines="60" w:after="144" w:line="240" w:lineRule="auto"/>
              <w:ind w:left="57" w:right="57"/>
              <w:rPr>
                <w:lang w:val="de-DE"/>
              </w:rPr>
            </w:pPr>
          </w:p>
        </w:tc>
        <w:tc>
          <w:tcPr>
            <w:tcW w:w="3072" w:type="dxa"/>
            <w:tcBorders>
              <w:bottom w:val="single" w:sz="12" w:space="0" w:color="auto"/>
            </w:tcBorders>
          </w:tcPr>
          <w:p w14:paraId="4CCA54A3" w14:textId="18F1927E" w:rsidR="00DD60BC" w:rsidRPr="003C734A" w:rsidRDefault="00DD60BC" w:rsidP="003F69FE">
            <w:pPr>
              <w:spacing w:afterLines="60" w:after="144"/>
              <w:ind w:left="57" w:right="57"/>
            </w:pPr>
            <w:r w:rsidRPr="003C734A">
              <w:t>CO</w:t>
            </w:r>
            <w:r w:rsidRPr="003C734A">
              <w:rPr>
                <w:vertAlign w:val="subscript"/>
              </w:rPr>
              <w:t>2</w:t>
            </w:r>
            <w:r w:rsidRPr="003C734A">
              <w:t xml:space="preserve"> emission calculation according to paragraph 4.5.4.1. of this annex for individual vehicles in an interpolation family.</w:t>
            </w:r>
          </w:p>
          <w:p w14:paraId="091DC849" w14:textId="77777777" w:rsidR="00DD60BC" w:rsidRPr="003C734A" w:rsidRDefault="00DD60BC" w:rsidP="003F69FE">
            <w:pPr>
              <w:spacing w:afterLines="60" w:after="144"/>
              <w:ind w:left="57" w:right="57"/>
            </w:pPr>
            <w:r w:rsidRPr="003C734A">
              <w:t>Final rounding of individual vehicle CO</w:t>
            </w:r>
            <w:r w:rsidRPr="003C734A">
              <w:rPr>
                <w:vertAlign w:val="subscript"/>
              </w:rPr>
              <w:t>2</w:t>
            </w:r>
            <w:r w:rsidRPr="003C734A">
              <w:t xml:space="preserve"> values shall be performed according to paragraph 6.1.8. of this Regulation.</w:t>
            </w:r>
          </w:p>
          <w:p w14:paraId="56994E8B" w14:textId="77777777" w:rsidR="00DD60BC" w:rsidRPr="003C734A" w:rsidRDefault="00DD60BC" w:rsidP="003F69FE">
            <w:pPr>
              <w:spacing w:afterLines="60" w:after="144"/>
              <w:ind w:left="57" w:right="57"/>
            </w:pPr>
            <w:r w:rsidRPr="003C734A">
              <w:t>CO</w:t>
            </w:r>
            <w:r w:rsidRPr="003C734A">
              <w:rPr>
                <w:vertAlign w:val="subscript"/>
              </w:rPr>
              <w:t>2</w:t>
            </w:r>
            <w:r w:rsidRPr="003C734A">
              <w:t xml:space="preserve"> values shall be rounded to the nearest whole number.</w:t>
            </w:r>
          </w:p>
          <w:p w14:paraId="526702E9" w14:textId="77777777" w:rsidR="00DD60BC" w:rsidRPr="003C734A" w:rsidRDefault="00DD60BC" w:rsidP="003F69FE">
            <w:pPr>
              <w:spacing w:afterLines="60" w:after="144"/>
              <w:ind w:left="57" w:right="57"/>
            </w:pPr>
            <w:r w:rsidRPr="003C734A">
              <w:t>Output is available for each individual vehicle. </w:t>
            </w:r>
          </w:p>
        </w:tc>
        <w:tc>
          <w:tcPr>
            <w:tcW w:w="1903" w:type="dxa"/>
            <w:tcBorders>
              <w:bottom w:val="single" w:sz="12" w:space="0" w:color="auto"/>
            </w:tcBorders>
          </w:tcPr>
          <w:p w14:paraId="54E78B5F" w14:textId="77777777" w:rsidR="00DD60BC" w:rsidRPr="003C734A" w:rsidRDefault="00282A16" w:rsidP="003F69FE">
            <w:pPr>
              <w:spacing w:afterLines="60" w:after="144"/>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CO2,CS,c,ind</m:t>
                  </m:r>
                </m:sub>
              </m:sSub>
            </m:oMath>
            <w:r w:rsidR="00DD60BC" w:rsidRPr="003C734A">
              <w:rPr>
                <w:lang w:val="de-DE"/>
              </w:rPr>
              <w:t>, g/km;</w:t>
            </w:r>
            <w:r w:rsidR="00DD60BC" w:rsidRPr="003C734A">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CO2,CS,p,ind</m:t>
                  </m:r>
                </m:sub>
              </m:sSub>
            </m:oMath>
            <w:r w:rsidR="00DD60BC" w:rsidRPr="003C734A">
              <w:rPr>
                <w:lang w:val="de-DE"/>
              </w:rPr>
              <w:t>, g/km.</w:t>
            </w:r>
          </w:p>
        </w:tc>
      </w:tr>
    </w:tbl>
    <w:p w14:paraId="59CD85E2" w14:textId="00D00E7A" w:rsidR="003508B5" w:rsidRPr="003508B5" w:rsidRDefault="003508B5" w:rsidP="003508B5">
      <w:pPr>
        <w:pStyle w:val="SingleTxtG"/>
        <w:keepNext/>
        <w:spacing w:before="240"/>
        <w:ind w:left="2268" w:hanging="1134"/>
        <w:rPr>
          <w:ins w:id="525" w:author="JPN" w:date="2022-08-06T07:54:00Z"/>
          <w:lang w:eastAsia="ja-JP"/>
        </w:rPr>
      </w:pPr>
      <w:ins w:id="526" w:author="JPN" w:date="2022-08-06T07:54:00Z">
        <w:r>
          <w:rPr>
            <w:rFonts w:hint="eastAsia"/>
            <w:lang w:eastAsia="ja-JP"/>
          </w:rPr>
          <w:lastRenderedPageBreak/>
          <w:t>&lt;</w:t>
        </w:r>
        <w:proofErr w:type="spellStart"/>
        <w:r>
          <w:rPr>
            <w:lang w:eastAsia="ja-JP"/>
          </w:rPr>
          <w:t>Jastification</w:t>
        </w:r>
        <w:proofErr w:type="spellEnd"/>
        <w:r>
          <w:rPr>
            <w:lang w:eastAsia="ja-JP"/>
          </w:rPr>
          <w:t>&gt; mislead incorrect results, all necessary process are described in Appendix 1 of main body</w:t>
        </w:r>
      </w:ins>
    </w:p>
    <w:p w14:paraId="2BA5C2B3" w14:textId="77777777" w:rsidR="005942EA" w:rsidRDefault="005942EA">
      <w:pPr>
        <w:suppressAutoHyphens w:val="0"/>
        <w:spacing w:line="240" w:lineRule="auto"/>
        <w:jc w:val="left"/>
        <w:rPr>
          <w:color w:val="000000"/>
          <w:szCs w:val="24"/>
        </w:rPr>
      </w:pPr>
      <w:r>
        <w:rPr>
          <w:color w:val="000000"/>
          <w:szCs w:val="24"/>
        </w:rPr>
        <w:br w:type="page"/>
      </w:r>
    </w:p>
    <w:p w14:paraId="268458D0" w14:textId="2F5D5C2C" w:rsidR="00497D09" w:rsidRPr="00950469" w:rsidRDefault="00497D09" w:rsidP="00497D09">
      <w:pPr>
        <w:pStyle w:val="SingleTxtG"/>
        <w:ind w:left="2268" w:hanging="1134"/>
        <w:rPr>
          <w:color w:val="000000"/>
          <w:szCs w:val="24"/>
        </w:rPr>
      </w:pPr>
      <w:r w:rsidRPr="00950469">
        <w:rPr>
          <w:color w:val="000000"/>
          <w:szCs w:val="24"/>
        </w:rPr>
        <w:lastRenderedPageBreak/>
        <w:t>4.1.2.</w:t>
      </w:r>
      <w:r w:rsidRPr="00950469">
        <w:rPr>
          <w:color w:val="000000"/>
          <w:szCs w:val="24"/>
        </w:rPr>
        <w:tab/>
      </w:r>
      <w:r w:rsidR="003E2957">
        <w:rPr>
          <w:color w:val="000000"/>
          <w:szCs w:val="24"/>
        </w:rPr>
        <w:t>C</w:t>
      </w:r>
      <w:r w:rsidRPr="00950469">
        <w:rPr>
          <w:color w:val="000000"/>
          <w:szCs w:val="24"/>
        </w:rPr>
        <w:t>harge-depleting CO</w:t>
      </w:r>
      <w:r w:rsidRPr="00950469">
        <w:rPr>
          <w:color w:val="000000"/>
          <w:szCs w:val="24"/>
          <w:vertAlign w:val="subscript"/>
        </w:rPr>
        <w:t>2</w:t>
      </w:r>
      <w:r w:rsidRPr="00950469">
        <w:rPr>
          <w:color w:val="000000"/>
          <w:szCs w:val="24"/>
        </w:rPr>
        <w:t xml:space="preserve"> emission for OVC-HEVs</w:t>
      </w:r>
    </w:p>
    <w:p w14:paraId="72AF066C" w14:textId="77777777" w:rsidR="00905D46" w:rsidRDefault="00905D46" w:rsidP="00497D09">
      <w:pPr>
        <w:pStyle w:val="SingleTxtG"/>
        <w:ind w:left="2268"/>
        <w:rPr>
          <w:lang w:eastAsia="en-GB"/>
        </w:rPr>
      </w:pPr>
      <w:r>
        <w:rPr>
          <w:lang w:eastAsia="en-GB"/>
        </w:rPr>
        <w:t>For 4-phase WLTP test</w:t>
      </w:r>
    </w:p>
    <w:p w14:paraId="3E4FEB92" w14:textId="4F15F7C3" w:rsidR="00497D09" w:rsidRPr="00950469" w:rsidRDefault="00497D09" w:rsidP="00497D09">
      <w:pPr>
        <w:pStyle w:val="SingleTxtG"/>
        <w:ind w:left="2268"/>
        <w:rPr>
          <w:color w:val="000000"/>
          <w:szCs w:val="24"/>
        </w:rPr>
      </w:pPr>
      <w:r w:rsidRPr="00950469">
        <w:rPr>
          <w:color w:val="000000"/>
          <w:szCs w:val="24"/>
        </w:rPr>
        <w:t>The utility factor-weighted charge-depleting CO</w:t>
      </w:r>
      <w:r w:rsidRPr="00950469">
        <w:rPr>
          <w:color w:val="000000"/>
          <w:szCs w:val="24"/>
          <w:vertAlign w:val="subscript"/>
        </w:rPr>
        <w:t>2</w:t>
      </w:r>
      <w:r w:rsidRPr="00950469">
        <w:rPr>
          <w:color w:val="000000"/>
          <w:szCs w:val="24"/>
        </w:rPr>
        <w:t xml:space="preserve"> emission M</w:t>
      </w:r>
      <w:r w:rsidRPr="00950469">
        <w:rPr>
          <w:color w:val="000000"/>
          <w:szCs w:val="24"/>
          <w:vertAlign w:val="subscript"/>
        </w:rPr>
        <w:t>CO2,CD</w:t>
      </w:r>
      <w:r w:rsidRPr="00950469">
        <w:rPr>
          <w:color w:val="000000"/>
          <w:szCs w:val="24"/>
        </w:rPr>
        <w:t xml:space="preserve"> shall be calculated </w:t>
      </w:r>
      <w:r w:rsidRPr="00950469">
        <w:rPr>
          <w:bCs/>
          <w:szCs w:val="24"/>
        </w:rPr>
        <w:t>using the following equation</w:t>
      </w:r>
      <w:r w:rsidRPr="00950469">
        <w:rPr>
          <w:color w:val="000000"/>
          <w:szCs w:val="24"/>
        </w:rPr>
        <w:t>:</w:t>
      </w:r>
    </w:p>
    <w:p w14:paraId="1B0D08DF" w14:textId="77777777" w:rsidR="00497D09" w:rsidRPr="00950469" w:rsidRDefault="00282A16" w:rsidP="00497D09">
      <w:pPr>
        <w:pStyle w:val="SingleTxtG"/>
        <w:tabs>
          <w:tab w:val="left" w:pos="7938"/>
        </w:tabs>
        <w:ind w:left="2268"/>
        <w:rPr>
          <w:szCs w:val="24"/>
        </w:rPr>
      </w:pPr>
      <m:oMathPara>
        <m:oMathParaPr>
          <m:jc m:val="center"/>
        </m:oMathParaPr>
        <m:oMath>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CO2,CD</m:t>
              </m:r>
            </m:sub>
          </m:sSub>
          <m:r>
            <m:rPr>
              <m:sty m:val="p"/>
            </m:rPr>
            <w:rPr>
              <w:rFonts w:ascii="Cambria Math" w:hAnsi="Cambria Math"/>
              <w:szCs w:val="24"/>
            </w:rPr>
            <m:t xml:space="preserve">= </m:t>
          </m:r>
          <m:f>
            <m:fPr>
              <m:ctrlPr>
                <w:rPr>
                  <w:rFonts w:ascii="Cambria Math" w:hAnsi="Cambria Math"/>
                  <w:szCs w:val="24"/>
                </w:rPr>
              </m:ctrlPr>
            </m:fPr>
            <m:num>
              <m:nary>
                <m:naryPr>
                  <m:chr m:val="∑"/>
                  <m:limLoc m:val="undOvr"/>
                  <m:ctrlPr>
                    <w:rPr>
                      <w:rFonts w:ascii="Cambria Math" w:hAnsi="Cambria Math"/>
                      <w:szCs w:val="24"/>
                    </w:rPr>
                  </m:ctrlPr>
                </m:naryPr>
                <m:sub>
                  <m:r>
                    <m:rPr>
                      <m:sty m:val="p"/>
                    </m:rPr>
                    <w:rPr>
                      <w:rFonts w:ascii="Cambria Math" w:hAnsi="Cambria Math"/>
                      <w:szCs w:val="24"/>
                    </w:rPr>
                    <m:t>j=1</m:t>
                  </m:r>
                </m:sub>
                <m:sup>
                  <m:r>
                    <m:rPr>
                      <m:sty m:val="p"/>
                    </m:rPr>
                    <w:rPr>
                      <w:rFonts w:ascii="Cambria Math" w:hAnsi="Cambria Math"/>
                      <w:szCs w:val="24"/>
                    </w:rPr>
                    <m:t>k</m:t>
                  </m:r>
                </m:sup>
                <m:e>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UF</m:t>
                      </m:r>
                    </m:e>
                    <m:sub>
                      <m:r>
                        <m:rPr>
                          <m:sty m:val="p"/>
                        </m:rPr>
                        <w:rPr>
                          <w:rFonts w:ascii="Cambria Math" w:hAnsi="Cambria Math"/>
                          <w:szCs w:val="24"/>
                        </w:rPr>
                        <m:t xml:space="preserve">j </m:t>
                      </m:r>
                    </m:sub>
                  </m:sSub>
                  <m:r>
                    <m:rPr>
                      <m:sty m:val="p"/>
                    </m:rPr>
                    <w:rPr>
                      <w:rFonts w:ascii="Cambria Math" w:hAnsi="Cambria Math"/>
                    </w:rPr>
                    <m:t>×</m:t>
                  </m:r>
                  <m:r>
                    <m:rPr>
                      <m:sty m:val="p"/>
                    </m:rPr>
                    <w:rPr>
                      <w:rFonts w:ascii="Cambria Math" w:hAnsi="Cambria Math"/>
                      <w:szCs w:val="24"/>
                    </w:rPr>
                    <m:t xml:space="preserve"> </m:t>
                  </m:r>
                </m:e>
              </m:nary>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CO2,CD,j</m:t>
                  </m:r>
                </m:sub>
              </m:sSub>
              <m:r>
                <m:rPr>
                  <m:sty m:val="p"/>
                </m:rPr>
                <w:rPr>
                  <w:rFonts w:ascii="Cambria Math" w:hAnsi="Cambria Math"/>
                  <w:szCs w:val="24"/>
                </w:rPr>
                <m:t>)</m:t>
              </m:r>
            </m:num>
            <m:den>
              <m:nary>
                <m:naryPr>
                  <m:chr m:val="∑"/>
                  <m:limLoc m:val="undOvr"/>
                  <m:ctrlPr>
                    <w:rPr>
                      <w:rFonts w:ascii="Cambria Math" w:hAnsi="Cambria Math"/>
                      <w:szCs w:val="24"/>
                    </w:rPr>
                  </m:ctrlPr>
                </m:naryPr>
                <m:sub>
                  <m:r>
                    <m:rPr>
                      <m:sty m:val="p"/>
                    </m:rPr>
                    <w:rPr>
                      <w:rFonts w:ascii="Cambria Math" w:hAnsi="Cambria Math"/>
                      <w:szCs w:val="24"/>
                    </w:rPr>
                    <m:t>j=1</m:t>
                  </m:r>
                </m:sub>
                <m:sup>
                  <m:r>
                    <m:rPr>
                      <m:sty m:val="p"/>
                    </m:rPr>
                    <w:rPr>
                      <w:rFonts w:ascii="Cambria Math" w:hAnsi="Cambria Math"/>
                      <w:szCs w:val="24"/>
                    </w:rPr>
                    <m:t>k</m:t>
                  </m:r>
                </m:sup>
                <m:e>
                  <m:sSub>
                    <m:sSubPr>
                      <m:ctrlPr>
                        <w:rPr>
                          <w:rFonts w:ascii="Cambria Math" w:hAnsi="Cambria Math"/>
                          <w:szCs w:val="24"/>
                        </w:rPr>
                      </m:ctrlPr>
                    </m:sSubPr>
                    <m:e>
                      <m:r>
                        <m:rPr>
                          <m:sty m:val="p"/>
                        </m:rPr>
                        <w:rPr>
                          <w:rFonts w:ascii="Cambria Math" w:hAnsi="Cambria Math"/>
                          <w:szCs w:val="24"/>
                        </w:rPr>
                        <m:t>UF</m:t>
                      </m:r>
                    </m:e>
                    <m:sub>
                      <m:r>
                        <m:rPr>
                          <m:sty m:val="p"/>
                        </m:rPr>
                        <w:rPr>
                          <w:rFonts w:ascii="Cambria Math" w:hAnsi="Cambria Math"/>
                          <w:szCs w:val="24"/>
                        </w:rPr>
                        <m:t>j</m:t>
                      </m:r>
                    </m:sub>
                  </m:sSub>
                </m:e>
              </m:nary>
            </m:den>
          </m:f>
        </m:oMath>
      </m:oMathPara>
    </w:p>
    <w:p w14:paraId="5918E52A" w14:textId="77777777" w:rsidR="00905D46" w:rsidRDefault="00905D46" w:rsidP="00905D46">
      <w:pPr>
        <w:pStyle w:val="SingleTxtG"/>
        <w:ind w:left="2268"/>
        <w:rPr>
          <w:lang w:eastAsia="en-GB"/>
        </w:rPr>
      </w:pPr>
      <w:r>
        <w:rPr>
          <w:lang w:eastAsia="en-GB"/>
        </w:rPr>
        <w:t>For 3-phase WLTP test</w:t>
      </w:r>
    </w:p>
    <w:p w14:paraId="55A168D7" w14:textId="18CEDE3E" w:rsidR="00905D46" w:rsidRDefault="00905D46" w:rsidP="002E4B97">
      <w:pPr>
        <w:pStyle w:val="SingleTxtG"/>
        <w:ind w:left="2268"/>
        <w:rPr>
          <w:szCs w:val="24"/>
        </w:rPr>
      </w:pPr>
      <w:r w:rsidRPr="00905D46">
        <w:rPr>
          <w:szCs w:val="24"/>
        </w:rPr>
        <w:t>The charge-depleting CO</w:t>
      </w:r>
      <w:r w:rsidRPr="00905D46">
        <w:rPr>
          <w:szCs w:val="24"/>
          <w:vertAlign w:val="subscript"/>
        </w:rPr>
        <w:t>2</w:t>
      </w:r>
      <w:r w:rsidRPr="00905D46">
        <w:rPr>
          <w:szCs w:val="24"/>
        </w:rPr>
        <w:t xml:space="preserve"> emission M</w:t>
      </w:r>
      <w:r w:rsidRPr="00905D46">
        <w:rPr>
          <w:szCs w:val="24"/>
          <w:vertAlign w:val="subscript"/>
        </w:rPr>
        <w:t>CO2,CD</w:t>
      </w:r>
      <w:r w:rsidRPr="00905D46">
        <w:rPr>
          <w:szCs w:val="24"/>
        </w:rPr>
        <w:t xml:space="preserve"> shall be calculated </w:t>
      </w:r>
      <w:r w:rsidRPr="00905D46">
        <w:rPr>
          <w:bCs/>
          <w:szCs w:val="24"/>
        </w:rPr>
        <w:t>using the following equation</w:t>
      </w:r>
      <w:r w:rsidRPr="00905D46">
        <w:rPr>
          <w:szCs w:val="24"/>
        </w:rPr>
        <w:t>:</w:t>
      </w:r>
    </w:p>
    <w:p w14:paraId="2867E62C" w14:textId="3FBAFD09" w:rsidR="00FC18A4" w:rsidRPr="00950469" w:rsidRDefault="00282A16" w:rsidP="00FC18A4">
      <w:pPr>
        <w:pStyle w:val="SingleTxtG"/>
        <w:tabs>
          <w:tab w:val="left" w:pos="7938"/>
        </w:tabs>
        <w:ind w:left="2268"/>
        <w:rPr>
          <w:szCs w:val="24"/>
        </w:rPr>
      </w:pPr>
      <m:oMathPara>
        <m:oMathParaPr>
          <m:jc m:val="center"/>
        </m:oMathParaPr>
        <m:oMath>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CO2,CD</m:t>
              </m:r>
            </m:sub>
          </m:sSub>
          <m:r>
            <m:rPr>
              <m:sty m:val="p"/>
            </m:rPr>
            <w:rPr>
              <w:rFonts w:ascii="Cambria Math" w:hAnsi="Cambria Math"/>
              <w:szCs w:val="24"/>
            </w:rPr>
            <m:t xml:space="preserve">= </m:t>
          </m:r>
          <m:f>
            <m:fPr>
              <m:ctrlPr>
                <w:rPr>
                  <w:rFonts w:ascii="Cambria Math" w:hAnsi="Cambria Math"/>
                  <w:szCs w:val="24"/>
                </w:rPr>
              </m:ctrlPr>
            </m:fPr>
            <m:num>
              <m:nary>
                <m:naryPr>
                  <m:chr m:val="∑"/>
                  <m:limLoc m:val="undOvr"/>
                  <m:ctrlPr>
                    <w:rPr>
                      <w:rFonts w:ascii="Cambria Math" w:hAnsi="Cambria Math"/>
                      <w:szCs w:val="24"/>
                    </w:rPr>
                  </m:ctrlPr>
                </m:naryPr>
                <m:sub>
                  <m:r>
                    <m:rPr>
                      <m:sty m:val="p"/>
                    </m:rPr>
                    <w:rPr>
                      <w:rFonts w:ascii="Cambria Math" w:hAnsi="Cambria Math"/>
                      <w:szCs w:val="24"/>
                    </w:rPr>
                    <m:t>j=1</m:t>
                  </m:r>
                </m:sub>
                <m:sup>
                  <m:r>
                    <m:rPr>
                      <m:sty m:val="p"/>
                    </m:rPr>
                    <w:rPr>
                      <w:rFonts w:ascii="Cambria Math" w:hAnsi="Cambria Math"/>
                      <w:szCs w:val="24"/>
                    </w:rPr>
                    <m:t>k</m:t>
                  </m:r>
                </m:sup>
                <m:e>
                  <m:r>
                    <m:rPr>
                      <m:sty m:val="p"/>
                    </m:rPr>
                    <w:rPr>
                      <w:rFonts w:ascii="Cambria Math" w:hAnsi="Cambria Math"/>
                      <w:szCs w:val="24"/>
                    </w:rPr>
                    <m:t>(</m:t>
                  </m:r>
                </m:e>
              </m:nary>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CO2,CD,j</m:t>
                  </m:r>
                </m:sub>
              </m:sSub>
              <m:r>
                <m:rPr>
                  <m:sty m:val="p"/>
                </m:rPr>
                <w:rPr>
                  <w:rFonts w:ascii="Cambria Math" w:hAnsi="Cambria Math"/>
                </w:rPr>
                <m:t xml:space="preserve">× </m:t>
              </m:r>
              <m:sSub>
                <m:sSubPr>
                  <m:ctrlPr>
                    <w:rPr>
                      <w:rFonts w:ascii="Cambria Math" w:hAnsi="Cambria Math"/>
                      <w:szCs w:val="24"/>
                    </w:rPr>
                  </m:ctrlPr>
                </m:sSubPr>
                <m:e>
                  <m:r>
                    <m:rPr>
                      <m:sty m:val="p"/>
                    </m:rPr>
                    <w:rPr>
                      <w:rFonts w:ascii="Cambria Math" w:hAnsi="Cambria Math"/>
                      <w:szCs w:val="24"/>
                    </w:rPr>
                    <m:t>d</m:t>
                  </m:r>
                </m:e>
                <m:sub>
                  <m:r>
                    <m:rPr>
                      <m:sty m:val="p"/>
                    </m:rPr>
                    <w:rPr>
                      <w:rFonts w:ascii="Cambria Math" w:hAnsi="Cambria Math"/>
                      <w:szCs w:val="24"/>
                    </w:rPr>
                    <m:t xml:space="preserve">j </m:t>
                  </m:r>
                </m:sub>
              </m:sSub>
              <m:r>
                <m:rPr>
                  <m:sty m:val="p"/>
                </m:rPr>
                <w:rPr>
                  <w:rFonts w:ascii="Cambria Math" w:hAnsi="Cambria Math"/>
                  <w:szCs w:val="24"/>
                </w:rPr>
                <m:t>)</m:t>
              </m:r>
            </m:num>
            <m:den>
              <m:nary>
                <m:naryPr>
                  <m:chr m:val="∑"/>
                  <m:limLoc m:val="undOvr"/>
                  <m:ctrlPr>
                    <w:rPr>
                      <w:rFonts w:ascii="Cambria Math" w:hAnsi="Cambria Math"/>
                      <w:szCs w:val="24"/>
                    </w:rPr>
                  </m:ctrlPr>
                </m:naryPr>
                <m:sub>
                  <m:r>
                    <m:rPr>
                      <m:sty m:val="p"/>
                    </m:rPr>
                    <w:rPr>
                      <w:rFonts w:ascii="Cambria Math" w:hAnsi="Cambria Math"/>
                      <w:szCs w:val="24"/>
                    </w:rPr>
                    <m:t>j=1</m:t>
                  </m:r>
                </m:sub>
                <m:sup>
                  <m:r>
                    <m:rPr>
                      <m:sty m:val="p"/>
                    </m:rPr>
                    <w:rPr>
                      <w:rFonts w:ascii="Cambria Math" w:hAnsi="Cambria Math"/>
                      <w:szCs w:val="24"/>
                    </w:rPr>
                    <m:t>k</m:t>
                  </m:r>
                </m:sup>
                <m:e>
                  <m:sSub>
                    <m:sSubPr>
                      <m:ctrlPr>
                        <w:rPr>
                          <w:rFonts w:ascii="Cambria Math" w:hAnsi="Cambria Math"/>
                          <w:szCs w:val="24"/>
                        </w:rPr>
                      </m:ctrlPr>
                    </m:sSubPr>
                    <m:e>
                      <m:r>
                        <m:rPr>
                          <m:sty m:val="p"/>
                        </m:rPr>
                        <w:rPr>
                          <w:rFonts w:ascii="Cambria Math" w:hAnsi="Cambria Math"/>
                          <w:szCs w:val="24"/>
                        </w:rPr>
                        <m:t>d</m:t>
                      </m:r>
                    </m:e>
                    <m:sub>
                      <m:r>
                        <m:rPr>
                          <m:sty m:val="p"/>
                        </m:rPr>
                        <w:rPr>
                          <w:rFonts w:ascii="Cambria Math" w:hAnsi="Cambria Math"/>
                          <w:szCs w:val="24"/>
                        </w:rPr>
                        <m:t xml:space="preserve">j </m:t>
                      </m:r>
                    </m:sub>
                  </m:sSub>
                </m:e>
              </m:nary>
            </m:den>
          </m:f>
        </m:oMath>
      </m:oMathPara>
    </w:p>
    <w:p w14:paraId="5E1A1BC4" w14:textId="3F966528" w:rsidR="00497D09" w:rsidRPr="00950469" w:rsidRDefault="00497D09" w:rsidP="00497D09">
      <w:pPr>
        <w:pStyle w:val="SingleTxtG"/>
        <w:ind w:left="2268"/>
        <w:rPr>
          <w:szCs w:val="24"/>
        </w:rPr>
      </w:pPr>
      <w:r w:rsidRPr="00950469">
        <w:rPr>
          <w:szCs w:val="24"/>
        </w:rPr>
        <w:t>where:</w:t>
      </w:r>
    </w:p>
    <w:p w14:paraId="2AA8165B" w14:textId="5330A14D" w:rsidR="00497D09" w:rsidRPr="00950469" w:rsidRDefault="00282A16" w:rsidP="00497D09">
      <w:pPr>
        <w:pStyle w:val="SingleTxtG"/>
        <w:ind w:left="3402" w:hanging="1134"/>
        <w:rPr>
          <w:szCs w:val="24"/>
        </w:rPr>
      </w:pPr>
      <m:oMath>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CO2,CD</m:t>
            </m:r>
          </m:sub>
        </m:sSub>
      </m:oMath>
      <w:r w:rsidR="00497D09" w:rsidRPr="00950469">
        <w:rPr>
          <w:szCs w:val="24"/>
          <w:vertAlign w:val="subscript"/>
        </w:rPr>
        <w:tab/>
      </w:r>
      <w:r w:rsidR="00497D09" w:rsidRPr="00950469">
        <w:rPr>
          <w:szCs w:val="24"/>
        </w:rPr>
        <w:t>is the utility factor-weighted charge-depleting CO</w:t>
      </w:r>
      <w:r w:rsidR="00497D09" w:rsidRPr="00950469">
        <w:rPr>
          <w:szCs w:val="24"/>
          <w:vertAlign w:val="subscript"/>
        </w:rPr>
        <w:t>2</w:t>
      </w:r>
      <w:r w:rsidR="00497D09" w:rsidRPr="00950469">
        <w:rPr>
          <w:szCs w:val="24"/>
        </w:rPr>
        <w:t xml:space="preserve"> emission, g/km;</w:t>
      </w:r>
    </w:p>
    <w:p w14:paraId="0D6E66F8" w14:textId="0BA8EA55" w:rsidR="00497D09" w:rsidRPr="00950469" w:rsidRDefault="00282A16" w:rsidP="00497D09">
      <w:pPr>
        <w:pStyle w:val="SingleTxtG"/>
        <w:ind w:left="3402" w:hanging="1134"/>
        <w:rPr>
          <w:szCs w:val="24"/>
        </w:rPr>
      </w:pPr>
      <m:oMath>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CO2,CD,j</m:t>
            </m:r>
          </m:sub>
        </m:sSub>
      </m:oMath>
      <w:r w:rsidR="00497D09" w:rsidRPr="00950469">
        <w:rPr>
          <w:szCs w:val="24"/>
        </w:rPr>
        <w:tab/>
        <w:t>is the CO</w:t>
      </w:r>
      <w:r w:rsidR="00497D09" w:rsidRPr="00950469">
        <w:rPr>
          <w:szCs w:val="24"/>
          <w:vertAlign w:val="subscript"/>
        </w:rPr>
        <w:t>2</w:t>
      </w:r>
      <w:r w:rsidR="00497D09" w:rsidRPr="00950469">
        <w:rPr>
          <w:szCs w:val="24"/>
        </w:rPr>
        <w:t xml:space="preserve"> emission determined according to paragraph 3.2.1. of Annex </w:t>
      </w:r>
      <w:r w:rsidR="00497D09">
        <w:rPr>
          <w:szCs w:val="24"/>
        </w:rPr>
        <w:t>B</w:t>
      </w:r>
      <w:r w:rsidR="00497D09" w:rsidRPr="00950469">
        <w:rPr>
          <w:szCs w:val="24"/>
        </w:rPr>
        <w:t xml:space="preserve">7 of phase j of the </w:t>
      </w:r>
      <w:r w:rsidR="00497D09" w:rsidRPr="00950469">
        <w:rPr>
          <w:color w:val="000000"/>
          <w:szCs w:val="24"/>
        </w:rPr>
        <w:t xml:space="preserve">charge-depleting Type 1 </w:t>
      </w:r>
      <w:r w:rsidR="00497D09" w:rsidRPr="00950469">
        <w:rPr>
          <w:szCs w:val="24"/>
        </w:rPr>
        <w:t>test, g/km;</w:t>
      </w:r>
    </w:p>
    <w:p w14:paraId="5F70FDA0" w14:textId="77777777" w:rsidR="00497D09" w:rsidRPr="00950469" w:rsidRDefault="00282A16" w:rsidP="00497D09">
      <w:pPr>
        <w:pStyle w:val="SingleTxtG"/>
        <w:ind w:left="3402" w:hanging="1134"/>
        <w:rPr>
          <w:szCs w:val="24"/>
        </w:rPr>
      </w:pPr>
      <m:oMath>
        <m:sSub>
          <m:sSubPr>
            <m:ctrlPr>
              <w:rPr>
                <w:rFonts w:ascii="Cambria Math" w:hAnsi="Cambria Math"/>
                <w:szCs w:val="24"/>
              </w:rPr>
            </m:ctrlPr>
          </m:sSubPr>
          <m:e>
            <m:r>
              <m:rPr>
                <m:sty m:val="p"/>
              </m:rPr>
              <w:rPr>
                <w:rFonts w:ascii="Cambria Math" w:hAnsi="Cambria Math"/>
                <w:szCs w:val="24"/>
              </w:rPr>
              <m:t>UF</m:t>
            </m:r>
          </m:e>
          <m:sub>
            <m:r>
              <m:rPr>
                <m:sty m:val="p"/>
              </m:rPr>
              <w:rPr>
                <w:rFonts w:ascii="Cambria Math" w:hAnsi="Cambria Math"/>
                <w:szCs w:val="24"/>
              </w:rPr>
              <m:t xml:space="preserve">j </m:t>
            </m:r>
          </m:sub>
        </m:sSub>
      </m:oMath>
      <w:r w:rsidR="00497D09" w:rsidRPr="00950469">
        <w:rPr>
          <w:szCs w:val="24"/>
        </w:rPr>
        <w:tab/>
        <w:t xml:space="preserve">is the utility factor of phase j according to Appendix 5 </w:t>
      </w:r>
      <w:r w:rsidR="00497D09">
        <w:rPr>
          <w:szCs w:val="24"/>
        </w:rPr>
        <w:t>to</w:t>
      </w:r>
      <w:r w:rsidR="00497D09" w:rsidRPr="00950469">
        <w:rPr>
          <w:szCs w:val="24"/>
        </w:rPr>
        <w:t xml:space="preserve"> this annex;</w:t>
      </w:r>
    </w:p>
    <w:p w14:paraId="0CBED28C" w14:textId="77777777" w:rsidR="00497D09" w:rsidRPr="00950469" w:rsidRDefault="00497D09" w:rsidP="00497D09">
      <w:pPr>
        <w:pStyle w:val="SingleTxtG"/>
        <w:ind w:left="3402" w:hanging="1134"/>
        <w:rPr>
          <w:szCs w:val="24"/>
        </w:rPr>
      </w:pPr>
      <m:oMath>
        <m:r>
          <m:rPr>
            <m:sty m:val="p"/>
          </m:rPr>
          <w:rPr>
            <w:rFonts w:ascii="Cambria Math" w:hAnsi="Cambria Math"/>
            <w:szCs w:val="24"/>
          </w:rPr>
          <m:t>j</m:t>
        </m:r>
      </m:oMath>
      <w:r w:rsidRPr="00950469">
        <w:rPr>
          <w:szCs w:val="24"/>
        </w:rPr>
        <w:tab/>
        <w:t>is the index number of the considered phase;</w:t>
      </w:r>
    </w:p>
    <w:p w14:paraId="0F9FFC29" w14:textId="77777777" w:rsidR="00497D09" w:rsidRPr="00950469" w:rsidRDefault="00497D09" w:rsidP="00497D09">
      <w:pPr>
        <w:pStyle w:val="SingleTxtG"/>
        <w:ind w:left="3402" w:hanging="1134"/>
        <w:rPr>
          <w:szCs w:val="24"/>
        </w:rPr>
      </w:pPr>
      <m:oMath>
        <m:r>
          <m:rPr>
            <m:sty m:val="p"/>
          </m:rPr>
          <w:rPr>
            <w:rFonts w:ascii="Cambria Math" w:hAnsi="Cambria Math"/>
            <w:szCs w:val="24"/>
          </w:rPr>
          <m:t>k</m:t>
        </m:r>
      </m:oMath>
      <w:r w:rsidRPr="00950469">
        <w:rPr>
          <w:szCs w:val="24"/>
        </w:rPr>
        <w:tab/>
        <w:t>is the number of phases driven up to the end of the transition cycle according to paragraph 3.2.4.4. of this annex.</w:t>
      </w:r>
    </w:p>
    <w:p w14:paraId="07996652" w14:textId="5C2939D1" w:rsidR="00497D09" w:rsidRPr="00950469" w:rsidDel="00D36B36" w:rsidRDefault="00497D09" w:rsidP="00497D09">
      <w:pPr>
        <w:pStyle w:val="SingleTxtG"/>
        <w:ind w:left="2268"/>
        <w:rPr>
          <w:del w:id="527" w:author="JPN" w:date="2022-06-30T11:39:00Z"/>
          <w:szCs w:val="24"/>
        </w:rPr>
      </w:pPr>
      <w:del w:id="528" w:author="JPN" w:date="2022-06-30T11:39:00Z">
        <w:r w:rsidRPr="00950469" w:rsidDel="00D36B36">
          <w:rPr>
            <w:szCs w:val="24"/>
          </w:rPr>
          <w:delText xml:space="preserve">In the case that the interpolation </w:delText>
        </w:r>
        <w:r w:rsidDel="00D36B36">
          <w:rPr>
            <w:szCs w:val="24"/>
            <w:lang w:eastAsia="ja-JP"/>
          </w:rPr>
          <w:delText>method</w:delText>
        </w:r>
        <w:r w:rsidRPr="00950469" w:rsidDel="00D36B36">
          <w:rPr>
            <w:szCs w:val="24"/>
          </w:rPr>
          <w:delText xml:space="preserve"> is applied, k shall be the number of phases driven up to the end of the transition cycle of vehicle L</w:delText>
        </w:r>
        <w:r w:rsidDel="00D36B36">
          <w:rPr>
            <w:szCs w:val="24"/>
          </w:rPr>
          <w:delText>,</w:delText>
        </w:r>
        <w:r w:rsidRPr="00950469" w:rsidDel="00D36B36">
          <w:rPr>
            <w:szCs w:val="24"/>
          </w:rPr>
          <w:delText xml:space="preserve"> </w:delText>
        </w:r>
      </w:del>
      <m:oMath>
        <m:sSub>
          <m:sSubPr>
            <m:ctrlPr>
              <w:del w:id="529" w:author="JPN" w:date="2022-06-30T11:39:00Z">
                <w:rPr>
                  <w:rFonts w:ascii="Cambria Math" w:hAnsi="Cambria Math"/>
                  <w:szCs w:val="24"/>
                </w:rPr>
              </w:del>
            </m:ctrlPr>
          </m:sSubPr>
          <m:e>
            <m:r>
              <w:del w:id="530" w:author="JPN" w:date="2022-06-30T11:39:00Z">
                <m:rPr>
                  <m:sty m:val="p"/>
                </m:rPr>
                <w:rPr>
                  <w:rFonts w:ascii="Cambria Math" w:hAnsi="Cambria Math"/>
                  <w:szCs w:val="24"/>
                </w:rPr>
                <m:t>n</m:t>
              </w:del>
            </m:r>
          </m:e>
          <m:sub>
            <m:r>
              <w:del w:id="531" w:author="JPN" w:date="2022-06-30T11:39:00Z">
                <m:rPr>
                  <m:sty m:val="p"/>
                </m:rPr>
                <w:rPr>
                  <w:rFonts w:ascii="Cambria Math" w:hAnsi="Cambria Math"/>
                  <w:szCs w:val="24"/>
                </w:rPr>
                <m:t>veh_L</m:t>
              </w:del>
            </m:r>
          </m:sub>
        </m:sSub>
        <m:r>
          <w:del w:id="532" w:author="JPN" w:date="2022-06-30T11:39:00Z">
            <w:rPr>
              <w:rFonts w:ascii="Cambria Math" w:hAnsi="Cambria Math"/>
              <w:szCs w:val="24"/>
            </w:rPr>
            <m:t>.</m:t>
          </w:del>
        </m:r>
      </m:oMath>
    </w:p>
    <w:p w14:paraId="22F71ED3" w14:textId="10C86101" w:rsidR="00497D09" w:rsidRDefault="00497D09" w:rsidP="00497D09">
      <w:pPr>
        <w:pStyle w:val="SingleTxtG"/>
        <w:ind w:left="2268"/>
        <w:rPr>
          <w:ins w:id="533" w:author="JPN" w:date="2022-06-30T11:41:00Z"/>
          <w:spacing w:val="-4"/>
          <w:szCs w:val="24"/>
        </w:rPr>
      </w:pPr>
      <w:del w:id="534" w:author="JPN" w:date="2022-06-30T11:39:00Z">
        <w:r w:rsidRPr="00950469" w:rsidDel="00D36B36">
          <w:rPr>
            <w:spacing w:val="-4"/>
            <w:szCs w:val="24"/>
          </w:rPr>
          <w:delText xml:space="preserve">If the transition cycle number driven by vehicle H, </w:delText>
        </w:r>
      </w:del>
      <m:oMath>
        <m:sSub>
          <m:sSubPr>
            <m:ctrlPr>
              <w:del w:id="535" w:author="JPN" w:date="2022-06-30T11:39:00Z">
                <w:rPr>
                  <w:rFonts w:ascii="Cambria Math" w:hAnsi="Cambria Math"/>
                  <w:spacing w:val="-4"/>
                  <w:szCs w:val="24"/>
                </w:rPr>
              </w:del>
            </m:ctrlPr>
          </m:sSubPr>
          <m:e>
            <m:r>
              <w:del w:id="536" w:author="JPN" w:date="2022-06-30T11:39:00Z">
                <m:rPr>
                  <m:sty m:val="p"/>
                </m:rPr>
                <w:rPr>
                  <w:rFonts w:ascii="Cambria Math" w:hAnsi="Cambria Math"/>
                  <w:spacing w:val="-4"/>
                  <w:szCs w:val="24"/>
                </w:rPr>
                <m:t>n</m:t>
              </w:del>
            </m:r>
          </m:e>
          <m:sub>
            <m:sSub>
              <m:sSubPr>
                <m:ctrlPr>
                  <w:del w:id="537" w:author="JPN" w:date="2022-06-30T11:39:00Z">
                    <w:rPr>
                      <w:rFonts w:ascii="Cambria Math" w:hAnsi="Cambria Math"/>
                      <w:spacing w:val="-4"/>
                      <w:szCs w:val="24"/>
                    </w:rPr>
                  </w:del>
                </m:ctrlPr>
              </m:sSubPr>
              <m:e>
                <m:r>
                  <w:del w:id="538" w:author="JPN" w:date="2022-06-30T11:39:00Z">
                    <m:rPr>
                      <m:sty m:val="p"/>
                    </m:rPr>
                    <w:rPr>
                      <w:rFonts w:ascii="Cambria Math" w:hAnsi="Cambria Math"/>
                      <w:spacing w:val="-4"/>
                      <w:szCs w:val="24"/>
                    </w:rPr>
                    <m:t>veh</m:t>
                  </w:del>
                </m:r>
              </m:e>
              <m:sub>
                <m:r>
                  <w:del w:id="539" w:author="JPN" w:date="2022-06-30T11:39:00Z">
                    <m:rPr>
                      <m:sty m:val="p"/>
                    </m:rPr>
                    <w:rPr>
                      <w:rFonts w:ascii="Cambria Math" w:hAnsi="Cambria Math"/>
                      <w:spacing w:val="-4"/>
                      <w:szCs w:val="24"/>
                    </w:rPr>
                    <m:t>H</m:t>
                  </w:del>
                </m:r>
              </m:sub>
            </m:sSub>
          </m:sub>
        </m:sSub>
      </m:oMath>
      <w:del w:id="540" w:author="JPN" w:date="2022-06-30T11:39:00Z">
        <w:r w:rsidRPr="00950469" w:rsidDel="00D36B36">
          <w:rPr>
            <w:spacing w:val="-4"/>
            <w:szCs w:val="24"/>
          </w:rPr>
          <w:delText xml:space="preserve">, and, if applicable, </w:delText>
        </w:r>
        <w:r w:rsidDel="00D36B36">
          <w:rPr>
            <w:spacing w:val="-4"/>
            <w:szCs w:val="24"/>
          </w:rPr>
          <w:delText xml:space="preserve">by </w:delText>
        </w:r>
        <w:r w:rsidRPr="00950469" w:rsidDel="00D36B36">
          <w:rPr>
            <w:spacing w:val="-4"/>
            <w:szCs w:val="24"/>
          </w:rPr>
          <w:delText xml:space="preserve">an individual vehicle within the vehicle interpolation family, </w:delText>
        </w:r>
      </w:del>
      <m:oMath>
        <m:sSub>
          <m:sSubPr>
            <m:ctrlPr>
              <w:del w:id="541" w:author="JPN" w:date="2022-06-30T11:39:00Z">
                <w:rPr>
                  <w:rFonts w:ascii="Cambria Math" w:hAnsi="Cambria Math"/>
                  <w:spacing w:val="-4"/>
                  <w:szCs w:val="24"/>
                </w:rPr>
              </w:del>
            </m:ctrlPr>
          </m:sSubPr>
          <m:e>
            <m:r>
              <w:del w:id="542" w:author="JPN" w:date="2022-06-30T11:39:00Z">
                <m:rPr>
                  <m:sty m:val="p"/>
                </m:rPr>
                <w:rPr>
                  <w:rFonts w:ascii="Cambria Math" w:hAnsi="Cambria Math"/>
                  <w:spacing w:val="-4"/>
                  <w:szCs w:val="24"/>
                </w:rPr>
                <m:t>n</m:t>
              </w:del>
            </m:r>
          </m:e>
          <m:sub>
            <m:sSub>
              <m:sSubPr>
                <m:ctrlPr>
                  <w:del w:id="543" w:author="JPN" w:date="2022-06-30T11:39:00Z">
                    <w:rPr>
                      <w:rFonts w:ascii="Cambria Math" w:hAnsi="Cambria Math"/>
                      <w:spacing w:val="-4"/>
                      <w:szCs w:val="24"/>
                    </w:rPr>
                  </w:del>
                </m:ctrlPr>
              </m:sSubPr>
              <m:e>
                <m:r>
                  <w:del w:id="544" w:author="JPN" w:date="2022-06-30T11:39:00Z">
                    <m:rPr>
                      <m:sty m:val="p"/>
                    </m:rPr>
                    <w:rPr>
                      <w:rFonts w:ascii="Cambria Math" w:hAnsi="Cambria Math"/>
                      <w:spacing w:val="-4"/>
                      <w:szCs w:val="24"/>
                    </w:rPr>
                    <m:t>veh</m:t>
                  </w:del>
                </m:r>
              </m:e>
              <m:sub>
                <m:r>
                  <w:del w:id="545" w:author="JPN" w:date="2022-06-30T11:39:00Z">
                    <m:rPr>
                      <m:sty m:val="p"/>
                    </m:rPr>
                    <w:rPr>
                      <w:rFonts w:ascii="Cambria Math" w:hAnsi="Cambria Math"/>
                      <w:spacing w:val="-4"/>
                      <w:szCs w:val="24"/>
                    </w:rPr>
                    <m:t>ind</m:t>
                  </w:del>
                </m:r>
              </m:sub>
            </m:sSub>
          </m:sub>
        </m:sSub>
      </m:oMath>
      <w:del w:id="546" w:author="JPN" w:date="2022-06-30T11:39:00Z">
        <w:r w:rsidRPr="00950469" w:rsidDel="00D36B36">
          <w:rPr>
            <w:spacing w:val="-4"/>
            <w:szCs w:val="24"/>
          </w:rPr>
          <w:delText xml:space="preserve">, is lower than the transition cycle number driven by vehicle L, </w:delText>
        </w:r>
      </w:del>
      <m:oMath>
        <m:sSub>
          <m:sSubPr>
            <m:ctrlPr>
              <w:del w:id="547" w:author="JPN" w:date="2022-06-30T11:39:00Z">
                <w:rPr>
                  <w:rFonts w:ascii="Cambria Math" w:hAnsi="Cambria Math"/>
                  <w:spacing w:val="-4"/>
                  <w:szCs w:val="24"/>
                </w:rPr>
              </w:del>
            </m:ctrlPr>
          </m:sSubPr>
          <m:e>
            <m:r>
              <w:del w:id="548" w:author="JPN" w:date="2022-06-30T11:39:00Z">
                <m:rPr>
                  <m:sty m:val="p"/>
                </m:rPr>
                <w:rPr>
                  <w:rFonts w:ascii="Cambria Math" w:hAnsi="Cambria Math"/>
                  <w:spacing w:val="-4"/>
                  <w:szCs w:val="24"/>
                </w:rPr>
                <m:t>n</m:t>
              </w:del>
            </m:r>
          </m:e>
          <m:sub>
            <m:r>
              <w:del w:id="549" w:author="JPN" w:date="2022-06-30T11:39:00Z">
                <m:rPr>
                  <m:sty m:val="p"/>
                </m:rPr>
                <w:rPr>
                  <w:rFonts w:ascii="Cambria Math" w:hAnsi="Cambria Math"/>
                  <w:spacing w:val="-4"/>
                  <w:szCs w:val="24"/>
                </w:rPr>
                <m:t>veh_L</m:t>
              </w:del>
            </m:r>
          </m:sub>
        </m:sSub>
      </m:oMath>
      <w:del w:id="550" w:author="JPN" w:date="2022-06-30T11:39:00Z">
        <w:r w:rsidRPr="00950469" w:rsidDel="00D36B36">
          <w:rPr>
            <w:spacing w:val="-4"/>
            <w:szCs w:val="24"/>
          </w:rPr>
          <w:delText>, the confirmation cycle of vehicle H and, if applicable, an individual vehicle shall be included in the calculation. The CO</w:delText>
        </w:r>
        <w:r w:rsidRPr="00950469" w:rsidDel="00D36B36">
          <w:rPr>
            <w:spacing w:val="-4"/>
            <w:szCs w:val="24"/>
            <w:vertAlign w:val="subscript"/>
          </w:rPr>
          <w:delText>2</w:delText>
        </w:r>
        <w:r w:rsidRPr="00950469" w:rsidDel="00D36B36">
          <w:rPr>
            <w:spacing w:val="-4"/>
            <w:szCs w:val="24"/>
          </w:rPr>
          <w:delText xml:space="preserve"> emission of each phase of the confirmation cycle shall be </w:delText>
        </w:r>
        <w:r w:rsidDel="00D36B36">
          <w:rPr>
            <w:spacing w:val="-4"/>
            <w:szCs w:val="24"/>
          </w:rPr>
          <w:delText xml:space="preserve">subsequently </w:delText>
        </w:r>
        <w:r w:rsidRPr="00950469" w:rsidDel="00D36B36">
          <w:rPr>
            <w:spacing w:val="-4"/>
            <w:szCs w:val="24"/>
          </w:rPr>
          <w:delText xml:space="preserve">corrected to an electric energy consumption of zero </w:delText>
        </w:r>
      </w:del>
      <m:oMath>
        <m:r>
          <w:del w:id="551" w:author="JPN" w:date="2022-06-30T11:39:00Z">
            <m:rPr>
              <m:sty m:val="p"/>
            </m:rPr>
            <w:rPr>
              <w:rFonts w:ascii="Cambria Math" w:hAnsi="Cambria Math"/>
              <w:spacing w:val="-4"/>
              <w:szCs w:val="24"/>
            </w:rPr>
            <w:br/>
          </w:del>
        </m:r>
        <m:r>
          <w:del w:id="552" w:author="JPN" w:date="2022-06-30T11:39:00Z">
            <w:rPr>
              <w:rFonts w:ascii="Cambria Math" w:hAnsi="Cambria Math"/>
              <w:spacing w:val="-4"/>
              <w:szCs w:val="24"/>
            </w:rPr>
            <m:t>(</m:t>
          </w:del>
        </m:r>
        <m:sSub>
          <m:sSubPr>
            <m:ctrlPr>
              <w:del w:id="553" w:author="JPN" w:date="2022-06-30T11:39:00Z">
                <w:rPr>
                  <w:rFonts w:ascii="Cambria Math" w:hAnsi="Cambria Math"/>
                  <w:spacing w:val="-4"/>
                  <w:szCs w:val="24"/>
                </w:rPr>
              </w:del>
            </m:ctrlPr>
          </m:sSubPr>
          <m:e>
            <m:r>
              <w:del w:id="554" w:author="JPN" w:date="2022-06-30T11:39:00Z">
                <m:rPr>
                  <m:sty m:val="p"/>
                </m:rPr>
                <w:rPr>
                  <w:rFonts w:ascii="Cambria Math" w:hAnsi="Cambria Math"/>
                  <w:spacing w:val="-4"/>
                  <w:szCs w:val="24"/>
                </w:rPr>
                <m:t>EC</m:t>
              </w:del>
            </m:r>
          </m:e>
          <m:sub>
            <m:r>
              <w:del w:id="555" w:author="JPN" w:date="2022-06-30T11:39:00Z">
                <m:rPr>
                  <m:sty m:val="p"/>
                </m:rPr>
                <w:rPr>
                  <w:rFonts w:ascii="Cambria Math" w:hAnsi="Cambria Math"/>
                  <w:spacing w:val="-4"/>
                  <w:szCs w:val="24"/>
                </w:rPr>
                <m:t>DC,CD,j</m:t>
              </w:del>
            </m:r>
          </m:sub>
        </m:sSub>
        <m:r>
          <w:del w:id="556" w:author="JPN" w:date="2022-06-30T11:39:00Z">
            <w:rPr>
              <w:rFonts w:ascii="Cambria Math" w:hAnsi="Cambria Math"/>
              <w:spacing w:val="-4"/>
              <w:szCs w:val="24"/>
            </w:rPr>
            <m:t>=0)</m:t>
          </w:del>
        </m:r>
      </m:oMath>
      <w:del w:id="557" w:author="JPN" w:date="2022-06-30T11:39:00Z">
        <w:r w:rsidRPr="00950469" w:rsidDel="00D36B36">
          <w:rPr>
            <w:spacing w:val="-4"/>
            <w:szCs w:val="24"/>
          </w:rPr>
          <w:delText xml:space="preserve"> by using the CO</w:delText>
        </w:r>
        <w:r w:rsidRPr="00950469" w:rsidDel="00D36B36">
          <w:rPr>
            <w:spacing w:val="-4"/>
            <w:szCs w:val="24"/>
            <w:vertAlign w:val="subscript"/>
          </w:rPr>
          <w:delText>2</w:delText>
        </w:r>
        <w:r w:rsidRPr="00950469" w:rsidDel="00D36B36">
          <w:rPr>
            <w:spacing w:val="-4"/>
            <w:szCs w:val="24"/>
          </w:rPr>
          <w:delText xml:space="preserve"> correction coefficient according to Appendix 2 </w:delText>
        </w:r>
        <w:r w:rsidDel="00D36B36">
          <w:rPr>
            <w:spacing w:val="-4"/>
            <w:szCs w:val="24"/>
          </w:rPr>
          <w:delText>to</w:delText>
        </w:r>
        <w:r w:rsidRPr="00950469" w:rsidDel="00D36B36">
          <w:rPr>
            <w:spacing w:val="-4"/>
            <w:szCs w:val="24"/>
          </w:rPr>
          <w:delText xml:space="preserve"> this annex.</w:delText>
        </w:r>
      </w:del>
    </w:p>
    <w:p w14:paraId="723E1470" w14:textId="276C315E" w:rsidR="00D36B36" w:rsidRPr="00950469" w:rsidRDefault="00B73903" w:rsidP="00B73903">
      <w:pPr>
        <w:pStyle w:val="SingleTxtG"/>
        <w:ind w:left="2268"/>
        <w:rPr>
          <w:spacing w:val="-4"/>
          <w:szCs w:val="24"/>
          <w:lang w:eastAsia="ja-JP"/>
        </w:rPr>
      </w:pPr>
      <w:bookmarkStart w:id="558" w:name="_Hlk107481681"/>
      <w:ins w:id="559" w:author="JPN" w:date="2022-08-05T15:20:00Z">
        <w:r>
          <w:rPr>
            <w:rFonts w:hint="eastAsia"/>
            <w:spacing w:val="-4"/>
            <w:szCs w:val="24"/>
            <w:lang w:eastAsia="ja-JP"/>
          </w:rPr>
          <w:t>&lt;Justification</w:t>
        </w:r>
        <w:r>
          <w:rPr>
            <w:spacing w:val="-4"/>
            <w:szCs w:val="24"/>
            <w:lang w:eastAsia="ja-JP"/>
          </w:rPr>
          <w:t>&gt; high possibility to mislead the incorrect value during in-service testing</w:t>
        </w:r>
      </w:ins>
      <w:bookmarkEnd w:id="558"/>
    </w:p>
    <w:p w14:paraId="1C87D74A" w14:textId="5B0C0DCC" w:rsidR="00905D46" w:rsidRDefault="00497D09" w:rsidP="00497D09">
      <w:pPr>
        <w:pStyle w:val="SingleTxtG"/>
        <w:keepNext/>
        <w:ind w:left="2268" w:hanging="1134"/>
        <w:rPr>
          <w:szCs w:val="24"/>
        </w:rPr>
      </w:pPr>
      <w:r w:rsidRPr="00950469">
        <w:rPr>
          <w:szCs w:val="24"/>
        </w:rPr>
        <w:t>4.1.3.</w:t>
      </w:r>
      <w:r w:rsidRPr="00950469">
        <w:rPr>
          <w:szCs w:val="24"/>
        </w:rPr>
        <w:tab/>
      </w:r>
      <w:r w:rsidR="00905D46">
        <w:rPr>
          <w:szCs w:val="24"/>
        </w:rPr>
        <w:t xml:space="preserve">This paragraph is applicable for </w:t>
      </w:r>
      <w:r w:rsidR="00905D46">
        <w:rPr>
          <w:lang w:eastAsia="en-GB"/>
        </w:rPr>
        <w:t xml:space="preserve">4-phase WLTP test </w:t>
      </w:r>
      <w:r w:rsidR="00905D46">
        <w:rPr>
          <w:szCs w:val="24"/>
        </w:rPr>
        <w:t>only:</w:t>
      </w:r>
    </w:p>
    <w:p w14:paraId="7D663F9E" w14:textId="45EC7D18" w:rsidR="00497D09" w:rsidRPr="00950469" w:rsidRDefault="00497D09" w:rsidP="001A6720">
      <w:pPr>
        <w:pStyle w:val="SingleTxtG"/>
        <w:ind w:left="2268"/>
        <w:rPr>
          <w:szCs w:val="24"/>
        </w:rPr>
      </w:pPr>
      <w:r w:rsidRPr="00950469">
        <w:rPr>
          <w:szCs w:val="24"/>
        </w:rPr>
        <w:t>Utility factor-weighted mass emissions of gaseous compounds</w:t>
      </w:r>
      <w:r w:rsidRPr="00950469">
        <w:rPr>
          <w:color w:val="000000"/>
          <w:szCs w:val="24"/>
        </w:rPr>
        <w:t>, particulate matter emission and particle number</w:t>
      </w:r>
      <w:r w:rsidRPr="00950469">
        <w:rPr>
          <w:szCs w:val="24"/>
        </w:rPr>
        <w:t xml:space="preserve"> emission for OVC-HEVs</w:t>
      </w:r>
      <w:r w:rsidRPr="00950469" w:rsidDel="004B5909">
        <w:rPr>
          <w:szCs w:val="24"/>
        </w:rPr>
        <w:t xml:space="preserve"> </w:t>
      </w:r>
    </w:p>
    <w:p w14:paraId="56A38EBA" w14:textId="77777777" w:rsidR="00497D09" w:rsidRPr="00950469" w:rsidRDefault="00497D09" w:rsidP="00497D09">
      <w:pPr>
        <w:pStyle w:val="SingleTxtG"/>
        <w:ind w:left="2268" w:hanging="1134"/>
        <w:rPr>
          <w:szCs w:val="24"/>
          <w:lang w:eastAsia="ja-JP"/>
        </w:rPr>
      </w:pPr>
      <w:r w:rsidRPr="00950469">
        <w:rPr>
          <w:szCs w:val="24"/>
        </w:rPr>
        <w:t xml:space="preserve">4.1.3.1. </w:t>
      </w:r>
      <w:r w:rsidRPr="00950469">
        <w:rPr>
          <w:szCs w:val="24"/>
        </w:rPr>
        <w:tab/>
        <w:t>The utility factor-</w:t>
      </w:r>
      <w:r w:rsidRPr="00950469">
        <w:rPr>
          <w:szCs w:val="24"/>
          <w:lang w:eastAsia="ja-JP"/>
        </w:rPr>
        <w:t>weighted</w:t>
      </w:r>
      <w:r w:rsidRPr="00950469">
        <w:rPr>
          <w:szCs w:val="24"/>
        </w:rPr>
        <w:t xml:space="preserve"> mass emission of gaseous compounds</w:t>
      </w:r>
    </w:p>
    <w:p w14:paraId="5BA75900" w14:textId="77777777" w:rsidR="00497D09" w:rsidRPr="00950469" w:rsidRDefault="00282A16" w:rsidP="00497D09">
      <w:pPr>
        <w:pStyle w:val="SingleTxtG"/>
        <w:tabs>
          <w:tab w:val="left" w:pos="7938"/>
        </w:tabs>
        <w:ind w:left="2835"/>
        <w:rPr>
          <w:szCs w:val="24"/>
        </w:rPr>
      </w:pPr>
      <m:oMathPara>
        <m:oMathParaPr>
          <m:jc m:val="left"/>
        </m:oMathParaPr>
        <m:oMath>
          <m:sSub>
            <m:sSubPr>
              <m:ctrlPr>
                <w:rPr>
                  <w:rFonts w:ascii="Cambria Math" w:hAnsi="Cambria Math"/>
                  <w:noProof/>
                  <w:szCs w:val="24"/>
                  <w:lang w:eastAsia="de-DE"/>
                </w:rPr>
              </m:ctrlPr>
            </m:sSubPr>
            <m:e>
              <m:r>
                <m:rPr>
                  <m:sty m:val="p"/>
                </m:rPr>
                <w:rPr>
                  <w:rFonts w:ascii="Cambria Math" w:hAnsi="Cambria Math"/>
                  <w:noProof/>
                  <w:szCs w:val="24"/>
                  <w:lang w:eastAsia="de-DE"/>
                </w:rPr>
                <m:t>M</m:t>
              </m:r>
            </m:e>
            <m:sub>
              <m:r>
                <m:rPr>
                  <m:sty m:val="p"/>
                </m:rPr>
                <w:rPr>
                  <w:rFonts w:ascii="Cambria Math" w:hAnsi="Cambria Math"/>
                  <w:noProof/>
                  <w:szCs w:val="24"/>
                  <w:lang w:eastAsia="de-DE"/>
                </w:rPr>
                <m:t>i, weighted</m:t>
              </m:r>
            </m:sub>
          </m:sSub>
          <m:r>
            <m:rPr>
              <m:sty m:val="p"/>
            </m:rPr>
            <w:rPr>
              <w:rFonts w:ascii="Cambria Math" w:eastAsia="Cambria Math" w:hAnsi="Cambria Math"/>
              <w:noProof/>
              <w:szCs w:val="24"/>
              <w:lang w:eastAsia="de-DE"/>
            </w:rPr>
            <m:t>=</m:t>
          </m:r>
          <m:nary>
            <m:naryPr>
              <m:chr m:val="∑"/>
              <m:limLoc m:val="undOvr"/>
              <m:ctrlPr>
                <w:rPr>
                  <w:rFonts w:ascii="Cambria Math" w:eastAsia="Cambria Math" w:hAnsi="Cambria Math"/>
                  <w:noProof/>
                  <w:szCs w:val="24"/>
                  <w:lang w:eastAsia="de-DE"/>
                </w:rPr>
              </m:ctrlPr>
            </m:naryPr>
            <m:sub>
              <m:r>
                <m:rPr>
                  <m:sty m:val="p"/>
                </m:rPr>
                <w:rPr>
                  <w:rFonts w:ascii="Cambria Math" w:eastAsia="Cambria Math" w:hAnsi="Cambria Math"/>
                  <w:noProof/>
                  <w:szCs w:val="24"/>
                  <w:lang w:eastAsia="de-DE"/>
                </w:rPr>
                <m:t>j=1</m:t>
              </m:r>
            </m:sub>
            <m:sup>
              <m:r>
                <m:rPr>
                  <m:sty m:val="p"/>
                </m:rPr>
                <w:rPr>
                  <w:rFonts w:ascii="Cambria Math" w:eastAsia="Cambria Math" w:hAnsi="Cambria Math"/>
                  <w:noProof/>
                  <w:szCs w:val="24"/>
                  <w:lang w:eastAsia="de-DE"/>
                </w:rPr>
                <m:t>k</m:t>
              </m:r>
            </m:sup>
            <m:e>
              <m:r>
                <m:rPr>
                  <m:sty m:val="p"/>
                </m:rPr>
                <w:rPr>
                  <w:rFonts w:ascii="Cambria Math" w:eastAsia="Cambria Math" w:hAnsi="Cambria Math"/>
                  <w:noProof/>
                  <w:szCs w:val="24"/>
                  <w:lang w:eastAsia="de-DE"/>
                </w:rPr>
                <m:t>(</m:t>
              </m:r>
              <m:sSub>
                <m:sSubPr>
                  <m:ctrlPr>
                    <w:rPr>
                      <w:rFonts w:ascii="Cambria Math" w:eastAsia="Cambria Math" w:hAnsi="Cambria Math"/>
                      <w:noProof/>
                      <w:szCs w:val="24"/>
                      <w:lang w:eastAsia="de-DE"/>
                    </w:rPr>
                  </m:ctrlPr>
                </m:sSubPr>
                <m:e>
                  <m:r>
                    <m:rPr>
                      <m:sty m:val="p"/>
                    </m:rPr>
                    <w:rPr>
                      <w:rFonts w:ascii="Cambria Math" w:eastAsia="Cambria Math" w:hAnsi="Cambria Math"/>
                      <w:noProof/>
                      <w:szCs w:val="24"/>
                      <w:lang w:eastAsia="de-DE"/>
                    </w:rPr>
                    <m:t>UF</m:t>
                  </m:r>
                </m:e>
                <m:sub>
                  <m:r>
                    <m:rPr>
                      <m:sty m:val="p"/>
                    </m:rPr>
                    <w:rPr>
                      <w:rFonts w:ascii="Cambria Math" w:eastAsia="Cambria Math" w:hAnsi="Cambria Math"/>
                      <w:noProof/>
                      <w:szCs w:val="24"/>
                      <w:lang w:eastAsia="de-DE"/>
                    </w:rPr>
                    <m:t>j</m:t>
                  </m:r>
                </m:sub>
              </m:sSub>
            </m:e>
          </m:nary>
          <m:r>
            <m:rPr>
              <m:sty m:val="p"/>
            </m:rPr>
            <w:rPr>
              <w:rFonts w:ascii="Cambria Math" w:eastAsia="Cambria Math" w:hAnsi="Cambria Math"/>
              <w:noProof/>
              <w:szCs w:val="24"/>
              <w:lang w:eastAsia="de-DE"/>
            </w:rPr>
            <m:t>×</m:t>
          </m:r>
          <m:sSub>
            <m:sSubPr>
              <m:ctrlPr>
                <w:rPr>
                  <w:rFonts w:ascii="Cambria Math" w:eastAsia="Cambria Math" w:hAnsi="Cambria Math"/>
                  <w:noProof/>
                  <w:szCs w:val="24"/>
                  <w:lang w:eastAsia="de-DE"/>
                </w:rPr>
              </m:ctrlPr>
            </m:sSubPr>
            <m:e>
              <m:r>
                <m:rPr>
                  <m:sty m:val="p"/>
                </m:rPr>
                <w:rPr>
                  <w:rFonts w:ascii="Cambria Math" w:eastAsia="Cambria Math" w:hAnsi="Cambria Math"/>
                  <w:noProof/>
                  <w:szCs w:val="24"/>
                  <w:lang w:eastAsia="de-DE"/>
                </w:rPr>
                <m:t>M</m:t>
              </m:r>
            </m:e>
            <m:sub>
              <m:r>
                <m:rPr>
                  <m:sty m:val="p"/>
                </m:rPr>
                <w:rPr>
                  <w:rFonts w:ascii="Cambria Math" w:eastAsia="Cambria Math" w:hAnsi="Cambria Math"/>
                  <w:noProof/>
                  <w:szCs w:val="24"/>
                  <w:lang w:eastAsia="de-DE"/>
                </w:rPr>
                <m:t>i,CD, j</m:t>
              </m:r>
            </m:sub>
          </m:sSub>
          <m:r>
            <m:rPr>
              <m:sty m:val="p"/>
            </m:rPr>
            <w:rPr>
              <w:rFonts w:ascii="Cambria Math" w:hAnsi="Cambria Math"/>
              <w:noProof/>
              <w:szCs w:val="24"/>
              <w:lang w:eastAsia="de-DE"/>
            </w:rPr>
            <m:t xml:space="preserve">)+(1- </m:t>
          </m:r>
          <m:nary>
            <m:naryPr>
              <m:chr m:val="∑"/>
              <m:limLoc m:val="undOvr"/>
              <m:ctrlPr>
                <w:rPr>
                  <w:rFonts w:ascii="Cambria Math" w:hAnsi="Cambria Math"/>
                  <w:noProof/>
                  <w:szCs w:val="24"/>
                  <w:lang w:eastAsia="de-DE"/>
                </w:rPr>
              </m:ctrlPr>
            </m:naryPr>
            <m:sub>
              <m:r>
                <m:rPr>
                  <m:sty m:val="p"/>
                </m:rPr>
                <w:rPr>
                  <w:rFonts w:ascii="Cambria Math" w:hAnsi="Cambria Math"/>
                  <w:noProof/>
                  <w:szCs w:val="24"/>
                  <w:lang w:eastAsia="de-DE"/>
                </w:rPr>
                <m:t>j=1</m:t>
              </m:r>
            </m:sub>
            <m:sup>
              <m:r>
                <m:rPr>
                  <m:sty m:val="p"/>
                </m:rPr>
                <w:rPr>
                  <w:rFonts w:ascii="Cambria Math" w:hAnsi="Cambria Math"/>
                  <w:noProof/>
                  <w:szCs w:val="24"/>
                  <w:lang w:eastAsia="de-DE"/>
                </w:rPr>
                <m:t>k</m:t>
              </m:r>
            </m:sup>
            <m:e>
              <m:sSub>
                <m:sSubPr>
                  <m:ctrlPr>
                    <w:rPr>
                      <w:rFonts w:ascii="Cambria Math" w:hAnsi="Cambria Math"/>
                      <w:noProof/>
                      <w:szCs w:val="24"/>
                      <w:lang w:eastAsia="de-DE"/>
                    </w:rPr>
                  </m:ctrlPr>
                </m:sSubPr>
                <m:e>
                  <m:r>
                    <m:rPr>
                      <m:sty m:val="p"/>
                    </m:rPr>
                    <w:rPr>
                      <w:rFonts w:ascii="Cambria Math" w:hAnsi="Cambria Math"/>
                      <w:noProof/>
                      <w:szCs w:val="24"/>
                      <w:lang w:eastAsia="de-DE"/>
                    </w:rPr>
                    <m:t>UF</m:t>
                  </m:r>
                </m:e>
                <m:sub>
                  <m:r>
                    <m:rPr>
                      <m:sty m:val="p"/>
                    </m:rPr>
                    <w:rPr>
                      <w:rFonts w:ascii="Cambria Math" w:hAnsi="Cambria Math"/>
                      <w:noProof/>
                      <w:szCs w:val="24"/>
                      <w:lang w:eastAsia="de-DE"/>
                    </w:rPr>
                    <m:t>j</m:t>
                  </m:r>
                </m:sub>
              </m:sSub>
            </m:e>
          </m:nary>
          <m:r>
            <m:rPr>
              <m:sty m:val="p"/>
            </m:rPr>
            <w:rPr>
              <w:rFonts w:ascii="Cambria Math" w:hAnsi="Cambria Math"/>
              <w:noProof/>
              <w:szCs w:val="24"/>
              <w:lang w:eastAsia="de-DE"/>
            </w:rPr>
            <m:t>)×</m:t>
          </m:r>
          <m:sSub>
            <m:sSubPr>
              <m:ctrlPr>
                <w:rPr>
                  <w:rFonts w:ascii="Cambria Math" w:hAnsi="Cambria Math"/>
                  <w:noProof/>
                  <w:szCs w:val="24"/>
                  <w:lang w:eastAsia="de-DE"/>
                </w:rPr>
              </m:ctrlPr>
            </m:sSubPr>
            <m:e>
              <m:r>
                <m:rPr>
                  <m:sty m:val="p"/>
                </m:rPr>
                <w:rPr>
                  <w:rFonts w:ascii="Cambria Math" w:hAnsi="Cambria Math"/>
                  <w:noProof/>
                  <w:szCs w:val="24"/>
                  <w:lang w:eastAsia="de-DE"/>
                </w:rPr>
                <m:t>M</m:t>
              </m:r>
            </m:e>
            <m:sub>
              <m:r>
                <m:rPr>
                  <m:sty m:val="p"/>
                </m:rPr>
                <w:rPr>
                  <w:rFonts w:ascii="Cambria Math" w:hAnsi="Cambria Math"/>
                  <w:noProof/>
                  <w:szCs w:val="24"/>
                  <w:lang w:eastAsia="de-DE"/>
                </w:rPr>
                <m:t>i, CS</m:t>
              </m:r>
            </m:sub>
          </m:sSub>
        </m:oMath>
      </m:oMathPara>
    </w:p>
    <w:p w14:paraId="3E0E3043" w14:textId="77777777" w:rsidR="00497D09" w:rsidRPr="00950469" w:rsidRDefault="00497D09" w:rsidP="00497D09">
      <w:pPr>
        <w:pStyle w:val="SingleTxtG"/>
        <w:ind w:left="2268"/>
        <w:rPr>
          <w:szCs w:val="24"/>
        </w:rPr>
      </w:pPr>
      <w:r w:rsidRPr="00950469">
        <w:rPr>
          <w:szCs w:val="24"/>
        </w:rPr>
        <w:t>where:</w:t>
      </w:r>
    </w:p>
    <w:p w14:paraId="415E5D52" w14:textId="77777777" w:rsidR="00497D09" w:rsidRPr="00950469" w:rsidRDefault="00282A16" w:rsidP="00497D09">
      <w:pPr>
        <w:pStyle w:val="SingleTxtG"/>
        <w:ind w:left="3402" w:hanging="1134"/>
        <w:rPr>
          <w:szCs w:val="24"/>
        </w:rPr>
      </w:pPr>
      <m:oMath>
        <m:sSub>
          <m:sSubPr>
            <m:ctrlPr>
              <w:rPr>
                <w:rFonts w:ascii="Cambria Math" w:hAnsi="Cambria Math"/>
                <w:noProof/>
                <w:szCs w:val="24"/>
                <w:lang w:eastAsia="de-DE"/>
              </w:rPr>
            </m:ctrlPr>
          </m:sSubPr>
          <m:e>
            <m:r>
              <m:rPr>
                <m:sty m:val="p"/>
              </m:rPr>
              <w:rPr>
                <w:rFonts w:ascii="Cambria Math" w:hAnsi="Cambria Math"/>
                <w:noProof/>
                <w:szCs w:val="24"/>
                <w:lang w:eastAsia="de-DE"/>
              </w:rPr>
              <m:t>M</m:t>
            </m:r>
          </m:e>
          <m:sub>
            <m:r>
              <m:rPr>
                <m:sty m:val="p"/>
              </m:rPr>
              <w:rPr>
                <w:rFonts w:ascii="Cambria Math" w:hAnsi="Cambria Math"/>
                <w:noProof/>
                <w:szCs w:val="24"/>
                <w:lang w:eastAsia="de-DE"/>
              </w:rPr>
              <m:t>i, weighted</m:t>
            </m:r>
          </m:sub>
        </m:sSub>
      </m:oMath>
      <w:r w:rsidR="00497D09" w:rsidRPr="00950469">
        <w:rPr>
          <w:szCs w:val="24"/>
        </w:rPr>
        <w:tab/>
        <w:t>is the utility factor-weighted mass emission compound i, g/km;</w:t>
      </w:r>
    </w:p>
    <w:p w14:paraId="5C2EEA9B" w14:textId="77777777" w:rsidR="00497D09" w:rsidRPr="00950469" w:rsidRDefault="00497D09" w:rsidP="00497D09">
      <w:pPr>
        <w:pStyle w:val="SingleTxtG"/>
        <w:ind w:left="3402" w:hanging="1134"/>
        <w:rPr>
          <w:szCs w:val="24"/>
        </w:rPr>
      </w:pPr>
      <m:oMath>
        <m:r>
          <m:rPr>
            <m:sty m:val="p"/>
          </m:rPr>
          <w:rPr>
            <w:rFonts w:ascii="Cambria Math" w:hAnsi="Cambria Math"/>
            <w:szCs w:val="24"/>
          </w:rPr>
          <m:t>i</m:t>
        </m:r>
      </m:oMath>
      <w:r w:rsidRPr="00950469">
        <w:rPr>
          <w:szCs w:val="24"/>
        </w:rPr>
        <w:tab/>
        <w:t>is the index of the considered gaseous emission compound</w:t>
      </w:r>
      <w:r>
        <w:rPr>
          <w:szCs w:val="24"/>
        </w:rPr>
        <w:t xml:space="preserve"> (except CO</w:t>
      </w:r>
      <w:r w:rsidRPr="00E31F7F">
        <w:rPr>
          <w:szCs w:val="24"/>
          <w:vertAlign w:val="subscript"/>
        </w:rPr>
        <w:t>2</w:t>
      </w:r>
      <w:r>
        <w:rPr>
          <w:szCs w:val="24"/>
        </w:rPr>
        <w:t>)</w:t>
      </w:r>
      <w:r w:rsidRPr="00950469">
        <w:rPr>
          <w:szCs w:val="24"/>
        </w:rPr>
        <w:t>;</w:t>
      </w:r>
    </w:p>
    <w:p w14:paraId="0EEB11A8" w14:textId="77777777" w:rsidR="00497D09" w:rsidRPr="00950469" w:rsidRDefault="00282A16" w:rsidP="00497D09">
      <w:pPr>
        <w:pStyle w:val="SingleTxtG"/>
        <w:ind w:left="3402" w:hanging="1134"/>
        <w:rPr>
          <w:szCs w:val="24"/>
        </w:rPr>
      </w:pPr>
      <m:oMath>
        <m:sSub>
          <m:sSubPr>
            <m:ctrlPr>
              <w:rPr>
                <w:rFonts w:ascii="Cambria Math" w:eastAsia="Cambria Math" w:hAnsi="Cambria Math"/>
                <w:noProof/>
                <w:szCs w:val="24"/>
                <w:lang w:eastAsia="de-DE"/>
              </w:rPr>
            </m:ctrlPr>
          </m:sSubPr>
          <m:e>
            <m:r>
              <m:rPr>
                <m:sty m:val="p"/>
              </m:rPr>
              <w:rPr>
                <w:rFonts w:ascii="Cambria Math" w:eastAsia="Cambria Math" w:hAnsi="Cambria Math"/>
                <w:noProof/>
                <w:szCs w:val="24"/>
                <w:lang w:eastAsia="de-DE"/>
              </w:rPr>
              <m:t>UF</m:t>
            </m:r>
          </m:e>
          <m:sub>
            <m:r>
              <m:rPr>
                <m:sty m:val="p"/>
              </m:rPr>
              <w:rPr>
                <w:rFonts w:ascii="Cambria Math" w:eastAsia="Cambria Math" w:hAnsi="Cambria Math"/>
                <w:noProof/>
                <w:szCs w:val="24"/>
                <w:lang w:eastAsia="de-DE"/>
              </w:rPr>
              <m:t>j</m:t>
            </m:r>
          </m:sub>
        </m:sSub>
      </m:oMath>
      <w:r w:rsidR="00497D09" w:rsidRPr="00950469">
        <w:rPr>
          <w:szCs w:val="24"/>
        </w:rPr>
        <w:tab/>
        <w:t xml:space="preserve">is the utility factor of phase j according to Appendix 5 </w:t>
      </w:r>
      <w:r w:rsidR="00497D09">
        <w:rPr>
          <w:szCs w:val="24"/>
        </w:rPr>
        <w:t>to</w:t>
      </w:r>
      <w:r w:rsidR="00497D09" w:rsidRPr="00950469">
        <w:rPr>
          <w:szCs w:val="24"/>
        </w:rPr>
        <w:t xml:space="preserve"> this annex;</w:t>
      </w:r>
    </w:p>
    <w:p w14:paraId="6B11093C" w14:textId="77777777" w:rsidR="00497D09" w:rsidRPr="00950469" w:rsidRDefault="00282A16" w:rsidP="00497D09">
      <w:pPr>
        <w:pStyle w:val="SingleTxtG"/>
        <w:ind w:left="3402" w:hanging="1134"/>
        <w:rPr>
          <w:szCs w:val="24"/>
        </w:rPr>
      </w:pPr>
      <m:oMath>
        <m:sSub>
          <m:sSubPr>
            <m:ctrlPr>
              <w:rPr>
                <w:rFonts w:ascii="Cambria Math" w:eastAsia="Cambria Math" w:hAnsi="Cambria Math"/>
                <w:noProof/>
                <w:szCs w:val="24"/>
                <w:lang w:eastAsia="de-DE"/>
              </w:rPr>
            </m:ctrlPr>
          </m:sSubPr>
          <m:e>
            <m:r>
              <m:rPr>
                <m:sty m:val="p"/>
              </m:rPr>
              <w:rPr>
                <w:rFonts w:ascii="Cambria Math" w:eastAsia="Cambria Math" w:hAnsi="Cambria Math"/>
                <w:noProof/>
                <w:szCs w:val="24"/>
                <w:lang w:eastAsia="de-DE"/>
              </w:rPr>
              <m:t>M</m:t>
            </m:r>
          </m:e>
          <m:sub>
            <m:r>
              <m:rPr>
                <m:sty m:val="p"/>
              </m:rPr>
              <w:rPr>
                <w:rFonts w:ascii="Cambria Math" w:eastAsia="Cambria Math" w:hAnsi="Cambria Math"/>
                <w:noProof/>
                <w:szCs w:val="24"/>
                <w:lang w:eastAsia="de-DE"/>
              </w:rPr>
              <m:t>i,CD, j</m:t>
            </m:r>
          </m:sub>
        </m:sSub>
      </m:oMath>
      <w:r w:rsidR="00497D09" w:rsidRPr="00950469">
        <w:rPr>
          <w:szCs w:val="24"/>
        </w:rPr>
        <w:tab/>
        <w:t>is the mass emission of the gaseous emission compound i determined according to paragraph 3.2.1. of Annex </w:t>
      </w:r>
      <w:r w:rsidR="00497D09">
        <w:rPr>
          <w:szCs w:val="24"/>
        </w:rPr>
        <w:t>B</w:t>
      </w:r>
      <w:r w:rsidR="00497D09" w:rsidRPr="00950469">
        <w:rPr>
          <w:szCs w:val="24"/>
        </w:rPr>
        <w:t>7 of phase j of the charge-depleting Type 1 test, g/km;</w:t>
      </w:r>
    </w:p>
    <w:p w14:paraId="079C2D46" w14:textId="77777777" w:rsidR="00497D09" w:rsidRPr="00950469" w:rsidRDefault="00282A16" w:rsidP="00497D09">
      <w:pPr>
        <w:pStyle w:val="SingleTxtG"/>
        <w:ind w:left="3402" w:hanging="1134"/>
        <w:rPr>
          <w:szCs w:val="24"/>
        </w:rPr>
      </w:pPr>
      <m:oMath>
        <m:sSub>
          <m:sSubPr>
            <m:ctrlPr>
              <w:rPr>
                <w:rFonts w:ascii="Cambria Math" w:hAnsi="Cambria Math"/>
                <w:noProof/>
                <w:szCs w:val="24"/>
                <w:lang w:eastAsia="de-DE"/>
              </w:rPr>
            </m:ctrlPr>
          </m:sSubPr>
          <m:e>
            <m:r>
              <m:rPr>
                <m:sty m:val="p"/>
              </m:rPr>
              <w:rPr>
                <w:rFonts w:ascii="Cambria Math" w:hAnsi="Cambria Math"/>
                <w:noProof/>
                <w:szCs w:val="24"/>
                <w:lang w:eastAsia="de-DE"/>
              </w:rPr>
              <m:t>M</m:t>
            </m:r>
          </m:e>
          <m:sub>
            <m:r>
              <m:rPr>
                <m:sty m:val="p"/>
              </m:rPr>
              <w:rPr>
                <w:rFonts w:ascii="Cambria Math" w:hAnsi="Cambria Math"/>
                <w:noProof/>
                <w:szCs w:val="24"/>
                <w:lang w:eastAsia="de-DE"/>
              </w:rPr>
              <m:t>i, CS</m:t>
            </m:r>
          </m:sub>
        </m:sSub>
      </m:oMath>
      <w:r w:rsidR="00497D09" w:rsidRPr="00950469">
        <w:rPr>
          <w:szCs w:val="24"/>
        </w:rPr>
        <w:tab/>
        <w:t>is the charge-sustaining mass emission of gaseous emission compound i for the charge-sustaining Type 1 test according to Table</w:t>
      </w:r>
      <w:r w:rsidR="00497D09">
        <w:rPr>
          <w:szCs w:val="24"/>
        </w:rPr>
        <w:t> </w:t>
      </w:r>
      <w:r w:rsidR="00497D09" w:rsidRPr="00950469">
        <w:rPr>
          <w:szCs w:val="24"/>
        </w:rPr>
        <w:t>A8/5, step No.</w:t>
      </w:r>
      <w:r w:rsidR="00497D09">
        <w:rPr>
          <w:szCs w:val="24"/>
        </w:rPr>
        <w:t> 6</w:t>
      </w:r>
      <w:r w:rsidR="00497D09" w:rsidRPr="00950469">
        <w:rPr>
          <w:szCs w:val="24"/>
        </w:rPr>
        <w:t>, g/km;</w:t>
      </w:r>
    </w:p>
    <w:p w14:paraId="0D818E41" w14:textId="77777777" w:rsidR="00497D09" w:rsidRPr="00950469" w:rsidRDefault="00497D09" w:rsidP="00497D09">
      <w:pPr>
        <w:pStyle w:val="SingleTxtG"/>
        <w:ind w:left="3402" w:hanging="1134"/>
        <w:rPr>
          <w:szCs w:val="24"/>
        </w:rPr>
      </w:pPr>
      <m:oMath>
        <m:r>
          <m:rPr>
            <m:sty m:val="p"/>
          </m:rPr>
          <w:rPr>
            <w:rFonts w:ascii="Cambria Math" w:hAnsi="Cambria Math"/>
            <w:szCs w:val="24"/>
          </w:rPr>
          <m:t>j</m:t>
        </m:r>
      </m:oMath>
      <w:r w:rsidRPr="00950469">
        <w:rPr>
          <w:szCs w:val="24"/>
        </w:rPr>
        <w:tab/>
        <w:t>is the index number of the considered phase;</w:t>
      </w:r>
    </w:p>
    <w:p w14:paraId="3E3B1374" w14:textId="77777777" w:rsidR="00497D09" w:rsidRDefault="00497D09" w:rsidP="00497D09">
      <w:pPr>
        <w:pStyle w:val="SingleTxtG"/>
        <w:ind w:left="3402" w:hanging="1134"/>
        <w:rPr>
          <w:szCs w:val="24"/>
        </w:rPr>
      </w:pPr>
      <m:oMath>
        <m:r>
          <m:rPr>
            <m:sty m:val="p"/>
          </m:rPr>
          <w:rPr>
            <w:rFonts w:ascii="Cambria Math" w:hAnsi="Cambria Math"/>
            <w:szCs w:val="24"/>
          </w:rPr>
          <m:t>k</m:t>
        </m:r>
      </m:oMath>
      <w:r w:rsidRPr="00950469">
        <w:rPr>
          <w:szCs w:val="24"/>
        </w:rPr>
        <w:tab/>
        <w:t>is the number of phases driven until the end of the transition cycle according to paragraph 3.2.4.4. of this annex.</w:t>
      </w:r>
    </w:p>
    <w:p w14:paraId="7B6619AF" w14:textId="2B85284D" w:rsidR="00497D09" w:rsidRPr="00446902" w:rsidRDefault="00497D09" w:rsidP="00497D09">
      <w:pPr>
        <w:spacing w:after="120"/>
        <w:ind w:left="2268" w:right="1134"/>
      </w:pPr>
      <w:r w:rsidRPr="00446902">
        <w:t>For calculating the utility-factor weighted CO</w:t>
      </w:r>
      <w:r w:rsidRPr="00446902">
        <w:rPr>
          <w:vertAlign w:val="subscript"/>
        </w:rPr>
        <w:t>2</w:t>
      </w:r>
      <w:r w:rsidRPr="00446902">
        <w:t xml:space="preserve"> emission the following equation shall be used:</w:t>
      </w:r>
    </w:p>
    <w:p w14:paraId="16F458E5" w14:textId="77777777" w:rsidR="00497D09" w:rsidRPr="00446902" w:rsidRDefault="00282A16" w:rsidP="00497D09">
      <w:pPr>
        <w:spacing w:after="120"/>
        <w:ind w:left="567" w:right="567"/>
        <w:rPr>
          <w:lang w:eastAsia="de-DE"/>
        </w:rPr>
      </w:pPr>
      <m:oMathPara>
        <m:oMath>
          <m:sSub>
            <m:sSubPr>
              <m:ctrlPr>
                <w:rPr>
                  <w:rFonts w:ascii="Cambria Math" w:hAnsi="Cambria Math"/>
                  <w:noProof/>
                  <w:lang w:eastAsia="de-DE"/>
                </w:rPr>
              </m:ctrlPr>
            </m:sSubPr>
            <m:e>
              <m:r>
                <m:rPr>
                  <m:sty m:val="p"/>
                </m:rPr>
                <w:rPr>
                  <w:rFonts w:ascii="Cambria Math" w:hAnsi="Cambria Math"/>
                  <w:noProof/>
                  <w:lang w:eastAsia="de-DE"/>
                </w:rPr>
                <m:t>M</m:t>
              </m:r>
            </m:e>
            <m:sub>
              <m:r>
                <m:rPr>
                  <m:sty m:val="p"/>
                </m:rPr>
                <w:rPr>
                  <w:rFonts w:ascii="Cambria Math" w:hAnsi="Cambria Math"/>
                  <w:noProof/>
                  <w:lang w:eastAsia="de-DE"/>
                </w:rPr>
                <m:t>CO2, weighted</m:t>
              </m:r>
            </m:sub>
          </m:sSub>
          <m:r>
            <m:rPr>
              <m:sty m:val="p"/>
            </m:rPr>
            <w:rPr>
              <w:rFonts w:ascii="Cambria Math" w:eastAsia="Cambria Math" w:hAnsi="Cambria Math"/>
              <w:noProof/>
              <w:lang w:eastAsia="de-DE"/>
            </w:rPr>
            <m:t>=</m:t>
          </m:r>
          <m:sSub>
            <m:sSubPr>
              <m:ctrlPr>
                <w:rPr>
                  <w:rFonts w:ascii="Cambria Math" w:hAnsi="Cambria Math"/>
                  <w:noProof/>
                  <w:lang w:eastAsia="de-DE"/>
                </w:rPr>
              </m:ctrlPr>
            </m:sSubPr>
            <m:e>
              <m:d>
                <m:dPr>
                  <m:ctrlPr>
                    <w:rPr>
                      <w:rFonts w:ascii="Cambria Math" w:hAnsi="Cambria Math"/>
                      <w:i/>
                      <w:noProof/>
                      <w:lang w:eastAsia="de-DE"/>
                    </w:rPr>
                  </m:ctrlPr>
                </m:dPr>
                <m:e>
                  <m:nary>
                    <m:naryPr>
                      <m:chr m:val="∑"/>
                      <m:limLoc m:val="undOvr"/>
                      <m:ctrlPr>
                        <w:rPr>
                          <w:rFonts w:ascii="Cambria Math" w:hAnsi="Cambria Math"/>
                          <w:i/>
                          <w:noProof/>
                          <w:lang w:eastAsia="de-DE"/>
                        </w:rPr>
                      </m:ctrlPr>
                    </m:naryPr>
                    <m:sub>
                      <m:r>
                        <w:rPr>
                          <w:rFonts w:ascii="Cambria Math" w:hAnsi="Cambria Math"/>
                          <w:noProof/>
                          <w:lang w:eastAsia="de-DE"/>
                        </w:rPr>
                        <m:t>j</m:t>
                      </m:r>
                      <m:r>
                        <w:rPr>
                          <w:rFonts w:ascii="Cambria Math" w:hAnsi="Cambria Math"/>
                          <w:noProof/>
                          <w:lang w:eastAsia="de-DE"/>
                        </w:rPr>
                        <m:t>=1</m:t>
                      </m:r>
                    </m:sub>
                    <m:sup>
                      <m:r>
                        <w:rPr>
                          <w:rFonts w:ascii="Cambria Math" w:hAnsi="Cambria Math"/>
                          <w:noProof/>
                          <w:lang w:eastAsia="de-DE"/>
                        </w:rPr>
                        <m:t>k</m:t>
                      </m:r>
                    </m:sup>
                    <m:e>
                      <m:sSub>
                        <m:sSubPr>
                          <m:ctrlPr>
                            <w:rPr>
                              <w:rFonts w:ascii="Cambria Math" w:hAnsi="Cambria Math"/>
                              <w:i/>
                              <w:noProof/>
                              <w:lang w:eastAsia="de-DE"/>
                            </w:rPr>
                          </m:ctrlPr>
                        </m:sSubPr>
                        <m:e>
                          <m:r>
                            <w:rPr>
                              <w:rFonts w:ascii="Cambria Math" w:hAnsi="Cambria Math"/>
                              <w:noProof/>
                              <w:lang w:eastAsia="de-DE"/>
                            </w:rPr>
                            <m:t>UF</m:t>
                          </m:r>
                        </m:e>
                        <m:sub>
                          <m:r>
                            <w:rPr>
                              <w:rFonts w:ascii="Cambria Math" w:hAnsi="Cambria Math"/>
                              <w:noProof/>
                              <w:lang w:eastAsia="de-DE"/>
                            </w:rPr>
                            <m:t>j</m:t>
                          </m:r>
                        </m:sub>
                      </m:sSub>
                    </m:e>
                  </m:nary>
                </m:e>
              </m:d>
            </m:e>
            <m:sub>
              <m:r>
                <w:rPr>
                  <w:rFonts w:ascii="Cambria Math" w:hAnsi="Cambria Math"/>
                  <w:noProof/>
                  <w:lang w:eastAsia="de-DE"/>
                </w:rPr>
                <m:t>ave</m:t>
              </m:r>
            </m:sub>
          </m:sSub>
          <m:r>
            <m:rPr>
              <m:sty m:val="p"/>
            </m:rPr>
            <w:rPr>
              <w:rFonts w:ascii="Cambria Math" w:hAnsi="Cambria Math"/>
              <w:noProof/>
              <w:lang w:eastAsia="de-DE"/>
            </w:rPr>
            <m:t>×</m:t>
          </m:r>
          <m:sSub>
            <m:sSubPr>
              <m:ctrlPr>
                <w:rPr>
                  <w:rFonts w:ascii="Cambria Math" w:hAnsi="Cambria Math"/>
                  <w:noProof/>
                  <w:lang w:eastAsia="de-DE"/>
                </w:rPr>
              </m:ctrlPr>
            </m:sSubPr>
            <m:e>
              <m:r>
                <m:rPr>
                  <m:sty m:val="p"/>
                </m:rPr>
                <w:rPr>
                  <w:rFonts w:ascii="Cambria Math" w:hAnsi="Cambria Math"/>
                  <w:noProof/>
                  <w:lang w:eastAsia="de-DE"/>
                </w:rPr>
                <m:t>M</m:t>
              </m:r>
            </m:e>
            <m:sub>
              <m:r>
                <m:rPr>
                  <m:sty m:val="p"/>
                </m:rPr>
                <w:rPr>
                  <w:rFonts w:ascii="Cambria Math" w:hAnsi="Cambria Math"/>
                  <w:noProof/>
                  <w:lang w:eastAsia="de-DE"/>
                </w:rPr>
                <m:t>CO2,CD,declared</m:t>
              </m:r>
            </m:sub>
          </m:sSub>
          <m:r>
            <m:rPr>
              <m:sty m:val="p"/>
            </m:rPr>
            <w:rPr>
              <w:rFonts w:ascii="Cambria Math" w:hAnsi="Cambria Math"/>
              <w:noProof/>
              <w:lang w:eastAsia="de-DE"/>
            </w:rPr>
            <m:t>+</m:t>
          </m:r>
          <m:d>
            <m:dPr>
              <m:ctrlPr>
                <w:rPr>
                  <w:rFonts w:ascii="Cambria Math" w:hAnsi="Cambria Math"/>
                  <w:noProof/>
                  <w:lang w:eastAsia="de-DE"/>
                </w:rPr>
              </m:ctrlPr>
            </m:dPr>
            <m:e>
              <m:r>
                <m:rPr>
                  <m:sty m:val="p"/>
                </m:rPr>
                <w:rPr>
                  <w:rFonts w:ascii="Cambria Math" w:hAnsi="Cambria Math"/>
                  <w:noProof/>
                  <w:lang w:eastAsia="de-DE"/>
                </w:rPr>
                <m:t xml:space="preserve">1- </m:t>
              </m:r>
              <m:sSub>
                <m:sSubPr>
                  <m:ctrlPr>
                    <w:rPr>
                      <w:rFonts w:ascii="Cambria Math" w:hAnsi="Cambria Math"/>
                      <w:noProof/>
                      <w:lang w:eastAsia="de-DE"/>
                    </w:rPr>
                  </m:ctrlPr>
                </m:sSubPr>
                <m:e>
                  <m:d>
                    <m:dPr>
                      <m:ctrlPr>
                        <w:rPr>
                          <w:rFonts w:ascii="Cambria Math" w:hAnsi="Cambria Math"/>
                          <w:i/>
                          <w:noProof/>
                          <w:lang w:eastAsia="de-DE"/>
                        </w:rPr>
                      </m:ctrlPr>
                    </m:dPr>
                    <m:e>
                      <m:nary>
                        <m:naryPr>
                          <m:chr m:val="∑"/>
                          <m:limLoc m:val="undOvr"/>
                          <m:ctrlPr>
                            <w:rPr>
                              <w:rFonts w:ascii="Cambria Math" w:hAnsi="Cambria Math"/>
                              <w:i/>
                              <w:noProof/>
                              <w:lang w:eastAsia="de-DE"/>
                            </w:rPr>
                          </m:ctrlPr>
                        </m:naryPr>
                        <m:sub>
                          <m:r>
                            <w:rPr>
                              <w:rFonts w:ascii="Cambria Math" w:hAnsi="Cambria Math"/>
                              <w:noProof/>
                              <w:lang w:eastAsia="de-DE"/>
                            </w:rPr>
                            <m:t>j</m:t>
                          </m:r>
                          <m:r>
                            <w:rPr>
                              <w:rFonts w:ascii="Cambria Math" w:hAnsi="Cambria Math"/>
                              <w:noProof/>
                              <w:lang w:eastAsia="de-DE"/>
                            </w:rPr>
                            <m:t>=1</m:t>
                          </m:r>
                        </m:sub>
                        <m:sup>
                          <m:r>
                            <w:rPr>
                              <w:rFonts w:ascii="Cambria Math" w:hAnsi="Cambria Math"/>
                              <w:noProof/>
                              <w:lang w:eastAsia="de-DE"/>
                            </w:rPr>
                            <m:t>k</m:t>
                          </m:r>
                        </m:sup>
                        <m:e>
                          <m:sSub>
                            <m:sSubPr>
                              <m:ctrlPr>
                                <w:rPr>
                                  <w:rFonts w:ascii="Cambria Math" w:hAnsi="Cambria Math"/>
                                  <w:i/>
                                  <w:noProof/>
                                  <w:lang w:eastAsia="de-DE"/>
                                </w:rPr>
                              </m:ctrlPr>
                            </m:sSubPr>
                            <m:e>
                              <m:r>
                                <w:rPr>
                                  <w:rFonts w:ascii="Cambria Math" w:hAnsi="Cambria Math"/>
                                  <w:noProof/>
                                  <w:lang w:eastAsia="de-DE"/>
                                </w:rPr>
                                <m:t>UF</m:t>
                              </m:r>
                            </m:e>
                            <m:sub>
                              <m:r>
                                <w:rPr>
                                  <w:rFonts w:ascii="Cambria Math" w:hAnsi="Cambria Math"/>
                                  <w:noProof/>
                                  <w:lang w:eastAsia="de-DE"/>
                                </w:rPr>
                                <m:t>j</m:t>
                              </m:r>
                            </m:sub>
                          </m:sSub>
                        </m:e>
                      </m:nary>
                    </m:e>
                  </m:d>
                </m:e>
                <m:sub>
                  <m:r>
                    <w:rPr>
                      <w:rFonts w:ascii="Cambria Math" w:hAnsi="Cambria Math"/>
                      <w:noProof/>
                      <w:lang w:eastAsia="de-DE"/>
                    </w:rPr>
                    <m:t>ave</m:t>
                  </m:r>
                </m:sub>
              </m:sSub>
            </m:e>
          </m:d>
          <m:r>
            <m:rPr>
              <m:sty m:val="p"/>
            </m:rPr>
            <w:rPr>
              <w:rFonts w:ascii="Cambria Math" w:hAnsi="Cambria Math"/>
              <w:noProof/>
              <w:lang w:eastAsia="de-DE"/>
            </w:rPr>
            <m:t>×</m:t>
          </m:r>
          <m:sSub>
            <m:sSubPr>
              <m:ctrlPr>
                <w:rPr>
                  <w:rFonts w:ascii="Cambria Math" w:hAnsi="Cambria Math"/>
                  <w:noProof/>
                  <w:lang w:eastAsia="de-DE"/>
                </w:rPr>
              </m:ctrlPr>
            </m:sSubPr>
            <m:e>
              <m:r>
                <m:rPr>
                  <m:sty m:val="p"/>
                </m:rPr>
                <w:rPr>
                  <w:rFonts w:ascii="Cambria Math" w:hAnsi="Cambria Math"/>
                  <w:noProof/>
                  <w:lang w:eastAsia="de-DE"/>
                </w:rPr>
                <m:t>M</m:t>
              </m:r>
            </m:e>
            <m:sub>
              <m:r>
                <m:rPr>
                  <m:sty m:val="p"/>
                </m:rPr>
                <w:rPr>
                  <w:rFonts w:ascii="Cambria Math" w:hAnsi="Cambria Math"/>
                  <w:noProof/>
                  <w:lang w:eastAsia="de-DE"/>
                </w:rPr>
                <m:t>CO2, CS,declared</m:t>
              </m:r>
            </m:sub>
          </m:sSub>
        </m:oMath>
      </m:oMathPara>
    </w:p>
    <w:p w14:paraId="370308A8" w14:textId="77777777" w:rsidR="00497D09" w:rsidRPr="00446902" w:rsidRDefault="00497D09" w:rsidP="00497D09">
      <w:pPr>
        <w:spacing w:after="120"/>
        <w:ind w:left="2268" w:right="1134"/>
      </w:pPr>
      <w:r w:rsidRPr="00446902">
        <w:t>where:</w:t>
      </w:r>
    </w:p>
    <w:p w14:paraId="0A6FE91B" w14:textId="2E67E96A" w:rsidR="00497D09" w:rsidRPr="00446902" w:rsidRDefault="00282A16" w:rsidP="00497D09">
      <w:pPr>
        <w:spacing w:after="120"/>
        <w:ind w:left="3969" w:right="1134" w:hanging="1701"/>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CO2,weighted</m:t>
            </m:r>
          </m:sub>
        </m:sSub>
      </m:oMath>
      <w:r w:rsidR="00497D09" w:rsidRPr="00446902">
        <w:tab/>
        <w:t>is the utility-factor weighted charge-depleting CO</w:t>
      </w:r>
      <w:r w:rsidR="00497D09" w:rsidRPr="00446902">
        <w:rPr>
          <w:vertAlign w:val="subscript"/>
        </w:rPr>
        <w:t>2</w:t>
      </w:r>
      <w:r w:rsidR="00497D09" w:rsidRPr="00446902">
        <w:t xml:space="preserve"> emission, g/km.</w:t>
      </w:r>
    </w:p>
    <w:p w14:paraId="024E5CA5" w14:textId="6372605F" w:rsidR="00497D09" w:rsidRPr="00446902" w:rsidRDefault="00282A16" w:rsidP="00497D09">
      <w:pPr>
        <w:spacing w:after="120"/>
        <w:ind w:left="3969" w:right="1134" w:hanging="1701"/>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CO2,CD,declared</m:t>
            </m:r>
          </m:sub>
        </m:sSub>
      </m:oMath>
      <w:r w:rsidR="00497D09" w:rsidRPr="00446902">
        <w:tab/>
        <w:t>is the declared charge-depleting CO</w:t>
      </w:r>
      <w:r w:rsidR="00497D09" w:rsidRPr="00446902">
        <w:rPr>
          <w:vertAlign w:val="subscript"/>
        </w:rPr>
        <w:t>2</w:t>
      </w:r>
      <w:r w:rsidR="00497D09" w:rsidRPr="00446902">
        <w:t xml:space="preserve"> emission according to Table A8/8, step no. 14, g/km.</w:t>
      </w:r>
    </w:p>
    <w:p w14:paraId="1344E363" w14:textId="35E806B0" w:rsidR="00497D09" w:rsidRPr="00446902" w:rsidRDefault="00282A16" w:rsidP="00497D09">
      <w:pPr>
        <w:spacing w:after="120"/>
        <w:ind w:left="3969" w:right="1134" w:hanging="1701"/>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CO2,CS,declared</m:t>
            </m:r>
          </m:sub>
        </m:sSub>
      </m:oMath>
      <w:r w:rsidR="00497D09" w:rsidRPr="00446902">
        <w:tab/>
        <w:t>is the declared charge-sustaining CO</w:t>
      </w:r>
      <w:r w:rsidR="00497D09" w:rsidRPr="00446902">
        <w:rPr>
          <w:vertAlign w:val="subscript"/>
        </w:rPr>
        <w:t>2</w:t>
      </w:r>
      <w:r w:rsidR="00497D09" w:rsidRPr="00446902">
        <w:t xml:space="preserve"> emission according to Table A8/5, step no. 7, g/km.</w:t>
      </w:r>
    </w:p>
    <w:p w14:paraId="54D3FE58" w14:textId="77777777" w:rsidR="00497D09" w:rsidRPr="00446902" w:rsidRDefault="00282A16" w:rsidP="00497D09">
      <w:pPr>
        <w:spacing w:after="120"/>
        <w:ind w:left="3969" w:right="1134" w:hanging="1701"/>
      </w:pPr>
      <m:oMath>
        <m:sSub>
          <m:sSubPr>
            <m:ctrlPr>
              <w:rPr>
                <w:rFonts w:ascii="Cambria Math" w:hAnsi="Cambria Math"/>
                <w:noProof/>
                <w:lang w:eastAsia="de-DE"/>
              </w:rPr>
            </m:ctrlPr>
          </m:sSubPr>
          <m:e>
            <m:d>
              <m:dPr>
                <m:ctrlPr>
                  <w:rPr>
                    <w:rFonts w:ascii="Cambria Math" w:hAnsi="Cambria Math"/>
                    <w:i/>
                    <w:noProof/>
                    <w:lang w:eastAsia="de-DE"/>
                  </w:rPr>
                </m:ctrlPr>
              </m:dPr>
              <m:e>
                <m:nary>
                  <m:naryPr>
                    <m:chr m:val="∑"/>
                    <m:limLoc m:val="undOvr"/>
                    <m:ctrlPr>
                      <w:rPr>
                        <w:rFonts w:ascii="Cambria Math" w:hAnsi="Cambria Math"/>
                        <w:i/>
                        <w:noProof/>
                        <w:lang w:eastAsia="de-DE"/>
                      </w:rPr>
                    </m:ctrlPr>
                  </m:naryPr>
                  <m:sub>
                    <m:r>
                      <w:rPr>
                        <w:rFonts w:ascii="Cambria Math" w:hAnsi="Cambria Math"/>
                        <w:noProof/>
                        <w:lang w:eastAsia="de-DE"/>
                      </w:rPr>
                      <m:t>j</m:t>
                    </m:r>
                    <m:r>
                      <w:rPr>
                        <w:rFonts w:ascii="Cambria Math" w:hAnsi="Cambria Math"/>
                        <w:noProof/>
                        <w:lang w:eastAsia="de-DE"/>
                      </w:rPr>
                      <m:t>=1</m:t>
                    </m:r>
                  </m:sub>
                  <m:sup>
                    <m:r>
                      <w:rPr>
                        <w:rFonts w:ascii="Cambria Math" w:hAnsi="Cambria Math"/>
                        <w:noProof/>
                        <w:lang w:eastAsia="de-DE"/>
                      </w:rPr>
                      <m:t>k</m:t>
                    </m:r>
                  </m:sup>
                  <m:e>
                    <m:sSub>
                      <m:sSubPr>
                        <m:ctrlPr>
                          <w:rPr>
                            <w:rFonts w:ascii="Cambria Math" w:hAnsi="Cambria Math"/>
                            <w:i/>
                            <w:noProof/>
                            <w:lang w:eastAsia="de-DE"/>
                          </w:rPr>
                        </m:ctrlPr>
                      </m:sSubPr>
                      <m:e>
                        <m:r>
                          <w:rPr>
                            <w:rFonts w:ascii="Cambria Math" w:hAnsi="Cambria Math"/>
                            <w:noProof/>
                            <w:lang w:eastAsia="de-DE"/>
                          </w:rPr>
                          <m:t>UF</m:t>
                        </m:r>
                      </m:e>
                      <m:sub>
                        <m:r>
                          <w:rPr>
                            <w:rFonts w:ascii="Cambria Math" w:hAnsi="Cambria Math"/>
                            <w:noProof/>
                            <w:lang w:eastAsia="de-DE"/>
                          </w:rPr>
                          <m:t>j</m:t>
                        </m:r>
                      </m:sub>
                    </m:sSub>
                  </m:e>
                </m:nary>
              </m:e>
            </m:d>
          </m:e>
          <m:sub>
            <m:r>
              <w:rPr>
                <w:rFonts w:ascii="Cambria Math" w:hAnsi="Cambria Math"/>
                <w:noProof/>
                <w:lang w:eastAsia="de-DE"/>
              </w:rPr>
              <m:t>ave</m:t>
            </m:r>
          </m:sub>
        </m:sSub>
      </m:oMath>
      <w:r w:rsidR="00497D09" w:rsidRPr="00446902">
        <w:tab/>
        <w:t>is the average of the sum of utility factors of each charge-depleting test.</w:t>
      </w:r>
    </w:p>
    <w:p w14:paraId="63D15B58" w14:textId="77777777" w:rsidR="00497D09" w:rsidRPr="00446902" w:rsidRDefault="00497D09" w:rsidP="00497D09">
      <w:pPr>
        <w:spacing w:after="120"/>
        <w:ind w:left="3969" w:right="1134" w:hanging="1701"/>
      </w:pPr>
      <w:r w:rsidRPr="00446902">
        <w:t>j</w:t>
      </w:r>
      <w:r w:rsidRPr="00446902">
        <w:tab/>
        <w:t>is the index number of the considered phase;</w:t>
      </w:r>
    </w:p>
    <w:p w14:paraId="71AA35F4" w14:textId="77777777" w:rsidR="00497D09" w:rsidRPr="00446902" w:rsidRDefault="00497D09" w:rsidP="00497D09">
      <w:pPr>
        <w:spacing w:after="120"/>
        <w:ind w:left="3969" w:right="1134" w:hanging="1701"/>
      </w:pPr>
      <w:r w:rsidRPr="00446902">
        <w:t>k</w:t>
      </w:r>
      <w:r w:rsidRPr="00446902">
        <w:tab/>
        <w:t>is the number of phases driven until the end of the transition cycle according to paragraph 3.2.4.4. of this annex.</w:t>
      </w:r>
    </w:p>
    <w:p w14:paraId="29E4BC91" w14:textId="4E3423E4" w:rsidR="00497D09" w:rsidRPr="00446902" w:rsidDel="00D36B36" w:rsidRDefault="00497D09" w:rsidP="00497D09">
      <w:pPr>
        <w:pStyle w:val="SingleTxtG"/>
        <w:ind w:left="2268"/>
        <w:rPr>
          <w:del w:id="560" w:author="JPN" w:date="2022-06-30T11:42:00Z"/>
        </w:rPr>
      </w:pPr>
      <w:del w:id="561" w:author="JPN" w:date="2022-06-30T11:42:00Z">
        <w:r w:rsidRPr="00E262FB" w:rsidDel="00D36B36">
          <w:delText xml:space="preserve">In the case that the interpolation </w:delText>
        </w:r>
        <w:r w:rsidRPr="00BD1F46" w:rsidDel="00D36B36">
          <w:rPr>
            <w:lang w:eastAsia="ja-JP"/>
          </w:rPr>
          <w:delText>method</w:delText>
        </w:r>
        <w:r w:rsidRPr="00FA4974" w:rsidDel="00D36B36">
          <w:delText xml:space="preserve"> is applied for CO</w:delText>
        </w:r>
        <w:r w:rsidRPr="004D4985" w:rsidDel="00D36B36">
          <w:rPr>
            <w:vertAlign w:val="subscript"/>
          </w:rPr>
          <w:delText>2</w:delText>
        </w:r>
        <w:r w:rsidRPr="00DF3C72" w:rsidDel="00D36B36">
          <w:delText xml:space="preserve">, k shall be the number of phases driven up to the end of the transition cycle of vehicle L </w:delText>
        </w:r>
      </w:del>
      <m:oMath>
        <m:sSub>
          <m:sSubPr>
            <m:ctrlPr>
              <w:del w:id="562" w:author="JPN" w:date="2022-06-30T11:42:00Z">
                <w:rPr>
                  <w:rFonts w:ascii="Cambria Math" w:hAnsi="Cambria Math"/>
                </w:rPr>
              </w:del>
            </m:ctrlPr>
          </m:sSubPr>
          <m:e>
            <m:r>
              <w:del w:id="563" w:author="JPN" w:date="2022-06-30T11:42:00Z">
                <m:rPr>
                  <m:sty m:val="p"/>
                </m:rPr>
                <w:rPr>
                  <w:rFonts w:ascii="Cambria Math" w:hAnsi="Cambria Math"/>
                </w:rPr>
                <m:t>n</m:t>
              </w:del>
            </m:r>
          </m:e>
          <m:sub>
            <m:r>
              <w:del w:id="564" w:author="JPN" w:date="2022-06-30T11:42:00Z">
                <m:rPr>
                  <m:sty m:val="p"/>
                </m:rPr>
                <w:rPr>
                  <w:rFonts w:ascii="Cambria Math" w:hAnsi="Cambria Math"/>
                </w:rPr>
                <m:t>veh_L</m:t>
              </w:del>
            </m:r>
          </m:sub>
        </m:sSub>
        <m:r>
          <w:del w:id="565" w:author="JPN" w:date="2022-06-30T11:42:00Z">
            <w:rPr>
              <w:rFonts w:ascii="Cambria Math" w:hAnsi="Cambria Math"/>
            </w:rPr>
            <m:t>.</m:t>
          </w:del>
        </m:r>
      </m:oMath>
      <w:del w:id="566" w:author="JPN" w:date="2022-06-30T11:42:00Z">
        <w:r w:rsidRPr="00446902" w:rsidDel="00D36B36">
          <w:rPr>
            <w:spacing w:val="-4"/>
          </w:rPr>
          <w:delText xml:space="preserve"> </w:delText>
        </w:r>
        <w:r w:rsidRPr="00446902" w:rsidDel="00D36B36">
          <w:delText>for the application of both equations of this paragraph.</w:delText>
        </w:r>
      </w:del>
    </w:p>
    <w:p w14:paraId="4722C1F2" w14:textId="67A5E0E5" w:rsidR="00497D09" w:rsidRDefault="00497D09" w:rsidP="00497D09">
      <w:pPr>
        <w:pStyle w:val="SingleTxtG"/>
        <w:ind w:left="2268"/>
        <w:rPr>
          <w:ins w:id="567" w:author="JPN" w:date="2022-06-30T11:42:00Z"/>
          <w:spacing w:val="-4"/>
        </w:rPr>
      </w:pPr>
      <w:del w:id="568" w:author="JPN" w:date="2022-06-30T11:42:00Z">
        <w:r w:rsidRPr="00446902" w:rsidDel="00D36B36">
          <w:rPr>
            <w:spacing w:val="-4"/>
          </w:rPr>
          <w:delText xml:space="preserve">If the transition cycle number driven by vehicle H, </w:delText>
        </w:r>
      </w:del>
      <m:oMath>
        <m:sSub>
          <m:sSubPr>
            <m:ctrlPr>
              <w:del w:id="569" w:author="JPN" w:date="2022-06-30T11:42:00Z">
                <w:rPr>
                  <w:rFonts w:ascii="Cambria Math" w:hAnsi="Cambria Math"/>
                  <w:spacing w:val="-4"/>
                </w:rPr>
              </w:del>
            </m:ctrlPr>
          </m:sSubPr>
          <m:e>
            <m:r>
              <w:del w:id="570" w:author="JPN" w:date="2022-06-30T11:42:00Z">
                <m:rPr>
                  <m:sty m:val="p"/>
                </m:rPr>
                <w:rPr>
                  <w:rFonts w:ascii="Cambria Math" w:hAnsi="Cambria Math"/>
                  <w:spacing w:val="-4"/>
                </w:rPr>
                <m:t>n</m:t>
              </w:del>
            </m:r>
          </m:e>
          <m:sub>
            <m:sSub>
              <m:sSubPr>
                <m:ctrlPr>
                  <w:del w:id="571" w:author="JPN" w:date="2022-06-30T11:42:00Z">
                    <w:rPr>
                      <w:rFonts w:ascii="Cambria Math" w:hAnsi="Cambria Math"/>
                      <w:spacing w:val="-4"/>
                    </w:rPr>
                  </w:del>
                </m:ctrlPr>
              </m:sSubPr>
              <m:e>
                <m:r>
                  <w:del w:id="572" w:author="JPN" w:date="2022-06-30T11:42:00Z">
                    <m:rPr>
                      <m:sty m:val="p"/>
                    </m:rPr>
                    <w:rPr>
                      <w:rFonts w:ascii="Cambria Math" w:hAnsi="Cambria Math"/>
                      <w:spacing w:val="-4"/>
                    </w:rPr>
                    <m:t>veh</m:t>
                  </w:del>
                </m:r>
              </m:e>
              <m:sub>
                <m:r>
                  <w:del w:id="573" w:author="JPN" w:date="2022-06-30T11:42:00Z">
                    <m:rPr>
                      <m:sty m:val="p"/>
                    </m:rPr>
                    <w:rPr>
                      <w:rFonts w:ascii="Cambria Math" w:hAnsi="Cambria Math"/>
                      <w:spacing w:val="-4"/>
                    </w:rPr>
                    <m:t>H</m:t>
                  </w:del>
                </m:r>
              </m:sub>
            </m:sSub>
          </m:sub>
        </m:sSub>
      </m:oMath>
      <w:del w:id="574" w:author="JPN" w:date="2022-06-30T11:42:00Z">
        <w:r w:rsidRPr="00446902" w:rsidDel="00D36B36">
          <w:rPr>
            <w:spacing w:val="-4"/>
          </w:rPr>
          <w:delText xml:space="preserve">, and, if applicable, by an individual vehicle within the vehicle interpolation family </w:delText>
        </w:r>
      </w:del>
      <m:oMath>
        <m:sSub>
          <m:sSubPr>
            <m:ctrlPr>
              <w:del w:id="575" w:author="JPN" w:date="2022-06-30T11:42:00Z">
                <w:rPr>
                  <w:rFonts w:ascii="Cambria Math" w:hAnsi="Cambria Math"/>
                  <w:spacing w:val="-4"/>
                </w:rPr>
              </w:del>
            </m:ctrlPr>
          </m:sSubPr>
          <m:e>
            <m:r>
              <w:del w:id="576" w:author="JPN" w:date="2022-06-30T11:42:00Z">
                <m:rPr>
                  <m:sty m:val="p"/>
                </m:rPr>
                <w:rPr>
                  <w:rFonts w:ascii="Cambria Math" w:hAnsi="Cambria Math"/>
                  <w:spacing w:val="-4"/>
                </w:rPr>
                <m:t>n</m:t>
              </w:del>
            </m:r>
          </m:e>
          <m:sub>
            <m:sSub>
              <m:sSubPr>
                <m:ctrlPr>
                  <w:del w:id="577" w:author="JPN" w:date="2022-06-30T11:42:00Z">
                    <w:rPr>
                      <w:rFonts w:ascii="Cambria Math" w:hAnsi="Cambria Math"/>
                      <w:spacing w:val="-4"/>
                    </w:rPr>
                  </w:del>
                </m:ctrlPr>
              </m:sSubPr>
              <m:e>
                <m:r>
                  <w:del w:id="578" w:author="JPN" w:date="2022-06-30T11:42:00Z">
                    <m:rPr>
                      <m:sty m:val="p"/>
                    </m:rPr>
                    <w:rPr>
                      <w:rFonts w:ascii="Cambria Math" w:hAnsi="Cambria Math"/>
                      <w:spacing w:val="-4"/>
                    </w:rPr>
                    <m:t>veh</m:t>
                  </w:del>
                </m:r>
              </m:e>
              <m:sub>
                <m:r>
                  <w:del w:id="579" w:author="JPN" w:date="2022-06-30T11:42:00Z">
                    <m:rPr>
                      <m:sty m:val="p"/>
                    </m:rPr>
                    <w:rPr>
                      <w:rFonts w:ascii="Cambria Math" w:hAnsi="Cambria Math"/>
                      <w:spacing w:val="-4"/>
                    </w:rPr>
                    <m:t>ind</m:t>
                  </w:del>
                </m:r>
              </m:sub>
            </m:sSub>
          </m:sub>
        </m:sSub>
      </m:oMath>
      <w:del w:id="580" w:author="JPN" w:date="2022-06-30T11:42:00Z">
        <w:r w:rsidRPr="00446902" w:rsidDel="00D36B36">
          <w:rPr>
            <w:spacing w:val="-4"/>
          </w:rPr>
          <w:delText xml:space="preserve"> is lower than the transition cycle number driven by vehicle L, </w:delText>
        </w:r>
      </w:del>
      <m:oMath>
        <m:sSub>
          <m:sSubPr>
            <m:ctrlPr>
              <w:del w:id="581" w:author="JPN" w:date="2022-06-30T11:42:00Z">
                <w:rPr>
                  <w:rFonts w:ascii="Cambria Math" w:hAnsi="Cambria Math"/>
                  <w:spacing w:val="-4"/>
                </w:rPr>
              </w:del>
            </m:ctrlPr>
          </m:sSubPr>
          <m:e>
            <m:r>
              <w:del w:id="582" w:author="JPN" w:date="2022-06-30T11:42:00Z">
                <m:rPr>
                  <m:sty m:val="p"/>
                </m:rPr>
                <w:rPr>
                  <w:rFonts w:ascii="Cambria Math" w:hAnsi="Cambria Math"/>
                  <w:spacing w:val="-4"/>
                </w:rPr>
                <m:t>n</m:t>
              </w:del>
            </m:r>
          </m:e>
          <m:sub>
            <m:r>
              <w:del w:id="583" w:author="JPN" w:date="2022-06-30T11:42:00Z">
                <m:rPr>
                  <m:sty m:val="p"/>
                </m:rPr>
                <w:rPr>
                  <w:rFonts w:ascii="Cambria Math" w:hAnsi="Cambria Math"/>
                  <w:spacing w:val="-4"/>
                </w:rPr>
                <m:t>veh_L</m:t>
              </w:del>
            </m:r>
          </m:sub>
        </m:sSub>
      </m:oMath>
      <w:del w:id="584" w:author="JPN" w:date="2022-06-30T11:42:00Z">
        <w:r w:rsidRPr="00446902" w:rsidDel="00D36B36">
          <w:rPr>
            <w:spacing w:val="-4"/>
          </w:rPr>
          <w:delText>, the confirmation cycle of vehicle H and, if applicable, an individual vehicle shall be included in the calculation. The CO</w:delText>
        </w:r>
        <w:r w:rsidRPr="00446902" w:rsidDel="00D36B36">
          <w:rPr>
            <w:spacing w:val="-4"/>
            <w:vertAlign w:val="subscript"/>
          </w:rPr>
          <w:delText>2</w:delText>
        </w:r>
        <w:r w:rsidRPr="00446902" w:rsidDel="00D36B36">
          <w:rPr>
            <w:spacing w:val="-4"/>
          </w:rPr>
          <w:delText xml:space="preserve"> emission of each phase of the confirmation cycle shall then be corrected to an electric energy consumption of zero </w:delText>
        </w:r>
      </w:del>
      <m:oMath>
        <m:sSub>
          <m:sSubPr>
            <m:ctrlPr>
              <w:del w:id="585" w:author="JPN" w:date="2022-06-30T11:42:00Z">
                <w:rPr>
                  <w:rFonts w:ascii="Cambria Math" w:hAnsi="Cambria Math"/>
                  <w:spacing w:val="-4"/>
                </w:rPr>
              </w:del>
            </m:ctrlPr>
          </m:sSubPr>
          <m:e>
            <m:r>
              <w:del w:id="586" w:author="JPN" w:date="2022-06-30T11:42:00Z">
                <m:rPr>
                  <m:sty m:val="p"/>
                </m:rPr>
                <w:rPr>
                  <w:rFonts w:ascii="Cambria Math" w:hAnsi="Cambria Math"/>
                  <w:spacing w:val="-4"/>
                </w:rPr>
                <m:t>(EC</m:t>
              </w:del>
            </m:r>
          </m:e>
          <m:sub>
            <m:r>
              <w:del w:id="587" w:author="JPN" w:date="2022-06-30T11:42:00Z">
                <m:rPr>
                  <m:sty m:val="p"/>
                </m:rPr>
                <w:rPr>
                  <w:rFonts w:ascii="Cambria Math" w:hAnsi="Cambria Math"/>
                  <w:spacing w:val="-4"/>
                </w:rPr>
                <m:t>DC,CD,j</m:t>
              </w:del>
            </m:r>
          </m:sub>
        </m:sSub>
        <m:r>
          <w:del w:id="588" w:author="JPN" w:date="2022-06-30T11:42:00Z">
            <w:rPr>
              <w:rFonts w:ascii="Cambria Math" w:hAnsi="Cambria Math"/>
              <w:spacing w:val="-4"/>
            </w:rPr>
            <m:t>=0</m:t>
          </w:del>
        </m:r>
      </m:oMath>
      <w:del w:id="589" w:author="JPN" w:date="2022-06-30T11:42:00Z">
        <w:r w:rsidRPr="00446902" w:rsidDel="00D36B36">
          <w:rPr>
            <w:spacing w:val="-4"/>
          </w:rPr>
          <w:delText>) by using the CO</w:delText>
        </w:r>
        <w:r w:rsidRPr="00446902" w:rsidDel="00D36B36">
          <w:rPr>
            <w:spacing w:val="-4"/>
            <w:vertAlign w:val="subscript"/>
          </w:rPr>
          <w:delText>2</w:delText>
        </w:r>
        <w:r w:rsidRPr="00446902" w:rsidDel="00D36B36">
          <w:rPr>
            <w:spacing w:val="-4"/>
          </w:rPr>
          <w:delText xml:space="preserve"> correction coefficient according to Appendix 2 to this annex.</w:delText>
        </w:r>
      </w:del>
    </w:p>
    <w:p w14:paraId="61B19ECF" w14:textId="54028418" w:rsidR="00D36B36" w:rsidRPr="00D36B36" w:rsidDel="00B73903" w:rsidRDefault="00B73903" w:rsidP="00B73903">
      <w:pPr>
        <w:pStyle w:val="SingleTxtG"/>
        <w:ind w:left="2268"/>
        <w:rPr>
          <w:del w:id="590" w:author="JPN" w:date="2022-08-05T15:21:00Z"/>
          <w:spacing w:val="-4"/>
          <w:szCs w:val="24"/>
          <w:lang w:eastAsia="ja-JP"/>
        </w:rPr>
      </w:pPr>
      <w:ins w:id="591" w:author="JPN" w:date="2022-08-05T15:21:00Z">
        <w:r>
          <w:rPr>
            <w:rFonts w:hint="eastAsia"/>
            <w:spacing w:val="-4"/>
            <w:szCs w:val="24"/>
            <w:lang w:eastAsia="ja-JP"/>
          </w:rPr>
          <w:t>&lt;Justification</w:t>
        </w:r>
        <w:r>
          <w:rPr>
            <w:spacing w:val="-4"/>
            <w:szCs w:val="24"/>
            <w:lang w:eastAsia="ja-JP"/>
          </w:rPr>
          <w:t>&gt; high possibility to mislead the incorrect value during in-service testing</w:t>
        </w:r>
      </w:ins>
    </w:p>
    <w:p w14:paraId="5B7141B2" w14:textId="77777777" w:rsidR="002A06DB" w:rsidRDefault="002A06DB">
      <w:pPr>
        <w:suppressAutoHyphens w:val="0"/>
        <w:spacing w:line="240" w:lineRule="auto"/>
        <w:jc w:val="left"/>
        <w:rPr>
          <w:szCs w:val="24"/>
        </w:rPr>
      </w:pPr>
      <w:r>
        <w:rPr>
          <w:szCs w:val="24"/>
        </w:rPr>
        <w:br w:type="page"/>
      </w:r>
    </w:p>
    <w:p w14:paraId="5FE20DC1" w14:textId="633DF873" w:rsidR="00497D09" w:rsidRPr="00BE122A" w:rsidRDefault="00497D09" w:rsidP="00497D09">
      <w:pPr>
        <w:pStyle w:val="SingleTxtG"/>
        <w:ind w:left="2268" w:hanging="1134"/>
        <w:rPr>
          <w:szCs w:val="24"/>
        </w:rPr>
      </w:pPr>
      <w:r w:rsidRPr="00BE122A">
        <w:rPr>
          <w:szCs w:val="24"/>
        </w:rPr>
        <w:lastRenderedPageBreak/>
        <w:t>4.2.2.</w:t>
      </w:r>
      <w:r w:rsidRPr="00BE122A">
        <w:rPr>
          <w:szCs w:val="24"/>
        </w:rPr>
        <w:tab/>
      </w:r>
      <w:r w:rsidR="00A2614E">
        <w:rPr>
          <w:szCs w:val="24"/>
        </w:rPr>
        <w:t>The</w:t>
      </w:r>
      <w:r w:rsidRPr="00BE122A">
        <w:rPr>
          <w:szCs w:val="24"/>
        </w:rPr>
        <w:t xml:space="preserve"> charge-depleting fuel consumption </w:t>
      </w:r>
      <w:r w:rsidR="00FE68CD" w:rsidRPr="00EB6BC8">
        <w:rPr>
          <w:szCs w:val="24"/>
        </w:rPr>
        <w:t xml:space="preserve">and charge-depleting fuel efficiency </w:t>
      </w:r>
      <w:r w:rsidRPr="00BE122A">
        <w:rPr>
          <w:szCs w:val="24"/>
        </w:rPr>
        <w:t xml:space="preserve">for OVC-HEVs </w:t>
      </w:r>
    </w:p>
    <w:p w14:paraId="58AE22CE" w14:textId="6D63FC0B" w:rsidR="00B607BA" w:rsidRDefault="00B607BA" w:rsidP="00497D09">
      <w:pPr>
        <w:pStyle w:val="SingleTxtG"/>
        <w:ind w:left="2268"/>
        <w:rPr>
          <w:szCs w:val="24"/>
        </w:rPr>
      </w:pPr>
      <w:r>
        <w:rPr>
          <w:lang w:eastAsia="en-GB"/>
        </w:rPr>
        <w:t>For 4-phase WLTP test:</w:t>
      </w:r>
    </w:p>
    <w:p w14:paraId="7E368F35" w14:textId="2703D279" w:rsidR="00497D09" w:rsidRPr="00BE122A" w:rsidRDefault="00497D09" w:rsidP="00497D09">
      <w:pPr>
        <w:pStyle w:val="SingleTxtG"/>
        <w:ind w:left="2268"/>
        <w:rPr>
          <w:szCs w:val="24"/>
        </w:rPr>
      </w:pPr>
      <w:r w:rsidRPr="00BE122A">
        <w:rPr>
          <w:szCs w:val="24"/>
        </w:rPr>
        <w:t xml:space="preserve">The utility factor-weighted charge-depleting fuel consumption </w:t>
      </w:r>
      <m:oMath>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CD</m:t>
            </m:r>
          </m:sub>
        </m:sSub>
      </m:oMath>
      <w:r w:rsidRPr="00BE122A">
        <w:rPr>
          <w:szCs w:val="24"/>
        </w:rPr>
        <w:t xml:space="preserve"> shall be calculated </w:t>
      </w:r>
      <w:r w:rsidRPr="00BE122A">
        <w:rPr>
          <w:bCs/>
          <w:szCs w:val="24"/>
        </w:rPr>
        <w:t>using the following equation:</w:t>
      </w:r>
    </w:p>
    <w:p w14:paraId="0E20EC41" w14:textId="77777777" w:rsidR="00497D09" w:rsidRPr="00BE122A" w:rsidRDefault="00282A16" w:rsidP="00497D09">
      <w:pPr>
        <w:pStyle w:val="SingleTxtG"/>
        <w:tabs>
          <w:tab w:val="right" w:pos="8647"/>
        </w:tabs>
        <w:ind w:left="2268" w:right="992"/>
        <w:rPr>
          <w:szCs w:val="24"/>
        </w:rPr>
      </w:pPr>
      <m:oMathPara>
        <m:oMath>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CD</m:t>
              </m:r>
            </m:sub>
          </m:sSub>
          <m:r>
            <m:rPr>
              <m:sty m:val="p"/>
            </m:rPr>
            <w:rPr>
              <w:rFonts w:ascii="Cambria Math" w:hAnsi="Cambria Math"/>
              <w:szCs w:val="24"/>
            </w:rPr>
            <m:t xml:space="preserve">= </m:t>
          </m:r>
          <m:f>
            <m:fPr>
              <m:ctrlPr>
                <w:rPr>
                  <w:rFonts w:ascii="Cambria Math" w:hAnsi="Cambria Math"/>
                  <w:szCs w:val="24"/>
                </w:rPr>
              </m:ctrlPr>
            </m:fPr>
            <m:num>
              <m:nary>
                <m:naryPr>
                  <m:chr m:val="∑"/>
                  <m:limLoc m:val="undOvr"/>
                  <m:ctrlPr>
                    <w:rPr>
                      <w:rFonts w:ascii="Cambria Math" w:hAnsi="Cambria Math"/>
                      <w:szCs w:val="24"/>
                    </w:rPr>
                  </m:ctrlPr>
                </m:naryPr>
                <m:sub>
                  <m:r>
                    <m:rPr>
                      <m:sty m:val="p"/>
                    </m:rPr>
                    <w:rPr>
                      <w:rFonts w:ascii="Cambria Math" w:hAnsi="Cambria Math"/>
                      <w:szCs w:val="24"/>
                    </w:rPr>
                    <m:t>j=1</m:t>
                  </m:r>
                </m:sub>
                <m:sup>
                  <m:r>
                    <m:rPr>
                      <m:sty m:val="p"/>
                    </m:rPr>
                    <w:rPr>
                      <w:rFonts w:ascii="Cambria Math" w:hAnsi="Cambria Math"/>
                      <w:szCs w:val="24"/>
                    </w:rPr>
                    <m:t>k</m:t>
                  </m:r>
                </m:sup>
                <m:e>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UF</m:t>
                      </m:r>
                    </m:e>
                    <m:sub>
                      <m:r>
                        <m:rPr>
                          <m:sty m:val="p"/>
                        </m:rPr>
                        <w:rPr>
                          <w:rFonts w:ascii="Cambria Math" w:hAnsi="Cambria Math"/>
                          <w:szCs w:val="24"/>
                        </w:rPr>
                        <m:t xml:space="preserve">j </m:t>
                      </m:r>
                    </m:sub>
                  </m:sSub>
                  <m:r>
                    <m:rPr>
                      <m:sty m:val="p"/>
                    </m:rPr>
                    <w:rPr>
                      <w:rFonts w:ascii="Cambria Math" w:hAnsi="Cambria Math"/>
                    </w:rPr>
                    <m:t>×</m:t>
                  </m:r>
                  <m:r>
                    <m:rPr>
                      <m:sty m:val="p"/>
                    </m:rPr>
                    <w:rPr>
                      <w:rFonts w:ascii="Cambria Math" w:hAnsi="Cambria Math"/>
                      <w:szCs w:val="24"/>
                    </w:rPr>
                    <m:t xml:space="preserve"> </m:t>
                  </m:r>
                </m:e>
              </m:nary>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CD,j</m:t>
                  </m:r>
                </m:sub>
              </m:sSub>
              <m:r>
                <m:rPr>
                  <m:sty m:val="p"/>
                </m:rPr>
                <w:rPr>
                  <w:rFonts w:ascii="Cambria Math" w:hAnsi="Cambria Math"/>
                  <w:szCs w:val="24"/>
                </w:rPr>
                <m:t>)</m:t>
              </m:r>
            </m:num>
            <m:den>
              <m:nary>
                <m:naryPr>
                  <m:chr m:val="∑"/>
                  <m:limLoc m:val="undOvr"/>
                  <m:ctrlPr>
                    <w:rPr>
                      <w:rFonts w:ascii="Cambria Math" w:hAnsi="Cambria Math"/>
                      <w:szCs w:val="24"/>
                    </w:rPr>
                  </m:ctrlPr>
                </m:naryPr>
                <m:sub>
                  <m:r>
                    <m:rPr>
                      <m:sty m:val="p"/>
                    </m:rPr>
                    <w:rPr>
                      <w:rFonts w:ascii="Cambria Math" w:hAnsi="Cambria Math"/>
                      <w:szCs w:val="24"/>
                    </w:rPr>
                    <m:t>j=1</m:t>
                  </m:r>
                </m:sub>
                <m:sup>
                  <m:r>
                    <m:rPr>
                      <m:sty m:val="p"/>
                    </m:rPr>
                    <w:rPr>
                      <w:rFonts w:ascii="Cambria Math" w:hAnsi="Cambria Math"/>
                      <w:szCs w:val="24"/>
                    </w:rPr>
                    <m:t>k</m:t>
                  </m:r>
                </m:sup>
                <m:e>
                  <m:sSub>
                    <m:sSubPr>
                      <m:ctrlPr>
                        <w:rPr>
                          <w:rFonts w:ascii="Cambria Math" w:hAnsi="Cambria Math"/>
                          <w:szCs w:val="24"/>
                        </w:rPr>
                      </m:ctrlPr>
                    </m:sSubPr>
                    <m:e>
                      <m:r>
                        <m:rPr>
                          <m:sty m:val="p"/>
                        </m:rPr>
                        <w:rPr>
                          <w:rFonts w:ascii="Cambria Math" w:hAnsi="Cambria Math"/>
                          <w:szCs w:val="24"/>
                        </w:rPr>
                        <m:t>UF</m:t>
                      </m:r>
                    </m:e>
                    <m:sub>
                      <m:r>
                        <m:rPr>
                          <m:sty m:val="p"/>
                        </m:rPr>
                        <w:rPr>
                          <w:rFonts w:ascii="Cambria Math" w:hAnsi="Cambria Math"/>
                          <w:szCs w:val="24"/>
                        </w:rPr>
                        <m:t>j</m:t>
                      </m:r>
                    </m:sub>
                  </m:sSub>
                </m:e>
              </m:nary>
            </m:den>
          </m:f>
        </m:oMath>
      </m:oMathPara>
    </w:p>
    <w:p w14:paraId="201420CE" w14:textId="77777777" w:rsidR="00497D09" w:rsidRPr="00BE122A" w:rsidRDefault="00497D09" w:rsidP="00497D09">
      <w:pPr>
        <w:pStyle w:val="SingleTxtG"/>
        <w:ind w:left="2268"/>
        <w:rPr>
          <w:szCs w:val="24"/>
        </w:rPr>
      </w:pPr>
      <w:r w:rsidRPr="00BE122A">
        <w:rPr>
          <w:szCs w:val="24"/>
        </w:rPr>
        <w:t>where:</w:t>
      </w:r>
    </w:p>
    <w:p w14:paraId="3F3B323D" w14:textId="30FE3756" w:rsidR="00497D09" w:rsidRPr="00BE122A" w:rsidRDefault="00282A16" w:rsidP="00497D09">
      <w:pPr>
        <w:pStyle w:val="SingleTxtG"/>
        <w:ind w:left="3402" w:hanging="1134"/>
        <w:rPr>
          <w:szCs w:val="24"/>
        </w:rPr>
      </w:pPr>
      <m:oMath>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CD</m:t>
            </m:r>
          </m:sub>
        </m:sSub>
      </m:oMath>
      <w:r w:rsidR="00497D09" w:rsidRPr="00BE122A">
        <w:rPr>
          <w:szCs w:val="24"/>
          <w:vertAlign w:val="subscript"/>
        </w:rPr>
        <w:tab/>
      </w:r>
      <w:r w:rsidR="00497D09" w:rsidRPr="00BE122A">
        <w:rPr>
          <w:szCs w:val="24"/>
        </w:rPr>
        <w:t>is the utility factor weighted charge-depleting fuel consumption, l/100 km;</w:t>
      </w:r>
    </w:p>
    <w:p w14:paraId="5D0318DD" w14:textId="71BD910D" w:rsidR="00497D09" w:rsidRPr="00BE122A" w:rsidRDefault="00282A16" w:rsidP="00497D09">
      <w:pPr>
        <w:pStyle w:val="SingleTxtG"/>
        <w:ind w:left="3402" w:hanging="1134"/>
        <w:rPr>
          <w:szCs w:val="24"/>
        </w:rPr>
      </w:pPr>
      <m:oMath>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CD,j</m:t>
            </m:r>
          </m:sub>
        </m:sSub>
      </m:oMath>
      <w:r w:rsidR="00497D09" w:rsidRPr="00BE122A">
        <w:rPr>
          <w:szCs w:val="24"/>
        </w:rPr>
        <w:tab/>
        <w:t>is the fuel consumption for phase j of the charge-depleting Type 1 test, determined according to paragraph 6. of Annex B7, l/100 km;</w:t>
      </w:r>
    </w:p>
    <w:p w14:paraId="5ADDB3CB" w14:textId="77777777" w:rsidR="00497D09" w:rsidRPr="00950469" w:rsidRDefault="00282A16" w:rsidP="00497D09">
      <w:pPr>
        <w:pStyle w:val="SingleTxtG"/>
        <w:ind w:left="3402" w:hanging="1134"/>
        <w:rPr>
          <w:szCs w:val="24"/>
        </w:rPr>
      </w:pPr>
      <m:oMath>
        <m:sSub>
          <m:sSubPr>
            <m:ctrlPr>
              <w:rPr>
                <w:rFonts w:ascii="Cambria Math" w:hAnsi="Cambria Math"/>
                <w:szCs w:val="24"/>
              </w:rPr>
            </m:ctrlPr>
          </m:sSubPr>
          <m:e>
            <m:r>
              <m:rPr>
                <m:sty m:val="p"/>
              </m:rPr>
              <w:rPr>
                <w:rFonts w:ascii="Cambria Math" w:hAnsi="Cambria Math"/>
                <w:szCs w:val="24"/>
              </w:rPr>
              <m:t>UF</m:t>
            </m:r>
          </m:e>
          <m:sub>
            <m:r>
              <m:rPr>
                <m:sty m:val="p"/>
              </m:rPr>
              <w:rPr>
                <w:rFonts w:ascii="Cambria Math" w:hAnsi="Cambria Math"/>
                <w:szCs w:val="24"/>
              </w:rPr>
              <m:t xml:space="preserve">j </m:t>
            </m:r>
          </m:sub>
        </m:sSub>
      </m:oMath>
      <w:r w:rsidR="00497D09" w:rsidRPr="00950469">
        <w:rPr>
          <w:szCs w:val="24"/>
        </w:rPr>
        <w:tab/>
        <w:t>is the utility factor of phase j according to Appendix 5 to this annex;</w:t>
      </w:r>
    </w:p>
    <w:p w14:paraId="064766F7" w14:textId="77777777" w:rsidR="00497D09" w:rsidRPr="00950469" w:rsidRDefault="00497D09" w:rsidP="00497D09">
      <w:pPr>
        <w:pStyle w:val="SingleTxtG"/>
        <w:ind w:left="3402" w:hanging="1134"/>
        <w:rPr>
          <w:szCs w:val="24"/>
        </w:rPr>
      </w:pPr>
      <m:oMath>
        <m:r>
          <m:rPr>
            <m:sty m:val="p"/>
          </m:rPr>
          <w:rPr>
            <w:rFonts w:ascii="Cambria Math" w:hAnsi="Cambria Math"/>
            <w:szCs w:val="24"/>
          </w:rPr>
          <m:t>j</m:t>
        </m:r>
      </m:oMath>
      <w:r w:rsidRPr="00950469">
        <w:rPr>
          <w:szCs w:val="24"/>
        </w:rPr>
        <w:tab/>
        <w:t>is the index number for the considered phase;</w:t>
      </w:r>
    </w:p>
    <w:p w14:paraId="7C45BAA3" w14:textId="77777777" w:rsidR="00497D09" w:rsidRPr="00950469" w:rsidRDefault="00497D09" w:rsidP="00497D09">
      <w:pPr>
        <w:pStyle w:val="SingleTxtG"/>
        <w:ind w:left="3402" w:hanging="1134"/>
        <w:rPr>
          <w:szCs w:val="24"/>
        </w:rPr>
      </w:pPr>
      <m:oMath>
        <m:r>
          <m:rPr>
            <m:sty m:val="p"/>
          </m:rPr>
          <w:rPr>
            <w:rFonts w:ascii="Cambria Math" w:hAnsi="Cambria Math"/>
            <w:szCs w:val="24"/>
          </w:rPr>
          <m:t>k</m:t>
        </m:r>
      </m:oMath>
      <w:r w:rsidRPr="00950469">
        <w:rPr>
          <w:szCs w:val="24"/>
        </w:rPr>
        <w:tab/>
        <w:t>is the number of phases driven up to the end of the transition cycle according to paragraph 3.2.4.4. of this annex.</w:t>
      </w:r>
    </w:p>
    <w:p w14:paraId="1A16062A" w14:textId="68804635" w:rsidR="00497D09" w:rsidRPr="00950469" w:rsidDel="007B1950" w:rsidRDefault="00497D09" w:rsidP="008901CC">
      <w:pPr>
        <w:pStyle w:val="SingleTxtG"/>
        <w:ind w:left="2268"/>
        <w:rPr>
          <w:del w:id="592" w:author="JPN" w:date="2022-06-30T11:45:00Z"/>
          <w:szCs w:val="24"/>
        </w:rPr>
      </w:pPr>
      <w:del w:id="593" w:author="JPN" w:date="2022-06-30T11:45:00Z">
        <w:r w:rsidRPr="00950469" w:rsidDel="007B1950">
          <w:rPr>
            <w:szCs w:val="24"/>
          </w:rPr>
          <w:delText xml:space="preserve">In the case that the interpolation </w:delText>
        </w:r>
        <w:r w:rsidDel="007B1950">
          <w:rPr>
            <w:szCs w:val="24"/>
            <w:lang w:eastAsia="ja-JP"/>
          </w:rPr>
          <w:delText>method</w:delText>
        </w:r>
        <w:r w:rsidRPr="00950469" w:rsidDel="007B1950">
          <w:rPr>
            <w:szCs w:val="24"/>
          </w:rPr>
          <w:delText xml:space="preserve"> is applied, k shall be the number of phases driven up to the end of the transition cycle of vehicle L </w:delText>
        </w:r>
      </w:del>
      <m:oMath>
        <m:sSub>
          <m:sSubPr>
            <m:ctrlPr>
              <w:del w:id="594" w:author="JPN" w:date="2022-06-30T11:45:00Z">
                <w:rPr>
                  <w:rFonts w:ascii="Cambria Math" w:hAnsi="Cambria Math"/>
                  <w:szCs w:val="24"/>
                </w:rPr>
              </w:del>
            </m:ctrlPr>
          </m:sSubPr>
          <m:e>
            <m:r>
              <w:del w:id="595" w:author="JPN" w:date="2022-06-30T11:45:00Z">
                <m:rPr>
                  <m:sty m:val="p"/>
                </m:rPr>
                <w:rPr>
                  <w:rFonts w:ascii="Cambria Math" w:hAnsi="Cambria Math"/>
                  <w:szCs w:val="24"/>
                </w:rPr>
                <m:t>n</m:t>
              </w:del>
            </m:r>
          </m:e>
          <m:sub>
            <m:r>
              <w:del w:id="596" w:author="JPN" w:date="2022-06-30T11:45:00Z">
                <m:rPr>
                  <m:sty m:val="p"/>
                </m:rPr>
                <w:rPr>
                  <w:rFonts w:ascii="Cambria Math" w:hAnsi="Cambria Math"/>
                  <w:szCs w:val="24"/>
                </w:rPr>
                <m:t>veh_L</m:t>
              </w:del>
            </m:r>
          </m:sub>
        </m:sSub>
        <m:r>
          <w:del w:id="597" w:author="JPN" w:date="2022-06-30T11:45:00Z">
            <w:rPr>
              <w:rFonts w:ascii="Cambria Math" w:hAnsi="Cambria Math"/>
              <w:szCs w:val="24"/>
            </w:rPr>
            <m:t>.</m:t>
          </w:del>
        </m:r>
      </m:oMath>
    </w:p>
    <w:p w14:paraId="2718773E" w14:textId="680BCA7F" w:rsidR="00C31F54" w:rsidDel="007B1950" w:rsidRDefault="00497D09" w:rsidP="00C31F54">
      <w:pPr>
        <w:pStyle w:val="SingleTxtG"/>
        <w:ind w:left="2268"/>
        <w:rPr>
          <w:del w:id="598" w:author="JPN" w:date="2022-06-30T11:45:00Z"/>
          <w:szCs w:val="24"/>
        </w:rPr>
      </w:pPr>
      <w:del w:id="599" w:author="JPN" w:date="2022-06-30T11:45:00Z">
        <w:r w:rsidRPr="00950469" w:rsidDel="007B1950">
          <w:rPr>
            <w:szCs w:val="24"/>
          </w:rPr>
          <w:delText xml:space="preserve">If the transition cycle number driven by vehicle H, </w:delText>
        </w:r>
      </w:del>
      <m:oMath>
        <m:sSub>
          <m:sSubPr>
            <m:ctrlPr>
              <w:del w:id="600" w:author="JPN" w:date="2022-06-30T11:45:00Z">
                <w:rPr>
                  <w:rFonts w:ascii="Cambria Math" w:hAnsi="Cambria Math"/>
                  <w:szCs w:val="24"/>
                </w:rPr>
              </w:del>
            </m:ctrlPr>
          </m:sSubPr>
          <m:e>
            <m:r>
              <w:del w:id="601" w:author="JPN" w:date="2022-06-30T11:45:00Z">
                <m:rPr>
                  <m:sty m:val="p"/>
                </m:rPr>
                <w:rPr>
                  <w:rFonts w:ascii="Cambria Math" w:hAnsi="Cambria Math"/>
                  <w:szCs w:val="24"/>
                </w:rPr>
                <m:t>n</m:t>
              </w:del>
            </m:r>
          </m:e>
          <m:sub>
            <m:sSub>
              <m:sSubPr>
                <m:ctrlPr>
                  <w:del w:id="602" w:author="JPN" w:date="2022-06-30T11:45:00Z">
                    <w:rPr>
                      <w:rFonts w:ascii="Cambria Math" w:hAnsi="Cambria Math"/>
                      <w:szCs w:val="24"/>
                    </w:rPr>
                  </w:del>
                </m:ctrlPr>
              </m:sSubPr>
              <m:e>
                <m:r>
                  <w:del w:id="603" w:author="JPN" w:date="2022-06-30T11:45:00Z">
                    <m:rPr>
                      <m:sty m:val="p"/>
                    </m:rPr>
                    <w:rPr>
                      <w:rFonts w:ascii="Cambria Math" w:hAnsi="Cambria Math"/>
                      <w:szCs w:val="24"/>
                    </w:rPr>
                    <m:t>veh</m:t>
                  </w:del>
                </m:r>
              </m:e>
              <m:sub>
                <m:r>
                  <w:del w:id="604" w:author="JPN" w:date="2022-06-30T11:45:00Z">
                    <m:rPr>
                      <m:sty m:val="p"/>
                    </m:rPr>
                    <w:rPr>
                      <w:rFonts w:ascii="Cambria Math" w:hAnsi="Cambria Math"/>
                      <w:szCs w:val="24"/>
                    </w:rPr>
                    <m:t>H</m:t>
                  </w:del>
                </m:r>
              </m:sub>
            </m:sSub>
          </m:sub>
        </m:sSub>
      </m:oMath>
      <w:del w:id="605" w:author="JPN" w:date="2022-06-30T11:45:00Z">
        <w:r w:rsidRPr="00950469" w:rsidDel="007B1950">
          <w:rPr>
            <w:szCs w:val="24"/>
          </w:rPr>
          <w:delText xml:space="preserve">, and, if applicable, </w:delText>
        </w:r>
        <w:r w:rsidDel="007B1950">
          <w:rPr>
            <w:szCs w:val="24"/>
          </w:rPr>
          <w:delText xml:space="preserve">by </w:delText>
        </w:r>
        <w:r w:rsidRPr="00950469" w:rsidDel="007B1950">
          <w:rPr>
            <w:szCs w:val="24"/>
          </w:rPr>
          <w:delText xml:space="preserve">an individual vehicle within the vehicle interpolation family, </w:delText>
        </w:r>
      </w:del>
      <m:oMath>
        <m:sSub>
          <m:sSubPr>
            <m:ctrlPr>
              <w:del w:id="606" w:author="JPN" w:date="2022-06-30T11:45:00Z">
                <w:rPr>
                  <w:rFonts w:ascii="Cambria Math" w:hAnsi="Cambria Math"/>
                  <w:szCs w:val="24"/>
                </w:rPr>
              </w:del>
            </m:ctrlPr>
          </m:sSubPr>
          <m:e>
            <m:r>
              <w:del w:id="607" w:author="JPN" w:date="2022-06-30T11:45:00Z">
                <m:rPr>
                  <m:sty m:val="p"/>
                </m:rPr>
                <w:rPr>
                  <w:rFonts w:ascii="Cambria Math" w:hAnsi="Cambria Math"/>
                  <w:szCs w:val="24"/>
                </w:rPr>
                <m:t>n</m:t>
              </w:del>
            </m:r>
          </m:e>
          <m:sub>
            <m:sSub>
              <m:sSubPr>
                <m:ctrlPr>
                  <w:del w:id="608" w:author="JPN" w:date="2022-06-30T11:45:00Z">
                    <w:rPr>
                      <w:rFonts w:ascii="Cambria Math" w:hAnsi="Cambria Math"/>
                      <w:szCs w:val="24"/>
                    </w:rPr>
                  </w:del>
                </m:ctrlPr>
              </m:sSubPr>
              <m:e>
                <m:r>
                  <w:del w:id="609" w:author="JPN" w:date="2022-06-30T11:45:00Z">
                    <m:rPr>
                      <m:sty m:val="p"/>
                    </m:rPr>
                    <w:rPr>
                      <w:rFonts w:ascii="Cambria Math" w:hAnsi="Cambria Math"/>
                      <w:szCs w:val="24"/>
                    </w:rPr>
                    <m:t>veh</m:t>
                  </w:del>
                </m:r>
              </m:e>
              <m:sub>
                <m:r>
                  <w:del w:id="610" w:author="JPN" w:date="2022-06-30T11:45:00Z">
                    <m:rPr>
                      <m:sty m:val="p"/>
                    </m:rPr>
                    <w:rPr>
                      <w:rFonts w:ascii="Cambria Math" w:hAnsi="Cambria Math"/>
                      <w:szCs w:val="24"/>
                    </w:rPr>
                    <m:t>ind</m:t>
                  </w:del>
                </m:r>
              </m:sub>
            </m:sSub>
          </m:sub>
        </m:sSub>
      </m:oMath>
      <w:del w:id="611" w:author="JPN" w:date="2022-06-30T11:45:00Z">
        <w:r w:rsidRPr="00950469" w:rsidDel="007B1950">
          <w:rPr>
            <w:szCs w:val="24"/>
          </w:rPr>
          <w:delText xml:space="preserve">, is lower than the transition cycle number driven by vehicle L </w:delText>
        </w:r>
      </w:del>
      <m:oMath>
        <m:sSub>
          <m:sSubPr>
            <m:ctrlPr>
              <w:del w:id="612" w:author="JPN" w:date="2022-06-30T11:45:00Z">
                <w:rPr>
                  <w:rFonts w:ascii="Cambria Math" w:hAnsi="Cambria Math"/>
                  <w:szCs w:val="24"/>
                </w:rPr>
              </w:del>
            </m:ctrlPr>
          </m:sSubPr>
          <m:e>
            <m:r>
              <w:del w:id="613" w:author="JPN" w:date="2022-06-30T11:45:00Z">
                <m:rPr>
                  <m:sty m:val="p"/>
                </m:rPr>
                <w:rPr>
                  <w:rFonts w:ascii="Cambria Math" w:hAnsi="Cambria Math"/>
                  <w:szCs w:val="24"/>
                </w:rPr>
                <m:t>n</m:t>
              </w:del>
            </m:r>
          </m:e>
          <m:sub>
            <m:r>
              <w:del w:id="614" w:author="JPN" w:date="2022-06-30T11:45:00Z">
                <m:rPr>
                  <m:sty m:val="p"/>
                </m:rPr>
                <w:rPr>
                  <w:rFonts w:ascii="Cambria Math" w:hAnsi="Cambria Math"/>
                  <w:szCs w:val="24"/>
                </w:rPr>
                <m:t>veh_L</m:t>
              </w:del>
            </m:r>
          </m:sub>
        </m:sSub>
      </m:oMath>
      <w:del w:id="615" w:author="JPN" w:date="2022-06-30T11:45:00Z">
        <w:r w:rsidRPr="00950469" w:rsidDel="007B1950">
          <w:rPr>
            <w:szCs w:val="24"/>
          </w:rPr>
          <w:delText xml:space="preserve"> the confirmation cycle of vehicle H and, if applicable, an individual vehicle shall be included in the calculation. </w:delText>
        </w:r>
      </w:del>
    </w:p>
    <w:p w14:paraId="59F731FA" w14:textId="4FE0084E" w:rsidR="00497D09" w:rsidDel="007B1950" w:rsidRDefault="00497D09" w:rsidP="008901CC">
      <w:pPr>
        <w:pStyle w:val="SingleTxtG"/>
        <w:ind w:left="2268"/>
        <w:rPr>
          <w:del w:id="616" w:author="JPN" w:date="2022-06-30T11:45:00Z"/>
          <w:szCs w:val="24"/>
        </w:rPr>
      </w:pPr>
      <w:del w:id="617" w:author="JPN" w:date="2022-06-30T11:45:00Z">
        <w:r w:rsidRPr="00950469" w:rsidDel="007B1950">
          <w:rPr>
            <w:szCs w:val="24"/>
          </w:rPr>
          <w:delText>The fuel consumption of each phase of the confirmation cycle shall be calculated according to paragraph 6. of Annex</w:delText>
        </w:r>
        <w:r w:rsidDel="007B1950">
          <w:rPr>
            <w:szCs w:val="24"/>
          </w:rPr>
          <w:delText> B</w:delText>
        </w:r>
        <w:r w:rsidRPr="00950469" w:rsidDel="007B1950">
          <w:rPr>
            <w:szCs w:val="24"/>
          </w:rPr>
          <w:delText>7 with the criteria emission over the complete confirmation cycle and the applicable CO</w:delText>
        </w:r>
        <w:r w:rsidRPr="00950469" w:rsidDel="007B1950">
          <w:rPr>
            <w:szCs w:val="24"/>
            <w:vertAlign w:val="subscript"/>
          </w:rPr>
          <w:delText>2</w:delText>
        </w:r>
        <w:r w:rsidRPr="00950469" w:rsidDel="007B1950">
          <w:rPr>
            <w:szCs w:val="24"/>
          </w:rPr>
          <w:delText xml:space="preserve"> phase value which shall be corrected to an electric energy consumption of zero, </w:delText>
        </w:r>
      </w:del>
      <m:oMath>
        <m:sSub>
          <m:sSubPr>
            <m:ctrlPr>
              <w:del w:id="618" w:author="JPN" w:date="2022-06-30T11:45:00Z">
                <w:rPr>
                  <w:rFonts w:ascii="Cambria Math" w:hAnsi="Cambria Math"/>
                  <w:szCs w:val="24"/>
                </w:rPr>
              </w:del>
            </m:ctrlPr>
          </m:sSubPr>
          <m:e>
            <m:r>
              <w:del w:id="619" w:author="JPN" w:date="2022-06-30T11:45:00Z">
                <m:rPr>
                  <m:sty m:val="p"/>
                </m:rPr>
                <w:rPr>
                  <w:rFonts w:ascii="Cambria Math" w:hAnsi="Cambria Math"/>
                  <w:szCs w:val="24"/>
                </w:rPr>
                <m:t>EC</m:t>
              </w:del>
            </m:r>
          </m:e>
          <m:sub>
            <m:r>
              <w:del w:id="620" w:author="JPN" w:date="2022-06-30T11:45:00Z">
                <m:rPr>
                  <m:sty m:val="p"/>
                </m:rPr>
                <w:rPr>
                  <w:rFonts w:ascii="Cambria Math" w:hAnsi="Cambria Math"/>
                  <w:szCs w:val="24"/>
                </w:rPr>
                <m:t>DC,CD,j</m:t>
              </w:del>
            </m:r>
          </m:sub>
        </m:sSub>
        <m:r>
          <w:del w:id="621" w:author="JPN" w:date="2022-06-30T11:45:00Z">
            <w:rPr>
              <w:rFonts w:ascii="Cambria Math" w:hAnsi="Cambria Math"/>
              <w:szCs w:val="24"/>
            </w:rPr>
            <m:t>=0</m:t>
          </w:del>
        </m:r>
      </m:oMath>
      <w:del w:id="622" w:author="JPN" w:date="2022-06-30T11:45:00Z">
        <w:r w:rsidRPr="00950469" w:rsidDel="007B1950">
          <w:rPr>
            <w:szCs w:val="24"/>
          </w:rPr>
          <w:delText>, by using the CO</w:delText>
        </w:r>
        <w:r w:rsidRPr="00950469" w:rsidDel="007B1950">
          <w:rPr>
            <w:szCs w:val="24"/>
            <w:vertAlign w:val="subscript"/>
          </w:rPr>
          <w:delText>2</w:delText>
        </w:r>
        <w:r w:rsidRPr="00950469" w:rsidDel="007B1950">
          <w:rPr>
            <w:szCs w:val="24"/>
          </w:rPr>
          <w:delText xml:space="preserve"> mass correction coefficient (K</w:delText>
        </w:r>
        <w:r w:rsidRPr="00950469" w:rsidDel="007B1950">
          <w:rPr>
            <w:szCs w:val="24"/>
            <w:vertAlign w:val="subscript"/>
          </w:rPr>
          <w:delText>CO2</w:delText>
        </w:r>
        <w:r w:rsidRPr="00950469" w:rsidDel="007B1950">
          <w:rPr>
            <w:szCs w:val="24"/>
          </w:rPr>
          <w:delText>) according to Appendix 2 to this annex.</w:delText>
        </w:r>
      </w:del>
    </w:p>
    <w:p w14:paraId="34974E81" w14:textId="77777777" w:rsidR="00E449F6" w:rsidRPr="00551E27" w:rsidRDefault="00E449F6" w:rsidP="00E449F6">
      <w:pPr>
        <w:pStyle w:val="SingleTxtG"/>
        <w:ind w:left="2268"/>
        <w:rPr>
          <w:ins w:id="623" w:author="JPN" w:date="2022-08-05T15:22:00Z"/>
          <w:spacing w:val="-4"/>
          <w:szCs w:val="24"/>
          <w:lang w:eastAsia="ja-JP"/>
        </w:rPr>
      </w:pPr>
      <w:ins w:id="624" w:author="JPN" w:date="2022-08-05T15:22:00Z">
        <w:r>
          <w:rPr>
            <w:rFonts w:hint="eastAsia"/>
            <w:spacing w:val="-4"/>
            <w:szCs w:val="24"/>
            <w:lang w:eastAsia="ja-JP"/>
          </w:rPr>
          <w:t>&lt;Justification</w:t>
        </w:r>
        <w:r>
          <w:rPr>
            <w:spacing w:val="-4"/>
            <w:szCs w:val="24"/>
            <w:lang w:eastAsia="ja-JP"/>
          </w:rPr>
          <w:t>&gt; high possibility to mislead the incorrect value during in-service testing</w:t>
        </w:r>
      </w:ins>
    </w:p>
    <w:p w14:paraId="4939D644" w14:textId="1874758A" w:rsidR="00B607BA" w:rsidRDefault="00B607BA" w:rsidP="00B607BA">
      <w:pPr>
        <w:pStyle w:val="SingleTxtG"/>
        <w:ind w:left="2268"/>
        <w:rPr>
          <w:lang w:eastAsia="en-GB"/>
        </w:rPr>
      </w:pPr>
      <w:r>
        <w:rPr>
          <w:lang w:eastAsia="en-GB"/>
        </w:rPr>
        <w:t>For 3-phase WLTP test</w:t>
      </w:r>
    </w:p>
    <w:p w14:paraId="17249D2B" w14:textId="432F82CB" w:rsidR="00B607BA" w:rsidRPr="00B607BA" w:rsidRDefault="00B607BA" w:rsidP="00DB0011">
      <w:pPr>
        <w:pStyle w:val="SingleTxtG"/>
        <w:ind w:left="2268"/>
        <w:rPr>
          <w:szCs w:val="24"/>
        </w:rPr>
      </w:pPr>
      <w:r w:rsidRPr="00B607BA">
        <w:rPr>
          <w:szCs w:val="24"/>
        </w:rPr>
        <w:t xml:space="preserve">The charge-depleting fuel efficiency </w:t>
      </w:r>
      <m:oMath>
        <m:sSub>
          <m:sSubPr>
            <m:ctrlPr>
              <w:rPr>
                <w:rFonts w:ascii="Cambria Math" w:hAnsi="Cambria Math"/>
                <w:szCs w:val="24"/>
              </w:rPr>
            </m:ctrlPr>
          </m:sSubPr>
          <m:e>
            <m:r>
              <m:rPr>
                <m:sty m:val="p"/>
              </m:rPr>
              <w:rPr>
                <w:rFonts w:ascii="Cambria Math" w:hAnsi="Cambria Math"/>
                <w:szCs w:val="24"/>
              </w:rPr>
              <m:t>FE</m:t>
            </m:r>
          </m:e>
          <m:sub>
            <m:r>
              <m:rPr>
                <m:sty m:val="p"/>
              </m:rPr>
              <w:rPr>
                <w:rFonts w:ascii="Cambria Math" w:hAnsi="Cambria Math"/>
                <w:szCs w:val="24"/>
              </w:rPr>
              <m:t>CD</m:t>
            </m:r>
          </m:sub>
        </m:sSub>
      </m:oMath>
      <w:r w:rsidRPr="00B607BA">
        <w:rPr>
          <w:szCs w:val="24"/>
        </w:rPr>
        <w:t xml:space="preserve"> shall be calculated </w:t>
      </w:r>
      <w:r w:rsidRPr="00B607BA">
        <w:rPr>
          <w:bCs/>
          <w:szCs w:val="24"/>
        </w:rPr>
        <w:t>using the following equation:</w:t>
      </w:r>
    </w:p>
    <w:p w14:paraId="12F91645" w14:textId="3D4B2842" w:rsidR="00472E29" w:rsidRPr="00472E29" w:rsidRDefault="00282A16" w:rsidP="00472E29">
      <w:pPr>
        <w:widowControl w:val="0"/>
        <w:suppressAutoHyphens w:val="0"/>
        <w:spacing w:line="240" w:lineRule="auto"/>
        <w:rPr>
          <w:rFonts w:ascii="Yu Mincho" w:eastAsia="Yu Mincho" w:hAnsi="Yu Mincho" w:cs="Arial"/>
          <w:kern w:val="2"/>
          <w:sz w:val="21"/>
          <w:szCs w:val="22"/>
          <w:lang w:val="en-US" w:eastAsia="ja-JP"/>
        </w:rPr>
      </w:pPr>
      <m:oMathPara>
        <m:oMath>
          <m:sSub>
            <m:sSubPr>
              <m:ctrlPr>
                <w:rPr>
                  <w:rFonts w:ascii="Cambria Math" w:eastAsia="Cambria Math" w:hAnsi="Cambria Math" w:cs="Arial"/>
                  <w:iCs/>
                  <w:kern w:val="2"/>
                  <w:sz w:val="21"/>
                  <w:szCs w:val="22"/>
                  <w:lang w:val="en-US" w:eastAsia="ja-JP"/>
                </w:rPr>
              </m:ctrlPr>
            </m:sSubPr>
            <m:e>
              <m:r>
                <m:rPr>
                  <m:sty m:val="p"/>
                </m:rPr>
                <w:rPr>
                  <w:rFonts w:ascii="Cambria Math" w:eastAsia="Cambria Math" w:hAnsi="Cambria Math" w:cs="Arial"/>
                  <w:kern w:val="2"/>
                  <w:sz w:val="21"/>
                  <w:szCs w:val="22"/>
                  <w:lang w:val="en-US" w:eastAsia="ja-JP"/>
                </w:rPr>
                <m:t>FE</m:t>
              </m:r>
            </m:e>
            <m:sub>
              <m:r>
                <m:rPr>
                  <m:sty m:val="p"/>
                </m:rPr>
                <w:rPr>
                  <w:rFonts w:ascii="Cambria Math" w:eastAsia="Cambria Math" w:hAnsi="Cambria Math" w:cs="Arial"/>
                  <w:kern w:val="2"/>
                  <w:sz w:val="21"/>
                  <w:szCs w:val="22"/>
                  <w:lang w:val="en-US" w:eastAsia="ja-JP"/>
                </w:rPr>
                <m:t>CD</m:t>
              </m:r>
            </m:sub>
          </m:sSub>
          <m:r>
            <m:rPr>
              <m:sty m:val="p"/>
            </m:rPr>
            <w:rPr>
              <w:rFonts w:ascii="Cambria Math" w:eastAsia="Cambria Math" w:hAnsi="Cambria Math" w:cs="Arial"/>
              <w:kern w:val="2"/>
              <w:sz w:val="21"/>
              <w:szCs w:val="22"/>
              <w:lang w:val="en-US" w:eastAsia="ja-JP"/>
            </w:rPr>
            <m:t>=</m:t>
          </m:r>
          <m:f>
            <m:fPr>
              <m:ctrlPr>
                <w:rPr>
                  <w:rFonts w:ascii="Cambria Math" w:eastAsia="Cambria Math" w:hAnsi="Cambria Math" w:cs="Arial"/>
                  <w:kern w:val="2"/>
                  <w:sz w:val="21"/>
                  <w:szCs w:val="22"/>
                  <w:lang w:val="en-US" w:eastAsia="ja-JP"/>
                </w:rPr>
              </m:ctrlPr>
            </m:fPr>
            <m:num>
              <m:sSub>
                <m:sSubPr>
                  <m:ctrlPr>
                    <w:rPr>
                      <w:rFonts w:ascii="Cambria Math" w:eastAsia="Cambria Math" w:hAnsi="Cambria Math" w:cs="Arial"/>
                      <w:iCs/>
                      <w:kern w:val="2"/>
                      <w:sz w:val="21"/>
                      <w:szCs w:val="22"/>
                      <w:lang w:val="en-US" w:eastAsia="ja-JP"/>
                    </w:rPr>
                  </m:ctrlPr>
                </m:sSubPr>
                <m:e>
                  <m:r>
                    <m:rPr>
                      <m:sty m:val="p"/>
                    </m:rPr>
                    <w:rPr>
                      <w:rFonts w:ascii="Cambria Math" w:eastAsia="Cambria Math" w:hAnsi="Cambria Math" w:cs="Arial"/>
                      <w:kern w:val="2"/>
                      <w:sz w:val="21"/>
                      <w:szCs w:val="22"/>
                      <w:lang w:val="en-US" w:eastAsia="ja-JP"/>
                    </w:rPr>
                    <m:t>R</m:t>
                  </m:r>
                </m:e>
                <m:sub>
                  <m:r>
                    <m:rPr>
                      <m:sty m:val="p"/>
                    </m:rPr>
                    <w:rPr>
                      <w:rFonts w:ascii="Cambria Math" w:eastAsia="Cambria Math" w:hAnsi="Cambria Math" w:cs="Arial"/>
                      <w:kern w:val="2"/>
                      <w:sz w:val="21"/>
                      <w:szCs w:val="22"/>
                      <w:lang w:val="en-US" w:eastAsia="ja-JP"/>
                    </w:rPr>
                    <m:t>CDA</m:t>
                  </m:r>
                </m:sub>
              </m:sSub>
            </m:num>
            <m:den>
              <m:nary>
                <m:naryPr>
                  <m:chr m:val="∑"/>
                  <m:grow m:val="1"/>
                  <m:ctrlPr>
                    <w:rPr>
                      <w:rFonts w:ascii="Cambria Math" w:eastAsia="Cambria Math" w:hAnsi="Cambria Math" w:cs="Arial"/>
                      <w:kern w:val="2"/>
                      <w:sz w:val="21"/>
                      <w:szCs w:val="22"/>
                      <w:lang w:val="en-US" w:eastAsia="ja-JP"/>
                    </w:rPr>
                  </m:ctrlPr>
                </m:naryPr>
                <m:sub>
                  <m:r>
                    <m:rPr>
                      <m:sty m:val="p"/>
                    </m:rPr>
                    <w:rPr>
                      <w:rFonts w:ascii="Cambria Math" w:eastAsia="Yu Mincho" w:hAnsi="Cambria Math" w:cs="Arial"/>
                      <w:kern w:val="2"/>
                      <w:sz w:val="21"/>
                      <w:szCs w:val="22"/>
                      <w:lang w:val="en-US" w:eastAsia="ja-JP"/>
                    </w:rPr>
                    <m:t>c</m:t>
                  </m:r>
                  <m:r>
                    <m:rPr>
                      <m:sty m:val="p"/>
                    </m:rPr>
                    <w:rPr>
                      <w:rFonts w:ascii="Cambria Math" w:eastAsia="Cambria Math" w:hAnsi="Cambria Math" w:cs="Arial"/>
                      <w:kern w:val="2"/>
                      <w:sz w:val="21"/>
                      <w:szCs w:val="22"/>
                      <w:lang w:val="en-US" w:eastAsia="ja-JP"/>
                    </w:rPr>
                    <m:t>=1</m:t>
                  </m:r>
                </m:sub>
                <m:sup>
                  <m:r>
                    <m:rPr>
                      <m:sty m:val="p"/>
                    </m:rPr>
                    <w:rPr>
                      <w:rFonts w:ascii="Cambria Math" w:eastAsia="Cambria Math" w:hAnsi="Cambria Math" w:cs="Arial"/>
                      <w:kern w:val="2"/>
                      <w:sz w:val="21"/>
                      <w:szCs w:val="22"/>
                      <w:lang w:val="en-US" w:eastAsia="ja-JP"/>
                    </w:rPr>
                    <m:t>n-1</m:t>
                  </m:r>
                </m:sup>
                <m:e>
                  <m:sSub>
                    <m:sSubPr>
                      <m:ctrlPr>
                        <w:rPr>
                          <w:rFonts w:ascii="Cambria Math" w:eastAsia="Cambria Math" w:hAnsi="Cambria Math" w:cs="Arial"/>
                          <w:iCs/>
                          <w:kern w:val="2"/>
                          <w:sz w:val="21"/>
                          <w:szCs w:val="22"/>
                          <w:lang w:val="en-US" w:eastAsia="ja-JP"/>
                        </w:rPr>
                      </m:ctrlPr>
                    </m:sSubPr>
                    <m:e>
                      <m:r>
                        <m:rPr>
                          <m:sty m:val="p"/>
                        </m:rPr>
                        <w:rPr>
                          <w:rFonts w:ascii="Cambria Math" w:eastAsia="Cambria Math" w:hAnsi="Cambria Math" w:cs="Arial"/>
                          <w:kern w:val="2"/>
                          <w:sz w:val="21"/>
                          <w:szCs w:val="22"/>
                          <w:lang w:val="en-US" w:eastAsia="ja-JP"/>
                        </w:rPr>
                        <m:t>d</m:t>
                      </m:r>
                    </m:e>
                    <m:sub>
                      <m:r>
                        <m:rPr>
                          <m:sty m:val="p"/>
                        </m:rPr>
                        <w:rPr>
                          <w:rFonts w:ascii="Cambria Math" w:eastAsia="Cambria Math" w:hAnsi="Cambria Math" w:cs="Arial"/>
                          <w:kern w:val="2"/>
                          <w:sz w:val="21"/>
                          <w:szCs w:val="22"/>
                          <w:lang w:val="en-US" w:eastAsia="ja-JP"/>
                        </w:rPr>
                        <m:t>c</m:t>
                      </m:r>
                    </m:sub>
                  </m:sSub>
                </m:e>
              </m:nary>
              <m:r>
                <m:rPr>
                  <m:sty m:val="p"/>
                </m:rPr>
                <w:rPr>
                  <w:rFonts w:ascii="Cambria Math" w:eastAsia="Yu Mincho" w:hAnsi="Cambria Math" w:cs="Arial"/>
                  <w:kern w:val="2"/>
                  <w:lang w:val="en-US" w:eastAsia="ja-JP"/>
                </w:rPr>
                <m:t>×</m:t>
              </m:r>
              <m:f>
                <m:fPr>
                  <m:ctrlPr>
                    <w:rPr>
                      <w:rFonts w:ascii="Cambria Math" w:eastAsia="Cambria Math" w:hAnsi="Cambria Math" w:cs="Arial"/>
                      <w:kern w:val="2"/>
                      <w:lang w:val="en-US" w:eastAsia="ja-JP"/>
                    </w:rPr>
                  </m:ctrlPr>
                </m:fPr>
                <m:num>
                  <m:r>
                    <w:rPr>
                      <w:rFonts w:ascii="Cambria Math" w:eastAsia="Cambria Math" w:hAnsi="Cambria Math" w:cs="Arial"/>
                      <w:kern w:val="2"/>
                      <w:lang w:val="en-US" w:eastAsia="ja-JP"/>
                    </w:rPr>
                    <m:t>1</m:t>
                  </m:r>
                </m:num>
                <m:den>
                  <m:sSub>
                    <m:sSubPr>
                      <m:ctrlPr>
                        <w:rPr>
                          <w:rFonts w:ascii="Cambria Math" w:eastAsia="Cambria Math" w:hAnsi="Cambria Math" w:cs="Arial"/>
                          <w:iCs/>
                          <w:kern w:val="2"/>
                          <w:sz w:val="21"/>
                          <w:szCs w:val="22"/>
                          <w:lang w:val="en-US" w:eastAsia="ja-JP"/>
                        </w:rPr>
                      </m:ctrlPr>
                    </m:sSubPr>
                    <m:e>
                      <m:r>
                        <m:rPr>
                          <m:sty m:val="p"/>
                        </m:rPr>
                        <w:rPr>
                          <w:rFonts w:ascii="Cambria Math" w:eastAsia="Cambria Math" w:hAnsi="Cambria Math" w:cs="Arial"/>
                          <w:kern w:val="2"/>
                          <w:sz w:val="21"/>
                          <w:szCs w:val="22"/>
                          <w:lang w:val="en-US" w:eastAsia="ja-JP"/>
                        </w:rPr>
                        <m:t>FE</m:t>
                      </m:r>
                    </m:e>
                    <m:sub>
                      <m:r>
                        <m:rPr>
                          <m:sty m:val="p"/>
                        </m:rPr>
                        <w:rPr>
                          <w:rFonts w:ascii="Cambria Math" w:eastAsia="Cambria Math" w:hAnsi="Cambria Math" w:cs="Arial"/>
                          <w:kern w:val="2"/>
                          <w:sz w:val="21"/>
                          <w:szCs w:val="22"/>
                          <w:lang w:val="en-US" w:eastAsia="ja-JP"/>
                        </w:rPr>
                        <m:t>CD,c</m:t>
                      </m:r>
                    </m:sub>
                  </m:sSub>
                </m:den>
              </m:f>
              <m:r>
                <m:rPr>
                  <m:sty m:val="p"/>
                </m:rPr>
                <w:rPr>
                  <w:rFonts w:ascii="Cambria Math" w:eastAsia="Cambria Math" w:hAnsi="Cambria Math" w:cs="Arial"/>
                  <w:kern w:val="2"/>
                  <w:sz w:val="21"/>
                  <w:szCs w:val="22"/>
                  <w:lang w:val="en-US" w:eastAsia="ja-JP"/>
                </w:rPr>
                <m:t>+</m:t>
              </m:r>
              <m:sSub>
                <m:sSubPr>
                  <m:ctrlPr>
                    <w:rPr>
                      <w:rFonts w:ascii="Cambria Math" w:eastAsia="Cambria Math" w:hAnsi="Cambria Math" w:cs="Arial"/>
                      <w:iCs/>
                      <w:kern w:val="2"/>
                      <w:sz w:val="21"/>
                      <w:szCs w:val="22"/>
                      <w:lang w:val="en-US" w:eastAsia="ja-JP"/>
                    </w:rPr>
                  </m:ctrlPr>
                </m:sSubPr>
                <m:e>
                  <m:r>
                    <m:rPr>
                      <m:sty m:val="p"/>
                    </m:rPr>
                    <w:rPr>
                      <w:rFonts w:ascii="Cambria Math" w:eastAsia="Cambria Math" w:hAnsi="Cambria Math" w:cs="Arial"/>
                      <w:kern w:val="2"/>
                      <w:sz w:val="21"/>
                      <w:szCs w:val="22"/>
                      <w:lang w:val="en-US" w:eastAsia="ja-JP"/>
                    </w:rPr>
                    <m:t>d</m:t>
                  </m:r>
                </m:e>
                <m:sub>
                  <m:r>
                    <m:rPr>
                      <m:sty m:val="p"/>
                    </m:rPr>
                    <w:rPr>
                      <w:rFonts w:ascii="Cambria Math" w:eastAsia="Cambria Math" w:hAnsi="Cambria Math" w:cs="Arial"/>
                      <w:kern w:val="2"/>
                      <w:sz w:val="21"/>
                      <w:szCs w:val="22"/>
                      <w:lang w:val="en-US" w:eastAsia="ja-JP"/>
                    </w:rPr>
                    <m:t>n</m:t>
                  </m:r>
                </m:sub>
              </m:sSub>
              <m:r>
                <m:rPr>
                  <m:sty m:val="p"/>
                </m:rPr>
                <w:rPr>
                  <w:rFonts w:ascii="Cambria Math" w:eastAsia="Yu Mincho" w:hAnsi="Cambria Math" w:cs="Arial"/>
                  <w:kern w:val="2"/>
                  <w:lang w:val="en-US" w:eastAsia="ja-JP"/>
                </w:rPr>
                <m:t>×</m:t>
              </m:r>
              <m:f>
                <m:fPr>
                  <m:ctrlPr>
                    <w:rPr>
                      <w:rFonts w:ascii="Cambria Math" w:eastAsia="Cambria Math" w:hAnsi="Cambria Math" w:cs="Arial"/>
                      <w:kern w:val="2"/>
                      <w:lang w:val="en-US" w:eastAsia="ja-JP"/>
                    </w:rPr>
                  </m:ctrlPr>
                </m:fPr>
                <m:num>
                  <m:sSub>
                    <m:sSubPr>
                      <m:ctrlPr>
                        <w:rPr>
                          <w:rFonts w:ascii="Cambria Math" w:eastAsia="Cambria Math" w:hAnsi="Cambria Math" w:cs="Arial"/>
                          <w:iCs/>
                          <w:kern w:val="2"/>
                          <w:sz w:val="21"/>
                          <w:szCs w:val="22"/>
                          <w:lang w:val="en-US" w:eastAsia="ja-JP"/>
                        </w:rPr>
                      </m:ctrlPr>
                    </m:sSubPr>
                    <m:e>
                      <m:r>
                        <m:rPr>
                          <m:sty m:val="p"/>
                        </m:rPr>
                        <w:rPr>
                          <w:rFonts w:ascii="Cambria Math" w:eastAsia="Cambria Math" w:hAnsi="Cambria Math" w:cs="Arial"/>
                          <w:kern w:val="2"/>
                          <w:sz w:val="21"/>
                          <w:szCs w:val="22"/>
                          <w:lang w:val="en-US" w:eastAsia="ja-JP"/>
                        </w:rPr>
                        <m:t>k</m:t>
                      </m:r>
                    </m:e>
                    <m:sub>
                      <m:r>
                        <m:rPr>
                          <m:sty m:val="p"/>
                        </m:rPr>
                        <w:rPr>
                          <w:rFonts w:ascii="Cambria Math" w:eastAsia="Cambria Math" w:hAnsi="Cambria Math" w:cs="Arial"/>
                          <w:kern w:val="2"/>
                          <w:sz w:val="21"/>
                          <w:szCs w:val="22"/>
                          <w:lang w:val="en-US" w:eastAsia="ja-JP"/>
                        </w:rPr>
                        <m:t>CD</m:t>
                      </m:r>
                    </m:sub>
                  </m:sSub>
                </m:num>
                <m:den>
                  <m:sSub>
                    <m:sSubPr>
                      <m:ctrlPr>
                        <w:rPr>
                          <w:rFonts w:ascii="Cambria Math" w:eastAsia="Cambria Math" w:hAnsi="Cambria Math" w:cs="Arial"/>
                          <w:iCs/>
                          <w:kern w:val="2"/>
                          <w:sz w:val="21"/>
                          <w:szCs w:val="22"/>
                          <w:lang w:val="en-US" w:eastAsia="ja-JP"/>
                        </w:rPr>
                      </m:ctrlPr>
                    </m:sSubPr>
                    <m:e>
                      <m:r>
                        <m:rPr>
                          <m:sty m:val="p"/>
                        </m:rPr>
                        <w:rPr>
                          <w:rFonts w:ascii="Cambria Math" w:eastAsia="Cambria Math" w:hAnsi="Cambria Math" w:cs="Arial"/>
                          <w:kern w:val="2"/>
                          <w:sz w:val="21"/>
                          <w:szCs w:val="22"/>
                          <w:lang w:val="en-US" w:eastAsia="ja-JP"/>
                        </w:rPr>
                        <m:t>FE</m:t>
                      </m:r>
                    </m:e>
                    <m:sub>
                      <m:r>
                        <m:rPr>
                          <m:sty m:val="p"/>
                        </m:rPr>
                        <w:rPr>
                          <w:rFonts w:ascii="Cambria Math" w:eastAsia="Cambria Math" w:hAnsi="Cambria Math" w:cs="Arial"/>
                          <w:kern w:val="2"/>
                          <w:sz w:val="21"/>
                          <w:szCs w:val="22"/>
                          <w:lang w:val="en-US" w:eastAsia="ja-JP"/>
                        </w:rPr>
                        <m:t>CD,avg,n-1</m:t>
                      </m:r>
                    </m:sub>
                  </m:sSub>
                </m:den>
              </m:f>
            </m:den>
          </m:f>
        </m:oMath>
      </m:oMathPara>
    </w:p>
    <w:p w14:paraId="72AE3F1B" w14:textId="5B7C63CA" w:rsidR="00B607BA" w:rsidRPr="00B607BA" w:rsidRDefault="00B607BA" w:rsidP="00472E29">
      <w:pPr>
        <w:pStyle w:val="SingleTxtG"/>
        <w:ind w:left="2127" w:firstLine="141"/>
        <w:rPr>
          <w:szCs w:val="24"/>
        </w:rPr>
      </w:pPr>
      <w:r w:rsidRPr="00B607BA">
        <w:rPr>
          <w:szCs w:val="24"/>
        </w:rPr>
        <w:t>where:</w:t>
      </w:r>
    </w:p>
    <w:p w14:paraId="21B7E067" w14:textId="33927821" w:rsidR="00B607BA" w:rsidRPr="00B607BA" w:rsidRDefault="00282A16" w:rsidP="00046F24">
      <w:pPr>
        <w:pStyle w:val="SingleTxtG"/>
        <w:ind w:left="3402" w:hanging="1134"/>
        <w:rPr>
          <w:szCs w:val="24"/>
        </w:rPr>
      </w:pPr>
      <m:oMath>
        <m:sSub>
          <m:sSubPr>
            <m:ctrlPr>
              <w:rPr>
                <w:rFonts w:ascii="Cambria Math" w:hAnsi="Cambria Math"/>
                <w:szCs w:val="24"/>
              </w:rPr>
            </m:ctrlPr>
          </m:sSubPr>
          <m:e>
            <m:r>
              <m:rPr>
                <m:sty m:val="p"/>
              </m:rPr>
              <w:rPr>
                <w:rFonts w:ascii="Cambria Math" w:hAnsi="Cambria Math"/>
                <w:szCs w:val="24"/>
              </w:rPr>
              <m:t>FE</m:t>
            </m:r>
          </m:e>
          <m:sub>
            <m:r>
              <m:rPr>
                <m:sty m:val="p"/>
              </m:rPr>
              <w:rPr>
                <w:rFonts w:ascii="Cambria Math" w:hAnsi="Cambria Math"/>
                <w:szCs w:val="24"/>
              </w:rPr>
              <m:t>CD</m:t>
            </m:r>
          </m:sub>
        </m:sSub>
      </m:oMath>
      <w:r w:rsidR="00B607BA" w:rsidRPr="00B607BA">
        <w:rPr>
          <w:szCs w:val="24"/>
          <w:vertAlign w:val="subscript"/>
        </w:rPr>
        <w:tab/>
      </w:r>
      <w:r w:rsidR="00B607BA" w:rsidRPr="00B607BA">
        <w:rPr>
          <w:szCs w:val="24"/>
        </w:rPr>
        <w:t>is the charge-depleting fuel efficiency, km/l;</w:t>
      </w:r>
    </w:p>
    <w:p w14:paraId="262890FB" w14:textId="24363326" w:rsidR="00B607BA" w:rsidRPr="00B607BA" w:rsidRDefault="00282A16" w:rsidP="00046F24">
      <w:pPr>
        <w:pStyle w:val="SingleTxtG"/>
        <w:ind w:left="3402" w:hanging="1134"/>
        <w:rPr>
          <w:szCs w:val="24"/>
        </w:rPr>
      </w:pP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CDA</m:t>
            </m:r>
          </m:sub>
        </m:sSub>
      </m:oMath>
      <w:r w:rsidR="00B607BA" w:rsidRPr="00B607BA">
        <w:rPr>
          <w:szCs w:val="24"/>
        </w:rPr>
        <w:tab/>
        <w:t>actual charge-depleting range defined in paragraph 4.4.5. of this Annex, km;</w:t>
      </w:r>
    </w:p>
    <w:p w14:paraId="7D4EC48C" w14:textId="4C09155B" w:rsidR="00B607BA" w:rsidRDefault="00282A16" w:rsidP="00B607BA">
      <w:pPr>
        <w:pStyle w:val="SingleTxtG"/>
        <w:ind w:left="2268"/>
        <w:rPr>
          <w:szCs w:val="24"/>
        </w:rPr>
      </w:pPr>
      <m:oMath>
        <m:sSub>
          <m:sSubPr>
            <m:ctrlPr>
              <w:rPr>
                <w:rFonts w:ascii="Cambria Math" w:hAnsi="Cambria Math"/>
                <w:szCs w:val="24"/>
              </w:rPr>
            </m:ctrlPr>
          </m:sSubPr>
          <m:e>
            <m:r>
              <m:rPr>
                <m:sty m:val="p"/>
              </m:rPr>
              <w:rPr>
                <w:rFonts w:ascii="Cambria Math" w:hAnsi="Cambria Math"/>
                <w:szCs w:val="24"/>
              </w:rPr>
              <m:t>FE</m:t>
            </m:r>
          </m:e>
          <m:sub>
            <m:r>
              <m:rPr>
                <m:sty m:val="p"/>
              </m:rPr>
              <w:rPr>
                <w:rFonts w:ascii="Cambria Math" w:hAnsi="Cambria Math"/>
                <w:szCs w:val="24"/>
              </w:rPr>
              <m:t>CD,c</m:t>
            </m:r>
          </m:sub>
        </m:sSub>
      </m:oMath>
      <w:r w:rsidR="00B607BA" w:rsidRPr="00B607BA">
        <w:rPr>
          <w:szCs w:val="24"/>
        </w:rPr>
        <w:tab/>
        <w:t>is the fuel efficiency for cycle c of the charge-depleting Type 1 test, determined according to paragraph 6. of Annex B7, km/l;</w:t>
      </w:r>
    </w:p>
    <w:p w14:paraId="13852219" w14:textId="6907E349" w:rsidR="00170CAD" w:rsidRPr="00B607BA" w:rsidRDefault="00282A16" w:rsidP="00B607BA">
      <w:pPr>
        <w:pStyle w:val="SingleTxtG"/>
        <w:ind w:left="2268"/>
        <w:rPr>
          <w:szCs w:val="24"/>
        </w:rPr>
      </w:pPr>
      <m:oMath>
        <m:sSub>
          <m:sSubPr>
            <m:ctrlPr>
              <w:rPr>
                <w:rFonts w:ascii="Cambria Math" w:hAnsi="Cambria Math"/>
                <w:szCs w:val="24"/>
                <w:lang w:val="fr-CH" w:eastAsia="en-US"/>
              </w:rPr>
            </m:ctrlPr>
          </m:sSubPr>
          <m:e>
            <m:r>
              <m:rPr>
                <m:sty m:val="p"/>
              </m:rPr>
              <w:rPr>
                <w:rFonts w:ascii="Cambria Math" w:hAnsi="Cambria Math"/>
                <w:szCs w:val="24"/>
                <w:lang w:eastAsia="en-US"/>
              </w:rPr>
              <m:t>FE</m:t>
            </m:r>
          </m:e>
          <m:sub>
            <m:r>
              <m:rPr>
                <m:sty m:val="p"/>
              </m:rPr>
              <w:rPr>
                <w:rFonts w:ascii="Cambria Math" w:hAnsi="Cambria Math"/>
                <w:szCs w:val="24"/>
                <w:lang w:eastAsia="en-US"/>
              </w:rPr>
              <m:t>CD,avg,n-1</m:t>
            </m:r>
          </m:sub>
        </m:sSub>
      </m:oMath>
      <w:r w:rsidR="00233075" w:rsidRPr="001136BF">
        <w:rPr>
          <w:szCs w:val="24"/>
          <w:lang w:eastAsia="en-US"/>
        </w:rPr>
        <w:tab/>
      </w:r>
      <m:oMath>
        <m:sSub>
          <m:sSubPr>
            <m:ctrlPr>
              <w:rPr>
                <w:rFonts w:ascii="Cambria Math" w:hAnsi="Cambria Math"/>
                <w:iCs/>
                <w:szCs w:val="24"/>
              </w:rPr>
            </m:ctrlPr>
          </m:sSubPr>
          <m:e>
            <m:r>
              <m:rPr>
                <m:sty m:val="p"/>
              </m:rPr>
              <w:rPr>
                <w:rFonts w:ascii="Cambria Math" w:hAnsi="Cambria Math"/>
                <w:szCs w:val="24"/>
              </w:rPr>
              <m:t>FE</m:t>
            </m:r>
          </m:e>
          <m:sub>
            <m:r>
              <m:rPr>
                <m:sty m:val="p"/>
              </m:rPr>
              <w:rPr>
                <w:rFonts w:ascii="Cambria Math" w:hAnsi="Cambria Math"/>
                <w:szCs w:val="24"/>
              </w:rPr>
              <m:t>CD,avg,n-1</m:t>
            </m:r>
          </m:sub>
        </m:sSub>
        <m:r>
          <m:rPr>
            <m:sty m:val="p"/>
          </m:rPr>
          <w:rPr>
            <w:rFonts w:ascii="Cambria Math" w:hAnsi="Cambria Math"/>
            <w:szCs w:val="24"/>
          </w:rPr>
          <m:t>=</m:t>
        </m:r>
        <m:f>
          <m:fPr>
            <m:ctrlPr>
              <w:rPr>
                <w:rFonts w:ascii="Cambria Math" w:hAnsi="Cambria Math"/>
                <w:szCs w:val="24"/>
              </w:rPr>
            </m:ctrlPr>
          </m:fPr>
          <m:num>
            <m:nary>
              <m:naryPr>
                <m:chr m:val="∑"/>
                <m:grow m:val="1"/>
                <m:ctrlPr>
                  <w:rPr>
                    <w:rFonts w:ascii="Cambria Math" w:hAnsi="Cambria Math"/>
                    <w:szCs w:val="24"/>
                  </w:rPr>
                </m:ctrlPr>
              </m:naryPr>
              <m:sub>
                <m:r>
                  <m:rPr>
                    <m:sty m:val="p"/>
                  </m:rPr>
                  <w:rPr>
                    <w:rFonts w:ascii="Cambria Math" w:hAnsi="Cambria Math"/>
                    <w:szCs w:val="24"/>
                  </w:rPr>
                  <m:t>c=1</m:t>
                </m:r>
              </m:sub>
              <m:sup>
                <m:r>
                  <m:rPr>
                    <m:sty m:val="p"/>
                  </m:rPr>
                  <w:rPr>
                    <w:rFonts w:ascii="Cambria Math" w:hAnsi="Cambria Math"/>
                    <w:szCs w:val="24"/>
                  </w:rPr>
                  <m:t>n-1</m:t>
                </m:r>
              </m:sup>
              <m:e>
                <m:sSub>
                  <m:sSubPr>
                    <m:ctrlPr>
                      <w:rPr>
                        <w:rFonts w:ascii="Cambria Math" w:hAnsi="Cambria Math"/>
                        <w:iCs/>
                        <w:szCs w:val="24"/>
                      </w:rPr>
                    </m:ctrlPr>
                  </m:sSubPr>
                  <m:e>
                    <m:r>
                      <m:rPr>
                        <m:sty m:val="p"/>
                      </m:rPr>
                      <w:rPr>
                        <w:rFonts w:ascii="Cambria Math" w:hAnsi="Cambria Math"/>
                        <w:szCs w:val="24"/>
                      </w:rPr>
                      <m:t>d</m:t>
                    </m:r>
                  </m:e>
                  <m:sub>
                    <m:r>
                      <m:rPr>
                        <m:sty m:val="p"/>
                      </m:rPr>
                      <w:rPr>
                        <w:rFonts w:ascii="Cambria Math" w:hAnsi="Cambria Math"/>
                        <w:szCs w:val="24"/>
                      </w:rPr>
                      <m:t>c</m:t>
                    </m:r>
                  </m:sub>
                </m:sSub>
              </m:e>
            </m:nary>
          </m:num>
          <m:den>
            <m:nary>
              <m:naryPr>
                <m:chr m:val="∑"/>
                <m:grow m:val="1"/>
                <m:ctrlPr>
                  <w:rPr>
                    <w:rFonts w:ascii="Cambria Math" w:hAnsi="Cambria Math"/>
                    <w:szCs w:val="24"/>
                  </w:rPr>
                </m:ctrlPr>
              </m:naryPr>
              <m:sub>
                <m:r>
                  <m:rPr>
                    <m:sty m:val="p"/>
                  </m:rPr>
                  <w:rPr>
                    <w:rFonts w:ascii="Cambria Math" w:hAnsi="Cambria Math"/>
                    <w:szCs w:val="24"/>
                  </w:rPr>
                  <m:t>c=1</m:t>
                </m:r>
              </m:sub>
              <m:sup>
                <m:r>
                  <m:rPr>
                    <m:sty m:val="p"/>
                  </m:rPr>
                  <w:rPr>
                    <w:rFonts w:ascii="Cambria Math" w:hAnsi="Cambria Math"/>
                    <w:szCs w:val="24"/>
                  </w:rPr>
                  <m:t>n-1</m:t>
                </m:r>
              </m:sup>
              <m:e>
                <m:sSub>
                  <m:sSubPr>
                    <m:ctrlPr>
                      <w:rPr>
                        <w:rFonts w:ascii="Cambria Math" w:hAnsi="Cambria Math"/>
                        <w:iCs/>
                        <w:szCs w:val="24"/>
                      </w:rPr>
                    </m:ctrlPr>
                  </m:sSubPr>
                  <m:e>
                    <m:r>
                      <m:rPr>
                        <m:sty m:val="p"/>
                      </m:rPr>
                      <w:rPr>
                        <w:rFonts w:ascii="Cambria Math" w:hAnsi="Cambria Math"/>
                        <w:szCs w:val="24"/>
                      </w:rPr>
                      <m:t>d</m:t>
                    </m:r>
                  </m:e>
                  <m:sub>
                    <m:r>
                      <m:rPr>
                        <m:sty m:val="p"/>
                      </m:rPr>
                      <w:rPr>
                        <w:rFonts w:ascii="Cambria Math" w:hAnsi="Cambria Math"/>
                        <w:szCs w:val="24"/>
                      </w:rPr>
                      <m:t>c</m:t>
                    </m:r>
                  </m:sub>
                </m:sSub>
              </m:e>
            </m:nary>
            <m:r>
              <m:rPr>
                <m:sty m:val="p"/>
              </m:rPr>
              <w:rPr>
                <w:rFonts w:ascii="Cambria Math" w:hAnsi="Cambria Math"/>
                <w:szCs w:val="24"/>
              </w:rPr>
              <m:t>×</m:t>
            </m:r>
            <m:f>
              <m:fPr>
                <m:ctrlPr>
                  <w:rPr>
                    <w:rFonts w:ascii="Cambria Math" w:hAnsi="Cambria Math"/>
                    <w:szCs w:val="24"/>
                  </w:rPr>
                </m:ctrlPr>
              </m:fPr>
              <m:num>
                <m:r>
                  <w:rPr>
                    <w:rFonts w:ascii="Cambria Math" w:hAnsi="Cambria Math"/>
                    <w:szCs w:val="24"/>
                  </w:rPr>
                  <m:t>1</m:t>
                </m:r>
              </m:num>
              <m:den>
                <m:sSub>
                  <m:sSubPr>
                    <m:ctrlPr>
                      <w:rPr>
                        <w:rFonts w:ascii="Cambria Math" w:hAnsi="Cambria Math"/>
                        <w:iCs/>
                        <w:szCs w:val="24"/>
                      </w:rPr>
                    </m:ctrlPr>
                  </m:sSubPr>
                  <m:e>
                    <m:r>
                      <m:rPr>
                        <m:sty m:val="p"/>
                      </m:rPr>
                      <w:rPr>
                        <w:rFonts w:ascii="Cambria Math" w:hAnsi="Cambria Math"/>
                        <w:szCs w:val="24"/>
                      </w:rPr>
                      <m:t>FE</m:t>
                    </m:r>
                  </m:e>
                  <m:sub>
                    <m:r>
                      <m:rPr>
                        <m:sty m:val="p"/>
                      </m:rPr>
                      <w:rPr>
                        <w:rFonts w:ascii="Cambria Math" w:hAnsi="Cambria Math"/>
                        <w:szCs w:val="24"/>
                      </w:rPr>
                      <m:t>CD,c</m:t>
                    </m:r>
                  </m:sub>
                </m:sSub>
              </m:den>
            </m:f>
          </m:den>
        </m:f>
      </m:oMath>
      <w:r w:rsidR="00233075" w:rsidRPr="002D6F93">
        <w:rPr>
          <w:szCs w:val="24"/>
        </w:rPr>
        <w:t>;</w:t>
      </w:r>
    </w:p>
    <w:p w14:paraId="51D7271E" w14:textId="316E3442" w:rsidR="00B607BA" w:rsidRPr="00B607BA" w:rsidRDefault="00B607BA" w:rsidP="007E6695">
      <w:pPr>
        <w:pStyle w:val="SingleTxtG"/>
        <w:ind w:left="3402" w:hanging="1134"/>
        <w:rPr>
          <w:szCs w:val="24"/>
        </w:rPr>
      </w:pPr>
      <m:oMath>
        <m:r>
          <m:rPr>
            <m:sty m:val="p"/>
          </m:rPr>
          <w:rPr>
            <w:rFonts w:ascii="Cambria Math" w:hAnsi="Cambria Math"/>
            <w:szCs w:val="24"/>
          </w:rPr>
          <w:lastRenderedPageBreak/>
          <m:t>c</m:t>
        </m:r>
      </m:oMath>
      <w:r w:rsidRPr="00B607BA">
        <w:rPr>
          <w:szCs w:val="24"/>
        </w:rPr>
        <w:tab/>
        <w:t>is the index number for the considered cycle;</w:t>
      </w:r>
    </w:p>
    <w:p w14:paraId="46049845" w14:textId="77777777" w:rsidR="00B607BA" w:rsidRPr="00B607BA" w:rsidRDefault="00B607BA" w:rsidP="007E6695">
      <w:pPr>
        <w:pStyle w:val="SingleTxtG"/>
        <w:ind w:left="3402" w:hanging="1134"/>
        <w:rPr>
          <w:szCs w:val="24"/>
        </w:rPr>
      </w:pPr>
      <w:r w:rsidRPr="00B607BA">
        <w:rPr>
          <w:szCs w:val="24"/>
        </w:rPr>
        <w:t>n</w:t>
      </w:r>
      <w:r w:rsidRPr="00B607BA">
        <w:rPr>
          <w:szCs w:val="24"/>
        </w:rPr>
        <w:tab/>
        <w:t>is the number of applicable WLTP test cycles driven up to the end of the transition cycle according to paragraph 3.2.4.4. of this annex</w:t>
      </w:r>
    </w:p>
    <w:p w14:paraId="395257E6" w14:textId="01D6BA26" w:rsidR="00B607BA" w:rsidRPr="00B607BA" w:rsidRDefault="00282A16" w:rsidP="007E6695">
      <w:pPr>
        <w:pStyle w:val="SingleTxtG"/>
        <w:ind w:left="3402" w:hanging="1134"/>
        <w:rPr>
          <w:szCs w:val="24"/>
        </w:rPr>
      </w:pPr>
      <m:oMath>
        <m:sSub>
          <m:sSubPr>
            <m:ctrlPr>
              <w:rPr>
                <w:rFonts w:ascii="Cambria Math" w:hAnsi="Cambria Math"/>
                <w:szCs w:val="24"/>
              </w:rPr>
            </m:ctrlPr>
          </m:sSubPr>
          <m:e>
            <m:r>
              <m:rPr>
                <m:sty m:val="p"/>
              </m:rPr>
              <w:rPr>
                <w:rFonts w:ascii="Cambria Math" w:hAnsi="Cambria Math"/>
                <w:szCs w:val="24"/>
              </w:rPr>
              <m:t>d</m:t>
            </m:r>
          </m:e>
          <m:sub>
            <m:r>
              <m:rPr>
                <m:sty m:val="p"/>
              </m:rPr>
              <w:rPr>
                <w:rFonts w:ascii="Cambria Math" w:hAnsi="Cambria Math"/>
                <w:szCs w:val="24"/>
              </w:rPr>
              <m:t>c</m:t>
            </m:r>
          </m:sub>
        </m:sSub>
      </m:oMath>
      <w:r w:rsidR="00B607BA" w:rsidRPr="00B607BA">
        <w:rPr>
          <w:szCs w:val="24"/>
        </w:rPr>
        <w:tab/>
        <w:t>is the distance driven in the applicable WLTP test cycle c of the charge-depleting Type 1 test, km;</w:t>
      </w:r>
    </w:p>
    <w:p w14:paraId="2702DB50" w14:textId="1583263E" w:rsidR="00B607BA" w:rsidRPr="00B607BA" w:rsidRDefault="00282A16" w:rsidP="007E6695">
      <w:pPr>
        <w:pStyle w:val="SingleTxtG"/>
        <w:ind w:left="3402" w:hanging="1134"/>
        <w:rPr>
          <w:szCs w:val="24"/>
        </w:rPr>
      </w:pPr>
      <m:oMath>
        <m:sSub>
          <m:sSubPr>
            <m:ctrlPr>
              <w:rPr>
                <w:rFonts w:ascii="Cambria Math" w:hAnsi="Cambria Math"/>
                <w:szCs w:val="24"/>
              </w:rPr>
            </m:ctrlPr>
          </m:sSubPr>
          <m:e>
            <m:r>
              <m:rPr>
                <m:sty m:val="p"/>
              </m:rPr>
              <w:rPr>
                <w:rFonts w:ascii="Cambria Math" w:hAnsi="Cambria Math"/>
                <w:szCs w:val="24"/>
              </w:rPr>
              <m:t>d</m:t>
            </m:r>
          </m:e>
          <m:sub>
            <m:r>
              <m:rPr>
                <m:sty m:val="p"/>
              </m:rPr>
              <w:rPr>
                <w:rFonts w:ascii="Cambria Math" w:hAnsi="Cambria Math"/>
                <w:szCs w:val="24"/>
              </w:rPr>
              <m:t>n</m:t>
            </m:r>
          </m:sub>
        </m:sSub>
      </m:oMath>
      <w:r w:rsidR="00B607BA" w:rsidRPr="00B607BA">
        <w:rPr>
          <w:szCs w:val="24"/>
        </w:rPr>
        <w:tab/>
        <w:t>is the distance driven in the applicable WLTP test cycle n of the charge-depleting Type 1 test, km;</w:t>
      </w:r>
    </w:p>
    <w:p w14:paraId="33A44DDA" w14:textId="2B2461C5" w:rsidR="00B607BA" w:rsidRPr="00B607BA" w:rsidRDefault="00282A16" w:rsidP="007E6695">
      <w:pPr>
        <w:pStyle w:val="SingleTxtG"/>
        <w:ind w:left="3402" w:hanging="1134"/>
        <w:rPr>
          <w:szCs w:val="24"/>
        </w:rPr>
      </w:pPr>
      <m:oMath>
        <m:sSub>
          <m:sSubPr>
            <m:ctrlPr>
              <w:rPr>
                <w:rFonts w:ascii="Cambria Math" w:hAnsi="Cambria Math"/>
                <w:szCs w:val="24"/>
              </w:rPr>
            </m:ctrlPr>
          </m:sSubPr>
          <m:e>
            <m:r>
              <m:rPr>
                <m:sty m:val="p"/>
              </m:rPr>
              <w:rPr>
                <w:rFonts w:ascii="Cambria Math" w:hAnsi="Cambria Math"/>
                <w:szCs w:val="24"/>
              </w:rPr>
              <m:t>k</m:t>
            </m:r>
          </m:e>
          <m:sub>
            <m:r>
              <m:rPr>
                <m:sty m:val="p"/>
              </m:rPr>
              <w:rPr>
                <w:rFonts w:ascii="Cambria Math" w:hAnsi="Cambria Math"/>
                <w:szCs w:val="24"/>
              </w:rPr>
              <m:t>CD</m:t>
            </m:r>
          </m:sub>
        </m:sSub>
      </m:oMath>
      <w:r w:rsidR="00B607BA" w:rsidRPr="00B607BA">
        <w:rPr>
          <w:szCs w:val="24"/>
        </w:rPr>
        <w:tab/>
      </w:r>
      <m:oMath>
        <m:r>
          <m:rPr>
            <m:sty m:val="p"/>
          </m:rPr>
          <w:rPr>
            <w:rFonts w:ascii="Cambria Math" w:hAnsi="Cambria Math"/>
            <w:szCs w:val="24"/>
          </w:rPr>
          <m:t>kcd</m:t>
        </m:r>
        <m:r>
          <w:rPr>
            <w:rFonts w:ascii="Cambria Math" w:hAnsi="Cambria Math"/>
            <w:szCs w:val="24"/>
          </w:rPr>
          <m:t>=</m:t>
        </m:r>
        <m:f>
          <m:fPr>
            <m:ctrlPr>
              <w:rPr>
                <w:rFonts w:ascii="Cambria Math" w:hAnsi="Cambria Math"/>
                <w:i/>
                <w:szCs w:val="24"/>
              </w:rPr>
            </m:ctrlPr>
          </m:fPr>
          <m:num>
            <m:r>
              <w:rPr>
                <w:rFonts w:ascii="Cambria Math" w:hAnsi="Cambria Math"/>
                <w:szCs w:val="24"/>
              </w:rPr>
              <m:t>MCO</m:t>
            </m:r>
            <m:r>
              <w:rPr>
                <w:rFonts w:ascii="Cambria Math" w:hAnsi="Cambria Math"/>
                <w:szCs w:val="24"/>
              </w:rPr>
              <m:t>2,</m:t>
            </m:r>
            <m:r>
              <w:rPr>
                <w:rFonts w:ascii="Cambria Math" w:hAnsi="Cambria Math"/>
                <w:szCs w:val="24"/>
              </w:rPr>
              <m:t>CS</m:t>
            </m:r>
            <m:r>
              <w:rPr>
                <w:rFonts w:ascii="Cambria Math" w:hAnsi="Cambria Math"/>
                <w:szCs w:val="24"/>
              </w:rPr>
              <m:t>-</m:t>
            </m:r>
            <m:r>
              <w:rPr>
                <w:rFonts w:ascii="Cambria Math" w:hAnsi="Cambria Math"/>
                <w:szCs w:val="24"/>
              </w:rPr>
              <m:t>MCO</m:t>
            </m:r>
            <m:r>
              <w:rPr>
                <w:rFonts w:ascii="Cambria Math" w:hAnsi="Cambria Math"/>
                <w:szCs w:val="24"/>
              </w:rPr>
              <m:t>2,</m:t>
            </m:r>
            <m:r>
              <w:rPr>
                <w:rFonts w:ascii="Cambria Math" w:hAnsi="Cambria Math"/>
                <w:szCs w:val="24"/>
              </w:rPr>
              <m:t>CD</m:t>
            </m:r>
            <m:r>
              <w:rPr>
                <w:rFonts w:ascii="Cambria Math" w:hAnsi="Cambria Math"/>
                <w:szCs w:val="24"/>
              </w:rPr>
              <m:t>,</m:t>
            </m:r>
            <m:r>
              <w:rPr>
                <w:rFonts w:ascii="Cambria Math" w:hAnsi="Cambria Math"/>
                <w:szCs w:val="24"/>
              </w:rPr>
              <m:t>n</m:t>
            </m:r>
            <m:r>
              <w:rPr>
                <w:rFonts w:ascii="Cambria Math" w:hAnsi="Cambria Math"/>
                <w:szCs w:val="24"/>
              </w:rPr>
              <m:t>,</m:t>
            </m:r>
          </m:num>
          <m:den>
            <m:r>
              <w:rPr>
                <w:rFonts w:ascii="Cambria Math" w:hAnsi="Cambria Math"/>
                <w:szCs w:val="24"/>
              </w:rPr>
              <m:t>MCO</m:t>
            </m:r>
            <m:r>
              <w:rPr>
                <w:rFonts w:ascii="Cambria Math" w:hAnsi="Cambria Math"/>
                <w:szCs w:val="24"/>
              </w:rPr>
              <m:t>2,</m:t>
            </m:r>
            <m:r>
              <w:rPr>
                <w:rFonts w:ascii="Cambria Math" w:hAnsi="Cambria Math"/>
                <w:szCs w:val="24"/>
              </w:rPr>
              <m:t>CS</m:t>
            </m:r>
            <m:r>
              <w:rPr>
                <w:rFonts w:ascii="Cambria Math" w:hAnsi="Cambria Math"/>
                <w:szCs w:val="24"/>
              </w:rPr>
              <m:t>-</m:t>
            </m:r>
            <m:r>
              <w:rPr>
                <w:rFonts w:ascii="Cambria Math" w:hAnsi="Cambria Math"/>
                <w:szCs w:val="24"/>
              </w:rPr>
              <m:t>MCO</m:t>
            </m:r>
            <m:r>
              <w:rPr>
                <w:rFonts w:ascii="Cambria Math" w:hAnsi="Cambria Math"/>
                <w:szCs w:val="24"/>
              </w:rPr>
              <m:t>2,</m:t>
            </m:r>
            <m:r>
              <w:rPr>
                <w:rFonts w:ascii="Cambria Math" w:hAnsi="Cambria Math"/>
                <w:szCs w:val="24"/>
              </w:rPr>
              <m:t>CD</m:t>
            </m:r>
            <m:r>
              <w:rPr>
                <w:rFonts w:ascii="Cambria Math" w:hAnsi="Cambria Math"/>
                <w:szCs w:val="24"/>
              </w:rPr>
              <m:t>,</m:t>
            </m:r>
            <m:r>
              <w:rPr>
                <w:rFonts w:ascii="Cambria Math" w:hAnsi="Cambria Math"/>
                <w:szCs w:val="24"/>
              </w:rPr>
              <m:t>avg</m:t>
            </m:r>
            <m:r>
              <w:rPr>
                <w:rFonts w:ascii="Cambria Math" w:hAnsi="Cambria Math"/>
                <w:szCs w:val="24"/>
              </w:rPr>
              <m:t>,</m:t>
            </m:r>
            <m:r>
              <w:rPr>
                <w:rFonts w:ascii="Cambria Math" w:hAnsi="Cambria Math"/>
                <w:szCs w:val="24"/>
              </w:rPr>
              <m:t>n</m:t>
            </m:r>
            <m:r>
              <w:rPr>
                <w:rFonts w:ascii="Cambria Math" w:hAnsi="Cambria Math"/>
                <w:szCs w:val="24"/>
              </w:rPr>
              <m:t>-</m:t>
            </m:r>
            <m:r>
              <w:rPr>
                <w:rFonts w:ascii="Cambria Math" w:hAnsi="Cambria Math"/>
                <w:szCs w:val="24"/>
              </w:rPr>
              <m:t xml:space="preserve">1 </m:t>
            </m:r>
          </m:den>
        </m:f>
      </m:oMath>
    </w:p>
    <w:p w14:paraId="2622F1B3" w14:textId="77777777" w:rsidR="00B607BA" w:rsidRDefault="00497D09" w:rsidP="00497D09">
      <w:pPr>
        <w:pStyle w:val="SingleTxtG"/>
        <w:keepNext/>
        <w:keepLines/>
        <w:ind w:left="2268" w:hanging="1134"/>
        <w:rPr>
          <w:lang w:eastAsia="en-GB"/>
        </w:rPr>
      </w:pPr>
      <w:r w:rsidRPr="00950469">
        <w:rPr>
          <w:szCs w:val="24"/>
        </w:rPr>
        <w:t>4.2.3.</w:t>
      </w:r>
      <w:r w:rsidRPr="00950469">
        <w:rPr>
          <w:szCs w:val="24"/>
        </w:rPr>
        <w:tab/>
      </w:r>
      <w:r w:rsidR="00B607BA">
        <w:rPr>
          <w:szCs w:val="24"/>
        </w:rPr>
        <w:t xml:space="preserve">This paragraph is applicable only for </w:t>
      </w:r>
      <w:r w:rsidR="00B607BA">
        <w:rPr>
          <w:lang w:eastAsia="en-GB"/>
        </w:rPr>
        <w:t>4-phase WLTP test</w:t>
      </w:r>
    </w:p>
    <w:p w14:paraId="7B4530EA" w14:textId="75AD654F" w:rsidR="00497D09" w:rsidRPr="00950469" w:rsidRDefault="00497D09" w:rsidP="00DB0011">
      <w:pPr>
        <w:pStyle w:val="SingleTxtG"/>
        <w:keepNext/>
        <w:keepLines/>
        <w:ind w:left="2268"/>
        <w:rPr>
          <w:szCs w:val="24"/>
        </w:rPr>
      </w:pPr>
      <w:r w:rsidRPr="00950469">
        <w:rPr>
          <w:szCs w:val="24"/>
        </w:rPr>
        <w:t xml:space="preserve">Utility factor-weighted fuel consumption for </w:t>
      </w:r>
      <w:r w:rsidRPr="00950469">
        <w:rPr>
          <w:color w:val="000000"/>
          <w:szCs w:val="24"/>
        </w:rPr>
        <w:t>OVC-HEVs</w:t>
      </w:r>
    </w:p>
    <w:p w14:paraId="28726CD5" w14:textId="77777777" w:rsidR="00497D09" w:rsidRPr="00716886" w:rsidRDefault="00497D09" w:rsidP="00497D09">
      <w:pPr>
        <w:pStyle w:val="SingleTxtG"/>
        <w:ind w:left="2268"/>
        <w:rPr>
          <w:szCs w:val="24"/>
        </w:rPr>
      </w:pPr>
      <w:r w:rsidRPr="00950469">
        <w:rPr>
          <w:szCs w:val="24"/>
        </w:rPr>
        <w:t>The utility factor-</w:t>
      </w:r>
      <w:r w:rsidRPr="00950469">
        <w:rPr>
          <w:szCs w:val="24"/>
          <w:lang w:eastAsia="ja-JP"/>
        </w:rPr>
        <w:t>weighted</w:t>
      </w:r>
      <w:r w:rsidRPr="00950469">
        <w:rPr>
          <w:szCs w:val="24"/>
        </w:rPr>
        <w:t xml:space="preserve"> fuel consumption </w:t>
      </w:r>
      <w:r>
        <w:rPr>
          <w:szCs w:val="24"/>
        </w:rPr>
        <w:t xml:space="preserve">for OVC-HEVs </w:t>
      </w:r>
      <w:r w:rsidRPr="00950469">
        <w:rPr>
          <w:szCs w:val="24"/>
        </w:rPr>
        <w:t xml:space="preserve">from the charge-depleting and charge-sustaining Type 1 test shall be calculated </w:t>
      </w:r>
      <w:r w:rsidRPr="00950469">
        <w:rPr>
          <w:bCs/>
          <w:szCs w:val="24"/>
        </w:rPr>
        <w:t>using the following equation:</w:t>
      </w:r>
      <w:r w:rsidRPr="00716886">
        <w:rPr>
          <w:szCs w:val="24"/>
        </w:rPr>
        <w:t xml:space="preserve"> </w:t>
      </w:r>
    </w:p>
    <w:p w14:paraId="48C5E98A" w14:textId="77777777" w:rsidR="00497D09" w:rsidRPr="00716886" w:rsidRDefault="00282A16" w:rsidP="00497D09">
      <w:pPr>
        <w:spacing w:after="120"/>
        <w:ind w:left="2268" w:right="1134"/>
        <w:jc w:val="center"/>
      </w:pPr>
      <m:oMathPara>
        <m:oMath>
          <m:sSub>
            <m:sSubPr>
              <m:ctrlPr>
                <w:rPr>
                  <w:rFonts w:ascii="Cambria Math" w:hAnsi="Cambria Math"/>
                  <w:noProof/>
                  <w:lang w:eastAsia="de-DE"/>
                </w:rPr>
              </m:ctrlPr>
            </m:sSubPr>
            <m:e>
              <m:r>
                <m:rPr>
                  <m:sty m:val="p"/>
                </m:rPr>
                <w:rPr>
                  <w:rFonts w:ascii="Cambria Math" w:hAnsi="Cambria Math"/>
                  <w:noProof/>
                  <w:lang w:eastAsia="de-DE"/>
                </w:rPr>
                <m:t>FC</m:t>
              </m:r>
            </m:e>
            <m:sub>
              <m:r>
                <m:rPr>
                  <m:sty m:val="p"/>
                </m:rPr>
                <w:rPr>
                  <w:rFonts w:ascii="Cambria Math" w:hAnsi="Cambria Math"/>
                  <w:noProof/>
                  <w:lang w:eastAsia="de-DE"/>
                </w:rPr>
                <m:t>weighted</m:t>
              </m:r>
            </m:sub>
          </m:sSub>
          <m:r>
            <m:rPr>
              <m:sty m:val="p"/>
            </m:rPr>
            <w:rPr>
              <w:rFonts w:ascii="Cambria Math" w:eastAsia="Cambria Math" w:hAnsi="Cambria Math"/>
              <w:noProof/>
              <w:lang w:eastAsia="de-DE"/>
            </w:rPr>
            <m:t>=</m:t>
          </m:r>
          <m:nary>
            <m:naryPr>
              <m:chr m:val="∑"/>
              <m:limLoc m:val="undOvr"/>
              <m:ctrlPr>
                <w:rPr>
                  <w:rFonts w:ascii="Cambria Math" w:eastAsia="Cambria Math" w:hAnsi="Cambria Math"/>
                  <w:noProof/>
                  <w:lang w:eastAsia="de-DE"/>
                </w:rPr>
              </m:ctrlPr>
            </m:naryPr>
            <m:sub>
              <m:r>
                <m:rPr>
                  <m:sty m:val="p"/>
                </m:rPr>
                <w:rPr>
                  <w:rFonts w:ascii="Cambria Math" w:eastAsia="Cambria Math" w:hAnsi="Cambria Math"/>
                  <w:noProof/>
                  <w:lang w:eastAsia="de-DE"/>
                </w:rPr>
                <m:t>j=1</m:t>
              </m:r>
            </m:sub>
            <m:sup>
              <m:r>
                <m:rPr>
                  <m:sty m:val="p"/>
                </m:rPr>
                <w:rPr>
                  <w:rFonts w:ascii="Cambria Math" w:eastAsia="Cambria Math" w:hAnsi="Cambria Math"/>
                  <w:noProof/>
                  <w:lang w:eastAsia="de-DE"/>
                </w:rPr>
                <m:t>k</m:t>
              </m:r>
            </m:sup>
            <m:e>
              <m:r>
                <m:rPr>
                  <m:sty m:val="p"/>
                </m:rPr>
                <w:rPr>
                  <w:rFonts w:ascii="Cambria Math" w:eastAsia="Cambria Math" w:hAnsi="Cambria Math"/>
                  <w:noProof/>
                  <w:lang w:eastAsia="de-DE"/>
                </w:rPr>
                <m:t>(</m:t>
              </m:r>
              <m:sSub>
                <m:sSubPr>
                  <m:ctrlPr>
                    <w:rPr>
                      <w:rFonts w:ascii="Cambria Math" w:eastAsia="Cambria Math" w:hAnsi="Cambria Math"/>
                      <w:noProof/>
                      <w:lang w:eastAsia="de-DE"/>
                    </w:rPr>
                  </m:ctrlPr>
                </m:sSubPr>
                <m:e>
                  <m:r>
                    <m:rPr>
                      <m:sty m:val="p"/>
                    </m:rPr>
                    <w:rPr>
                      <w:rFonts w:ascii="Cambria Math" w:eastAsia="Cambria Math" w:hAnsi="Cambria Math"/>
                      <w:noProof/>
                      <w:lang w:eastAsia="de-DE"/>
                    </w:rPr>
                    <m:t>UF</m:t>
                  </m:r>
                </m:e>
                <m:sub>
                  <m:r>
                    <m:rPr>
                      <m:sty m:val="p"/>
                    </m:rPr>
                    <w:rPr>
                      <w:rFonts w:ascii="Cambria Math" w:eastAsia="Cambria Math" w:hAnsi="Cambria Math"/>
                      <w:noProof/>
                      <w:lang w:eastAsia="de-DE"/>
                    </w:rPr>
                    <m:t>j</m:t>
                  </m:r>
                </m:sub>
              </m:sSub>
            </m:e>
          </m:nary>
          <m:r>
            <m:rPr>
              <m:sty m:val="p"/>
            </m:rPr>
            <w:rPr>
              <w:rFonts w:ascii="Cambria Math" w:hAnsi="Cambria Math"/>
            </w:rPr>
            <m:t>×</m:t>
          </m:r>
          <m:sSub>
            <m:sSubPr>
              <m:ctrlPr>
                <w:rPr>
                  <w:rFonts w:ascii="Cambria Math" w:eastAsia="Cambria Math" w:hAnsi="Cambria Math"/>
                  <w:noProof/>
                  <w:lang w:eastAsia="de-DE"/>
                </w:rPr>
              </m:ctrlPr>
            </m:sSubPr>
            <m:e>
              <m:r>
                <m:rPr>
                  <m:sty m:val="p"/>
                </m:rPr>
                <w:rPr>
                  <w:rFonts w:ascii="Cambria Math" w:eastAsia="Cambria Math" w:hAnsi="Cambria Math"/>
                  <w:noProof/>
                  <w:lang w:eastAsia="de-DE"/>
                </w:rPr>
                <m:t>FC</m:t>
              </m:r>
            </m:e>
            <m:sub>
              <m:r>
                <m:rPr>
                  <m:sty m:val="p"/>
                </m:rPr>
                <w:rPr>
                  <w:rFonts w:ascii="Cambria Math" w:eastAsia="Cambria Math" w:hAnsi="Cambria Math"/>
                  <w:noProof/>
                  <w:lang w:eastAsia="de-DE"/>
                </w:rPr>
                <m:t>CD, j</m:t>
              </m:r>
            </m:sub>
          </m:sSub>
          <m:r>
            <m:rPr>
              <m:sty m:val="p"/>
            </m:rPr>
            <w:rPr>
              <w:rFonts w:ascii="Cambria Math" w:hAnsi="Cambria Math"/>
              <w:noProof/>
              <w:lang w:eastAsia="de-DE"/>
            </w:rPr>
            <m:t>)×</m:t>
          </m:r>
          <m:f>
            <m:fPr>
              <m:ctrlPr>
                <w:rPr>
                  <w:rFonts w:ascii="Cambria Math" w:hAnsi="Cambria Math"/>
                  <w:noProof/>
                  <w:lang w:eastAsia="de-DE"/>
                </w:rPr>
              </m:ctrlPr>
            </m:fPr>
            <m:num>
              <m:sSub>
                <m:sSubPr>
                  <m:ctrlPr>
                    <w:rPr>
                      <w:rFonts w:ascii="Cambria Math" w:hAnsi="Cambria Math"/>
                      <w:noProof/>
                      <w:lang w:eastAsia="de-DE"/>
                    </w:rPr>
                  </m:ctrlPr>
                </m:sSubPr>
                <m:e>
                  <m:r>
                    <m:rPr>
                      <m:sty m:val="p"/>
                    </m:rPr>
                    <w:rPr>
                      <w:rFonts w:ascii="Cambria Math" w:hAnsi="Cambria Math"/>
                      <w:noProof/>
                      <w:lang w:eastAsia="de-DE"/>
                    </w:rPr>
                    <m:t>M</m:t>
                  </m:r>
                </m:e>
                <m:sub>
                  <m:r>
                    <m:rPr>
                      <m:sty m:val="p"/>
                    </m:rPr>
                    <w:rPr>
                      <w:rFonts w:ascii="Cambria Math" w:hAnsi="Cambria Math"/>
                      <w:noProof/>
                      <w:lang w:eastAsia="de-DE"/>
                    </w:rPr>
                    <m:t>CO2,CD,declared</m:t>
                  </m:r>
                </m:sub>
              </m:sSub>
            </m:num>
            <m:den>
              <m:sSub>
                <m:sSubPr>
                  <m:ctrlPr>
                    <w:rPr>
                      <w:rFonts w:ascii="Cambria Math" w:hAnsi="Cambria Math"/>
                      <w:noProof/>
                      <w:lang w:eastAsia="de-DE"/>
                    </w:rPr>
                  </m:ctrlPr>
                </m:sSubPr>
                <m:e>
                  <m:r>
                    <m:rPr>
                      <m:sty m:val="p"/>
                    </m:rPr>
                    <w:rPr>
                      <w:rFonts w:ascii="Cambria Math" w:hAnsi="Cambria Math"/>
                      <w:noProof/>
                      <w:lang w:eastAsia="de-DE"/>
                    </w:rPr>
                    <m:t>M</m:t>
                  </m:r>
                </m:e>
                <m:sub>
                  <m:r>
                    <m:rPr>
                      <m:sty m:val="p"/>
                    </m:rPr>
                    <w:rPr>
                      <w:rFonts w:ascii="Cambria Math" w:hAnsi="Cambria Math"/>
                      <w:noProof/>
                      <w:lang w:eastAsia="de-DE"/>
                    </w:rPr>
                    <m:t>CO2,CD,ave</m:t>
                  </m:r>
                </m:sub>
              </m:sSub>
            </m:den>
          </m:f>
          <m:r>
            <m:rPr>
              <m:sty m:val="p"/>
            </m:rPr>
            <w:rPr>
              <w:rFonts w:ascii="Cambria Math" w:hAnsi="Cambria Math"/>
              <w:noProof/>
              <w:lang w:eastAsia="de-DE"/>
            </w:rPr>
            <m:t xml:space="preserve">+(1- </m:t>
          </m:r>
          <m:nary>
            <m:naryPr>
              <m:chr m:val="∑"/>
              <m:limLoc m:val="undOvr"/>
              <m:ctrlPr>
                <w:rPr>
                  <w:rFonts w:ascii="Cambria Math" w:hAnsi="Cambria Math"/>
                  <w:noProof/>
                  <w:lang w:eastAsia="de-DE"/>
                </w:rPr>
              </m:ctrlPr>
            </m:naryPr>
            <m:sub>
              <m:r>
                <m:rPr>
                  <m:sty m:val="p"/>
                </m:rPr>
                <w:rPr>
                  <w:rFonts w:ascii="Cambria Math" w:hAnsi="Cambria Math"/>
                  <w:noProof/>
                  <w:lang w:eastAsia="de-DE"/>
                </w:rPr>
                <m:t>j=1</m:t>
              </m:r>
            </m:sub>
            <m:sup>
              <m:r>
                <m:rPr>
                  <m:sty m:val="p"/>
                </m:rPr>
                <w:rPr>
                  <w:rFonts w:ascii="Cambria Math" w:hAnsi="Cambria Math"/>
                  <w:noProof/>
                  <w:lang w:eastAsia="de-DE"/>
                </w:rPr>
                <m:t>k</m:t>
              </m:r>
            </m:sup>
            <m:e>
              <m:sSub>
                <m:sSubPr>
                  <m:ctrlPr>
                    <w:rPr>
                      <w:rFonts w:ascii="Cambria Math" w:hAnsi="Cambria Math"/>
                      <w:noProof/>
                      <w:lang w:eastAsia="de-DE"/>
                    </w:rPr>
                  </m:ctrlPr>
                </m:sSubPr>
                <m:e>
                  <m:r>
                    <m:rPr>
                      <m:sty m:val="p"/>
                    </m:rPr>
                    <w:rPr>
                      <w:rFonts w:ascii="Cambria Math" w:hAnsi="Cambria Math"/>
                      <w:noProof/>
                      <w:lang w:eastAsia="de-DE"/>
                    </w:rPr>
                    <m:t>UF</m:t>
                  </m:r>
                </m:e>
                <m:sub>
                  <m:r>
                    <m:rPr>
                      <m:sty m:val="p"/>
                    </m:rPr>
                    <w:rPr>
                      <w:rFonts w:ascii="Cambria Math" w:hAnsi="Cambria Math"/>
                      <w:noProof/>
                      <w:lang w:eastAsia="de-DE"/>
                    </w:rPr>
                    <m:t>j</m:t>
                  </m:r>
                </m:sub>
              </m:sSub>
            </m:e>
          </m:nary>
          <m:r>
            <m:rPr>
              <m:sty m:val="p"/>
            </m:rPr>
            <w:rPr>
              <w:rFonts w:ascii="Cambria Math" w:hAnsi="Cambria Math"/>
              <w:noProof/>
              <w:lang w:eastAsia="de-DE"/>
            </w:rPr>
            <m:t>)</m:t>
          </m:r>
          <m:r>
            <m:rPr>
              <m:sty m:val="p"/>
            </m:rPr>
            <w:rPr>
              <w:rFonts w:ascii="Cambria Math" w:hAnsi="Cambria Math"/>
            </w:rPr>
            <m:t>×</m:t>
          </m:r>
          <m:sSub>
            <m:sSubPr>
              <m:ctrlPr>
                <w:rPr>
                  <w:rFonts w:ascii="Cambria Math" w:hAnsi="Cambria Math"/>
                  <w:noProof/>
                  <w:lang w:eastAsia="de-DE"/>
                </w:rPr>
              </m:ctrlPr>
            </m:sSubPr>
            <m:e>
              <m:r>
                <m:rPr>
                  <m:sty m:val="p"/>
                </m:rPr>
                <w:rPr>
                  <w:rFonts w:ascii="Cambria Math" w:hAnsi="Cambria Math"/>
                  <w:noProof/>
                  <w:lang w:eastAsia="de-DE"/>
                </w:rPr>
                <m:t>FC</m:t>
              </m:r>
            </m:e>
            <m:sub>
              <m:r>
                <m:rPr>
                  <m:sty m:val="p"/>
                </m:rPr>
                <w:rPr>
                  <w:rFonts w:ascii="Cambria Math" w:hAnsi="Cambria Math"/>
                  <w:noProof/>
                  <w:lang w:eastAsia="de-DE"/>
                </w:rPr>
                <m:t xml:space="preserve"> CS</m:t>
              </m:r>
            </m:sub>
          </m:sSub>
        </m:oMath>
      </m:oMathPara>
    </w:p>
    <w:p w14:paraId="6B9D3BE1" w14:textId="77777777" w:rsidR="00497D09" w:rsidRPr="00950469" w:rsidRDefault="00497D09" w:rsidP="00497D09">
      <w:pPr>
        <w:pStyle w:val="SingleTxtG"/>
        <w:ind w:left="1701" w:firstLine="567"/>
        <w:rPr>
          <w:szCs w:val="24"/>
        </w:rPr>
      </w:pPr>
      <w:r w:rsidRPr="00950469">
        <w:rPr>
          <w:szCs w:val="24"/>
        </w:rPr>
        <w:t>where:</w:t>
      </w:r>
    </w:p>
    <w:p w14:paraId="0A0F2466" w14:textId="77777777" w:rsidR="00497D09" w:rsidRPr="00446902" w:rsidRDefault="00282A16" w:rsidP="00497D09">
      <w:pPr>
        <w:pStyle w:val="SingleTxtG"/>
        <w:ind w:left="3402" w:hanging="1134"/>
      </w:pPr>
      <m:oMath>
        <m:sSub>
          <m:sSubPr>
            <m:ctrlPr>
              <w:rPr>
                <w:rFonts w:ascii="Cambria Math" w:hAnsi="Cambria Math"/>
                <w:noProof/>
                <w:lang w:eastAsia="de-DE"/>
              </w:rPr>
            </m:ctrlPr>
          </m:sSubPr>
          <m:e>
            <m:r>
              <m:rPr>
                <m:sty m:val="p"/>
              </m:rPr>
              <w:rPr>
                <w:rFonts w:ascii="Cambria Math" w:hAnsi="Cambria Math"/>
                <w:noProof/>
                <w:lang w:eastAsia="de-DE"/>
              </w:rPr>
              <m:t>FC</m:t>
            </m:r>
          </m:e>
          <m:sub>
            <m:r>
              <m:rPr>
                <m:sty m:val="p"/>
              </m:rPr>
              <w:rPr>
                <w:rFonts w:ascii="Cambria Math" w:hAnsi="Cambria Math"/>
                <w:noProof/>
                <w:lang w:eastAsia="de-DE"/>
              </w:rPr>
              <m:t>weighted</m:t>
            </m:r>
          </m:sub>
        </m:sSub>
      </m:oMath>
      <w:r w:rsidR="00497D09" w:rsidRPr="00446902">
        <w:tab/>
        <w:t>is the utility factor-weighted fuel consumption, l/100 km;</w:t>
      </w:r>
    </w:p>
    <w:p w14:paraId="01F401B3" w14:textId="77777777" w:rsidR="00497D09" w:rsidRPr="00446902" w:rsidRDefault="00282A16" w:rsidP="00497D09">
      <w:pPr>
        <w:pStyle w:val="SingleTxtG"/>
        <w:ind w:left="3402" w:hanging="1134"/>
      </w:pPr>
      <m:oMath>
        <m:sSub>
          <m:sSubPr>
            <m:ctrlPr>
              <w:rPr>
                <w:rFonts w:ascii="Cambria Math" w:eastAsia="Cambria Math" w:hAnsi="Cambria Math"/>
                <w:noProof/>
                <w:lang w:eastAsia="de-DE"/>
              </w:rPr>
            </m:ctrlPr>
          </m:sSubPr>
          <m:e>
            <m:r>
              <m:rPr>
                <m:sty m:val="p"/>
              </m:rPr>
              <w:rPr>
                <w:rFonts w:ascii="Cambria Math" w:eastAsia="Cambria Math" w:hAnsi="Cambria Math"/>
                <w:noProof/>
                <w:lang w:eastAsia="de-DE"/>
              </w:rPr>
              <m:t>UF</m:t>
            </m:r>
          </m:e>
          <m:sub>
            <m:r>
              <m:rPr>
                <m:sty m:val="p"/>
              </m:rPr>
              <w:rPr>
                <w:rFonts w:ascii="Cambria Math" w:eastAsia="Cambria Math" w:hAnsi="Cambria Math"/>
                <w:noProof/>
                <w:lang w:eastAsia="de-DE"/>
              </w:rPr>
              <m:t>j</m:t>
            </m:r>
          </m:sub>
        </m:sSub>
      </m:oMath>
      <w:r w:rsidR="00497D09" w:rsidRPr="00446902">
        <w:tab/>
        <w:t>is the utility factor of phase j</w:t>
      </w:r>
      <w:r w:rsidR="00497D09" w:rsidRPr="00446902">
        <w:rPr>
          <w:vertAlign w:val="superscript"/>
        </w:rPr>
        <w:t xml:space="preserve"> </w:t>
      </w:r>
      <w:r w:rsidR="00497D09" w:rsidRPr="00446902">
        <w:t>according to Appendix 5 to this annex;</w:t>
      </w:r>
    </w:p>
    <w:p w14:paraId="08F1DCB0" w14:textId="77777777" w:rsidR="00497D09" w:rsidRPr="00446902" w:rsidRDefault="00282A16" w:rsidP="00497D09">
      <w:pPr>
        <w:pStyle w:val="SingleTxtG"/>
        <w:ind w:left="3402" w:hanging="1134"/>
      </w:pPr>
      <m:oMath>
        <m:sSub>
          <m:sSubPr>
            <m:ctrlPr>
              <w:rPr>
                <w:rFonts w:ascii="Cambria Math" w:eastAsia="Cambria Math" w:hAnsi="Cambria Math"/>
                <w:noProof/>
                <w:lang w:eastAsia="de-DE"/>
              </w:rPr>
            </m:ctrlPr>
          </m:sSubPr>
          <m:e>
            <m:r>
              <m:rPr>
                <m:sty m:val="p"/>
              </m:rPr>
              <w:rPr>
                <w:rFonts w:ascii="Cambria Math" w:eastAsia="Cambria Math" w:hAnsi="Cambria Math"/>
                <w:noProof/>
                <w:lang w:eastAsia="de-DE"/>
              </w:rPr>
              <m:t>FC</m:t>
            </m:r>
          </m:e>
          <m:sub>
            <m:r>
              <m:rPr>
                <m:sty m:val="p"/>
              </m:rPr>
              <w:rPr>
                <w:rFonts w:ascii="Cambria Math" w:eastAsia="Cambria Math" w:hAnsi="Cambria Math"/>
                <w:noProof/>
                <w:lang w:eastAsia="de-DE"/>
              </w:rPr>
              <m:t>CD, j</m:t>
            </m:r>
          </m:sub>
        </m:sSub>
      </m:oMath>
      <w:r w:rsidR="00497D09" w:rsidRPr="00446902">
        <w:tab/>
        <w:t>is the fuel consumption of phase j of the charge-depleting Type 1 test, determined according to paragraph 6. of Annex B7, l/100 km;</w:t>
      </w:r>
    </w:p>
    <w:p w14:paraId="41AC094E" w14:textId="2DC77A2A" w:rsidR="00497D09" w:rsidRPr="00446902" w:rsidRDefault="00282A16" w:rsidP="00497D09">
      <w:pPr>
        <w:spacing w:after="120"/>
        <w:ind w:left="3402" w:right="1134" w:hanging="1134"/>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CO2,CD,declared</m:t>
            </m:r>
          </m:sub>
        </m:sSub>
      </m:oMath>
      <w:r w:rsidR="00497D09" w:rsidRPr="00446902">
        <w:tab/>
        <w:t>is the declared charge-depleting CO</w:t>
      </w:r>
      <w:r w:rsidR="00497D09" w:rsidRPr="00446902">
        <w:rPr>
          <w:vertAlign w:val="subscript"/>
        </w:rPr>
        <w:t>2</w:t>
      </w:r>
      <w:r w:rsidR="00497D09" w:rsidRPr="00446902">
        <w:t xml:space="preserve"> emission according to Table A8/8, step no. 14, g/km;</w:t>
      </w:r>
    </w:p>
    <w:p w14:paraId="7FEDDD19" w14:textId="58A66E8E" w:rsidR="00497D09" w:rsidRPr="00446902" w:rsidRDefault="00282A16" w:rsidP="00497D09">
      <w:pPr>
        <w:spacing w:after="120"/>
        <w:ind w:left="3402" w:right="1134" w:hanging="1134"/>
        <w:rPr>
          <w:lang w:eastAsia="de-DE"/>
        </w:rPr>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CO2,CD,ave</m:t>
            </m:r>
          </m:sub>
        </m:sSub>
      </m:oMath>
      <w:r w:rsidR="00497D09" w:rsidRPr="00446902">
        <w:tab/>
        <w:t xml:space="preserve">is the </w:t>
      </w:r>
      <w:r w:rsidR="00FE68CD" w:rsidRPr="00EB6BC8">
        <w:t xml:space="preserve">arithmetic </w:t>
      </w:r>
      <w:r w:rsidR="00497D09" w:rsidRPr="00446902">
        <w:t>average charge-depleting CO</w:t>
      </w:r>
      <w:r w:rsidR="00497D09" w:rsidRPr="00446902">
        <w:rPr>
          <w:vertAlign w:val="subscript"/>
        </w:rPr>
        <w:t>2</w:t>
      </w:r>
      <w:r w:rsidR="00497D09" w:rsidRPr="00446902">
        <w:t xml:space="preserve"> emission according to Table A8/8, step no. 13, g/km;</w:t>
      </w:r>
    </w:p>
    <w:p w14:paraId="63480EF3" w14:textId="77777777" w:rsidR="00497D09" w:rsidRPr="00446902" w:rsidRDefault="00282A16" w:rsidP="00497D09">
      <w:pPr>
        <w:pStyle w:val="SingleTxtG"/>
        <w:ind w:left="3402" w:hanging="1134"/>
      </w:pPr>
      <m:oMath>
        <m:sSub>
          <m:sSubPr>
            <m:ctrlPr>
              <w:rPr>
                <w:rFonts w:ascii="Cambria Math" w:hAnsi="Cambria Math"/>
                <w:noProof/>
                <w:lang w:eastAsia="de-DE"/>
              </w:rPr>
            </m:ctrlPr>
          </m:sSubPr>
          <m:e>
            <m:r>
              <m:rPr>
                <m:sty m:val="p"/>
              </m:rPr>
              <w:rPr>
                <w:rFonts w:ascii="Cambria Math" w:hAnsi="Cambria Math"/>
                <w:noProof/>
                <w:lang w:eastAsia="de-DE"/>
              </w:rPr>
              <m:t>FC</m:t>
            </m:r>
          </m:e>
          <m:sub>
            <m:r>
              <m:rPr>
                <m:sty m:val="p"/>
              </m:rPr>
              <w:rPr>
                <w:rFonts w:ascii="Cambria Math" w:hAnsi="Cambria Math"/>
                <w:noProof/>
                <w:lang w:eastAsia="de-DE"/>
              </w:rPr>
              <m:t xml:space="preserve"> CS</m:t>
            </m:r>
          </m:sub>
        </m:sSub>
      </m:oMath>
      <w:r w:rsidR="00497D09" w:rsidRPr="00446902">
        <w:tab/>
        <w:t>is the fuel consumption determined according to Table A8/6, step No. 1, l/100 km;</w:t>
      </w:r>
    </w:p>
    <w:p w14:paraId="5E727EAE" w14:textId="77777777" w:rsidR="00497D09" w:rsidRPr="00446902" w:rsidRDefault="00497D09" w:rsidP="00497D09">
      <w:pPr>
        <w:pStyle w:val="SingleTxtG"/>
        <w:ind w:left="3402" w:hanging="1134"/>
      </w:pPr>
      <m:oMath>
        <m:r>
          <m:rPr>
            <m:sty m:val="p"/>
          </m:rPr>
          <w:rPr>
            <w:rFonts w:ascii="Cambria Math" w:hAnsi="Cambria Math"/>
          </w:rPr>
          <m:t>j</m:t>
        </m:r>
      </m:oMath>
      <w:r w:rsidRPr="00446902">
        <w:tab/>
        <w:t>is the index number for the considered phase;</w:t>
      </w:r>
    </w:p>
    <w:p w14:paraId="1BC88230" w14:textId="002FE24D" w:rsidR="00497D09" w:rsidRPr="00446902" w:rsidRDefault="00497D09" w:rsidP="00497D09">
      <w:pPr>
        <w:pStyle w:val="SingleTxtG"/>
        <w:ind w:left="2268"/>
      </w:pPr>
      <m:oMath>
        <m:r>
          <m:rPr>
            <m:sty m:val="p"/>
          </m:rPr>
          <w:rPr>
            <w:rFonts w:ascii="Cambria Math" w:hAnsi="Cambria Math"/>
          </w:rPr>
          <m:t>k</m:t>
        </m:r>
      </m:oMath>
      <w:r w:rsidRPr="00446902">
        <w:tab/>
        <w:t>is the number of phases driven up to the end of the transition cycle according to paragraph 3.2.4.4. of this annex.</w:t>
      </w:r>
    </w:p>
    <w:p w14:paraId="763723A1" w14:textId="2CAE4215" w:rsidR="00497D09" w:rsidRPr="00446902" w:rsidDel="00702242" w:rsidRDefault="00497D09" w:rsidP="00497D09">
      <w:pPr>
        <w:pStyle w:val="SingleTxtG"/>
        <w:ind w:left="2268"/>
        <w:rPr>
          <w:del w:id="625" w:author="JPN" w:date="2022-06-30T11:46:00Z"/>
        </w:rPr>
      </w:pPr>
      <w:del w:id="626" w:author="JPN" w:date="2022-06-30T11:46:00Z">
        <w:r w:rsidRPr="00446902" w:rsidDel="00702242">
          <w:delText xml:space="preserve">In the case that the interpolation </w:delText>
        </w:r>
        <w:r w:rsidRPr="00446902" w:rsidDel="00702242">
          <w:rPr>
            <w:lang w:eastAsia="ja-JP"/>
          </w:rPr>
          <w:delText>method</w:delText>
        </w:r>
        <w:r w:rsidRPr="00446902" w:rsidDel="00702242">
          <w:delText xml:space="preserve"> is applied, k shall be the number of phases driven up to the end of the transition cycle of vehicle L </w:delText>
        </w:r>
      </w:del>
      <m:oMath>
        <m:sSub>
          <m:sSubPr>
            <m:ctrlPr>
              <w:del w:id="627" w:author="JPN" w:date="2022-06-30T11:46:00Z">
                <w:rPr>
                  <w:rFonts w:ascii="Cambria Math" w:hAnsi="Cambria Math"/>
                </w:rPr>
              </w:del>
            </m:ctrlPr>
          </m:sSubPr>
          <m:e>
            <m:r>
              <w:del w:id="628" w:author="JPN" w:date="2022-06-30T11:46:00Z">
                <m:rPr>
                  <m:sty m:val="p"/>
                </m:rPr>
                <w:rPr>
                  <w:rFonts w:ascii="Cambria Math" w:hAnsi="Cambria Math"/>
                </w:rPr>
                <m:t>n</m:t>
              </w:del>
            </m:r>
          </m:e>
          <m:sub>
            <m:r>
              <w:del w:id="629" w:author="JPN" w:date="2022-06-30T11:46:00Z">
                <m:rPr>
                  <m:sty m:val="p"/>
                </m:rPr>
                <w:rPr>
                  <w:rFonts w:ascii="Cambria Math" w:hAnsi="Cambria Math"/>
                </w:rPr>
                <m:t>veh_L</m:t>
              </w:del>
            </m:r>
          </m:sub>
        </m:sSub>
        <m:r>
          <w:del w:id="630" w:author="JPN" w:date="2022-06-30T11:46:00Z">
            <w:rPr>
              <w:rFonts w:ascii="Cambria Math" w:hAnsi="Cambria Math"/>
            </w:rPr>
            <m:t>.</m:t>
          </w:del>
        </m:r>
      </m:oMath>
    </w:p>
    <w:p w14:paraId="3C5EE088" w14:textId="4C4D8F37" w:rsidR="00497D09" w:rsidRPr="00446902" w:rsidDel="00702242" w:rsidRDefault="00497D09" w:rsidP="00497D09">
      <w:pPr>
        <w:pStyle w:val="SingleTxtG"/>
        <w:ind w:left="2268"/>
        <w:rPr>
          <w:del w:id="631" w:author="JPN" w:date="2022-06-30T11:46:00Z"/>
        </w:rPr>
      </w:pPr>
      <w:del w:id="632" w:author="JPN" w:date="2022-06-30T11:46:00Z">
        <w:r w:rsidRPr="00446902" w:rsidDel="00702242">
          <w:delText xml:space="preserve">If the transition cycle number driven by vehicle H, </w:delText>
        </w:r>
      </w:del>
      <m:oMath>
        <m:sSub>
          <m:sSubPr>
            <m:ctrlPr>
              <w:del w:id="633" w:author="JPN" w:date="2022-06-30T11:46:00Z">
                <w:rPr>
                  <w:rFonts w:ascii="Cambria Math" w:hAnsi="Cambria Math"/>
                </w:rPr>
              </w:del>
            </m:ctrlPr>
          </m:sSubPr>
          <m:e>
            <m:r>
              <w:del w:id="634" w:author="JPN" w:date="2022-06-30T11:46:00Z">
                <m:rPr>
                  <m:sty m:val="p"/>
                </m:rPr>
                <w:rPr>
                  <w:rFonts w:ascii="Cambria Math" w:hAnsi="Cambria Math"/>
                </w:rPr>
                <m:t>n</m:t>
              </w:del>
            </m:r>
          </m:e>
          <m:sub>
            <m:sSub>
              <m:sSubPr>
                <m:ctrlPr>
                  <w:del w:id="635" w:author="JPN" w:date="2022-06-30T11:46:00Z">
                    <w:rPr>
                      <w:rFonts w:ascii="Cambria Math" w:hAnsi="Cambria Math"/>
                    </w:rPr>
                  </w:del>
                </m:ctrlPr>
              </m:sSubPr>
              <m:e>
                <m:r>
                  <w:del w:id="636" w:author="JPN" w:date="2022-06-30T11:46:00Z">
                    <m:rPr>
                      <m:sty m:val="p"/>
                    </m:rPr>
                    <w:rPr>
                      <w:rFonts w:ascii="Cambria Math" w:hAnsi="Cambria Math"/>
                    </w:rPr>
                    <m:t>veh</m:t>
                  </w:del>
                </m:r>
              </m:e>
              <m:sub>
                <m:r>
                  <w:del w:id="637" w:author="JPN" w:date="2022-06-30T11:46:00Z">
                    <m:rPr>
                      <m:sty m:val="p"/>
                    </m:rPr>
                    <w:rPr>
                      <w:rFonts w:ascii="Cambria Math" w:hAnsi="Cambria Math"/>
                    </w:rPr>
                    <m:t>H</m:t>
                  </w:del>
                </m:r>
              </m:sub>
            </m:sSub>
          </m:sub>
        </m:sSub>
      </m:oMath>
      <w:del w:id="638" w:author="JPN" w:date="2022-06-30T11:46:00Z">
        <w:r w:rsidRPr="00446902" w:rsidDel="00702242">
          <w:delText xml:space="preserve">, and, if applicable, by an individual vehicle within the vehicle interpolation family </w:delText>
        </w:r>
      </w:del>
      <m:oMath>
        <m:sSub>
          <m:sSubPr>
            <m:ctrlPr>
              <w:del w:id="639" w:author="JPN" w:date="2022-06-30T11:46:00Z">
                <w:rPr>
                  <w:rFonts w:ascii="Cambria Math" w:hAnsi="Cambria Math"/>
                </w:rPr>
              </w:del>
            </m:ctrlPr>
          </m:sSubPr>
          <m:e>
            <m:r>
              <w:del w:id="640" w:author="JPN" w:date="2022-06-30T11:46:00Z">
                <m:rPr>
                  <m:sty m:val="p"/>
                </m:rPr>
                <w:rPr>
                  <w:rFonts w:ascii="Cambria Math" w:hAnsi="Cambria Math"/>
                </w:rPr>
                <m:t>n</m:t>
              </w:del>
            </m:r>
          </m:e>
          <m:sub>
            <m:sSub>
              <m:sSubPr>
                <m:ctrlPr>
                  <w:del w:id="641" w:author="JPN" w:date="2022-06-30T11:46:00Z">
                    <w:rPr>
                      <w:rFonts w:ascii="Cambria Math" w:hAnsi="Cambria Math"/>
                    </w:rPr>
                  </w:del>
                </m:ctrlPr>
              </m:sSubPr>
              <m:e>
                <m:r>
                  <w:del w:id="642" w:author="JPN" w:date="2022-06-30T11:46:00Z">
                    <m:rPr>
                      <m:sty m:val="p"/>
                    </m:rPr>
                    <w:rPr>
                      <w:rFonts w:ascii="Cambria Math" w:hAnsi="Cambria Math"/>
                    </w:rPr>
                    <m:t>veh</m:t>
                  </w:del>
                </m:r>
              </m:e>
              <m:sub>
                <m:r>
                  <w:del w:id="643" w:author="JPN" w:date="2022-06-30T11:46:00Z">
                    <m:rPr>
                      <m:sty m:val="p"/>
                    </m:rPr>
                    <w:rPr>
                      <w:rFonts w:ascii="Cambria Math" w:hAnsi="Cambria Math"/>
                    </w:rPr>
                    <m:t>ind</m:t>
                  </w:del>
                </m:r>
              </m:sub>
            </m:sSub>
          </m:sub>
        </m:sSub>
      </m:oMath>
      <w:del w:id="644" w:author="JPN" w:date="2022-06-30T11:46:00Z">
        <w:r w:rsidRPr="00446902" w:rsidDel="00702242">
          <w:delText xml:space="preserve"> is lower than the transition cycle number driven by vehicle L, </w:delText>
        </w:r>
      </w:del>
      <m:oMath>
        <m:sSub>
          <m:sSubPr>
            <m:ctrlPr>
              <w:del w:id="645" w:author="JPN" w:date="2022-06-30T11:46:00Z">
                <w:rPr>
                  <w:rFonts w:ascii="Cambria Math" w:hAnsi="Cambria Math"/>
                </w:rPr>
              </w:del>
            </m:ctrlPr>
          </m:sSubPr>
          <m:e>
            <m:r>
              <w:del w:id="646" w:author="JPN" w:date="2022-06-30T11:46:00Z">
                <m:rPr>
                  <m:sty m:val="p"/>
                </m:rPr>
                <w:rPr>
                  <w:rFonts w:ascii="Cambria Math" w:hAnsi="Cambria Math"/>
                </w:rPr>
                <m:t>n</m:t>
              </w:del>
            </m:r>
          </m:e>
          <m:sub>
            <m:r>
              <w:del w:id="647" w:author="JPN" w:date="2022-06-30T11:46:00Z">
                <m:rPr>
                  <m:sty m:val="p"/>
                </m:rPr>
                <w:rPr>
                  <w:rFonts w:ascii="Cambria Math" w:hAnsi="Cambria Math"/>
                </w:rPr>
                <m:t>veh_L</m:t>
              </w:del>
            </m:r>
          </m:sub>
        </m:sSub>
      </m:oMath>
      <w:del w:id="648" w:author="JPN" w:date="2022-06-30T11:46:00Z">
        <w:r w:rsidRPr="00446902" w:rsidDel="00702242">
          <w:delText xml:space="preserve">, the confirmation cycle of vehicle H and, if applicable, an individual vehicle shall be included in the calculation. </w:delText>
        </w:r>
      </w:del>
    </w:p>
    <w:p w14:paraId="1ED8A3CA" w14:textId="72E5357D" w:rsidR="00497D09" w:rsidRDefault="00497D09" w:rsidP="00497D09">
      <w:pPr>
        <w:pStyle w:val="SingleTxtG"/>
        <w:ind w:left="2268"/>
        <w:rPr>
          <w:ins w:id="649" w:author="JPN" w:date="2022-06-30T11:46:00Z"/>
          <w:szCs w:val="24"/>
        </w:rPr>
      </w:pPr>
      <w:del w:id="650" w:author="JPN" w:date="2022-06-30T11:46:00Z">
        <w:r w:rsidRPr="00950469" w:rsidDel="00702242">
          <w:rPr>
            <w:szCs w:val="24"/>
          </w:rPr>
          <w:delText xml:space="preserve">The fuel consumption of each phase of the confirmation cycle shall be calculated according to paragraph 6. of Annex </w:delText>
        </w:r>
        <w:r w:rsidDel="00702242">
          <w:rPr>
            <w:szCs w:val="24"/>
          </w:rPr>
          <w:delText>B</w:delText>
        </w:r>
        <w:r w:rsidRPr="00950469" w:rsidDel="00702242">
          <w:rPr>
            <w:szCs w:val="24"/>
          </w:rPr>
          <w:delText>7 with the criteria emission over the complete confirmation cycle and the applicable CO</w:delText>
        </w:r>
        <w:r w:rsidRPr="00950469" w:rsidDel="00702242">
          <w:rPr>
            <w:szCs w:val="24"/>
            <w:vertAlign w:val="subscript"/>
          </w:rPr>
          <w:delText>2</w:delText>
        </w:r>
        <w:r w:rsidRPr="00950469" w:rsidDel="00702242">
          <w:rPr>
            <w:szCs w:val="24"/>
          </w:rPr>
          <w:delText xml:space="preserve"> phase value which shall be corrected to an electric energy consumption of zero </w:delText>
        </w:r>
      </w:del>
      <m:oMath>
        <m:sSub>
          <m:sSubPr>
            <m:ctrlPr>
              <w:del w:id="651" w:author="JPN" w:date="2022-06-30T11:46:00Z">
                <w:rPr>
                  <w:rFonts w:ascii="Cambria Math" w:hAnsi="Cambria Math"/>
                  <w:szCs w:val="24"/>
                </w:rPr>
              </w:del>
            </m:ctrlPr>
          </m:sSubPr>
          <m:e>
            <m:r>
              <w:del w:id="652" w:author="JPN" w:date="2022-06-30T11:46:00Z">
                <m:rPr>
                  <m:sty m:val="p"/>
                </m:rPr>
                <w:rPr>
                  <w:rFonts w:ascii="Cambria Math" w:hAnsi="Cambria Math"/>
                  <w:szCs w:val="24"/>
                </w:rPr>
                <m:t>EC</m:t>
              </w:del>
            </m:r>
          </m:e>
          <m:sub>
            <m:r>
              <w:del w:id="653" w:author="JPN" w:date="2022-06-30T11:46:00Z">
                <m:rPr>
                  <m:sty m:val="p"/>
                </m:rPr>
                <w:rPr>
                  <w:rFonts w:ascii="Cambria Math" w:hAnsi="Cambria Math"/>
                  <w:szCs w:val="24"/>
                </w:rPr>
                <m:t>DC,CD,j</m:t>
              </w:del>
            </m:r>
          </m:sub>
        </m:sSub>
        <m:r>
          <w:del w:id="654" w:author="JPN" w:date="2022-06-30T11:46:00Z">
            <w:rPr>
              <w:rFonts w:ascii="Cambria Math" w:hAnsi="Cambria Math"/>
              <w:szCs w:val="24"/>
            </w:rPr>
            <m:t>= 0</m:t>
          </w:del>
        </m:r>
      </m:oMath>
      <w:del w:id="655" w:author="JPN" w:date="2022-06-30T11:46:00Z">
        <w:r w:rsidRPr="00950469" w:rsidDel="00702242">
          <w:rPr>
            <w:szCs w:val="24"/>
          </w:rPr>
          <w:delText xml:space="preserve"> by using the CO</w:delText>
        </w:r>
        <w:r w:rsidRPr="00950469" w:rsidDel="00702242">
          <w:rPr>
            <w:szCs w:val="24"/>
            <w:vertAlign w:val="subscript"/>
          </w:rPr>
          <w:delText>2</w:delText>
        </w:r>
        <w:r w:rsidRPr="00950469" w:rsidDel="00702242">
          <w:rPr>
            <w:szCs w:val="24"/>
          </w:rPr>
          <w:delText xml:space="preserve"> mass correction coefficient (K</w:delText>
        </w:r>
        <w:r w:rsidRPr="00950469" w:rsidDel="00702242">
          <w:rPr>
            <w:szCs w:val="24"/>
            <w:vertAlign w:val="subscript"/>
          </w:rPr>
          <w:delText>CO2</w:delText>
        </w:r>
        <w:r w:rsidRPr="00950469" w:rsidDel="00702242">
          <w:rPr>
            <w:szCs w:val="24"/>
          </w:rPr>
          <w:delText>) according to Appendix 2 to this annex.</w:delText>
        </w:r>
      </w:del>
    </w:p>
    <w:p w14:paraId="5E41F256" w14:textId="44DD0FB3" w:rsidR="00702242" w:rsidRPr="00702242" w:rsidDel="003570E0" w:rsidRDefault="003570E0" w:rsidP="006D4319">
      <w:pPr>
        <w:pStyle w:val="SingleTxtG"/>
        <w:ind w:left="2268"/>
        <w:rPr>
          <w:del w:id="656" w:author="JPN" w:date="2022-08-05T15:23:00Z"/>
          <w:spacing w:val="-4"/>
          <w:szCs w:val="24"/>
          <w:lang w:eastAsia="ja-JP"/>
        </w:rPr>
      </w:pPr>
      <w:ins w:id="657" w:author="JPN" w:date="2022-08-05T15:23:00Z">
        <w:r>
          <w:rPr>
            <w:rFonts w:hint="eastAsia"/>
            <w:spacing w:val="-4"/>
            <w:szCs w:val="24"/>
            <w:lang w:eastAsia="ja-JP"/>
          </w:rPr>
          <w:lastRenderedPageBreak/>
          <w:t>&lt;Justification</w:t>
        </w:r>
        <w:r>
          <w:rPr>
            <w:spacing w:val="-4"/>
            <w:szCs w:val="24"/>
            <w:lang w:eastAsia="ja-JP"/>
          </w:rPr>
          <w:t>&gt; high possibility to mislead the incorrect value during in-service testing</w:t>
        </w:r>
      </w:ins>
    </w:p>
    <w:p w14:paraId="0E1F5F90" w14:textId="77777777" w:rsidR="002A06DB" w:rsidRDefault="002A06DB">
      <w:pPr>
        <w:suppressAutoHyphens w:val="0"/>
        <w:spacing w:line="240" w:lineRule="auto"/>
        <w:jc w:val="left"/>
        <w:rPr>
          <w:color w:val="000000"/>
          <w:szCs w:val="24"/>
        </w:rPr>
      </w:pPr>
      <w:r>
        <w:rPr>
          <w:color w:val="000000"/>
          <w:szCs w:val="24"/>
        </w:rPr>
        <w:br w:type="page"/>
      </w:r>
    </w:p>
    <w:p w14:paraId="6C48D247" w14:textId="07A2DDB0" w:rsidR="002717A5" w:rsidRDefault="00497D09" w:rsidP="00497D09">
      <w:pPr>
        <w:pStyle w:val="SingleTxtG"/>
        <w:ind w:left="2268" w:hanging="1134"/>
        <w:rPr>
          <w:color w:val="000000"/>
          <w:szCs w:val="24"/>
        </w:rPr>
      </w:pPr>
      <w:r w:rsidRPr="00950469">
        <w:rPr>
          <w:color w:val="000000"/>
          <w:szCs w:val="24"/>
        </w:rPr>
        <w:lastRenderedPageBreak/>
        <w:t>4.3.1.</w:t>
      </w:r>
      <w:r w:rsidRPr="00950469">
        <w:rPr>
          <w:color w:val="000000"/>
          <w:szCs w:val="24"/>
        </w:rPr>
        <w:tab/>
      </w:r>
      <w:r w:rsidR="002717A5">
        <w:rPr>
          <w:szCs w:val="24"/>
        </w:rPr>
        <w:t xml:space="preserve">This paragraph is applicable only for </w:t>
      </w:r>
      <w:r w:rsidR="002717A5">
        <w:rPr>
          <w:lang w:eastAsia="en-GB"/>
        </w:rPr>
        <w:t>4-phase WLTP test</w:t>
      </w:r>
    </w:p>
    <w:p w14:paraId="4D9771ED" w14:textId="7B7FAE26" w:rsidR="00497D09" w:rsidRPr="00950469" w:rsidRDefault="00497D09" w:rsidP="00DB0011">
      <w:pPr>
        <w:pStyle w:val="SingleTxtG"/>
        <w:ind w:left="2268"/>
        <w:rPr>
          <w:szCs w:val="24"/>
        </w:rPr>
      </w:pPr>
      <w:r w:rsidRPr="00950469">
        <w:rPr>
          <w:color w:val="000000"/>
          <w:szCs w:val="24"/>
        </w:rPr>
        <w:t>Utility factor-weighted c</w:t>
      </w:r>
      <w:r w:rsidRPr="00950469">
        <w:rPr>
          <w:szCs w:val="24"/>
        </w:rPr>
        <w:t>harge-depleting electric energy consumption based on the recharged electric energy from the mains for OVC-HEVs</w:t>
      </w:r>
    </w:p>
    <w:p w14:paraId="45FA6DDC" w14:textId="77777777" w:rsidR="00497D09" w:rsidRPr="00950469" w:rsidRDefault="00497D09" w:rsidP="00497D09">
      <w:pPr>
        <w:pStyle w:val="SingleTxtG"/>
        <w:ind w:left="2268"/>
        <w:rPr>
          <w:szCs w:val="24"/>
        </w:rPr>
      </w:pPr>
      <w:r w:rsidRPr="00950469">
        <w:rPr>
          <w:szCs w:val="24"/>
        </w:rPr>
        <w:t xml:space="preserve">The utility factor-weighted charge-depleting electric energy consumption based on the recharged electric energy from the mains shall be calculated </w:t>
      </w:r>
      <w:r w:rsidRPr="00950469">
        <w:rPr>
          <w:bCs/>
          <w:szCs w:val="24"/>
        </w:rPr>
        <w:t>using the following equation:</w:t>
      </w:r>
    </w:p>
    <w:p w14:paraId="335565D1" w14:textId="77777777" w:rsidR="00497D09" w:rsidRPr="00950469" w:rsidRDefault="00282A16" w:rsidP="00497D09">
      <w:pPr>
        <w:pStyle w:val="SingleTxtG"/>
        <w:ind w:left="2268"/>
        <w:jc w:val="center"/>
      </w:pPr>
      <m:oMath>
        <m:sSub>
          <m:sSubPr>
            <m:ctrlPr>
              <w:rPr>
                <w:rFonts w:ascii="Cambria Math" w:hAnsi="Cambria Math"/>
              </w:rPr>
            </m:ctrlPr>
          </m:sSubPr>
          <m:e>
            <m:r>
              <m:rPr>
                <m:sty m:val="p"/>
              </m:rPr>
              <w:rPr>
                <w:rFonts w:ascii="Cambria Math" w:hAnsi="Cambria Math"/>
              </w:rPr>
              <m:t>EC</m:t>
            </m:r>
          </m:e>
          <m:sub>
            <m:r>
              <m:rPr>
                <m:sty m:val="p"/>
              </m:rPr>
              <w:rPr>
                <w:rFonts w:ascii="Cambria Math" w:hAnsi="Cambria Math"/>
              </w:rPr>
              <m:t>AC,CD</m:t>
            </m:r>
          </m:sub>
        </m:sSub>
        <m:r>
          <m:rPr>
            <m:sty m:val="p"/>
          </m:rPr>
          <w:rPr>
            <w:rFonts w:ascii="Cambria Math" w:hAnsi="Cambria Math"/>
          </w:rPr>
          <m:t xml:space="preserve">= </m:t>
        </m:r>
        <m:f>
          <m:fPr>
            <m:ctrlPr>
              <w:rPr>
                <w:rFonts w:ascii="Cambria Math" w:hAnsi="Cambria Math"/>
              </w:rPr>
            </m:ctrlPr>
          </m:fPr>
          <m:num>
            <m:r>
              <m:rPr>
                <m:sty m:val="p"/>
              </m:rPr>
              <w:rPr>
                <w:rFonts w:ascii="Cambria Math" w:hAnsi="Cambria Math"/>
                <w:szCs w:val="24"/>
              </w:rPr>
              <m:t xml:space="preserve"> </m:t>
            </m:r>
            <m:nary>
              <m:naryPr>
                <m:chr m:val="∑"/>
                <m:limLoc m:val="undOvr"/>
                <m:ctrlPr>
                  <w:rPr>
                    <w:rFonts w:ascii="Cambria Math" w:hAnsi="Cambria Math"/>
                    <w:szCs w:val="24"/>
                  </w:rPr>
                </m:ctrlPr>
              </m:naryPr>
              <m:sub>
                <m:r>
                  <m:rPr>
                    <m:sty m:val="p"/>
                  </m:rPr>
                  <w:rPr>
                    <w:rFonts w:ascii="Cambria Math" w:hAnsi="Cambria Math"/>
                    <w:szCs w:val="24"/>
                  </w:rPr>
                  <m:t>j=1</m:t>
                </m:r>
              </m:sub>
              <m:sup>
                <m:r>
                  <m:rPr>
                    <m:sty m:val="p"/>
                  </m:rPr>
                  <w:rPr>
                    <w:rFonts w:ascii="Cambria Math" w:hAnsi="Cambria Math"/>
                    <w:szCs w:val="24"/>
                  </w:rPr>
                  <m:t>k</m:t>
                </m:r>
              </m:sup>
              <m:e>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UF</m:t>
                    </m:r>
                  </m:e>
                  <m:sub>
                    <m:r>
                      <m:rPr>
                        <m:sty m:val="p"/>
                      </m:rPr>
                      <w:rPr>
                        <w:rFonts w:ascii="Cambria Math" w:hAnsi="Cambria Math"/>
                        <w:szCs w:val="24"/>
                      </w:rPr>
                      <m:t xml:space="preserve">j </m:t>
                    </m:r>
                  </m:sub>
                </m:sSub>
                <m:r>
                  <m:rPr>
                    <m:sty m:val="p"/>
                  </m:rPr>
                  <w:rPr>
                    <w:rFonts w:ascii="Cambria Math" w:hAnsi="Cambria Math"/>
                  </w:rPr>
                  <m:t>×</m:t>
                </m:r>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AC,CD,j</m:t>
                    </m:r>
                  </m:sub>
                </m:sSub>
              </m:e>
            </m:nary>
            <m:r>
              <m:rPr>
                <m:sty m:val="p"/>
              </m:rPr>
              <w:rPr>
                <w:rFonts w:ascii="Cambria Math" w:hAnsi="Cambria Math"/>
                <w:szCs w:val="24"/>
              </w:rPr>
              <m:t>)</m:t>
            </m:r>
          </m:num>
          <m:den>
            <m:nary>
              <m:naryPr>
                <m:chr m:val="∑"/>
                <m:limLoc m:val="undOvr"/>
                <m:ctrlPr>
                  <w:rPr>
                    <w:rFonts w:ascii="Cambria Math" w:hAnsi="Cambria Math"/>
                  </w:rPr>
                </m:ctrlPr>
              </m:naryPr>
              <m:sub>
                <m:r>
                  <m:rPr>
                    <m:sty m:val="p"/>
                  </m:rPr>
                  <w:rPr>
                    <w:rFonts w:ascii="Cambria Math" w:hAnsi="Cambria Math"/>
                  </w:rPr>
                  <m:t>j=1</m:t>
                </m:r>
              </m:sub>
              <m:sup>
                <m:r>
                  <m:rPr>
                    <m:sty m:val="p"/>
                  </m:rPr>
                  <w:rPr>
                    <w:rFonts w:ascii="Cambria Math" w:hAnsi="Cambria Math"/>
                  </w:rPr>
                  <m:t>k</m:t>
                </m:r>
              </m:sup>
              <m:e>
                <m:sSub>
                  <m:sSubPr>
                    <m:ctrlPr>
                      <w:rPr>
                        <w:rFonts w:ascii="Cambria Math" w:hAnsi="Cambria Math"/>
                      </w:rPr>
                    </m:ctrlPr>
                  </m:sSubPr>
                  <m:e>
                    <m:r>
                      <m:rPr>
                        <m:sty m:val="p"/>
                      </m:rPr>
                      <w:rPr>
                        <w:rFonts w:ascii="Cambria Math" w:hAnsi="Cambria Math"/>
                      </w:rPr>
                      <m:t>UF</m:t>
                    </m:r>
                  </m:e>
                  <m:sub>
                    <m:r>
                      <m:rPr>
                        <m:sty m:val="p"/>
                      </m:rPr>
                      <w:rPr>
                        <w:rFonts w:ascii="Cambria Math" w:hAnsi="Cambria Math"/>
                      </w:rPr>
                      <m:t>j</m:t>
                    </m:r>
                  </m:sub>
                </m:sSub>
              </m:e>
            </m:nary>
          </m:den>
        </m:f>
      </m:oMath>
      <w:r w:rsidR="00497D09" w:rsidRPr="00950469" w:rsidDel="00BD622C">
        <w:t xml:space="preserve"> </w:t>
      </w:r>
    </w:p>
    <w:p w14:paraId="6E2FD50B" w14:textId="77777777" w:rsidR="00497D09" w:rsidRPr="00950469" w:rsidRDefault="00497D09" w:rsidP="00497D09">
      <w:pPr>
        <w:pStyle w:val="SingleTxtG"/>
        <w:keepNext/>
        <w:spacing w:after="80"/>
        <w:ind w:left="3402" w:hanging="1134"/>
        <w:rPr>
          <w:szCs w:val="24"/>
        </w:rPr>
      </w:pPr>
      <w:r w:rsidRPr="00950469">
        <w:rPr>
          <w:szCs w:val="24"/>
        </w:rPr>
        <w:t>where:</w:t>
      </w:r>
    </w:p>
    <w:p w14:paraId="3C0D0A32" w14:textId="77777777" w:rsidR="00497D09" w:rsidRPr="00950469" w:rsidRDefault="00497D09" w:rsidP="00497D09">
      <w:pPr>
        <w:pStyle w:val="SingleTxtG"/>
        <w:spacing w:after="80"/>
        <w:ind w:left="3402" w:hanging="1134"/>
        <w:rPr>
          <w:szCs w:val="24"/>
        </w:rPr>
      </w:pPr>
      <m:oMath>
        <m:r>
          <m:rPr>
            <m:sty m:val="p"/>
          </m:rPr>
          <w:rPr>
            <w:rFonts w:ascii="Cambria Math" w:hAnsi="Cambria Math"/>
          </w:rPr>
          <m:t>E</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AC,CD</m:t>
            </m:r>
          </m:sub>
        </m:sSub>
      </m:oMath>
      <w:r w:rsidRPr="00950469">
        <w:rPr>
          <w:szCs w:val="24"/>
        </w:rPr>
        <w:tab/>
        <w:t>is the utility factor-weighted charge-depleting electric energy consumption based on the recharged electric energy from the mains,</w:t>
      </w:r>
      <w:r>
        <w:rPr>
          <w:szCs w:val="24"/>
        </w:rPr>
        <w:t xml:space="preserve"> </w:t>
      </w:r>
      <w:proofErr w:type="spellStart"/>
      <w:r w:rsidRPr="00950469">
        <w:rPr>
          <w:szCs w:val="24"/>
        </w:rPr>
        <w:t>Wh</w:t>
      </w:r>
      <w:proofErr w:type="spellEnd"/>
      <w:r w:rsidRPr="00950469">
        <w:rPr>
          <w:szCs w:val="24"/>
        </w:rPr>
        <w:t>/km;</w:t>
      </w:r>
    </w:p>
    <w:p w14:paraId="5B4CFC1A" w14:textId="77777777" w:rsidR="00497D09" w:rsidRPr="00950469" w:rsidRDefault="00282A16" w:rsidP="00497D09">
      <w:pPr>
        <w:pStyle w:val="SingleTxtG"/>
        <w:spacing w:after="80"/>
        <w:ind w:left="3402" w:hanging="1134"/>
        <w:rPr>
          <w:szCs w:val="24"/>
        </w:rPr>
      </w:pPr>
      <m:oMath>
        <m:sSub>
          <m:sSubPr>
            <m:ctrlPr>
              <w:rPr>
                <w:rFonts w:ascii="Cambria Math" w:hAnsi="Cambria Math"/>
              </w:rPr>
            </m:ctrlPr>
          </m:sSubPr>
          <m:e>
            <m:r>
              <m:rPr>
                <m:sty m:val="p"/>
              </m:rPr>
              <w:rPr>
                <w:rFonts w:ascii="Cambria Math" w:hAnsi="Cambria Math"/>
              </w:rPr>
              <m:t>UF</m:t>
            </m:r>
          </m:e>
          <m:sub>
            <m:r>
              <m:rPr>
                <m:sty m:val="p"/>
              </m:rPr>
              <w:rPr>
                <w:rFonts w:ascii="Cambria Math" w:hAnsi="Cambria Math"/>
              </w:rPr>
              <m:t>j</m:t>
            </m:r>
          </m:sub>
        </m:sSub>
      </m:oMath>
      <w:r w:rsidR="00497D09" w:rsidRPr="00950469">
        <w:rPr>
          <w:szCs w:val="24"/>
        </w:rPr>
        <w:tab/>
        <w:t>is the utility factor of phase j according to Appendix 5 to this annex;</w:t>
      </w:r>
    </w:p>
    <w:p w14:paraId="3370466A" w14:textId="77777777" w:rsidR="00497D09" w:rsidRPr="00950469" w:rsidRDefault="00282A16" w:rsidP="00497D09">
      <w:pPr>
        <w:pStyle w:val="SingleTxtG"/>
        <w:spacing w:after="80"/>
        <w:ind w:left="3402" w:hanging="1134"/>
        <w:rPr>
          <w:szCs w:val="24"/>
        </w:rPr>
      </w:pPr>
      <m:oMath>
        <m:sSub>
          <m:sSubPr>
            <m:ctrlPr>
              <w:rPr>
                <w:rFonts w:ascii="Cambria Math" w:hAnsi="Cambria Math"/>
              </w:rPr>
            </m:ctrlPr>
          </m:sSubPr>
          <m:e>
            <m:r>
              <m:rPr>
                <m:sty m:val="p"/>
              </m:rPr>
              <w:rPr>
                <w:rFonts w:ascii="Cambria Math" w:hAnsi="Cambria Math"/>
              </w:rPr>
              <m:t>EC</m:t>
            </m:r>
          </m:e>
          <m:sub>
            <m:r>
              <m:rPr>
                <m:sty m:val="p"/>
              </m:rPr>
              <w:rPr>
                <w:rFonts w:ascii="Cambria Math" w:hAnsi="Cambria Math"/>
              </w:rPr>
              <m:t>AC,CD,j</m:t>
            </m:r>
          </m:sub>
        </m:sSub>
      </m:oMath>
      <w:r w:rsidR="00497D09" w:rsidRPr="00950469">
        <w:rPr>
          <w:szCs w:val="24"/>
        </w:rPr>
        <w:tab/>
        <w:t xml:space="preserve">is the electric </w:t>
      </w:r>
      <w:r w:rsidR="00497D09" w:rsidRPr="00950469">
        <w:rPr>
          <w:iCs/>
          <w:szCs w:val="24"/>
        </w:rPr>
        <w:t xml:space="preserve">energy consumption based on the recharged </w:t>
      </w:r>
      <w:r w:rsidR="00497D09" w:rsidRPr="00950469">
        <w:rPr>
          <w:szCs w:val="24"/>
        </w:rPr>
        <w:t xml:space="preserve">electric </w:t>
      </w:r>
      <w:r w:rsidR="00497D09" w:rsidRPr="00950469">
        <w:rPr>
          <w:iCs/>
          <w:szCs w:val="24"/>
        </w:rPr>
        <w:t>energy from the mains of phase j,</w:t>
      </w:r>
      <w:r w:rsidR="00497D09">
        <w:rPr>
          <w:iCs/>
          <w:szCs w:val="24"/>
        </w:rPr>
        <w:t xml:space="preserve"> </w:t>
      </w:r>
      <w:proofErr w:type="spellStart"/>
      <w:r w:rsidR="00497D09" w:rsidRPr="00950469">
        <w:rPr>
          <w:szCs w:val="24"/>
        </w:rPr>
        <w:t>Wh</w:t>
      </w:r>
      <w:proofErr w:type="spellEnd"/>
      <w:r w:rsidR="00497D09" w:rsidRPr="00950469">
        <w:rPr>
          <w:szCs w:val="24"/>
        </w:rPr>
        <w:t>/km;</w:t>
      </w:r>
    </w:p>
    <w:p w14:paraId="754A2998" w14:textId="77777777" w:rsidR="00497D09" w:rsidRPr="00950469" w:rsidRDefault="00497D09" w:rsidP="00497D09">
      <w:pPr>
        <w:pStyle w:val="SingleTxtG"/>
        <w:keepNext/>
        <w:keepLines/>
        <w:spacing w:after="80"/>
        <w:ind w:left="3402" w:hanging="1134"/>
        <w:rPr>
          <w:szCs w:val="24"/>
        </w:rPr>
      </w:pPr>
      <w:r w:rsidRPr="00950469">
        <w:rPr>
          <w:szCs w:val="24"/>
        </w:rPr>
        <w:t>and</w:t>
      </w:r>
    </w:p>
    <w:p w14:paraId="392AAB4C" w14:textId="77777777" w:rsidR="00497D09" w:rsidRPr="00950469" w:rsidRDefault="00282A16" w:rsidP="00497D09">
      <w:pPr>
        <w:pStyle w:val="SingleTxtG"/>
        <w:spacing w:after="80"/>
        <w:ind w:left="2268" w:firstLine="1701"/>
        <w:rPr>
          <w:szCs w:val="24"/>
        </w:rPr>
      </w:pPr>
      <m:oMathPara>
        <m:oMath>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AC,CD,j</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DC,CD,j</m:t>
              </m:r>
            </m:sub>
          </m:sSub>
          <m:r>
            <m:rPr>
              <m:sty m:val="p"/>
            </m:rPr>
            <w:rPr>
              <w:rFonts w:ascii="Cambria Math" w:hAnsi="Cambria Math"/>
              <w:szCs w:val="24"/>
            </w:rPr>
            <m:t>×</m:t>
          </m:r>
          <m:f>
            <m:fPr>
              <m:ctrlPr>
                <w:rPr>
                  <w:rFonts w:ascii="Cambria Math" w:hAnsi="Cambria Math"/>
                  <w:szCs w:val="24"/>
                </w:rPr>
              </m:ctrlPr>
            </m:fPr>
            <m:num>
              <m:sSub>
                <m:sSubPr>
                  <m:ctrlPr>
                    <w:rPr>
                      <w:rFonts w:ascii="Cambria Math" w:hAnsi="Cambria Math"/>
                      <w:szCs w:val="24"/>
                    </w:rPr>
                  </m:ctrlPr>
                </m:sSubPr>
                <m:e>
                  <m:r>
                    <m:rPr>
                      <m:sty m:val="p"/>
                    </m:rPr>
                    <w:rPr>
                      <w:rFonts w:ascii="Cambria Math" w:hAnsi="Cambria Math"/>
                      <w:szCs w:val="24"/>
                    </w:rPr>
                    <m:t>E</m:t>
                  </m:r>
                </m:e>
                <m:sub>
                  <m:r>
                    <m:rPr>
                      <m:sty m:val="p"/>
                    </m:rPr>
                    <w:rPr>
                      <w:rFonts w:ascii="Cambria Math" w:hAnsi="Cambria Math"/>
                      <w:szCs w:val="24"/>
                    </w:rPr>
                    <m:t>AC</m:t>
                  </m:r>
                </m:sub>
              </m:sSub>
            </m:num>
            <m:den>
              <m:nary>
                <m:naryPr>
                  <m:chr m:val="∑"/>
                  <m:limLoc m:val="subSup"/>
                  <m:ctrlPr>
                    <w:rPr>
                      <w:rFonts w:ascii="Cambria Math" w:hAnsi="Cambria Math"/>
                      <w:szCs w:val="24"/>
                    </w:rPr>
                  </m:ctrlPr>
                </m:naryPr>
                <m:sub>
                  <m:r>
                    <m:rPr>
                      <m:sty m:val="p"/>
                    </m:rPr>
                    <w:rPr>
                      <w:rFonts w:ascii="Cambria Math" w:hAnsi="Cambria Math"/>
                      <w:szCs w:val="24"/>
                    </w:rPr>
                    <m:t>j=1</m:t>
                  </m:r>
                </m:sub>
                <m:sup>
                  <m:r>
                    <m:rPr>
                      <m:sty m:val="p"/>
                    </m:rPr>
                    <w:rPr>
                      <w:rFonts w:ascii="Cambria Math" w:hAnsi="Cambria Math"/>
                      <w:szCs w:val="24"/>
                    </w:rPr>
                    <m:t>k</m:t>
                  </m:r>
                </m:sup>
                <m:e>
                  <m:sSub>
                    <m:sSubPr>
                      <m:ctrlPr>
                        <w:rPr>
                          <w:rFonts w:ascii="Cambria Math" w:hAnsi="Cambria Math"/>
                          <w:szCs w:val="24"/>
                        </w:rPr>
                      </m:ctrlPr>
                    </m:sSubPr>
                    <m:e>
                      <m:r>
                        <m:rPr>
                          <m:sty m:val="p"/>
                        </m:rPr>
                        <w:rPr>
                          <w:rFonts w:ascii="Cambria Math" w:hAnsi="Cambria Math"/>
                          <w:szCs w:val="24"/>
                        </w:rPr>
                        <m:t>∆</m:t>
                      </m:r>
                      <m:r>
                        <m:rPr>
                          <m:sty m:val="p"/>
                        </m:rPr>
                        <w:rPr>
                          <w:rFonts w:ascii="Cambria Math" w:hAnsi="Cambria Math"/>
                          <w:szCs w:val="24"/>
                        </w:rPr>
                        <m:t>E</m:t>
                      </m:r>
                    </m:e>
                    <m:sub>
                      <m:r>
                        <m:rPr>
                          <m:sty m:val="p"/>
                        </m:rPr>
                        <w:rPr>
                          <w:rFonts w:ascii="Cambria Math" w:hAnsi="Cambria Math"/>
                          <w:szCs w:val="24"/>
                        </w:rPr>
                        <m:t>REESS,j</m:t>
                      </m:r>
                    </m:sub>
                  </m:sSub>
                </m:e>
              </m:nary>
            </m:den>
          </m:f>
        </m:oMath>
      </m:oMathPara>
    </w:p>
    <w:p w14:paraId="34FA5ED9" w14:textId="77777777" w:rsidR="00497D09" w:rsidRPr="00950469" w:rsidRDefault="00497D09" w:rsidP="00497D09">
      <w:pPr>
        <w:pStyle w:val="SingleTxtG"/>
        <w:keepNext/>
        <w:keepLines/>
        <w:spacing w:afterLines="80" w:after="192"/>
        <w:ind w:left="2268"/>
        <w:rPr>
          <w:szCs w:val="24"/>
        </w:rPr>
      </w:pPr>
      <w:r w:rsidRPr="00950469">
        <w:rPr>
          <w:szCs w:val="24"/>
        </w:rPr>
        <w:t>where:</w:t>
      </w:r>
    </w:p>
    <w:p w14:paraId="04157551" w14:textId="77777777" w:rsidR="00497D09" w:rsidRPr="00950469" w:rsidRDefault="00282A16" w:rsidP="00497D09">
      <w:pPr>
        <w:pStyle w:val="SingleTxtG"/>
        <w:spacing w:afterLines="80" w:after="192"/>
        <w:ind w:left="3402" w:hanging="1134"/>
        <w:rPr>
          <w:szCs w:val="24"/>
        </w:rPr>
      </w:pPr>
      <m:oMath>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DC,CD,j</m:t>
            </m:r>
          </m:sub>
        </m:sSub>
      </m:oMath>
      <w:r w:rsidR="00497D09" w:rsidRPr="00950469">
        <w:rPr>
          <w:szCs w:val="24"/>
        </w:rPr>
        <w:tab/>
        <w:t xml:space="preserve">is the electric energy consumption based on the REESS depletion of phase j of the charge-depleting </w:t>
      </w:r>
      <w:r w:rsidR="00497D09">
        <w:rPr>
          <w:szCs w:val="24"/>
        </w:rPr>
        <w:t>Type 1 test</w:t>
      </w:r>
      <w:r w:rsidR="00497D09" w:rsidRPr="00950469">
        <w:rPr>
          <w:szCs w:val="24"/>
        </w:rPr>
        <w:t xml:space="preserve"> according to paragraph 4.3. of this annex,</w:t>
      </w:r>
      <w:r w:rsidR="00497D09">
        <w:t xml:space="preserve"> </w:t>
      </w:r>
      <w:proofErr w:type="spellStart"/>
      <w:r w:rsidR="00497D09" w:rsidRPr="00950469">
        <w:rPr>
          <w:szCs w:val="24"/>
        </w:rPr>
        <w:t>Wh</w:t>
      </w:r>
      <w:proofErr w:type="spellEnd"/>
      <w:r w:rsidR="00497D09" w:rsidRPr="00950469">
        <w:rPr>
          <w:szCs w:val="24"/>
        </w:rPr>
        <w:t>/km;</w:t>
      </w:r>
    </w:p>
    <w:p w14:paraId="464246AB" w14:textId="77777777" w:rsidR="00497D09" w:rsidRPr="00950469" w:rsidRDefault="00282A16" w:rsidP="00497D09">
      <w:pPr>
        <w:pStyle w:val="SingleTxtG"/>
        <w:spacing w:afterLines="80" w:after="192"/>
        <w:ind w:left="3402" w:hanging="1134"/>
        <w:rPr>
          <w:szCs w:val="24"/>
        </w:rPr>
      </w:pPr>
      <m:oMath>
        <m:sSub>
          <m:sSubPr>
            <m:ctrlPr>
              <w:rPr>
                <w:rFonts w:ascii="Cambria Math" w:hAnsi="Cambria Math"/>
                <w:szCs w:val="24"/>
              </w:rPr>
            </m:ctrlPr>
          </m:sSubPr>
          <m:e>
            <m:r>
              <m:rPr>
                <m:sty m:val="p"/>
              </m:rPr>
              <w:rPr>
                <w:rFonts w:ascii="Cambria Math" w:hAnsi="Cambria Math"/>
                <w:szCs w:val="24"/>
              </w:rPr>
              <m:t>E</m:t>
            </m:r>
          </m:e>
          <m:sub>
            <m:r>
              <m:rPr>
                <m:sty m:val="p"/>
              </m:rPr>
              <w:rPr>
                <w:rFonts w:ascii="Cambria Math" w:hAnsi="Cambria Math"/>
                <w:szCs w:val="24"/>
              </w:rPr>
              <m:t>AC</m:t>
            </m:r>
          </m:sub>
        </m:sSub>
      </m:oMath>
      <w:r w:rsidR="00497D09" w:rsidRPr="00950469">
        <w:rPr>
          <w:szCs w:val="24"/>
        </w:rPr>
        <w:tab/>
        <w:t>is the recharged electric energy from the mains determined according to paragraph 3.2.4.6. of this annex,</w:t>
      </w:r>
      <w:r w:rsidR="00497D09" w:rsidRPr="00950469">
        <w:t> </w:t>
      </w:r>
      <w:proofErr w:type="spellStart"/>
      <w:r w:rsidR="00497D09" w:rsidRPr="00950469">
        <w:rPr>
          <w:szCs w:val="24"/>
        </w:rPr>
        <w:t>Wh</w:t>
      </w:r>
      <w:proofErr w:type="spellEnd"/>
      <w:r w:rsidR="00497D09" w:rsidRPr="00950469">
        <w:rPr>
          <w:szCs w:val="24"/>
        </w:rPr>
        <w:t>;</w:t>
      </w:r>
    </w:p>
    <w:p w14:paraId="779DE855" w14:textId="77777777" w:rsidR="00497D09" w:rsidRPr="00950469" w:rsidRDefault="00282A16" w:rsidP="00497D09">
      <w:pPr>
        <w:pStyle w:val="SingleTxtG"/>
        <w:spacing w:afterLines="80" w:after="192"/>
        <w:ind w:left="3402" w:hanging="1134"/>
        <w:rPr>
          <w:szCs w:val="24"/>
        </w:rPr>
      </w:pPr>
      <m:oMath>
        <m:sSub>
          <m:sSubPr>
            <m:ctrlPr>
              <w:rPr>
                <w:rFonts w:ascii="Cambria Math" w:hAnsi="Cambria Math"/>
                <w:szCs w:val="24"/>
              </w:rPr>
            </m:ctrlPr>
          </m:sSubPr>
          <m:e>
            <m:r>
              <m:rPr>
                <m:sty m:val="p"/>
              </m:rPr>
              <w:rPr>
                <w:rFonts w:ascii="Cambria Math" w:hAnsi="Cambria Math"/>
                <w:szCs w:val="24"/>
              </w:rPr>
              <m:t>∆</m:t>
            </m:r>
            <m:r>
              <m:rPr>
                <m:sty m:val="p"/>
              </m:rPr>
              <w:rPr>
                <w:rFonts w:ascii="Cambria Math" w:hAnsi="Cambria Math"/>
                <w:szCs w:val="24"/>
              </w:rPr>
              <m:t>E</m:t>
            </m:r>
          </m:e>
          <m:sub>
            <m:r>
              <m:rPr>
                <m:sty m:val="p"/>
              </m:rPr>
              <w:rPr>
                <w:rFonts w:ascii="Cambria Math" w:hAnsi="Cambria Math"/>
                <w:szCs w:val="24"/>
              </w:rPr>
              <m:t>REESS,j</m:t>
            </m:r>
          </m:sub>
        </m:sSub>
      </m:oMath>
      <w:r w:rsidR="00497D09" w:rsidRPr="00950469">
        <w:rPr>
          <w:szCs w:val="24"/>
        </w:rPr>
        <w:tab/>
        <w:t>is the electric energy change of all REESSs of phase j according to paragraph 4.3. of this annex, Wh;</w:t>
      </w:r>
    </w:p>
    <w:p w14:paraId="7FE6F964" w14:textId="77777777" w:rsidR="00497D09" w:rsidRPr="00950469" w:rsidRDefault="00497D09" w:rsidP="00497D09">
      <w:pPr>
        <w:pStyle w:val="SingleTxtG"/>
        <w:spacing w:afterLines="80" w:after="192"/>
        <w:ind w:left="3402" w:hanging="1134"/>
        <w:rPr>
          <w:szCs w:val="24"/>
        </w:rPr>
      </w:pPr>
      <m:oMath>
        <m:r>
          <m:rPr>
            <m:sty m:val="p"/>
          </m:rPr>
          <w:rPr>
            <w:rFonts w:ascii="Cambria Math" w:hAnsi="Cambria Math"/>
            <w:szCs w:val="24"/>
          </w:rPr>
          <m:t>j</m:t>
        </m:r>
      </m:oMath>
      <w:r w:rsidRPr="00950469">
        <w:rPr>
          <w:szCs w:val="24"/>
        </w:rPr>
        <w:tab/>
        <w:t>is the index number for the considered phase;</w:t>
      </w:r>
    </w:p>
    <w:p w14:paraId="5AFA5C8D" w14:textId="77777777" w:rsidR="00497D09" w:rsidRPr="00950469" w:rsidRDefault="00497D09" w:rsidP="00497D09">
      <w:pPr>
        <w:pStyle w:val="SingleTxtG"/>
        <w:spacing w:afterLines="80" w:after="192"/>
        <w:ind w:left="3402" w:hanging="1134"/>
        <w:rPr>
          <w:szCs w:val="24"/>
        </w:rPr>
      </w:pPr>
      <m:oMath>
        <m:r>
          <m:rPr>
            <m:sty m:val="p"/>
          </m:rPr>
          <w:rPr>
            <w:rFonts w:ascii="Cambria Math" w:hAnsi="Cambria Math"/>
            <w:szCs w:val="24"/>
          </w:rPr>
          <m:t>k</m:t>
        </m:r>
      </m:oMath>
      <w:r w:rsidRPr="00950469">
        <w:rPr>
          <w:szCs w:val="24"/>
        </w:rPr>
        <w:tab/>
        <w:t>is the number of phases driven up to the end of the transition cycle according to paragraph 3.2.4.4. of this annex.</w:t>
      </w:r>
    </w:p>
    <w:p w14:paraId="51BD645D" w14:textId="67C6D916" w:rsidR="00497D09" w:rsidRDefault="00497D09" w:rsidP="00497D09">
      <w:pPr>
        <w:pStyle w:val="SingleTxtG"/>
        <w:spacing w:afterLines="80" w:after="192"/>
        <w:ind w:left="3402" w:hanging="1134"/>
        <w:rPr>
          <w:ins w:id="658" w:author="JPN" w:date="2022-06-30T11:57:00Z"/>
          <w:szCs w:val="24"/>
        </w:rPr>
      </w:pPr>
      <w:r w:rsidRPr="00950469">
        <w:rPr>
          <w:szCs w:val="24"/>
        </w:rPr>
        <w:tab/>
      </w:r>
      <w:del w:id="659" w:author="JPN" w:date="2022-06-30T11:57:00Z">
        <w:r w:rsidRPr="00950469" w:rsidDel="00F71CFA">
          <w:rPr>
            <w:szCs w:val="24"/>
          </w:rPr>
          <w:delText xml:space="preserve">In the case that the interpolation </w:delText>
        </w:r>
        <w:r w:rsidDel="00F71CFA">
          <w:rPr>
            <w:szCs w:val="24"/>
            <w:lang w:eastAsia="ja-JP"/>
          </w:rPr>
          <w:delText>method</w:delText>
        </w:r>
        <w:r w:rsidRPr="00950469" w:rsidDel="00F71CFA">
          <w:rPr>
            <w:szCs w:val="24"/>
          </w:rPr>
          <w:delText xml:space="preserve"> is applied, k is the number of phases driven up to the end of the transition cycle of L,n</w:delText>
        </w:r>
        <w:r w:rsidRPr="00950469" w:rsidDel="00F71CFA">
          <w:rPr>
            <w:szCs w:val="24"/>
            <w:vertAlign w:val="subscript"/>
          </w:rPr>
          <w:delText>veh_L</w:delText>
        </w:r>
        <w:r w:rsidRPr="00950469" w:rsidDel="00F71CFA">
          <w:rPr>
            <w:szCs w:val="24"/>
          </w:rPr>
          <w:delText>.</w:delText>
        </w:r>
      </w:del>
    </w:p>
    <w:p w14:paraId="5283083E" w14:textId="42F68BCE" w:rsidR="00F71CFA" w:rsidRPr="00F71CFA" w:rsidDel="006D4319" w:rsidRDefault="006D4319" w:rsidP="006D4319">
      <w:pPr>
        <w:pStyle w:val="SingleTxtG"/>
        <w:ind w:left="2268"/>
        <w:rPr>
          <w:del w:id="660" w:author="JPN" w:date="2022-08-05T15:24:00Z"/>
          <w:spacing w:val="-4"/>
          <w:szCs w:val="24"/>
          <w:lang w:eastAsia="ja-JP"/>
        </w:rPr>
      </w:pPr>
      <w:ins w:id="661" w:author="JPN" w:date="2022-08-05T15:24:00Z">
        <w:r>
          <w:rPr>
            <w:rFonts w:hint="eastAsia"/>
            <w:spacing w:val="-4"/>
            <w:szCs w:val="24"/>
            <w:lang w:eastAsia="ja-JP"/>
          </w:rPr>
          <w:t>&lt;Justification</w:t>
        </w:r>
        <w:r>
          <w:rPr>
            <w:spacing w:val="-4"/>
            <w:szCs w:val="24"/>
            <w:lang w:eastAsia="ja-JP"/>
          </w:rPr>
          <w:t>&gt; high possibility to mislead the incorrect value during in-service testing</w:t>
        </w:r>
      </w:ins>
    </w:p>
    <w:p w14:paraId="2D781BE7" w14:textId="48095CC5" w:rsidR="002717A5" w:rsidRDefault="00497D09" w:rsidP="00DB0011">
      <w:pPr>
        <w:pStyle w:val="SingleTxtG"/>
        <w:keepNext/>
        <w:spacing w:afterLines="80" w:after="192"/>
        <w:ind w:left="2268" w:hanging="1134"/>
        <w:rPr>
          <w:szCs w:val="24"/>
        </w:rPr>
      </w:pPr>
      <w:r w:rsidRPr="00950469">
        <w:rPr>
          <w:szCs w:val="24"/>
        </w:rPr>
        <w:t>4.3.2.</w:t>
      </w:r>
      <w:r w:rsidRPr="00950469">
        <w:rPr>
          <w:szCs w:val="24"/>
        </w:rPr>
        <w:tab/>
      </w:r>
      <w:r w:rsidR="002717A5">
        <w:rPr>
          <w:szCs w:val="24"/>
        </w:rPr>
        <w:t xml:space="preserve">This paragraph is applicable for </w:t>
      </w:r>
      <w:r w:rsidR="00B74753">
        <w:rPr>
          <w:szCs w:val="24"/>
        </w:rPr>
        <w:t>4-phase WLTP test only</w:t>
      </w:r>
      <w:r w:rsidR="002717A5">
        <w:rPr>
          <w:szCs w:val="24"/>
        </w:rPr>
        <w:t>:</w:t>
      </w:r>
      <w:r w:rsidR="002717A5" w:rsidRPr="00950469">
        <w:rPr>
          <w:szCs w:val="24"/>
        </w:rPr>
        <w:t xml:space="preserve"> </w:t>
      </w:r>
    </w:p>
    <w:p w14:paraId="69C02723" w14:textId="5E0E89CA" w:rsidR="00497D09" w:rsidRPr="00950469" w:rsidRDefault="00497D09" w:rsidP="002717A5">
      <w:pPr>
        <w:pStyle w:val="SingleTxtG"/>
        <w:spacing w:afterLines="80" w:after="192"/>
        <w:ind w:left="2268"/>
        <w:rPr>
          <w:szCs w:val="24"/>
        </w:rPr>
      </w:pPr>
      <w:r w:rsidRPr="00950469">
        <w:rPr>
          <w:szCs w:val="24"/>
        </w:rPr>
        <w:t>Utility factor-weighted electric energy consumption based on the recharged electric energy from the mains for OVC-HEVs</w:t>
      </w:r>
    </w:p>
    <w:p w14:paraId="0BAA6460" w14:textId="77777777" w:rsidR="00497D09" w:rsidRPr="00805E3A" w:rsidRDefault="00497D09" w:rsidP="00497D09">
      <w:pPr>
        <w:pStyle w:val="SingleTxtG"/>
        <w:spacing w:afterLines="80" w:after="192"/>
        <w:ind w:left="2268"/>
        <w:rPr>
          <w:szCs w:val="24"/>
        </w:rPr>
      </w:pPr>
      <w:r w:rsidRPr="00950469">
        <w:rPr>
          <w:szCs w:val="24"/>
        </w:rPr>
        <w:t xml:space="preserve">The utility factor-weighted electric energy consumption based on the recharged electric energy from the mains shall be calculated </w:t>
      </w:r>
      <w:r w:rsidRPr="00950469">
        <w:rPr>
          <w:bCs/>
          <w:szCs w:val="24"/>
        </w:rPr>
        <w:t>using the following equation:</w:t>
      </w:r>
      <w:r w:rsidRPr="00805E3A">
        <w:rPr>
          <w:szCs w:val="24"/>
        </w:rPr>
        <w:t xml:space="preserve"> </w:t>
      </w:r>
    </w:p>
    <w:p w14:paraId="22D9779D" w14:textId="77777777" w:rsidR="00497D09" w:rsidRPr="00805E3A" w:rsidRDefault="00282A16" w:rsidP="00497D09">
      <w:pPr>
        <w:spacing w:afterLines="80" w:after="192"/>
        <w:ind w:left="2268" w:right="1134"/>
        <w:jc w:val="center"/>
      </w:pPr>
      <m:oMath>
        <m:sSub>
          <m:sSubPr>
            <m:ctrlPr>
              <w:rPr>
                <w:rFonts w:ascii="Cambria Math" w:hAnsi="Cambria Math"/>
              </w:rPr>
            </m:ctrlPr>
          </m:sSubPr>
          <m:e>
            <m:r>
              <m:rPr>
                <m:sty m:val="p"/>
              </m:rPr>
              <w:rPr>
                <w:rFonts w:ascii="Cambria Math" w:hAnsi="Cambria Math"/>
              </w:rPr>
              <m:t>EC</m:t>
            </m:r>
          </m:e>
          <m:sub>
            <m:r>
              <m:rPr>
                <m:sty m:val="p"/>
              </m:rPr>
              <w:rPr>
                <w:rFonts w:ascii="Cambria Math" w:hAnsi="Cambria Math"/>
              </w:rPr>
              <m:t>AC,weig</m:t>
            </m:r>
            <m:r>
              <m:rPr>
                <m:sty m:val="p"/>
              </m:rPr>
              <w:rPr>
                <w:rFonts w:ascii="Cambria Math" w:hAnsi="Cambria Math"/>
              </w:rPr>
              <m:t>hted</m:t>
            </m:r>
          </m:sub>
        </m:sSub>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j=1</m:t>
            </m:r>
          </m:sub>
          <m:sup>
            <m:r>
              <m:rPr>
                <m:sty m:val="p"/>
              </m:rPr>
              <w:rPr>
                <w:rFonts w:ascii="Cambria Math" w:hAnsi="Cambria Math"/>
              </w:rPr>
              <m:t>k</m:t>
            </m:r>
          </m:sup>
          <m:e>
            <m:sSub>
              <m:sSubPr>
                <m:ctrlPr>
                  <w:rPr>
                    <w:rFonts w:ascii="Cambria Math" w:hAnsi="Cambria Math"/>
                  </w:rPr>
                </m:ctrlPr>
              </m:sSubPr>
              <m:e>
                <m:r>
                  <m:rPr>
                    <m:sty m:val="p"/>
                  </m:rPr>
                  <w:rPr>
                    <w:rFonts w:ascii="Cambria Math" w:hAnsi="Cambria Math"/>
                  </w:rPr>
                  <m:t>UF</m:t>
                </m:r>
              </m:e>
              <m:sub>
                <m:r>
                  <m:rPr>
                    <m:sty m:val="p"/>
                  </m:rPr>
                  <w:rPr>
                    <w:rFonts w:ascii="Cambria Math" w:hAnsi="Cambria Math"/>
                  </w:rPr>
                  <m:t xml:space="preserve">j </m:t>
                </m:r>
              </m:sub>
            </m:sSub>
          </m:e>
        </m:nary>
        <m:r>
          <m:rPr>
            <m:sty m:val="p"/>
          </m:rPr>
          <w:rPr>
            <w:rFonts w:ascii="Cambria Math" w:hAnsi="Cambria Math"/>
          </w:rPr>
          <m:t>)×</m:t>
        </m:r>
        <m:sSub>
          <m:sSubPr>
            <m:ctrlPr>
              <w:rPr>
                <w:rFonts w:ascii="Cambria Math" w:hAnsi="Cambria Math"/>
              </w:rPr>
            </m:ctrlPr>
          </m:sSubPr>
          <m:e>
            <m:r>
              <m:rPr>
                <m:sty m:val="p"/>
              </m:rPr>
              <w:rPr>
                <w:rFonts w:ascii="Cambria Math" w:hAnsi="Cambria Math"/>
              </w:rPr>
              <m:t>EC</m:t>
            </m:r>
          </m:e>
          <m:sub>
            <m:r>
              <m:rPr>
                <m:sty m:val="p"/>
              </m:rPr>
              <w:rPr>
                <w:rFonts w:ascii="Cambria Math" w:hAnsi="Cambria Math"/>
              </w:rPr>
              <m:t>AC,CD,declared</m:t>
            </m:r>
          </m:sub>
        </m:sSub>
      </m:oMath>
      <w:r w:rsidR="00497D09" w:rsidRPr="00805E3A" w:rsidDel="00BD622C">
        <w:t xml:space="preserve"> </w:t>
      </w:r>
    </w:p>
    <w:p w14:paraId="0BCE997B" w14:textId="77777777" w:rsidR="00497D09" w:rsidRPr="00950469" w:rsidRDefault="00497D09" w:rsidP="00497D09">
      <w:pPr>
        <w:pStyle w:val="SingleTxtG"/>
        <w:spacing w:afterLines="80" w:after="192"/>
        <w:ind w:left="3402" w:hanging="1134"/>
        <w:rPr>
          <w:szCs w:val="24"/>
        </w:rPr>
      </w:pPr>
      <w:r w:rsidRPr="00950469">
        <w:rPr>
          <w:szCs w:val="24"/>
        </w:rPr>
        <w:t>where:</w:t>
      </w:r>
    </w:p>
    <w:p w14:paraId="0FE2B630" w14:textId="77777777" w:rsidR="00497D09" w:rsidRPr="00950469" w:rsidRDefault="00282A16" w:rsidP="00497D09">
      <w:pPr>
        <w:pStyle w:val="SingleTxtG"/>
        <w:spacing w:afterLines="80" w:after="192"/>
        <w:ind w:left="3969" w:hanging="1701"/>
        <w:rPr>
          <w:szCs w:val="24"/>
        </w:rPr>
      </w:pPr>
      <m:oMath>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AC,weighted</m:t>
            </m:r>
          </m:sub>
        </m:sSub>
      </m:oMath>
      <w:r w:rsidR="00497D09" w:rsidRPr="00950469">
        <w:rPr>
          <w:szCs w:val="24"/>
        </w:rPr>
        <w:tab/>
        <w:t xml:space="preserve">is the utility factor-weighted electric energy consumption based on the recharged electric energy from the mains, Wh/km; </w:t>
      </w:r>
    </w:p>
    <w:p w14:paraId="07741340" w14:textId="77777777" w:rsidR="00497D09" w:rsidRPr="00BD1F46" w:rsidRDefault="00282A16" w:rsidP="00497D09">
      <w:pPr>
        <w:pStyle w:val="SingleTxtG"/>
        <w:spacing w:afterLines="80" w:after="192"/>
        <w:ind w:left="3969" w:hanging="1701"/>
      </w:pPr>
      <m:oMath>
        <m:sSub>
          <m:sSubPr>
            <m:ctrlPr>
              <w:rPr>
                <w:rFonts w:ascii="Cambria Math" w:hAnsi="Cambria Math"/>
                <w:szCs w:val="24"/>
              </w:rPr>
            </m:ctrlPr>
          </m:sSubPr>
          <m:e>
            <m:r>
              <m:rPr>
                <m:sty m:val="p"/>
              </m:rPr>
              <w:rPr>
                <w:rFonts w:ascii="Cambria Math" w:hAnsi="Cambria Math"/>
                <w:szCs w:val="24"/>
              </w:rPr>
              <m:t>UF</m:t>
            </m:r>
          </m:e>
          <m:sub>
            <m:r>
              <m:rPr>
                <m:sty m:val="p"/>
              </m:rPr>
              <w:rPr>
                <w:rFonts w:ascii="Cambria Math" w:hAnsi="Cambria Math"/>
                <w:szCs w:val="24"/>
              </w:rPr>
              <m:t xml:space="preserve">j </m:t>
            </m:r>
          </m:sub>
        </m:sSub>
      </m:oMath>
      <w:r w:rsidR="00497D09" w:rsidRPr="00950469">
        <w:rPr>
          <w:szCs w:val="24"/>
        </w:rPr>
        <w:tab/>
        <w:t xml:space="preserve">is the utility factor of phase j according to Appendix 5 </w:t>
      </w:r>
      <w:r w:rsidR="00497D09">
        <w:rPr>
          <w:szCs w:val="24"/>
        </w:rPr>
        <w:t>to</w:t>
      </w:r>
      <w:r w:rsidR="00497D09" w:rsidRPr="00950469">
        <w:rPr>
          <w:szCs w:val="24"/>
        </w:rPr>
        <w:t xml:space="preserve"> </w:t>
      </w:r>
      <w:r w:rsidR="00497D09" w:rsidRPr="00E262FB">
        <w:t>this annex;</w:t>
      </w:r>
    </w:p>
    <w:p w14:paraId="0B13407D" w14:textId="43C8CE33" w:rsidR="00497D09" w:rsidRPr="00446902" w:rsidRDefault="00282A16" w:rsidP="00497D09">
      <w:pPr>
        <w:spacing w:afterLines="80" w:after="192"/>
        <w:ind w:left="3969" w:right="1134" w:hanging="1701"/>
      </w:pPr>
      <m:oMath>
        <m:sSub>
          <m:sSubPr>
            <m:ctrlPr>
              <w:rPr>
                <w:rFonts w:ascii="Cambria Math" w:hAnsi="Cambria Math"/>
              </w:rPr>
            </m:ctrlPr>
          </m:sSubPr>
          <m:e>
            <m:r>
              <m:rPr>
                <m:sty m:val="p"/>
              </m:rPr>
              <w:rPr>
                <w:rFonts w:ascii="Cambria Math" w:hAnsi="Cambria Math"/>
              </w:rPr>
              <m:t>EC</m:t>
            </m:r>
          </m:e>
          <m:sub>
            <m:r>
              <m:rPr>
                <m:sty m:val="p"/>
              </m:rPr>
              <w:rPr>
                <w:rFonts w:ascii="Cambria Math" w:hAnsi="Cambria Math"/>
              </w:rPr>
              <m:t>AC,CD,declared</m:t>
            </m:r>
          </m:sub>
        </m:sSub>
      </m:oMath>
      <w:r w:rsidR="00497D09" w:rsidRPr="00446902">
        <w:rPr>
          <w:vertAlign w:val="subscript"/>
        </w:rPr>
        <w:tab/>
      </w:r>
      <w:r w:rsidR="00497D09" w:rsidRPr="00446902">
        <w:t xml:space="preserve">is the declared charge-depleting electric </w:t>
      </w:r>
      <w:r w:rsidR="00497D09" w:rsidRPr="00446902">
        <w:rPr>
          <w:iCs/>
        </w:rPr>
        <w:t xml:space="preserve">energy consumption based on the recharged </w:t>
      </w:r>
      <w:r w:rsidR="00497D09" w:rsidRPr="00446902">
        <w:t xml:space="preserve">electric </w:t>
      </w:r>
      <w:r w:rsidR="00497D09" w:rsidRPr="00446902">
        <w:rPr>
          <w:iCs/>
        </w:rPr>
        <w:t>energy from the mains for OVC-HEVs according to Table A8/8, step 14, </w:t>
      </w:r>
      <w:proofErr w:type="spellStart"/>
      <w:r w:rsidR="00497D09" w:rsidRPr="00446902">
        <w:t>Wh</w:t>
      </w:r>
      <w:proofErr w:type="spellEnd"/>
      <w:r w:rsidR="00497D09" w:rsidRPr="00446902">
        <w:t>/km;</w:t>
      </w:r>
    </w:p>
    <w:p w14:paraId="7C9DC4C3" w14:textId="77777777" w:rsidR="00497D09" w:rsidRPr="00446902" w:rsidRDefault="00497D09" w:rsidP="00497D09">
      <w:pPr>
        <w:pStyle w:val="SingleTxtG"/>
        <w:spacing w:afterLines="80" w:after="192"/>
        <w:ind w:left="3969" w:hanging="1701"/>
      </w:pPr>
      <m:oMath>
        <m:r>
          <m:rPr>
            <m:sty m:val="p"/>
          </m:rPr>
          <w:rPr>
            <w:rFonts w:ascii="Cambria Math" w:hAnsi="Cambria Math"/>
          </w:rPr>
          <m:t>j</m:t>
        </m:r>
      </m:oMath>
      <w:r w:rsidRPr="00446902">
        <w:tab/>
        <w:t>is the index number for the considered phase;</w:t>
      </w:r>
      <w:r w:rsidRPr="00446902" w:rsidDel="00BB3E13">
        <w:t xml:space="preserve"> </w:t>
      </w:r>
    </w:p>
    <w:p w14:paraId="4B926660" w14:textId="77777777" w:rsidR="00497D09" w:rsidRPr="00950469" w:rsidRDefault="00497D09" w:rsidP="00497D09">
      <w:pPr>
        <w:pStyle w:val="SingleTxtG"/>
        <w:spacing w:afterLines="80" w:after="192"/>
        <w:ind w:left="3969" w:hanging="1701"/>
        <w:rPr>
          <w:szCs w:val="24"/>
        </w:rPr>
      </w:pPr>
      <m:oMath>
        <m:r>
          <m:rPr>
            <m:sty m:val="p"/>
          </m:rPr>
          <w:rPr>
            <w:rFonts w:ascii="Cambria Math" w:hAnsi="Cambria Math"/>
            <w:szCs w:val="24"/>
          </w:rPr>
          <m:t>k</m:t>
        </m:r>
      </m:oMath>
      <w:r w:rsidRPr="00950469">
        <w:rPr>
          <w:szCs w:val="24"/>
        </w:rPr>
        <w:tab/>
        <w:t>is the number of phases driven up to the end of the transition cycle according to paragraph 3.2.4.4. of this annex.</w:t>
      </w:r>
    </w:p>
    <w:p w14:paraId="4A6E3C54" w14:textId="257F2639" w:rsidR="00497D09" w:rsidRDefault="00497D09" w:rsidP="00497D09">
      <w:pPr>
        <w:pStyle w:val="SingleTxtG"/>
        <w:spacing w:afterLines="80" w:after="192"/>
        <w:ind w:left="3969" w:hanging="1701"/>
        <w:rPr>
          <w:ins w:id="662" w:author="JPN" w:date="2022-06-30T11:57:00Z"/>
          <w:szCs w:val="24"/>
        </w:rPr>
      </w:pPr>
      <w:r w:rsidRPr="00950469">
        <w:rPr>
          <w:szCs w:val="24"/>
        </w:rPr>
        <w:tab/>
      </w:r>
      <w:del w:id="663" w:author="JPN" w:date="2022-06-30T11:57:00Z">
        <w:r w:rsidRPr="00950469" w:rsidDel="00F71CFA">
          <w:rPr>
            <w:szCs w:val="24"/>
          </w:rPr>
          <w:delText xml:space="preserve">In the case that the interpolation </w:delText>
        </w:r>
        <w:r w:rsidDel="00F71CFA">
          <w:rPr>
            <w:szCs w:val="24"/>
            <w:lang w:eastAsia="ja-JP"/>
          </w:rPr>
          <w:delText>method</w:delText>
        </w:r>
        <w:r w:rsidRPr="00950469" w:rsidDel="00F71CFA">
          <w:rPr>
            <w:szCs w:val="24"/>
          </w:rPr>
          <w:delText xml:space="preserve"> is applied, k is the number of phases driven up to the end of the transition cycle of vehicle L, n</w:delText>
        </w:r>
        <w:r w:rsidRPr="00950469" w:rsidDel="00F71CFA">
          <w:rPr>
            <w:szCs w:val="24"/>
            <w:vertAlign w:val="subscript"/>
          </w:rPr>
          <w:delText>veh_L</w:delText>
        </w:r>
        <w:r w:rsidRPr="00950469" w:rsidDel="00F71CFA">
          <w:rPr>
            <w:szCs w:val="24"/>
          </w:rPr>
          <w:delText>.</w:delText>
        </w:r>
      </w:del>
    </w:p>
    <w:p w14:paraId="19EA1C4C" w14:textId="0EA1ADC6" w:rsidR="00F71CFA" w:rsidRPr="00F71CFA" w:rsidDel="006D4319" w:rsidRDefault="006D4319" w:rsidP="006D4319">
      <w:pPr>
        <w:pStyle w:val="SingleTxtG"/>
        <w:ind w:left="2268"/>
        <w:rPr>
          <w:del w:id="664" w:author="JPN" w:date="2022-08-05T15:25:00Z"/>
          <w:spacing w:val="-4"/>
          <w:szCs w:val="24"/>
          <w:lang w:eastAsia="ja-JP"/>
        </w:rPr>
      </w:pPr>
      <w:ins w:id="665" w:author="JPN" w:date="2022-08-05T15:25:00Z">
        <w:r>
          <w:rPr>
            <w:rFonts w:hint="eastAsia"/>
            <w:spacing w:val="-4"/>
            <w:szCs w:val="24"/>
            <w:lang w:eastAsia="ja-JP"/>
          </w:rPr>
          <w:t>&lt;Justification</w:t>
        </w:r>
        <w:r>
          <w:rPr>
            <w:spacing w:val="-4"/>
            <w:szCs w:val="24"/>
            <w:lang w:eastAsia="ja-JP"/>
          </w:rPr>
          <w:t>&gt; high possibility to mislead the incorrect value during in-service testing</w:t>
        </w:r>
      </w:ins>
    </w:p>
    <w:p w14:paraId="661F9048" w14:textId="77777777" w:rsidR="00F20839" w:rsidRDefault="00F20839">
      <w:pPr>
        <w:suppressAutoHyphens w:val="0"/>
        <w:spacing w:line="240" w:lineRule="auto"/>
        <w:jc w:val="left"/>
        <w:rPr>
          <w:ins w:id="666" w:author="JPN" w:date="2022-12-18T13:01:00Z"/>
        </w:rPr>
      </w:pPr>
      <w:ins w:id="667" w:author="JPN" w:date="2022-12-18T13:01:00Z">
        <w:r>
          <w:br w:type="page"/>
        </w:r>
      </w:ins>
    </w:p>
    <w:p w14:paraId="714750C4" w14:textId="30271363" w:rsidR="00497D09" w:rsidRPr="00446902" w:rsidRDefault="00497D09" w:rsidP="00497D09">
      <w:pPr>
        <w:pStyle w:val="SingleTxtG"/>
        <w:keepNext/>
        <w:keepLines/>
        <w:ind w:left="2268" w:hanging="1134"/>
      </w:pPr>
      <w:r w:rsidRPr="00446902">
        <w:lastRenderedPageBreak/>
        <w:t>4.4.4.1.</w:t>
      </w:r>
      <w:r w:rsidRPr="00446902">
        <w:tab/>
        <w:t>Determination of cycle-specific equivalent all-electric range</w:t>
      </w:r>
    </w:p>
    <w:p w14:paraId="7D0EEBB7" w14:textId="77777777" w:rsidR="008F52B3" w:rsidRDefault="00497D09" w:rsidP="00497D09">
      <w:pPr>
        <w:pStyle w:val="SingleTxtG"/>
        <w:keepNext/>
        <w:keepLines/>
        <w:ind w:left="2268"/>
        <w:rPr>
          <w:bCs/>
        </w:rPr>
      </w:pPr>
      <w:r w:rsidRPr="00446902">
        <w:t xml:space="preserve">The cycle-specific equivalent all-electric range shall be calculated </w:t>
      </w:r>
      <w:r w:rsidRPr="00446902">
        <w:rPr>
          <w:bCs/>
        </w:rPr>
        <w:t>using the following equation:</w:t>
      </w:r>
    </w:p>
    <w:p w14:paraId="57F26A02" w14:textId="6CA01CF6" w:rsidR="00497D09" w:rsidRPr="00446902" w:rsidRDefault="008F52B3" w:rsidP="00497D09">
      <w:pPr>
        <w:pStyle w:val="SingleTxtG"/>
        <w:keepNext/>
        <w:keepLines/>
        <w:ind w:left="2268"/>
      </w:pPr>
      <w:r w:rsidRPr="008F52B3">
        <w:t>For 4 phase WLTP test;</w:t>
      </w:r>
      <w:r w:rsidR="00497D09" w:rsidRPr="00446902">
        <w:t xml:space="preserve"> </w:t>
      </w:r>
    </w:p>
    <w:p w14:paraId="09D9C3D8" w14:textId="77777777" w:rsidR="00497D09" w:rsidRPr="00446902" w:rsidRDefault="00497D09" w:rsidP="00497D09">
      <w:pPr>
        <w:spacing w:after="120"/>
        <w:ind w:left="2268" w:right="1134"/>
        <w:jc w:val="center"/>
      </w:pPr>
      <m:oMath>
        <m:r>
          <m:rPr>
            <m:sty m:val="p"/>
          </m:rPr>
          <w:rPr>
            <w:rFonts w:ascii="Cambria Math" w:hAnsi="Cambria Math"/>
          </w:rPr>
          <m:t>EAER=</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M</m:t>
                    </m:r>
                  </m:e>
                  <m:sub>
                    <m:r>
                      <m:rPr>
                        <m:sty m:val="p"/>
                      </m:rPr>
                      <w:rPr>
                        <w:rFonts w:ascii="Cambria Math" w:hAnsi="Cambria Math"/>
                      </w:rPr>
                      <m:t xml:space="preserve">CO2, CS,declared </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 CD,avg</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CO2,CD,declared</m:t>
                        </m:r>
                      </m:sub>
                    </m:sSub>
                  </m:num>
                  <m:den>
                    <m:sSub>
                      <m:sSubPr>
                        <m:ctrlPr>
                          <w:rPr>
                            <w:rFonts w:ascii="Cambria Math" w:hAnsi="Cambria Math"/>
                            <w:i/>
                          </w:rPr>
                        </m:ctrlPr>
                      </m:sSubPr>
                      <m:e>
                        <m:r>
                          <w:rPr>
                            <w:rFonts w:ascii="Cambria Math" w:hAnsi="Cambria Math"/>
                          </w:rPr>
                          <m:t>M</m:t>
                        </m:r>
                      </m:e>
                      <m:sub>
                        <m:r>
                          <w:rPr>
                            <w:rFonts w:ascii="Cambria Math" w:hAnsi="Cambria Math"/>
                          </w:rPr>
                          <m:t>CO2,CD,ave</m:t>
                        </m:r>
                      </m:sub>
                    </m:sSub>
                  </m:den>
                </m:f>
              </m:num>
              <m:den>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 CS,declared</m:t>
                    </m:r>
                  </m:sub>
                </m:sSub>
              </m:den>
            </m:f>
          </m:e>
        </m:d>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R</m:t>
            </m:r>
          </m:e>
          <m:sub>
            <m:r>
              <m:rPr>
                <m:sty m:val="p"/>
              </m:rPr>
              <w:rPr>
                <w:rFonts w:ascii="Cambria Math" w:hAnsi="Cambria Math"/>
              </w:rPr>
              <m:t>CDC</m:t>
            </m:r>
          </m:sub>
        </m:sSub>
      </m:oMath>
      <w:r w:rsidRPr="00446902" w:rsidDel="00C80D8D">
        <w:t xml:space="preserve"> </w:t>
      </w:r>
    </w:p>
    <w:p w14:paraId="176471E0" w14:textId="77777777" w:rsidR="00B344E9" w:rsidRPr="00B344E9" w:rsidRDefault="00B344E9" w:rsidP="00B344E9">
      <w:pPr>
        <w:keepNext/>
        <w:keepLines/>
        <w:spacing w:after="120"/>
        <w:ind w:left="2268" w:right="1134"/>
        <w:rPr>
          <w:lang w:eastAsia="ja-JP"/>
        </w:rPr>
      </w:pPr>
      <w:r w:rsidRPr="00B344E9">
        <w:rPr>
          <w:rFonts w:hint="eastAsia"/>
          <w:lang w:eastAsia="ja-JP"/>
        </w:rPr>
        <w:t>F</w:t>
      </w:r>
      <w:r w:rsidRPr="00B344E9">
        <w:rPr>
          <w:lang w:eastAsia="ja-JP"/>
        </w:rPr>
        <w:t>or 3 phase WLTP test;</w:t>
      </w:r>
    </w:p>
    <w:p w14:paraId="0371688F" w14:textId="6D5D82FA" w:rsidR="00B344E9" w:rsidRPr="00B344E9" w:rsidRDefault="00B344E9" w:rsidP="00B344E9">
      <w:pPr>
        <w:keepNext/>
        <w:keepLines/>
        <w:spacing w:after="120"/>
        <w:ind w:left="2268" w:right="1134"/>
      </w:pPr>
      <m:oMathPara>
        <m:oMath>
          <m:r>
            <m:rPr>
              <m:sty m:val="p"/>
            </m:rPr>
            <w:rPr>
              <w:rFonts w:ascii="Cambria Math" w:hAnsi="Cambria Math"/>
            </w:rPr>
            <m:t>EAER=</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 CS,</m:t>
                      </m:r>
                      <m:r>
                        <w:del w:id="668" w:author="JPN_rev2" w:date="2022-12-06T15:32:00Z">
                          <m:rPr>
                            <m:sty m:val="p"/>
                          </m:rPr>
                          <w:rPr>
                            <w:rFonts w:ascii="Cambria Math" w:hAnsi="Cambria Math"/>
                          </w:rPr>
                          <m:t>ave</m:t>
                        </w:del>
                      </m:r>
                      <m:r>
                        <w:ins w:id="669" w:author="JPN_rev2" w:date="2022-12-06T15:32:00Z">
                          <m:rPr>
                            <m:sty m:val="p"/>
                          </m:rPr>
                          <w:rPr>
                            <w:rFonts w:ascii="Cambria Math" w:hAnsi="Cambria Math"/>
                          </w:rPr>
                          <m:t>declared</m:t>
                        </w:ins>
                      </m:r>
                      <m:r>
                        <m:rPr>
                          <m:sty m:val="p"/>
                        </m:rPr>
                        <w:rPr>
                          <w:rFonts w:ascii="Cambria Math" w:hAnsi="Cambria Math"/>
                        </w:rPr>
                        <m:t xml:space="preserve"> </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 CD,avg</m:t>
                      </m:r>
                    </m:sub>
                  </m:sSub>
                </m:num>
                <m:den>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 CS,ave</m:t>
                      </m:r>
                    </m:sub>
                  </m:sSub>
                </m:den>
              </m:f>
            </m:e>
          </m:d>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R</m:t>
              </m:r>
            </m:e>
            <m:sub>
              <m:r>
                <m:rPr>
                  <m:sty m:val="p"/>
                </m:rPr>
                <w:rPr>
                  <w:rFonts w:ascii="Cambria Math" w:hAnsi="Cambria Math"/>
                </w:rPr>
                <m:t>CDC</m:t>
              </m:r>
            </m:sub>
          </m:sSub>
        </m:oMath>
      </m:oMathPara>
    </w:p>
    <w:p w14:paraId="023AE547" w14:textId="5583E89A" w:rsidR="00497D09" w:rsidRPr="00BD1F46" w:rsidRDefault="00497D09" w:rsidP="00497D09">
      <w:pPr>
        <w:pStyle w:val="SingleTxtG"/>
        <w:ind w:left="2268"/>
      </w:pPr>
      <w:r w:rsidRPr="00E262FB">
        <w:t>where:</w:t>
      </w:r>
    </w:p>
    <w:p w14:paraId="287A83ED" w14:textId="77777777" w:rsidR="00497D09" w:rsidRPr="00446902" w:rsidRDefault="00497D09" w:rsidP="00497D09">
      <w:pPr>
        <w:pStyle w:val="SingleTxtG"/>
        <w:ind w:left="3969" w:hanging="1701"/>
      </w:pPr>
      <m:oMath>
        <m:r>
          <m:rPr>
            <m:sty m:val="p"/>
          </m:rPr>
          <w:rPr>
            <w:rFonts w:ascii="Cambria Math" w:hAnsi="Cambria Math"/>
          </w:rPr>
          <m:t>EAER</m:t>
        </m:r>
      </m:oMath>
      <w:r w:rsidRPr="00446902">
        <w:tab/>
        <w:t>is the cycle-specific equivalent all-electric range, km;</w:t>
      </w:r>
    </w:p>
    <w:p w14:paraId="7F484F06" w14:textId="77777777" w:rsidR="00776573" w:rsidRDefault="00282A16" w:rsidP="00776573">
      <w:pPr>
        <w:pStyle w:val="SingleTxtG"/>
        <w:ind w:left="3969" w:hanging="1701"/>
        <w:rPr>
          <w:ins w:id="670" w:author="JPN_rev2" w:date="2022-12-06T15:32:00Z"/>
        </w:rPr>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 xml:space="preserve">CO2, CS,declared </m:t>
            </m:r>
          </m:sub>
        </m:sSub>
      </m:oMath>
      <w:r w:rsidR="00497D09" w:rsidRPr="00446902">
        <w:tab/>
        <w:t>is the declared charge-sustaining CO</w:t>
      </w:r>
      <w:r w:rsidR="00497D09" w:rsidRPr="00446902">
        <w:rPr>
          <w:vertAlign w:val="subscript"/>
        </w:rPr>
        <w:t>2</w:t>
      </w:r>
      <w:r w:rsidR="00497D09" w:rsidRPr="00446902">
        <w:t xml:space="preserve"> emission according to Table A8/5, step No. 7, g/km</w:t>
      </w:r>
      <w:ins w:id="671" w:author="JPN_rev2" w:date="2022-12-06T15:32:00Z">
        <w:r w:rsidR="00776573">
          <w:t xml:space="preserve"> for 4 phase WLTP test</w:t>
        </w:r>
      </w:ins>
    </w:p>
    <w:p w14:paraId="7F23D83D" w14:textId="140CA393" w:rsidR="00497D09" w:rsidRPr="00446902" w:rsidRDefault="00776573" w:rsidP="00776573">
      <w:pPr>
        <w:pStyle w:val="SingleTxtG"/>
        <w:ind w:left="3969"/>
      </w:pPr>
      <w:ins w:id="672" w:author="JPN_rev2" w:date="2022-12-06T15:32:00Z">
        <w:r>
          <w:t>to Table A8/5, step No. 6, g/km for 3 phase WLTP test</w:t>
        </w:r>
      </w:ins>
      <w:r w:rsidR="00497D09" w:rsidRPr="00446902">
        <w:t>;</w:t>
      </w:r>
    </w:p>
    <w:p w14:paraId="1D2B9566" w14:textId="13C15CF8" w:rsidR="00497D09" w:rsidRPr="00446902" w:rsidRDefault="00282A16" w:rsidP="00497D09">
      <w:pPr>
        <w:pStyle w:val="SingleTxtG"/>
        <w:ind w:left="3969" w:hanging="1701"/>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 xml:space="preserve">CO2, CD,avg </m:t>
            </m:r>
          </m:sub>
        </m:sSub>
      </m:oMath>
      <w:r w:rsidR="00497D09" w:rsidRPr="00446902">
        <w:tab/>
        <w:t>is the arithmetic average charge-depleting CO</w:t>
      </w:r>
      <w:r w:rsidR="00497D09" w:rsidRPr="00446902">
        <w:rPr>
          <w:vertAlign w:val="subscript"/>
        </w:rPr>
        <w:t>2</w:t>
      </w:r>
      <w:r w:rsidR="00497D09" w:rsidRPr="00446902">
        <w:t xml:space="preserve"> emission according to the equation below, g/km;</w:t>
      </w:r>
    </w:p>
    <w:p w14:paraId="2C0F19A3" w14:textId="7C185FF8" w:rsidR="00497D09" w:rsidRPr="00446902" w:rsidRDefault="00282A16" w:rsidP="00497D09">
      <w:pPr>
        <w:spacing w:after="120"/>
        <w:ind w:left="3969" w:right="1134" w:hanging="1701"/>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 xml:space="preserve">CO2, CD,declared </m:t>
            </m:r>
          </m:sub>
        </m:sSub>
      </m:oMath>
      <w:r w:rsidR="00497D09" w:rsidRPr="00446902">
        <w:tab/>
        <w:t>is the declared charge-depleting CO</w:t>
      </w:r>
      <w:r w:rsidR="00497D09" w:rsidRPr="00446902">
        <w:rPr>
          <w:vertAlign w:val="subscript"/>
        </w:rPr>
        <w:t>2</w:t>
      </w:r>
      <w:r w:rsidR="00497D09" w:rsidRPr="00446902">
        <w:t xml:space="preserve"> emission according to Table A8/8, step no. 14, g/km;</w:t>
      </w:r>
    </w:p>
    <w:p w14:paraId="5A5742CD" w14:textId="4E26B10B" w:rsidR="00497D09" w:rsidRPr="00446902" w:rsidRDefault="00282A16" w:rsidP="00497D09">
      <w:pPr>
        <w:spacing w:after="120"/>
        <w:ind w:left="3969" w:right="1134" w:hanging="1701"/>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 xml:space="preserve">CO2, CD,ave </m:t>
            </m:r>
          </m:sub>
        </m:sSub>
      </m:oMath>
      <w:r w:rsidR="00497D09" w:rsidRPr="00446902">
        <w:tab/>
        <w:t xml:space="preserve">is the </w:t>
      </w:r>
      <w:r w:rsidR="00FE68CD">
        <w:t xml:space="preserve">arithmetic </w:t>
      </w:r>
      <w:r w:rsidR="00497D09" w:rsidRPr="00446902">
        <w:t>average charge-depleting CO</w:t>
      </w:r>
      <w:r w:rsidR="00497D09" w:rsidRPr="00446902">
        <w:rPr>
          <w:vertAlign w:val="subscript"/>
        </w:rPr>
        <w:t>2</w:t>
      </w:r>
      <w:r w:rsidR="00497D09" w:rsidRPr="00446902">
        <w:t xml:space="preserve"> emission according to Table A8/8, step no. 13, g/km;</w:t>
      </w:r>
    </w:p>
    <w:p w14:paraId="7CB3046B" w14:textId="32FC80CB" w:rsidR="00FE68CD" w:rsidRPr="00EB6BC8" w:rsidRDefault="00282A16" w:rsidP="00FE68CD">
      <w:pPr>
        <w:pStyle w:val="SingleTxtG"/>
        <w:ind w:left="3969" w:hanging="1701"/>
      </w:pP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CDC</m:t>
            </m:r>
          </m:sub>
        </m:sSub>
      </m:oMath>
      <w:r w:rsidR="00497D09" w:rsidRPr="00446902">
        <w:tab/>
        <w:t>is the charge-depleting cycle range according to paragraph 4.4.</w:t>
      </w:r>
      <w:r w:rsidR="00FE68CD">
        <w:t>3</w:t>
      </w:r>
      <w:r w:rsidR="00497D09" w:rsidRPr="00446902">
        <w:t>. of this annex, km;</w:t>
      </w:r>
      <w:r w:rsidR="00FE68CD" w:rsidRPr="00FE68CD">
        <w:t xml:space="preserve"> </w:t>
      </w:r>
    </w:p>
    <w:bookmarkStart w:id="673" w:name="_Hlk77750115"/>
    <w:p w14:paraId="60AAA257" w14:textId="0C9FE63F" w:rsidR="00497D09" w:rsidRPr="00446902" w:rsidDel="00776573" w:rsidRDefault="00282A16" w:rsidP="00FE68CD">
      <w:pPr>
        <w:pStyle w:val="SingleTxtG"/>
        <w:ind w:left="3969" w:hanging="1701"/>
        <w:rPr>
          <w:del w:id="674" w:author="JPN_rev2" w:date="2022-12-06T15:33:00Z"/>
        </w:rPr>
      </w:pPr>
      <m:oMath>
        <m:sSub>
          <m:sSubPr>
            <m:ctrlPr>
              <w:del w:id="675" w:author="JPN_rev2" w:date="2022-12-06T15:33:00Z">
                <w:rPr>
                  <w:rFonts w:ascii="Cambria Math" w:hAnsi="Cambria Math"/>
                </w:rPr>
              </w:del>
            </m:ctrlPr>
          </m:sSubPr>
          <m:e>
            <m:r>
              <w:del w:id="676" w:author="JPN_rev2" w:date="2022-12-06T15:33:00Z">
                <m:rPr>
                  <m:sty m:val="p"/>
                </m:rPr>
                <w:rPr>
                  <w:rFonts w:ascii="Cambria Math" w:hAnsi="Cambria Math"/>
                </w:rPr>
                <m:t>M</m:t>
              </w:del>
            </m:r>
          </m:e>
          <m:sub>
            <m:r>
              <w:del w:id="677" w:author="JPN_rev2" w:date="2022-12-06T15:33:00Z">
                <m:rPr>
                  <m:sty m:val="p"/>
                </m:rPr>
                <w:rPr>
                  <w:rFonts w:ascii="Cambria Math" w:hAnsi="Cambria Math"/>
                </w:rPr>
                <m:t xml:space="preserve">CO2, CS,ave </m:t>
              </w:del>
            </m:r>
          </m:sub>
        </m:sSub>
      </m:oMath>
      <w:del w:id="678" w:author="JPN_rev2" w:date="2022-12-06T15:33:00Z">
        <w:r w:rsidR="00FE68CD" w:rsidRPr="00EB6BC8" w:rsidDel="00776573">
          <w:tab/>
          <w:delText>is the arithmetic average charge-sustaining CO</w:delText>
        </w:r>
        <w:r w:rsidR="00FE68CD" w:rsidRPr="00EB6BC8" w:rsidDel="00776573">
          <w:rPr>
            <w:vertAlign w:val="subscript"/>
          </w:rPr>
          <w:delText>2</w:delText>
        </w:r>
        <w:r w:rsidR="00FE68CD" w:rsidRPr="00EB6BC8" w:rsidDel="00776573">
          <w:delText xml:space="preserve"> emission according to Table A8/5, step No. 6, g/km;</w:delText>
        </w:r>
        <w:bookmarkEnd w:id="673"/>
      </w:del>
    </w:p>
    <w:p w14:paraId="0D22C4B7" w14:textId="77777777" w:rsidR="00497D09" w:rsidRPr="00446902" w:rsidRDefault="00497D09" w:rsidP="00497D09">
      <w:pPr>
        <w:pStyle w:val="SingleTxtG"/>
        <w:ind w:left="2268"/>
      </w:pPr>
      <w:r w:rsidRPr="00446902">
        <w:t>and</w:t>
      </w:r>
    </w:p>
    <w:p w14:paraId="09E1638B" w14:textId="77777777" w:rsidR="00497D09" w:rsidRPr="00446902" w:rsidRDefault="00282A16" w:rsidP="00497D09">
      <w:pPr>
        <w:pStyle w:val="SingleTxtG"/>
        <w:ind w:left="2268"/>
        <w:jc w:val="center"/>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 CD, avg</m:t>
            </m:r>
          </m:sub>
        </m:sSub>
        <m:r>
          <m:rPr>
            <m:sty m:val="p"/>
          </m:rPr>
          <w:rPr>
            <w:rFonts w:ascii="Cambria Math" w:hAnsi="Cambria Math"/>
          </w:rPr>
          <m:t xml:space="preserve">= </m:t>
        </m:r>
        <m:f>
          <m:fPr>
            <m:ctrlPr>
              <w:rPr>
                <w:rFonts w:ascii="Cambria Math" w:hAnsi="Cambria Math"/>
              </w:rPr>
            </m:ctrlPr>
          </m:fPr>
          <m:num>
            <m:nary>
              <m:naryPr>
                <m:chr m:val="∑"/>
                <m:limLoc m:val="undOvr"/>
                <m:ctrlPr>
                  <w:rPr>
                    <w:rFonts w:ascii="Cambria Math" w:hAnsi="Cambria Math"/>
                  </w:rPr>
                </m:ctrlPr>
              </m:naryPr>
              <m:sub>
                <m:r>
                  <m:rPr>
                    <m:sty m:val="p"/>
                  </m:rPr>
                  <w:rPr>
                    <w:rFonts w:ascii="Cambria Math" w:hAnsi="Cambria Math"/>
                  </w:rPr>
                  <m:t>j=1</m:t>
                </m:r>
              </m:sub>
              <m:sup>
                <m:r>
                  <m:rPr>
                    <m:sty m:val="p"/>
                  </m:rPr>
                  <w:rPr>
                    <w:rFonts w:ascii="Cambria Math" w:hAnsi="Cambria Math"/>
                  </w:rPr>
                  <m:t>k</m:t>
                </m:r>
              </m:sup>
              <m:e>
                <m:sSub>
                  <m:sSubPr>
                    <m:ctrlPr>
                      <w:rPr>
                        <w:rFonts w:ascii="Cambria Math" w:hAnsi="Cambria Math"/>
                      </w:rPr>
                    </m:ctrlPr>
                  </m:sSubPr>
                  <m:e>
                    <m:r>
                      <m:rPr>
                        <m:sty m:val="p"/>
                      </m:rPr>
                      <w:rPr>
                        <w:rFonts w:ascii="Cambria Math" w:hAnsi="Cambria Math"/>
                      </w:rPr>
                      <m:t>(M</m:t>
                    </m:r>
                  </m:e>
                  <m:sub>
                    <m:r>
                      <m:rPr>
                        <m:sty m:val="p"/>
                      </m:rPr>
                      <w:rPr>
                        <w:rFonts w:ascii="Cambria Math" w:hAnsi="Cambria Math"/>
                      </w:rPr>
                      <m:t xml:space="preserve">CO2,CD,j </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j</m:t>
                    </m:r>
                  </m:sub>
                </m:sSub>
                <m:r>
                  <m:rPr>
                    <m:sty m:val="p"/>
                  </m:rPr>
                  <w:rPr>
                    <w:rFonts w:ascii="Cambria Math" w:hAnsi="Cambria Math"/>
                  </w:rPr>
                  <m:t>)</m:t>
                </m:r>
              </m:e>
            </m:nary>
          </m:num>
          <m:den>
            <m:nary>
              <m:naryPr>
                <m:chr m:val="∑"/>
                <m:limLoc m:val="undOvr"/>
                <m:ctrlPr>
                  <w:rPr>
                    <w:rFonts w:ascii="Cambria Math" w:hAnsi="Cambria Math"/>
                  </w:rPr>
                </m:ctrlPr>
              </m:naryPr>
              <m:sub>
                <m:r>
                  <m:rPr>
                    <m:sty m:val="p"/>
                  </m:rPr>
                  <w:rPr>
                    <w:rFonts w:ascii="Cambria Math" w:hAnsi="Cambria Math"/>
                  </w:rPr>
                  <m:t>j=1</m:t>
                </m:r>
              </m:sub>
              <m:sup>
                <m:r>
                  <m:rPr>
                    <m:sty m:val="p"/>
                  </m:rPr>
                  <w:rPr>
                    <w:rFonts w:ascii="Cambria Math" w:hAnsi="Cambria Math"/>
                  </w:rPr>
                  <m:t>k</m:t>
                </m:r>
              </m:sup>
              <m:e>
                <m:sSub>
                  <m:sSubPr>
                    <m:ctrlPr>
                      <w:rPr>
                        <w:rFonts w:ascii="Cambria Math" w:hAnsi="Cambria Math"/>
                      </w:rPr>
                    </m:ctrlPr>
                  </m:sSubPr>
                  <m:e>
                    <m:r>
                      <m:rPr>
                        <m:sty m:val="p"/>
                      </m:rPr>
                      <w:rPr>
                        <w:rFonts w:ascii="Cambria Math" w:hAnsi="Cambria Math"/>
                      </w:rPr>
                      <m:t>d</m:t>
                    </m:r>
                  </m:e>
                  <m:sub>
                    <m:r>
                      <m:rPr>
                        <m:sty m:val="p"/>
                      </m:rPr>
                      <w:rPr>
                        <w:rFonts w:ascii="Cambria Math" w:hAnsi="Cambria Math"/>
                      </w:rPr>
                      <m:t>j</m:t>
                    </m:r>
                  </m:sub>
                </m:sSub>
              </m:e>
            </m:nary>
          </m:den>
        </m:f>
      </m:oMath>
      <w:r w:rsidR="00497D09" w:rsidRPr="00446902" w:rsidDel="00C80D8D">
        <w:t xml:space="preserve"> </w:t>
      </w:r>
    </w:p>
    <w:p w14:paraId="26B494C7" w14:textId="77777777" w:rsidR="00497D09" w:rsidRPr="00446902" w:rsidRDefault="00497D09" w:rsidP="00497D09">
      <w:pPr>
        <w:pStyle w:val="SingleTxtG"/>
        <w:keepNext/>
        <w:keepLines/>
        <w:ind w:left="2268"/>
      </w:pPr>
      <w:r w:rsidRPr="00446902">
        <w:t>where:</w:t>
      </w:r>
    </w:p>
    <w:p w14:paraId="78BC627E" w14:textId="40265CF8" w:rsidR="00497D09" w:rsidRPr="00446902" w:rsidRDefault="00282A16" w:rsidP="00497D09">
      <w:pPr>
        <w:pStyle w:val="SingleTxtG"/>
        <w:ind w:left="3402" w:hanging="1134"/>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 xml:space="preserve">CO2, CD,avg </m:t>
            </m:r>
          </m:sub>
        </m:sSub>
      </m:oMath>
      <w:r w:rsidR="00497D09" w:rsidRPr="00446902">
        <w:tab/>
        <w:t>is the arithmetic average charge-depleting CO</w:t>
      </w:r>
      <w:r w:rsidR="00497D09" w:rsidRPr="00446902">
        <w:rPr>
          <w:vertAlign w:val="subscript"/>
        </w:rPr>
        <w:t>2</w:t>
      </w:r>
      <w:r w:rsidR="00497D09" w:rsidRPr="00446902">
        <w:t xml:space="preserve"> emission, g/km. In the case of more than one charge-depleting test, the additional </w:t>
      </w:r>
      <w:r w:rsidR="00FE68CD" w:rsidRPr="00EB6BC8">
        <w:t xml:space="preserve">arithmetic </w:t>
      </w:r>
      <w:r w:rsidR="00497D09" w:rsidRPr="00446902">
        <w:t>average of each test shall be calculated;</w:t>
      </w:r>
    </w:p>
    <w:p w14:paraId="6E1B718F" w14:textId="1AC97F72" w:rsidR="00497D09" w:rsidRPr="00446902" w:rsidRDefault="00282A16" w:rsidP="00497D09">
      <w:pPr>
        <w:pStyle w:val="SingleTxtG"/>
        <w:ind w:left="3402" w:hanging="1134"/>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 xml:space="preserve">CO2,CD,j </m:t>
            </m:r>
          </m:sub>
        </m:sSub>
      </m:oMath>
      <w:r w:rsidR="00497D09" w:rsidRPr="00446902">
        <w:tab/>
        <w:t>is the CO</w:t>
      </w:r>
      <w:r w:rsidR="00497D09" w:rsidRPr="00446902">
        <w:rPr>
          <w:vertAlign w:val="subscript"/>
        </w:rPr>
        <w:t>2</w:t>
      </w:r>
      <w:r w:rsidR="00497D09" w:rsidRPr="00446902">
        <w:t xml:space="preserve"> emission determined according to paragraph 3.2.1. of Annex B7 of phase j of the charge-depleting Type 1 test, g/km;</w:t>
      </w:r>
    </w:p>
    <w:p w14:paraId="2DE06978" w14:textId="77777777" w:rsidR="00497D09" w:rsidRPr="00446902" w:rsidRDefault="00282A16" w:rsidP="00497D09">
      <w:pPr>
        <w:pStyle w:val="SingleTxtG"/>
        <w:ind w:left="3402" w:hanging="1134"/>
      </w:pPr>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j</m:t>
            </m:r>
          </m:sub>
        </m:sSub>
      </m:oMath>
      <w:r w:rsidR="00497D09" w:rsidRPr="00446902">
        <w:tab/>
        <w:t>is the distance driven in phase j of the charge-depleting Type 1 test, km;</w:t>
      </w:r>
    </w:p>
    <w:p w14:paraId="153AF770" w14:textId="77777777" w:rsidR="00497D09" w:rsidRPr="00446902" w:rsidRDefault="00497D09" w:rsidP="00497D09">
      <w:pPr>
        <w:pStyle w:val="SingleTxtG"/>
        <w:ind w:left="3402" w:hanging="1134"/>
      </w:pPr>
      <m:oMath>
        <m:r>
          <m:rPr>
            <m:sty m:val="p"/>
          </m:rPr>
          <w:rPr>
            <w:rFonts w:ascii="Cambria Math" w:hAnsi="Cambria Math"/>
          </w:rPr>
          <m:t>j</m:t>
        </m:r>
      </m:oMath>
      <w:r w:rsidRPr="00446902">
        <w:tab/>
        <w:t>is the index number of the considered phase;</w:t>
      </w:r>
      <w:r w:rsidRPr="00446902" w:rsidDel="00CE766D">
        <w:t xml:space="preserve"> </w:t>
      </w:r>
    </w:p>
    <w:p w14:paraId="12334B2C" w14:textId="3E6B9224" w:rsidR="00497D09" w:rsidRDefault="00497D09" w:rsidP="00497D09">
      <w:pPr>
        <w:pStyle w:val="SingleTxtG"/>
        <w:ind w:left="3402" w:hanging="1134"/>
        <w:rPr>
          <w:ins w:id="679" w:author="JPN_rev2" w:date="2022-12-06T15:34:00Z"/>
        </w:rPr>
      </w:pPr>
      <m:oMath>
        <m:r>
          <m:rPr>
            <m:sty m:val="p"/>
          </m:rPr>
          <w:rPr>
            <w:rFonts w:ascii="Cambria Math" w:hAnsi="Cambria Math"/>
          </w:rPr>
          <m:t>k</m:t>
        </m:r>
      </m:oMath>
      <w:r w:rsidRPr="00446902">
        <w:tab/>
        <w:t>is the number of phases driven up to the end of the transition cycle n according to paragraph 3.2.4.4. of this annex.</w:t>
      </w:r>
    </w:p>
    <w:p w14:paraId="3FD235A9" w14:textId="240895F2" w:rsidR="00776573" w:rsidRPr="00446902" w:rsidRDefault="00776573" w:rsidP="00497D09">
      <w:pPr>
        <w:pStyle w:val="SingleTxtG"/>
        <w:ind w:left="3402" w:hanging="1134"/>
        <w:rPr>
          <w:lang w:eastAsia="ja-JP"/>
        </w:rPr>
      </w:pPr>
      <w:bookmarkStart w:id="680" w:name="_Hlk121233517"/>
      <w:ins w:id="681" w:author="JPN_rev2" w:date="2022-12-06T15:34:00Z">
        <w:r>
          <w:rPr>
            <w:lang w:eastAsia="ja-JP"/>
          </w:rPr>
          <w:t>&lt;Justification&gt; in</w:t>
        </w:r>
      </w:ins>
      <w:ins w:id="682" w:author="JPN_rev2" w:date="2022-12-06T15:35:00Z">
        <w:r>
          <w:rPr>
            <w:lang w:eastAsia="ja-JP"/>
          </w:rPr>
          <w:t xml:space="preserve"> line with 4-phase test process (</w:t>
        </w:r>
      </w:ins>
      <w:ins w:id="683" w:author="JPN_rev2" w:date="2022-12-06T15:36:00Z">
        <w:r>
          <w:rPr>
            <w:lang w:eastAsia="ja-JP"/>
          </w:rPr>
          <w:t xml:space="preserve">CD CO2 has no declared value, </w:t>
        </w:r>
      </w:ins>
      <w:ins w:id="684" w:author="JPN_rev2" w:date="2022-12-06T15:37:00Z">
        <w:r w:rsidR="00AD259D">
          <w:rPr>
            <w:lang w:eastAsia="ja-JP"/>
          </w:rPr>
          <w:t xml:space="preserve">so measured value is only option to be </w:t>
        </w:r>
      </w:ins>
      <w:ins w:id="685" w:author="JPN_rev2" w:date="2022-12-06T15:38:00Z">
        <w:r w:rsidR="00AD259D">
          <w:rPr>
            <w:lang w:eastAsia="ja-JP"/>
          </w:rPr>
          <w:t>used)</w:t>
        </w:r>
      </w:ins>
    </w:p>
    <w:bookmarkEnd w:id="680"/>
    <w:p w14:paraId="408E41C2" w14:textId="22355191" w:rsidR="00933D4B" w:rsidRDefault="00497D09" w:rsidP="00497D09">
      <w:pPr>
        <w:pStyle w:val="SingleTxtG"/>
      </w:pPr>
      <w:r w:rsidRPr="00446902">
        <w:t>4.4.4.2.</w:t>
      </w:r>
      <w:r w:rsidRPr="00446902">
        <w:tab/>
      </w:r>
      <w:del w:id="686" w:author="JPN" w:date="2022-07-19T15:52:00Z">
        <w:r w:rsidR="00933D4B" w:rsidDel="00742BCA">
          <w:delText>This paragraph applies to 4-phase WLTP test only</w:delText>
        </w:r>
      </w:del>
    </w:p>
    <w:p w14:paraId="54D79566" w14:textId="4C0A41E1" w:rsidR="00497D09" w:rsidRPr="00446902" w:rsidRDefault="00497D09" w:rsidP="00933D4B">
      <w:pPr>
        <w:pStyle w:val="SingleTxtG"/>
        <w:ind w:left="2268"/>
      </w:pPr>
      <w:r w:rsidRPr="00446902">
        <w:t>Determination of the phase-specific equivalent all-electric range</w:t>
      </w:r>
    </w:p>
    <w:p w14:paraId="6D8B4FA8" w14:textId="2505B3DA" w:rsidR="00497D09" w:rsidRPr="00446902" w:rsidRDefault="00497D09" w:rsidP="00497D09">
      <w:pPr>
        <w:pStyle w:val="SingleTxtG"/>
        <w:ind w:left="2268"/>
      </w:pPr>
      <w:r w:rsidRPr="00446902">
        <w:t xml:space="preserve">The phase-specific equivalent all-electric range shall be calculated using the following equation: </w:t>
      </w:r>
    </w:p>
    <w:p w14:paraId="283FE574" w14:textId="733AD8A5" w:rsidR="00742BCA" w:rsidRPr="00446902" w:rsidRDefault="00742BCA" w:rsidP="00742BCA">
      <w:pPr>
        <w:pStyle w:val="SingleTxtG"/>
        <w:keepNext/>
        <w:keepLines/>
        <w:ind w:left="2268"/>
        <w:rPr>
          <w:ins w:id="687" w:author="JPN" w:date="2022-07-19T15:53:00Z"/>
        </w:rPr>
      </w:pPr>
      <w:ins w:id="688" w:author="JPN" w:date="2022-07-19T15:53:00Z">
        <w:r w:rsidRPr="008F52B3">
          <w:lastRenderedPageBreak/>
          <w:t>For 4</w:t>
        </w:r>
      </w:ins>
      <w:ins w:id="689" w:author="JPN" w:date="2022-08-05T15:27:00Z">
        <w:r w:rsidR="007B345C">
          <w:t>-</w:t>
        </w:r>
      </w:ins>
      <w:ins w:id="690" w:author="JPN" w:date="2022-07-19T15:53:00Z">
        <w:r w:rsidRPr="008F52B3">
          <w:t>phase WLTP test;</w:t>
        </w:r>
        <w:r w:rsidRPr="00446902">
          <w:t xml:space="preserve"> </w:t>
        </w:r>
      </w:ins>
    </w:p>
    <w:p w14:paraId="147BC590" w14:textId="121A3C96" w:rsidR="00497D09" w:rsidRPr="00446902" w:rsidRDefault="00282A16" w:rsidP="00497D09">
      <w:pPr>
        <w:spacing w:after="120"/>
        <w:ind w:left="2268" w:right="1134"/>
        <w:jc w:val="center"/>
      </w:pPr>
      <m:oMathPara>
        <m:oMath>
          <m:sSub>
            <m:sSubPr>
              <m:ctrlPr>
                <w:rPr>
                  <w:rFonts w:ascii="Cambria Math" w:hAnsi="Cambria Math"/>
                </w:rPr>
              </m:ctrlPr>
            </m:sSubPr>
            <m:e>
              <m:r>
                <m:rPr>
                  <m:sty m:val="p"/>
                </m:rPr>
                <w:rPr>
                  <w:rFonts w:ascii="Cambria Math" w:hAnsi="Cambria Math"/>
                </w:rPr>
                <m:t>EAER</m:t>
              </m:r>
            </m:e>
            <m:sub>
              <m:r>
                <m:rPr>
                  <m:sty m:val="p"/>
                </m:rPr>
                <w:rPr>
                  <w:rFonts w:ascii="Cambria Math" w:hAnsi="Cambria Math"/>
                </w:rPr>
                <m:t>p</m:t>
              </m:r>
            </m:sub>
          </m:sSub>
          <m:r>
            <m:rPr>
              <m:sty m:val="p"/>
            </m:rP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M</m:t>
                      </m:r>
                    </m:e>
                    <m:sub>
                      <m:r>
                        <m:rPr>
                          <m:sty m:val="p"/>
                        </m:rPr>
                        <w:rPr>
                          <w:rFonts w:ascii="Cambria Math" w:hAnsi="Cambria Math"/>
                        </w:rPr>
                        <m:t xml:space="preserve">CO2, CS,p </m:t>
                      </m:r>
                    </m:sub>
                  </m:sSub>
                  <m:r>
                    <m:rPr>
                      <m:sty m:val="p"/>
                    </m:rPr>
                    <w:rPr>
                      <w:rFonts w:ascii="Cambria Math" w:hAnsi="Cambria Math"/>
                    </w:rPr>
                    <m:t>-</m:t>
                  </m:r>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 CD,avg,p</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CO</m:t>
                          </m:r>
                          <m:r>
                            <w:rPr>
                              <w:rFonts w:ascii="Cambria Math" w:hAnsi="Cambria Math"/>
                            </w:rPr>
                            <m:t>2,</m:t>
                          </m:r>
                          <m:r>
                            <w:rPr>
                              <w:rFonts w:ascii="Cambria Math" w:hAnsi="Cambria Math"/>
                            </w:rPr>
                            <m:t>CD</m:t>
                          </m:r>
                          <m:r>
                            <w:rPr>
                              <w:rFonts w:ascii="Cambria Math" w:hAnsi="Cambria Math"/>
                            </w:rPr>
                            <m:t>,</m:t>
                          </m:r>
                          <m:r>
                            <w:rPr>
                              <w:rFonts w:ascii="Cambria Math" w:hAnsi="Cambria Math"/>
                            </w:rPr>
                            <m:t>declared</m:t>
                          </m:r>
                        </m:sub>
                      </m:sSub>
                    </m:num>
                    <m:den>
                      <m:sSub>
                        <m:sSubPr>
                          <m:ctrlPr>
                            <w:rPr>
                              <w:rFonts w:ascii="Cambria Math" w:hAnsi="Cambria Math"/>
                              <w:i/>
                            </w:rPr>
                          </m:ctrlPr>
                        </m:sSubPr>
                        <m:e>
                          <m:r>
                            <w:rPr>
                              <w:rFonts w:ascii="Cambria Math" w:hAnsi="Cambria Math"/>
                            </w:rPr>
                            <m:t>M</m:t>
                          </m:r>
                        </m:e>
                        <m:sub>
                          <m:r>
                            <w:rPr>
                              <w:rFonts w:ascii="Cambria Math" w:hAnsi="Cambria Math"/>
                            </w:rPr>
                            <m:t>CO</m:t>
                          </m:r>
                          <m:r>
                            <w:rPr>
                              <w:rFonts w:ascii="Cambria Math" w:hAnsi="Cambria Math"/>
                            </w:rPr>
                            <m:t>2,</m:t>
                          </m:r>
                          <m:r>
                            <w:rPr>
                              <w:rFonts w:ascii="Cambria Math" w:hAnsi="Cambria Math"/>
                            </w:rPr>
                            <m:t>CD</m:t>
                          </m:r>
                          <m:r>
                            <w:rPr>
                              <w:rFonts w:ascii="Cambria Math" w:hAnsi="Cambria Math"/>
                            </w:rPr>
                            <m:t>,</m:t>
                          </m:r>
                          <m:r>
                            <w:rPr>
                              <w:rFonts w:ascii="Cambria Math" w:hAnsi="Cambria Math"/>
                            </w:rPr>
                            <m:t>ave</m:t>
                          </m:r>
                        </m:sub>
                      </m:sSub>
                    </m:den>
                  </m:f>
                </m:num>
                <m:den>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 CS,p</m:t>
                      </m:r>
                    </m:sub>
                  </m:sSub>
                </m:den>
              </m:f>
            </m:e>
          </m:d>
          <m:r>
            <m:rPr>
              <m:sty m:val="p"/>
            </m:rPr>
            <w:rPr>
              <w:rFonts w:ascii="Cambria Math" w:hAnsi="Cambria Math"/>
            </w:rPr>
            <m:t xml:space="preserve">× </m:t>
          </m:r>
          <m:f>
            <m:fPr>
              <m:ctrlPr>
                <w:rPr>
                  <w:rFonts w:ascii="Cambria Math" w:hAnsi="Cambria Math"/>
                </w:rPr>
              </m:ctrlPr>
            </m:fPr>
            <m:num>
              <m:nary>
                <m:naryPr>
                  <m:chr m:val="∑"/>
                  <m:limLoc m:val="subSup"/>
                  <m:ctrlPr>
                    <w:rPr>
                      <w:rFonts w:ascii="Cambria Math" w:hAnsi="Cambria Math"/>
                    </w:rPr>
                  </m:ctrlPr>
                </m:naryPr>
                <m:sub>
                  <m:r>
                    <m:rPr>
                      <m:sty m:val="p"/>
                    </m:rPr>
                    <w:rPr>
                      <w:rFonts w:ascii="Cambria Math" w:hAnsi="Cambria Math"/>
                    </w:rPr>
                    <m:t>j=1</m:t>
                  </m:r>
                </m:sub>
                <m:sup>
                  <m:r>
                    <m:rPr>
                      <m:sty m:val="p"/>
                    </m:rPr>
                    <w:rPr>
                      <w:rFonts w:ascii="Cambria Math" w:hAnsi="Cambria Math"/>
                    </w:rPr>
                    <m:t>k</m:t>
                  </m:r>
                </m:sup>
                <m:e>
                  <m:sSub>
                    <m:sSubPr>
                      <m:ctrlPr>
                        <w:rPr>
                          <w:rFonts w:ascii="Cambria Math" w:hAnsi="Cambria Math"/>
                        </w:rPr>
                      </m:ctrlPr>
                    </m:sSubPr>
                    <m:e>
                      <m:r>
                        <m:rPr>
                          <m:sty m:val="p"/>
                        </m:rPr>
                        <w:rPr>
                          <w:rFonts w:ascii="Cambria Math" w:hAnsi="Cambria Math"/>
                        </w:rPr>
                        <m:t>∆</m:t>
                      </m:r>
                      <m:r>
                        <m:rPr>
                          <m:sty m:val="p"/>
                        </m:rPr>
                        <w:rPr>
                          <w:rFonts w:ascii="Cambria Math" w:hAnsi="Cambria Math"/>
                        </w:rPr>
                        <m:t>E</m:t>
                      </m:r>
                    </m:e>
                    <m:sub>
                      <m:r>
                        <m:rPr>
                          <m:sty m:val="p"/>
                        </m:rPr>
                        <w:rPr>
                          <w:rFonts w:ascii="Cambria Math" w:hAnsi="Cambria Math"/>
                        </w:rPr>
                        <m:t>REESS,j</m:t>
                      </m:r>
                    </m:sub>
                  </m:sSub>
                </m:e>
              </m:nary>
            </m:num>
            <m:den>
              <m:sSub>
                <m:sSubPr>
                  <m:ctrlPr>
                    <w:rPr>
                      <w:rFonts w:ascii="Cambria Math" w:hAnsi="Cambria Math"/>
                    </w:rPr>
                  </m:ctrlPr>
                </m:sSubPr>
                <m:e>
                  <m:r>
                    <m:rPr>
                      <m:sty m:val="p"/>
                    </m:rPr>
                    <w:rPr>
                      <w:rFonts w:ascii="Cambria Math" w:hAnsi="Cambria Math"/>
                    </w:rPr>
                    <m:t>EC</m:t>
                  </m:r>
                </m:e>
                <m:sub>
                  <m:r>
                    <m:rPr>
                      <m:sty m:val="p"/>
                    </m:rPr>
                    <w:rPr>
                      <w:rFonts w:ascii="Cambria Math" w:hAnsi="Cambria Math"/>
                    </w:rPr>
                    <m:t>DC,C</m:t>
                  </m:r>
                  <m:r>
                    <m:rPr>
                      <m:sty m:val="p"/>
                    </m:rPr>
                    <w:rPr>
                      <w:rFonts w:ascii="Cambria Math" w:hAnsi="Cambria Math"/>
                    </w:rPr>
                    <m:t>D,p</m:t>
                  </m:r>
                </m:sub>
              </m:sSub>
            </m:den>
          </m:f>
        </m:oMath>
      </m:oMathPara>
    </w:p>
    <w:p w14:paraId="56AC61AB" w14:textId="6D6C15D2" w:rsidR="00742BCA" w:rsidRDefault="00742BCA" w:rsidP="00742BCA">
      <w:pPr>
        <w:pStyle w:val="SingleTxtG"/>
        <w:keepNext/>
        <w:keepLines/>
        <w:ind w:left="2268"/>
        <w:rPr>
          <w:ins w:id="691" w:author="JPN" w:date="2022-07-19T15:53:00Z"/>
        </w:rPr>
      </w:pPr>
      <w:ins w:id="692" w:author="JPN" w:date="2022-07-19T15:53:00Z">
        <w:r w:rsidRPr="008F52B3">
          <w:t xml:space="preserve">For </w:t>
        </w:r>
        <w:r>
          <w:t>3</w:t>
        </w:r>
      </w:ins>
      <w:ins w:id="693" w:author="JPN" w:date="2022-08-05T15:27:00Z">
        <w:r w:rsidR="007B345C">
          <w:t>-</w:t>
        </w:r>
      </w:ins>
      <w:ins w:id="694" w:author="JPN" w:date="2022-07-19T15:53:00Z">
        <w:r w:rsidRPr="008F52B3">
          <w:t>phase WLTP test;</w:t>
        </w:r>
        <w:r w:rsidRPr="00446902">
          <w:t xml:space="preserve"> </w:t>
        </w:r>
      </w:ins>
    </w:p>
    <w:p w14:paraId="21BC8A0B" w14:textId="10B4EC0D" w:rsidR="00742BCA" w:rsidRPr="00446902" w:rsidRDefault="00282A16" w:rsidP="00742BCA">
      <w:pPr>
        <w:pStyle w:val="SingleTxtG"/>
        <w:keepNext/>
        <w:keepLines/>
        <w:ind w:left="2268"/>
        <w:rPr>
          <w:ins w:id="695" w:author="JPN" w:date="2022-07-19T15:53:00Z"/>
        </w:rPr>
      </w:pPr>
      <m:oMathPara>
        <m:oMath>
          <m:sSub>
            <m:sSubPr>
              <m:ctrlPr>
                <w:ins w:id="696" w:author="JPN" w:date="2022-07-19T15:53:00Z">
                  <w:rPr>
                    <w:rFonts w:ascii="Cambria Math" w:hAnsi="Cambria Math"/>
                  </w:rPr>
                </w:ins>
              </m:ctrlPr>
            </m:sSubPr>
            <m:e>
              <m:r>
                <w:ins w:id="697" w:author="JPN" w:date="2022-07-19T15:53:00Z">
                  <m:rPr>
                    <m:sty m:val="p"/>
                  </m:rPr>
                  <w:rPr>
                    <w:rFonts w:ascii="Cambria Math" w:hAnsi="Cambria Math"/>
                  </w:rPr>
                  <m:t>EAER</m:t>
                </w:ins>
              </m:r>
            </m:e>
            <m:sub>
              <m:r>
                <w:ins w:id="698" w:author="JPN" w:date="2022-07-19T15:53:00Z">
                  <m:rPr>
                    <m:sty m:val="p"/>
                  </m:rPr>
                  <w:rPr>
                    <w:rFonts w:ascii="Cambria Math" w:hAnsi="Cambria Math"/>
                  </w:rPr>
                  <m:t>p</m:t>
                </w:ins>
              </m:r>
            </m:sub>
          </m:sSub>
          <m:r>
            <w:ins w:id="699" w:author="JPN" w:date="2022-07-19T15:53:00Z">
              <m:rPr>
                <m:sty m:val="p"/>
              </m:rPr>
              <w:rPr>
                <w:rFonts w:ascii="Cambria Math" w:hAnsi="Cambria Math"/>
              </w:rPr>
              <m:t>=</m:t>
            </w:ins>
          </m:r>
          <m:d>
            <m:dPr>
              <m:ctrlPr>
                <w:ins w:id="700" w:author="JPN" w:date="2022-07-19T15:53:00Z">
                  <w:rPr>
                    <w:rFonts w:ascii="Cambria Math" w:hAnsi="Cambria Math"/>
                  </w:rPr>
                </w:ins>
              </m:ctrlPr>
            </m:dPr>
            <m:e>
              <m:f>
                <m:fPr>
                  <m:ctrlPr>
                    <w:ins w:id="701" w:author="JPN" w:date="2022-07-19T15:53:00Z">
                      <w:rPr>
                        <w:rFonts w:ascii="Cambria Math" w:hAnsi="Cambria Math"/>
                      </w:rPr>
                    </w:ins>
                  </m:ctrlPr>
                </m:fPr>
                <m:num>
                  <m:sSub>
                    <m:sSubPr>
                      <m:ctrlPr>
                        <w:ins w:id="702" w:author="JPN" w:date="2022-07-19T15:53:00Z">
                          <w:rPr>
                            <w:rFonts w:ascii="Cambria Math" w:hAnsi="Cambria Math"/>
                          </w:rPr>
                        </w:ins>
                      </m:ctrlPr>
                    </m:sSubPr>
                    <m:e>
                      <m:r>
                        <w:ins w:id="703" w:author="JPN" w:date="2022-07-19T15:53:00Z">
                          <m:rPr>
                            <m:sty m:val="p"/>
                          </m:rPr>
                          <w:rPr>
                            <w:rFonts w:ascii="Cambria Math" w:hAnsi="Cambria Math"/>
                          </w:rPr>
                          <m:t>M</m:t>
                        </w:ins>
                      </m:r>
                    </m:e>
                    <m:sub>
                      <m:r>
                        <w:ins w:id="704" w:author="JPN" w:date="2022-07-19T15:53:00Z">
                          <m:rPr>
                            <m:sty m:val="p"/>
                          </m:rPr>
                          <w:rPr>
                            <w:rFonts w:ascii="Cambria Math" w:hAnsi="Cambria Math"/>
                          </w:rPr>
                          <m:t xml:space="preserve">CO2, CS,p </m:t>
                        </w:ins>
                      </m:r>
                    </m:sub>
                  </m:sSub>
                  <m:r>
                    <w:ins w:id="705" w:author="JPN" w:date="2022-07-19T15:53:00Z">
                      <m:rPr>
                        <m:sty m:val="p"/>
                      </m:rPr>
                      <w:rPr>
                        <w:rFonts w:ascii="Cambria Math" w:hAnsi="Cambria Math"/>
                      </w:rPr>
                      <m:t>-</m:t>
                    </w:ins>
                  </m:r>
                  <m:r>
                    <w:ins w:id="706" w:author="JPN" w:date="2022-07-19T15:53:00Z">
                      <m:rPr>
                        <m:sty m:val="p"/>
                      </m:rPr>
                      <w:rPr>
                        <w:rFonts w:ascii="Cambria Math" w:hAnsi="Cambria Math"/>
                      </w:rPr>
                      <m:t xml:space="preserve"> </m:t>
                    </w:ins>
                  </m:r>
                  <m:sSub>
                    <m:sSubPr>
                      <m:ctrlPr>
                        <w:ins w:id="707" w:author="JPN" w:date="2022-07-19T15:53:00Z">
                          <w:rPr>
                            <w:rFonts w:ascii="Cambria Math" w:hAnsi="Cambria Math"/>
                          </w:rPr>
                        </w:ins>
                      </m:ctrlPr>
                    </m:sSubPr>
                    <m:e>
                      <m:r>
                        <w:ins w:id="708" w:author="JPN" w:date="2022-07-19T15:53:00Z">
                          <m:rPr>
                            <m:sty m:val="p"/>
                          </m:rPr>
                          <w:rPr>
                            <w:rFonts w:ascii="Cambria Math" w:hAnsi="Cambria Math"/>
                          </w:rPr>
                          <m:t>M</m:t>
                        </w:ins>
                      </m:r>
                    </m:e>
                    <m:sub>
                      <m:r>
                        <w:ins w:id="709" w:author="JPN" w:date="2022-07-19T15:53:00Z">
                          <m:rPr>
                            <m:sty m:val="p"/>
                          </m:rPr>
                          <w:rPr>
                            <w:rFonts w:ascii="Cambria Math" w:hAnsi="Cambria Math"/>
                          </w:rPr>
                          <m:t>CO2, CD,avg,p</m:t>
                        </w:ins>
                      </m:r>
                    </m:sub>
                  </m:sSub>
                </m:num>
                <m:den>
                  <m:sSub>
                    <m:sSubPr>
                      <m:ctrlPr>
                        <w:ins w:id="710" w:author="JPN" w:date="2022-07-19T15:53:00Z">
                          <w:rPr>
                            <w:rFonts w:ascii="Cambria Math" w:hAnsi="Cambria Math"/>
                          </w:rPr>
                        </w:ins>
                      </m:ctrlPr>
                    </m:sSubPr>
                    <m:e>
                      <m:r>
                        <w:ins w:id="711" w:author="JPN" w:date="2022-07-19T15:53:00Z">
                          <m:rPr>
                            <m:sty m:val="p"/>
                          </m:rPr>
                          <w:rPr>
                            <w:rFonts w:ascii="Cambria Math" w:hAnsi="Cambria Math"/>
                          </w:rPr>
                          <m:t>M</m:t>
                        </w:ins>
                      </m:r>
                    </m:e>
                    <m:sub>
                      <m:r>
                        <w:ins w:id="712" w:author="JPN" w:date="2022-07-19T15:53:00Z">
                          <m:rPr>
                            <m:sty m:val="p"/>
                          </m:rPr>
                          <w:rPr>
                            <w:rFonts w:ascii="Cambria Math" w:hAnsi="Cambria Math"/>
                          </w:rPr>
                          <m:t>CO2, CS,p</m:t>
                        </w:ins>
                      </m:r>
                    </m:sub>
                  </m:sSub>
                </m:den>
              </m:f>
            </m:e>
          </m:d>
          <m:r>
            <w:ins w:id="713" w:author="JPN" w:date="2022-07-19T15:53:00Z">
              <m:rPr>
                <m:sty m:val="p"/>
              </m:rPr>
              <w:rPr>
                <w:rFonts w:ascii="Cambria Math" w:hAnsi="Cambria Math"/>
              </w:rPr>
              <m:t>×</m:t>
            </w:ins>
          </m:r>
          <m:f>
            <m:fPr>
              <m:ctrlPr>
                <w:ins w:id="714" w:author="JPN" w:date="2022-08-11T10:20:00Z">
                  <w:rPr>
                    <w:rFonts w:ascii="Cambria Math" w:hAnsi="Cambria Math"/>
                  </w:rPr>
                </w:ins>
              </m:ctrlPr>
            </m:fPr>
            <m:num>
              <m:nary>
                <m:naryPr>
                  <m:chr m:val="∑"/>
                  <m:limLoc m:val="subSup"/>
                  <m:ctrlPr>
                    <w:ins w:id="715" w:author="JPN" w:date="2022-08-11T10:20:00Z">
                      <w:rPr>
                        <w:rFonts w:ascii="Cambria Math" w:hAnsi="Cambria Math"/>
                      </w:rPr>
                    </w:ins>
                  </m:ctrlPr>
                </m:naryPr>
                <m:sub>
                  <m:r>
                    <w:ins w:id="716" w:author="JPN" w:date="2022-08-11T10:20:00Z">
                      <m:rPr>
                        <m:sty m:val="p"/>
                      </m:rPr>
                      <w:rPr>
                        <w:rFonts w:ascii="Cambria Math" w:hAnsi="Cambria Math"/>
                      </w:rPr>
                      <m:t>j=1</m:t>
                    </w:ins>
                  </m:r>
                </m:sub>
                <m:sup>
                  <m:r>
                    <w:ins w:id="717" w:author="JPN" w:date="2022-08-11T10:20:00Z">
                      <m:rPr>
                        <m:sty m:val="p"/>
                      </m:rPr>
                      <w:rPr>
                        <w:rFonts w:ascii="Cambria Math" w:hAnsi="Cambria Math"/>
                      </w:rPr>
                      <m:t>k</m:t>
                    </w:ins>
                  </m:r>
                </m:sup>
                <m:e>
                  <m:sSub>
                    <m:sSubPr>
                      <m:ctrlPr>
                        <w:ins w:id="718" w:author="JPN" w:date="2022-08-11T10:20:00Z">
                          <w:rPr>
                            <w:rFonts w:ascii="Cambria Math" w:hAnsi="Cambria Math"/>
                          </w:rPr>
                        </w:ins>
                      </m:ctrlPr>
                    </m:sSubPr>
                    <m:e>
                      <m:r>
                        <w:ins w:id="719" w:author="JPN" w:date="2022-08-11T10:20:00Z">
                          <m:rPr>
                            <m:sty m:val="p"/>
                          </m:rPr>
                          <w:rPr>
                            <w:rFonts w:ascii="Cambria Math" w:hAnsi="Cambria Math"/>
                          </w:rPr>
                          <m:t>∆</m:t>
                        </w:ins>
                      </m:r>
                      <m:r>
                        <w:ins w:id="720" w:author="JPN" w:date="2022-08-11T10:20:00Z">
                          <m:rPr>
                            <m:sty m:val="p"/>
                          </m:rPr>
                          <w:rPr>
                            <w:rFonts w:ascii="Cambria Math" w:hAnsi="Cambria Math"/>
                          </w:rPr>
                          <m:t>E</m:t>
                        </w:ins>
                      </m:r>
                    </m:e>
                    <m:sub>
                      <m:r>
                        <w:ins w:id="721" w:author="JPN" w:date="2022-08-11T10:20:00Z">
                          <m:rPr>
                            <m:sty m:val="p"/>
                          </m:rPr>
                          <w:rPr>
                            <w:rFonts w:ascii="Cambria Math" w:hAnsi="Cambria Math"/>
                          </w:rPr>
                          <m:t>REESS,j</m:t>
                        </w:ins>
                      </m:r>
                    </m:sub>
                  </m:sSub>
                </m:e>
              </m:nary>
            </m:num>
            <m:den>
              <m:sSub>
                <m:sSubPr>
                  <m:ctrlPr>
                    <w:ins w:id="722" w:author="JPN" w:date="2022-08-11T10:20:00Z">
                      <w:rPr>
                        <w:rFonts w:ascii="Cambria Math" w:hAnsi="Cambria Math"/>
                      </w:rPr>
                    </w:ins>
                  </m:ctrlPr>
                </m:sSubPr>
                <m:e>
                  <m:r>
                    <w:ins w:id="723" w:author="JPN" w:date="2022-08-11T10:20:00Z">
                      <m:rPr>
                        <m:sty m:val="p"/>
                      </m:rPr>
                      <w:rPr>
                        <w:rFonts w:ascii="Cambria Math" w:hAnsi="Cambria Math"/>
                      </w:rPr>
                      <m:t>EC</m:t>
                    </w:ins>
                  </m:r>
                </m:e>
                <m:sub>
                  <m:r>
                    <w:ins w:id="724" w:author="JPN" w:date="2022-08-11T10:20:00Z">
                      <m:rPr>
                        <m:sty m:val="p"/>
                      </m:rPr>
                      <w:rPr>
                        <w:rFonts w:ascii="Cambria Math" w:hAnsi="Cambria Math"/>
                      </w:rPr>
                      <m:t>DC,CD,p</m:t>
                    </w:ins>
                  </m:r>
                </m:sub>
              </m:sSub>
            </m:den>
          </m:f>
        </m:oMath>
      </m:oMathPara>
    </w:p>
    <w:p w14:paraId="6B56DD95" w14:textId="77777777" w:rsidR="00497D09" w:rsidRPr="00BD1F46" w:rsidRDefault="00497D09" w:rsidP="00497D09">
      <w:pPr>
        <w:pStyle w:val="SingleTxtG"/>
        <w:ind w:left="2268"/>
      </w:pPr>
      <w:r w:rsidRPr="00E262FB">
        <w:t>where:</w:t>
      </w:r>
    </w:p>
    <w:p w14:paraId="7E7F86C6" w14:textId="77777777" w:rsidR="00497D09" w:rsidRPr="00446902" w:rsidRDefault="00282A16" w:rsidP="00497D09">
      <w:pPr>
        <w:pStyle w:val="SingleTxtG"/>
        <w:ind w:left="3969" w:hanging="1701"/>
      </w:pPr>
      <m:oMath>
        <m:sSub>
          <m:sSubPr>
            <m:ctrlPr>
              <w:rPr>
                <w:rFonts w:ascii="Cambria Math" w:hAnsi="Cambria Math"/>
              </w:rPr>
            </m:ctrlPr>
          </m:sSubPr>
          <m:e>
            <m:r>
              <m:rPr>
                <m:sty m:val="p"/>
              </m:rPr>
              <w:rPr>
                <w:rFonts w:ascii="Cambria Math" w:hAnsi="Cambria Math"/>
              </w:rPr>
              <m:t>EAER</m:t>
            </m:r>
          </m:e>
          <m:sub>
            <m:r>
              <m:rPr>
                <m:sty m:val="p"/>
              </m:rPr>
              <w:rPr>
                <w:rFonts w:ascii="Cambria Math" w:hAnsi="Cambria Math"/>
              </w:rPr>
              <m:t>p</m:t>
            </m:r>
          </m:sub>
        </m:sSub>
      </m:oMath>
      <w:r w:rsidR="00497D09" w:rsidRPr="00446902">
        <w:tab/>
        <w:t>is the phase-specific equivalent all-electric range for the considered phase p, km;</w:t>
      </w:r>
    </w:p>
    <w:p w14:paraId="7D625EA0" w14:textId="3F2AFABA" w:rsidR="00497D09" w:rsidRPr="00446902" w:rsidRDefault="00282A16" w:rsidP="00497D09">
      <w:pPr>
        <w:pStyle w:val="SingleTxtG"/>
        <w:ind w:left="3969" w:hanging="1701"/>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 xml:space="preserve">CO2, CS,p </m:t>
            </m:r>
          </m:sub>
        </m:sSub>
      </m:oMath>
      <w:r w:rsidR="00497D09" w:rsidRPr="00446902">
        <w:tab/>
        <w:t>is the phase-specific CO</w:t>
      </w:r>
      <w:r w:rsidR="00497D09" w:rsidRPr="00446902">
        <w:rPr>
          <w:vertAlign w:val="subscript"/>
        </w:rPr>
        <w:t>2</w:t>
      </w:r>
      <w:r w:rsidR="00497D09" w:rsidRPr="00446902">
        <w:t xml:space="preserve"> emission from the charge-sustaining Type 1 test for the considered phase p according to Table A8/5, step No. 7, g/km;</w:t>
      </w:r>
    </w:p>
    <w:p w14:paraId="41D51457" w14:textId="6EE181E4" w:rsidR="00497D09" w:rsidRPr="00446902" w:rsidRDefault="00282A16" w:rsidP="00497D09">
      <w:pPr>
        <w:spacing w:after="120"/>
        <w:ind w:left="3969" w:right="1134" w:hanging="1701"/>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 xml:space="preserve">CO2, CD,declared </m:t>
            </m:r>
          </m:sub>
        </m:sSub>
      </m:oMath>
      <w:r w:rsidR="00497D09" w:rsidRPr="00446902">
        <w:tab/>
        <w:t>is the declared charge-depleting CO</w:t>
      </w:r>
      <w:r w:rsidR="00497D09" w:rsidRPr="00446902">
        <w:rPr>
          <w:vertAlign w:val="subscript"/>
        </w:rPr>
        <w:t>2</w:t>
      </w:r>
      <w:r w:rsidR="00497D09" w:rsidRPr="00446902">
        <w:t xml:space="preserve"> emission according to Table A8/8, step no. 14, g/km;</w:t>
      </w:r>
    </w:p>
    <w:p w14:paraId="267A1CF5" w14:textId="5C40FD3D" w:rsidR="00497D09" w:rsidRPr="00446902" w:rsidRDefault="00282A16" w:rsidP="00497D09">
      <w:pPr>
        <w:spacing w:after="120"/>
        <w:ind w:left="3969" w:right="1134" w:hanging="1701"/>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 xml:space="preserve">CO2, CD,ave </m:t>
            </m:r>
          </m:sub>
        </m:sSub>
      </m:oMath>
      <w:r w:rsidR="00497D09" w:rsidRPr="00446902">
        <w:tab/>
        <w:t xml:space="preserve">is the </w:t>
      </w:r>
      <w:r w:rsidR="00FE68CD" w:rsidRPr="00EB6BC8">
        <w:t xml:space="preserve">arithmetic </w:t>
      </w:r>
      <w:r w:rsidR="00497D09" w:rsidRPr="00446902">
        <w:t>average charge-depleting CO</w:t>
      </w:r>
      <w:r w:rsidR="00497D09" w:rsidRPr="00446902">
        <w:rPr>
          <w:vertAlign w:val="subscript"/>
        </w:rPr>
        <w:t>2</w:t>
      </w:r>
      <w:r w:rsidR="00497D09" w:rsidRPr="00446902">
        <w:t xml:space="preserve"> emission according to Table A8/8, step no. 13, g/km;</w:t>
      </w:r>
    </w:p>
    <w:p w14:paraId="35B5A431" w14:textId="6D9E046C" w:rsidR="00497D09" w:rsidRPr="00446902" w:rsidRDefault="00282A16" w:rsidP="00497D09">
      <w:pPr>
        <w:pStyle w:val="SingleTxtG"/>
        <w:ind w:left="3969" w:hanging="1701"/>
      </w:pPr>
      <m:oMath>
        <m:sSub>
          <m:sSubPr>
            <m:ctrlPr>
              <w:rPr>
                <w:rFonts w:ascii="Cambria Math" w:hAnsi="Cambria Math"/>
              </w:rPr>
            </m:ctrlPr>
          </m:sSubPr>
          <m:e>
            <m:r>
              <m:rPr>
                <m:sty m:val="p"/>
              </m:rPr>
              <w:rPr>
                <w:rFonts w:ascii="Cambria Math" w:hAnsi="Cambria Math"/>
              </w:rPr>
              <m:t>∆</m:t>
            </m:r>
            <m:r>
              <m:rPr>
                <m:sty m:val="p"/>
              </m:rPr>
              <w:rPr>
                <w:rFonts w:ascii="Cambria Math" w:hAnsi="Cambria Math"/>
              </w:rPr>
              <m:t>E</m:t>
            </m:r>
          </m:e>
          <m:sub>
            <m:r>
              <m:rPr>
                <m:sty m:val="p"/>
              </m:rPr>
              <w:rPr>
                <w:rFonts w:ascii="Cambria Math" w:hAnsi="Cambria Math"/>
              </w:rPr>
              <m:t>REESS,j</m:t>
            </m:r>
          </m:sub>
        </m:sSub>
      </m:oMath>
      <w:r w:rsidR="00497D09" w:rsidRPr="00446902">
        <w:tab/>
        <w:t xml:space="preserve">are the electric energy changes of all REESSs during the considered phase j, Wh. In the case of more than one charge-depleting test, the additional </w:t>
      </w:r>
      <w:r w:rsidR="00FE68CD" w:rsidRPr="00EB6BC8">
        <w:t xml:space="preserve">arithmetic </w:t>
      </w:r>
      <w:r w:rsidR="00497D09" w:rsidRPr="00446902">
        <w:t>average of each test shall be calculated;</w:t>
      </w:r>
    </w:p>
    <w:p w14:paraId="1468C6B1" w14:textId="394557B9" w:rsidR="00497D09" w:rsidRPr="00446902" w:rsidRDefault="00497D09" w:rsidP="00497D09">
      <w:pPr>
        <w:pStyle w:val="SingleTxtG"/>
        <w:ind w:left="3969" w:hanging="1701"/>
      </w:pPr>
      <w:proofErr w:type="spellStart"/>
      <m:oMath>
        <m:r>
          <m:rPr>
            <m:nor/>
          </m:rPr>
          <m:t>E</m:t>
        </m:r>
        <m:r>
          <m:rPr>
            <m:nor/>
          </m:rPr>
          <w:rPr>
            <w:rFonts w:ascii="Cambria Math"/>
          </w:rPr>
          <m:t>C</m:t>
        </m:r>
        <m:r>
          <m:rPr>
            <m:nor/>
          </m:rPr>
          <w:rPr>
            <w:rFonts w:ascii="Cambria Math"/>
            <w:iCs/>
            <w:vertAlign w:val="subscript"/>
          </w:rPr>
          <m:t>D</m:t>
        </m:r>
        <m:r>
          <m:rPr>
            <m:nor/>
          </m:rPr>
          <w:rPr>
            <w:iCs/>
            <w:vertAlign w:val="subscript"/>
          </w:rPr>
          <m:t>C</m:t>
        </m:r>
        <m:r>
          <m:rPr>
            <m:nor/>
          </m:rPr>
          <w:rPr>
            <w:rFonts w:ascii="Cambria Math"/>
            <w:iCs/>
            <w:vertAlign w:val="subscript"/>
          </w:rPr>
          <m:t>,CD,p</m:t>
        </m:r>
      </m:oMath>
      <w:proofErr w:type="spellEnd"/>
      <w:r w:rsidRPr="00446902">
        <w:tab/>
        <w:t xml:space="preserve">is the electric energy consumption over the considered phase p based on the REESS depletion, </w:t>
      </w:r>
      <w:proofErr w:type="spellStart"/>
      <w:r w:rsidRPr="00446902">
        <w:t>Wh</w:t>
      </w:r>
      <w:proofErr w:type="spellEnd"/>
      <w:r w:rsidRPr="00446902">
        <w:t>/km</w:t>
      </w:r>
      <w:ins w:id="725" w:author="JPN" w:date="2022-08-11T10:35:00Z">
        <w:r w:rsidR="009937D6" w:rsidRPr="00143BE6">
          <w:t xml:space="preserve">. In the case of more than one charge-depleting test, the additional </w:t>
        </w:r>
        <w:r w:rsidR="009937D6" w:rsidRPr="00EB6BC8">
          <w:t xml:space="preserve">arithmetic </w:t>
        </w:r>
        <w:r w:rsidR="009937D6" w:rsidRPr="00143BE6">
          <w:t>average of each test shall be calculated</w:t>
        </w:r>
      </w:ins>
      <w:r w:rsidRPr="00446902">
        <w:t>;</w:t>
      </w:r>
    </w:p>
    <w:p w14:paraId="129B3471" w14:textId="45CA590E" w:rsidR="00497D09" w:rsidRPr="00446902" w:rsidRDefault="00497D09" w:rsidP="00497D09">
      <w:pPr>
        <w:pStyle w:val="SingleTxtG"/>
        <w:ind w:left="3969" w:hanging="1701"/>
      </w:pPr>
      <m:oMath>
        <m:r>
          <m:rPr>
            <m:sty m:val="p"/>
          </m:rPr>
          <w:rPr>
            <w:rFonts w:ascii="Cambria Math" w:hAnsi="Cambria Math"/>
          </w:rPr>
          <m:t>j</m:t>
        </m:r>
      </m:oMath>
      <w:r w:rsidRPr="00446902">
        <w:tab/>
        <w:t>is the index number of the considered phase;</w:t>
      </w:r>
    </w:p>
    <w:p w14:paraId="6737991B" w14:textId="3B5640D8" w:rsidR="00497D09" w:rsidRPr="00446902" w:rsidRDefault="00497D09" w:rsidP="00497D09">
      <w:pPr>
        <w:pStyle w:val="SingleTxtG"/>
        <w:ind w:left="3969" w:hanging="1701"/>
      </w:pPr>
      <w:r w:rsidRPr="00446902">
        <w:t>k</w:t>
      </w:r>
      <w:r w:rsidRPr="00446902">
        <w:tab/>
        <w:t>is the number of phases driven up to the end of the transition cycle n according to paragraph 3.2.4.4 of this annex;</w:t>
      </w:r>
    </w:p>
    <w:p w14:paraId="5AF99AA4" w14:textId="77777777" w:rsidR="00497D09" w:rsidRPr="00446902" w:rsidRDefault="00497D09" w:rsidP="00497D09">
      <w:pPr>
        <w:pStyle w:val="SingleTxtG"/>
        <w:ind w:left="2268"/>
      </w:pPr>
      <w:r w:rsidRPr="00446902">
        <w:t>and</w:t>
      </w:r>
    </w:p>
    <w:p w14:paraId="34AE6CC1" w14:textId="77777777" w:rsidR="00497D09" w:rsidRPr="00446902" w:rsidRDefault="00282A16" w:rsidP="00497D09">
      <w:pPr>
        <w:pStyle w:val="SingleTxtG"/>
        <w:ind w:left="2268"/>
        <w:jc w:val="center"/>
      </w:pPr>
      <m:oMathPara>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 CD, avg,p</m:t>
              </m:r>
            </m:sub>
          </m:sSub>
          <m:r>
            <m:rPr>
              <m:sty m:val="p"/>
            </m:rPr>
            <w:rPr>
              <w:rFonts w:ascii="Cambria Math" w:hAnsi="Cambria Math"/>
            </w:rPr>
            <m:t xml:space="preserve">= </m:t>
          </m:r>
          <m:f>
            <m:fPr>
              <m:ctrlPr>
                <w:rPr>
                  <w:rFonts w:ascii="Cambria Math" w:hAnsi="Cambria Math"/>
                </w:rPr>
              </m:ctrlPr>
            </m:fPr>
            <m:num>
              <m:nary>
                <m:naryPr>
                  <m:chr m:val="∑"/>
                  <m:limLoc m:val="undOvr"/>
                  <m:ctrlPr>
                    <w:rPr>
                      <w:rFonts w:ascii="Cambria Math" w:hAnsi="Cambria Math"/>
                    </w:rPr>
                  </m:ctrlPr>
                </m:naryPr>
                <m:sub>
                  <m:r>
                    <m:rPr>
                      <m:sty m:val="p"/>
                    </m:rPr>
                    <w:rPr>
                      <w:rFonts w:ascii="Cambria Math" w:hAnsi="Cambria Math"/>
                    </w:rPr>
                    <m:t>c=1</m:t>
                  </m:r>
                </m:sub>
                <m: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c</m:t>
                      </m:r>
                    </m:sub>
                  </m:sSub>
                </m:sup>
                <m:e>
                  <m:sSub>
                    <m:sSubPr>
                      <m:ctrlPr>
                        <w:rPr>
                          <w:rFonts w:ascii="Cambria Math" w:hAnsi="Cambria Math"/>
                        </w:rPr>
                      </m:ctrlPr>
                    </m:sSubPr>
                    <m:e>
                      <m:r>
                        <m:rPr>
                          <m:sty m:val="p"/>
                        </m:rPr>
                        <w:rPr>
                          <w:rFonts w:ascii="Cambria Math" w:hAnsi="Cambria Math"/>
                        </w:rPr>
                        <m:t>(M</m:t>
                      </m:r>
                    </m:e>
                    <m:sub>
                      <m:r>
                        <m:rPr>
                          <m:sty m:val="p"/>
                        </m:rPr>
                        <w:rPr>
                          <w:rFonts w:ascii="Cambria Math" w:hAnsi="Cambria Math"/>
                        </w:rPr>
                        <m:t xml:space="preserve">CO2,CD,p,c </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p,c</m:t>
                      </m:r>
                    </m:sub>
                  </m:sSub>
                  <m:r>
                    <m:rPr>
                      <m:sty m:val="p"/>
                    </m:rPr>
                    <w:rPr>
                      <w:rFonts w:ascii="Cambria Math" w:hAnsi="Cambria Math"/>
                    </w:rPr>
                    <m:t>)</m:t>
                  </m:r>
                </m:e>
              </m:nary>
            </m:num>
            <m:den>
              <m:nary>
                <m:naryPr>
                  <m:chr m:val="∑"/>
                  <m:limLoc m:val="undOvr"/>
                  <m:ctrlPr>
                    <w:rPr>
                      <w:rFonts w:ascii="Cambria Math" w:hAnsi="Cambria Math"/>
                    </w:rPr>
                  </m:ctrlPr>
                </m:naryPr>
                <m:sub>
                  <m:r>
                    <m:rPr>
                      <m:sty m:val="p"/>
                    </m:rPr>
                    <w:rPr>
                      <w:rFonts w:ascii="Cambria Math" w:hAnsi="Cambria Math"/>
                    </w:rPr>
                    <m:t>c=1</m:t>
                  </m:r>
                </m:sub>
                <m: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c</m:t>
                      </m:r>
                    </m:sub>
                  </m:sSub>
                </m:sup>
                <m:e>
                  <m:sSub>
                    <m:sSubPr>
                      <m:ctrlPr>
                        <w:rPr>
                          <w:rFonts w:ascii="Cambria Math" w:hAnsi="Cambria Math"/>
                        </w:rPr>
                      </m:ctrlPr>
                    </m:sSubPr>
                    <m:e>
                      <m:r>
                        <m:rPr>
                          <m:sty m:val="p"/>
                        </m:rPr>
                        <w:rPr>
                          <w:rFonts w:ascii="Cambria Math" w:hAnsi="Cambria Math"/>
                        </w:rPr>
                        <m:t>d</m:t>
                      </m:r>
                    </m:e>
                    <m:sub>
                      <m:r>
                        <m:rPr>
                          <m:sty m:val="p"/>
                        </m:rPr>
                        <w:rPr>
                          <w:rFonts w:ascii="Cambria Math" w:hAnsi="Cambria Math"/>
                        </w:rPr>
                        <m:t>p,c</m:t>
                      </m:r>
                    </m:sub>
                  </m:sSub>
                </m:e>
              </m:nary>
            </m:den>
          </m:f>
        </m:oMath>
      </m:oMathPara>
    </w:p>
    <w:p w14:paraId="228F0686" w14:textId="77777777" w:rsidR="00497D09" w:rsidRPr="00446902" w:rsidRDefault="00497D09" w:rsidP="00497D09">
      <w:pPr>
        <w:pStyle w:val="SingleTxtG"/>
        <w:ind w:left="2268"/>
      </w:pPr>
      <w:r w:rsidRPr="00446902">
        <w:t>where:</w:t>
      </w:r>
    </w:p>
    <w:p w14:paraId="63FA176C" w14:textId="443FFF47" w:rsidR="00497D09" w:rsidRPr="00446902" w:rsidRDefault="00282A16" w:rsidP="00497D09">
      <w:pPr>
        <w:pStyle w:val="SingleTxtG"/>
        <w:ind w:left="3969" w:hanging="1701"/>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 CD,avg,</m:t>
            </m:r>
            <m:r>
              <m:rPr>
                <m:sty m:val="p"/>
              </m:rPr>
              <w:rPr>
                <w:rFonts w:ascii="Cambria Math" w:hAnsi="Cambria Math"/>
              </w:rPr>
              <m:t xml:space="preserve">p </m:t>
            </m:r>
          </m:sub>
        </m:sSub>
      </m:oMath>
      <w:r w:rsidR="00497D09" w:rsidRPr="00446902">
        <w:tab/>
        <w:t>is the arithmetic average charge-depleting CO</w:t>
      </w:r>
      <w:r w:rsidR="00497D09" w:rsidRPr="00446902">
        <w:rPr>
          <w:vertAlign w:val="subscript"/>
        </w:rPr>
        <w:t>2</w:t>
      </w:r>
      <w:r w:rsidR="00497D09" w:rsidRPr="00446902">
        <w:t xml:space="preserve"> emission for the considered phase p, g/km. In the case of more than one charge-depleting test, the additional </w:t>
      </w:r>
      <w:r w:rsidR="00FE68CD" w:rsidRPr="00EB6BC8">
        <w:t xml:space="preserve">arithmetic </w:t>
      </w:r>
      <w:r w:rsidR="00497D09" w:rsidRPr="00446902">
        <w:t>average of each test shall be calculated;</w:t>
      </w:r>
    </w:p>
    <w:p w14:paraId="0C6174C9" w14:textId="663112C5" w:rsidR="00497D09" w:rsidRPr="00446902" w:rsidRDefault="00282A16" w:rsidP="00497D09">
      <w:pPr>
        <w:pStyle w:val="SingleTxtG"/>
        <w:ind w:left="3969" w:hanging="1701"/>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 xml:space="preserve">CO2,CD,p,c </m:t>
            </m:r>
          </m:sub>
        </m:sSub>
      </m:oMath>
      <w:r w:rsidR="00497D09" w:rsidRPr="00446902">
        <w:tab/>
        <w:t>is the CO</w:t>
      </w:r>
      <w:r w:rsidR="00497D09" w:rsidRPr="00446902">
        <w:rPr>
          <w:vertAlign w:val="subscript"/>
        </w:rPr>
        <w:t>2</w:t>
      </w:r>
      <w:r w:rsidR="00497D09" w:rsidRPr="00446902">
        <w:t xml:space="preserve"> emission determined according to paragraph 3.2.1. of Annex B7 of phase p in cycle c of the charge-depleting Type 1 test, g/km;</w:t>
      </w:r>
    </w:p>
    <w:p w14:paraId="11CA01BD" w14:textId="4D0A0640" w:rsidR="00497D09" w:rsidRPr="00446902" w:rsidRDefault="00282A16" w:rsidP="00497D09">
      <w:pPr>
        <w:pStyle w:val="SingleTxtG"/>
        <w:ind w:left="3969" w:hanging="1701"/>
      </w:pPr>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p,c</m:t>
            </m:r>
          </m:sub>
        </m:sSub>
      </m:oMath>
      <w:r w:rsidR="00497D09" w:rsidRPr="00446902">
        <w:tab/>
        <w:t>is the distance driven in the considered phase p of cycle c of the charge-depleting Type 1 test, km</w:t>
      </w:r>
      <w:ins w:id="726" w:author="JPN" w:date="2022-07-19T15:54:00Z">
        <w:r w:rsidR="00742BCA">
          <w:t>.</w:t>
        </w:r>
        <w:r w:rsidR="00742BCA" w:rsidRPr="00564CC9">
          <w:t xml:space="preserve"> </w:t>
        </w:r>
        <w:r w:rsidR="00742BCA" w:rsidRPr="00143BE6">
          <w:t xml:space="preserve">In the case of more than one charge-depleting test, the additional </w:t>
        </w:r>
        <w:r w:rsidR="00742BCA" w:rsidRPr="00EB6BC8">
          <w:t xml:space="preserve">arithmetic </w:t>
        </w:r>
        <w:r w:rsidR="00742BCA" w:rsidRPr="00143BE6">
          <w:t>average of each test shall be calculated</w:t>
        </w:r>
      </w:ins>
      <w:r w:rsidR="00497D09" w:rsidRPr="00446902">
        <w:t>;</w:t>
      </w:r>
    </w:p>
    <w:p w14:paraId="0DB1646A" w14:textId="77777777" w:rsidR="00497D09" w:rsidRPr="00446902" w:rsidRDefault="00497D09" w:rsidP="00497D09">
      <w:pPr>
        <w:pStyle w:val="SingleTxtG"/>
        <w:ind w:left="3969" w:hanging="1701"/>
      </w:pPr>
      <m:oMath>
        <m:r>
          <m:rPr>
            <m:sty m:val="p"/>
          </m:rPr>
          <w:rPr>
            <w:rFonts w:ascii="Cambria Math" w:hAnsi="Cambria Math"/>
          </w:rPr>
          <m:t>c</m:t>
        </m:r>
      </m:oMath>
      <w:r w:rsidRPr="00446902">
        <w:tab/>
        <w:t>is the index number of the considered applicable WLTP test cycle;</w:t>
      </w:r>
    </w:p>
    <w:p w14:paraId="6965E530" w14:textId="77777777" w:rsidR="00497D09" w:rsidRPr="00446902" w:rsidRDefault="00497D09" w:rsidP="00497D09">
      <w:pPr>
        <w:pStyle w:val="SingleTxtG"/>
        <w:ind w:left="3969" w:hanging="1701"/>
      </w:pPr>
      <m:oMath>
        <m:r>
          <m:rPr>
            <m:sty m:val="p"/>
          </m:rPr>
          <w:rPr>
            <w:rFonts w:ascii="Cambria Math" w:hAnsi="Cambria Math"/>
          </w:rPr>
          <w:lastRenderedPageBreak/>
          <m:t>p</m:t>
        </m:r>
      </m:oMath>
      <w:r w:rsidRPr="00446902">
        <w:tab/>
        <w:t>is the index of the individual phase within the applicable WLTP test cycle;</w:t>
      </w:r>
    </w:p>
    <w:p w14:paraId="05164280" w14:textId="77777777" w:rsidR="00497D09" w:rsidRPr="00446902" w:rsidRDefault="00282A16" w:rsidP="00497D09">
      <w:pPr>
        <w:pStyle w:val="SingleTxtG"/>
        <w:ind w:left="3969" w:hanging="1701"/>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c</m:t>
            </m:r>
          </m:sub>
        </m:sSub>
      </m:oMath>
      <w:r w:rsidR="00497D09" w:rsidRPr="00446902">
        <w:tab/>
        <w:t>is the number of applicable WLTP test cycles driven up to the end of the transition cycle n according to paragraph 3.2.4.4. of this annex;</w:t>
      </w:r>
    </w:p>
    <w:p w14:paraId="4201D6BB" w14:textId="47BA6B7D" w:rsidR="00497D09" w:rsidRPr="00446902" w:rsidRDefault="00497D09" w:rsidP="00497D09">
      <w:pPr>
        <w:pStyle w:val="SingleTxtG"/>
        <w:ind w:left="3402" w:hanging="1134"/>
      </w:pPr>
      <w:r w:rsidRPr="00446902">
        <w:t>and:</w:t>
      </w:r>
    </w:p>
    <w:bookmarkStart w:id="727" w:name="_Hlk111105688"/>
    <w:p w14:paraId="5B97A08B" w14:textId="15CB7764" w:rsidR="00497D09" w:rsidRPr="00446902" w:rsidRDefault="00282A16" w:rsidP="00497D09">
      <w:pPr>
        <w:pStyle w:val="SingleTxtG"/>
        <w:ind w:left="2268"/>
        <w:jc w:val="center"/>
      </w:pPr>
      <m:oMathPara>
        <m:oMath>
          <m:sSub>
            <m:sSubPr>
              <m:ctrlPr>
                <w:rPr>
                  <w:rFonts w:ascii="Cambria Math" w:hAnsi="Cambria Math"/>
                </w:rPr>
              </m:ctrlPr>
            </m:sSubPr>
            <m:e>
              <m:r>
                <m:rPr>
                  <m:sty m:val="p"/>
                </m:rPr>
                <w:rPr>
                  <w:rFonts w:ascii="Cambria Math" w:hAnsi="Cambria Math"/>
                </w:rPr>
                <m:t>EC</m:t>
              </m:r>
            </m:e>
            <m:sub>
              <m:r>
                <m:rPr>
                  <m:sty m:val="p"/>
                </m:rPr>
                <w:rPr>
                  <w:rFonts w:ascii="Cambria Math" w:hAnsi="Cambria Math"/>
                </w:rPr>
                <m:t>DC,CD,p</m:t>
              </m:r>
            </m:sub>
          </m:sSub>
          <m:r>
            <m:rPr>
              <m:sty m:val="p"/>
            </m:rPr>
            <w:rPr>
              <w:rFonts w:ascii="Cambria Math" w:hAnsi="Cambria Math"/>
            </w:rPr>
            <m:t>=</m:t>
          </m:r>
          <m:f>
            <m:fPr>
              <m:ctrlPr>
                <w:rPr>
                  <w:rFonts w:ascii="Cambria Math" w:hAnsi="Cambria Math"/>
                </w:rPr>
              </m:ctrlPr>
            </m:fPr>
            <m:num>
              <m:nary>
                <m:naryPr>
                  <m:chr m:val="∑"/>
                  <m:limLoc m:val="subSup"/>
                  <m:ctrlPr>
                    <w:rPr>
                      <w:rFonts w:ascii="Cambria Math" w:hAnsi="Cambria Math"/>
                    </w:rPr>
                  </m:ctrlPr>
                </m:naryPr>
                <m:sub>
                  <m:r>
                    <m:rPr>
                      <m:sty m:val="p"/>
                    </m:rPr>
                    <w:rPr>
                      <w:rFonts w:ascii="Cambria Math" w:hAnsi="Cambria Math"/>
                    </w:rPr>
                    <m:t>c=1</m:t>
                  </m:r>
                </m:sub>
                <m: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c</m:t>
                      </m:r>
                    </m:sub>
                  </m:sSub>
                </m:sup>
                <m:e>
                  <m:sSub>
                    <m:sSubPr>
                      <m:ctrlPr>
                        <w:rPr>
                          <w:rFonts w:ascii="Cambria Math" w:hAnsi="Cambria Math"/>
                        </w:rPr>
                      </m:ctrlPr>
                    </m:sSubPr>
                    <m:e>
                      <m:r>
                        <m:rPr>
                          <m:sty m:val="p"/>
                        </m:rPr>
                        <w:rPr>
                          <w:rFonts w:ascii="Cambria Math" w:hAnsi="Cambria Math"/>
                        </w:rPr>
                        <m:t>EC</m:t>
                      </m:r>
                    </m:e>
                    <m:sub>
                      <m:r>
                        <m:rPr>
                          <m:sty m:val="p"/>
                        </m:rPr>
                        <w:rPr>
                          <w:rFonts w:ascii="Cambria Math" w:hAnsi="Cambria Math"/>
                        </w:rPr>
                        <m:t>DC,CD,p,c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p,c</m:t>
                      </m:r>
                    </m:sub>
                  </m:sSub>
                </m:e>
              </m:nary>
            </m:num>
            <m:den>
              <m:nary>
                <m:naryPr>
                  <m:chr m:val="∑"/>
                  <m:limLoc m:val="subSup"/>
                  <m:ctrlPr>
                    <w:rPr>
                      <w:rFonts w:ascii="Cambria Math" w:hAnsi="Cambria Math"/>
                    </w:rPr>
                  </m:ctrlPr>
                </m:naryPr>
                <m:sub>
                  <m:r>
                    <m:rPr>
                      <m:sty m:val="p"/>
                    </m:rPr>
                    <w:rPr>
                      <w:rFonts w:ascii="Cambria Math" w:hAnsi="Cambria Math"/>
                    </w:rPr>
                    <m:t>c=1</m:t>
                  </m:r>
                </m:sub>
                <m: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c</m:t>
                      </m:r>
                    </m:sub>
                  </m:sSub>
                </m:sup>
                <m:e>
                  <m:sSub>
                    <m:sSubPr>
                      <m:ctrlPr>
                        <w:rPr>
                          <w:rFonts w:ascii="Cambria Math" w:hAnsi="Cambria Math"/>
                        </w:rPr>
                      </m:ctrlPr>
                    </m:sSubPr>
                    <m:e>
                      <m:r>
                        <m:rPr>
                          <m:sty m:val="p"/>
                        </m:rPr>
                        <w:rPr>
                          <w:rFonts w:ascii="Cambria Math" w:hAnsi="Cambria Math"/>
                        </w:rPr>
                        <m:t>d</m:t>
                      </m:r>
                    </m:e>
                    <m:sub>
                      <m:r>
                        <m:rPr>
                          <m:sty m:val="p"/>
                        </m:rPr>
                        <w:rPr>
                          <w:rFonts w:ascii="Cambria Math" w:hAnsi="Cambria Math"/>
                        </w:rPr>
                        <m:t>p,c</m:t>
                      </m:r>
                    </m:sub>
                  </m:sSub>
                </m:e>
              </m:nary>
            </m:den>
          </m:f>
        </m:oMath>
      </m:oMathPara>
      <w:bookmarkEnd w:id="727"/>
    </w:p>
    <w:p w14:paraId="62F6E1D1" w14:textId="2F8D12F4" w:rsidR="00497D09" w:rsidRPr="00446902" w:rsidRDefault="00497D09" w:rsidP="00497D09">
      <w:pPr>
        <w:pStyle w:val="SingleTxtG"/>
        <w:ind w:left="3402" w:hanging="1134"/>
      </w:pPr>
      <w:r w:rsidRPr="00446902">
        <w:t>where:</w:t>
      </w:r>
    </w:p>
    <w:bookmarkStart w:id="728" w:name="_Hlk121233596"/>
    <w:p w14:paraId="3441E94A" w14:textId="40186E47" w:rsidR="00497D09" w:rsidRPr="00446902" w:rsidRDefault="00282A16" w:rsidP="00497D09">
      <w:pPr>
        <w:pStyle w:val="SingleTxtG"/>
        <w:ind w:left="3402" w:hanging="1134"/>
      </w:pPr>
      <m:oMath>
        <m:sSub>
          <m:sSubPr>
            <m:ctrlPr>
              <w:rPr>
                <w:rFonts w:ascii="Cambria Math" w:hAnsi="Cambria Math"/>
              </w:rPr>
            </m:ctrlPr>
          </m:sSubPr>
          <m:e>
            <m:r>
              <m:rPr>
                <m:sty m:val="p"/>
              </m:rPr>
              <w:rPr>
                <w:rFonts w:ascii="Cambria Math" w:hAnsi="Cambria Math"/>
              </w:rPr>
              <m:t>EC</m:t>
            </m:r>
          </m:e>
          <m:sub>
            <m:r>
              <m:rPr>
                <m:sty m:val="p"/>
              </m:rPr>
              <w:rPr>
                <w:rFonts w:ascii="Cambria Math" w:hAnsi="Cambria Math"/>
              </w:rPr>
              <m:t>DC,CD,p</m:t>
            </m:r>
          </m:sub>
        </m:sSub>
      </m:oMath>
      <w:r w:rsidR="00497D09" w:rsidRPr="00446902">
        <w:tab/>
        <w:t xml:space="preserve">is the electric energy consumption of the considered phase p based on the REESS depletion of the charge-depleting Type 1 test, </w:t>
      </w:r>
      <w:proofErr w:type="spellStart"/>
      <w:r w:rsidR="00497D09" w:rsidRPr="00446902">
        <w:t>Wh</w:t>
      </w:r>
      <w:proofErr w:type="spellEnd"/>
      <w:r w:rsidR="00497D09" w:rsidRPr="00446902">
        <w:t xml:space="preserve">/km. In the case of more than one charge-depleting test, the additional </w:t>
      </w:r>
      <w:r w:rsidR="00FE68CD" w:rsidRPr="00EB6BC8">
        <w:t xml:space="preserve">arithmetic </w:t>
      </w:r>
      <w:r w:rsidR="00497D09" w:rsidRPr="00446902">
        <w:t>average of each test shall be calculated;</w:t>
      </w:r>
    </w:p>
    <w:p w14:paraId="5F9F97F8" w14:textId="07577360" w:rsidR="00497D09" w:rsidRPr="00446902" w:rsidRDefault="00282A16" w:rsidP="00497D09">
      <w:pPr>
        <w:pStyle w:val="SingleTxtG"/>
        <w:ind w:left="3402" w:hanging="1134"/>
      </w:pPr>
      <m:oMath>
        <m:sSub>
          <m:sSubPr>
            <m:ctrlPr>
              <w:rPr>
                <w:rFonts w:ascii="Cambria Math" w:hAnsi="Cambria Math"/>
              </w:rPr>
            </m:ctrlPr>
          </m:sSubPr>
          <m:e>
            <m:r>
              <m:rPr>
                <m:sty m:val="p"/>
              </m:rPr>
              <w:rPr>
                <w:rFonts w:ascii="Cambria Math" w:hAnsi="Cambria Math"/>
              </w:rPr>
              <m:t>EC</m:t>
            </m:r>
          </m:e>
          <m:sub>
            <m:r>
              <m:rPr>
                <m:sty m:val="p"/>
              </m:rPr>
              <w:rPr>
                <w:rFonts w:ascii="Cambria Math" w:hAnsi="Cambria Math"/>
              </w:rPr>
              <m:t>DC,CD,p,c</m:t>
            </m:r>
          </m:sub>
        </m:sSub>
      </m:oMath>
      <w:r w:rsidR="00497D09" w:rsidRPr="00446902">
        <w:tab/>
        <w:t xml:space="preserve">is the electric energy consumption of the considered phase p of cycle c based on the REESS depletion of the charge-depleting Type 1 test according to paragraph 4.3. of this annex, </w:t>
      </w:r>
      <w:proofErr w:type="spellStart"/>
      <w:r w:rsidR="00497D09" w:rsidRPr="00446902">
        <w:t>Wh</w:t>
      </w:r>
      <w:proofErr w:type="spellEnd"/>
      <w:r w:rsidR="00497D09" w:rsidRPr="00446902">
        <w:t>/km;</w:t>
      </w:r>
    </w:p>
    <w:bookmarkEnd w:id="728"/>
    <w:p w14:paraId="0895E801" w14:textId="07991956" w:rsidR="00497D09" w:rsidRPr="00446902" w:rsidRDefault="00282A16" w:rsidP="00497D09">
      <w:pPr>
        <w:pStyle w:val="SingleTxtG"/>
        <w:ind w:left="3402" w:hanging="1134"/>
      </w:pPr>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p,c</m:t>
            </m:r>
          </m:sub>
        </m:sSub>
      </m:oMath>
      <w:r w:rsidR="00497D09" w:rsidRPr="00446902">
        <w:tab/>
        <w:t>is the distance driven in the considered phase p of cycle c of the charge-depleting Type 1 test, km;</w:t>
      </w:r>
    </w:p>
    <w:p w14:paraId="79F218D8" w14:textId="2218DFE8" w:rsidR="00497D09" w:rsidRPr="00446902" w:rsidRDefault="00497D09" w:rsidP="00497D09">
      <w:pPr>
        <w:pStyle w:val="SingleTxtG"/>
        <w:ind w:left="3402" w:hanging="1134"/>
      </w:pPr>
      <m:oMath>
        <m:r>
          <m:rPr>
            <m:sty m:val="p"/>
          </m:rPr>
          <w:rPr>
            <w:rFonts w:ascii="Cambria Math" w:hAnsi="Cambria Math"/>
          </w:rPr>
          <m:t>c</m:t>
        </m:r>
      </m:oMath>
      <w:r w:rsidRPr="00446902">
        <w:tab/>
        <w:t>is the index number of the considered applicable WLTP test cycle;</w:t>
      </w:r>
    </w:p>
    <w:p w14:paraId="57B0164C" w14:textId="28A819FA" w:rsidR="00497D09" w:rsidRPr="00446902" w:rsidRDefault="00497D09" w:rsidP="00497D09">
      <w:pPr>
        <w:pStyle w:val="SingleTxtG"/>
        <w:ind w:left="3402" w:hanging="1134"/>
      </w:pPr>
      <m:oMath>
        <m:r>
          <m:rPr>
            <m:sty m:val="p"/>
          </m:rPr>
          <w:rPr>
            <w:rFonts w:ascii="Cambria Math" w:hAnsi="Cambria Math"/>
          </w:rPr>
          <m:t>p</m:t>
        </m:r>
      </m:oMath>
      <w:r w:rsidRPr="00446902">
        <w:tab/>
        <w:t>is the index of the individual phase within the applicable WLTP test cycle;</w:t>
      </w:r>
    </w:p>
    <w:p w14:paraId="195436F5" w14:textId="1AD07481" w:rsidR="00497D09" w:rsidRPr="00446902" w:rsidRDefault="00282A16" w:rsidP="00497D09">
      <w:pPr>
        <w:pStyle w:val="SingleTxtG"/>
        <w:ind w:left="3402" w:hanging="1134"/>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c</m:t>
            </m:r>
          </m:sub>
        </m:sSub>
      </m:oMath>
      <w:r w:rsidR="00497D09" w:rsidRPr="00446902">
        <w:tab/>
        <w:t>is the number of applicable WLTP test cycles driven up to the end of the transition cycle n according to paragraph 3.2.4.4. of this annex.</w:t>
      </w:r>
    </w:p>
    <w:p w14:paraId="79BDBACB" w14:textId="16115045" w:rsidR="00D67265" w:rsidRDefault="00D67265" w:rsidP="00497D09">
      <w:pPr>
        <w:pStyle w:val="SingleTxtG"/>
        <w:ind w:left="2268"/>
        <w:rPr>
          <w:ins w:id="729" w:author="JPN" w:date="2022-08-02T09:20:00Z"/>
        </w:rPr>
      </w:pPr>
      <w:ins w:id="730" w:author="JPN" w:date="2022-08-02T09:19:00Z">
        <w:r>
          <w:t xml:space="preserve">For the </w:t>
        </w:r>
      </w:ins>
      <w:ins w:id="731" w:author="JPN" w:date="2022-08-02T09:20:00Z">
        <w:r>
          <w:t>4-phase WLTP</w:t>
        </w:r>
      </w:ins>
      <w:ins w:id="732" w:author="JPN" w:date="2022-08-05T15:29:00Z">
        <w:r w:rsidR="007B345C">
          <w:t xml:space="preserve"> test</w:t>
        </w:r>
      </w:ins>
      <w:ins w:id="733" w:author="JPN" w:date="2022-08-02T09:20:00Z">
        <w:r>
          <w:t>;</w:t>
        </w:r>
      </w:ins>
    </w:p>
    <w:p w14:paraId="2A274FBB" w14:textId="115B1BDB" w:rsidR="00497D09" w:rsidRDefault="00497D09" w:rsidP="00497D09">
      <w:pPr>
        <w:pStyle w:val="SingleTxtG"/>
        <w:ind w:left="2268"/>
        <w:rPr>
          <w:ins w:id="734" w:author="JPN" w:date="2022-08-02T09:20:00Z"/>
        </w:rPr>
      </w:pPr>
      <w:r w:rsidRPr="00FA4974">
        <w:t xml:space="preserve">The considered phase shall be the low phase, medium phase, high phase, extra high phase, and the city driving cycle. </w:t>
      </w:r>
    </w:p>
    <w:p w14:paraId="4DBB1ED2" w14:textId="4FBB4746" w:rsidR="00D67265" w:rsidRDefault="00D67265" w:rsidP="00D67265">
      <w:pPr>
        <w:pStyle w:val="SingleTxtG"/>
        <w:ind w:left="2268"/>
        <w:rPr>
          <w:ins w:id="735" w:author="JPN" w:date="2022-08-02T09:20:00Z"/>
        </w:rPr>
      </w:pPr>
      <w:ins w:id="736" w:author="JPN" w:date="2022-08-02T09:20:00Z">
        <w:r>
          <w:t>For the 3-phase WLTP</w:t>
        </w:r>
      </w:ins>
      <w:ins w:id="737" w:author="JPN" w:date="2022-08-05T15:29:00Z">
        <w:r w:rsidR="007B345C">
          <w:t xml:space="preserve"> test</w:t>
        </w:r>
      </w:ins>
      <w:ins w:id="738" w:author="JPN" w:date="2022-08-02T09:20:00Z">
        <w:r>
          <w:t>;</w:t>
        </w:r>
      </w:ins>
    </w:p>
    <w:p w14:paraId="6F485588" w14:textId="3D732110" w:rsidR="00D67265" w:rsidRDefault="00D67265" w:rsidP="00D67265">
      <w:pPr>
        <w:pStyle w:val="SingleTxtG"/>
        <w:ind w:left="2268"/>
        <w:rPr>
          <w:ins w:id="739" w:author="JPN" w:date="2022-08-05T15:35:00Z"/>
        </w:rPr>
      </w:pPr>
      <w:ins w:id="740" w:author="JPN" w:date="2022-08-02T09:20:00Z">
        <w:r w:rsidRPr="00FA4974">
          <w:t>The considered phase shall be the low phase, medium phase</w:t>
        </w:r>
        <w:r>
          <w:t xml:space="preserve"> and </w:t>
        </w:r>
        <w:r w:rsidRPr="00FA4974">
          <w:t>high phase.</w:t>
        </w:r>
      </w:ins>
    </w:p>
    <w:p w14:paraId="09682A06" w14:textId="397AC23E" w:rsidR="00105E5A" w:rsidRDefault="00F95BC3" w:rsidP="00D36EA0">
      <w:pPr>
        <w:pStyle w:val="SingleTxtG"/>
        <w:ind w:left="2268"/>
        <w:rPr>
          <w:ins w:id="741" w:author="JPN" w:date="2022-08-05T15:33:00Z"/>
          <w:lang w:eastAsia="ja-JP"/>
        </w:rPr>
      </w:pPr>
      <w:ins w:id="742" w:author="JPN" w:date="2022-08-05T15:35:00Z">
        <w:r>
          <w:rPr>
            <w:rFonts w:hint="eastAsia"/>
            <w:lang w:eastAsia="ja-JP"/>
          </w:rPr>
          <w:t>&lt;</w:t>
        </w:r>
        <w:r>
          <w:rPr>
            <w:lang w:eastAsia="ja-JP"/>
          </w:rPr>
          <w:t>Justifications&gt;</w:t>
        </w:r>
      </w:ins>
      <w:ins w:id="743" w:author="JPN" w:date="2022-08-11T10:22:00Z">
        <w:r w:rsidR="00D36EA0">
          <w:rPr>
            <w:lang w:eastAsia="ja-JP"/>
          </w:rPr>
          <w:t xml:space="preserve"> </w:t>
        </w:r>
      </w:ins>
      <w:ins w:id="744" w:author="JPN" w:date="2022-08-05T15:33:00Z">
        <w:r w:rsidR="00105E5A">
          <w:rPr>
            <w:lang w:eastAsia="ja-JP"/>
          </w:rPr>
          <w:t xml:space="preserve">During 02/03 </w:t>
        </w:r>
        <w:proofErr w:type="spellStart"/>
        <w:r w:rsidR="00105E5A">
          <w:rPr>
            <w:lang w:eastAsia="ja-JP"/>
          </w:rPr>
          <w:t>SoA</w:t>
        </w:r>
        <w:proofErr w:type="spellEnd"/>
        <w:r w:rsidR="00105E5A">
          <w:rPr>
            <w:lang w:eastAsia="ja-JP"/>
          </w:rPr>
          <w:t>, 3-phase process was accidentally deleted.</w:t>
        </w:r>
      </w:ins>
    </w:p>
    <w:p w14:paraId="4D63561C" w14:textId="428C453D" w:rsidR="00105E5A" w:rsidRPr="00DF3C72" w:rsidDel="00D36EA0" w:rsidRDefault="00105E5A" w:rsidP="00105E5A">
      <w:pPr>
        <w:pStyle w:val="SingleTxtG"/>
        <w:ind w:left="2268"/>
        <w:rPr>
          <w:del w:id="745" w:author="JPN" w:date="2022-08-11T10:22:00Z"/>
          <w:lang w:eastAsia="ja-JP"/>
        </w:rPr>
      </w:pPr>
    </w:p>
    <w:p w14:paraId="17A3478F" w14:textId="77777777" w:rsidR="005E7E40" w:rsidRDefault="005E7E40">
      <w:pPr>
        <w:suppressAutoHyphens w:val="0"/>
        <w:spacing w:line="240" w:lineRule="auto"/>
        <w:jc w:val="left"/>
      </w:pPr>
      <w:r>
        <w:br w:type="page"/>
      </w:r>
    </w:p>
    <w:p w14:paraId="382A144F" w14:textId="4D6ADCBE" w:rsidR="00497D09" w:rsidRPr="00446902" w:rsidDel="006E6315" w:rsidRDefault="00497D09" w:rsidP="00826213">
      <w:pPr>
        <w:keepNext/>
        <w:spacing w:after="120"/>
        <w:ind w:left="2268" w:right="1134" w:hanging="1134"/>
        <w:rPr>
          <w:del w:id="746" w:author="JPN_rev1" w:date="2022-11-10T16:48:00Z"/>
        </w:rPr>
      </w:pPr>
      <w:del w:id="747" w:author="JPN_rev1" w:date="2022-11-10T16:48:00Z">
        <w:r w:rsidRPr="00446902" w:rsidDel="006E6315">
          <w:lastRenderedPageBreak/>
          <w:delText>4.5.8.</w:delText>
        </w:r>
        <w:r w:rsidRPr="00446902" w:rsidDel="006E6315">
          <w:tab/>
        </w:r>
      </w:del>
      <w:bookmarkStart w:id="748" w:name="_Hlk110606398"/>
      <w:ins w:id="749" w:author="JPN" w:date="2022-08-05T15:40:00Z">
        <w:del w:id="750" w:author="JPN_rev1" w:date="2022-11-10T16:48:00Z">
          <w:r w:rsidR="00B95F89" w:rsidDel="006E6315">
            <w:delText>[ For 3-phase WLTP test or delete paragraph]</w:delText>
          </w:r>
        </w:del>
      </w:ins>
      <w:bookmarkEnd w:id="748"/>
      <w:del w:id="751" w:author="JPN_rev1" w:date="2022-11-10T16:48:00Z">
        <w:r w:rsidRPr="00446902" w:rsidDel="006E6315">
          <w:delText>Adjustment of values</w:delText>
        </w:r>
      </w:del>
    </w:p>
    <w:p w14:paraId="4159FD3B" w14:textId="147EFFCE" w:rsidR="00497D09" w:rsidRPr="00446902" w:rsidDel="006E6315" w:rsidRDefault="00497D09" w:rsidP="00497D09">
      <w:pPr>
        <w:spacing w:after="120"/>
        <w:ind w:left="2268" w:right="1134"/>
        <w:rPr>
          <w:del w:id="752" w:author="JPN_rev1" w:date="2022-11-10T16:48:00Z"/>
        </w:rPr>
      </w:pPr>
      <w:del w:id="753" w:author="JPN_rev1" w:date="2022-11-10T16:48:00Z">
        <w:r w:rsidRPr="00446902" w:rsidDel="006E6315">
          <w:delText xml:space="preserve">The individual EAER value determined in accordance with paragraph 4.5.7.3. of this annex may be decreased by the </w:delText>
        </w:r>
        <w:r w:rsidR="00360E5F" w:rsidDel="006E6315">
          <w:delText>manufacturer</w:delText>
        </w:r>
        <w:r w:rsidRPr="00446902" w:rsidDel="006E6315">
          <w:delText>. In such cases:</w:delText>
        </w:r>
      </w:del>
    </w:p>
    <w:p w14:paraId="1F461C20" w14:textId="29137E7D" w:rsidR="00B54040" w:rsidDel="006E6315" w:rsidRDefault="00497D09" w:rsidP="00497D09">
      <w:pPr>
        <w:spacing w:after="120"/>
        <w:ind w:left="2268" w:right="1134"/>
        <w:rPr>
          <w:del w:id="754" w:author="JPN_rev1" w:date="2022-11-10T16:48:00Z"/>
        </w:rPr>
      </w:pPr>
      <w:del w:id="755" w:author="JPN_rev1" w:date="2022-11-10T16:48:00Z">
        <w:r w:rsidRPr="00446902" w:rsidDel="006E6315">
          <w:delText>The EAER phase values shall be decreased by the ratio of the decreased EAER value divided by the calculated EAER value. This shall not compensate for technical elements that would effectively require a vehicle to be excluded from the interpolation family.</w:delText>
        </w:r>
      </w:del>
    </w:p>
    <w:p w14:paraId="18A17DC1" w14:textId="5E02616A" w:rsidR="00D07845" w:rsidRDefault="00D07845" w:rsidP="00D07845">
      <w:pPr>
        <w:spacing w:after="120"/>
        <w:ind w:left="2268" w:right="1134"/>
        <w:rPr>
          <w:ins w:id="756" w:author="JPN" w:date="2022-08-05T15:45:00Z"/>
          <w:lang w:eastAsia="ja-JP"/>
        </w:rPr>
      </w:pPr>
      <w:bookmarkStart w:id="757" w:name="_Hlk107497576"/>
      <w:ins w:id="758" w:author="JPN" w:date="2022-08-05T15:45:00Z">
        <w:r>
          <w:rPr>
            <w:rFonts w:hint="eastAsia"/>
            <w:lang w:eastAsia="ja-JP"/>
          </w:rPr>
          <w:t>&lt;J</w:t>
        </w:r>
        <w:r>
          <w:rPr>
            <w:lang w:eastAsia="ja-JP"/>
          </w:rPr>
          <w:t xml:space="preserve">ustification&gt; </w:t>
        </w:r>
        <w:del w:id="759" w:author="JPN_rev1" w:date="2022-11-10T16:48:00Z">
          <w:r w:rsidDel="006E6315">
            <w:rPr>
              <w:lang w:eastAsia="ja-JP"/>
            </w:rPr>
            <w:delText xml:space="preserve">for Level 1A, </w:delText>
          </w:r>
        </w:del>
        <w:r>
          <w:rPr>
            <w:lang w:eastAsia="ja-JP"/>
          </w:rPr>
          <w:t>can be used to disable GTR#22 requirement (battery deterioration) without disadvantage</w:t>
        </w:r>
      </w:ins>
    </w:p>
    <w:bookmarkEnd w:id="757"/>
    <w:p w14:paraId="78CD475A" w14:textId="77777777" w:rsidR="00557483" w:rsidRDefault="00557483">
      <w:pPr>
        <w:suppressAutoHyphens w:val="0"/>
        <w:spacing w:line="240" w:lineRule="auto"/>
        <w:jc w:val="left"/>
      </w:pPr>
      <w:r>
        <w:br w:type="page"/>
      </w:r>
    </w:p>
    <w:p w14:paraId="1D64DD7C" w14:textId="48C997B1" w:rsidR="00497D09" w:rsidRPr="00446902" w:rsidRDefault="00497D09" w:rsidP="00C964EA">
      <w:pPr>
        <w:keepNext/>
        <w:spacing w:after="120"/>
      </w:pPr>
      <w:r w:rsidRPr="00446902">
        <w:lastRenderedPageBreak/>
        <w:t>Table A8/8</w:t>
      </w:r>
    </w:p>
    <w:p w14:paraId="484EB8D8" w14:textId="77777777" w:rsidR="00C964EA" w:rsidRDefault="00C964EA" w:rsidP="00C964EA">
      <w:pPr>
        <w:spacing w:after="120" w:line="240" w:lineRule="auto"/>
        <w:ind w:right="1134"/>
        <w:rPr>
          <w:b/>
          <w:bCs/>
          <w:lang w:eastAsia="de-DE"/>
        </w:rPr>
      </w:pPr>
      <w:r>
        <w:rPr>
          <w:b/>
          <w:bCs/>
          <w:lang w:eastAsia="de-DE"/>
        </w:rPr>
        <w:t xml:space="preserve">Calculation of final charge-depleting values (FE applicable for </w:t>
      </w:r>
      <w:r>
        <w:rPr>
          <w:b/>
          <w:bCs/>
        </w:rPr>
        <w:t>results after 3 phases</w:t>
      </w:r>
      <w:r>
        <w:rPr>
          <w:b/>
        </w:rPr>
        <w:t xml:space="preserve"> </w:t>
      </w:r>
      <w:r>
        <w:rPr>
          <w:b/>
          <w:bCs/>
          <w:lang w:eastAsia="de-DE"/>
        </w:rPr>
        <w:t>only)</w:t>
      </w:r>
    </w:p>
    <w:p w14:paraId="4191A7DA" w14:textId="56DC9E2A" w:rsidR="00497D09" w:rsidRDefault="00C964EA" w:rsidP="00C964EA">
      <w:pPr>
        <w:keepNext/>
        <w:keepLines/>
        <w:spacing w:after="120" w:line="240" w:lineRule="auto"/>
        <w:ind w:right="1134"/>
        <w:jc w:val="left"/>
        <w:rPr>
          <w:b/>
          <w:bCs/>
          <w:lang w:eastAsia="de-DE"/>
        </w:rPr>
      </w:pPr>
      <w:r>
        <w:t>Table A8/8 shall be performed separately for results after 4 phases and for results after 3 phases.</w:t>
      </w:r>
    </w:p>
    <w:tbl>
      <w:tblPr>
        <w:tblStyle w:val="TableGrid1"/>
        <w:tblW w:w="9346" w:type="dxa"/>
        <w:tblLayout w:type="fixed"/>
        <w:tblCellMar>
          <w:top w:w="57" w:type="dxa"/>
          <w:left w:w="57" w:type="dxa"/>
          <w:bottom w:w="57" w:type="dxa"/>
          <w:right w:w="57" w:type="dxa"/>
        </w:tblCellMar>
        <w:tblLook w:val="04A0" w:firstRow="1" w:lastRow="0" w:firstColumn="1" w:lastColumn="0" w:noHBand="0" w:noVBand="1"/>
      </w:tblPr>
      <w:tblGrid>
        <w:gridCol w:w="1122"/>
        <w:gridCol w:w="1381"/>
        <w:gridCol w:w="1827"/>
        <w:gridCol w:w="2986"/>
        <w:gridCol w:w="1973"/>
        <w:gridCol w:w="57"/>
      </w:tblGrid>
      <w:tr w:rsidR="006629D1" w:rsidRPr="00950469" w14:paraId="02332A93" w14:textId="77777777" w:rsidTr="00190C97">
        <w:trPr>
          <w:tblHeader/>
        </w:trPr>
        <w:tc>
          <w:tcPr>
            <w:tcW w:w="1122" w:type="dxa"/>
            <w:tcBorders>
              <w:bottom w:val="single" w:sz="12" w:space="0" w:color="auto"/>
            </w:tcBorders>
          </w:tcPr>
          <w:p w14:paraId="65B6B65B" w14:textId="77777777" w:rsidR="006629D1" w:rsidRPr="00950469" w:rsidRDefault="006629D1" w:rsidP="002E4B97">
            <w:pPr>
              <w:keepNext/>
              <w:spacing w:before="80" w:after="80" w:line="200" w:lineRule="exact"/>
              <w:jc w:val="center"/>
              <w:rPr>
                <w:i/>
                <w:sz w:val="16"/>
                <w:szCs w:val="16"/>
              </w:rPr>
            </w:pPr>
            <w:r w:rsidRPr="00950469">
              <w:rPr>
                <w:i/>
                <w:sz w:val="16"/>
                <w:szCs w:val="16"/>
              </w:rPr>
              <w:t>Step no.</w:t>
            </w:r>
          </w:p>
        </w:tc>
        <w:tc>
          <w:tcPr>
            <w:tcW w:w="1381" w:type="dxa"/>
            <w:tcBorders>
              <w:bottom w:val="single" w:sz="12" w:space="0" w:color="auto"/>
            </w:tcBorders>
          </w:tcPr>
          <w:p w14:paraId="2D7EA7B6" w14:textId="77777777" w:rsidR="006629D1" w:rsidRPr="00950469" w:rsidRDefault="006629D1" w:rsidP="002E4B97">
            <w:pPr>
              <w:keepNext/>
              <w:spacing w:before="80" w:after="80" w:line="200" w:lineRule="exact"/>
              <w:jc w:val="center"/>
              <w:rPr>
                <w:i/>
                <w:sz w:val="16"/>
                <w:szCs w:val="16"/>
              </w:rPr>
            </w:pPr>
            <w:r w:rsidRPr="00950469">
              <w:rPr>
                <w:i/>
                <w:sz w:val="16"/>
                <w:szCs w:val="16"/>
              </w:rPr>
              <w:t>Source</w:t>
            </w:r>
          </w:p>
        </w:tc>
        <w:tc>
          <w:tcPr>
            <w:tcW w:w="1827" w:type="dxa"/>
            <w:tcBorders>
              <w:bottom w:val="single" w:sz="12" w:space="0" w:color="auto"/>
            </w:tcBorders>
          </w:tcPr>
          <w:p w14:paraId="6EF4C51C" w14:textId="77777777" w:rsidR="006629D1" w:rsidRPr="00950469" w:rsidRDefault="006629D1" w:rsidP="002E4B97">
            <w:pPr>
              <w:spacing w:before="80" w:after="80" w:line="200" w:lineRule="exact"/>
              <w:jc w:val="center"/>
              <w:rPr>
                <w:i/>
                <w:sz w:val="16"/>
                <w:szCs w:val="16"/>
              </w:rPr>
            </w:pPr>
            <w:r w:rsidRPr="00950469">
              <w:rPr>
                <w:i/>
                <w:sz w:val="16"/>
                <w:szCs w:val="16"/>
              </w:rPr>
              <w:t>Input</w:t>
            </w:r>
          </w:p>
        </w:tc>
        <w:tc>
          <w:tcPr>
            <w:tcW w:w="2986" w:type="dxa"/>
            <w:tcBorders>
              <w:bottom w:val="single" w:sz="12" w:space="0" w:color="auto"/>
            </w:tcBorders>
          </w:tcPr>
          <w:p w14:paraId="3F3AB4C3" w14:textId="77777777" w:rsidR="006629D1" w:rsidRPr="00950469" w:rsidRDefault="006629D1" w:rsidP="002E4B97">
            <w:pPr>
              <w:spacing w:before="80" w:after="80" w:line="200" w:lineRule="exact"/>
              <w:jc w:val="center"/>
              <w:rPr>
                <w:i/>
                <w:sz w:val="16"/>
                <w:szCs w:val="16"/>
              </w:rPr>
            </w:pPr>
            <w:r w:rsidRPr="00950469">
              <w:rPr>
                <w:i/>
                <w:sz w:val="16"/>
                <w:szCs w:val="16"/>
              </w:rPr>
              <w:t>Process</w:t>
            </w:r>
          </w:p>
        </w:tc>
        <w:tc>
          <w:tcPr>
            <w:tcW w:w="2030" w:type="dxa"/>
            <w:gridSpan w:val="2"/>
            <w:tcBorders>
              <w:bottom w:val="single" w:sz="12" w:space="0" w:color="auto"/>
            </w:tcBorders>
          </w:tcPr>
          <w:p w14:paraId="4A3584C4" w14:textId="77777777" w:rsidR="006629D1" w:rsidRPr="00950469" w:rsidRDefault="006629D1" w:rsidP="002E4B97">
            <w:pPr>
              <w:spacing w:before="80" w:after="80" w:line="200" w:lineRule="exact"/>
              <w:jc w:val="center"/>
              <w:rPr>
                <w:i/>
                <w:sz w:val="16"/>
                <w:szCs w:val="16"/>
              </w:rPr>
            </w:pPr>
            <w:r w:rsidRPr="00950469">
              <w:rPr>
                <w:i/>
                <w:sz w:val="16"/>
                <w:szCs w:val="16"/>
              </w:rPr>
              <w:t>Output</w:t>
            </w:r>
          </w:p>
        </w:tc>
      </w:tr>
      <w:tr w:rsidR="006629D1" w:rsidRPr="00950469" w14:paraId="6152B515" w14:textId="77777777" w:rsidTr="00190C97">
        <w:tc>
          <w:tcPr>
            <w:tcW w:w="1122" w:type="dxa"/>
            <w:vMerge w:val="restart"/>
            <w:tcBorders>
              <w:top w:val="single" w:sz="12" w:space="0" w:color="auto"/>
            </w:tcBorders>
          </w:tcPr>
          <w:p w14:paraId="7FF4F4EF" w14:textId="77777777" w:rsidR="006629D1" w:rsidRPr="00711351" w:rsidRDefault="006629D1" w:rsidP="003F69FE">
            <w:pPr>
              <w:jc w:val="center"/>
            </w:pPr>
            <w:r w:rsidRPr="00711351">
              <w:t>1</w:t>
            </w:r>
          </w:p>
          <w:p w14:paraId="7365631E" w14:textId="4E16EDEE" w:rsidR="006629D1" w:rsidRPr="00711351" w:rsidRDefault="006629D1" w:rsidP="003F69FE">
            <w:pPr>
              <w:jc w:val="center"/>
            </w:pPr>
          </w:p>
        </w:tc>
        <w:tc>
          <w:tcPr>
            <w:tcW w:w="1381" w:type="dxa"/>
            <w:tcBorders>
              <w:top w:val="single" w:sz="12" w:space="0" w:color="auto"/>
            </w:tcBorders>
          </w:tcPr>
          <w:p w14:paraId="13987534" w14:textId="77777777" w:rsidR="006629D1" w:rsidRPr="00711351" w:rsidRDefault="006629D1" w:rsidP="003F69FE">
            <w:r w:rsidRPr="00711351">
              <w:t>Annex B8</w:t>
            </w:r>
          </w:p>
        </w:tc>
        <w:tc>
          <w:tcPr>
            <w:tcW w:w="1827" w:type="dxa"/>
            <w:tcBorders>
              <w:top w:val="single" w:sz="12" w:space="0" w:color="auto"/>
            </w:tcBorders>
          </w:tcPr>
          <w:p w14:paraId="5AD516BE" w14:textId="77777777" w:rsidR="006629D1" w:rsidRPr="00711351" w:rsidRDefault="006629D1" w:rsidP="003F69FE">
            <w:r w:rsidRPr="00711351">
              <w:t>Charge-depleting test results</w:t>
            </w:r>
          </w:p>
        </w:tc>
        <w:tc>
          <w:tcPr>
            <w:tcW w:w="2986" w:type="dxa"/>
            <w:tcBorders>
              <w:top w:val="single" w:sz="12" w:space="0" w:color="auto"/>
            </w:tcBorders>
          </w:tcPr>
          <w:p w14:paraId="79BE1790" w14:textId="37DDF13D" w:rsidR="006629D1" w:rsidRPr="00711351" w:rsidRDefault="006629D1" w:rsidP="002E4B97">
            <w:pPr>
              <w:jc w:val="left"/>
            </w:pPr>
            <w:r w:rsidRPr="00711351">
              <w:t>Results measured according to Appendix 3 to this annex, pre-calculated according to paragraph 4.3. of this annex.</w:t>
            </w:r>
          </w:p>
          <w:p w14:paraId="0C9AF1EA" w14:textId="77777777" w:rsidR="006629D1" w:rsidRPr="00711351" w:rsidRDefault="006629D1" w:rsidP="002E4B97">
            <w:pPr>
              <w:jc w:val="left"/>
            </w:pPr>
            <w:r w:rsidRPr="00711351">
              <w:t xml:space="preserve">Recharged electric energy according to paragraph 3.2.4.6. of this annex. </w:t>
            </w:r>
          </w:p>
          <w:p w14:paraId="2F3F6890" w14:textId="77777777" w:rsidR="006629D1" w:rsidRPr="00711351" w:rsidRDefault="006629D1" w:rsidP="002E4B97">
            <w:pPr>
              <w:jc w:val="left"/>
            </w:pPr>
          </w:p>
          <w:p w14:paraId="2E9B2BE3" w14:textId="77777777" w:rsidR="006629D1" w:rsidRPr="00711351" w:rsidRDefault="006629D1" w:rsidP="002E4B97">
            <w:pPr>
              <w:jc w:val="left"/>
            </w:pPr>
            <w:r w:rsidRPr="00711351">
              <w:t>Cycle energy according to paragraph 5. of Annex B7.</w:t>
            </w:r>
          </w:p>
          <w:p w14:paraId="11EF7990" w14:textId="77777777" w:rsidR="006629D1" w:rsidRPr="00711351" w:rsidRDefault="006629D1" w:rsidP="002E4B97">
            <w:pPr>
              <w:jc w:val="left"/>
            </w:pPr>
          </w:p>
          <w:p w14:paraId="2B17317A" w14:textId="4426F0E1" w:rsidR="006629D1" w:rsidRPr="00711351" w:rsidRDefault="006629D1" w:rsidP="002E4B97">
            <w:pPr>
              <w:jc w:val="left"/>
            </w:pPr>
            <w:r w:rsidRPr="00711351">
              <w:t>CO</w:t>
            </w:r>
            <w:r w:rsidRPr="00711351">
              <w:rPr>
                <w:vertAlign w:val="subscript"/>
              </w:rPr>
              <w:t>2</w:t>
            </w:r>
            <w:r w:rsidRPr="00711351">
              <w:t xml:space="preserve"> emission according</w:t>
            </w:r>
            <w:r w:rsidRPr="00711351" w:rsidDel="007F3A38">
              <w:t xml:space="preserve"> </w:t>
            </w:r>
            <w:r w:rsidRPr="00711351">
              <w:t xml:space="preserve">to paragraph 3.2.1. of Annex B7. </w:t>
            </w:r>
          </w:p>
          <w:p w14:paraId="33D1D695" w14:textId="77777777" w:rsidR="006629D1" w:rsidRPr="00711351" w:rsidRDefault="006629D1" w:rsidP="002E4B97">
            <w:pPr>
              <w:jc w:val="left"/>
            </w:pPr>
          </w:p>
          <w:p w14:paraId="3630C0A6" w14:textId="17D525EE" w:rsidR="006629D1" w:rsidRPr="00711351" w:rsidRDefault="006629D1" w:rsidP="00310997">
            <w:pPr>
              <w:jc w:val="left"/>
            </w:pPr>
            <w:r w:rsidRPr="00711351">
              <w:t xml:space="preserve">Mass of gaseous emission compound </w:t>
            </w:r>
            <w:proofErr w:type="spellStart"/>
            <w:r w:rsidRPr="00711351">
              <w:t>i</w:t>
            </w:r>
            <w:proofErr w:type="spellEnd"/>
            <w:r w:rsidRPr="00711351">
              <w:t xml:space="preserve"> according to paragraph </w:t>
            </w:r>
            <w:r>
              <w:t>4.1.3.1.</w:t>
            </w:r>
            <w:r w:rsidRPr="00711351">
              <w:t xml:space="preserve"> of Annex B</w:t>
            </w:r>
            <w:r>
              <w:t>8</w:t>
            </w:r>
            <w:r w:rsidRPr="00711351">
              <w:t>.</w:t>
            </w:r>
          </w:p>
          <w:p w14:paraId="075B8097" w14:textId="77777777" w:rsidR="006629D1" w:rsidRPr="00711351" w:rsidRDefault="006629D1" w:rsidP="002E4B97">
            <w:pPr>
              <w:jc w:val="left"/>
            </w:pPr>
          </w:p>
          <w:p w14:paraId="5C60E3FD" w14:textId="77777777" w:rsidR="006629D1" w:rsidRPr="00711351" w:rsidRDefault="006629D1" w:rsidP="002E4B97">
            <w:pPr>
              <w:jc w:val="left"/>
            </w:pPr>
            <w:r w:rsidRPr="00711351">
              <w:t>All-electric range determined according to paragraph 4.4.1.1. of this annex.</w:t>
            </w:r>
          </w:p>
          <w:p w14:paraId="0C175786" w14:textId="77777777" w:rsidR="006629D1" w:rsidRPr="00711351" w:rsidRDefault="006629D1" w:rsidP="002E4B97">
            <w:pPr>
              <w:jc w:val="left"/>
            </w:pPr>
          </w:p>
          <w:p w14:paraId="173FAF4A" w14:textId="4507F879" w:rsidR="006629D1" w:rsidRPr="00711351" w:rsidRDefault="006629D1" w:rsidP="002E4B97">
            <w:pPr>
              <w:jc w:val="left"/>
            </w:pPr>
            <w:r w:rsidRPr="00711351">
              <w:t>CO</w:t>
            </w:r>
            <w:r w:rsidRPr="00711351">
              <w:rPr>
                <w:vertAlign w:val="subscript"/>
              </w:rPr>
              <w:t>2</w:t>
            </w:r>
            <w:r w:rsidRPr="00711351">
              <w:t xml:space="preserve"> emission K</w:t>
            </w:r>
            <w:r w:rsidRPr="00711351">
              <w:rPr>
                <w:vertAlign w:val="subscript"/>
              </w:rPr>
              <w:t>CO2</w:t>
            </w:r>
            <w:r w:rsidRPr="00711351">
              <w:t xml:space="preserve"> correction coefficient might be necessary according to Appendix 2 to this annex. </w:t>
            </w:r>
          </w:p>
          <w:p w14:paraId="01347318" w14:textId="77777777" w:rsidR="006629D1" w:rsidRPr="00711351" w:rsidRDefault="006629D1" w:rsidP="002E4B97">
            <w:pPr>
              <w:jc w:val="left"/>
            </w:pPr>
          </w:p>
          <w:p w14:paraId="542FFE97" w14:textId="77777777" w:rsidR="006629D1" w:rsidRPr="00711351" w:rsidRDefault="006629D1" w:rsidP="002E4B97">
            <w:pPr>
              <w:jc w:val="left"/>
            </w:pPr>
            <w:r w:rsidRPr="00711351">
              <w:t>Output is available for each test.</w:t>
            </w:r>
          </w:p>
          <w:p w14:paraId="4469D4AA" w14:textId="21E9925E" w:rsidR="006629D1" w:rsidRPr="00711351" w:rsidRDefault="006629D1" w:rsidP="002E4B97">
            <w:pPr>
              <w:jc w:val="left"/>
            </w:pPr>
            <w:r w:rsidRPr="00711351">
              <w:t xml:space="preserve"> </w:t>
            </w:r>
          </w:p>
        </w:tc>
        <w:tc>
          <w:tcPr>
            <w:tcW w:w="2030" w:type="dxa"/>
            <w:gridSpan w:val="2"/>
            <w:tcBorders>
              <w:top w:val="single" w:sz="12" w:space="0" w:color="auto"/>
            </w:tcBorders>
          </w:tcPr>
          <w:p w14:paraId="2B105008" w14:textId="77777777" w:rsidR="006629D1" w:rsidRPr="00711351" w:rsidRDefault="006629D1" w:rsidP="003F69FE">
            <w:pPr>
              <w:ind w:left="708" w:hanging="708"/>
            </w:pPr>
            <w:proofErr w:type="spellStart"/>
            <w:r w:rsidRPr="00711351">
              <w:t>ΔE</w:t>
            </w:r>
            <w:r w:rsidRPr="00711351">
              <w:rPr>
                <w:vertAlign w:val="subscript"/>
              </w:rPr>
              <w:t>REESS,j</w:t>
            </w:r>
            <w:proofErr w:type="spellEnd"/>
            <w:r w:rsidRPr="00711351">
              <w:t xml:space="preserve">, </w:t>
            </w:r>
            <w:proofErr w:type="spellStart"/>
            <w:r w:rsidRPr="00711351">
              <w:t>Wh</w:t>
            </w:r>
            <w:proofErr w:type="spellEnd"/>
            <w:r w:rsidRPr="00711351">
              <w:t>;</w:t>
            </w:r>
          </w:p>
          <w:p w14:paraId="2BDB0751" w14:textId="77777777" w:rsidR="006629D1" w:rsidRPr="00711351" w:rsidRDefault="006629D1" w:rsidP="003F69FE">
            <w:pPr>
              <w:ind w:left="1416" w:hanging="1416"/>
            </w:pPr>
            <w:proofErr w:type="spellStart"/>
            <w:r w:rsidRPr="00711351">
              <w:t>d</w:t>
            </w:r>
            <w:r w:rsidRPr="00711351">
              <w:rPr>
                <w:vertAlign w:val="subscript"/>
              </w:rPr>
              <w:t>j</w:t>
            </w:r>
            <w:proofErr w:type="spellEnd"/>
            <w:r w:rsidRPr="00711351">
              <w:t>, km;</w:t>
            </w:r>
          </w:p>
          <w:p w14:paraId="0CB4820D" w14:textId="77777777" w:rsidR="006629D1" w:rsidRPr="00711351" w:rsidRDefault="006629D1" w:rsidP="003F69FE">
            <w:pPr>
              <w:ind w:left="1416" w:hanging="1416"/>
            </w:pPr>
          </w:p>
          <w:p w14:paraId="03EDD51D" w14:textId="77777777" w:rsidR="006629D1" w:rsidRPr="00711351" w:rsidRDefault="006629D1" w:rsidP="003F69FE">
            <w:pPr>
              <w:ind w:left="1416" w:hanging="1416"/>
            </w:pPr>
          </w:p>
          <w:p w14:paraId="2BC54A11" w14:textId="77777777" w:rsidR="006629D1" w:rsidRPr="00711351" w:rsidRDefault="006629D1" w:rsidP="003F69FE">
            <w:pPr>
              <w:ind w:left="2124" w:hanging="2124"/>
            </w:pPr>
            <w:r w:rsidRPr="00711351">
              <w:t>E</w:t>
            </w:r>
            <w:r w:rsidRPr="00711351">
              <w:rPr>
                <w:vertAlign w:val="subscript"/>
              </w:rPr>
              <w:t>AC</w:t>
            </w:r>
            <w:r w:rsidRPr="00711351">
              <w:t xml:space="preserve">, </w:t>
            </w:r>
            <w:proofErr w:type="spellStart"/>
            <w:r w:rsidRPr="00711351">
              <w:t>Wh</w:t>
            </w:r>
            <w:proofErr w:type="spellEnd"/>
            <w:r w:rsidRPr="00711351">
              <w:t>;</w:t>
            </w:r>
          </w:p>
          <w:p w14:paraId="4AB7465E" w14:textId="77777777" w:rsidR="006629D1" w:rsidRPr="00711351" w:rsidRDefault="006629D1" w:rsidP="003F69FE"/>
          <w:p w14:paraId="741355F8" w14:textId="04CF235A" w:rsidR="006629D1" w:rsidRDefault="006629D1" w:rsidP="003F69FE"/>
          <w:p w14:paraId="198BDCE9" w14:textId="77777777" w:rsidR="00725910" w:rsidRPr="00711351" w:rsidRDefault="00725910" w:rsidP="003F69FE"/>
          <w:p w14:paraId="24D5F26C" w14:textId="77777777" w:rsidR="006629D1" w:rsidRPr="00711351" w:rsidRDefault="006629D1" w:rsidP="003F69FE">
            <w:proofErr w:type="spellStart"/>
            <w:r w:rsidRPr="00711351">
              <w:t>E</w:t>
            </w:r>
            <w:r w:rsidRPr="00711351">
              <w:rPr>
                <w:vertAlign w:val="subscript"/>
              </w:rPr>
              <w:t>cycle</w:t>
            </w:r>
            <w:proofErr w:type="spellEnd"/>
            <w:r w:rsidRPr="00711351">
              <w:t xml:space="preserve">, </w:t>
            </w:r>
            <w:proofErr w:type="spellStart"/>
            <w:r w:rsidRPr="00711351">
              <w:t>Ws</w:t>
            </w:r>
            <w:proofErr w:type="spellEnd"/>
            <w:r w:rsidRPr="00711351">
              <w:t>;</w:t>
            </w:r>
          </w:p>
          <w:p w14:paraId="3EC1DF4B" w14:textId="77777777" w:rsidR="006629D1" w:rsidRPr="00711351" w:rsidRDefault="006629D1" w:rsidP="003F69FE"/>
          <w:p w14:paraId="2EA013B8" w14:textId="77777777" w:rsidR="006629D1" w:rsidRPr="00711351" w:rsidRDefault="006629D1" w:rsidP="003F69FE"/>
          <w:p w14:paraId="4E213AA8" w14:textId="77777777" w:rsidR="006629D1" w:rsidRPr="00AB2231" w:rsidRDefault="006629D1" w:rsidP="003F69FE">
            <w:pPr>
              <w:rPr>
                <w:lang w:val="en-US"/>
              </w:rPr>
            </w:pPr>
            <w:r w:rsidRPr="00AB2231">
              <w:rPr>
                <w:lang w:val="en-US"/>
              </w:rPr>
              <w:t>M</w:t>
            </w:r>
            <w:r w:rsidRPr="00AB2231">
              <w:rPr>
                <w:vertAlign w:val="subscript"/>
                <w:lang w:val="en-US"/>
              </w:rPr>
              <w:t>CO2,CD,j</w:t>
            </w:r>
            <w:r w:rsidRPr="00AB2231">
              <w:rPr>
                <w:lang w:val="en-US"/>
              </w:rPr>
              <w:t>, g/km;</w:t>
            </w:r>
          </w:p>
          <w:p w14:paraId="6BD41D70" w14:textId="77777777" w:rsidR="006629D1" w:rsidRPr="00AB2231" w:rsidRDefault="006629D1" w:rsidP="003F69FE">
            <w:pPr>
              <w:rPr>
                <w:lang w:val="en-US"/>
              </w:rPr>
            </w:pPr>
          </w:p>
          <w:p w14:paraId="437A4CCB" w14:textId="77777777" w:rsidR="006629D1" w:rsidRPr="00AB2231" w:rsidRDefault="006629D1" w:rsidP="003F69FE">
            <w:pPr>
              <w:rPr>
                <w:lang w:val="en-US"/>
              </w:rPr>
            </w:pPr>
          </w:p>
          <w:p w14:paraId="45E0F25E" w14:textId="77777777" w:rsidR="006629D1" w:rsidRPr="006F7168" w:rsidRDefault="006629D1" w:rsidP="003F69FE">
            <w:pPr>
              <w:rPr>
                <w:lang w:val="en-US"/>
              </w:rPr>
            </w:pPr>
            <w:proofErr w:type="spellStart"/>
            <w:r w:rsidRPr="006F7168">
              <w:rPr>
                <w:lang w:val="en-US"/>
              </w:rPr>
              <w:t>M</w:t>
            </w:r>
            <w:r w:rsidRPr="006F7168">
              <w:rPr>
                <w:vertAlign w:val="subscript"/>
                <w:lang w:val="en-US"/>
              </w:rPr>
              <w:t>i,CD,j</w:t>
            </w:r>
            <w:proofErr w:type="spellEnd"/>
            <w:r w:rsidRPr="006F7168">
              <w:rPr>
                <w:lang w:val="en-US"/>
              </w:rPr>
              <w:t>, g/km;</w:t>
            </w:r>
          </w:p>
          <w:p w14:paraId="61BEEC31" w14:textId="77777777" w:rsidR="006629D1" w:rsidRPr="006F7168" w:rsidRDefault="006629D1" w:rsidP="003F69FE">
            <w:pPr>
              <w:rPr>
                <w:lang w:val="en-US"/>
              </w:rPr>
            </w:pPr>
          </w:p>
          <w:p w14:paraId="74781127" w14:textId="77777777" w:rsidR="006629D1" w:rsidRPr="006F7168" w:rsidRDefault="006629D1" w:rsidP="003F69FE">
            <w:pPr>
              <w:rPr>
                <w:lang w:val="en-US"/>
              </w:rPr>
            </w:pPr>
          </w:p>
          <w:p w14:paraId="3D3700F3" w14:textId="77777777" w:rsidR="006629D1" w:rsidRPr="006F7168" w:rsidRDefault="006629D1" w:rsidP="003F69FE">
            <w:pPr>
              <w:rPr>
                <w:lang w:val="en-US"/>
              </w:rPr>
            </w:pPr>
          </w:p>
          <w:p w14:paraId="6B3A7129" w14:textId="77777777" w:rsidR="006629D1" w:rsidRPr="006F7168" w:rsidRDefault="006629D1" w:rsidP="003F69FE">
            <w:pPr>
              <w:rPr>
                <w:lang w:val="en-US"/>
              </w:rPr>
            </w:pPr>
            <w:r w:rsidRPr="006F7168">
              <w:rPr>
                <w:lang w:val="en-US"/>
              </w:rPr>
              <w:t>AER, km;</w:t>
            </w:r>
          </w:p>
          <w:p w14:paraId="3C1418B2" w14:textId="77777777" w:rsidR="006629D1" w:rsidRPr="006F7168" w:rsidRDefault="006629D1" w:rsidP="003F69FE">
            <w:pPr>
              <w:rPr>
                <w:lang w:val="en-US"/>
              </w:rPr>
            </w:pPr>
          </w:p>
          <w:p w14:paraId="6A044698" w14:textId="77777777" w:rsidR="006629D1" w:rsidRPr="006F7168" w:rsidRDefault="006629D1" w:rsidP="003F69FE">
            <w:pPr>
              <w:rPr>
                <w:lang w:val="en-US"/>
              </w:rPr>
            </w:pPr>
          </w:p>
          <w:p w14:paraId="41151E91" w14:textId="77777777" w:rsidR="006629D1" w:rsidRPr="006F7168" w:rsidRDefault="006629D1" w:rsidP="003F69FE">
            <w:pPr>
              <w:rPr>
                <w:lang w:val="en-US"/>
              </w:rPr>
            </w:pPr>
          </w:p>
          <w:p w14:paraId="6FB010AE" w14:textId="77777777" w:rsidR="006629D1" w:rsidRPr="00711351" w:rsidRDefault="006629D1" w:rsidP="003F69FE">
            <w:pPr>
              <w:ind w:left="708" w:hanging="708"/>
            </w:pPr>
            <w:r w:rsidRPr="00711351">
              <w:t>K</w:t>
            </w:r>
            <w:r w:rsidRPr="00711351">
              <w:rPr>
                <w:vertAlign w:val="subscript"/>
              </w:rPr>
              <w:t>CO2</w:t>
            </w:r>
            <w:r w:rsidRPr="00711351">
              <w:t>,</w:t>
            </w:r>
          </w:p>
          <w:p w14:paraId="507CDDB8" w14:textId="77777777" w:rsidR="006629D1" w:rsidRPr="00711351" w:rsidRDefault="006629D1" w:rsidP="003F69FE">
            <w:pPr>
              <w:ind w:left="708" w:hanging="708"/>
            </w:pPr>
            <w:r w:rsidRPr="00711351">
              <w:t>(g/km)/(</w:t>
            </w:r>
            <w:proofErr w:type="spellStart"/>
            <w:r w:rsidRPr="00711351">
              <w:t>Wh</w:t>
            </w:r>
            <w:proofErr w:type="spellEnd"/>
            <w:r w:rsidRPr="00711351">
              <w:t>/km).</w:t>
            </w:r>
          </w:p>
        </w:tc>
      </w:tr>
      <w:tr w:rsidR="006629D1" w:rsidRPr="00950469" w14:paraId="45F9CEFE" w14:textId="77777777" w:rsidTr="00190C97">
        <w:tc>
          <w:tcPr>
            <w:tcW w:w="1122" w:type="dxa"/>
            <w:vMerge/>
          </w:tcPr>
          <w:p w14:paraId="3CF9CD48" w14:textId="77777777" w:rsidR="006629D1" w:rsidRPr="00711351" w:rsidRDefault="006629D1" w:rsidP="003F69FE">
            <w:pPr>
              <w:jc w:val="center"/>
            </w:pPr>
          </w:p>
        </w:tc>
        <w:tc>
          <w:tcPr>
            <w:tcW w:w="1381" w:type="dxa"/>
          </w:tcPr>
          <w:p w14:paraId="56451726" w14:textId="132A7482" w:rsidR="006629D1" w:rsidRDefault="006629D1" w:rsidP="003F69FE">
            <w:pPr>
              <w:rPr>
                <w:lang w:eastAsia="ja-JP"/>
              </w:rPr>
            </w:pPr>
            <w:r>
              <w:rPr>
                <w:lang w:eastAsia="ja-JP"/>
              </w:rPr>
              <w:t xml:space="preserve">For </w:t>
            </w:r>
            <w:r>
              <w:rPr>
                <w:bCs/>
              </w:rPr>
              <w:t>results after 4 phases</w:t>
            </w:r>
          </w:p>
          <w:p w14:paraId="3395FE66" w14:textId="77777777" w:rsidR="006629D1" w:rsidRPr="00711351" w:rsidRDefault="006629D1" w:rsidP="003F69FE">
            <w:pPr>
              <w:rPr>
                <w:lang w:eastAsia="ja-JP"/>
              </w:rPr>
            </w:pPr>
            <w:r>
              <w:rPr>
                <w:lang w:eastAsia="ja-JP"/>
              </w:rPr>
              <w:t>Annex B8</w:t>
            </w:r>
          </w:p>
        </w:tc>
        <w:tc>
          <w:tcPr>
            <w:tcW w:w="1827" w:type="dxa"/>
          </w:tcPr>
          <w:p w14:paraId="1C4D509F" w14:textId="77777777" w:rsidR="006629D1" w:rsidRPr="00711351" w:rsidRDefault="006629D1" w:rsidP="003F69FE"/>
        </w:tc>
        <w:tc>
          <w:tcPr>
            <w:tcW w:w="2986" w:type="dxa"/>
          </w:tcPr>
          <w:p w14:paraId="5D1A94C3" w14:textId="77777777" w:rsidR="006629D1" w:rsidRDefault="006629D1" w:rsidP="002E4B97">
            <w:pPr>
              <w:jc w:val="left"/>
            </w:pPr>
            <w:r w:rsidRPr="00711351">
              <w:t xml:space="preserve">Usable battery energy according to paragraph 4.4.1.2.2. of this annex. </w:t>
            </w:r>
          </w:p>
          <w:p w14:paraId="5FC9F519" w14:textId="77777777" w:rsidR="006629D1" w:rsidRPr="00711351" w:rsidRDefault="006629D1" w:rsidP="002E4B97">
            <w:pPr>
              <w:jc w:val="left"/>
            </w:pPr>
          </w:p>
          <w:p w14:paraId="61CCAE60" w14:textId="77777777" w:rsidR="006629D1" w:rsidRDefault="006629D1" w:rsidP="002E4B97">
            <w:pPr>
              <w:jc w:val="left"/>
            </w:pPr>
            <w:r w:rsidRPr="00711351">
              <w:t>In the case that the applicable WLTC city test cycle was driven: all- electric range city according to paragraph 4.4.1.2.1. of this annex.</w:t>
            </w:r>
          </w:p>
          <w:p w14:paraId="044A811B" w14:textId="77777777" w:rsidR="006629D1" w:rsidRDefault="006629D1" w:rsidP="002E4B97">
            <w:pPr>
              <w:jc w:val="left"/>
            </w:pPr>
          </w:p>
          <w:p w14:paraId="39478F53" w14:textId="77777777" w:rsidR="006629D1" w:rsidRPr="00711351" w:rsidRDefault="006629D1" w:rsidP="002E4B97">
            <w:pPr>
              <w:jc w:val="left"/>
            </w:pPr>
            <w:r w:rsidRPr="00711351">
              <w:t>Particle number emissions (if applicable) according to paragraph 4. of Annex B</w:t>
            </w:r>
            <w:r>
              <w:t>7</w:t>
            </w:r>
            <w:r w:rsidRPr="00711351">
              <w:t>.</w:t>
            </w:r>
          </w:p>
          <w:p w14:paraId="09522492" w14:textId="77777777" w:rsidR="006629D1" w:rsidRPr="009F454B" w:rsidRDefault="006629D1" w:rsidP="002E4B97">
            <w:pPr>
              <w:jc w:val="left"/>
            </w:pPr>
          </w:p>
          <w:p w14:paraId="2F51981B" w14:textId="77777777" w:rsidR="006629D1" w:rsidRPr="003A3345" w:rsidRDefault="006629D1" w:rsidP="002E4B97">
            <w:pPr>
              <w:jc w:val="left"/>
              <w:rPr>
                <w:lang w:val="en-US"/>
              </w:rPr>
            </w:pPr>
            <w:r w:rsidRPr="00711351">
              <w:t>Particulate matter emissions according to paragraph </w:t>
            </w:r>
            <w:r>
              <w:t>4.</w:t>
            </w:r>
            <w:r w:rsidRPr="00711351">
              <w:t xml:space="preserve"> of Annex B</w:t>
            </w:r>
            <w:r>
              <w:t>7</w:t>
            </w:r>
            <w:r w:rsidRPr="00711351">
              <w:t xml:space="preserve">. </w:t>
            </w:r>
          </w:p>
          <w:p w14:paraId="68451DF2" w14:textId="77777777" w:rsidR="006629D1" w:rsidRPr="00F13CD4" w:rsidRDefault="006629D1" w:rsidP="002E4B97">
            <w:pPr>
              <w:jc w:val="left"/>
            </w:pPr>
          </w:p>
        </w:tc>
        <w:tc>
          <w:tcPr>
            <w:tcW w:w="2030" w:type="dxa"/>
            <w:gridSpan w:val="2"/>
          </w:tcPr>
          <w:p w14:paraId="3E9ABA76" w14:textId="77777777" w:rsidR="006629D1" w:rsidRPr="00711351" w:rsidRDefault="006629D1" w:rsidP="003F69FE">
            <w:pPr>
              <w:ind w:left="2124" w:hanging="2124"/>
            </w:pPr>
            <w:proofErr w:type="spellStart"/>
            <w:r w:rsidRPr="00711351">
              <w:t>UBE</w:t>
            </w:r>
            <w:r w:rsidRPr="00711351">
              <w:rPr>
                <w:vertAlign w:val="subscript"/>
              </w:rPr>
              <w:t>city</w:t>
            </w:r>
            <w:proofErr w:type="spellEnd"/>
            <w:r w:rsidRPr="00711351">
              <w:t xml:space="preserve">, </w:t>
            </w:r>
            <w:proofErr w:type="spellStart"/>
            <w:r w:rsidRPr="00711351">
              <w:t>Wh</w:t>
            </w:r>
            <w:proofErr w:type="spellEnd"/>
            <w:r w:rsidRPr="00711351">
              <w:t>;</w:t>
            </w:r>
          </w:p>
          <w:p w14:paraId="50F009C6" w14:textId="77777777" w:rsidR="006629D1" w:rsidRDefault="006629D1" w:rsidP="003F69FE">
            <w:pPr>
              <w:ind w:left="708" w:hanging="708"/>
            </w:pPr>
          </w:p>
          <w:p w14:paraId="23B3C0A8" w14:textId="77777777" w:rsidR="006629D1" w:rsidRPr="00711351" w:rsidRDefault="006629D1" w:rsidP="003F69FE">
            <w:pPr>
              <w:ind w:left="708" w:hanging="708"/>
            </w:pPr>
            <w:proofErr w:type="spellStart"/>
            <w:r w:rsidRPr="00711351">
              <w:t>AER</w:t>
            </w:r>
            <w:r w:rsidRPr="00711351">
              <w:rPr>
                <w:vertAlign w:val="subscript"/>
              </w:rPr>
              <w:t>city</w:t>
            </w:r>
            <w:proofErr w:type="spellEnd"/>
            <w:r w:rsidRPr="00711351">
              <w:t>, km.</w:t>
            </w:r>
          </w:p>
          <w:p w14:paraId="41F2AAB3" w14:textId="77777777" w:rsidR="006629D1" w:rsidRDefault="006629D1" w:rsidP="003F69FE">
            <w:pPr>
              <w:ind w:left="708" w:hanging="708"/>
            </w:pPr>
          </w:p>
          <w:p w14:paraId="158B5B50" w14:textId="77777777" w:rsidR="006629D1" w:rsidRDefault="006629D1" w:rsidP="003F69FE">
            <w:pPr>
              <w:ind w:left="708" w:hanging="708"/>
            </w:pPr>
          </w:p>
          <w:p w14:paraId="1E3ACE14" w14:textId="77777777" w:rsidR="006629D1" w:rsidRDefault="006629D1" w:rsidP="003F69FE">
            <w:pPr>
              <w:ind w:left="708" w:hanging="708"/>
            </w:pPr>
          </w:p>
          <w:p w14:paraId="510089B7" w14:textId="77777777" w:rsidR="006629D1" w:rsidRDefault="006629D1" w:rsidP="003F69FE">
            <w:pPr>
              <w:ind w:left="708" w:hanging="708"/>
            </w:pPr>
          </w:p>
          <w:p w14:paraId="1CB01104" w14:textId="77777777" w:rsidR="006629D1" w:rsidRDefault="006629D1" w:rsidP="003F69FE">
            <w:pPr>
              <w:ind w:left="708" w:hanging="708"/>
            </w:pPr>
          </w:p>
          <w:p w14:paraId="298990A2" w14:textId="77777777" w:rsidR="006629D1" w:rsidRPr="00711351" w:rsidRDefault="006629D1" w:rsidP="003F69FE">
            <w:proofErr w:type="spellStart"/>
            <w:r w:rsidRPr="00711351">
              <w:t>PN</w:t>
            </w:r>
            <w:r w:rsidRPr="00711351">
              <w:rPr>
                <w:vertAlign w:val="subscript"/>
              </w:rPr>
              <w:t>CD,j</w:t>
            </w:r>
            <w:proofErr w:type="spellEnd"/>
            <w:r w:rsidRPr="00711351">
              <w:t xml:space="preserve">, particles per </w:t>
            </w:r>
            <w:proofErr w:type="spellStart"/>
            <w:r w:rsidRPr="00711351">
              <w:t>kilometer</w:t>
            </w:r>
            <w:proofErr w:type="spellEnd"/>
            <w:r w:rsidRPr="00711351">
              <w:t>;</w:t>
            </w:r>
          </w:p>
          <w:p w14:paraId="1D7E69F3" w14:textId="77777777" w:rsidR="006629D1" w:rsidRPr="00711351" w:rsidRDefault="006629D1" w:rsidP="003F69FE"/>
          <w:p w14:paraId="15B3539D" w14:textId="77777777" w:rsidR="006629D1" w:rsidRPr="00711351" w:rsidRDefault="006629D1" w:rsidP="003F69FE"/>
          <w:p w14:paraId="1B9B7AB0" w14:textId="77777777" w:rsidR="006629D1" w:rsidRPr="00711351" w:rsidRDefault="006629D1" w:rsidP="003F69FE">
            <w:proofErr w:type="spellStart"/>
            <w:r w:rsidRPr="00711351">
              <w:t>PM</w:t>
            </w:r>
            <w:r w:rsidRPr="00711351">
              <w:rPr>
                <w:vertAlign w:val="subscript"/>
              </w:rPr>
              <w:t>CD,c</w:t>
            </w:r>
            <w:proofErr w:type="spellEnd"/>
            <w:r w:rsidRPr="00711351">
              <w:t>, mg/km;</w:t>
            </w:r>
          </w:p>
          <w:p w14:paraId="36BE84CF" w14:textId="77777777" w:rsidR="006629D1" w:rsidRPr="00711351" w:rsidRDefault="006629D1" w:rsidP="003F69FE">
            <w:pPr>
              <w:ind w:left="708" w:hanging="708"/>
            </w:pPr>
          </w:p>
        </w:tc>
      </w:tr>
      <w:tr w:rsidR="006629D1" w:rsidRPr="00950469" w14:paraId="36260041" w14:textId="77777777" w:rsidTr="00190C97">
        <w:trPr>
          <w:gridAfter w:val="1"/>
          <w:wAfter w:w="57" w:type="dxa"/>
        </w:trPr>
        <w:tc>
          <w:tcPr>
            <w:tcW w:w="1122" w:type="dxa"/>
          </w:tcPr>
          <w:p w14:paraId="1B86BF4A" w14:textId="77777777" w:rsidR="006629D1" w:rsidRPr="00711351" w:rsidRDefault="006629D1" w:rsidP="003F69FE">
            <w:pPr>
              <w:jc w:val="center"/>
            </w:pPr>
            <w:r w:rsidRPr="00711351">
              <w:t>2</w:t>
            </w:r>
          </w:p>
        </w:tc>
        <w:tc>
          <w:tcPr>
            <w:tcW w:w="1381" w:type="dxa"/>
          </w:tcPr>
          <w:p w14:paraId="1B654BA2" w14:textId="77777777" w:rsidR="006629D1" w:rsidRPr="00711351" w:rsidRDefault="006629D1" w:rsidP="003F69FE">
            <w:r w:rsidRPr="00711351">
              <w:t>Output step 1</w:t>
            </w:r>
          </w:p>
        </w:tc>
        <w:tc>
          <w:tcPr>
            <w:tcW w:w="1827" w:type="dxa"/>
          </w:tcPr>
          <w:p w14:paraId="18133FD9" w14:textId="77777777" w:rsidR="006629D1" w:rsidRPr="00711351" w:rsidRDefault="006629D1" w:rsidP="003F69FE">
            <w:pPr>
              <w:ind w:left="708" w:hanging="708"/>
            </w:pPr>
            <w:proofErr w:type="spellStart"/>
            <w:r w:rsidRPr="00711351">
              <w:t>ΔE</w:t>
            </w:r>
            <w:r w:rsidRPr="00711351">
              <w:rPr>
                <w:vertAlign w:val="subscript"/>
              </w:rPr>
              <w:t>REESS,j</w:t>
            </w:r>
            <w:proofErr w:type="spellEnd"/>
            <w:r w:rsidRPr="00711351">
              <w:t xml:space="preserve">, </w:t>
            </w:r>
            <w:proofErr w:type="spellStart"/>
            <w:r w:rsidRPr="00711351">
              <w:t>Wh</w:t>
            </w:r>
            <w:proofErr w:type="spellEnd"/>
            <w:r w:rsidRPr="00711351">
              <w:t>;</w:t>
            </w:r>
          </w:p>
          <w:p w14:paraId="358531F0" w14:textId="77777777" w:rsidR="006629D1" w:rsidRPr="00711351" w:rsidRDefault="006629D1" w:rsidP="003F69FE">
            <w:proofErr w:type="spellStart"/>
            <w:r w:rsidRPr="00711351">
              <w:t>E</w:t>
            </w:r>
            <w:r w:rsidRPr="00711351">
              <w:rPr>
                <w:vertAlign w:val="subscript"/>
              </w:rPr>
              <w:t>cycle</w:t>
            </w:r>
            <w:proofErr w:type="spellEnd"/>
            <w:r w:rsidRPr="00711351">
              <w:t xml:space="preserve">, </w:t>
            </w:r>
            <w:proofErr w:type="spellStart"/>
            <w:r w:rsidRPr="00711351">
              <w:t>Ws</w:t>
            </w:r>
            <w:proofErr w:type="spellEnd"/>
            <w:r w:rsidRPr="00711351">
              <w:t>.</w:t>
            </w:r>
          </w:p>
        </w:tc>
        <w:tc>
          <w:tcPr>
            <w:tcW w:w="2986" w:type="dxa"/>
          </w:tcPr>
          <w:p w14:paraId="51D99050" w14:textId="77777777" w:rsidR="006629D1" w:rsidRPr="00711351" w:rsidRDefault="006629D1" w:rsidP="002E4B97">
            <w:pPr>
              <w:jc w:val="left"/>
            </w:pPr>
            <w:r w:rsidRPr="00711351">
              <w:t xml:space="preserve">Calculation of relative electric energy change for each cycle according to paragraph 3.2.4.5.2. of this annex. </w:t>
            </w:r>
          </w:p>
          <w:p w14:paraId="22823BE2" w14:textId="77777777" w:rsidR="006629D1" w:rsidRPr="00711351" w:rsidRDefault="006629D1" w:rsidP="002E4B97">
            <w:pPr>
              <w:jc w:val="left"/>
            </w:pPr>
          </w:p>
          <w:p w14:paraId="79401960" w14:textId="77777777" w:rsidR="006629D1" w:rsidRPr="00711351" w:rsidRDefault="006629D1" w:rsidP="002E4B97">
            <w:pPr>
              <w:jc w:val="left"/>
            </w:pPr>
            <w:r w:rsidRPr="00711351">
              <w:lastRenderedPageBreak/>
              <w:t>Output is available for each test and each applicable WLTP test cycle.</w:t>
            </w:r>
          </w:p>
          <w:p w14:paraId="30F92EF6" w14:textId="52FE7DD3" w:rsidR="006629D1" w:rsidRPr="00711351" w:rsidRDefault="006629D1" w:rsidP="002E4B97">
            <w:pPr>
              <w:jc w:val="left"/>
            </w:pPr>
          </w:p>
        </w:tc>
        <w:tc>
          <w:tcPr>
            <w:tcW w:w="1973" w:type="dxa"/>
          </w:tcPr>
          <w:p w14:paraId="628B717A" w14:textId="77777777" w:rsidR="006629D1" w:rsidRPr="00711351" w:rsidRDefault="006629D1" w:rsidP="003F69FE">
            <w:proofErr w:type="spellStart"/>
            <w:r w:rsidRPr="00711351">
              <w:lastRenderedPageBreak/>
              <w:t>REEC</w:t>
            </w:r>
            <w:r w:rsidRPr="00711351">
              <w:rPr>
                <w:vertAlign w:val="subscript"/>
              </w:rPr>
              <w:t>i</w:t>
            </w:r>
            <w:proofErr w:type="spellEnd"/>
            <w:r w:rsidRPr="00711351">
              <w:t>.</w:t>
            </w:r>
          </w:p>
          <w:p w14:paraId="1A8D348F" w14:textId="77777777" w:rsidR="006629D1" w:rsidRPr="00711351" w:rsidRDefault="006629D1" w:rsidP="003F69FE"/>
        </w:tc>
      </w:tr>
      <w:tr w:rsidR="006629D1" w:rsidRPr="00950469" w14:paraId="6C3941B0" w14:textId="77777777" w:rsidTr="00190C97">
        <w:trPr>
          <w:gridAfter w:val="1"/>
          <w:wAfter w:w="57" w:type="dxa"/>
        </w:trPr>
        <w:tc>
          <w:tcPr>
            <w:tcW w:w="1122" w:type="dxa"/>
          </w:tcPr>
          <w:p w14:paraId="6AE4A131" w14:textId="77777777" w:rsidR="006629D1" w:rsidRPr="00711351" w:rsidRDefault="006629D1" w:rsidP="003F69FE">
            <w:pPr>
              <w:jc w:val="center"/>
            </w:pPr>
            <w:r w:rsidRPr="00711351">
              <w:t>3</w:t>
            </w:r>
          </w:p>
        </w:tc>
        <w:tc>
          <w:tcPr>
            <w:tcW w:w="1381" w:type="dxa"/>
          </w:tcPr>
          <w:p w14:paraId="6008BE00" w14:textId="77777777" w:rsidR="006629D1" w:rsidRPr="00711351" w:rsidRDefault="006629D1" w:rsidP="003F69FE">
            <w:r w:rsidRPr="00711351">
              <w:t>Output step 2</w:t>
            </w:r>
          </w:p>
        </w:tc>
        <w:tc>
          <w:tcPr>
            <w:tcW w:w="1827" w:type="dxa"/>
          </w:tcPr>
          <w:p w14:paraId="4A6DE0BD" w14:textId="77777777" w:rsidR="006629D1" w:rsidRPr="00711351" w:rsidRDefault="006629D1" w:rsidP="003F69FE">
            <w:proofErr w:type="spellStart"/>
            <w:r w:rsidRPr="00711351">
              <w:t>REEC</w:t>
            </w:r>
            <w:r w:rsidRPr="00711351">
              <w:rPr>
                <w:vertAlign w:val="subscript"/>
              </w:rPr>
              <w:t>i</w:t>
            </w:r>
            <w:proofErr w:type="spellEnd"/>
            <w:r w:rsidRPr="00711351">
              <w:t>.</w:t>
            </w:r>
          </w:p>
          <w:p w14:paraId="74538B39" w14:textId="77777777" w:rsidR="006629D1" w:rsidRPr="00711351" w:rsidRDefault="006629D1" w:rsidP="003F69FE">
            <w:pPr>
              <w:ind w:left="708" w:hanging="708"/>
            </w:pPr>
          </w:p>
        </w:tc>
        <w:tc>
          <w:tcPr>
            <w:tcW w:w="2986" w:type="dxa"/>
          </w:tcPr>
          <w:p w14:paraId="4410FE5F" w14:textId="77777777" w:rsidR="006629D1" w:rsidRPr="00711351" w:rsidRDefault="006629D1" w:rsidP="002E4B97">
            <w:pPr>
              <w:jc w:val="left"/>
            </w:pPr>
            <w:r w:rsidRPr="00711351">
              <w:t xml:space="preserve">Determination of the transition and confirmation cycle according to paragraph 3.2.4.4. of this annex. </w:t>
            </w:r>
          </w:p>
          <w:p w14:paraId="5AFB554E" w14:textId="77777777" w:rsidR="006629D1" w:rsidRPr="00711351" w:rsidRDefault="006629D1" w:rsidP="002E4B97">
            <w:pPr>
              <w:jc w:val="left"/>
            </w:pPr>
          </w:p>
          <w:p w14:paraId="77048685" w14:textId="082DE2EB" w:rsidR="006629D1" w:rsidRPr="00711351" w:rsidRDefault="006629D1" w:rsidP="002E4B97">
            <w:pPr>
              <w:jc w:val="left"/>
            </w:pPr>
            <w:r w:rsidRPr="00711351">
              <w:t xml:space="preserve">In the case that more than one charge-depleting test is available for one </w:t>
            </w:r>
            <w:r w:rsidR="00725910">
              <w:t>configuration</w:t>
            </w:r>
            <w:r w:rsidRPr="00711351">
              <w:t xml:space="preserve">, for the purpose of averaging, each test shall have the same transition cycle number </w:t>
            </w:r>
            <w:proofErr w:type="spellStart"/>
            <w:r w:rsidRPr="00711351">
              <w:t>n</w:t>
            </w:r>
            <w:r w:rsidRPr="00711351">
              <w:rPr>
                <w:vertAlign w:val="subscript"/>
              </w:rPr>
              <w:t>veh</w:t>
            </w:r>
            <w:proofErr w:type="spellEnd"/>
            <w:r w:rsidRPr="00711351">
              <w:t>.</w:t>
            </w:r>
          </w:p>
          <w:p w14:paraId="03A99FD2" w14:textId="77777777" w:rsidR="006629D1" w:rsidRPr="00711351" w:rsidRDefault="006629D1" w:rsidP="002E4B97">
            <w:pPr>
              <w:jc w:val="left"/>
            </w:pPr>
          </w:p>
          <w:p w14:paraId="1D64E660" w14:textId="4B3C2752" w:rsidR="006629D1" w:rsidRPr="00711351" w:rsidRDefault="006629D1" w:rsidP="002E4B97">
            <w:pPr>
              <w:jc w:val="left"/>
            </w:pPr>
            <w:r w:rsidRPr="00711351">
              <w:t>Determination of the charge-depleting cycle range according to paragraph 4.4.3. of this annex.</w:t>
            </w:r>
          </w:p>
          <w:p w14:paraId="42E6B55C" w14:textId="77777777" w:rsidR="006629D1" w:rsidRPr="00711351" w:rsidRDefault="006629D1" w:rsidP="002E4B97">
            <w:pPr>
              <w:jc w:val="left"/>
            </w:pPr>
          </w:p>
          <w:p w14:paraId="27C86503" w14:textId="77777777" w:rsidR="006629D1" w:rsidRPr="00711351" w:rsidRDefault="006629D1" w:rsidP="002E4B97">
            <w:pPr>
              <w:jc w:val="left"/>
            </w:pPr>
            <w:r w:rsidRPr="00711351">
              <w:t>Output is available for each test.</w:t>
            </w:r>
          </w:p>
          <w:p w14:paraId="6FEDDF62" w14:textId="33273BBB" w:rsidR="006629D1" w:rsidRPr="00711351" w:rsidRDefault="006629D1" w:rsidP="002E4B97">
            <w:pPr>
              <w:jc w:val="left"/>
            </w:pPr>
          </w:p>
        </w:tc>
        <w:tc>
          <w:tcPr>
            <w:tcW w:w="1973" w:type="dxa"/>
          </w:tcPr>
          <w:p w14:paraId="139FAAF0" w14:textId="77777777" w:rsidR="006629D1" w:rsidRPr="00711351" w:rsidRDefault="006629D1" w:rsidP="003F69FE">
            <w:proofErr w:type="spellStart"/>
            <w:r w:rsidRPr="00711351">
              <w:t>n</w:t>
            </w:r>
            <w:r w:rsidRPr="00711351">
              <w:rPr>
                <w:vertAlign w:val="subscript"/>
              </w:rPr>
              <w:t>veh</w:t>
            </w:r>
            <w:proofErr w:type="spellEnd"/>
            <w:r w:rsidRPr="00711351">
              <w:t>;</w:t>
            </w:r>
          </w:p>
          <w:p w14:paraId="6F6D883C" w14:textId="77777777" w:rsidR="006629D1" w:rsidRPr="00711351" w:rsidRDefault="006629D1" w:rsidP="003F69FE"/>
          <w:p w14:paraId="581057D6" w14:textId="77777777" w:rsidR="006629D1" w:rsidRPr="00711351" w:rsidRDefault="006629D1" w:rsidP="003F69FE"/>
          <w:p w14:paraId="06069845" w14:textId="77777777" w:rsidR="006629D1" w:rsidRPr="00711351" w:rsidRDefault="006629D1" w:rsidP="003F69FE"/>
          <w:p w14:paraId="460C3548" w14:textId="77777777" w:rsidR="006629D1" w:rsidRPr="00711351" w:rsidRDefault="006629D1" w:rsidP="003F69FE"/>
          <w:p w14:paraId="5D64D70F" w14:textId="77777777" w:rsidR="006629D1" w:rsidRPr="00711351" w:rsidRDefault="006629D1" w:rsidP="003F69FE"/>
          <w:p w14:paraId="009B345E" w14:textId="77777777" w:rsidR="006629D1" w:rsidRPr="00711351" w:rsidRDefault="006629D1" w:rsidP="003F69FE"/>
          <w:p w14:paraId="5D34AC6D" w14:textId="77777777" w:rsidR="006629D1" w:rsidRPr="00711351" w:rsidRDefault="006629D1" w:rsidP="003F69FE"/>
          <w:p w14:paraId="48C7A6DE" w14:textId="77777777" w:rsidR="006629D1" w:rsidRPr="00711351" w:rsidRDefault="006629D1" w:rsidP="003F69FE"/>
          <w:p w14:paraId="2E596CB7" w14:textId="77777777" w:rsidR="006629D1" w:rsidRPr="00711351" w:rsidRDefault="006629D1" w:rsidP="003F69FE"/>
          <w:p w14:paraId="37AC68B2" w14:textId="77777777" w:rsidR="006629D1" w:rsidRPr="00711351" w:rsidRDefault="006629D1" w:rsidP="003F69FE">
            <w:r w:rsidRPr="00711351">
              <w:t>R</w:t>
            </w:r>
            <w:r w:rsidRPr="00711351">
              <w:rPr>
                <w:vertAlign w:val="subscript"/>
              </w:rPr>
              <w:t>CDC</w:t>
            </w:r>
            <w:r w:rsidRPr="00711351">
              <w:t>; km.</w:t>
            </w:r>
          </w:p>
        </w:tc>
      </w:tr>
      <w:tr w:rsidR="006629D1" w:rsidRPr="00950469" w14:paraId="3E382306" w14:textId="77777777" w:rsidTr="00190C97">
        <w:trPr>
          <w:gridAfter w:val="1"/>
          <w:wAfter w:w="57" w:type="dxa"/>
        </w:trPr>
        <w:tc>
          <w:tcPr>
            <w:tcW w:w="1122" w:type="dxa"/>
          </w:tcPr>
          <w:p w14:paraId="6B99F2A6" w14:textId="77777777" w:rsidR="006629D1" w:rsidRPr="00711351" w:rsidRDefault="006629D1" w:rsidP="003F69FE">
            <w:pPr>
              <w:jc w:val="center"/>
            </w:pPr>
            <w:r w:rsidRPr="00711351">
              <w:t>4</w:t>
            </w:r>
          </w:p>
        </w:tc>
        <w:tc>
          <w:tcPr>
            <w:tcW w:w="1381" w:type="dxa"/>
          </w:tcPr>
          <w:p w14:paraId="0BFEB1EF" w14:textId="77777777" w:rsidR="006629D1" w:rsidRPr="00711351" w:rsidRDefault="006629D1" w:rsidP="003F69FE">
            <w:r w:rsidRPr="00711351">
              <w:t>Output step 3</w:t>
            </w:r>
          </w:p>
        </w:tc>
        <w:tc>
          <w:tcPr>
            <w:tcW w:w="1827" w:type="dxa"/>
          </w:tcPr>
          <w:p w14:paraId="44FCD964" w14:textId="77777777" w:rsidR="006629D1" w:rsidRPr="00711351" w:rsidRDefault="006629D1" w:rsidP="003F69FE">
            <w:pPr>
              <w:ind w:left="708" w:hanging="708"/>
            </w:pPr>
            <w:proofErr w:type="spellStart"/>
            <w:r w:rsidRPr="00711351">
              <w:t>n</w:t>
            </w:r>
            <w:r w:rsidRPr="00711351">
              <w:rPr>
                <w:vertAlign w:val="subscript"/>
              </w:rPr>
              <w:t>veh</w:t>
            </w:r>
            <w:proofErr w:type="spellEnd"/>
            <w:r w:rsidRPr="00711351">
              <w:t>;</w:t>
            </w:r>
          </w:p>
          <w:p w14:paraId="332CBAAE" w14:textId="77777777" w:rsidR="006629D1" w:rsidRPr="00711351" w:rsidRDefault="006629D1" w:rsidP="003F69FE">
            <w:pPr>
              <w:ind w:left="708" w:hanging="708"/>
            </w:pPr>
          </w:p>
        </w:tc>
        <w:tc>
          <w:tcPr>
            <w:tcW w:w="2986" w:type="dxa"/>
          </w:tcPr>
          <w:p w14:paraId="56026785" w14:textId="77777777" w:rsidR="006629D1" w:rsidRPr="00711351" w:rsidRDefault="006629D1" w:rsidP="002E4B97">
            <w:pPr>
              <w:jc w:val="left"/>
            </w:pPr>
            <w:r w:rsidRPr="00711351">
              <w:t>In the case that the interpolation method is used, the transition cycle shall be determined for vehicle H, L and, if applicable, M.</w:t>
            </w:r>
          </w:p>
          <w:p w14:paraId="354A5001" w14:textId="61EACF73" w:rsidR="006629D1" w:rsidRPr="00711351" w:rsidRDefault="006629D1" w:rsidP="002E4B97">
            <w:pPr>
              <w:jc w:val="left"/>
            </w:pPr>
            <w:del w:id="760" w:author="JPN" w:date="2022-07-05T16:30:00Z">
              <w:r w:rsidRPr="00711351" w:rsidDel="009B05E6">
                <w:delText>Check whether the interpolation criterion according to paragraph 6.3.2.2. (d) of this Regulation is fulfilled.</w:delText>
              </w:r>
            </w:del>
          </w:p>
        </w:tc>
        <w:tc>
          <w:tcPr>
            <w:tcW w:w="1973" w:type="dxa"/>
          </w:tcPr>
          <w:p w14:paraId="7EEC0569" w14:textId="77777777" w:rsidR="006629D1" w:rsidRPr="00711351" w:rsidRDefault="006629D1" w:rsidP="003F69FE">
            <w:proofErr w:type="spellStart"/>
            <w:r w:rsidRPr="00711351">
              <w:t>n</w:t>
            </w:r>
            <w:r w:rsidRPr="00711351">
              <w:rPr>
                <w:vertAlign w:val="subscript"/>
              </w:rPr>
              <w:t>veh,L</w:t>
            </w:r>
            <w:proofErr w:type="spellEnd"/>
            <w:r w:rsidRPr="00711351">
              <w:t>;</w:t>
            </w:r>
          </w:p>
          <w:p w14:paraId="3F987F30" w14:textId="77777777" w:rsidR="006629D1" w:rsidRPr="00711351" w:rsidRDefault="006629D1" w:rsidP="003F69FE">
            <w:proofErr w:type="spellStart"/>
            <w:r w:rsidRPr="00711351">
              <w:t>n</w:t>
            </w:r>
            <w:r w:rsidRPr="00711351">
              <w:rPr>
                <w:vertAlign w:val="subscript"/>
              </w:rPr>
              <w:t>veh,H</w:t>
            </w:r>
            <w:proofErr w:type="spellEnd"/>
            <w:r w:rsidRPr="00711351">
              <w:t>;</w:t>
            </w:r>
          </w:p>
          <w:p w14:paraId="58541998" w14:textId="77777777" w:rsidR="006629D1" w:rsidRPr="00711351" w:rsidRDefault="006629D1" w:rsidP="003F69FE"/>
          <w:p w14:paraId="2D66CF29" w14:textId="77777777" w:rsidR="006629D1" w:rsidRPr="00711351" w:rsidRDefault="006629D1" w:rsidP="003F69FE">
            <w:r w:rsidRPr="00711351">
              <w:t xml:space="preserve">if applicable </w:t>
            </w:r>
          </w:p>
          <w:p w14:paraId="5C2623CC" w14:textId="77777777" w:rsidR="006629D1" w:rsidRPr="00711351" w:rsidRDefault="006629D1" w:rsidP="003F69FE">
            <w:proofErr w:type="spellStart"/>
            <w:r w:rsidRPr="00711351">
              <w:t>n</w:t>
            </w:r>
            <w:r w:rsidRPr="00711351">
              <w:rPr>
                <w:vertAlign w:val="subscript"/>
              </w:rPr>
              <w:t>veh,M</w:t>
            </w:r>
            <w:proofErr w:type="spellEnd"/>
            <w:r w:rsidRPr="00711351">
              <w:rPr>
                <w:vertAlign w:val="subscript"/>
              </w:rPr>
              <w:t>.</w:t>
            </w:r>
          </w:p>
        </w:tc>
      </w:tr>
      <w:tr w:rsidR="00C964EA" w:rsidRPr="002D431A" w14:paraId="5B7C04E1" w14:textId="77777777" w:rsidTr="00190C97">
        <w:trPr>
          <w:gridAfter w:val="1"/>
          <w:wAfter w:w="57" w:type="dxa"/>
        </w:trPr>
        <w:tc>
          <w:tcPr>
            <w:tcW w:w="1122" w:type="dxa"/>
          </w:tcPr>
          <w:p w14:paraId="4F391419" w14:textId="77777777" w:rsidR="00C964EA" w:rsidRDefault="00C964EA" w:rsidP="00C964EA">
            <w:pPr>
              <w:jc w:val="center"/>
            </w:pPr>
            <w:r>
              <w:rPr>
                <w:rFonts w:hint="eastAsia"/>
              </w:rPr>
              <w:t xml:space="preserve">For </w:t>
            </w:r>
            <w:r>
              <w:rPr>
                <w:bCs/>
              </w:rPr>
              <w:t>results after 4 phases</w:t>
            </w:r>
          </w:p>
          <w:p w14:paraId="6248CE8E" w14:textId="2360908E" w:rsidR="00C964EA" w:rsidRPr="00711351" w:rsidRDefault="00C964EA" w:rsidP="00C964EA">
            <w:pPr>
              <w:jc w:val="center"/>
            </w:pPr>
            <w:r w:rsidRPr="00711351">
              <w:t>5</w:t>
            </w:r>
          </w:p>
        </w:tc>
        <w:tc>
          <w:tcPr>
            <w:tcW w:w="1381" w:type="dxa"/>
          </w:tcPr>
          <w:p w14:paraId="1E29128D" w14:textId="783EE541" w:rsidR="00C964EA" w:rsidRPr="00711351" w:rsidRDefault="00C964EA" w:rsidP="00C964EA">
            <w:r w:rsidRPr="00711351">
              <w:t>Output step 1</w:t>
            </w:r>
          </w:p>
        </w:tc>
        <w:tc>
          <w:tcPr>
            <w:tcW w:w="1827" w:type="dxa"/>
          </w:tcPr>
          <w:p w14:paraId="756E59E0" w14:textId="77777777" w:rsidR="00C964EA" w:rsidRPr="001136BF" w:rsidRDefault="00C964EA" w:rsidP="00C964EA">
            <w:pPr>
              <w:rPr>
                <w:lang w:val="de-AT"/>
              </w:rPr>
            </w:pPr>
            <w:r w:rsidRPr="001136BF">
              <w:rPr>
                <w:lang w:val="de-AT"/>
              </w:rPr>
              <w:t>M</w:t>
            </w:r>
            <w:r w:rsidRPr="001136BF">
              <w:rPr>
                <w:vertAlign w:val="subscript"/>
                <w:lang w:val="de-AT"/>
              </w:rPr>
              <w:t>i,CD,j</w:t>
            </w:r>
            <w:r w:rsidRPr="001136BF">
              <w:rPr>
                <w:lang w:val="de-AT"/>
              </w:rPr>
              <w:t>, g/km;</w:t>
            </w:r>
          </w:p>
          <w:p w14:paraId="257ADDF6" w14:textId="77777777" w:rsidR="00C964EA" w:rsidRPr="001136BF" w:rsidRDefault="00C964EA" w:rsidP="00C964EA">
            <w:pPr>
              <w:rPr>
                <w:lang w:val="de-AT"/>
              </w:rPr>
            </w:pPr>
            <w:r w:rsidRPr="001136BF">
              <w:rPr>
                <w:lang w:val="de-AT"/>
              </w:rPr>
              <w:t>PM</w:t>
            </w:r>
            <w:r w:rsidRPr="001136BF">
              <w:rPr>
                <w:vertAlign w:val="subscript"/>
                <w:lang w:val="de-AT"/>
              </w:rPr>
              <w:t>CD,c</w:t>
            </w:r>
            <w:r w:rsidRPr="001136BF">
              <w:rPr>
                <w:lang w:val="de-AT"/>
              </w:rPr>
              <w:t>, mg/km;</w:t>
            </w:r>
          </w:p>
          <w:p w14:paraId="75A1FC4F" w14:textId="77777777" w:rsidR="00C964EA" w:rsidRPr="00711351" w:rsidRDefault="00C964EA" w:rsidP="00C964EA">
            <w:proofErr w:type="spellStart"/>
            <w:r w:rsidRPr="00711351">
              <w:t>PN</w:t>
            </w:r>
            <w:r w:rsidRPr="00711351">
              <w:rPr>
                <w:vertAlign w:val="subscript"/>
              </w:rPr>
              <w:t>CD,j</w:t>
            </w:r>
            <w:proofErr w:type="spellEnd"/>
            <w:r w:rsidRPr="00711351">
              <w:t xml:space="preserve">, particles per </w:t>
            </w:r>
            <w:proofErr w:type="spellStart"/>
            <w:r w:rsidRPr="00711351">
              <w:t>kilometer</w:t>
            </w:r>
            <w:proofErr w:type="spellEnd"/>
            <w:r w:rsidRPr="00711351">
              <w:t>.</w:t>
            </w:r>
          </w:p>
          <w:p w14:paraId="2307A222" w14:textId="77777777" w:rsidR="00C964EA" w:rsidRPr="00711351" w:rsidRDefault="00C964EA" w:rsidP="00C964EA"/>
        </w:tc>
        <w:tc>
          <w:tcPr>
            <w:tcW w:w="2986" w:type="dxa"/>
          </w:tcPr>
          <w:p w14:paraId="31EFBF0C" w14:textId="1B8F03CF" w:rsidR="00C964EA" w:rsidRPr="00711351" w:rsidRDefault="00C964EA" w:rsidP="00310997">
            <w:r w:rsidRPr="00711351">
              <w:t xml:space="preserve">Calculation of combined values for emissions for </w:t>
            </w:r>
            <w:proofErr w:type="spellStart"/>
            <w:r w:rsidRPr="00711351">
              <w:t>n</w:t>
            </w:r>
            <w:r w:rsidRPr="00711351">
              <w:rPr>
                <w:vertAlign w:val="subscript"/>
              </w:rPr>
              <w:t>veh</w:t>
            </w:r>
            <w:proofErr w:type="spellEnd"/>
            <w:r w:rsidRPr="00711351">
              <w:t xml:space="preserve"> cycles; </w:t>
            </w:r>
            <w:del w:id="761" w:author="JPN" w:date="2022-06-30T12:07:00Z">
              <w:r w:rsidR="00310997" w:rsidRPr="00EB6BC8" w:rsidDel="00C81702">
                <w:delText>in the case that the interpolation method is applied, n</w:delText>
              </w:r>
              <w:r w:rsidR="00310997" w:rsidRPr="00EB6BC8" w:rsidDel="00C81702">
                <w:rPr>
                  <w:vertAlign w:val="subscript"/>
                </w:rPr>
                <w:delText>veh,L</w:delText>
              </w:r>
              <w:r w:rsidR="00310997" w:rsidRPr="00EB6BC8" w:rsidDel="00C81702">
                <w:delText xml:space="preserve"> cycles shall be used for n</w:delText>
              </w:r>
              <w:r w:rsidR="00310997" w:rsidRPr="00EB6BC8" w:rsidDel="00C81702">
                <w:rPr>
                  <w:vertAlign w:val="subscript"/>
                </w:rPr>
                <w:delText>veh,H</w:delText>
              </w:r>
              <w:r w:rsidR="00310997" w:rsidRPr="00EB6BC8" w:rsidDel="00C81702">
                <w:delText xml:space="preserve"> cycles and n</w:delText>
              </w:r>
              <w:r w:rsidR="00310997" w:rsidRPr="00EB6BC8" w:rsidDel="00C81702">
                <w:rPr>
                  <w:vertAlign w:val="subscript"/>
                </w:rPr>
                <w:delText>veh,M</w:delText>
              </w:r>
              <w:r w:rsidR="00310997" w:rsidRPr="00EB6BC8" w:rsidDel="00C81702">
                <w:delText xml:space="preserve"> cycles, if applicable.</w:delText>
              </w:r>
            </w:del>
          </w:p>
          <w:p w14:paraId="5580EAC7" w14:textId="77777777" w:rsidR="00C964EA" w:rsidRPr="00711351" w:rsidRDefault="00C964EA" w:rsidP="00C964EA"/>
          <w:p w14:paraId="4DBBAFB4" w14:textId="77777777" w:rsidR="00C964EA" w:rsidRPr="00711351" w:rsidRDefault="00C964EA" w:rsidP="00C964EA">
            <w:r w:rsidRPr="00711351">
              <w:t>Output is available for each test.</w:t>
            </w:r>
          </w:p>
          <w:p w14:paraId="0BA2CD50" w14:textId="58495209" w:rsidR="00C964EA" w:rsidRPr="00711351" w:rsidRDefault="00C964EA" w:rsidP="00C964EA">
            <w:pPr>
              <w:jc w:val="left"/>
            </w:pPr>
          </w:p>
        </w:tc>
        <w:tc>
          <w:tcPr>
            <w:tcW w:w="1973" w:type="dxa"/>
          </w:tcPr>
          <w:p w14:paraId="2C764FEE" w14:textId="77777777" w:rsidR="00C964EA" w:rsidRPr="001936DA" w:rsidRDefault="00C964EA" w:rsidP="00C964EA">
            <w:pPr>
              <w:rPr>
                <w:lang w:val="pl-PL"/>
              </w:rPr>
            </w:pPr>
            <w:r w:rsidRPr="001936DA">
              <w:rPr>
                <w:rFonts w:hint="eastAsia"/>
                <w:lang w:val="pl-PL"/>
              </w:rPr>
              <w:t>M</w:t>
            </w:r>
            <w:r w:rsidRPr="001936DA">
              <w:rPr>
                <w:rFonts w:hint="eastAsia"/>
                <w:vertAlign w:val="subscript"/>
                <w:lang w:val="pl-PL"/>
              </w:rPr>
              <w:t>i,CD,c</w:t>
            </w:r>
            <w:r w:rsidRPr="001936DA">
              <w:rPr>
                <w:rFonts w:hint="eastAsia"/>
                <w:lang w:val="pl-PL"/>
              </w:rPr>
              <w:t>, g/km;</w:t>
            </w:r>
          </w:p>
          <w:p w14:paraId="51E52099" w14:textId="77777777" w:rsidR="00C964EA" w:rsidRPr="001936DA" w:rsidRDefault="00C964EA" w:rsidP="00C964EA">
            <w:pPr>
              <w:rPr>
                <w:lang w:val="pl-PL"/>
              </w:rPr>
            </w:pPr>
            <w:r w:rsidRPr="001936DA">
              <w:rPr>
                <w:lang w:val="pl-PL"/>
              </w:rPr>
              <w:t>PM</w:t>
            </w:r>
            <w:r w:rsidRPr="001936DA">
              <w:rPr>
                <w:vertAlign w:val="subscript"/>
                <w:lang w:val="pl-PL"/>
              </w:rPr>
              <w:t>CD,c</w:t>
            </w:r>
            <w:r w:rsidRPr="001936DA">
              <w:rPr>
                <w:lang w:val="pl-PL"/>
              </w:rPr>
              <w:t>, mg/km;</w:t>
            </w:r>
          </w:p>
          <w:p w14:paraId="5E205DD4" w14:textId="77777777" w:rsidR="00C964EA" w:rsidRPr="001936DA" w:rsidRDefault="00C964EA" w:rsidP="00C964EA">
            <w:pPr>
              <w:rPr>
                <w:lang w:val="fr-FR"/>
              </w:rPr>
            </w:pPr>
            <w:proofErr w:type="spellStart"/>
            <w:proofErr w:type="gramStart"/>
            <w:r w:rsidRPr="001936DA">
              <w:rPr>
                <w:lang w:val="fr-FR"/>
              </w:rPr>
              <w:t>PN</w:t>
            </w:r>
            <w:r w:rsidRPr="001936DA">
              <w:rPr>
                <w:vertAlign w:val="subscript"/>
                <w:lang w:val="fr-FR"/>
              </w:rPr>
              <w:t>CD,c</w:t>
            </w:r>
            <w:proofErr w:type="spellEnd"/>
            <w:proofErr w:type="gramEnd"/>
            <w:r w:rsidRPr="001936DA">
              <w:rPr>
                <w:lang w:val="fr-FR"/>
              </w:rPr>
              <w:t xml:space="preserve">, </w:t>
            </w:r>
            <w:proofErr w:type="spellStart"/>
            <w:r w:rsidRPr="001936DA">
              <w:rPr>
                <w:lang w:val="fr-FR"/>
              </w:rPr>
              <w:t>particles</w:t>
            </w:r>
            <w:proofErr w:type="spellEnd"/>
            <w:r w:rsidRPr="001936DA">
              <w:rPr>
                <w:lang w:val="fr-FR"/>
              </w:rPr>
              <w:t xml:space="preserve"> per </w:t>
            </w:r>
            <w:proofErr w:type="spellStart"/>
            <w:r w:rsidRPr="001936DA">
              <w:rPr>
                <w:lang w:val="fr-FR"/>
              </w:rPr>
              <w:t>kilometer</w:t>
            </w:r>
            <w:proofErr w:type="spellEnd"/>
            <w:r w:rsidRPr="001936DA">
              <w:rPr>
                <w:lang w:val="fr-FR"/>
              </w:rPr>
              <w:t>.</w:t>
            </w:r>
          </w:p>
          <w:p w14:paraId="465239B1" w14:textId="77777777" w:rsidR="00C964EA" w:rsidRPr="001936DA" w:rsidRDefault="00C964EA" w:rsidP="00C964EA">
            <w:pPr>
              <w:rPr>
                <w:lang w:val="fr-FR"/>
              </w:rPr>
            </w:pPr>
          </w:p>
        </w:tc>
      </w:tr>
      <w:tr w:rsidR="006629D1" w:rsidRPr="002D431A" w14:paraId="23940CEE" w14:textId="77777777" w:rsidTr="00190C97">
        <w:trPr>
          <w:gridAfter w:val="1"/>
          <w:wAfter w:w="57" w:type="dxa"/>
        </w:trPr>
        <w:tc>
          <w:tcPr>
            <w:tcW w:w="1122" w:type="dxa"/>
          </w:tcPr>
          <w:p w14:paraId="3FD413D0" w14:textId="2B5DE3CF" w:rsidR="006629D1" w:rsidRDefault="006629D1" w:rsidP="003F69FE">
            <w:pPr>
              <w:jc w:val="center"/>
              <w:rPr>
                <w:lang w:eastAsia="ja-JP"/>
              </w:rPr>
            </w:pPr>
            <w:r>
              <w:rPr>
                <w:rFonts w:hint="eastAsia"/>
                <w:lang w:eastAsia="ja-JP"/>
              </w:rPr>
              <w:t xml:space="preserve">For </w:t>
            </w:r>
            <w:r>
              <w:rPr>
                <w:bCs/>
              </w:rPr>
              <w:t>results after 4 phases</w:t>
            </w:r>
          </w:p>
          <w:p w14:paraId="4608F7DE" w14:textId="77777777" w:rsidR="006629D1" w:rsidRPr="00711351" w:rsidRDefault="006629D1" w:rsidP="003F69FE">
            <w:pPr>
              <w:jc w:val="center"/>
            </w:pPr>
            <w:r w:rsidRPr="00711351">
              <w:t>6</w:t>
            </w:r>
          </w:p>
        </w:tc>
        <w:tc>
          <w:tcPr>
            <w:tcW w:w="1381" w:type="dxa"/>
          </w:tcPr>
          <w:p w14:paraId="6119C94D" w14:textId="77777777" w:rsidR="006629D1" w:rsidRPr="00711351" w:rsidRDefault="006629D1" w:rsidP="003F69FE">
            <w:r w:rsidRPr="00711351">
              <w:t>Output step 5</w:t>
            </w:r>
          </w:p>
        </w:tc>
        <w:tc>
          <w:tcPr>
            <w:tcW w:w="1827" w:type="dxa"/>
          </w:tcPr>
          <w:p w14:paraId="354C7E04" w14:textId="77777777" w:rsidR="006629D1" w:rsidRPr="001936DA" w:rsidRDefault="006629D1" w:rsidP="003F69FE">
            <w:pPr>
              <w:rPr>
                <w:lang w:val="pl-PL"/>
              </w:rPr>
            </w:pPr>
            <w:r w:rsidRPr="001936DA">
              <w:rPr>
                <w:lang w:val="pl-PL"/>
              </w:rPr>
              <w:t>M</w:t>
            </w:r>
            <w:r w:rsidRPr="001936DA">
              <w:rPr>
                <w:vertAlign w:val="subscript"/>
                <w:lang w:val="pl-PL"/>
              </w:rPr>
              <w:t>i,CD,c</w:t>
            </w:r>
            <w:r w:rsidRPr="001936DA">
              <w:rPr>
                <w:lang w:val="pl-PL"/>
              </w:rPr>
              <w:t>, g/km;</w:t>
            </w:r>
          </w:p>
          <w:p w14:paraId="528B40A2" w14:textId="77777777" w:rsidR="006629D1" w:rsidRPr="001936DA" w:rsidRDefault="006629D1" w:rsidP="003F69FE">
            <w:pPr>
              <w:rPr>
                <w:lang w:val="pl-PL"/>
              </w:rPr>
            </w:pPr>
            <w:r w:rsidRPr="001936DA">
              <w:rPr>
                <w:lang w:val="pl-PL"/>
              </w:rPr>
              <w:t>PM</w:t>
            </w:r>
            <w:r w:rsidRPr="001936DA">
              <w:rPr>
                <w:vertAlign w:val="subscript"/>
                <w:lang w:val="pl-PL"/>
              </w:rPr>
              <w:t>CD,c</w:t>
            </w:r>
            <w:r w:rsidRPr="001936DA">
              <w:rPr>
                <w:lang w:val="pl-PL"/>
              </w:rPr>
              <w:t>, mg/km;</w:t>
            </w:r>
          </w:p>
          <w:p w14:paraId="433B773E" w14:textId="77777777" w:rsidR="006629D1" w:rsidRPr="001936DA" w:rsidRDefault="006629D1" w:rsidP="003F69FE">
            <w:pPr>
              <w:rPr>
                <w:lang w:val="fr-FR"/>
              </w:rPr>
            </w:pPr>
            <w:proofErr w:type="spellStart"/>
            <w:proofErr w:type="gramStart"/>
            <w:r w:rsidRPr="001936DA">
              <w:rPr>
                <w:lang w:val="fr-FR"/>
              </w:rPr>
              <w:t>PN</w:t>
            </w:r>
            <w:r w:rsidRPr="001936DA">
              <w:rPr>
                <w:vertAlign w:val="subscript"/>
                <w:lang w:val="fr-FR"/>
              </w:rPr>
              <w:t>CD,c</w:t>
            </w:r>
            <w:proofErr w:type="spellEnd"/>
            <w:proofErr w:type="gramEnd"/>
            <w:r w:rsidRPr="001936DA">
              <w:rPr>
                <w:lang w:val="fr-FR"/>
              </w:rPr>
              <w:t xml:space="preserve">, </w:t>
            </w:r>
            <w:proofErr w:type="spellStart"/>
            <w:r w:rsidRPr="001936DA">
              <w:rPr>
                <w:lang w:val="fr-FR"/>
              </w:rPr>
              <w:t>particles</w:t>
            </w:r>
            <w:proofErr w:type="spellEnd"/>
            <w:r w:rsidRPr="001936DA">
              <w:rPr>
                <w:lang w:val="fr-FR"/>
              </w:rPr>
              <w:t xml:space="preserve"> per </w:t>
            </w:r>
            <w:proofErr w:type="spellStart"/>
            <w:r w:rsidRPr="001936DA">
              <w:rPr>
                <w:lang w:val="fr-FR"/>
              </w:rPr>
              <w:t>kilometer</w:t>
            </w:r>
            <w:proofErr w:type="spellEnd"/>
            <w:r w:rsidRPr="001936DA">
              <w:rPr>
                <w:lang w:val="fr-FR"/>
              </w:rPr>
              <w:t>.</w:t>
            </w:r>
          </w:p>
          <w:p w14:paraId="5B5A710B" w14:textId="77777777" w:rsidR="006629D1" w:rsidRPr="001936DA" w:rsidRDefault="006629D1" w:rsidP="003F69FE">
            <w:pPr>
              <w:rPr>
                <w:lang w:val="fr-FR"/>
              </w:rPr>
            </w:pPr>
          </w:p>
        </w:tc>
        <w:tc>
          <w:tcPr>
            <w:tcW w:w="2986" w:type="dxa"/>
          </w:tcPr>
          <w:p w14:paraId="37AFA5F0" w14:textId="53FE1BAF" w:rsidR="006629D1" w:rsidRPr="00711351" w:rsidRDefault="006629D1" w:rsidP="002E4B97">
            <w:pPr>
              <w:jc w:val="left"/>
            </w:pPr>
            <w:r w:rsidRPr="00711351">
              <w:t>Emission averaging of tests for each applicable WLTP test cycle within the charge-depleting Type 1 test and check</w:t>
            </w:r>
            <w:r w:rsidR="00310997">
              <w:t>ing compliance</w:t>
            </w:r>
            <w:r w:rsidRPr="00711351">
              <w:t xml:space="preserve"> with the limits according to Table A6/2 of Annex B6.</w:t>
            </w:r>
          </w:p>
        </w:tc>
        <w:tc>
          <w:tcPr>
            <w:tcW w:w="1973" w:type="dxa"/>
          </w:tcPr>
          <w:p w14:paraId="687DB416" w14:textId="77777777" w:rsidR="006629D1" w:rsidRPr="001936DA" w:rsidRDefault="006629D1" w:rsidP="003F69FE">
            <w:pPr>
              <w:rPr>
                <w:lang w:val="it-IT"/>
              </w:rPr>
            </w:pPr>
            <w:r w:rsidRPr="001936DA">
              <w:rPr>
                <w:lang w:val="it-IT"/>
              </w:rPr>
              <w:t>M</w:t>
            </w:r>
            <w:r w:rsidRPr="001936DA">
              <w:rPr>
                <w:vertAlign w:val="subscript"/>
                <w:lang w:val="it-IT"/>
              </w:rPr>
              <w:t>i,CD,c,ave</w:t>
            </w:r>
            <w:r w:rsidRPr="001936DA">
              <w:rPr>
                <w:lang w:val="it-IT"/>
              </w:rPr>
              <w:t>, g/km;</w:t>
            </w:r>
          </w:p>
          <w:p w14:paraId="3972B045" w14:textId="77777777" w:rsidR="006629D1" w:rsidRPr="00711351" w:rsidRDefault="006629D1" w:rsidP="003F69FE">
            <w:proofErr w:type="spellStart"/>
            <w:r w:rsidRPr="00711351">
              <w:t>PM</w:t>
            </w:r>
            <w:r w:rsidRPr="00711351">
              <w:rPr>
                <w:vertAlign w:val="subscript"/>
              </w:rPr>
              <w:t>CD,c,ave</w:t>
            </w:r>
            <w:proofErr w:type="spellEnd"/>
            <w:r w:rsidRPr="00711351">
              <w:t>, mg/km;</w:t>
            </w:r>
          </w:p>
          <w:p w14:paraId="7FE11FB4" w14:textId="77777777" w:rsidR="006629D1" w:rsidRPr="001936DA" w:rsidRDefault="006629D1" w:rsidP="003F69FE">
            <w:pPr>
              <w:rPr>
                <w:lang w:val="fr-FR"/>
              </w:rPr>
            </w:pPr>
            <w:proofErr w:type="spellStart"/>
            <w:proofErr w:type="gramStart"/>
            <w:r w:rsidRPr="001936DA">
              <w:rPr>
                <w:lang w:val="fr-FR"/>
              </w:rPr>
              <w:t>PN</w:t>
            </w:r>
            <w:r w:rsidRPr="001936DA">
              <w:rPr>
                <w:vertAlign w:val="subscript"/>
                <w:lang w:val="fr-FR"/>
              </w:rPr>
              <w:t>CD,c</w:t>
            </w:r>
            <w:proofErr w:type="gramEnd"/>
            <w:r w:rsidRPr="001936DA">
              <w:rPr>
                <w:vertAlign w:val="subscript"/>
                <w:lang w:val="fr-FR"/>
              </w:rPr>
              <w:t>,ave</w:t>
            </w:r>
            <w:proofErr w:type="spellEnd"/>
            <w:r w:rsidRPr="001936DA">
              <w:rPr>
                <w:lang w:val="fr-FR"/>
              </w:rPr>
              <w:t xml:space="preserve">, </w:t>
            </w:r>
            <w:proofErr w:type="spellStart"/>
            <w:r w:rsidRPr="001936DA">
              <w:rPr>
                <w:lang w:val="fr-FR"/>
              </w:rPr>
              <w:t>particles</w:t>
            </w:r>
            <w:proofErr w:type="spellEnd"/>
            <w:r w:rsidRPr="001936DA">
              <w:rPr>
                <w:lang w:val="fr-FR"/>
              </w:rPr>
              <w:t xml:space="preserve"> per </w:t>
            </w:r>
            <w:proofErr w:type="spellStart"/>
            <w:r w:rsidRPr="001936DA">
              <w:rPr>
                <w:lang w:val="fr-FR"/>
              </w:rPr>
              <w:t>kilometer</w:t>
            </w:r>
            <w:proofErr w:type="spellEnd"/>
            <w:r w:rsidRPr="001936DA">
              <w:rPr>
                <w:lang w:val="fr-FR"/>
              </w:rPr>
              <w:t>.</w:t>
            </w:r>
          </w:p>
          <w:p w14:paraId="7A8A3805" w14:textId="77777777" w:rsidR="006629D1" w:rsidRPr="001936DA" w:rsidRDefault="006629D1" w:rsidP="003F69FE">
            <w:pPr>
              <w:rPr>
                <w:lang w:val="fr-FR"/>
              </w:rPr>
            </w:pPr>
          </w:p>
        </w:tc>
      </w:tr>
      <w:tr w:rsidR="006629D1" w:rsidRPr="00950469" w14:paraId="7F4EAA7F" w14:textId="77777777" w:rsidTr="00190C97">
        <w:trPr>
          <w:gridAfter w:val="1"/>
          <w:wAfter w:w="57" w:type="dxa"/>
        </w:trPr>
        <w:tc>
          <w:tcPr>
            <w:tcW w:w="1122" w:type="dxa"/>
          </w:tcPr>
          <w:p w14:paraId="01C0DCB5" w14:textId="4BF938AA" w:rsidR="006629D1" w:rsidRDefault="006629D1" w:rsidP="003F69FE">
            <w:pPr>
              <w:jc w:val="center"/>
              <w:rPr>
                <w:lang w:eastAsia="ja-JP"/>
              </w:rPr>
            </w:pPr>
            <w:r>
              <w:rPr>
                <w:rFonts w:hint="eastAsia"/>
                <w:lang w:eastAsia="ja-JP"/>
              </w:rPr>
              <w:t xml:space="preserve">For </w:t>
            </w:r>
            <w:r>
              <w:rPr>
                <w:bCs/>
              </w:rPr>
              <w:t>results after 4 phases</w:t>
            </w:r>
          </w:p>
          <w:p w14:paraId="5EDFC1DA" w14:textId="77777777" w:rsidR="006629D1" w:rsidRPr="00711351" w:rsidRDefault="006629D1" w:rsidP="003F69FE">
            <w:pPr>
              <w:jc w:val="center"/>
            </w:pPr>
            <w:r w:rsidRPr="00711351">
              <w:t>7</w:t>
            </w:r>
          </w:p>
        </w:tc>
        <w:tc>
          <w:tcPr>
            <w:tcW w:w="1381" w:type="dxa"/>
          </w:tcPr>
          <w:p w14:paraId="491CA795" w14:textId="77777777" w:rsidR="006629D1" w:rsidRPr="00711351" w:rsidRDefault="006629D1" w:rsidP="003F69FE">
            <w:r w:rsidRPr="00711351">
              <w:t>Output step 1</w:t>
            </w:r>
          </w:p>
        </w:tc>
        <w:tc>
          <w:tcPr>
            <w:tcW w:w="1827" w:type="dxa"/>
          </w:tcPr>
          <w:p w14:paraId="6B55D25F" w14:textId="77777777" w:rsidR="006629D1" w:rsidRPr="00711351" w:rsidRDefault="006629D1" w:rsidP="003F69FE">
            <w:pPr>
              <w:ind w:left="708" w:hanging="708"/>
            </w:pPr>
            <w:proofErr w:type="spellStart"/>
            <w:r w:rsidRPr="00711351">
              <w:t>ΔE</w:t>
            </w:r>
            <w:r w:rsidRPr="00711351">
              <w:rPr>
                <w:vertAlign w:val="subscript"/>
              </w:rPr>
              <w:t>REESS,j</w:t>
            </w:r>
            <w:proofErr w:type="spellEnd"/>
            <w:r w:rsidRPr="00711351">
              <w:t xml:space="preserve">, </w:t>
            </w:r>
            <w:proofErr w:type="spellStart"/>
            <w:r w:rsidRPr="00711351">
              <w:t>Wh</w:t>
            </w:r>
            <w:proofErr w:type="spellEnd"/>
            <w:r w:rsidRPr="00711351">
              <w:t>;</w:t>
            </w:r>
          </w:p>
          <w:p w14:paraId="56747F25" w14:textId="77777777" w:rsidR="006629D1" w:rsidRPr="00711351" w:rsidRDefault="006629D1" w:rsidP="003F69FE">
            <w:pPr>
              <w:ind w:left="1416" w:hanging="1416"/>
            </w:pPr>
            <w:proofErr w:type="spellStart"/>
            <w:r w:rsidRPr="00711351">
              <w:t>d</w:t>
            </w:r>
            <w:r w:rsidRPr="00711351">
              <w:rPr>
                <w:vertAlign w:val="subscript"/>
              </w:rPr>
              <w:t>j</w:t>
            </w:r>
            <w:proofErr w:type="spellEnd"/>
            <w:r w:rsidRPr="00711351">
              <w:t>, km;</w:t>
            </w:r>
          </w:p>
          <w:p w14:paraId="4E3E995D" w14:textId="77777777" w:rsidR="006629D1" w:rsidRPr="00711351" w:rsidRDefault="006629D1" w:rsidP="003F69FE">
            <w:pPr>
              <w:ind w:left="2124" w:hanging="2124"/>
            </w:pPr>
            <w:proofErr w:type="spellStart"/>
            <w:r w:rsidRPr="00711351">
              <w:t>UBE</w:t>
            </w:r>
            <w:r w:rsidRPr="00711351">
              <w:rPr>
                <w:vertAlign w:val="subscript"/>
              </w:rPr>
              <w:t>city</w:t>
            </w:r>
            <w:proofErr w:type="spellEnd"/>
            <w:r w:rsidRPr="00711351">
              <w:t>, Wh.</w:t>
            </w:r>
          </w:p>
          <w:p w14:paraId="528E6657" w14:textId="77777777" w:rsidR="006629D1" w:rsidRPr="00711351" w:rsidRDefault="006629D1" w:rsidP="003F69FE"/>
        </w:tc>
        <w:tc>
          <w:tcPr>
            <w:tcW w:w="2986" w:type="dxa"/>
          </w:tcPr>
          <w:p w14:paraId="3BF9047A" w14:textId="77777777" w:rsidR="006629D1" w:rsidRPr="00711351" w:rsidRDefault="006629D1" w:rsidP="002E4B97">
            <w:pPr>
              <w:jc w:val="left"/>
            </w:pPr>
            <w:r w:rsidRPr="00711351">
              <w:t xml:space="preserve">In the case that </w:t>
            </w:r>
            <w:proofErr w:type="spellStart"/>
            <w:r w:rsidRPr="00711351">
              <w:t>AER</w:t>
            </w:r>
            <w:r w:rsidRPr="00711351">
              <w:rPr>
                <w:vertAlign w:val="subscript"/>
              </w:rPr>
              <w:t>city</w:t>
            </w:r>
            <w:proofErr w:type="spellEnd"/>
            <w:r w:rsidRPr="00711351">
              <w:t xml:space="preserve"> is derived from the Type 1 test by driving the applicable WLTP test cycles, the value shall be calculated according to paragraph 4.4.1.2.2. of this annex. </w:t>
            </w:r>
          </w:p>
          <w:p w14:paraId="5B2D933C" w14:textId="77777777" w:rsidR="006629D1" w:rsidRPr="00711351" w:rsidRDefault="006629D1" w:rsidP="002E4B97">
            <w:pPr>
              <w:jc w:val="left"/>
            </w:pPr>
          </w:p>
          <w:p w14:paraId="7E76599B" w14:textId="77777777" w:rsidR="006629D1" w:rsidRPr="00711351" w:rsidRDefault="006629D1" w:rsidP="002E4B97">
            <w:pPr>
              <w:jc w:val="left"/>
            </w:pPr>
            <w:r w:rsidRPr="00711351">
              <w:t xml:space="preserve">In the case of more than one test, </w:t>
            </w:r>
          </w:p>
          <w:p w14:paraId="1D589655" w14:textId="77777777" w:rsidR="006629D1" w:rsidRPr="00711351" w:rsidRDefault="006629D1" w:rsidP="002E4B97">
            <w:pPr>
              <w:jc w:val="left"/>
            </w:pPr>
            <w:proofErr w:type="spellStart"/>
            <w:r w:rsidRPr="00711351">
              <w:t>n</w:t>
            </w:r>
            <w:r w:rsidRPr="00711351">
              <w:rPr>
                <w:vertAlign w:val="subscript"/>
              </w:rPr>
              <w:t>city,pe</w:t>
            </w:r>
            <w:proofErr w:type="spellEnd"/>
            <w:r w:rsidRPr="00711351">
              <w:t xml:space="preserve"> shall be equal for each test.</w:t>
            </w:r>
          </w:p>
          <w:p w14:paraId="6A8BFAA4" w14:textId="77777777" w:rsidR="006629D1" w:rsidRPr="00711351" w:rsidRDefault="006629D1" w:rsidP="002E4B97">
            <w:pPr>
              <w:jc w:val="left"/>
            </w:pPr>
          </w:p>
          <w:p w14:paraId="171B5586" w14:textId="7DF5B868" w:rsidR="006629D1" w:rsidRPr="00711351" w:rsidRDefault="006629D1" w:rsidP="002E4B97">
            <w:pPr>
              <w:jc w:val="left"/>
            </w:pPr>
            <w:r w:rsidRPr="00711351">
              <w:lastRenderedPageBreak/>
              <w:t xml:space="preserve">Output </w:t>
            </w:r>
            <w:r w:rsidR="009471A3">
              <w:t xml:space="preserve">is </w:t>
            </w:r>
            <w:r w:rsidRPr="00711351">
              <w:t>available for each test.</w:t>
            </w:r>
          </w:p>
          <w:p w14:paraId="0EACB765" w14:textId="77777777" w:rsidR="006629D1" w:rsidRPr="00711351" w:rsidRDefault="006629D1" w:rsidP="002E4B97">
            <w:pPr>
              <w:jc w:val="left"/>
            </w:pPr>
          </w:p>
          <w:p w14:paraId="13045CA2" w14:textId="77777777" w:rsidR="006629D1" w:rsidRPr="00711351" w:rsidRDefault="006629D1" w:rsidP="002E4B97">
            <w:pPr>
              <w:jc w:val="left"/>
            </w:pPr>
            <w:r w:rsidRPr="00711351">
              <w:t xml:space="preserve">Averaging of </w:t>
            </w:r>
            <w:proofErr w:type="spellStart"/>
            <w:r w:rsidRPr="00711351">
              <w:t>AER</w:t>
            </w:r>
            <w:r w:rsidRPr="00711351">
              <w:rPr>
                <w:vertAlign w:val="subscript"/>
              </w:rPr>
              <w:t>city</w:t>
            </w:r>
            <w:proofErr w:type="spellEnd"/>
            <w:r w:rsidRPr="00711351">
              <w:t>.</w:t>
            </w:r>
          </w:p>
          <w:p w14:paraId="424F4FE8" w14:textId="2621BD29" w:rsidR="006629D1" w:rsidRPr="00711351" w:rsidRDefault="006629D1" w:rsidP="002E4B97">
            <w:pPr>
              <w:jc w:val="left"/>
            </w:pPr>
          </w:p>
        </w:tc>
        <w:tc>
          <w:tcPr>
            <w:tcW w:w="1973" w:type="dxa"/>
          </w:tcPr>
          <w:p w14:paraId="77B95876" w14:textId="77777777" w:rsidR="006629D1" w:rsidRPr="00711351" w:rsidRDefault="006629D1" w:rsidP="003F69FE">
            <w:proofErr w:type="spellStart"/>
            <w:r w:rsidRPr="00711351">
              <w:lastRenderedPageBreak/>
              <w:t>AER</w:t>
            </w:r>
            <w:r w:rsidRPr="00711351">
              <w:rPr>
                <w:vertAlign w:val="subscript"/>
              </w:rPr>
              <w:t>city</w:t>
            </w:r>
            <w:proofErr w:type="spellEnd"/>
            <w:r w:rsidRPr="00711351">
              <w:t>, km;</w:t>
            </w:r>
          </w:p>
          <w:p w14:paraId="1C839743" w14:textId="77777777" w:rsidR="006629D1" w:rsidRPr="00711351" w:rsidRDefault="006629D1" w:rsidP="003F69FE">
            <w:proofErr w:type="spellStart"/>
            <w:r w:rsidRPr="00711351">
              <w:t>AER</w:t>
            </w:r>
            <w:r w:rsidRPr="00711351">
              <w:rPr>
                <w:vertAlign w:val="subscript"/>
              </w:rPr>
              <w:t>city,ave</w:t>
            </w:r>
            <w:proofErr w:type="spellEnd"/>
            <w:r w:rsidRPr="00711351">
              <w:t>, km.</w:t>
            </w:r>
          </w:p>
        </w:tc>
      </w:tr>
      <w:tr w:rsidR="006629D1" w:rsidRPr="00950469" w14:paraId="710F1CB0" w14:textId="77777777" w:rsidTr="00190C97">
        <w:trPr>
          <w:trHeight w:val="395"/>
        </w:trPr>
        <w:tc>
          <w:tcPr>
            <w:tcW w:w="1122" w:type="dxa"/>
            <w:vMerge w:val="restart"/>
          </w:tcPr>
          <w:p w14:paraId="07EFBD15" w14:textId="32FFC200" w:rsidR="006629D1" w:rsidRDefault="006629D1" w:rsidP="003F69FE">
            <w:pPr>
              <w:jc w:val="center"/>
              <w:rPr>
                <w:lang w:eastAsia="ja-JP"/>
              </w:rPr>
            </w:pPr>
            <w:r>
              <w:rPr>
                <w:rFonts w:hint="eastAsia"/>
                <w:lang w:eastAsia="ja-JP"/>
              </w:rPr>
              <w:t xml:space="preserve">For </w:t>
            </w:r>
            <w:r>
              <w:rPr>
                <w:bCs/>
              </w:rPr>
              <w:t>results after 4 phases</w:t>
            </w:r>
          </w:p>
          <w:p w14:paraId="13357452" w14:textId="77777777" w:rsidR="006629D1" w:rsidRPr="00711351" w:rsidRDefault="006629D1" w:rsidP="003F69FE">
            <w:pPr>
              <w:jc w:val="center"/>
            </w:pPr>
            <w:r w:rsidRPr="00711351">
              <w:t>8</w:t>
            </w:r>
          </w:p>
        </w:tc>
        <w:tc>
          <w:tcPr>
            <w:tcW w:w="1381" w:type="dxa"/>
          </w:tcPr>
          <w:p w14:paraId="04BC2F48" w14:textId="77777777" w:rsidR="006629D1" w:rsidRPr="00711351" w:rsidRDefault="006629D1" w:rsidP="003F69FE">
            <w:r w:rsidRPr="00711351">
              <w:t>Output step 1</w:t>
            </w:r>
          </w:p>
          <w:p w14:paraId="426E8731" w14:textId="77777777" w:rsidR="006629D1" w:rsidRPr="00711351" w:rsidRDefault="006629D1" w:rsidP="003F69FE"/>
        </w:tc>
        <w:tc>
          <w:tcPr>
            <w:tcW w:w="1827" w:type="dxa"/>
          </w:tcPr>
          <w:p w14:paraId="254538D2" w14:textId="77777777" w:rsidR="006629D1" w:rsidRPr="00711351" w:rsidRDefault="006629D1" w:rsidP="003F69FE">
            <w:pPr>
              <w:ind w:left="1416" w:hanging="1416"/>
              <w:rPr>
                <w:lang w:val="de-DE"/>
              </w:rPr>
            </w:pPr>
            <w:r w:rsidRPr="00711351">
              <w:rPr>
                <w:lang w:val="de-DE"/>
              </w:rPr>
              <w:t>d</w:t>
            </w:r>
            <w:r w:rsidRPr="00711351">
              <w:rPr>
                <w:vertAlign w:val="subscript"/>
                <w:lang w:val="de-DE"/>
              </w:rPr>
              <w:t>j</w:t>
            </w:r>
            <w:r w:rsidRPr="00711351">
              <w:rPr>
                <w:lang w:val="de-DE"/>
              </w:rPr>
              <w:t>, km;</w:t>
            </w:r>
          </w:p>
        </w:tc>
        <w:tc>
          <w:tcPr>
            <w:tcW w:w="2986" w:type="dxa"/>
            <w:vMerge w:val="restart"/>
          </w:tcPr>
          <w:p w14:paraId="6BA197D8" w14:textId="77777777" w:rsidR="006629D1" w:rsidRPr="00711351" w:rsidRDefault="006629D1" w:rsidP="002E4B97">
            <w:pPr>
              <w:jc w:val="left"/>
            </w:pPr>
            <w:r w:rsidRPr="00711351">
              <w:t>Phase-specific and cycle-specific UF calculation.</w:t>
            </w:r>
          </w:p>
          <w:p w14:paraId="314B2538" w14:textId="77777777" w:rsidR="006629D1" w:rsidRPr="00711351" w:rsidRDefault="006629D1" w:rsidP="002E4B97">
            <w:pPr>
              <w:jc w:val="left"/>
            </w:pPr>
          </w:p>
          <w:p w14:paraId="2ADF909D" w14:textId="77777777" w:rsidR="006629D1" w:rsidRPr="00711351" w:rsidRDefault="006629D1" w:rsidP="002E4B97">
            <w:pPr>
              <w:jc w:val="left"/>
            </w:pPr>
            <w:r w:rsidRPr="00711351">
              <w:t>Output is available for each test.</w:t>
            </w:r>
          </w:p>
          <w:p w14:paraId="02A30864" w14:textId="02D16876" w:rsidR="006629D1" w:rsidRPr="00711351" w:rsidRDefault="006629D1" w:rsidP="002E4B97">
            <w:pPr>
              <w:jc w:val="left"/>
            </w:pPr>
          </w:p>
        </w:tc>
        <w:tc>
          <w:tcPr>
            <w:tcW w:w="2030" w:type="dxa"/>
            <w:gridSpan w:val="2"/>
            <w:vMerge w:val="restart"/>
          </w:tcPr>
          <w:p w14:paraId="43858CCA" w14:textId="77777777" w:rsidR="006629D1" w:rsidRPr="00711351" w:rsidRDefault="006629D1" w:rsidP="003F69FE">
            <w:proofErr w:type="spellStart"/>
            <w:r w:rsidRPr="00711351">
              <w:t>UF</w:t>
            </w:r>
            <w:r w:rsidRPr="00711351">
              <w:rPr>
                <w:vertAlign w:val="subscript"/>
              </w:rPr>
              <w:t>phase,j</w:t>
            </w:r>
            <w:proofErr w:type="spellEnd"/>
            <w:r w:rsidRPr="00711351">
              <w:t>;</w:t>
            </w:r>
          </w:p>
          <w:p w14:paraId="7576FE85" w14:textId="77777777" w:rsidR="006629D1" w:rsidRPr="00711351" w:rsidRDefault="006629D1" w:rsidP="003F69FE">
            <w:proofErr w:type="spellStart"/>
            <w:r w:rsidRPr="00711351">
              <w:t>UF</w:t>
            </w:r>
            <w:r w:rsidRPr="00711351">
              <w:rPr>
                <w:vertAlign w:val="subscript"/>
              </w:rPr>
              <w:t>cycle,c</w:t>
            </w:r>
            <w:proofErr w:type="spellEnd"/>
            <w:r w:rsidRPr="00711351">
              <w:t>.</w:t>
            </w:r>
          </w:p>
        </w:tc>
      </w:tr>
      <w:tr w:rsidR="006629D1" w:rsidRPr="00950469" w14:paraId="6D879432" w14:textId="77777777" w:rsidTr="00190C97">
        <w:trPr>
          <w:trHeight w:val="89"/>
        </w:trPr>
        <w:tc>
          <w:tcPr>
            <w:tcW w:w="1122" w:type="dxa"/>
            <w:vMerge/>
          </w:tcPr>
          <w:p w14:paraId="6BCC8D30" w14:textId="77777777" w:rsidR="006629D1" w:rsidRPr="00711351" w:rsidRDefault="006629D1" w:rsidP="003F69FE">
            <w:pPr>
              <w:jc w:val="center"/>
            </w:pPr>
          </w:p>
        </w:tc>
        <w:tc>
          <w:tcPr>
            <w:tcW w:w="1381" w:type="dxa"/>
          </w:tcPr>
          <w:p w14:paraId="21515104" w14:textId="77777777" w:rsidR="006629D1" w:rsidRPr="00711351" w:rsidRDefault="006629D1" w:rsidP="003F69FE">
            <w:r w:rsidRPr="00711351">
              <w:t>Output step 3</w:t>
            </w:r>
          </w:p>
          <w:p w14:paraId="479DD38E" w14:textId="77777777" w:rsidR="006629D1" w:rsidRPr="00711351" w:rsidRDefault="006629D1" w:rsidP="003F69FE"/>
        </w:tc>
        <w:tc>
          <w:tcPr>
            <w:tcW w:w="1827" w:type="dxa"/>
          </w:tcPr>
          <w:p w14:paraId="0CC9C4E8" w14:textId="77777777" w:rsidR="006629D1" w:rsidRPr="00711351" w:rsidRDefault="006629D1" w:rsidP="003F69FE">
            <w:pPr>
              <w:rPr>
                <w:lang w:val="de-DE"/>
              </w:rPr>
            </w:pPr>
            <w:r w:rsidRPr="00711351">
              <w:rPr>
                <w:lang w:val="de-DE"/>
              </w:rPr>
              <w:t>n</w:t>
            </w:r>
            <w:r w:rsidRPr="00711351">
              <w:rPr>
                <w:vertAlign w:val="subscript"/>
                <w:lang w:val="de-DE"/>
              </w:rPr>
              <w:t>veh</w:t>
            </w:r>
            <w:r w:rsidRPr="00711351">
              <w:rPr>
                <w:lang w:val="de-DE"/>
              </w:rPr>
              <w:t>;</w:t>
            </w:r>
          </w:p>
        </w:tc>
        <w:tc>
          <w:tcPr>
            <w:tcW w:w="2986" w:type="dxa"/>
            <w:vMerge/>
          </w:tcPr>
          <w:p w14:paraId="3393B559" w14:textId="77777777" w:rsidR="006629D1" w:rsidRPr="00711351" w:rsidRDefault="006629D1" w:rsidP="002E4B97">
            <w:pPr>
              <w:jc w:val="left"/>
            </w:pPr>
          </w:p>
        </w:tc>
        <w:tc>
          <w:tcPr>
            <w:tcW w:w="2030" w:type="dxa"/>
            <w:gridSpan w:val="2"/>
            <w:vMerge/>
          </w:tcPr>
          <w:p w14:paraId="44A0F298" w14:textId="77777777" w:rsidR="006629D1" w:rsidRPr="00711351" w:rsidRDefault="006629D1" w:rsidP="003F69FE"/>
        </w:tc>
      </w:tr>
      <w:tr w:rsidR="006629D1" w:rsidRPr="00950469" w14:paraId="64893FA9" w14:textId="77777777" w:rsidTr="00190C97">
        <w:trPr>
          <w:trHeight w:val="553"/>
        </w:trPr>
        <w:tc>
          <w:tcPr>
            <w:tcW w:w="1122" w:type="dxa"/>
            <w:vMerge/>
          </w:tcPr>
          <w:p w14:paraId="054D4059" w14:textId="77777777" w:rsidR="006629D1" w:rsidRPr="00711351" w:rsidRDefault="006629D1" w:rsidP="003F69FE">
            <w:pPr>
              <w:jc w:val="center"/>
            </w:pPr>
          </w:p>
        </w:tc>
        <w:tc>
          <w:tcPr>
            <w:tcW w:w="1381" w:type="dxa"/>
          </w:tcPr>
          <w:p w14:paraId="7FAA454F" w14:textId="77777777" w:rsidR="006629D1" w:rsidRPr="00711351" w:rsidRDefault="006629D1" w:rsidP="003F69FE">
            <w:r w:rsidRPr="00711351">
              <w:t>Output step 4</w:t>
            </w:r>
          </w:p>
          <w:p w14:paraId="4231E3A1" w14:textId="77777777" w:rsidR="006629D1" w:rsidRPr="00711351" w:rsidRDefault="006629D1" w:rsidP="003F69FE"/>
        </w:tc>
        <w:tc>
          <w:tcPr>
            <w:tcW w:w="1827" w:type="dxa"/>
          </w:tcPr>
          <w:p w14:paraId="0EF6821D" w14:textId="77777777" w:rsidR="006629D1" w:rsidRPr="00711351" w:rsidRDefault="006629D1" w:rsidP="003F69FE">
            <w:pPr>
              <w:ind w:left="1416" w:hanging="1416"/>
              <w:rPr>
                <w:lang w:val="de-DE"/>
              </w:rPr>
            </w:pPr>
            <w:r w:rsidRPr="00711351">
              <w:rPr>
                <w:lang w:val="de-DE"/>
              </w:rPr>
              <w:t>n</w:t>
            </w:r>
            <w:r w:rsidRPr="00711351">
              <w:rPr>
                <w:vertAlign w:val="subscript"/>
                <w:lang w:val="de-DE"/>
              </w:rPr>
              <w:t>veh,L</w:t>
            </w:r>
            <w:r w:rsidRPr="00711351">
              <w:rPr>
                <w:lang w:val="de-DE"/>
              </w:rPr>
              <w:t>;</w:t>
            </w:r>
          </w:p>
        </w:tc>
        <w:tc>
          <w:tcPr>
            <w:tcW w:w="2986" w:type="dxa"/>
            <w:vMerge/>
          </w:tcPr>
          <w:p w14:paraId="21EA5838" w14:textId="77777777" w:rsidR="006629D1" w:rsidRPr="00711351" w:rsidRDefault="006629D1" w:rsidP="002E4B97">
            <w:pPr>
              <w:jc w:val="left"/>
            </w:pPr>
          </w:p>
        </w:tc>
        <w:tc>
          <w:tcPr>
            <w:tcW w:w="2030" w:type="dxa"/>
            <w:gridSpan w:val="2"/>
            <w:vMerge/>
          </w:tcPr>
          <w:p w14:paraId="36473356" w14:textId="77777777" w:rsidR="006629D1" w:rsidRPr="00711351" w:rsidRDefault="006629D1" w:rsidP="003F69FE"/>
        </w:tc>
      </w:tr>
      <w:tr w:rsidR="006629D1" w:rsidRPr="00950469" w14:paraId="45468BB3" w14:textId="77777777" w:rsidTr="00190C97">
        <w:trPr>
          <w:trHeight w:val="305"/>
        </w:trPr>
        <w:tc>
          <w:tcPr>
            <w:tcW w:w="1122" w:type="dxa"/>
            <w:vMerge w:val="restart"/>
          </w:tcPr>
          <w:p w14:paraId="005C12EF" w14:textId="18C25797" w:rsidR="006629D1" w:rsidRDefault="006629D1" w:rsidP="003F69FE">
            <w:pPr>
              <w:jc w:val="center"/>
              <w:rPr>
                <w:lang w:eastAsia="ja-JP"/>
              </w:rPr>
            </w:pPr>
            <w:r>
              <w:rPr>
                <w:rFonts w:hint="eastAsia"/>
                <w:lang w:eastAsia="ja-JP"/>
              </w:rPr>
              <w:t xml:space="preserve">For </w:t>
            </w:r>
            <w:r>
              <w:rPr>
                <w:bCs/>
              </w:rPr>
              <w:t>results after 4 phases</w:t>
            </w:r>
          </w:p>
          <w:p w14:paraId="674F1AD0" w14:textId="77777777" w:rsidR="006629D1" w:rsidRPr="00711351" w:rsidRDefault="006629D1" w:rsidP="003F69FE">
            <w:pPr>
              <w:jc w:val="center"/>
            </w:pPr>
            <w:r w:rsidRPr="00711351">
              <w:t>9</w:t>
            </w:r>
          </w:p>
        </w:tc>
        <w:tc>
          <w:tcPr>
            <w:tcW w:w="1381" w:type="dxa"/>
          </w:tcPr>
          <w:p w14:paraId="60C47C0C" w14:textId="77777777" w:rsidR="006629D1" w:rsidRPr="00711351" w:rsidRDefault="006629D1" w:rsidP="003F69FE">
            <w:r w:rsidRPr="00711351">
              <w:t>Output step 1</w:t>
            </w:r>
          </w:p>
          <w:p w14:paraId="6CD7C275" w14:textId="77777777" w:rsidR="006629D1" w:rsidRPr="00711351" w:rsidRDefault="006629D1" w:rsidP="003F69FE"/>
        </w:tc>
        <w:tc>
          <w:tcPr>
            <w:tcW w:w="1827" w:type="dxa"/>
          </w:tcPr>
          <w:p w14:paraId="2C4BE423" w14:textId="77777777" w:rsidR="006629D1" w:rsidRPr="00711351" w:rsidRDefault="006629D1" w:rsidP="003F69FE">
            <w:pPr>
              <w:ind w:left="708" w:hanging="708"/>
            </w:pPr>
            <w:proofErr w:type="spellStart"/>
            <w:r w:rsidRPr="00711351">
              <w:t>ΔE</w:t>
            </w:r>
            <w:r w:rsidRPr="00711351">
              <w:rPr>
                <w:vertAlign w:val="subscript"/>
              </w:rPr>
              <w:t>REESS,j</w:t>
            </w:r>
            <w:proofErr w:type="spellEnd"/>
            <w:r w:rsidRPr="00711351">
              <w:t xml:space="preserve">, </w:t>
            </w:r>
            <w:proofErr w:type="spellStart"/>
            <w:r w:rsidRPr="00711351">
              <w:t>Wh</w:t>
            </w:r>
            <w:proofErr w:type="spellEnd"/>
            <w:r w:rsidRPr="00711351">
              <w:t>;</w:t>
            </w:r>
          </w:p>
          <w:p w14:paraId="767BE043" w14:textId="77777777" w:rsidR="006629D1" w:rsidRPr="00711351" w:rsidRDefault="006629D1" w:rsidP="003F69FE">
            <w:pPr>
              <w:ind w:left="1416" w:hanging="1416"/>
            </w:pPr>
            <w:proofErr w:type="spellStart"/>
            <w:r w:rsidRPr="00711351">
              <w:t>d</w:t>
            </w:r>
            <w:r w:rsidRPr="00711351">
              <w:rPr>
                <w:vertAlign w:val="subscript"/>
              </w:rPr>
              <w:t>j</w:t>
            </w:r>
            <w:proofErr w:type="spellEnd"/>
            <w:r w:rsidRPr="00711351">
              <w:t>, km;</w:t>
            </w:r>
          </w:p>
          <w:p w14:paraId="09576A79" w14:textId="77777777" w:rsidR="006629D1" w:rsidRPr="00711351" w:rsidRDefault="006629D1" w:rsidP="003F69FE">
            <w:pPr>
              <w:ind w:left="2124" w:hanging="2124"/>
            </w:pPr>
            <w:r w:rsidRPr="00711351">
              <w:t>E</w:t>
            </w:r>
            <w:r w:rsidRPr="00711351">
              <w:rPr>
                <w:vertAlign w:val="subscript"/>
              </w:rPr>
              <w:t>AC</w:t>
            </w:r>
            <w:r w:rsidRPr="00711351">
              <w:t xml:space="preserve">, </w:t>
            </w:r>
            <w:proofErr w:type="spellStart"/>
            <w:r w:rsidRPr="00711351">
              <w:t>Wh</w:t>
            </w:r>
            <w:proofErr w:type="spellEnd"/>
            <w:r w:rsidRPr="00711351">
              <w:t>;</w:t>
            </w:r>
          </w:p>
          <w:p w14:paraId="799C4872" w14:textId="77777777" w:rsidR="006629D1" w:rsidRPr="00711351" w:rsidRDefault="006629D1" w:rsidP="003F69FE"/>
        </w:tc>
        <w:tc>
          <w:tcPr>
            <w:tcW w:w="2986" w:type="dxa"/>
            <w:vMerge w:val="restart"/>
          </w:tcPr>
          <w:p w14:paraId="7B9428DC" w14:textId="77777777" w:rsidR="006629D1" w:rsidRPr="00711351" w:rsidRDefault="006629D1" w:rsidP="002E4B97">
            <w:pPr>
              <w:jc w:val="left"/>
            </w:pPr>
            <w:r w:rsidRPr="00711351">
              <w:t>Calculation of the electric energy consumption based on the recharged energy according. to paragraphs 4.3.1. of this annex.</w:t>
            </w:r>
          </w:p>
          <w:p w14:paraId="7DF06C0A" w14:textId="77777777" w:rsidR="006629D1" w:rsidRPr="00711351" w:rsidRDefault="006629D1" w:rsidP="002E4B97">
            <w:pPr>
              <w:jc w:val="left"/>
            </w:pPr>
          </w:p>
          <w:p w14:paraId="0B6DC009" w14:textId="243EF95F" w:rsidR="006629D1" w:rsidRPr="00711351" w:rsidDel="007B2E3C" w:rsidRDefault="006629D1" w:rsidP="002E4B97">
            <w:pPr>
              <w:jc w:val="left"/>
              <w:rPr>
                <w:del w:id="762" w:author="JPN" w:date="2022-07-28T08:05:00Z"/>
              </w:rPr>
            </w:pPr>
            <w:del w:id="763" w:author="JPN" w:date="2022-07-28T08:05:00Z">
              <w:r w:rsidRPr="00711351" w:rsidDel="007B2E3C">
                <w:delText>In the case of interpolation, n</w:delText>
              </w:r>
              <w:r w:rsidRPr="00711351" w:rsidDel="007B2E3C">
                <w:rPr>
                  <w:vertAlign w:val="subscript"/>
                </w:rPr>
                <w:delText>veh,L</w:delText>
              </w:r>
              <w:r w:rsidRPr="00711351" w:rsidDel="007B2E3C">
                <w:delText xml:space="preserve"> cycles shall be used. Therefore, due to the required correction of the CO</w:delText>
              </w:r>
              <w:r w:rsidRPr="00711351" w:rsidDel="007B2E3C">
                <w:rPr>
                  <w:vertAlign w:val="subscript"/>
                </w:rPr>
                <w:delText>2</w:delText>
              </w:r>
              <w:r w:rsidRPr="00711351" w:rsidDel="007B2E3C">
                <w:delText xml:space="preserve"> emission, the electric energy consumption of the confirmation cycle and its phases shall be set to zero.</w:delText>
              </w:r>
            </w:del>
          </w:p>
          <w:p w14:paraId="0C6CCB40" w14:textId="77777777" w:rsidR="006629D1" w:rsidRPr="00711351" w:rsidRDefault="006629D1" w:rsidP="002E4B97">
            <w:pPr>
              <w:jc w:val="left"/>
            </w:pPr>
          </w:p>
          <w:p w14:paraId="44BE0FA5" w14:textId="77777777" w:rsidR="006629D1" w:rsidRPr="00711351" w:rsidRDefault="006629D1" w:rsidP="002E4B97">
            <w:pPr>
              <w:jc w:val="left"/>
            </w:pPr>
            <w:r w:rsidRPr="00711351">
              <w:t>Output is available for each test.</w:t>
            </w:r>
          </w:p>
          <w:p w14:paraId="07B92F47" w14:textId="439816C0" w:rsidR="006629D1" w:rsidRPr="00711351" w:rsidRDefault="006629D1" w:rsidP="002E4B97">
            <w:pPr>
              <w:jc w:val="left"/>
            </w:pPr>
          </w:p>
        </w:tc>
        <w:tc>
          <w:tcPr>
            <w:tcW w:w="2030" w:type="dxa"/>
            <w:gridSpan w:val="2"/>
            <w:vMerge w:val="restart"/>
          </w:tcPr>
          <w:p w14:paraId="66577C40" w14:textId="77777777" w:rsidR="006629D1" w:rsidRPr="00711351" w:rsidRDefault="006629D1" w:rsidP="003F69FE">
            <w:r w:rsidRPr="00711351">
              <w:t>EC</w:t>
            </w:r>
            <w:r w:rsidRPr="00711351">
              <w:rPr>
                <w:vertAlign w:val="subscript"/>
              </w:rPr>
              <w:t>AC,CD</w:t>
            </w:r>
            <w:r w:rsidRPr="00711351">
              <w:t xml:space="preserve">, </w:t>
            </w:r>
            <w:proofErr w:type="spellStart"/>
            <w:r w:rsidRPr="00711351">
              <w:t>Wh</w:t>
            </w:r>
            <w:proofErr w:type="spellEnd"/>
            <w:r w:rsidRPr="00711351">
              <w:t>/km;</w:t>
            </w:r>
          </w:p>
        </w:tc>
      </w:tr>
      <w:tr w:rsidR="006629D1" w:rsidRPr="00950469" w14:paraId="428BECC3" w14:textId="77777777" w:rsidTr="00190C97">
        <w:trPr>
          <w:trHeight w:val="251"/>
        </w:trPr>
        <w:tc>
          <w:tcPr>
            <w:tcW w:w="1122" w:type="dxa"/>
            <w:vMerge/>
          </w:tcPr>
          <w:p w14:paraId="3E6A33CF" w14:textId="77777777" w:rsidR="006629D1" w:rsidRPr="00711351" w:rsidRDefault="006629D1" w:rsidP="003F69FE">
            <w:pPr>
              <w:jc w:val="center"/>
            </w:pPr>
          </w:p>
        </w:tc>
        <w:tc>
          <w:tcPr>
            <w:tcW w:w="1381" w:type="dxa"/>
          </w:tcPr>
          <w:p w14:paraId="0B52679E" w14:textId="77777777" w:rsidR="006629D1" w:rsidRPr="00711351" w:rsidRDefault="006629D1" w:rsidP="003F69FE">
            <w:r w:rsidRPr="00711351">
              <w:t>Output step 3</w:t>
            </w:r>
          </w:p>
          <w:p w14:paraId="735DBC96" w14:textId="77777777" w:rsidR="006629D1" w:rsidRPr="00711351" w:rsidRDefault="006629D1" w:rsidP="003F69FE"/>
        </w:tc>
        <w:tc>
          <w:tcPr>
            <w:tcW w:w="1827" w:type="dxa"/>
          </w:tcPr>
          <w:p w14:paraId="6E18BC6D" w14:textId="77777777" w:rsidR="006629D1" w:rsidRPr="00711351" w:rsidRDefault="006629D1" w:rsidP="003F69FE">
            <w:proofErr w:type="spellStart"/>
            <w:r w:rsidRPr="00711351">
              <w:t>n</w:t>
            </w:r>
            <w:r w:rsidRPr="00711351">
              <w:rPr>
                <w:vertAlign w:val="subscript"/>
              </w:rPr>
              <w:t>veh</w:t>
            </w:r>
            <w:proofErr w:type="spellEnd"/>
            <w:r w:rsidRPr="00711351">
              <w:t>;</w:t>
            </w:r>
          </w:p>
          <w:p w14:paraId="46019E34" w14:textId="77777777" w:rsidR="006629D1" w:rsidRPr="00711351" w:rsidRDefault="006629D1" w:rsidP="003F69FE"/>
        </w:tc>
        <w:tc>
          <w:tcPr>
            <w:tcW w:w="2986" w:type="dxa"/>
            <w:vMerge/>
          </w:tcPr>
          <w:p w14:paraId="471F0D6D" w14:textId="77777777" w:rsidR="006629D1" w:rsidRPr="00711351" w:rsidRDefault="006629D1" w:rsidP="002E4B97">
            <w:pPr>
              <w:jc w:val="left"/>
            </w:pPr>
          </w:p>
        </w:tc>
        <w:tc>
          <w:tcPr>
            <w:tcW w:w="2030" w:type="dxa"/>
            <w:gridSpan w:val="2"/>
            <w:vMerge/>
          </w:tcPr>
          <w:p w14:paraId="0D52F4F4" w14:textId="77777777" w:rsidR="006629D1" w:rsidRPr="00711351" w:rsidRDefault="006629D1" w:rsidP="003F69FE"/>
        </w:tc>
      </w:tr>
      <w:tr w:rsidR="006629D1" w:rsidRPr="00950469" w14:paraId="121B06F6" w14:textId="77777777" w:rsidTr="00190C97">
        <w:trPr>
          <w:trHeight w:val="125"/>
        </w:trPr>
        <w:tc>
          <w:tcPr>
            <w:tcW w:w="1122" w:type="dxa"/>
            <w:vMerge/>
          </w:tcPr>
          <w:p w14:paraId="0D06D08E" w14:textId="77777777" w:rsidR="006629D1" w:rsidRPr="00711351" w:rsidRDefault="006629D1" w:rsidP="003F69FE">
            <w:pPr>
              <w:jc w:val="center"/>
            </w:pPr>
          </w:p>
        </w:tc>
        <w:tc>
          <w:tcPr>
            <w:tcW w:w="1381" w:type="dxa"/>
          </w:tcPr>
          <w:p w14:paraId="597B97A6" w14:textId="77777777" w:rsidR="006629D1" w:rsidRPr="00711351" w:rsidRDefault="006629D1" w:rsidP="003F69FE">
            <w:r w:rsidRPr="00711351">
              <w:t>Output step 4</w:t>
            </w:r>
          </w:p>
          <w:p w14:paraId="7575A0C1" w14:textId="77777777" w:rsidR="006629D1" w:rsidRPr="00711351" w:rsidRDefault="006629D1" w:rsidP="003F69FE"/>
        </w:tc>
        <w:tc>
          <w:tcPr>
            <w:tcW w:w="1827" w:type="dxa"/>
          </w:tcPr>
          <w:p w14:paraId="3CA50A11" w14:textId="77777777" w:rsidR="006629D1" w:rsidRPr="00711351" w:rsidRDefault="006629D1" w:rsidP="003F69FE">
            <w:proofErr w:type="spellStart"/>
            <w:r w:rsidRPr="00711351">
              <w:t>n</w:t>
            </w:r>
            <w:r w:rsidRPr="00711351">
              <w:rPr>
                <w:vertAlign w:val="subscript"/>
              </w:rPr>
              <w:t>veh,L</w:t>
            </w:r>
            <w:proofErr w:type="spellEnd"/>
            <w:r w:rsidRPr="00711351">
              <w:t>;</w:t>
            </w:r>
          </w:p>
          <w:p w14:paraId="2280150E" w14:textId="77777777" w:rsidR="006629D1" w:rsidRPr="00711351" w:rsidRDefault="006629D1" w:rsidP="003F69FE"/>
        </w:tc>
        <w:tc>
          <w:tcPr>
            <w:tcW w:w="2986" w:type="dxa"/>
            <w:vMerge/>
          </w:tcPr>
          <w:p w14:paraId="26B47CA0" w14:textId="77777777" w:rsidR="006629D1" w:rsidRPr="00711351" w:rsidRDefault="006629D1" w:rsidP="002E4B97">
            <w:pPr>
              <w:jc w:val="left"/>
            </w:pPr>
          </w:p>
        </w:tc>
        <w:tc>
          <w:tcPr>
            <w:tcW w:w="2030" w:type="dxa"/>
            <w:gridSpan w:val="2"/>
            <w:vMerge/>
          </w:tcPr>
          <w:p w14:paraId="751DC4FD" w14:textId="77777777" w:rsidR="006629D1" w:rsidRPr="00711351" w:rsidRDefault="006629D1" w:rsidP="003F69FE"/>
        </w:tc>
      </w:tr>
      <w:tr w:rsidR="006629D1" w:rsidRPr="00950469" w14:paraId="41066CB2" w14:textId="77777777" w:rsidTr="00190C97">
        <w:trPr>
          <w:trHeight w:val="875"/>
        </w:trPr>
        <w:tc>
          <w:tcPr>
            <w:tcW w:w="1122" w:type="dxa"/>
            <w:vMerge/>
          </w:tcPr>
          <w:p w14:paraId="31E6D852" w14:textId="77777777" w:rsidR="006629D1" w:rsidRPr="00711351" w:rsidRDefault="006629D1" w:rsidP="003F69FE">
            <w:pPr>
              <w:jc w:val="center"/>
            </w:pPr>
          </w:p>
        </w:tc>
        <w:tc>
          <w:tcPr>
            <w:tcW w:w="1381" w:type="dxa"/>
          </w:tcPr>
          <w:p w14:paraId="00058A2D" w14:textId="77777777" w:rsidR="006629D1" w:rsidRPr="00711351" w:rsidRDefault="006629D1" w:rsidP="003F69FE">
            <w:r w:rsidRPr="00711351">
              <w:t>Output step 8</w:t>
            </w:r>
          </w:p>
          <w:p w14:paraId="6F927F4A" w14:textId="77777777" w:rsidR="006629D1" w:rsidRPr="00711351" w:rsidRDefault="006629D1" w:rsidP="003F69FE"/>
        </w:tc>
        <w:tc>
          <w:tcPr>
            <w:tcW w:w="1827" w:type="dxa"/>
          </w:tcPr>
          <w:p w14:paraId="622A3AC2" w14:textId="77777777" w:rsidR="006629D1" w:rsidRPr="00711351" w:rsidRDefault="006629D1" w:rsidP="003F69FE">
            <w:proofErr w:type="spellStart"/>
            <w:r w:rsidRPr="00711351">
              <w:t>UF</w:t>
            </w:r>
            <w:r w:rsidRPr="00711351">
              <w:rPr>
                <w:vertAlign w:val="subscript"/>
              </w:rPr>
              <w:t>phase,j</w:t>
            </w:r>
            <w:proofErr w:type="spellEnd"/>
            <w:r w:rsidRPr="00711351">
              <w:t>;</w:t>
            </w:r>
          </w:p>
          <w:p w14:paraId="091D1C71" w14:textId="77777777" w:rsidR="006629D1" w:rsidRPr="00711351" w:rsidRDefault="006629D1" w:rsidP="003F69FE">
            <w:pPr>
              <w:ind w:left="708" w:hanging="708"/>
            </w:pPr>
          </w:p>
        </w:tc>
        <w:tc>
          <w:tcPr>
            <w:tcW w:w="2986" w:type="dxa"/>
            <w:vMerge/>
          </w:tcPr>
          <w:p w14:paraId="3CD8C71C" w14:textId="77777777" w:rsidR="006629D1" w:rsidRPr="00711351" w:rsidRDefault="006629D1" w:rsidP="002E4B97">
            <w:pPr>
              <w:jc w:val="left"/>
            </w:pPr>
          </w:p>
        </w:tc>
        <w:tc>
          <w:tcPr>
            <w:tcW w:w="2030" w:type="dxa"/>
            <w:gridSpan w:val="2"/>
            <w:vMerge/>
          </w:tcPr>
          <w:p w14:paraId="635B4F84" w14:textId="77777777" w:rsidR="006629D1" w:rsidRPr="00711351" w:rsidRDefault="006629D1" w:rsidP="003F69FE"/>
        </w:tc>
      </w:tr>
      <w:tr w:rsidR="006629D1" w:rsidRPr="00950469" w14:paraId="2211EB68" w14:textId="77777777" w:rsidTr="00190C97">
        <w:trPr>
          <w:trHeight w:val="1736"/>
        </w:trPr>
        <w:tc>
          <w:tcPr>
            <w:tcW w:w="1122" w:type="dxa"/>
            <w:vMerge w:val="restart"/>
          </w:tcPr>
          <w:p w14:paraId="2E84B82A" w14:textId="77777777" w:rsidR="006629D1" w:rsidRPr="00711351" w:rsidRDefault="006629D1" w:rsidP="003F69FE">
            <w:pPr>
              <w:jc w:val="center"/>
            </w:pPr>
            <w:r w:rsidRPr="00711351">
              <w:t>10</w:t>
            </w:r>
          </w:p>
        </w:tc>
        <w:tc>
          <w:tcPr>
            <w:tcW w:w="1381" w:type="dxa"/>
          </w:tcPr>
          <w:p w14:paraId="3499F262" w14:textId="77777777" w:rsidR="006629D1" w:rsidRPr="00711351" w:rsidRDefault="006629D1" w:rsidP="003F69FE">
            <w:r w:rsidRPr="00711351">
              <w:t>Output step 1</w:t>
            </w:r>
          </w:p>
          <w:p w14:paraId="10F46C40" w14:textId="77777777" w:rsidR="006629D1" w:rsidRPr="00711351" w:rsidRDefault="006629D1" w:rsidP="003F69FE"/>
          <w:p w14:paraId="0BE99424" w14:textId="77777777" w:rsidR="006629D1" w:rsidRPr="00711351" w:rsidRDefault="006629D1" w:rsidP="003F69FE"/>
        </w:tc>
        <w:tc>
          <w:tcPr>
            <w:tcW w:w="1827" w:type="dxa"/>
          </w:tcPr>
          <w:p w14:paraId="1AE4E818" w14:textId="77777777" w:rsidR="006629D1" w:rsidRPr="00711351" w:rsidRDefault="006629D1" w:rsidP="003F69FE">
            <w:r w:rsidRPr="00711351">
              <w:t>M</w:t>
            </w:r>
            <w:r w:rsidRPr="00711351">
              <w:rPr>
                <w:vertAlign w:val="subscript"/>
              </w:rPr>
              <w:t>CO2,CD,j</w:t>
            </w:r>
            <w:r w:rsidRPr="00711351">
              <w:t>, g/km;</w:t>
            </w:r>
          </w:p>
          <w:p w14:paraId="5AA8B157" w14:textId="77777777" w:rsidR="006629D1" w:rsidRPr="00711351" w:rsidRDefault="006629D1" w:rsidP="003F69FE">
            <w:r w:rsidRPr="00711351">
              <w:t>K</w:t>
            </w:r>
            <w:r w:rsidRPr="00711351">
              <w:rPr>
                <w:vertAlign w:val="subscript"/>
              </w:rPr>
              <w:t>CO2</w:t>
            </w:r>
            <w:r w:rsidRPr="00711351">
              <w:t>, (g/km)/(</w:t>
            </w:r>
            <w:proofErr w:type="spellStart"/>
            <w:r w:rsidRPr="00711351">
              <w:t>Wh</w:t>
            </w:r>
            <w:proofErr w:type="spellEnd"/>
            <w:r w:rsidRPr="00711351">
              <w:t>/km);</w:t>
            </w:r>
          </w:p>
          <w:p w14:paraId="14A84188" w14:textId="77777777" w:rsidR="006629D1" w:rsidRPr="00711351" w:rsidRDefault="006629D1" w:rsidP="003F69FE">
            <w:pPr>
              <w:ind w:left="708" w:hanging="708"/>
            </w:pPr>
            <w:proofErr w:type="spellStart"/>
            <w:r w:rsidRPr="00711351">
              <w:t>ΔE</w:t>
            </w:r>
            <w:r w:rsidRPr="00711351">
              <w:rPr>
                <w:vertAlign w:val="subscript"/>
              </w:rPr>
              <w:t>REESS,j</w:t>
            </w:r>
            <w:proofErr w:type="spellEnd"/>
            <w:r w:rsidRPr="00711351">
              <w:t xml:space="preserve">, </w:t>
            </w:r>
            <w:proofErr w:type="spellStart"/>
            <w:r w:rsidRPr="00711351">
              <w:t>Wh</w:t>
            </w:r>
            <w:proofErr w:type="spellEnd"/>
            <w:r w:rsidRPr="00711351">
              <w:t>;</w:t>
            </w:r>
          </w:p>
          <w:p w14:paraId="15E6B99A" w14:textId="77777777" w:rsidR="006629D1" w:rsidRPr="00711351" w:rsidRDefault="006629D1" w:rsidP="003F69FE">
            <w:pPr>
              <w:ind w:left="1416" w:hanging="1416"/>
            </w:pPr>
            <w:proofErr w:type="spellStart"/>
            <w:r w:rsidRPr="00711351">
              <w:t>d</w:t>
            </w:r>
            <w:r w:rsidRPr="00711351">
              <w:rPr>
                <w:vertAlign w:val="subscript"/>
              </w:rPr>
              <w:t>j</w:t>
            </w:r>
            <w:proofErr w:type="spellEnd"/>
            <w:r w:rsidRPr="00711351">
              <w:t>, km;</w:t>
            </w:r>
          </w:p>
          <w:p w14:paraId="4F6B0F74" w14:textId="77777777" w:rsidR="006629D1" w:rsidRPr="00711351" w:rsidRDefault="006629D1" w:rsidP="003F69FE">
            <w:proofErr w:type="spellStart"/>
            <w:r w:rsidRPr="00711351">
              <w:t>n</w:t>
            </w:r>
            <w:r w:rsidRPr="00711351">
              <w:rPr>
                <w:vertAlign w:val="subscript"/>
              </w:rPr>
              <w:t>veh</w:t>
            </w:r>
            <w:proofErr w:type="spellEnd"/>
            <w:r w:rsidRPr="00711351">
              <w:t>;</w:t>
            </w:r>
          </w:p>
          <w:p w14:paraId="593CAC0E" w14:textId="77777777" w:rsidR="006629D1" w:rsidRPr="00711351" w:rsidRDefault="006629D1" w:rsidP="003F69FE">
            <w:proofErr w:type="spellStart"/>
            <w:r w:rsidRPr="00711351">
              <w:t>n</w:t>
            </w:r>
            <w:r w:rsidRPr="00711351">
              <w:rPr>
                <w:vertAlign w:val="subscript"/>
              </w:rPr>
              <w:t>veh,L</w:t>
            </w:r>
            <w:proofErr w:type="spellEnd"/>
            <w:r w:rsidRPr="00711351">
              <w:t>;</w:t>
            </w:r>
          </w:p>
          <w:p w14:paraId="07A189E7" w14:textId="77777777" w:rsidR="006629D1" w:rsidRPr="00711351" w:rsidRDefault="006629D1" w:rsidP="003F69FE">
            <w:proofErr w:type="spellStart"/>
            <w:r w:rsidRPr="00711351">
              <w:t>UF</w:t>
            </w:r>
            <w:r w:rsidRPr="00711351">
              <w:rPr>
                <w:vertAlign w:val="subscript"/>
              </w:rPr>
              <w:t>phase,j</w:t>
            </w:r>
            <w:proofErr w:type="spellEnd"/>
            <w:r w:rsidRPr="00711351">
              <w:t>.</w:t>
            </w:r>
          </w:p>
          <w:p w14:paraId="5B341D36" w14:textId="77777777" w:rsidR="006629D1" w:rsidRPr="00711351" w:rsidRDefault="006629D1" w:rsidP="003F69FE">
            <w:pPr>
              <w:ind w:left="1416" w:hanging="1416"/>
            </w:pPr>
          </w:p>
        </w:tc>
        <w:tc>
          <w:tcPr>
            <w:tcW w:w="2986" w:type="dxa"/>
            <w:vMerge w:val="restart"/>
          </w:tcPr>
          <w:p w14:paraId="79518697" w14:textId="3CADAF6C" w:rsidR="006629D1" w:rsidRPr="00711351" w:rsidRDefault="006629D1" w:rsidP="002E4B97">
            <w:pPr>
              <w:jc w:val="left"/>
            </w:pPr>
            <w:r w:rsidRPr="00711351">
              <w:t>Calculation of the charge-depleting CO</w:t>
            </w:r>
            <w:r w:rsidRPr="00711351">
              <w:rPr>
                <w:vertAlign w:val="subscript"/>
              </w:rPr>
              <w:t>2</w:t>
            </w:r>
            <w:r w:rsidRPr="00711351">
              <w:t xml:space="preserve"> emission according to paragraph 4.1.2. of this annex. </w:t>
            </w:r>
          </w:p>
          <w:p w14:paraId="47A5573A" w14:textId="77777777" w:rsidR="006629D1" w:rsidRPr="00711351" w:rsidRDefault="006629D1" w:rsidP="002E4B97">
            <w:pPr>
              <w:jc w:val="left"/>
            </w:pPr>
          </w:p>
          <w:p w14:paraId="2D101607" w14:textId="4B1D663A" w:rsidR="006629D1" w:rsidRPr="00711351" w:rsidDel="00C81702" w:rsidRDefault="006629D1" w:rsidP="002E4B97">
            <w:pPr>
              <w:jc w:val="left"/>
              <w:rPr>
                <w:del w:id="764" w:author="JPN" w:date="2022-06-30T12:07:00Z"/>
              </w:rPr>
            </w:pPr>
            <w:del w:id="765" w:author="JPN" w:date="2022-06-30T12:07:00Z">
              <w:r w:rsidRPr="00711351" w:rsidDel="00C81702">
                <w:delText>In the case that the interpolation method is applied, n</w:delText>
              </w:r>
              <w:r w:rsidRPr="00711351" w:rsidDel="00C81702">
                <w:rPr>
                  <w:vertAlign w:val="subscript"/>
                </w:rPr>
                <w:delText>veh,L</w:delText>
              </w:r>
              <w:r w:rsidRPr="00711351" w:rsidDel="00C81702">
                <w:delText xml:space="preserve"> cycles shall be used. With reference to paragraph 4.1.2. of this annex, the confirmation cycle shall be corrected according to Appendix 2 to this annex.</w:delText>
              </w:r>
            </w:del>
          </w:p>
          <w:p w14:paraId="5D29C8BB" w14:textId="77777777" w:rsidR="006629D1" w:rsidRPr="00711351" w:rsidRDefault="006629D1" w:rsidP="002E4B97">
            <w:pPr>
              <w:jc w:val="left"/>
            </w:pPr>
          </w:p>
          <w:p w14:paraId="2706A4FF" w14:textId="77777777" w:rsidR="006629D1" w:rsidRPr="00711351" w:rsidRDefault="006629D1" w:rsidP="002E4B97">
            <w:pPr>
              <w:jc w:val="left"/>
            </w:pPr>
            <w:r w:rsidRPr="00711351">
              <w:t>Output is available for each test.</w:t>
            </w:r>
          </w:p>
          <w:p w14:paraId="7631A6B1" w14:textId="4CDC10F4" w:rsidR="006629D1" w:rsidRPr="00711351" w:rsidRDefault="006629D1" w:rsidP="002E4B97">
            <w:pPr>
              <w:jc w:val="left"/>
            </w:pPr>
          </w:p>
        </w:tc>
        <w:tc>
          <w:tcPr>
            <w:tcW w:w="2030" w:type="dxa"/>
            <w:gridSpan w:val="2"/>
            <w:vMerge w:val="restart"/>
          </w:tcPr>
          <w:p w14:paraId="69D4C18B" w14:textId="77777777" w:rsidR="006629D1" w:rsidRPr="00711351" w:rsidRDefault="006629D1" w:rsidP="003F69FE">
            <w:r w:rsidRPr="00711351">
              <w:t>M</w:t>
            </w:r>
            <w:r w:rsidRPr="00711351">
              <w:rPr>
                <w:vertAlign w:val="subscript"/>
              </w:rPr>
              <w:t>CO2,CD</w:t>
            </w:r>
            <w:r w:rsidRPr="00711351">
              <w:t>, g/km;</w:t>
            </w:r>
          </w:p>
        </w:tc>
      </w:tr>
      <w:tr w:rsidR="006629D1" w:rsidRPr="00950469" w14:paraId="350266FB" w14:textId="77777777" w:rsidTr="00190C97">
        <w:trPr>
          <w:trHeight w:val="56"/>
        </w:trPr>
        <w:tc>
          <w:tcPr>
            <w:tcW w:w="1122" w:type="dxa"/>
            <w:vMerge/>
          </w:tcPr>
          <w:p w14:paraId="2480BC91" w14:textId="77777777" w:rsidR="006629D1" w:rsidRPr="00711351" w:rsidRDefault="006629D1" w:rsidP="003F69FE">
            <w:pPr>
              <w:jc w:val="center"/>
            </w:pPr>
          </w:p>
        </w:tc>
        <w:tc>
          <w:tcPr>
            <w:tcW w:w="1381" w:type="dxa"/>
          </w:tcPr>
          <w:p w14:paraId="79CEBA99" w14:textId="77777777" w:rsidR="006629D1" w:rsidRPr="00711351" w:rsidRDefault="006629D1" w:rsidP="003F69FE">
            <w:r w:rsidRPr="00711351">
              <w:t>Output step 3</w:t>
            </w:r>
          </w:p>
          <w:p w14:paraId="0AD97B11" w14:textId="77777777" w:rsidR="006629D1" w:rsidRPr="00711351" w:rsidRDefault="006629D1" w:rsidP="003F69FE"/>
        </w:tc>
        <w:tc>
          <w:tcPr>
            <w:tcW w:w="1827" w:type="dxa"/>
          </w:tcPr>
          <w:p w14:paraId="5452FBD7" w14:textId="77777777" w:rsidR="006629D1" w:rsidRPr="00711351" w:rsidRDefault="006629D1" w:rsidP="003F69FE">
            <w:pPr>
              <w:ind w:left="1416" w:hanging="1416"/>
              <w:rPr>
                <w:lang w:val="de-DE"/>
              </w:rPr>
            </w:pPr>
            <w:r w:rsidRPr="00711351">
              <w:rPr>
                <w:lang w:val="de-DE"/>
              </w:rPr>
              <w:t>d</w:t>
            </w:r>
            <w:r w:rsidRPr="00711351">
              <w:rPr>
                <w:vertAlign w:val="subscript"/>
                <w:lang w:val="de-DE"/>
              </w:rPr>
              <w:t>j</w:t>
            </w:r>
            <w:r w:rsidRPr="00711351">
              <w:rPr>
                <w:lang w:val="de-DE"/>
              </w:rPr>
              <w:t>, km;</w:t>
            </w:r>
          </w:p>
          <w:p w14:paraId="0E943795" w14:textId="77777777" w:rsidR="006629D1" w:rsidRPr="00711351" w:rsidRDefault="006629D1" w:rsidP="003F69FE"/>
        </w:tc>
        <w:tc>
          <w:tcPr>
            <w:tcW w:w="2986" w:type="dxa"/>
            <w:vMerge/>
          </w:tcPr>
          <w:p w14:paraId="672505C0" w14:textId="77777777" w:rsidR="006629D1" w:rsidRPr="00711351" w:rsidRDefault="006629D1" w:rsidP="002E4B97">
            <w:pPr>
              <w:jc w:val="left"/>
            </w:pPr>
          </w:p>
        </w:tc>
        <w:tc>
          <w:tcPr>
            <w:tcW w:w="2030" w:type="dxa"/>
            <w:gridSpan w:val="2"/>
            <w:vMerge/>
          </w:tcPr>
          <w:p w14:paraId="125A808D" w14:textId="77777777" w:rsidR="006629D1" w:rsidRPr="00711351" w:rsidRDefault="006629D1" w:rsidP="003F69FE"/>
        </w:tc>
      </w:tr>
      <w:tr w:rsidR="006629D1" w:rsidRPr="00950469" w14:paraId="13BF17AC" w14:textId="77777777" w:rsidTr="00190C97">
        <w:trPr>
          <w:trHeight w:val="62"/>
        </w:trPr>
        <w:tc>
          <w:tcPr>
            <w:tcW w:w="1122" w:type="dxa"/>
            <w:vMerge/>
          </w:tcPr>
          <w:p w14:paraId="38358925" w14:textId="77777777" w:rsidR="006629D1" w:rsidRPr="00711351" w:rsidRDefault="006629D1" w:rsidP="003F69FE">
            <w:pPr>
              <w:jc w:val="center"/>
            </w:pPr>
          </w:p>
        </w:tc>
        <w:tc>
          <w:tcPr>
            <w:tcW w:w="1381" w:type="dxa"/>
          </w:tcPr>
          <w:p w14:paraId="78DB21BC" w14:textId="77777777" w:rsidR="006629D1" w:rsidRPr="00711351" w:rsidRDefault="006629D1" w:rsidP="003F69FE">
            <w:r w:rsidRPr="00711351">
              <w:t>Output step 4</w:t>
            </w:r>
          </w:p>
          <w:p w14:paraId="09AA2C93" w14:textId="77777777" w:rsidR="006629D1" w:rsidRPr="00711351" w:rsidRDefault="006629D1" w:rsidP="003F69FE"/>
        </w:tc>
        <w:tc>
          <w:tcPr>
            <w:tcW w:w="1827" w:type="dxa"/>
          </w:tcPr>
          <w:p w14:paraId="607CBFDE" w14:textId="77777777" w:rsidR="006629D1" w:rsidRPr="00711351" w:rsidRDefault="006629D1" w:rsidP="003F69FE">
            <w:pPr>
              <w:rPr>
                <w:lang w:val="de-DE"/>
              </w:rPr>
            </w:pPr>
            <w:r w:rsidRPr="00711351">
              <w:rPr>
                <w:lang w:val="de-DE"/>
              </w:rPr>
              <w:t>n</w:t>
            </w:r>
            <w:r w:rsidRPr="00711351">
              <w:rPr>
                <w:vertAlign w:val="subscript"/>
                <w:lang w:val="de-DE"/>
              </w:rPr>
              <w:t>veh</w:t>
            </w:r>
            <w:r w:rsidRPr="00711351">
              <w:rPr>
                <w:lang w:val="de-DE"/>
              </w:rPr>
              <w:t>;</w:t>
            </w:r>
          </w:p>
          <w:p w14:paraId="2CD997E4" w14:textId="77777777" w:rsidR="006629D1" w:rsidRPr="00711351" w:rsidRDefault="006629D1" w:rsidP="003F69FE"/>
        </w:tc>
        <w:tc>
          <w:tcPr>
            <w:tcW w:w="2986" w:type="dxa"/>
            <w:vMerge/>
          </w:tcPr>
          <w:p w14:paraId="32A4E36A" w14:textId="77777777" w:rsidR="006629D1" w:rsidRPr="00711351" w:rsidRDefault="006629D1" w:rsidP="002E4B97">
            <w:pPr>
              <w:jc w:val="left"/>
            </w:pPr>
          </w:p>
        </w:tc>
        <w:tc>
          <w:tcPr>
            <w:tcW w:w="2030" w:type="dxa"/>
            <w:gridSpan w:val="2"/>
            <w:vMerge/>
          </w:tcPr>
          <w:p w14:paraId="7AB52E53" w14:textId="77777777" w:rsidR="006629D1" w:rsidRPr="00711351" w:rsidRDefault="006629D1" w:rsidP="003F69FE"/>
        </w:tc>
      </w:tr>
      <w:tr w:rsidR="006629D1" w:rsidRPr="00950469" w14:paraId="6ADDB2A2" w14:textId="77777777" w:rsidTr="00190C97">
        <w:trPr>
          <w:trHeight w:val="829"/>
        </w:trPr>
        <w:tc>
          <w:tcPr>
            <w:tcW w:w="1122" w:type="dxa"/>
            <w:vMerge/>
          </w:tcPr>
          <w:p w14:paraId="24FBDC28" w14:textId="77777777" w:rsidR="006629D1" w:rsidRPr="00711351" w:rsidRDefault="006629D1" w:rsidP="003F69FE">
            <w:pPr>
              <w:jc w:val="center"/>
            </w:pPr>
          </w:p>
        </w:tc>
        <w:tc>
          <w:tcPr>
            <w:tcW w:w="1381" w:type="dxa"/>
          </w:tcPr>
          <w:p w14:paraId="6D39A69F" w14:textId="77777777" w:rsidR="006629D1" w:rsidRPr="00711351" w:rsidRDefault="006629D1" w:rsidP="003F69FE">
            <w:r w:rsidRPr="00711351">
              <w:t>Output step 8</w:t>
            </w:r>
          </w:p>
          <w:p w14:paraId="57BA1586" w14:textId="77777777" w:rsidR="006629D1" w:rsidRPr="00711351" w:rsidRDefault="006629D1" w:rsidP="003F69FE"/>
        </w:tc>
        <w:tc>
          <w:tcPr>
            <w:tcW w:w="1827" w:type="dxa"/>
          </w:tcPr>
          <w:p w14:paraId="18D8A7F3" w14:textId="77777777" w:rsidR="006629D1" w:rsidRPr="00711351" w:rsidRDefault="006629D1" w:rsidP="003F69FE">
            <w:pPr>
              <w:rPr>
                <w:lang w:val="de-DE"/>
              </w:rPr>
            </w:pPr>
            <w:r w:rsidRPr="00711351">
              <w:rPr>
                <w:lang w:val="de-DE"/>
              </w:rPr>
              <w:t>n</w:t>
            </w:r>
            <w:r w:rsidRPr="00711351">
              <w:rPr>
                <w:vertAlign w:val="subscript"/>
                <w:lang w:val="de-DE"/>
              </w:rPr>
              <w:t>veh,L</w:t>
            </w:r>
            <w:r w:rsidRPr="00711351">
              <w:rPr>
                <w:lang w:val="de-DE"/>
              </w:rPr>
              <w:t>;</w:t>
            </w:r>
          </w:p>
          <w:p w14:paraId="4AAFC8D4" w14:textId="77777777" w:rsidR="006629D1" w:rsidRPr="00711351" w:rsidRDefault="006629D1" w:rsidP="003F69FE">
            <w:proofErr w:type="spellStart"/>
            <w:r w:rsidRPr="00711351">
              <w:t>UF</w:t>
            </w:r>
            <w:r w:rsidRPr="00711351">
              <w:rPr>
                <w:vertAlign w:val="subscript"/>
              </w:rPr>
              <w:t>phase,j</w:t>
            </w:r>
            <w:proofErr w:type="spellEnd"/>
            <w:r w:rsidRPr="00711351">
              <w:t>.</w:t>
            </w:r>
          </w:p>
          <w:p w14:paraId="54B845A8" w14:textId="77777777" w:rsidR="006629D1" w:rsidRPr="00711351" w:rsidRDefault="006629D1" w:rsidP="003F69FE"/>
        </w:tc>
        <w:tc>
          <w:tcPr>
            <w:tcW w:w="2986" w:type="dxa"/>
            <w:vMerge/>
          </w:tcPr>
          <w:p w14:paraId="3C55134D" w14:textId="77777777" w:rsidR="006629D1" w:rsidRPr="00711351" w:rsidRDefault="006629D1" w:rsidP="002E4B97">
            <w:pPr>
              <w:jc w:val="left"/>
            </w:pPr>
          </w:p>
        </w:tc>
        <w:tc>
          <w:tcPr>
            <w:tcW w:w="2030" w:type="dxa"/>
            <w:gridSpan w:val="2"/>
            <w:vMerge/>
          </w:tcPr>
          <w:p w14:paraId="26D23F93" w14:textId="77777777" w:rsidR="006629D1" w:rsidRPr="00711351" w:rsidRDefault="006629D1" w:rsidP="003F69FE"/>
        </w:tc>
      </w:tr>
      <w:tr w:rsidR="006629D1" w:rsidRPr="00950469" w14:paraId="59075682" w14:textId="77777777" w:rsidTr="00190C97">
        <w:trPr>
          <w:trHeight w:val="197"/>
        </w:trPr>
        <w:tc>
          <w:tcPr>
            <w:tcW w:w="1122" w:type="dxa"/>
            <w:vMerge w:val="restart"/>
          </w:tcPr>
          <w:p w14:paraId="561ACE96" w14:textId="77777777" w:rsidR="006629D1" w:rsidRPr="00711351" w:rsidRDefault="006629D1" w:rsidP="003F69FE">
            <w:pPr>
              <w:jc w:val="center"/>
            </w:pPr>
            <w:r w:rsidRPr="00711351">
              <w:t>11</w:t>
            </w:r>
          </w:p>
        </w:tc>
        <w:tc>
          <w:tcPr>
            <w:tcW w:w="1381" w:type="dxa"/>
          </w:tcPr>
          <w:p w14:paraId="5D743352" w14:textId="77777777" w:rsidR="006629D1" w:rsidRPr="00711351" w:rsidRDefault="006629D1" w:rsidP="003F69FE">
            <w:r w:rsidRPr="00711351">
              <w:t>Output step 1</w:t>
            </w:r>
          </w:p>
          <w:p w14:paraId="4DE1C108" w14:textId="77777777" w:rsidR="006629D1" w:rsidRPr="00711351" w:rsidRDefault="006629D1" w:rsidP="003F69FE"/>
        </w:tc>
        <w:tc>
          <w:tcPr>
            <w:tcW w:w="1827" w:type="dxa"/>
          </w:tcPr>
          <w:p w14:paraId="68B72D7D" w14:textId="77777777" w:rsidR="006629D1" w:rsidRPr="001136BF" w:rsidRDefault="006629D1" w:rsidP="003F69FE">
            <w:pPr>
              <w:rPr>
                <w:lang w:val="de-AT"/>
              </w:rPr>
            </w:pPr>
            <w:r w:rsidRPr="001136BF">
              <w:rPr>
                <w:lang w:val="de-AT"/>
              </w:rPr>
              <w:t>M</w:t>
            </w:r>
            <w:r w:rsidRPr="001136BF">
              <w:rPr>
                <w:vertAlign w:val="subscript"/>
                <w:lang w:val="de-AT"/>
              </w:rPr>
              <w:t>CO2,CD,j</w:t>
            </w:r>
            <w:r w:rsidRPr="001136BF">
              <w:rPr>
                <w:lang w:val="de-AT"/>
              </w:rPr>
              <w:t>, g/km;</w:t>
            </w:r>
          </w:p>
          <w:p w14:paraId="56590F97" w14:textId="77777777" w:rsidR="006629D1" w:rsidRPr="001136BF" w:rsidRDefault="006629D1" w:rsidP="003F69FE">
            <w:pPr>
              <w:rPr>
                <w:lang w:val="de-AT"/>
              </w:rPr>
            </w:pPr>
            <w:r w:rsidRPr="001136BF">
              <w:rPr>
                <w:lang w:val="de-AT"/>
              </w:rPr>
              <w:t>M</w:t>
            </w:r>
            <w:r w:rsidRPr="001136BF">
              <w:rPr>
                <w:vertAlign w:val="subscript"/>
                <w:lang w:val="de-AT"/>
              </w:rPr>
              <w:t>i,CD,j</w:t>
            </w:r>
            <w:r w:rsidRPr="001136BF">
              <w:rPr>
                <w:lang w:val="de-AT"/>
              </w:rPr>
              <w:t>, g/km;</w:t>
            </w:r>
          </w:p>
          <w:p w14:paraId="31B8055F" w14:textId="77777777" w:rsidR="006629D1" w:rsidRPr="001136BF" w:rsidRDefault="006629D1" w:rsidP="003F69FE">
            <w:pPr>
              <w:rPr>
                <w:lang w:val="de-AT"/>
              </w:rPr>
            </w:pPr>
            <w:r w:rsidRPr="001136BF">
              <w:rPr>
                <w:lang w:val="de-AT"/>
              </w:rPr>
              <w:t>K</w:t>
            </w:r>
            <w:r w:rsidRPr="001136BF">
              <w:rPr>
                <w:vertAlign w:val="subscript"/>
                <w:lang w:val="de-AT"/>
              </w:rPr>
              <w:t>CO2</w:t>
            </w:r>
            <w:r w:rsidRPr="001136BF">
              <w:rPr>
                <w:lang w:val="de-AT"/>
              </w:rPr>
              <w:t>, (g/km)/(Wh/km).</w:t>
            </w:r>
          </w:p>
          <w:p w14:paraId="7BB2EE77" w14:textId="77777777" w:rsidR="006629D1" w:rsidRPr="001136BF" w:rsidRDefault="006629D1" w:rsidP="003F69FE">
            <w:pPr>
              <w:rPr>
                <w:lang w:val="de-AT"/>
              </w:rPr>
            </w:pPr>
            <w:r w:rsidRPr="001136BF">
              <w:rPr>
                <w:lang w:val="de-AT"/>
              </w:rPr>
              <w:t>n</w:t>
            </w:r>
            <w:r w:rsidRPr="001136BF">
              <w:rPr>
                <w:vertAlign w:val="subscript"/>
                <w:lang w:val="de-AT"/>
              </w:rPr>
              <w:t>veh</w:t>
            </w:r>
            <w:r w:rsidRPr="001136BF">
              <w:rPr>
                <w:lang w:val="de-AT"/>
              </w:rPr>
              <w:t>;</w:t>
            </w:r>
          </w:p>
          <w:p w14:paraId="1A734D15" w14:textId="77777777" w:rsidR="006629D1" w:rsidRPr="00711351" w:rsidRDefault="006629D1" w:rsidP="003F69FE">
            <w:proofErr w:type="spellStart"/>
            <w:r w:rsidRPr="00711351">
              <w:t>n</w:t>
            </w:r>
            <w:r w:rsidRPr="00711351">
              <w:rPr>
                <w:vertAlign w:val="subscript"/>
              </w:rPr>
              <w:t>veh,L</w:t>
            </w:r>
            <w:proofErr w:type="spellEnd"/>
            <w:r w:rsidRPr="00711351">
              <w:t>;</w:t>
            </w:r>
          </w:p>
          <w:p w14:paraId="5460F03A" w14:textId="77777777" w:rsidR="006629D1" w:rsidRPr="00711351" w:rsidRDefault="006629D1" w:rsidP="003F69FE">
            <w:proofErr w:type="spellStart"/>
            <w:r w:rsidRPr="00711351">
              <w:t>UF</w:t>
            </w:r>
            <w:r w:rsidRPr="00711351">
              <w:rPr>
                <w:vertAlign w:val="subscript"/>
              </w:rPr>
              <w:t>phase,j</w:t>
            </w:r>
            <w:proofErr w:type="spellEnd"/>
            <w:r w:rsidRPr="00711351">
              <w:t>;</w:t>
            </w:r>
          </w:p>
          <w:p w14:paraId="25ECB37E" w14:textId="77777777" w:rsidR="006629D1" w:rsidRPr="00711351" w:rsidRDefault="006629D1" w:rsidP="003F69FE"/>
        </w:tc>
        <w:tc>
          <w:tcPr>
            <w:tcW w:w="2986" w:type="dxa"/>
            <w:vMerge w:val="restart"/>
          </w:tcPr>
          <w:p w14:paraId="04AEBB20" w14:textId="38616864" w:rsidR="006629D1" w:rsidRPr="00711351" w:rsidRDefault="006629D1" w:rsidP="002E4B97">
            <w:pPr>
              <w:jc w:val="left"/>
            </w:pPr>
            <w:r w:rsidRPr="00711351">
              <w:t>Calculation of the charge-depleting fuel consumption</w:t>
            </w:r>
            <w:r>
              <w:t xml:space="preserve"> and fuel efficiency</w:t>
            </w:r>
            <w:r w:rsidR="00387515">
              <w:t xml:space="preserve"> </w:t>
            </w:r>
            <w:r w:rsidRPr="00711351">
              <w:t>according to paragraph 4.2.2. of this annex.</w:t>
            </w:r>
          </w:p>
          <w:p w14:paraId="3E4D5FA4" w14:textId="77777777" w:rsidR="006629D1" w:rsidRPr="00711351" w:rsidRDefault="006629D1" w:rsidP="002E4B97">
            <w:pPr>
              <w:jc w:val="left"/>
            </w:pPr>
          </w:p>
          <w:p w14:paraId="395AE614" w14:textId="39D190AA" w:rsidR="006629D1" w:rsidDel="00C81702" w:rsidRDefault="006629D1" w:rsidP="002E4B97">
            <w:pPr>
              <w:spacing w:after="120"/>
              <w:jc w:val="left"/>
              <w:rPr>
                <w:del w:id="766" w:author="JPN" w:date="2022-06-30T12:08:00Z"/>
              </w:rPr>
            </w:pPr>
            <w:del w:id="767" w:author="JPN" w:date="2022-06-30T12:08:00Z">
              <w:r w:rsidRPr="00711351" w:rsidDel="00C81702">
                <w:delText>In the case that the interpolation method is applied, n</w:delText>
              </w:r>
              <w:r w:rsidRPr="00711351" w:rsidDel="00C81702">
                <w:rPr>
                  <w:vertAlign w:val="subscript"/>
                </w:rPr>
                <w:delText>veh,L</w:delText>
              </w:r>
              <w:r w:rsidRPr="00711351" w:rsidDel="00C81702">
                <w:delText xml:space="preserve"> cycles shall be used. With reference to paragraph 4.1.2. of this annex, M</w:delText>
              </w:r>
              <w:r w:rsidRPr="00711351" w:rsidDel="00C81702">
                <w:rPr>
                  <w:vertAlign w:val="subscript"/>
                </w:rPr>
                <w:delText>CO2,CD,j</w:delText>
              </w:r>
              <w:r w:rsidRPr="00711351" w:rsidDel="00C81702">
                <w:delText xml:space="preserve"> of the confirmation cycle </w:delText>
              </w:r>
              <w:r w:rsidRPr="00711351" w:rsidDel="00C81702">
                <w:lastRenderedPageBreak/>
                <w:delText xml:space="preserve">shall be corrected according to Appendix 2 to this annex. </w:delText>
              </w:r>
            </w:del>
          </w:p>
          <w:p w14:paraId="4C47AD28" w14:textId="72A6EA4F" w:rsidR="00C83DEA" w:rsidRDefault="006629D1" w:rsidP="002E4B97">
            <w:pPr>
              <w:jc w:val="left"/>
            </w:pPr>
            <w:r>
              <w:t xml:space="preserve">For </w:t>
            </w:r>
            <w:r w:rsidR="00C83DEA">
              <w:rPr>
                <w:bCs/>
              </w:rPr>
              <w:t>results after 4 phases</w:t>
            </w:r>
            <w:r>
              <w:t xml:space="preserve">, </w:t>
            </w:r>
          </w:p>
          <w:p w14:paraId="6F395C63" w14:textId="31834EDD" w:rsidR="006629D1" w:rsidRPr="00711351" w:rsidRDefault="006629D1" w:rsidP="002E4B97">
            <w:pPr>
              <w:jc w:val="left"/>
            </w:pPr>
            <w:r>
              <w:t>t</w:t>
            </w:r>
            <w:r w:rsidRPr="00711351">
              <w:t xml:space="preserve">he phase-specific fuel consumption </w:t>
            </w:r>
            <w:proofErr w:type="spellStart"/>
            <w:r w:rsidRPr="00711351">
              <w:t>FC</w:t>
            </w:r>
            <w:r w:rsidRPr="00711351">
              <w:rPr>
                <w:vertAlign w:val="subscript"/>
              </w:rPr>
              <w:t>CD,j</w:t>
            </w:r>
            <w:proofErr w:type="spellEnd"/>
            <w:r w:rsidRPr="00711351">
              <w:t xml:space="preserve"> shall be calculated using the corrected CO</w:t>
            </w:r>
            <w:r w:rsidRPr="00711351">
              <w:rPr>
                <w:vertAlign w:val="subscript"/>
              </w:rPr>
              <w:t>2</w:t>
            </w:r>
            <w:r w:rsidRPr="00711351">
              <w:t xml:space="preserve"> emission according to paragraph 6. of Annex B7.</w:t>
            </w:r>
          </w:p>
          <w:p w14:paraId="069A3AFA" w14:textId="77777777" w:rsidR="006629D1" w:rsidRPr="00711351" w:rsidRDefault="006629D1" w:rsidP="002E4B97">
            <w:pPr>
              <w:jc w:val="left"/>
            </w:pPr>
          </w:p>
          <w:p w14:paraId="65D549C8" w14:textId="77777777" w:rsidR="006629D1" w:rsidRPr="00711351" w:rsidRDefault="006629D1" w:rsidP="002E4B97">
            <w:pPr>
              <w:jc w:val="left"/>
            </w:pPr>
            <w:r w:rsidRPr="00711351">
              <w:t>Output is available for each test.</w:t>
            </w:r>
          </w:p>
          <w:p w14:paraId="39FB74DE" w14:textId="7A0C836D" w:rsidR="006629D1" w:rsidRPr="00711351" w:rsidRDefault="006629D1" w:rsidP="002E4B97">
            <w:pPr>
              <w:jc w:val="left"/>
            </w:pPr>
          </w:p>
        </w:tc>
        <w:tc>
          <w:tcPr>
            <w:tcW w:w="2030" w:type="dxa"/>
            <w:gridSpan w:val="2"/>
            <w:vMerge w:val="restart"/>
          </w:tcPr>
          <w:p w14:paraId="7EBF2D94" w14:textId="0BEEA6A3" w:rsidR="006629D1" w:rsidRDefault="006629D1" w:rsidP="003F69FE">
            <w:pPr>
              <w:rPr>
                <w:lang w:eastAsia="ja-JP"/>
              </w:rPr>
            </w:pPr>
            <w:r>
              <w:rPr>
                <w:rFonts w:hint="eastAsia"/>
                <w:lang w:eastAsia="ja-JP"/>
              </w:rPr>
              <w:lastRenderedPageBreak/>
              <w:t xml:space="preserve">For </w:t>
            </w:r>
            <w:r>
              <w:rPr>
                <w:bCs/>
              </w:rPr>
              <w:t>results after 4</w:t>
            </w:r>
            <w:r w:rsidR="007342A6">
              <w:rPr>
                <w:bCs/>
              </w:rPr>
              <w:t xml:space="preserve"> </w:t>
            </w:r>
            <w:r>
              <w:rPr>
                <w:bCs/>
              </w:rPr>
              <w:t>phases</w:t>
            </w:r>
            <w:r>
              <w:rPr>
                <w:rFonts w:hint="eastAsia"/>
                <w:lang w:eastAsia="ja-JP"/>
              </w:rPr>
              <w:t>,</w:t>
            </w:r>
          </w:p>
          <w:p w14:paraId="07448B2B" w14:textId="77777777" w:rsidR="006629D1" w:rsidRPr="00711351" w:rsidRDefault="006629D1" w:rsidP="003F69FE">
            <w:pPr>
              <w:rPr>
                <w:vertAlign w:val="subscript"/>
              </w:rPr>
            </w:pPr>
            <w:proofErr w:type="spellStart"/>
            <w:r w:rsidRPr="00711351">
              <w:t>FC</w:t>
            </w:r>
            <w:r w:rsidRPr="00711351">
              <w:rPr>
                <w:vertAlign w:val="subscript"/>
              </w:rPr>
              <w:t>CD,j</w:t>
            </w:r>
            <w:proofErr w:type="spellEnd"/>
            <w:r w:rsidRPr="00711351">
              <w:t>, l/100 km;</w:t>
            </w:r>
          </w:p>
          <w:p w14:paraId="6B9BA299" w14:textId="5D7B7AAD" w:rsidR="006629D1" w:rsidRDefault="006629D1" w:rsidP="003F69FE">
            <w:r w:rsidRPr="00711351">
              <w:t>FC</w:t>
            </w:r>
            <w:r w:rsidRPr="00711351">
              <w:rPr>
                <w:vertAlign w:val="subscript"/>
              </w:rPr>
              <w:t>CD</w:t>
            </w:r>
            <w:r w:rsidRPr="00711351">
              <w:t>, l/100 km.</w:t>
            </w:r>
          </w:p>
          <w:p w14:paraId="4CB9A757" w14:textId="77777777" w:rsidR="006629D1" w:rsidRDefault="006629D1" w:rsidP="003F69FE"/>
          <w:p w14:paraId="095593D8" w14:textId="651E3947" w:rsidR="006629D1" w:rsidRDefault="006629D1" w:rsidP="003F69FE">
            <w:r>
              <w:t xml:space="preserve">For </w:t>
            </w:r>
            <w:r>
              <w:rPr>
                <w:bCs/>
              </w:rPr>
              <w:t>results after 3</w:t>
            </w:r>
            <w:r w:rsidR="007342A6">
              <w:rPr>
                <w:bCs/>
              </w:rPr>
              <w:t xml:space="preserve"> </w:t>
            </w:r>
            <w:r>
              <w:rPr>
                <w:bCs/>
              </w:rPr>
              <w:t>phases</w:t>
            </w:r>
            <w:r>
              <w:t>,</w:t>
            </w:r>
          </w:p>
          <w:p w14:paraId="331573C7" w14:textId="77777777" w:rsidR="006629D1" w:rsidRPr="00711351" w:rsidRDefault="006629D1" w:rsidP="003F69FE">
            <w:r w:rsidRPr="00711351">
              <w:t>F</w:t>
            </w:r>
            <w:r>
              <w:t>E</w:t>
            </w:r>
            <w:r w:rsidRPr="00711351">
              <w:rPr>
                <w:vertAlign w:val="subscript"/>
              </w:rPr>
              <w:t>CD</w:t>
            </w:r>
            <w:r w:rsidRPr="00711351">
              <w:t xml:space="preserve">, </w:t>
            </w:r>
            <w:r>
              <w:t>km/</w:t>
            </w:r>
            <w:r w:rsidRPr="00711351">
              <w:t>l.</w:t>
            </w:r>
          </w:p>
        </w:tc>
      </w:tr>
      <w:tr w:rsidR="006629D1" w:rsidRPr="00950469" w14:paraId="025E463E" w14:textId="77777777" w:rsidTr="00190C97">
        <w:trPr>
          <w:trHeight w:val="71"/>
        </w:trPr>
        <w:tc>
          <w:tcPr>
            <w:tcW w:w="1122" w:type="dxa"/>
            <w:vMerge/>
          </w:tcPr>
          <w:p w14:paraId="098EA26E" w14:textId="77777777" w:rsidR="006629D1" w:rsidRPr="00711351" w:rsidRDefault="006629D1" w:rsidP="003F69FE">
            <w:pPr>
              <w:jc w:val="center"/>
            </w:pPr>
          </w:p>
        </w:tc>
        <w:tc>
          <w:tcPr>
            <w:tcW w:w="1381" w:type="dxa"/>
          </w:tcPr>
          <w:p w14:paraId="3FFA0A56" w14:textId="77777777" w:rsidR="006629D1" w:rsidRPr="00711351" w:rsidRDefault="006629D1" w:rsidP="003F69FE">
            <w:r w:rsidRPr="00711351">
              <w:t>Output step 3</w:t>
            </w:r>
          </w:p>
          <w:p w14:paraId="766B5DCE" w14:textId="77777777" w:rsidR="006629D1" w:rsidRPr="00711351" w:rsidRDefault="006629D1" w:rsidP="003F69FE"/>
        </w:tc>
        <w:tc>
          <w:tcPr>
            <w:tcW w:w="1827" w:type="dxa"/>
          </w:tcPr>
          <w:p w14:paraId="0FFA9C81" w14:textId="77777777" w:rsidR="006629D1" w:rsidRPr="00711351" w:rsidRDefault="006629D1" w:rsidP="003F69FE">
            <w:pPr>
              <w:rPr>
                <w:lang w:val="de-DE"/>
              </w:rPr>
            </w:pPr>
            <w:r w:rsidRPr="00711351">
              <w:rPr>
                <w:lang w:val="de-DE"/>
              </w:rPr>
              <w:t>n</w:t>
            </w:r>
            <w:r w:rsidRPr="00711351">
              <w:rPr>
                <w:vertAlign w:val="subscript"/>
                <w:lang w:val="de-DE"/>
              </w:rPr>
              <w:t>veh</w:t>
            </w:r>
            <w:r w:rsidRPr="00711351">
              <w:rPr>
                <w:lang w:val="de-DE"/>
              </w:rPr>
              <w:t>;</w:t>
            </w:r>
          </w:p>
          <w:p w14:paraId="1C52AD4C" w14:textId="77777777" w:rsidR="006629D1" w:rsidRPr="00711351" w:rsidRDefault="006629D1" w:rsidP="003F69FE"/>
        </w:tc>
        <w:tc>
          <w:tcPr>
            <w:tcW w:w="2986" w:type="dxa"/>
            <w:vMerge/>
          </w:tcPr>
          <w:p w14:paraId="2ACF0B70" w14:textId="77777777" w:rsidR="006629D1" w:rsidRPr="00711351" w:rsidRDefault="006629D1" w:rsidP="002E4B97">
            <w:pPr>
              <w:jc w:val="left"/>
            </w:pPr>
          </w:p>
        </w:tc>
        <w:tc>
          <w:tcPr>
            <w:tcW w:w="2030" w:type="dxa"/>
            <w:gridSpan w:val="2"/>
            <w:vMerge/>
          </w:tcPr>
          <w:p w14:paraId="63F67E75" w14:textId="77777777" w:rsidR="006629D1" w:rsidRPr="00711351" w:rsidRDefault="006629D1" w:rsidP="003F69FE"/>
        </w:tc>
      </w:tr>
      <w:tr w:rsidR="006629D1" w:rsidRPr="00950469" w14:paraId="26556C6F" w14:textId="77777777" w:rsidTr="00190C97">
        <w:trPr>
          <w:trHeight w:val="56"/>
        </w:trPr>
        <w:tc>
          <w:tcPr>
            <w:tcW w:w="1122" w:type="dxa"/>
            <w:vMerge/>
          </w:tcPr>
          <w:p w14:paraId="75B97609" w14:textId="77777777" w:rsidR="006629D1" w:rsidRPr="00711351" w:rsidRDefault="006629D1" w:rsidP="003F69FE">
            <w:pPr>
              <w:jc w:val="center"/>
            </w:pPr>
          </w:p>
        </w:tc>
        <w:tc>
          <w:tcPr>
            <w:tcW w:w="1381" w:type="dxa"/>
          </w:tcPr>
          <w:p w14:paraId="66F23C58" w14:textId="77777777" w:rsidR="006629D1" w:rsidRPr="00711351" w:rsidRDefault="006629D1" w:rsidP="003F69FE">
            <w:r w:rsidRPr="00711351">
              <w:t>Output step 4</w:t>
            </w:r>
          </w:p>
          <w:p w14:paraId="7601DD4C" w14:textId="77777777" w:rsidR="006629D1" w:rsidRPr="00711351" w:rsidRDefault="006629D1" w:rsidP="003F69FE"/>
        </w:tc>
        <w:tc>
          <w:tcPr>
            <w:tcW w:w="1827" w:type="dxa"/>
          </w:tcPr>
          <w:p w14:paraId="4093AAF0" w14:textId="77777777" w:rsidR="006629D1" w:rsidRPr="00711351" w:rsidRDefault="006629D1" w:rsidP="003F69FE">
            <w:proofErr w:type="spellStart"/>
            <w:r w:rsidRPr="00711351">
              <w:t>n</w:t>
            </w:r>
            <w:r w:rsidRPr="00711351">
              <w:rPr>
                <w:vertAlign w:val="subscript"/>
              </w:rPr>
              <w:t>veh,L</w:t>
            </w:r>
            <w:proofErr w:type="spellEnd"/>
            <w:r w:rsidRPr="00711351">
              <w:t>;</w:t>
            </w:r>
          </w:p>
          <w:p w14:paraId="7C119C9D" w14:textId="77777777" w:rsidR="006629D1" w:rsidRPr="00711351" w:rsidRDefault="006629D1" w:rsidP="003F69FE"/>
        </w:tc>
        <w:tc>
          <w:tcPr>
            <w:tcW w:w="2986" w:type="dxa"/>
            <w:vMerge/>
          </w:tcPr>
          <w:p w14:paraId="4AB234A9" w14:textId="77777777" w:rsidR="006629D1" w:rsidRPr="00711351" w:rsidRDefault="006629D1" w:rsidP="002E4B97">
            <w:pPr>
              <w:jc w:val="left"/>
            </w:pPr>
          </w:p>
        </w:tc>
        <w:tc>
          <w:tcPr>
            <w:tcW w:w="2030" w:type="dxa"/>
            <w:gridSpan w:val="2"/>
            <w:vMerge/>
          </w:tcPr>
          <w:p w14:paraId="319B1A87" w14:textId="77777777" w:rsidR="006629D1" w:rsidRPr="00711351" w:rsidRDefault="006629D1" w:rsidP="003F69FE"/>
        </w:tc>
      </w:tr>
      <w:tr w:rsidR="006629D1" w:rsidRPr="00950469" w14:paraId="5E1C69EC" w14:textId="77777777" w:rsidTr="00190C97">
        <w:trPr>
          <w:trHeight w:val="1059"/>
        </w:trPr>
        <w:tc>
          <w:tcPr>
            <w:tcW w:w="1122" w:type="dxa"/>
            <w:vMerge/>
          </w:tcPr>
          <w:p w14:paraId="362DAB6D" w14:textId="77777777" w:rsidR="006629D1" w:rsidRPr="00711351" w:rsidRDefault="006629D1" w:rsidP="003F69FE">
            <w:pPr>
              <w:jc w:val="center"/>
            </w:pPr>
          </w:p>
        </w:tc>
        <w:tc>
          <w:tcPr>
            <w:tcW w:w="1381" w:type="dxa"/>
          </w:tcPr>
          <w:p w14:paraId="11164AEB" w14:textId="77777777" w:rsidR="006629D1" w:rsidRPr="00711351" w:rsidRDefault="006629D1" w:rsidP="003F69FE">
            <w:r w:rsidRPr="00711351">
              <w:t>Output step 8</w:t>
            </w:r>
          </w:p>
          <w:p w14:paraId="1F44D671" w14:textId="77777777" w:rsidR="006629D1" w:rsidRPr="00711351" w:rsidRDefault="006629D1" w:rsidP="003F69FE"/>
        </w:tc>
        <w:tc>
          <w:tcPr>
            <w:tcW w:w="1827" w:type="dxa"/>
          </w:tcPr>
          <w:p w14:paraId="2EE361F4" w14:textId="77777777" w:rsidR="006629D1" w:rsidRPr="00711351" w:rsidRDefault="006629D1" w:rsidP="003F69FE">
            <w:proofErr w:type="spellStart"/>
            <w:r w:rsidRPr="00711351">
              <w:t>UF</w:t>
            </w:r>
            <w:r w:rsidRPr="00711351">
              <w:rPr>
                <w:vertAlign w:val="subscript"/>
              </w:rPr>
              <w:t>phase,j</w:t>
            </w:r>
            <w:proofErr w:type="spellEnd"/>
            <w:r w:rsidRPr="00711351">
              <w:t>;</w:t>
            </w:r>
          </w:p>
          <w:p w14:paraId="64318A41" w14:textId="77777777" w:rsidR="006629D1" w:rsidRPr="00711351" w:rsidRDefault="006629D1" w:rsidP="003F69FE"/>
        </w:tc>
        <w:tc>
          <w:tcPr>
            <w:tcW w:w="2986" w:type="dxa"/>
            <w:vMerge/>
          </w:tcPr>
          <w:p w14:paraId="5B91DDCB" w14:textId="77777777" w:rsidR="006629D1" w:rsidRPr="00711351" w:rsidRDefault="006629D1" w:rsidP="002E4B97">
            <w:pPr>
              <w:jc w:val="left"/>
            </w:pPr>
          </w:p>
        </w:tc>
        <w:tc>
          <w:tcPr>
            <w:tcW w:w="2030" w:type="dxa"/>
            <w:gridSpan w:val="2"/>
            <w:vMerge/>
          </w:tcPr>
          <w:p w14:paraId="05F68A18" w14:textId="77777777" w:rsidR="006629D1" w:rsidRPr="00711351" w:rsidRDefault="006629D1" w:rsidP="003F69FE"/>
        </w:tc>
      </w:tr>
      <w:tr w:rsidR="006629D1" w:rsidRPr="00950469" w14:paraId="501C5AE3" w14:textId="77777777" w:rsidTr="00190C97">
        <w:trPr>
          <w:gridAfter w:val="1"/>
          <w:wAfter w:w="57" w:type="dxa"/>
        </w:trPr>
        <w:tc>
          <w:tcPr>
            <w:tcW w:w="1122" w:type="dxa"/>
          </w:tcPr>
          <w:p w14:paraId="03186D36" w14:textId="77777777" w:rsidR="006629D1" w:rsidRPr="00711351" w:rsidRDefault="006629D1" w:rsidP="003F69FE">
            <w:pPr>
              <w:jc w:val="center"/>
            </w:pPr>
            <w:r w:rsidRPr="00711351">
              <w:t>12</w:t>
            </w:r>
          </w:p>
        </w:tc>
        <w:tc>
          <w:tcPr>
            <w:tcW w:w="1381" w:type="dxa"/>
          </w:tcPr>
          <w:p w14:paraId="5B22685D" w14:textId="77777777" w:rsidR="006629D1" w:rsidRPr="00711351" w:rsidRDefault="006629D1" w:rsidP="003F69FE">
            <w:r w:rsidRPr="00711351">
              <w:t>Output step 1</w:t>
            </w:r>
          </w:p>
        </w:tc>
        <w:tc>
          <w:tcPr>
            <w:tcW w:w="1827" w:type="dxa"/>
          </w:tcPr>
          <w:p w14:paraId="520A9705" w14:textId="77777777" w:rsidR="006629D1" w:rsidRPr="00711351" w:rsidRDefault="006629D1" w:rsidP="003F69FE">
            <w:pPr>
              <w:ind w:left="708" w:hanging="708"/>
            </w:pPr>
            <w:proofErr w:type="spellStart"/>
            <w:r w:rsidRPr="00711351">
              <w:t>ΔE</w:t>
            </w:r>
            <w:r w:rsidRPr="00711351">
              <w:rPr>
                <w:vertAlign w:val="subscript"/>
              </w:rPr>
              <w:t>REESS,j</w:t>
            </w:r>
            <w:proofErr w:type="spellEnd"/>
            <w:r w:rsidRPr="00711351">
              <w:t xml:space="preserve">, </w:t>
            </w:r>
            <w:proofErr w:type="spellStart"/>
            <w:r w:rsidRPr="00711351">
              <w:t>Wh</w:t>
            </w:r>
            <w:proofErr w:type="spellEnd"/>
            <w:r w:rsidRPr="00711351">
              <w:t>;</w:t>
            </w:r>
          </w:p>
          <w:p w14:paraId="7B50867C" w14:textId="77777777" w:rsidR="006629D1" w:rsidRPr="00711351" w:rsidRDefault="006629D1" w:rsidP="003F69FE">
            <w:pPr>
              <w:ind w:left="1416" w:hanging="1416"/>
            </w:pPr>
            <w:proofErr w:type="spellStart"/>
            <w:r w:rsidRPr="00711351">
              <w:t>d</w:t>
            </w:r>
            <w:r w:rsidRPr="00711351">
              <w:rPr>
                <w:vertAlign w:val="subscript"/>
              </w:rPr>
              <w:t>j</w:t>
            </w:r>
            <w:proofErr w:type="spellEnd"/>
            <w:r w:rsidRPr="00711351">
              <w:t>, km;</w:t>
            </w:r>
          </w:p>
        </w:tc>
        <w:tc>
          <w:tcPr>
            <w:tcW w:w="2986" w:type="dxa"/>
          </w:tcPr>
          <w:p w14:paraId="5B4443EC" w14:textId="6DAFE43F" w:rsidR="006629D1" w:rsidRPr="00711351" w:rsidRDefault="006629D1" w:rsidP="002E4B97">
            <w:pPr>
              <w:jc w:val="left"/>
            </w:pPr>
            <w:r w:rsidRPr="00711351">
              <w:t>If applicable, calculation of the electric energy consumption from the first applicable WLTP test cycle</w:t>
            </w:r>
            <w:del w:id="768" w:author="JPN" w:date="2022-07-28T08:06:00Z">
              <w:r w:rsidRPr="00711351" w:rsidDel="00DC640C">
                <w:delText xml:space="preserve"> as described in </w:delText>
              </w:r>
              <w:r w:rsidR="00FE682D" w:rsidDel="00DC640C">
                <w:delText xml:space="preserve">paragraph 2.2. of </w:delText>
              </w:r>
              <w:r w:rsidRPr="00711351" w:rsidDel="00DC640C">
                <w:delText>Appendix 8 to this annex</w:delText>
              </w:r>
            </w:del>
            <w:r w:rsidRPr="00711351">
              <w:t>.</w:t>
            </w:r>
          </w:p>
          <w:p w14:paraId="64EE9EC2" w14:textId="77777777" w:rsidR="006629D1" w:rsidRPr="00711351" w:rsidRDefault="006629D1" w:rsidP="002E4B97">
            <w:pPr>
              <w:jc w:val="left"/>
            </w:pPr>
          </w:p>
          <w:p w14:paraId="314D5324" w14:textId="77777777" w:rsidR="006629D1" w:rsidRPr="00711351" w:rsidRDefault="006629D1" w:rsidP="002E4B97">
            <w:pPr>
              <w:jc w:val="left"/>
            </w:pPr>
            <w:r w:rsidRPr="00711351">
              <w:t>Output is available for each test.</w:t>
            </w:r>
          </w:p>
          <w:p w14:paraId="5DC58844" w14:textId="3B433135" w:rsidR="006629D1" w:rsidRPr="00711351" w:rsidRDefault="006629D1" w:rsidP="002E4B97">
            <w:pPr>
              <w:jc w:val="left"/>
            </w:pPr>
          </w:p>
        </w:tc>
        <w:tc>
          <w:tcPr>
            <w:tcW w:w="1973" w:type="dxa"/>
          </w:tcPr>
          <w:p w14:paraId="7E099169" w14:textId="77777777" w:rsidR="006629D1" w:rsidRPr="00711351" w:rsidRDefault="006629D1" w:rsidP="003F69FE">
            <w:proofErr w:type="spellStart"/>
            <w:r w:rsidRPr="00711351">
              <w:t>EC</w:t>
            </w:r>
            <w:r w:rsidRPr="00711351">
              <w:rPr>
                <w:vertAlign w:val="subscript"/>
              </w:rPr>
              <w:t>DC,CD,first</w:t>
            </w:r>
            <w:proofErr w:type="spellEnd"/>
            <w:r w:rsidRPr="00711351">
              <w:t xml:space="preserve">, </w:t>
            </w:r>
            <w:proofErr w:type="spellStart"/>
            <w:r w:rsidRPr="00711351">
              <w:t>Wh</w:t>
            </w:r>
            <w:proofErr w:type="spellEnd"/>
            <w:r w:rsidRPr="00711351">
              <w:t>/km</w:t>
            </w:r>
          </w:p>
        </w:tc>
      </w:tr>
      <w:tr w:rsidR="006629D1" w:rsidRPr="00950469" w14:paraId="70FDC4FE" w14:textId="77777777" w:rsidTr="00190C97">
        <w:trPr>
          <w:trHeight w:val="278"/>
        </w:trPr>
        <w:tc>
          <w:tcPr>
            <w:tcW w:w="1122" w:type="dxa"/>
            <w:vMerge w:val="restart"/>
          </w:tcPr>
          <w:p w14:paraId="6AD7861D" w14:textId="77777777" w:rsidR="006629D1" w:rsidRPr="00711351" w:rsidRDefault="006629D1" w:rsidP="003F69FE">
            <w:pPr>
              <w:jc w:val="center"/>
            </w:pPr>
            <w:r w:rsidRPr="00711351">
              <w:t>13</w:t>
            </w:r>
          </w:p>
        </w:tc>
        <w:tc>
          <w:tcPr>
            <w:tcW w:w="1381" w:type="dxa"/>
          </w:tcPr>
          <w:p w14:paraId="6940E398" w14:textId="77777777" w:rsidR="006629D1" w:rsidRPr="00711351" w:rsidRDefault="006629D1" w:rsidP="003F69FE">
            <w:r w:rsidRPr="00711351">
              <w:t>Output step 9</w:t>
            </w:r>
          </w:p>
          <w:p w14:paraId="79682F22" w14:textId="77777777" w:rsidR="006629D1" w:rsidRPr="00711351" w:rsidRDefault="006629D1" w:rsidP="003F69FE"/>
        </w:tc>
        <w:tc>
          <w:tcPr>
            <w:tcW w:w="1827" w:type="dxa"/>
          </w:tcPr>
          <w:p w14:paraId="2CE5214A" w14:textId="77777777" w:rsidR="006629D1" w:rsidRPr="00711351" w:rsidRDefault="006629D1" w:rsidP="003F69FE">
            <w:r w:rsidRPr="00711351">
              <w:t>EC</w:t>
            </w:r>
            <w:r w:rsidRPr="00711351">
              <w:rPr>
                <w:vertAlign w:val="subscript"/>
              </w:rPr>
              <w:t>AC,CD</w:t>
            </w:r>
            <w:r w:rsidRPr="00711351">
              <w:t xml:space="preserve">, </w:t>
            </w:r>
            <w:proofErr w:type="spellStart"/>
            <w:r w:rsidRPr="00711351">
              <w:t>Wh</w:t>
            </w:r>
            <w:proofErr w:type="spellEnd"/>
            <w:r w:rsidRPr="00711351">
              <w:t>/km;</w:t>
            </w:r>
          </w:p>
          <w:p w14:paraId="6D3AEA1F" w14:textId="77777777" w:rsidR="006629D1" w:rsidRPr="00711351" w:rsidRDefault="006629D1" w:rsidP="003F69FE"/>
        </w:tc>
        <w:tc>
          <w:tcPr>
            <w:tcW w:w="2986" w:type="dxa"/>
            <w:vMerge w:val="restart"/>
          </w:tcPr>
          <w:p w14:paraId="0834AA17" w14:textId="77777777" w:rsidR="006629D1" w:rsidRPr="00711351" w:rsidRDefault="006629D1" w:rsidP="002E4B97">
            <w:pPr>
              <w:jc w:val="left"/>
            </w:pPr>
            <w:r w:rsidRPr="00711351">
              <w:t>Averaging of tests for each vehicle.</w:t>
            </w:r>
          </w:p>
          <w:p w14:paraId="676DED86" w14:textId="77777777" w:rsidR="006629D1" w:rsidRPr="00711351" w:rsidRDefault="006629D1" w:rsidP="002E4B97">
            <w:pPr>
              <w:jc w:val="left"/>
            </w:pPr>
          </w:p>
          <w:p w14:paraId="7F3E1E38" w14:textId="77777777" w:rsidR="006629D1" w:rsidRPr="00711351" w:rsidRDefault="006629D1" w:rsidP="002E4B97">
            <w:pPr>
              <w:jc w:val="left"/>
            </w:pPr>
            <w:r w:rsidRPr="00711351">
              <w:t xml:space="preserve">In the case that the interpolation </w:t>
            </w:r>
            <w:r w:rsidRPr="00711351">
              <w:rPr>
                <w:lang w:eastAsia="ja-JP"/>
              </w:rPr>
              <w:t>method</w:t>
            </w:r>
            <w:r w:rsidRPr="00711351">
              <w:t xml:space="preserve"> is applied, the output is available for each vehicle H, L and, if applicable, M.</w:t>
            </w:r>
          </w:p>
        </w:tc>
        <w:tc>
          <w:tcPr>
            <w:tcW w:w="2030" w:type="dxa"/>
            <w:gridSpan w:val="2"/>
            <w:vMerge w:val="restart"/>
          </w:tcPr>
          <w:p w14:paraId="0D1A43CE" w14:textId="77777777" w:rsidR="006629D1" w:rsidRPr="00711351" w:rsidRDefault="006629D1" w:rsidP="003F69FE">
            <w:r w:rsidRPr="00711351">
              <w:t>If applicable:</w:t>
            </w:r>
          </w:p>
          <w:p w14:paraId="43A7FA3F" w14:textId="77777777" w:rsidR="006629D1" w:rsidRDefault="006629D1" w:rsidP="003F69FE">
            <w:pPr>
              <w:rPr>
                <w:lang w:eastAsia="ja-JP"/>
              </w:rPr>
            </w:pPr>
            <w:proofErr w:type="spellStart"/>
            <w:r w:rsidRPr="00711351">
              <w:t>EC</w:t>
            </w:r>
            <w:r w:rsidRPr="00711351">
              <w:rPr>
                <w:vertAlign w:val="subscript"/>
              </w:rPr>
              <w:t>DC,CD,first,ave</w:t>
            </w:r>
            <w:proofErr w:type="spellEnd"/>
            <w:r w:rsidRPr="00711351">
              <w:t xml:space="preserve">, </w:t>
            </w:r>
            <w:proofErr w:type="spellStart"/>
            <w:r w:rsidRPr="00711351">
              <w:t>Wh</w:t>
            </w:r>
            <w:proofErr w:type="spellEnd"/>
            <w:r w:rsidRPr="00711351">
              <w:t>/km</w:t>
            </w:r>
          </w:p>
          <w:p w14:paraId="1E381682" w14:textId="77777777" w:rsidR="006629D1" w:rsidRDefault="006629D1" w:rsidP="003F69FE">
            <w:pPr>
              <w:rPr>
                <w:lang w:eastAsia="ja-JP"/>
              </w:rPr>
            </w:pPr>
          </w:p>
          <w:p w14:paraId="68C447F9" w14:textId="2436F26A" w:rsidR="006629D1" w:rsidRDefault="006629D1" w:rsidP="003F69FE">
            <w:pPr>
              <w:rPr>
                <w:lang w:eastAsia="ja-JP"/>
              </w:rPr>
            </w:pPr>
            <w:r>
              <w:rPr>
                <w:rFonts w:hint="eastAsia"/>
                <w:lang w:eastAsia="ja-JP"/>
              </w:rPr>
              <w:t xml:space="preserve">For </w:t>
            </w:r>
            <w:r w:rsidR="00C83DEA">
              <w:rPr>
                <w:bCs/>
              </w:rPr>
              <w:t>results after 4 phases</w:t>
            </w:r>
            <w:r>
              <w:rPr>
                <w:rFonts w:hint="eastAsia"/>
                <w:lang w:eastAsia="ja-JP"/>
              </w:rPr>
              <w:t>,</w:t>
            </w:r>
          </w:p>
          <w:p w14:paraId="4D0A17FD" w14:textId="77777777" w:rsidR="006629D1" w:rsidRPr="00711351" w:rsidRDefault="006629D1" w:rsidP="003F69FE">
            <w:proofErr w:type="spellStart"/>
            <w:r w:rsidRPr="00711351">
              <w:t>EC</w:t>
            </w:r>
            <w:r w:rsidRPr="00711351">
              <w:rPr>
                <w:vertAlign w:val="subscript"/>
              </w:rPr>
              <w:t>AC,CD,ave</w:t>
            </w:r>
            <w:proofErr w:type="spellEnd"/>
            <w:r w:rsidRPr="00711351">
              <w:t xml:space="preserve">, </w:t>
            </w:r>
            <w:proofErr w:type="spellStart"/>
            <w:r w:rsidRPr="00711351">
              <w:t>Wh</w:t>
            </w:r>
            <w:proofErr w:type="spellEnd"/>
            <w:r w:rsidRPr="00711351">
              <w:t>/km;</w:t>
            </w:r>
          </w:p>
          <w:p w14:paraId="17471A68" w14:textId="77777777" w:rsidR="006629D1" w:rsidRPr="001936DA" w:rsidRDefault="006629D1" w:rsidP="003F69FE">
            <w:pPr>
              <w:rPr>
                <w:lang w:val="it-IT"/>
              </w:rPr>
            </w:pPr>
            <w:r w:rsidRPr="001936DA">
              <w:rPr>
                <w:lang w:val="it-IT"/>
              </w:rPr>
              <w:t>M</w:t>
            </w:r>
            <w:r w:rsidRPr="001936DA">
              <w:rPr>
                <w:vertAlign w:val="subscript"/>
                <w:lang w:val="it-IT"/>
              </w:rPr>
              <w:t>CO2,CD,ave</w:t>
            </w:r>
            <w:r w:rsidRPr="001936DA">
              <w:rPr>
                <w:lang w:val="it-IT"/>
              </w:rPr>
              <w:t>, g/km;</w:t>
            </w:r>
          </w:p>
          <w:p w14:paraId="1DCCC4ED" w14:textId="77777777" w:rsidR="006629D1" w:rsidRDefault="006629D1" w:rsidP="003F69FE">
            <w:proofErr w:type="spellStart"/>
            <w:r w:rsidRPr="00711351">
              <w:t>FC</w:t>
            </w:r>
            <w:r w:rsidRPr="00711351">
              <w:rPr>
                <w:vertAlign w:val="subscript"/>
              </w:rPr>
              <w:t>CD,ave</w:t>
            </w:r>
            <w:proofErr w:type="spellEnd"/>
            <w:r w:rsidRPr="00711351">
              <w:t>, l/100 km;</w:t>
            </w:r>
            <w:r>
              <w:t xml:space="preserve"> </w:t>
            </w:r>
          </w:p>
          <w:p w14:paraId="53AB73F7" w14:textId="77777777" w:rsidR="006629D1" w:rsidRDefault="006629D1" w:rsidP="003F69FE"/>
          <w:p w14:paraId="738CA996" w14:textId="6AFE7FE8" w:rsidR="006629D1" w:rsidRDefault="006629D1" w:rsidP="003F69FE">
            <w:r>
              <w:t xml:space="preserve">For </w:t>
            </w:r>
            <w:r w:rsidR="00C83DEA">
              <w:rPr>
                <w:bCs/>
              </w:rPr>
              <w:t>results after 3 phases</w:t>
            </w:r>
            <w:r>
              <w:t>,</w:t>
            </w:r>
          </w:p>
          <w:p w14:paraId="7652DE0B" w14:textId="77777777" w:rsidR="006629D1" w:rsidRDefault="006629D1" w:rsidP="003F69FE">
            <w:proofErr w:type="spellStart"/>
            <w:r w:rsidRPr="00711351">
              <w:t>F</w:t>
            </w:r>
            <w:r>
              <w:t>E</w:t>
            </w:r>
            <w:r w:rsidRPr="00711351">
              <w:rPr>
                <w:vertAlign w:val="subscript"/>
              </w:rPr>
              <w:t>CD</w:t>
            </w:r>
            <w:r>
              <w:rPr>
                <w:vertAlign w:val="subscript"/>
              </w:rPr>
              <w:t>,ave</w:t>
            </w:r>
            <w:proofErr w:type="spellEnd"/>
            <w:r w:rsidRPr="00711351">
              <w:t xml:space="preserve">, </w:t>
            </w:r>
            <w:r>
              <w:t>km/</w:t>
            </w:r>
            <w:r w:rsidRPr="00711351">
              <w:t>l.</w:t>
            </w:r>
          </w:p>
          <w:p w14:paraId="41FF0F61" w14:textId="5969BC44" w:rsidR="006629D1" w:rsidRPr="00711351" w:rsidRDefault="006629D1" w:rsidP="003F69FE"/>
        </w:tc>
      </w:tr>
      <w:tr w:rsidR="006629D1" w:rsidRPr="00950469" w14:paraId="46B03466" w14:textId="77777777" w:rsidTr="00190C97">
        <w:trPr>
          <w:trHeight w:val="276"/>
        </w:trPr>
        <w:tc>
          <w:tcPr>
            <w:tcW w:w="1122" w:type="dxa"/>
            <w:vMerge/>
          </w:tcPr>
          <w:p w14:paraId="527B2C6C" w14:textId="77777777" w:rsidR="006629D1" w:rsidRPr="00711351" w:rsidRDefault="006629D1" w:rsidP="003F69FE">
            <w:pPr>
              <w:jc w:val="center"/>
            </w:pPr>
          </w:p>
        </w:tc>
        <w:tc>
          <w:tcPr>
            <w:tcW w:w="1381" w:type="dxa"/>
          </w:tcPr>
          <w:p w14:paraId="5A6417A8" w14:textId="77777777" w:rsidR="006629D1" w:rsidRPr="00711351" w:rsidRDefault="006629D1" w:rsidP="003F69FE">
            <w:r w:rsidRPr="00711351">
              <w:t>Output step 10</w:t>
            </w:r>
          </w:p>
          <w:p w14:paraId="4CEC5B80" w14:textId="77777777" w:rsidR="006629D1" w:rsidRPr="00711351" w:rsidRDefault="006629D1" w:rsidP="003F69FE"/>
        </w:tc>
        <w:tc>
          <w:tcPr>
            <w:tcW w:w="1827" w:type="dxa"/>
          </w:tcPr>
          <w:p w14:paraId="227F24AE" w14:textId="77777777" w:rsidR="006629D1" w:rsidRPr="00711351" w:rsidRDefault="006629D1" w:rsidP="003F69FE">
            <w:r w:rsidRPr="00711351">
              <w:t>M</w:t>
            </w:r>
            <w:r w:rsidRPr="00711351">
              <w:rPr>
                <w:vertAlign w:val="subscript"/>
              </w:rPr>
              <w:t>CO2,CD</w:t>
            </w:r>
            <w:r w:rsidRPr="00711351">
              <w:t>, g/km;</w:t>
            </w:r>
          </w:p>
          <w:p w14:paraId="02AEDF43" w14:textId="77777777" w:rsidR="006629D1" w:rsidRPr="00711351" w:rsidRDefault="006629D1" w:rsidP="003F69FE"/>
        </w:tc>
        <w:tc>
          <w:tcPr>
            <w:tcW w:w="2986" w:type="dxa"/>
            <w:vMerge/>
          </w:tcPr>
          <w:p w14:paraId="09B7BBB9" w14:textId="77777777" w:rsidR="006629D1" w:rsidRPr="00711351" w:rsidRDefault="006629D1" w:rsidP="002E4B97">
            <w:pPr>
              <w:jc w:val="left"/>
            </w:pPr>
          </w:p>
        </w:tc>
        <w:tc>
          <w:tcPr>
            <w:tcW w:w="2030" w:type="dxa"/>
            <w:gridSpan w:val="2"/>
            <w:vMerge/>
          </w:tcPr>
          <w:p w14:paraId="68A96C64" w14:textId="77777777" w:rsidR="006629D1" w:rsidRPr="00711351" w:rsidRDefault="006629D1" w:rsidP="003F69FE"/>
        </w:tc>
      </w:tr>
      <w:tr w:rsidR="006629D1" w:rsidRPr="00950469" w14:paraId="777EBB50" w14:textId="77777777" w:rsidTr="00190C97">
        <w:trPr>
          <w:trHeight w:val="276"/>
        </w:trPr>
        <w:tc>
          <w:tcPr>
            <w:tcW w:w="1122" w:type="dxa"/>
            <w:vMerge/>
          </w:tcPr>
          <w:p w14:paraId="70D7162D" w14:textId="77777777" w:rsidR="006629D1" w:rsidRPr="00711351" w:rsidRDefault="006629D1" w:rsidP="003F69FE">
            <w:pPr>
              <w:jc w:val="center"/>
            </w:pPr>
          </w:p>
        </w:tc>
        <w:tc>
          <w:tcPr>
            <w:tcW w:w="1381" w:type="dxa"/>
          </w:tcPr>
          <w:p w14:paraId="067AB67C" w14:textId="77777777" w:rsidR="006629D1" w:rsidRPr="00711351" w:rsidRDefault="006629D1" w:rsidP="003F69FE">
            <w:r w:rsidRPr="00711351">
              <w:t>Output step 11</w:t>
            </w:r>
          </w:p>
          <w:p w14:paraId="2CB76985" w14:textId="77777777" w:rsidR="006629D1" w:rsidRPr="00711351" w:rsidRDefault="006629D1" w:rsidP="003F69FE"/>
        </w:tc>
        <w:tc>
          <w:tcPr>
            <w:tcW w:w="1827" w:type="dxa"/>
          </w:tcPr>
          <w:p w14:paraId="2F7F85B6" w14:textId="5388515A" w:rsidR="006629D1" w:rsidRPr="00711351" w:rsidRDefault="006629D1" w:rsidP="003F69FE">
            <w:r w:rsidRPr="00711351">
              <w:t>FC</w:t>
            </w:r>
            <w:r w:rsidRPr="00711351">
              <w:rPr>
                <w:vertAlign w:val="subscript"/>
              </w:rPr>
              <w:t>CD</w:t>
            </w:r>
            <w:r w:rsidRPr="00711351">
              <w:t>, l/100 km;</w:t>
            </w:r>
            <w:r w:rsidR="007342A6">
              <w:br/>
            </w:r>
            <w:r w:rsidRPr="00711351">
              <w:t>F</w:t>
            </w:r>
            <w:r>
              <w:t>E</w:t>
            </w:r>
            <w:r w:rsidRPr="00711351">
              <w:rPr>
                <w:vertAlign w:val="subscript"/>
              </w:rPr>
              <w:t>CD</w:t>
            </w:r>
            <w:r w:rsidRPr="00711351">
              <w:t xml:space="preserve">, </w:t>
            </w:r>
            <w:r>
              <w:t>km/</w:t>
            </w:r>
            <w:r w:rsidRPr="00711351">
              <w:t>l.</w:t>
            </w:r>
          </w:p>
        </w:tc>
        <w:tc>
          <w:tcPr>
            <w:tcW w:w="2986" w:type="dxa"/>
            <w:vMerge/>
          </w:tcPr>
          <w:p w14:paraId="4A397454" w14:textId="77777777" w:rsidR="006629D1" w:rsidRPr="00711351" w:rsidRDefault="006629D1" w:rsidP="002E4B97">
            <w:pPr>
              <w:jc w:val="left"/>
            </w:pPr>
          </w:p>
        </w:tc>
        <w:tc>
          <w:tcPr>
            <w:tcW w:w="2030" w:type="dxa"/>
            <w:gridSpan w:val="2"/>
            <w:vMerge/>
          </w:tcPr>
          <w:p w14:paraId="193092DC" w14:textId="77777777" w:rsidR="006629D1" w:rsidRPr="00711351" w:rsidRDefault="006629D1" w:rsidP="003F69FE"/>
        </w:tc>
      </w:tr>
      <w:tr w:rsidR="006629D1" w:rsidRPr="00950469" w14:paraId="33181555" w14:textId="77777777" w:rsidTr="00190C97">
        <w:trPr>
          <w:trHeight w:val="276"/>
        </w:trPr>
        <w:tc>
          <w:tcPr>
            <w:tcW w:w="1122" w:type="dxa"/>
            <w:vMerge/>
          </w:tcPr>
          <w:p w14:paraId="53E4F182" w14:textId="77777777" w:rsidR="006629D1" w:rsidRPr="00711351" w:rsidRDefault="006629D1" w:rsidP="003F69FE">
            <w:pPr>
              <w:jc w:val="center"/>
            </w:pPr>
          </w:p>
        </w:tc>
        <w:tc>
          <w:tcPr>
            <w:tcW w:w="1381" w:type="dxa"/>
          </w:tcPr>
          <w:p w14:paraId="1111F566" w14:textId="77777777" w:rsidR="006629D1" w:rsidRPr="00711351" w:rsidRDefault="006629D1" w:rsidP="003F69FE">
            <w:r w:rsidRPr="00711351">
              <w:t>Output step 12</w:t>
            </w:r>
          </w:p>
          <w:p w14:paraId="7900167A" w14:textId="77777777" w:rsidR="006629D1" w:rsidRPr="00711351" w:rsidRDefault="006629D1" w:rsidP="003F69FE"/>
        </w:tc>
        <w:tc>
          <w:tcPr>
            <w:tcW w:w="1827" w:type="dxa"/>
          </w:tcPr>
          <w:p w14:paraId="136B5104" w14:textId="77777777" w:rsidR="006629D1" w:rsidRPr="00711351" w:rsidRDefault="006629D1" w:rsidP="003F69FE">
            <w:r w:rsidRPr="00711351">
              <w:t>If applicable:</w:t>
            </w:r>
          </w:p>
          <w:p w14:paraId="170FC253" w14:textId="77777777" w:rsidR="006629D1" w:rsidRPr="00711351" w:rsidRDefault="006629D1" w:rsidP="003F69FE">
            <w:proofErr w:type="spellStart"/>
            <w:r w:rsidRPr="00711351">
              <w:t>EC</w:t>
            </w:r>
            <w:r w:rsidRPr="00711351">
              <w:rPr>
                <w:vertAlign w:val="subscript"/>
              </w:rPr>
              <w:t>DC,CD,first</w:t>
            </w:r>
            <w:proofErr w:type="spellEnd"/>
            <w:r w:rsidRPr="00711351">
              <w:t xml:space="preserve">, </w:t>
            </w:r>
            <w:proofErr w:type="spellStart"/>
            <w:r w:rsidRPr="00711351">
              <w:t>Wh</w:t>
            </w:r>
            <w:proofErr w:type="spellEnd"/>
            <w:r w:rsidRPr="00711351">
              <w:t>/km.</w:t>
            </w:r>
          </w:p>
          <w:p w14:paraId="529EA2A6" w14:textId="77777777" w:rsidR="006629D1" w:rsidRPr="00711351" w:rsidRDefault="006629D1" w:rsidP="003F69FE"/>
        </w:tc>
        <w:tc>
          <w:tcPr>
            <w:tcW w:w="2986" w:type="dxa"/>
            <w:vMerge/>
          </w:tcPr>
          <w:p w14:paraId="2AD2927F" w14:textId="77777777" w:rsidR="006629D1" w:rsidRPr="00711351" w:rsidRDefault="006629D1" w:rsidP="002E4B97">
            <w:pPr>
              <w:jc w:val="left"/>
            </w:pPr>
          </w:p>
        </w:tc>
        <w:tc>
          <w:tcPr>
            <w:tcW w:w="2030" w:type="dxa"/>
            <w:gridSpan w:val="2"/>
            <w:vMerge/>
          </w:tcPr>
          <w:p w14:paraId="6B4AE3F5" w14:textId="77777777" w:rsidR="006629D1" w:rsidRPr="00711351" w:rsidRDefault="006629D1" w:rsidP="003F69FE"/>
        </w:tc>
      </w:tr>
      <w:tr w:rsidR="006629D1" w:rsidRPr="00950469" w14:paraId="70E8D4F8" w14:textId="77777777" w:rsidTr="00190C97">
        <w:trPr>
          <w:gridAfter w:val="1"/>
          <w:wAfter w:w="57" w:type="dxa"/>
        </w:trPr>
        <w:tc>
          <w:tcPr>
            <w:tcW w:w="1122" w:type="dxa"/>
          </w:tcPr>
          <w:p w14:paraId="3DF723F0" w14:textId="77777777" w:rsidR="006629D1" w:rsidRPr="00711351" w:rsidRDefault="006629D1" w:rsidP="003F69FE">
            <w:pPr>
              <w:jc w:val="center"/>
            </w:pPr>
            <w:r w:rsidRPr="00711351">
              <w:t>14</w:t>
            </w:r>
          </w:p>
        </w:tc>
        <w:tc>
          <w:tcPr>
            <w:tcW w:w="1381" w:type="dxa"/>
          </w:tcPr>
          <w:p w14:paraId="4D2A81A8" w14:textId="77777777" w:rsidR="006629D1" w:rsidRPr="00711351" w:rsidRDefault="006629D1" w:rsidP="003F69FE">
            <w:r w:rsidRPr="00711351">
              <w:t>Output step 13</w:t>
            </w:r>
          </w:p>
        </w:tc>
        <w:tc>
          <w:tcPr>
            <w:tcW w:w="1827" w:type="dxa"/>
          </w:tcPr>
          <w:p w14:paraId="72BCF134" w14:textId="77777777" w:rsidR="006629D1" w:rsidRPr="00711351" w:rsidRDefault="006629D1" w:rsidP="003F69FE">
            <w:proofErr w:type="spellStart"/>
            <w:r w:rsidRPr="00711351">
              <w:t>EC</w:t>
            </w:r>
            <w:r w:rsidRPr="00711351">
              <w:rPr>
                <w:vertAlign w:val="subscript"/>
              </w:rPr>
              <w:t>AC,CD,ave</w:t>
            </w:r>
            <w:proofErr w:type="spellEnd"/>
            <w:r w:rsidRPr="00711351">
              <w:t xml:space="preserve">, </w:t>
            </w:r>
            <w:proofErr w:type="spellStart"/>
            <w:r w:rsidRPr="00711351">
              <w:t>Wh</w:t>
            </w:r>
            <w:proofErr w:type="spellEnd"/>
            <w:r w:rsidRPr="00711351">
              <w:t>/km;</w:t>
            </w:r>
          </w:p>
          <w:p w14:paraId="557E5CAA" w14:textId="77777777" w:rsidR="006629D1" w:rsidRPr="001936DA" w:rsidRDefault="006629D1" w:rsidP="003F69FE">
            <w:pPr>
              <w:rPr>
                <w:lang w:val="it-IT"/>
              </w:rPr>
            </w:pPr>
            <w:r w:rsidRPr="001936DA">
              <w:rPr>
                <w:lang w:val="it-IT"/>
              </w:rPr>
              <w:t>M</w:t>
            </w:r>
            <w:r w:rsidRPr="001936DA">
              <w:rPr>
                <w:vertAlign w:val="subscript"/>
                <w:lang w:val="it-IT"/>
              </w:rPr>
              <w:t>CO2,CD,ave</w:t>
            </w:r>
            <w:r w:rsidRPr="001936DA">
              <w:rPr>
                <w:lang w:val="it-IT"/>
              </w:rPr>
              <w:t>, g/km.</w:t>
            </w:r>
          </w:p>
          <w:p w14:paraId="6BB5BA80" w14:textId="77777777" w:rsidR="006629D1" w:rsidRPr="00711351" w:rsidRDefault="006629D1" w:rsidP="003F69FE">
            <w:proofErr w:type="spellStart"/>
            <w:r w:rsidRPr="00711351">
              <w:t>F</w:t>
            </w:r>
            <w:r>
              <w:t>E</w:t>
            </w:r>
            <w:r w:rsidRPr="00711351">
              <w:rPr>
                <w:vertAlign w:val="subscript"/>
              </w:rPr>
              <w:t>CD</w:t>
            </w:r>
            <w:r>
              <w:rPr>
                <w:vertAlign w:val="subscript"/>
              </w:rPr>
              <w:t>,ave</w:t>
            </w:r>
            <w:proofErr w:type="spellEnd"/>
            <w:r w:rsidRPr="00711351">
              <w:t xml:space="preserve">, </w:t>
            </w:r>
            <w:r>
              <w:t>km/</w:t>
            </w:r>
            <w:r w:rsidRPr="00711351">
              <w:t>l.</w:t>
            </w:r>
          </w:p>
        </w:tc>
        <w:tc>
          <w:tcPr>
            <w:tcW w:w="2986" w:type="dxa"/>
          </w:tcPr>
          <w:p w14:paraId="35C0AB0D" w14:textId="1BC3867D" w:rsidR="006629D1" w:rsidRPr="00711351" w:rsidRDefault="006629D1" w:rsidP="002E4B97">
            <w:pPr>
              <w:jc w:val="left"/>
            </w:pPr>
            <w:r w:rsidRPr="00711351">
              <w:t>Declaration of charge-depleting electric energy consumption</w:t>
            </w:r>
            <w:r>
              <w:rPr>
                <w:rFonts w:hint="eastAsia"/>
                <w:lang w:eastAsia="ja-JP"/>
              </w:rPr>
              <w:t>, fuel efficiency</w:t>
            </w:r>
            <w:r w:rsidRPr="00711351">
              <w:t xml:space="preserve"> and CO</w:t>
            </w:r>
            <w:r w:rsidRPr="00711351">
              <w:rPr>
                <w:vertAlign w:val="subscript"/>
              </w:rPr>
              <w:t>2</w:t>
            </w:r>
            <w:r w:rsidRPr="00711351">
              <w:t xml:space="preserve"> emission for each vehicle.</w:t>
            </w:r>
          </w:p>
          <w:p w14:paraId="3B6ED097" w14:textId="77777777" w:rsidR="006629D1" w:rsidRPr="00711351" w:rsidRDefault="006629D1" w:rsidP="002E4B97">
            <w:pPr>
              <w:jc w:val="left"/>
            </w:pPr>
          </w:p>
          <w:p w14:paraId="2544F38B" w14:textId="77777777" w:rsidR="006629D1" w:rsidRPr="00711351" w:rsidRDefault="006629D1" w:rsidP="002E4B97">
            <w:pPr>
              <w:jc w:val="left"/>
            </w:pPr>
            <w:r w:rsidRPr="00711351">
              <w:t xml:space="preserve">Calculation of </w:t>
            </w:r>
            <w:proofErr w:type="spellStart"/>
            <w:r w:rsidRPr="00711351">
              <w:t>EC</w:t>
            </w:r>
            <w:r w:rsidRPr="00711351">
              <w:rPr>
                <w:vertAlign w:val="subscript"/>
              </w:rPr>
              <w:t>AC,weighted</w:t>
            </w:r>
            <w:proofErr w:type="spellEnd"/>
            <w:r w:rsidRPr="00711351">
              <w:t xml:space="preserve"> according to paragraph 4.3.2. of this annex.</w:t>
            </w:r>
          </w:p>
          <w:p w14:paraId="613FE84C" w14:textId="77777777" w:rsidR="006629D1" w:rsidRPr="00711351" w:rsidRDefault="006629D1" w:rsidP="002E4B97">
            <w:pPr>
              <w:jc w:val="left"/>
            </w:pPr>
          </w:p>
          <w:p w14:paraId="6BBF8C6A" w14:textId="77777777" w:rsidR="006629D1" w:rsidRPr="00711351" w:rsidRDefault="006629D1" w:rsidP="002E4B97">
            <w:pPr>
              <w:jc w:val="left"/>
            </w:pPr>
            <w:r w:rsidRPr="00711351">
              <w:t xml:space="preserve">In the case that the interpolation </w:t>
            </w:r>
            <w:r w:rsidRPr="00711351">
              <w:rPr>
                <w:lang w:eastAsia="ja-JP"/>
              </w:rPr>
              <w:t>method</w:t>
            </w:r>
            <w:r w:rsidRPr="00711351">
              <w:t xml:space="preserve"> is applied, the output is available for each vehicle H, L and, if applicable, M.</w:t>
            </w:r>
          </w:p>
        </w:tc>
        <w:tc>
          <w:tcPr>
            <w:tcW w:w="1973" w:type="dxa"/>
          </w:tcPr>
          <w:p w14:paraId="2E7AB26C" w14:textId="700FB476" w:rsidR="006629D1" w:rsidRDefault="006629D1" w:rsidP="003F69FE">
            <w:pPr>
              <w:rPr>
                <w:lang w:eastAsia="ja-JP"/>
              </w:rPr>
            </w:pPr>
            <w:r>
              <w:rPr>
                <w:rFonts w:hint="eastAsia"/>
                <w:lang w:eastAsia="ja-JP"/>
              </w:rPr>
              <w:t xml:space="preserve">For </w:t>
            </w:r>
            <w:r w:rsidR="00C83DEA">
              <w:rPr>
                <w:bCs/>
              </w:rPr>
              <w:t>results after 4 phases</w:t>
            </w:r>
            <w:r>
              <w:rPr>
                <w:rFonts w:hint="eastAsia"/>
                <w:lang w:eastAsia="ja-JP"/>
              </w:rPr>
              <w:t xml:space="preserve">, </w:t>
            </w:r>
          </w:p>
          <w:p w14:paraId="341BB313" w14:textId="77777777" w:rsidR="006629D1" w:rsidRPr="00711351" w:rsidRDefault="006629D1" w:rsidP="003F69FE">
            <w:proofErr w:type="spellStart"/>
            <w:r w:rsidRPr="00711351">
              <w:t>EC</w:t>
            </w:r>
            <w:r w:rsidRPr="00711351">
              <w:rPr>
                <w:vertAlign w:val="subscript"/>
              </w:rPr>
              <w:t>AC,CD,declared</w:t>
            </w:r>
            <w:proofErr w:type="spellEnd"/>
            <w:r w:rsidRPr="00711351">
              <w:t xml:space="preserve">, </w:t>
            </w:r>
            <w:proofErr w:type="spellStart"/>
            <w:r w:rsidRPr="00711351">
              <w:t>Wh</w:t>
            </w:r>
            <w:proofErr w:type="spellEnd"/>
            <w:r w:rsidRPr="00711351">
              <w:t>/km;</w:t>
            </w:r>
          </w:p>
          <w:p w14:paraId="25B1B193" w14:textId="77777777" w:rsidR="006629D1" w:rsidRPr="00711351" w:rsidRDefault="006629D1" w:rsidP="003F69FE">
            <w:proofErr w:type="spellStart"/>
            <w:r w:rsidRPr="00711351">
              <w:t>EC</w:t>
            </w:r>
            <w:r w:rsidRPr="00711351">
              <w:rPr>
                <w:vertAlign w:val="subscript"/>
              </w:rPr>
              <w:t>AC,weighted</w:t>
            </w:r>
            <w:proofErr w:type="spellEnd"/>
            <w:r w:rsidRPr="00711351">
              <w:t xml:space="preserve">, </w:t>
            </w:r>
            <w:proofErr w:type="spellStart"/>
            <w:r w:rsidRPr="00711351">
              <w:t>Wh</w:t>
            </w:r>
            <w:proofErr w:type="spellEnd"/>
            <w:r w:rsidRPr="00711351">
              <w:t>/km;</w:t>
            </w:r>
          </w:p>
          <w:p w14:paraId="2CF62DCB" w14:textId="77777777" w:rsidR="006629D1" w:rsidRPr="006F7168" w:rsidRDefault="006629D1" w:rsidP="003F69FE">
            <w:r w:rsidRPr="006F7168">
              <w:t>M</w:t>
            </w:r>
            <w:r w:rsidRPr="006F7168">
              <w:rPr>
                <w:vertAlign w:val="subscript"/>
              </w:rPr>
              <w:t>CO2,CD,declared</w:t>
            </w:r>
            <w:r w:rsidRPr="006F7168">
              <w:t>, g/km.</w:t>
            </w:r>
          </w:p>
          <w:p w14:paraId="7B4792F8" w14:textId="258AF699" w:rsidR="006629D1" w:rsidRDefault="006629D1" w:rsidP="003F69FE"/>
          <w:p w14:paraId="03DE2637" w14:textId="5F231C6E" w:rsidR="006629D1" w:rsidRDefault="006629D1" w:rsidP="003F69FE">
            <w:r>
              <w:t xml:space="preserve">For </w:t>
            </w:r>
            <w:r w:rsidR="00C83DEA">
              <w:rPr>
                <w:bCs/>
              </w:rPr>
              <w:t>results after 3 phases</w:t>
            </w:r>
            <w:r>
              <w:t>,</w:t>
            </w:r>
          </w:p>
          <w:p w14:paraId="7C6CB1AB" w14:textId="77777777" w:rsidR="006629D1" w:rsidRPr="006F7168" w:rsidRDefault="006629D1" w:rsidP="003F69FE">
            <w:proofErr w:type="spellStart"/>
            <w:r w:rsidRPr="00711351">
              <w:t>F</w:t>
            </w:r>
            <w:r>
              <w:t>E</w:t>
            </w:r>
            <w:r w:rsidRPr="00711351">
              <w:rPr>
                <w:vertAlign w:val="subscript"/>
              </w:rPr>
              <w:t>CD</w:t>
            </w:r>
            <w:r>
              <w:rPr>
                <w:vertAlign w:val="subscript"/>
              </w:rPr>
              <w:t>,</w:t>
            </w:r>
            <w:r>
              <w:rPr>
                <w:rFonts w:hint="eastAsia"/>
                <w:vertAlign w:val="subscript"/>
                <w:lang w:eastAsia="ja-JP"/>
              </w:rPr>
              <w:t>declared</w:t>
            </w:r>
            <w:proofErr w:type="spellEnd"/>
            <w:r w:rsidRPr="00711351">
              <w:t xml:space="preserve">, </w:t>
            </w:r>
            <w:r>
              <w:t>km/</w:t>
            </w:r>
            <w:r w:rsidRPr="00711351">
              <w:t>l.</w:t>
            </w:r>
          </w:p>
        </w:tc>
      </w:tr>
      <w:tr w:rsidR="006629D1" w:rsidRPr="00950469" w14:paraId="3F2D85D1" w14:textId="77777777" w:rsidTr="00190C97">
        <w:trPr>
          <w:trHeight w:val="1043"/>
        </w:trPr>
        <w:tc>
          <w:tcPr>
            <w:tcW w:w="1122" w:type="dxa"/>
            <w:vMerge w:val="restart"/>
          </w:tcPr>
          <w:p w14:paraId="2F3F2502" w14:textId="77777777" w:rsidR="006629D1" w:rsidRPr="00711351" w:rsidRDefault="006629D1" w:rsidP="003F69FE">
            <w:pPr>
              <w:jc w:val="center"/>
            </w:pPr>
            <w:r w:rsidRPr="00711351">
              <w:t>15</w:t>
            </w:r>
          </w:p>
        </w:tc>
        <w:tc>
          <w:tcPr>
            <w:tcW w:w="1381" w:type="dxa"/>
          </w:tcPr>
          <w:p w14:paraId="247B7B65" w14:textId="77777777" w:rsidR="006629D1" w:rsidRPr="00711351" w:rsidRDefault="006629D1" w:rsidP="003F69FE">
            <w:r w:rsidRPr="00711351">
              <w:t>Output step 13</w:t>
            </w:r>
          </w:p>
          <w:p w14:paraId="303997FA" w14:textId="77777777" w:rsidR="006629D1" w:rsidRPr="00711351" w:rsidRDefault="006629D1" w:rsidP="003F69FE"/>
        </w:tc>
        <w:tc>
          <w:tcPr>
            <w:tcW w:w="1827" w:type="dxa"/>
          </w:tcPr>
          <w:p w14:paraId="2C8813D5" w14:textId="77777777" w:rsidR="006629D1" w:rsidRPr="00711351" w:rsidRDefault="006629D1" w:rsidP="003F69FE">
            <w:proofErr w:type="spellStart"/>
            <w:r w:rsidRPr="00711351">
              <w:t>EC</w:t>
            </w:r>
            <w:r w:rsidRPr="00711351">
              <w:rPr>
                <w:vertAlign w:val="subscript"/>
              </w:rPr>
              <w:t>AC,CD,ave</w:t>
            </w:r>
            <w:proofErr w:type="spellEnd"/>
            <w:r w:rsidRPr="00711351">
              <w:t xml:space="preserve">, </w:t>
            </w:r>
            <w:proofErr w:type="spellStart"/>
            <w:r w:rsidRPr="00711351">
              <w:t>Wh</w:t>
            </w:r>
            <w:proofErr w:type="spellEnd"/>
            <w:r w:rsidRPr="00711351">
              <w:t>/km;</w:t>
            </w:r>
          </w:p>
          <w:p w14:paraId="7B6DAD30" w14:textId="77777777" w:rsidR="006629D1" w:rsidRPr="00711351" w:rsidRDefault="006629D1" w:rsidP="003F69FE"/>
          <w:p w14:paraId="399A1056" w14:textId="77777777" w:rsidR="006629D1" w:rsidRPr="00711351" w:rsidRDefault="006629D1" w:rsidP="003F69FE">
            <w:r w:rsidRPr="00711351">
              <w:t>If applicable:</w:t>
            </w:r>
          </w:p>
          <w:p w14:paraId="66717D7E" w14:textId="77777777" w:rsidR="006629D1" w:rsidRPr="00711351" w:rsidRDefault="006629D1" w:rsidP="003F69FE">
            <w:proofErr w:type="spellStart"/>
            <w:r w:rsidRPr="00711351">
              <w:t>EC</w:t>
            </w:r>
            <w:r w:rsidRPr="00711351">
              <w:rPr>
                <w:vertAlign w:val="subscript"/>
              </w:rPr>
              <w:t>DC,CD,first,ave</w:t>
            </w:r>
            <w:proofErr w:type="spellEnd"/>
            <w:r w:rsidRPr="00711351">
              <w:t xml:space="preserve">, </w:t>
            </w:r>
            <w:proofErr w:type="spellStart"/>
            <w:r w:rsidRPr="00711351">
              <w:t>Wh</w:t>
            </w:r>
            <w:proofErr w:type="spellEnd"/>
            <w:r w:rsidRPr="00711351">
              <w:t>/km;</w:t>
            </w:r>
          </w:p>
          <w:p w14:paraId="2AE84B34" w14:textId="77777777" w:rsidR="006629D1" w:rsidRPr="00711351" w:rsidRDefault="006629D1" w:rsidP="003F69FE"/>
        </w:tc>
        <w:tc>
          <w:tcPr>
            <w:tcW w:w="2986" w:type="dxa"/>
            <w:vMerge w:val="restart"/>
          </w:tcPr>
          <w:p w14:paraId="2C99CA1B" w14:textId="77777777" w:rsidR="006629D1" w:rsidRPr="00711351" w:rsidRDefault="006629D1" w:rsidP="002E4B97">
            <w:pPr>
              <w:jc w:val="left"/>
            </w:pPr>
            <w:r w:rsidRPr="00711351">
              <w:t>If applicable:</w:t>
            </w:r>
          </w:p>
          <w:p w14:paraId="22EB3AD6" w14:textId="370B20C8" w:rsidR="006629D1" w:rsidRPr="00711351" w:rsidRDefault="006629D1" w:rsidP="002E4B97">
            <w:pPr>
              <w:jc w:val="left"/>
            </w:pPr>
            <w:r w:rsidRPr="00711351">
              <w:t>Adjustment of electric energy consumption for the purpose of COP as de</w:t>
            </w:r>
            <w:r w:rsidR="00310997">
              <w:t>s</w:t>
            </w:r>
            <w:r w:rsidRPr="00711351">
              <w:t xml:space="preserve">cribed in </w:t>
            </w:r>
            <w:r w:rsidR="00FE682D">
              <w:t xml:space="preserve">paragraph 2.2. of </w:t>
            </w:r>
            <w:r w:rsidRPr="00711351">
              <w:t>Appendix 8 to this annex.</w:t>
            </w:r>
          </w:p>
          <w:p w14:paraId="353CF318" w14:textId="77777777" w:rsidR="006629D1" w:rsidRPr="00711351" w:rsidRDefault="006629D1" w:rsidP="002E4B97">
            <w:pPr>
              <w:jc w:val="left"/>
            </w:pPr>
          </w:p>
          <w:p w14:paraId="042FCC60" w14:textId="12AD0E4C" w:rsidR="006629D1" w:rsidRPr="00711351" w:rsidRDefault="006629D1" w:rsidP="002E4B97">
            <w:pPr>
              <w:jc w:val="left"/>
            </w:pPr>
            <w:r w:rsidRPr="00711351">
              <w:lastRenderedPageBreak/>
              <w:t xml:space="preserve">In the case that the interpolation </w:t>
            </w:r>
            <w:r w:rsidRPr="00711351">
              <w:rPr>
                <w:lang w:eastAsia="ja-JP"/>
              </w:rPr>
              <w:t>method</w:t>
            </w:r>
            <w:r w:rsidRPr="00711351">
              <w:t xml:space="preserve"> is applied, the output is available for each vehicle H, L and, if applicable, M.</w:t>
            </w:r>
            <w:r w:rsidR="00655F1C" w:rsidRPr="00711351" w:rsidDel="00655F1C">
              <w:t xml:space="preserve"> </w:t>
            </w:r>
          </w:p>
        </w:tc>
        <w:tc>
          <w:tcPr>
            <w:tcW w:w="2030" w:type="dxa"/>
            <w:gridSpan w:val="2"/>
            <w:vMerge w:val="restart"/>
          </w:tcPr>
          <w:p w14:paraId="38C02A8F" w14:textId="77777777" w:rsidR="006629D1" w:rsidRPr="00711351" w:rsidRDefault="006629D1" w:rsidP="003F69FE">
            <w:r w:rsidRPr="00711351">
              <w:lastRenderedPageBreak/>
              <w:t>EC</w:t>
            </w:r>
            <w:r w:rsidRPr="00711351">
              <w:rPr>
                <w:vertAlign w:val="subscript"/>
              </w:rPr>
              <w:t>DC,CD,COP</w:t>
            </w:r>
            <w:r w:rsidRPr="00711351">
              <w:t xml:space="preserve">, </w:t>
            </w:r>
            <w:proofErr w:type="spellStart"/>
            <w:r w:rsidRPr="00711351">
              <w:t>Wh</w:t>
            </w:r>
            <w:proofErr w:type="spellEnd"/>
            <w:r w:rsidRPr="00711351">
              <w:t>/km;</w:t>
            </w:r>
          </w:p>
        </w:tc>
      </w:tr>
      <w:tr w:rsidR="006629D1" w:rsidRPr="00950469" w14:paraId="235F8B8F" w14:textId="77777777" w:rsidTr="00190C97">
        <w:trPr>
          <w:trHeight w:val="921"/>
        </w:trPr>
        <w:tc>
          <w:tcPr>
            <w:tcW w:w="1122" w:type="dxa"/>
            <w:vMerge/>
          </w:tcPr>
          <w:p w14:paraId="507382E9" w14:textId="77777777" w:rsidR="006629D1" w:rsidRPr="00711351" w:rsidRDefault="006629D1" w:rsidP="003F69FE">
            <w:pPr>
              <w:jc w:val="center"/>
            </w:pPr>
          </w:p>
        </w:tc>
        <w:tc>
          <w:tcPr>
            <w:tcW w:w="1381" w:type="dxa"/>
          </w:tcPr>
          <w:p w14:paraId="7A71F244" w14:textId="77777777" w:rsidR="006629D1" w:rsidRPr="00711351" w:rsidRDefault="006629D1" w:rsidP="003F69FE">
            <w:r w:rsidRPr="00711351">
              <w:t>Output step 14</w:t>
            </w:r>
          </w:p>
          <w:p w14:paraId="006821CE" w14:textId="77777777" w:rsidR="006629D1" w:rsidRPr="00711351" w:rsidRDefault="006629D1" w:rsidP="003F69FE"/>
        </w:tc>
        <w:tc>
          <w:tcPr>
            <w:tcW w:w="1827" w:type="dxa"/>
          </w:tcPr>
          <w:p w14:paraId="35E57C22" w14:textId="77777777" w:rsidR="006629D1" w:rsidRPr="00711351" w:rsidRDefault="006629D1" w:rsidP="003F69FE">
            <w:proofErr w:type="spellStart"/>
            <w:r w:rsidRPr="00711351">
              <w:t>EC</w:t>
            </w:r>
            <w:r w:rsidRPr="00711351">
              <w:rPr>
                <w:vertAlign w:val="subscript"/>
              </w:rPr>
              <w:t>AC,CD,declared</w:t>
            </w:r>
            <w:proofErr w:type="spellEnd"/>
            <w:r w:rsidRPr="00711351">
              <w:t xml:space="preserve">, </w:t>
            </w:r>
            <w:proofErr w:type="spellStart"/>
            <w:r w:rsidRPr="00711351">
              <w:t>Wh</w:t>
            </w:r>
            <w:proofErr w:type="spellEnd"/>
            <w:r w:rsidRPr="00711351">
              <w:t>/km;</w:t>
            </w:r>
          </w:p>
          <w:p w14:paraId="3FD7E2D8" w14:textId="77777777" w:rsidR="006629D1" w:rsidRPr="00711351" w:rsidRDefault="006629D1" w:rsidP="003F69FE"/>
        </w:tc>
        <w:tc>
          <w:tcPr>
            <w:tcW w:w="2986" w:type="dxa"/>
            <w:vMerge/>
          </w:tcPr>
          <w:p w14:paraId="58264D10" w14:textId="77777777" w:rsidR="006629D1" w:rsidRPr="00711351" w:rsidRDefault="006629D1" w:rsidP="002E4B97">
            <w:pPr>
              <w:jc w:val="left"/>
            </w:pPr>
          </w:p>
        </w:tc>
        <w:tc>
          <w:tcPr>
            <w:tcW w:w="2030" w:type="dxa"/>
            <w:gridSpan w:val="2"/>
            <w:vMerge/>
          </w:tcPr>
          <w:p w14:paraId="50673B6C" w14:textId="77777777" w:rsidR="006629D1" w:rsidRPr="00711351" w:rsidRDefault="006629D1" w:rsidP="003F69FE"/>
        </w:tc>
      </w:tr>
      <w:tr w:rsidR="006629D1" w:rsidRPr="00950469" w14:paraId="2A58C3BC" w14:textId="77777777" w:rsidTr="00190C97">
        <w:trPr>
          <w:trHeight w:val="476"/>
        </w:trPr>
        <w:tc>
          <w:tcPr>
            <w:tcW w:w="1122" w:type="dxa"/>
            <w:vMerge w:val="restart"/>
          </w:tcPr>
          <w:p w14:paraId="2379A0F4" w14:textId="77777777" w:rsidR="006629D1" w:rsidRPr="00711351" w:rsidRDefault="006629D1" w:rsidP="003F69FE">
            <w:pPr>
              <w:jc w:val="center"/>
            </w:pPr>
            <w:r w:rsidRPr="00711351">
              <w:t>16</w:t>
            </w:r>
          </w:p>
          <w:p w14:paraId="0C20665E" w14:textId="77777777" w:rsidR="006629D1" w:rsidRPr="00711351" w:rsidRDefault="006629D1" w:rsidP="003F69FE">
            <w:pPr>
              <w:jc w:val="center"/>
            </w:pPr>
          </w:p>
          <w:p w14:paraId="30B20645" w14:textId="5CFE12F8" w:rsidR="006629D1" w:rsidRPr="00711351" w:rsidRDefault="006629D1" w:rsidP="003F69FE">
            <w:r w:rsidRPr="00711351">
              <w:t>If the interpolation method is not applied, step No. 17 is not required and the output of this step is the final result.</w:t>
            </w:r>
          </w:p>
        </w:tc>
        <w:tc>
          <w:tcPr>
            <w:tcW w:w="1381" w:type="dxa"/>
          </w:tcPr>
          <w:p w14:paraId="38A75A69" w14:textId="77777777" w:rsidR="006629D1" w:rsidRPr="00711351" w:rsidRDefault="006629D1" w:rsidP="003F69FE">
            <w:r w:rsidRPr="00711351">
              <w:t>Output step 15</w:t>
            </w:r>
          </w:p>
          <w:p w14:paraId="074443B7" w14:textId="77777777" w:rsidR="006629D1" w:rsidRPr="00711351" w:rsidRDefault="006629D1" w:rsidP="003F69FE"/>
        </w:tc>
        <w:tc>
          <w:tcPr>
            <w:tcW w:w="1827" w:type="dxa"/>
          </w:tcPr>
          <w:p w14:paraId="60E68797" w14:textId="77777777" w:rsidR="006629D1" w:rsidRPr="00711351" w:rsidRDefault="006629D1" w:rsidP="003F69FE">
            <w:r w:rsidRPr="00711351">
              <w:t>If applicable: EC</w:t>
            </w:r>
            <w:r w:rsidRPr="00711351">
              <w:rPr>
                <w:vertAlign w:val="subscript"/>
              </w:rPr>
              <w:t>DC,CD,COP</w:t>
            </w:r>
            <w:r w:rsidRPr="00711351">
              <w:t xml:space="preserve">, </w:t>
            </w:r>
            <w:proofErr w:type="spellStart"/>
            <w:r w:rsidRPr="00711351">
              <w:t>Wh</w:t>
            </w:r>
            <w:proofErr w:type="spellEnd"/>
            <w:r w:rsidRPr="00711351">
              <w:t>/km;</w:t>
            </w:r>
          </w:p>
          <w:p w14:paraId="06EC89F8" w14:textId="77777777" w:rsidR="006629D1" w:rsidRPr="00711351" w:rsidRDefault="006629D1" w:rsidP="003F69FE"/>
        </w:tc>
        <w:tc>
          <w:tcPr>
            <w:tcW w:w="2986" w:type="dxa"/>
            <w:vMerge w:val="restart"/>
          </w:tcPr>
          <w:p w14:paraId="3B75A7F7" w14:textId="77777777" w:rsidR="006629D1" w:rsidRPr="00711351" w:rsidRDefault="006629D1" w:rsidP="002E4B97">
            <w:pPr>
              <w:jc w:val="left"/>
            </w:pPr>
            <w:r w:rsidRPr="00711351">
              <w:t xml:space="preserve">In the case that the interpolation </w:t>
            </w:r>
            <w:r w:rsidRPr="00711351">
              <w:rPr>
                <w:lang w:eastAsia="ja-JP"/>
              </w:rPr>
              <w:t>method</w:t>
            </w:r>
            <w:r w:rsidRPr="00711351">
              <w:t xml:space="preserve"> is applied, intermediate rounding shall be performed according to paragraph 6.1.8. of this Regulation:</w:t>
            </w:r>
          </w:p>
          <w:p w14:paraId="2BB98367" w14:textId="77777777" w:rsidR="006629D1" w:rsidRPr="00711351" w:rsidRDefault="006629D1" w:rsidP="002E4B97">
            <w:pPr>
              <w:jc w:val="left"/>
            </w:pPr>
          </w:p>
          <w:p w14:paraId="06F2C3A3" w14:textId="77777777" w:rsidR="006629D1" w:rsidRPr="00711351" w:rsidRDefault="006629D1" w:rsidP="002E4B97">
            <w:pPr>
              <w:jc w:val="left"/>
            </w:pPr>
            <w:r w:rsidRPr="00711351">
              <w:t>M</w:t>
            </w:r>
            <w:r w:rsidRPr="00711351">
              <w:rPr>
                <w:vertAlign w:val="subscript"/>
              </w:rPr>
              <w:t>CO2,CD</w:t>
            </w:r>
            <w:r w:rsidRPr="00711351">
              <w:t xml:space="preserve"> shall be rounded to the second place of decimal.</w:t>
            </w:r>
          </w:p>
          <w:p w14:paraId="2A48070D" w14:textId="77777777" w:rsidR="006629D1" w:rsidRPr="00711351" w:rsidRDefault="006629D1" w:rsidP="002E4B97">
            <w:pPr>
              <w:jc w:val="left"/>
            </w:pPr>
          </w:p>
          <w:p w14:paraId="28435876" w14:textId="77777777" w:rsidR="006629D1" w:rsidRPr="00711351" w:rsidRDefault="006629D1" w:rsidP="002E4B97">
            <w:pPr>
              <w:jc w:val="left"/>
            </w:pPr>
            <w:proofErr w:type="spellStart"/>
            <w:r w:rsidRPr="00711351">
              <w:t>EC</w:t>
            </w:r>
            <w:r w:rsidRPr="00711351">
              <w:rPr>
                <w:vertAlign w:val="subscript"/>
              </w:rPr>
              <w:t>AC,CD,final</w:t>
            </w:r>
            <w:proofErr w:type="spellEnd"/>
            <w:r w:rsidRPr="00711351">
              <w:t xml:space="preserve"> and </w:t>
            </w:r>
            <w:proofErr w:type="spellStart"/>
            <w:r w:rsidRPr="00711351">
              <w:t>EC</w:t>
            </w:r>
            <w:r w:rsidRPr="00711351">
              <w:rPr>
                <w:vertAlign w:val="subscript"/>
              </w:rPr>
              <w:t>AC,weighted,final</w:t>
            </w:r>
            <w:proofErr w:type="spellEnd"/>
            <w:r w:rsidRPr="00711351">
              <w:rPr>
                <w:vertAlign w:val="subscript"/>
              </w:rPr>
              <w:t xml:space="preserve"> </w:t>
            </w:r>
            <w:r w:rsidRPr="00711351">
              <w:t>shall be rounded to the first place of decimal.</w:t>
            </w:r>
          </w:p>
          <w:p w14:paraId="3AA57F6F" w14:textId="77777777" w:rsidR="006629D1" w:rsidRPr="00711351" w:rsidRDefault="006629D1" w:rsidP="002E4B97">
            <w:pPr>
              <w:jc w:val="left"/>
            </w:pPr>
          </w:p>
          <w:p w14:paraId="7A16939F" w14:textId="77777777" w:rsidR="006629D1" w:rsidRPr="00711351" w:rsidRDefault="006629D1" w:rsidP="002E4B97">
            <w:pPr>
              <w:jc w:val="left"/>
            </w:pPr>
            <w:r w:rsidRPr="00711351">
              <w:t>If applicable:</w:t>
            </w:r>
          </w:p>
          <w:p w14:paraId="4F2A33D8" w14:textId="77777777" w:rsidR="006629D1" w:rsidRPr="00711351" w:rsidRDefault="006629D1" w:rsidP="002E4B97">
            <w:pPr>
              <w:jc w:val="left"/>
            </w:pPr>
            <w:r w:rsidRPr="00711351">
              <w:t>EC</w:t>
            </w:r>
            <w:r w:rsidRPr="00711351">
              <w:rPr>
                <w:vertAlign w:val="subscript"/>
              </w:rPr>
              <w:t>DC,CD,COP</w:t>
            </w:r>
            <w:r w:rsidRPr="00711351">
              <w:t xml:space="preserve"> shall be rounded to the first place of decimal.</w:t>
            </w:r>
          </w:p>
          <w:p w14:paraId="2113D3B1" w14:textId="77777777" w:rsidR="006629D1" w:rsidRPr="00711351" w:rsidRDefault="006629D1" w:rsidP="002E4B97">
            <w:pPr>
              <w:jc w:val="left"/>
            </w:pPr>
          </w:p>
          <w:p w14:paraId="10ACE833" w14:textId="77777777" w:rsidR="006629D1" w:rsidRPr="00711351" w:rsidRDefault="006629D1" w:rsidP="002E4B97">
            <w:pPr>
              <w:jc w:val="left"/>
            </w:pPr>
            <w:r w:rsidRPr="00711351">
              <w:t>FC</w:t>
            </w:r>
            <w:r w:rsidRPr="00711351">
              <w:rPr>
                <w:vertAlign w:val="subscript"/>
              </w:rPr>
              <w:t>CD</w:t>
            </w:r>
            <w:r w:rsidRPr="00711351">
              <w:t xml:space="preserve"> </w:t>
            </w:r>
            <w:r>
              <w:t>and FE</w:t>
            </w:r>
            <w:r w:rsidRPr="003A3345">
              <w:rPr>
                <w:vertAlign w:val="subscript"/>
              </w:rPr>
              <w:t>CD</w:t>
            </w:r>
            <w:r>
              <w:t xml:space="preserve"> </w:t>
            </w:r>
            <w:r w:rsidRPr="00711351">
              <w:t>shall be rounded to the third place of decimal.</w:t>
            </w:r>
          </w:p>
          <w:p w14:paraId="54549729" w14:textId="77777777" w:rsidR="006629D1" w:rsidRPr="00711351" w:rsidRDefault="006629D1" w:rsidP="002E4B97">
            <w:pPr>
              <w:jc w:val="left"/>
            </w:pPr>
          </w:p>
          <w:p w14:paraId="4C37E74C" w14:textId="64FF88CB" w:rsidR="006629D1" w:rsidRPr="00711351" w:rsidRDefault="006629D1" w:rsidP="00310997">
            <w:pPr>
              <w:jc w:val="left"/>
              <w:rPr>
                <w:rFonts w:cs="Arial"/>
              </w:rPr>
            </w:pPr>
            <w:r w:rsidRPr="00711351">
              <w:t>Output is available for vehicle H and for vehicle L and, if applicable, for vehicle M.</w:t>
            </w:r>
          </w:p>
          <w:p w14:paraId="17B11B90" w14:textId="77777777" w:rsidR="006629D1" w:rsidRPr="00711351" w:rsidRDefault="006629D1" w:rsidP="002E4B97">
            <w:pPr>
              <w:jc w:val="left"/>
            </w:pPr>
          </w:p>
          <w:p w14:paraId="007B2BB3" w14:textId="77777777" w:rsidR="006629D1" w:rsidRPr="00711351" w:rsidRDefault="006629D1" w:rsidP="002E4B97">
            <w:pPr>
              <w:jc w:val="left"/>
            </w:pPr>
            <w:r w:rsidRPr="00711351">
              <w:t>In case that the interpolation method is not applied, final rounding shall be applied according to paragraph 6.1.8. of this Regulation:</w:t>
            </w:r>
          </w:p>
          <w:p w14:paraId="104810FA" w14:textId="77777777" w:rsidR="006629D1" w:rsidRPr="00711351" w:rsidRDefault="006629D1" w:rsidP="002E4B97">
            <w:pPr>
              <w:jc w:val="left"/>
            </w:pPr>
          </w:p>
          <w:p w14:paraId="37BFFAF9" w14:textId="77777777" w:rsidR="006629D1" w:rsidRPr="00711351" w:rsidRDefault="006629D1" w:rsidP="002E4B97">
            <w:pPr>
              <w:jc w:val="left"/>
            </w:pPr>
            <w:r w:rsidRPr="00711351">
              <w:t>EC</w:t>
            </w:r>
            <w:r w:rsidRPr="00711351">
              <w:rPr>
                <w:vertAlign w:val="subscript"/>
              </w:rPr>
              <w:t>AC,CD</w:t>
            </w:r>
            <w:r w:rsidRPr="00711351">
              <w:t xml:space="preserve"> , </w:t>
            </w:r>
            <w:proofErr w:type="spellStart"/>
            <w:r w:rsidRPr="00711351">
              <w:t>EC</w:t>
            </w:r>
            <w:r w:rsidRPr="00711351">
              <w:rPr>
                <w:vertAlign w:val="subscript"/>
              </w:rPr>
              <w:t>AC,weighted</w:t>
            </w:r>
            <w:proofErr w:type="spellEnd"/>
            <w:r w:rsidRPr="00711351">
              <w:rPr>
                <w:vertAlign w:val="subscript"/>
              </w:rPr>
              <w:t xml:space="preserve"> </w:t>
            </w:r>
            <w:r w:rsidRPr="00711351">
              <w:t>and M</w:t>
            </w:r>
            <w:r w:rsidRPr="00711351">
              <w:rPr>
                <w:vertAlign w:val="subscript"/>
              </w:rPr>
              <w:t>CO2,CD</w:t>
            </w:r>
            <w:r w:rsidRPr="00711351">
              <w:t xml:space="preserve"> shall be rounded to the nearest whole number.</w:t>
            </w:r>
          </w:p>
          <w:p w14:paraId="5B0BF19E" w14:textId="77777777" w:rsidR="006629D1" w:rsidRPr="00711351" w:rsidRDefault="006629D1" w:rsidP="002E4B97">
            <w:pPr>
              <w:jc w:val="left"/>
            </w:pPr>
            <w:r w:rsidRPr="00711351">
              <w:t> </w:t>
            </w:r>
          </w:p>
          <w:p w14:paraId="744123BF" w14:textId="77777777" w:rsidR="006629D1" w:rsidRPr="00711351" w:rsidRDefault="006629D1" w:rsidP="002E4B97">
            <w:pPr>
              <w:jc w:val="left"/>
            </w:pPr>
            <w:r w:rsidRPr="00711351">
              <w:t>If applicable:</w:t>
            </w:r>
          </w:p>
          <w:p w14:paraId="02053F11" w14:textId="77777777" w:rsidR="006629D1" w:rsidRPr="00711351" w:rsidRDefault="006629D1" w:rsidP="002E4B97">
            <w:pPr>
              <w:jc w:val="left"/>
            </w:pPr>
            <w:r w:rsidRPr="00711351">
              <w:t>EC</w:t>
            </w:r>
            <w:r w:rsidRPr="00711351">
              <w:rPr>
                <w:vertAlign w:val="subscript"/>
              </w:rPr>
              <w:t>DC,CD,COP</w:t>
            </w:r>
            <w:r w:rsidRPr="00711351">
              <w:t xml:space="preserve"> shall be rounded to the nearest whole number.</w:t>
            </w:r>
          </w:p>
          <w:p w14:paraId="1E511937" w14:textId="77777777" w:rsidR="006629D1" w:rsidRPr="00711351" w:rsidRDefault="006629D1" w:rsidP="002E4B97">
            <w:pPr>
              <w:jc w:val="left"/>
            </w:pPr>
            <w:r w:rsidRPr="00711351">
              <w:t> </w:t>
            </w:r>
          </w:p>
          <w:p w14:paraId="284102A4" w14:textId="77777777" w:rsidR="006629D1" w:rsidRPr="00711351" w:rsidRDefault="006629D1" w:rsidP="002E4B97">
            <w:pPr>
              <w:jc w:val="left"/>
            </w:pPr>
            <w:r w:rsidRPr="00711351">
              <w:t>FC</w:t>
            </w:r>
            <w:r w:rsidRPr="00711351">
              <w:rPr>
                <w:vertAlign w:val="subscript"/>
              </w:rPr>
              <w:t>CD</w:t>
            </w:r>
            <w:r w:rsidRPr="00711351">
              <w:t xml:space="preserve"> </w:t>
            </w:r>
            <w:r>
              <w:t>and FE</w:t>
            </w:r>
            <w:r w:rsidRPr="00BA1496">
              <w:rPr>
                <w:vertAlign w:val="subscript"/>
              </w:rPr>
              <w:t>CD</w:t>
            </w:r>
            <w:r>
              <w:t xml:space="preserve"> </w:t>
            </w:r>
            <w:r w:rsidRPr="00711351">
              <w:t>shall be rounded to the first place of decimal.</w:t>
            </w:r>
          </w:p>
        </w:tc>
        <w:tc>
          <w:tcPr>
            <w:tcW w:w="2030" w:type="dxa"/>
            <w:gridSpan w:val="2"/>
            <w:vMerge w:val="restart"/>
          </w:tcPr>
          <w:p w14:paraId="610F05C6" w14:textId="77777777" w:rsidR="006629D1" w:rsidRPr="00711351" w:rsidRDefault="006629D1" w:rsidP="003F69FE">
            <w:r w:rsidRPr="00711351">
              <w:t xml:space="preserve">If applicable: </w:t>
            </w:r>
            <w:proofErr w:type="spellStart"/>
            <w:r w:rsidRPr="00711351">
              <w:t>EC</w:t>
            </w:r>
            <w:r w:rsidRPr="00711351">
              <w:rPr>
                <w:vertAlign w:val="subscript"/>
              </w:rPr>
              <w:t>DC,CD,COP,final</w:t>
            </w:r>
            <w:proofErr w:type="spellEnd"/>
            <w:r w:rsidRPr="00711351">
              <w:t xml:space="preserve">, </w:t>
            </w:r>
            <w:proofErr w:type="spellStart"/>
            <w:r w:rsidRPr="00711351">
              <w:t>Wh</w:t>
            </w:r>
            <w:proofErr w:type="spellEnd"/>
            <w:r w:rsidRPr="00711351">
              <w:t>/km;</w:t>
            </w:r>
          </w:p>
          <w:p w14:paraId="185D5F9D" w14:textId="77777777" w:rsidR="006629D1" w:rsidRPr="00711351" w:rsidRDefault="006629D1" w:rsidP="003F69FE"/>
          <w:p w14:paraId="759BE648" w14:textId="77777777" w:rsidR="00C21BEB" w:rsidRDefault="006629D1" w:rsidP="003F69FE">
            <w:r>
              <w:t xml:space="preserve">For </w:t>
            </w:r>
            <w:r w:rsidR="00C83DEA">
              <w:rPr>
                <w:bCs/>
              </w:rPr>
              <w:t>results after 4 phases</w:t>
            </w:r>
            <w:r>
              <w:t xml:space="preserve">, </w:t>
            </w:r>
          </w:p>
          <w:p w14:paraId="5129C5FA" w14:textId="4854BB22" w:rsidR="006629D1" w:rsidRPr="00711351" w:rsidRDefault="006629D1" w:rsidP="003F69FE">
            <w:proofErr w:type="spellStart"/>
            <w:r w:rsidRPr="00711351">
              <w:t>EC</w:t>
            </w:r>
            <w:r w:rsidRPr="00711351">
              <w:rPr>
                <w:vertAlign w:val="subscript"/>
              </w:rPr>
              <w:t>AC,CD,final</w:t>
            </w:r>
            <w:proofErr w:type="spellEnd"/>
            <w:r w:rsidRPr="00711351">
              <w:t xml:space="preserve">, </w:t>
            </w:r>
            <w:proofErr w:type="spellStart"/>
            <w:r w:rsidRPr="00711351">
              <w:t>Wh</w:t>
            </w:r>
            <w:proofErr w:type="spellEnd"/>
            <w:r w:rsidRPr="00711351">
              <w:t>/km;</w:t>
            </w:r>
          </w:p>
          <w:p w14:paraId="4A9CEDA6" w14:textId="77777777" w:rsidR="006629D1" w:rsidRPr="001136BF" w:rsidRDefault="006629D1" w:rsidP="003F69FE">
            <w:pPr>
              <w:rPr>
                <w:lang w:val="es-ES"/>
              </w:rPr>
            </w:pPr>
            <w:r w:rsidRPr="001136BF">
              <w:rPr>
                <w:lang w:val="es-ES"/>
              </w:rPr>
              <w:t>M</w:t>
            </w:r>
            <w:r w:rsidRPr="001136BF">
              <w:rPr>
                <w:vertAlign w:val="subscript"/>
                <w:lang w:val="es-ES"/>
              </w:rPr>
              <w:t>CO</w:t>
            </w:r>
            <w:proofErr w:type="gramStart"/>
            <w:r w:rsidRPr="001136BF">
              <w:rPr>
                <w:vertAlign w:val="subscript"/>
                <w:lang w:val="es-ES"/>
              </w:rPr>
              <w:t>2,CD</w:t>
            </w:r>
            <w:proofErr w:type="gramEnd"/>
            <w:r w:rsidRPr="001136BF">
              <w:rPr>
                <w:vertAlign w:val="subscript"/>
                <w:lang w:val="es-ES"/>
              </w:rPr>
              <w:t>,final</w:t>
            </w:r>
            <w:r w:rsidRPr="001136BF">
              <w:rPr>
                <w:lang w:val="es-ES"/>
              </w:rPr>
              <w:t>, g/km;</w:t>
            </w:r>
          </w:p>
          <w:p w14:paraId="0155CD61" w14:textId="77777777" w:rsidR="006629D1" w:rsidRPr="00711351" w:rsidRDefault="006629D1" w:rsidP="003F69FE">
            <w:proofErr w:type="spellStart"/>
            <w:r w:rsidRPr="00711351">
              <w:t>EC</w:t>
            </w:r>
            <w:r w:rsidRPr="00711351">
              <w:rPr>
                <w:vertAlign w:val="subscript"/>
              </w:rPr>
              <w:t>AC,weighted,final</w:t>
            </w:r>
            <w:proofErr w:type="spellEnd"/>
            <w:r w:rsidRPr="00711351">
              <w:t xml:space="preserve">, </w:t>
            </w:r>
            <w:proofErr w:type="spellStart"/>
            <w:r w:rsidRPr="00711351">
              <w:t>Wh</w:t>
            </w:r>
            <w:proofErr w:type="spellEnd"/>
            <w:r w:rsidRPr="00711351">
              <w:t>/km;</w:t>
            </w:r>
          </w:p>
          <w:p w14:paraId="53B4AE12" w14:textId="77777777" w:rsidR="006629D1" w:rsidRDefault="006629D1" w:rsidP="003F69FE">
            <w:proofErr w:type="spellStart"/>
            <w:r w:rsidRPr="00711351">
              <w:t>FC</w:t>
            </w:r>
            <w:r w:rsidRPr="00711351">
              <w:rPr>
                <w:vertAlign w:val="subscript"/>
              </w:rPr>
              <w:t>CD,final</w:t>
            </w:r>
            <w:proofErr w:type="spellEnd"/>
            <w:r w:rsidRPr="00711351">
              <w:t>, l/100 km;</w:t>
            </w:r>
          </w:p>
          <w:p w14:paraId="5586CC58" w14:textId="77777777" w:rsidR="006629D1" w:rsidRDefault="006629D1" w:rsidP="003F69FE"/>
          <w:p w14:paraId="2F5A2F2D" w14:textId="641A660D" w:rsidR="006629D1" w:rsidRDefault="006629D1" w:rsidP="003F69FE">
            <w:r>
              <w:t xml:space="preserve">For </w:t>
            </w:r>
            <w:r w:rsidR="00C83DEA">
              <w:rPr>
                <w:bCs/>
              </w:rPr>
              <w:t>results after 3 phases</w:t>
            </w:r>
            <w:r>
              <w:t>,</w:t>
            </w:r>
          </w:p>
          <w:p w14:paraId="31D097B5" w14:textId="77777777" w:rsidR="006629D1" w:rsidRPr="00711351" w:rsidRDefault="006629D1" w:rsidP="003F69FE">
            <w:proofErr w:type="spellStart"/>
            <w:r w:rsidRPr="00711351">
              <w:t>F</w:t>
            </w:r>
            <w:r>
              <w:t>E</w:t>
            </w:r>
            <w:r w:rsidRPr="00711351">
              <w:rPr>
                <w:vertAlign w:val="subscript"/>
              </w:rPr>
              <w:t>CD,final</w:t>
            </w:r>
            <w:proofErr w:type="spellEnd"/>
            <w:r w:rsidRPr="00711351">
              <w:t xml:space="preserve">, </w:t>
            </w:r>
            <w:r>
              <w:t>km/</w:t>
            </w:r>
            <w:r w:rsidRPr="00711351">
              <w:t>l;</w:t>
            </w:r>
          </w:p>
        </w:tc>
      </w:tr>
      <w:tr w:rsidR="006629D1" w:rsidRPr="002D431A" w14:paraId="7695DA40" w14:textId="77777777" w:rsidTr="00190C97">
        <w:trPr>
          <w:trHeight w:val="56"/>
        </w:trPr>
        <w:tc>
          <w:tcPr>
            <w:tcW w:w="1122" w:type="dxa"/>
            <w:vMerge/>
          </w:tcPr>
          <w:p w14:paraId="2A59D9FE" w14:textId="77777777" w:rsidR="006629D1" w:rsidRPr="00711351" w:rsidRDefault="006629D1" w:rsidP="003F69FE">
            <w:pPr>
              <w:jc w:val="center"/>
            </w:pPr>
          </w:p>
        </w:tc>
        <w:tc>
          <w:tcPr>
            <w:tcW w:w="1381" w:type="dxa"/>
          </w:tcPr>
          <w:p w14:paraId="540C9ED1" w14:textId="77777777" w:rsidR="006629D1" w:rsidRPr="00711351" w:rsidRDefault="006629D1" w:rsidP="003F69FE">
            <w:r w:rsidRPr="00711351">
              <w:t>Output step 14</w:t>
            </w:r>
          </w:p>
          <w:p w14:paraId="0335A4F3" w14:textId="77777777" w:rsidR="006629D1" w:rsidRPr="00711351" w:rsidRDefault="006629D1" w:rsidP="003F69FE"/>
        </w:tc>
        <w:tc>
          <w:tcPr>
            <w:tcW w:w="1827" w:type="dxa"/>
          </w:tcPr>
          <w:p w14:paraId="3C05BCC5" w14:textId="77777777" w:rsidR="006629D1" w:rsidRPr="00711351" w:rsidRDefault="006629D1" w:rsidP="003F69FE">
            <w:proofErr w:type="spellStart"/>
            <w:r w:rsidRPr="00711351">
              <w:t>EC</w:t>
            </w:r>
            <w:r w:rsidRPr="00711351">
              <w:rPr>
                <w:vertAlign w:val="subscript"/>
              </w:rPr>
              <w:t>AC,CD,declared</w:t>
            </w:r>
            <w:proofErr w:type="spellEnd"/>
            <w:r w:rsidRPr="00711351">
              <w:t xml:space="preserve">, </w:t>
            </w:r>
            <w:proofErr w:type="spellStart"/>
            <w:r w:rsidRPr="00711351">
              <w:t>Wh</w:t>
            </w:r>
            <w:proofErr w:type="spellEnd"/>
            <w:r w:rsidRPr="00711351">
              <w:t>/km;</w:t>
            </w:r>
          </w:p>
          <w:p w14:paraId="432797C7" w14:textId="77777777" w:rsidR="006629D1" w:rsidRPr="00711351" w:rsidRDefault="006629D1" w:rsidP="003F69FE">
            <w:proofErr w:type="spellStart"/>
            <w:r w:rsidRPr="00711351">
              <w:t>EC</w:t>
            </w:r>
            <w:r w:rsidRPr="00711351">
              <w:rPr>
                <w:vertAlign w:val="subscript"/>
              </w:rPr>
              <w:t>AC,weighted</w:t>
            </w:r>
            <w:proofErr w:type="spellEnd"/>
            <w:r w:rsidRPr="00711351">
              <w:rPr>
                <w:vertAlign w:val="subscript"/>
              </w:rPr>
              <w:t>,</w:t>
            </w:r>
            <w:r w:rsidRPr="00711351">
              <w:t xml:space="preserve"> </w:t>
            </w:r>
            <w:proofErr w:type="spellStart"/>
            <w:r w:rsidRPr="00711351">
              <w:t>Wh</w:t>
            </w:r>
            <w:proofErr w:type="spellEnd"/>
            <w:r w:rsidRPr="00711351">
              <w:t xml:space="preserve">/km; </w:t>
            </w:r>
          </w:p>
          <w:p w14:paraId="0A833C05" w14:textId="77777777" w:rsidR="00C21BEB" w:rsidRPr="00B311F9" w:rsidRDefault="006629D1" w:rsidP="00C21BEB">
            <w:proofErr w:type="spellStart"/>
            <w:r w:rsidRPr="00B311F9">
              <w:t>FE</w:t>
            </w:r>
            <w:r w:rsidRPr="00B311F9">
              <w:rPr>
                <w:vertAlign w:val="subscript"/>
              </w:rPr>
              <w:t>CD,</w:t>
            </w:r>
            <w:r w:rsidRPr="00B311F9">
              <w:rPr>
                <w:rFonts w:hint="eastAsia"/>
                <w:vertAlign w:val="subscript"/>
                <w:lang w:eastAsia="ja-JP"/>
              </w:rPr>
              <w:t>declared</w:t>
            </w:r>
            <w:proofErr w:type="spellEnd"/>
            <w:r w:rsidRPr="00B311F9">
              <w:t>, km/l</w:t>
            </w:r>
            <w:r w:rsidR="00C21BEB" w:rsidRPr="00B311F9">
              <w:t>;</w:t>
            </w:r>
          </w:p>
          <w:p w14:paraId="60F67F56" w14:textId="67A24596" w:rsidR="006629D1" w:rsidRPr="00C21BEB" w:rsidRDefault="00C21BEB" w:rsidP="00C21BEB">
            <w:pPr>
              <w:rPr>
                <w:lang w:val="es-ES"/>
              </w:rPr>
            </w:pPr>
            <w:r w:rsidRPr="00C21BEB">
              <w:rPr>
                <w:rFonts w:eastAsia="Times New Roman"/>
                <w:lang w:val="es-ES"/>
              </w:rPr>
              <w:t>M</w:t>
            </w:r>
            <w:r w:rsidRPr="00C21BEB">
              <w:rPr>
                <w:rFonts w:eastAsia="Times New Roman"/>
                <w:vertAlign w:val="subscript"/>
                <w:lang w:val="es-ES"/>
              </w:rPr>
              <w:t>CO</w:t>
            </w:r>
            <w:proofErr w:type="gramStart"/>
            <w:r w:rsidRPr="00C21BEB">
              <w:rPr>
                <w:rFonts w:eastAsia="Times New Roman"/>
                <w:vertAlign w:val="subscript"/>
                <w:lang w:val="es-ES"/>
              </w:rPr>
              <w:t>2,CD</w:t>
            </w:r>
            <w:proofErr w:type="gramEnd"/>
            <w:r w:rsidRPr="00C21BEB">
              <w:rPr>
                <w:rFonts w:eastAsia="Times New Roman"/>
                <w:vertAlign w:val="subscript"/>
                <w:lang w:val="es-ES"/>
              </w:rPr>
              <w:t>,declared</w:t>
            </w:r>
            <w:r w:rsidRPr="00C21BEB">
              <w:rPr>
                <w:rFonts w:eastAsia="Times New Roman"/>
                <w:lang w:val="es-ES"/>
              </w:rPr>
              <w:t>, g/km</w:t>
            </w:r>
            <w:r w:rsidR="006629D1" w:rsidRPr="00C21BEB">
              <w:rPr>
                <w:lang w:val="es-ES"/>
              </w:rPr>
              <w:t>.</w:t>
            </w:r>
          </w:p>
        </w:tc>
        <w:tc>
          <w:tcPr>
            <w:tcW w:w="2986" w:type="dxa"/>
            <w:vMerge/>
          </w:tcPr>
          <w:p w14:paraId="6B800279" w14:textId="77777777" w:rsidR="006629D1" w:rsidRPr="00C21BEB" w:rsidRDefault="006629D1" w:rsidP="002E4B97">
            <w:pPr>
              <w:jc w:val="left"/>
              <w:rPr>
                <w:lang w:val="es-ES"/>
              </w:rPr>
            </w:pPr>
          </w:p>
        </w:tc>
        <w:tc>
          <w:tcPr>
            <w:tcW w:w="2030" w:type="dxa"/>
            <w:gridSpan w:val="2"/>
            <w:vMerge/>
          </w:tcPr>
          <w:p w14:paraId="28EBBBF1" w14:textId="77777777" w:rsidR="006629D1" w:rsidRPr="00C21BEB" w:rsidRDefault="006629D1" w:rsidP="003F69FE">
            <w:pPr>
              <w:rPr>
                <w:lang w:val="es-ES"/>
              </w:rPr>
            </w:pPr>
          </w:p>
        </w:tc>
      </w:tr>
      <w:tr w:rsidR="006629D1" w:rsidRPr="00950469" w14:paraId="58B0DED8" w14:textId="77777777" w:rsidTr="00190C97">
        <w:trPr>
          <w:trHeight w:val="2396"/>
        </w:trPr>
        <w:tc>
          <w:tcPr>
            <w:tcW w:w="1122" w:type="dxa"/>
            <w:vMerge/>
            <w:tcBorders>
              <w:bottom w:val="single" w:sz="4" w:space="0" w:color="auto"/>
            </w:tcBorders>
          </w:tcPr>
          <w:p w14:paraId="6DE2B0F3" w14:textId="77777777" w:rsidR="006629D1" w:rsidRPr="00C21BEB" w:rsidRDefault="006629D1" w:rsidP="003F69FE">
            <w:pPr>
              <w:jc w:val="center"/>
              <w:rPr>
                <w:lang w:val="es-ES"/>
              </w:rPr>
            </w:pPr>
          </w:p>
        </w:tc>
        <w:tc>
          <w:tcPr>
            <w:tcW w:w="1381" w:type="dxa"/>
            <w:tcBorders>
              <w:bottom w:val="single" w:sz="4" w:space="0" w:color="auto"/>
            </w:tcBorders>
          </w:tcPr>
          <w:p w14:paraId="2CAB431B" w14:textId="77777777" w:rsidR="006629D1" w:rsidRPr="00711351" w:rsidRDefault="006629D1" w:rsidP="003F69FE">
            <w:r w:rsidRPr="00711351">
              <w:t>Output step 13</w:t>
            </w:r>
          </w:p>
          <w:p w14:paraId="413A1AC8" w14:textId="77777777" w:rsidR="006629D1" w:rsidRPr="00711351" w:rsidRDefault="006629D1" w:rsidP="003F69FE"/>
        </w:tc>
        <w:tc>
          <w:tcPr>
            <w:tcW w:w="1827" w:type="dxa"/>
            <w:tcBorders>
              <w:bottom w:val="single" w:sz="4" w:space="0" w:color="auto"/>
            </w:tcBorders>
          </w:tcPr>
          <w:p w14:paraId="54DBC2A1" w14:textId="77777777" w:rsidR="006629D1" w:rsidRPr="00711351" w:rsidRDefault="006629D1" w:rsidP="003F69FE">
            <w:proofErr w:type="spellStart"/>
            <w:r w:rsidRPr="00711351">
              <w:t>FC</w:t>
            </w:r>
            <w:r w:rsidRPr="00711351">
              <w:rPr>
                <w:vertAlign w:val="subscript"/>
              </w:rPr>
              <w:t>CD,ave</w:t>
            </w:r>
            <w:proofErr w:type="spellEnd"/>
            <w:r w:rsidRPr="00711351">
              <w:t>, l/100 km;</w:t>
            </w:r>
          </w:p>
          <w:p w14:paraId="0DC67F45" w14:textId="77777777" w:rsidR="006629D1" w:rsidRPr="00711351" w:rsidRDefault="006629D1" w:rsidP="003F69FE"/>
        </w:tc>
        <w:tc>
          <w:tcPr>
            <w:tcW w:w="2986" w:type="dxa"/>
            <w:vMerge/>
            <w:tcBorders>
              <w:bottom w:val="single" w:sz="4" w:space="0" w:color="auto"/>
            </w:tcBorders>
          </w:tcPr>
          <w:p w14:paraId="130D394F" w14:textId="77777777" w:rsidR="006629D1" w:rsidRPr="00711351" w:rsidRDefault="006629D1" w:rsidP="002E4B97">
            <w:pPr>
              <w:jc w:val="left"/>
            </w:pPr>
          </w:p>
        </w:tc>
        <w:tc>
          <w:tcPr>
            <w:tcW w:w="2030" w:type="dxa"/>
            <w:gridSpan w:val="2"/>
            <w:vMerge/>
            <w:tcBorders>
              <w:bottom w:val="single" w:sz="4" w:space="0" w:color="auto"/>
            </w:tcBorders>
          </w:tcPr>
          <w:p w14:paraId="7D5C4ADC" w14:textId="77777777" w:rsidR="006629D1" w:rsidRPr="00711351" w:rsidRDefault="006629D1" w:rsidP="003F69FE"/>
        </w:tc>
      </w:tr>
      <w:tr w:rsidR="006629D1" w:rsidRPr="00950469" w14:paraId="375AF5E9" w14:textId="77777777" w:rsidTr="00190C97">
        <w:tc>
          <w:tcPr>
            <w:tcW w:w="1122" w:type="dxa"/>
            <w:tcBorders>
              <w:bottom w:val="single" w:sz="12" w:space="0" w:color="auto"/>
            </w:tcBorders>
          </w:tcPr>
          <w:p w14:paraId="1461E74D" w14:textId="77777777" w:rsidR="006629D1" w:rsidRPr="00711351" w:rsidRDefault="006629D1" w:rsidP="003F69FE">
            <w:pPr>
              <w:jc w:val="center"/>
            </w:pPr>
            <w:r w:rsidRPr="00711351">
              <w:t>17</w:t>
            </w:r>
          </w:p>
          <w:p w14:paraId="0AF33EDB" w14:textId="77777777" w:rsidR="006629D1" w:rsidRPr="00711351" w:rsidRDefault="006629D1" w:rsidP="003F69FE">
            <w:pPr>
              <w:suppressAutoHyphens w:val="0"/>
              <w:spacing w:afterLines="60" w:after="144" w:line="240" w:lineRule="auto"/>
              <w:ind w:left="57" w:right="57"/>
            </w:pPr>
          </w:p>
          <w:p w14:paraId="30BF0EC8" w14:textId="77777777" w:rsidR="006629D1" w:rsidRPr="00711351" w:rsidRDefault="006629D1" w:rsidP="003F69FE">
            <w:pPr>
              <w:suppressAutoHyphens w:val="0"/>
              <w:spacing w:afterLines="60" w:after="144" w:line="240" w:lineRule="auto"/>
              <w:ind w:left="57" w:right="57"/>
            </w:pPr>
            <w:r w:rsidRPr="00711351">
              <w:t xml:space="preserve">Result of an individual vehicle. </w:t>
            </w:r>
          </w:p>
          <w:p w14:paraId="2CA6E37A" w14:textId="77777777" w:rsidR="006629D1" w:rsidRPr="00711351" w:rsidRDefault="006629D1" w:rsidP="003F69FE">
            <w:r w:rsidRPr="00711351">
              <w:t>Final test result.</w:t>
            </w:r>
          </w:p>
        </w:tc>
        <w:tc>
          <w:tcPr>
            <w:tcW w:w="1381" w:type="dxa"/>
            <w:tcBorders>
              <w:bottom w:val="single" w:sz="12" w:space="0" w:color="auto"/>
            </w:tcBorders>
          </w:tcPr>
          <w:p w14:paraId="19718A7A" w14:textId="77777777" w:rsidR="006629D1" w:rsidRPr="00711351" w:rsidRDefault="006629D1" w:rsidP="003F69FE">
            <w:r w:rsidRPr="00711351">
              <w:t>Output step 16</w:t>
            </w:r>
          </w:p>
        </w:tc>
        <w:tc>
          <w:tcPr>
            <w:tcW w:w="1827" w:type="dxa"/>
            <w:tcBorders>
              <w:bottom w:val="single" w:sz="12" w:space="0" w:color="auto"/>
            </w:tcBorders>
          </w:tcPr>
          <w:p w14:paraId="33DA24EA" w14:textId="77777777" w:rsidR="006629D1" w:rsidRPr="00711351" w:rsidRDefault="006629D1" w:rsidP="003F69FE">
            <w:r w:rsidRPr="00711351">
              <w:t xml:space="preserve">If applicable: </w:t>
            </w:r>
            <w:proofErr w:type="spellStart"/>
            <w:r w:rsidRPr="00711351">
              <w:t>EC</w:t>
            </w:r>
            <w:r w:rsidRPr="00711351">
              <w:rPr>
                <w:vertAlign w:val="subscript"/>
              </w:rPr>
              <w:t>DC,CD,COP,final</w:t>
            </w:r>
            <w:proofErr w:type="spellEnd"/>
            <w:r w:rsidRPr="00711351">
              <w:t xml:space="preserve">, </w:t>
            </w:r>
            <w:proofErr w:type="spellStart"/>
            <w:r w:rsidRPr="00711351">
              <w:t>Wh</w:t>
            </w:r>
            <w:proofErr w:type="spellEnd"/>
            <w:r w:rsidRPr="00711351">
              <w:t>/km;</w:t>
            </w:r>
          </w:p>
          <w:p w14:paraId="52C7007F" w14:textId="77777777" w:rsidR="006629D1" w:rsidRPr="00711351" w:rsidRDefault="006629D1" w:rsidP="003F69FE"/>
          <w:p w14:paraId="376AD9A9" w14:textId="77777777" w:rsidR="006629D1" w:rsidRPr="00711351" w:rsidRDefault="006629D1" w:rsidP="003F69FE">
            <w:proofErr w:type="spellStart"/>
            <w:r w:rsidRPr="00711351">
              <w:t>EC</w:t>
            </w:r>
            <w:r w:rsidRPr="00711351">
              <w:rPr>
                <w:vertAlign w:val="subscript"/>
              </w:rPr>
              <w:t>AC,CD,final</w:t>
            </w:r>
            <w:proofErr w:type="spellEnd"/>
            <w:r w:rsidRPr="00711351">
              <w:t xml:space="preserve">, </w:t>
            </w:r>
            <w:proofErr w:type="spellStart"/>
            <w:r w:rsidRPr="00711351">
              <w:t>Wh</w:t>
            </w:r>
            <w:proofErr w:type="spellEnd"/>
            <w:r w:rsidRPr="00711351">
              <w:t>/km;</w:t>
            </w:r>
          </w:p>
          <w:p w14:paraId="192CF3DA" w14:textId="77777777" w:rsidR="006629D1" w:rsidRPr="001136BF" w:rsidRDefault="006629D1" w:rsidP="003F69FE">
            <w:pPr>
              <w:rPr>
                <w:lang w:val="es-ES"/>
              </w:rPr>
            </w:pPr>
            <w:r w:rsidRPr="001136BF">
              <w:rPr>
                <w:lang w:val="es-ES"/>
              </w:rPr>
              <w:t>M</w:t>
            </w:r>
            <w:r w:rsidRPr="001136BF">
              <w:rPr>
                <w:vertAlign w:val="subscript"/>
                <w:lang w:val="es-ES"/>
              </w:rPr>
              <w:t>CO</w:t>
            </w:r>
            <w:proofErr w:type="gramStart"/>
            <w:r w:rsidRPr="001136BF">
              <w:rPr>
                <w:vertAlign w:val="subscript"/>
                <w:lang w:val="es-ES"/>
              </w:rPr>
              <w:t>2,CD</w:t>
            </w:r>
            <w:proofErr w:type="gramEnd"/>
            <w:r w:rsidRPr="001136BF">
              <w:rPr>
                <w:vertAlign w:val="subscript"/>
                <w:lang w:val="es-ES"/>
              </w:rPr>
              <w:t>,final</w:t>
            </w:r>
            <w:r w:rsidRPr="001136BF">
              <w:rPr>
                <w:lang w:val="es-ES"/>
              </w:rPr>
              <w:t>, g/km;</w:t>
            </w:r>
          </w:p>
          <w:p w14:paraId="6C93A24C" w14:textId="77777777" w:rsidR="006629D1" w:rsidRPr="00711351" w:rsidRDefault="006629D1" w:rsidP="003F69FE">
            <w:proofErr w:type="spellStart"/>
            <w:r w:rsidRPr="00711351">
              <w:t>EC</w:t>
            </w:r>
            <w:r w:rsidRPr="00711351">
              <w:rPr>
                <w:vertAlign w:val="subscript"/>
              </w:rPr>
              <w:t>AC,weighted,final</w:t>
            </w:r>
            <w:proofErr w:type="spellEnd"/>
            <w:r w:rsidRPr="00711351">
              <w:t xml:space="preserve">, </w:t>
            </w:r>
            <w:proofErr w:type="spellStart"/>
            <w:r w:rsidRPr="00711351">
              <w:t>Wh</w:t>
            </w:r>
            <w:proofErr w:type="spellEnd"/>
            <w:r w:rsidRPr="00711351">
              <w:t>/km;</w:t>
            </w:r>
          </w:p>
          <w:p w14:paraId="76C62EF9" w14:textId="77777777" w:rsidR="006629D1" w:rsidRPr="00711351" w:rsidRDefault="006629D1" w:rsidP="003F69FE">
            <w:proofErr w:type="spellStart"/>
            <w:r w:rsidRPr="00711351">
              <w:t>FC</w:t>
            </w:r>
            <w:r w:rsidRPr="00711351">
              <w:rPr>
                <w:vertAlign w:val="subscript"/>
              </w:rPr>
              <w:t>CD,final</w:t>
            </w:r>
            <w:proofErr w:type="spellEnd"/>
            <w:r w:rsidRPr="00711351">
              <w:t>, l/100 km;</w:t>
            </w:r>
            <w:r>
              <w:t xml:space="preserve"> </w:t>
            </w:r>
            <w:proofErr w:type="spellStart"/>
            <w:r w:rsidRPr="00711351">
              <w:t>F</w:t>
            </w:r>
            <w:r>
              <w:t>E</w:t>
            </w:r>
            <w:r w:rsidRPr="00711351">
              <w:rPr>
                <w:vertAlign w:val="subscript"/>
              </w:rPr>
              <w:t>CD,final</w:t>
            </w:r>
            <w:proofErr w:type="spellEnd"/>
            <w:r w:rsidRPr="00711351">
              <w:t xml:space="preserve">, </w:t>
            </w:r>
            <w:r>
              <w:t>km/</w:t>
            </w:r>
            <w:r w:rsidRPr="00711351">
              <w:t>l;</w:t>
            </w:r>
          </w:p>
        </w:tc>
        <w:tc>
          <w:tcPr>
            <w:tcW w:w="2986" w:type="dxa"/>
            <w:tcBorders>
              <w:bottom w:val="single" w:sz="12" w:space="0" w:color="auto"/>
            </w:tcBorders>
          </w:tcPr>
          <w:p w14:paraId="2C04FFEB" w14:textId="77777777" w:rsidR="006629D1" w:rsidRPr="00711351" w:rsidRDefault="006629D1" w:rsidP="002E4B97">
            <w:pPr>
              <w:jc w:val="left"/>
            </w:pPr>
            <w:r w:rsidRPr="00711351">
              <w:t>Interpolation of individual values based on input from vehicles H and L and, if applicable, vehicle M.</w:t>
            </w:r>
          </w:p>
          <w:p w14:paraId="56DA9EC8" w14:textId="77777777" w:rsidR="006629D1" w:rsidRPr="00711351" w:rsidRDefault="006629D1" w:rsidP="002E4B97">
            <w:pPr>
              <w:jc w:val="left"/>
            </w:pPr>
          </w:p>
          <w:p w14:paraId="1C0A3247" w14:textId="77777777" w:rsidR="006629D1" w:rsidRPr="00711351" w:rsidRDefault="006629D1" w:rsidP="002E4B97">
            <w:pPr>
              <w:jc w:val="left"/>
            </w:pPr>
            <w:r w:rsidRPr="00711351">
              <w:t>Final rounding of individual vehicle values shall be performed according to paragraph 6.1.8. of this Regulation.</w:t>
            </w:r>
          </w:p>
          <w:p w14:paraId="4E379C8B" w14:textId="77777777" w:rsidR="006629D1" w:rsidRPr="00711351" w:rsidRDefault="006629D1" w:rsidP="002E4B97">
            <w:pPr>
              <w:jc w:val="left"/>
            </w:pPr>
          </w:p>
          <w:p w14:paraId="467D56AA" w14:textId="77777777" w:rsidR="006629D1" w:rsidRPr="00711351" w:rsidRDefault="006629D1" w:rsidP="002E4B97">
            <w:pPr>
              <w:jc w:val="left"/>
            </w:pPr>
          </w:p>
          <w:p w14:paraId="51728D40" w14:textId="77777777" w:rsidR="006629D1" w:rsidRPr="00711351" w:rsidRDefault="006629D1" w:rsidP="002E4B97">
            <w:pPr>
              <w:jc w:val="left"/>
            </w:pPr>
            <w:r w:rsidRPr="00711351">
              <w:lastRenderedPageBreak/>
              <w:t>EC</w:t>
            </w:r>
            <w:r w:rsidRPr="00711351">
              <w:rPr>
                <w:vertAlign w:val="subscript"/>
              </w:rPr>
              <w:t>AC,CD</w:t>
            </w:r>
            <w:r w:rsidRPr="00711351">
              <w:t xml:space="preserve"> , </w:t>
            </w:r>
            <w:proofErr w:type="spellStart"/>
            <w:r w:rsidRPr="00711351">
              <w:t>EC</w:t>
            </w:r>
            <w:r w:rsidRPr="00711351">
              <w:rPr>
                <w:vertAlign w:val="subscript"/>
              </w:rPr>
              <w:t>AC,weighted</w:t>
            </w:r>
            <w:proofErr w:type="spellEnd"/>
            <w:r w:rsidRPr="00711351">
              <w:rPr>
                <w:vertAlign w:val="subscript"/>
              </w:rPr>
              <w:t xml:space="preserve"> </w:t>
            </w:r>
            <w:r w:rsidRPr="00711351">
              <w:t>and M</w:t>
            </w:r>
            <w:r w:rsidRPr="00711351">
              <w:rPr>
                <w:vertAlign w:val="subscript"/>
              </w:rPr>
              <w:t>CO2,CD</w:t>
            </w:r>
            <w:r w:rsidRPr="00711351">
              <w:t xml:space="preserve"> shall be rounded to the nearest whole number. </w:t>
            </w:r>
          </w:p>
          <w:p w14:paraId="32A1B3C2" w14:textId="77777777" w:rsidR="006629D1" w:rsidRPr="00711351" w:rsidRDefault="006629D1" w:rsidP="002E4B97">
            <w:pPr>
              <w:jc w:val="left"/>
            </w:pPr>
          </w:p>
          <w:p w14:paraId="0079D559" w14:textId="77777777" w:rsidR="006629D1" w:rsidRPr="00711351" w:rsidRDefault="006629D1" w:rsidP="002E4B97">
            <w:pPr>
              <w:jc w:val="left"/>
            </w:pPr>
            <w:r w:rsidRPr="00711351">
              <w:t>If applicable:</w:t>
            </w:r>
          </w:p>
          <w:p w14:paraId="5CFA6FD4" w14:textId="77777777" w:rsidR="006629D1" w:rsidRPr="00711351" w:rsidRDefault="006629D1" w:rsidP="002E4B97">
            <w:pPr>
              <w:jc w:val="left"/>
            </w:pPr>
            <w:r w:rsidRPr="00711351">
              <w:t>EC</w:t>
            </w:r>
            <w:r w:rsidRPr="00711351">
              <w:rPr>
                <w:vertAlign w:val="subscript"/>
              </w:rPr>
              <w:t>DC,CD,COP</w:t>
            </w:r>
            <w:r w:rsidRPr="00711351">
              <w:t xml:space="preserve"> shall be rounded to the nearest whole number.</w:t>
            </w:r>
          </w:p>
          <w:p w14:paraId="0EA0F036" w14:textId="77777777" w:rsidR="006629D1" w:rsidRPr="00711351" w:rsidRDefault="006629D1" w:rsidP="002E4B97">
            <w:pPr>
              <w:jc w:val="left"/>
            </w:pPr>
            <w:r w:rsidRPr="00711351">
              <w:t> </w:t>
            </w:r>
          </w:p>
          <w:p w14:paraId="4F2BFE8A" w14:textId="77777777" w:rsidR="006629D1" w:rsidRPr="00711351" w:rsidRDefault="006629D1" w:rsidP="002E4B97">
            <w:pPr>
              <w:jc w:val="left"/>
            </w:pPr>
            <w:r w:rsidRPr="00711351">
              <w:t>FC</w:t>
            </w:r>
            <w:r w:rsidRPr="00711351">
              <w:rPr>
                <w:vertAlign w:val="subscript"/>
              </w:rPr>
              <w:t>CD</w:t>
            </w:r>
            <w:r w:rsidRPr="00711351">
              <w:t xml:space="preserve"> shall be rounded to the first place of decimal.</w:t>
            </w:r>
          </w:p>
          <w:p w14:paraId="65D0D371" w14:textId="77777777" w:rsidR="006629D1" w:rsidRPr="00711351" w:rsidRDefault="006629D1" w:rsidP="002E4B97">
            <w:pPr>
              <w:jc w:val="left"/>
            </w:pPr>
          </w:p>
          <w:p w14:paraId="174C71B1" w14:textId="77777777" w:rsidR="006629D1" w:rsidRPr="00711351" w:rsidRDefault="006629D1" w:rsidP="002E4B97">
            <w:pPr>
              <w:jc w:val="left"/>
            </w:pPr>
            <w:r w:rsidRPr="00711351">
              <w:t>Output is available for each individual vehicle.</w:t>
            </w:r>
          </w:p>
        </w:tc>
        <w:tc>
          <w:tcPr>
            <w:tcW w:w="2030" w:type="dxa"/>
            <w:gridSpan w:val="2"/>
            <w:tcBorders>
              <w:bottom w:val="single" w:sz="12" w:space="0" w:color="auto"/>
            </w:tcBorders>
          </w:tcPr>
          <w:p w14:paraId="6AB24C65" w14:textId="77777777" w:rsidR="006629D1" w:rsidRPr="00711351" w:rsidRDefault="006629D1" w:rsidP="003F69FE">
            <w:r w:rsidRPr="00711351">
              <w:lastRenderedPageBreak/>
              <w:t xml:space="preserve">If applicable: </w:t>
            </w:r>
            <w:proofErr w:type="spellStart"/>
            <w:r w:rsidRPr="00711351">
              <w:t>EC</w:t>
            </w:r>
            <w:r w:rsidRPr="00711351">
              <w:rPr>
                <w:vertAlign w:val="subscript"/>
              </w:rPr>
              <w:t>DC,CD,COP,ind</w:t>
            </w:r>
            <w:proofErr w:type="spellEnd"/>
            <w:r w:rsidRPr="00711351">
              <w:t xml:space="preserve">, </w:t>
            </w:r>
            <w:proofErr w:type="spellStart"/>
            <w:r w:rsidRPr="00711351">
              <w:t>Wh</w:t>
            </w:r>
            <w:proofErr w:type="spellEnd"/>
            <w:r w:rsidRPr="00711351">
              <w:t>/km;</w:t>
            </w:r>
          </w:p>
          <w:p w14:paraId="5529A844" w14:textId="77777777" w:rsidR="006629D1" w:rsidRPr="00711351" w:rsidRDefault="006629D1" w:rsidP="003F69FE"/>
          <w:p w14:paraId="3A290FEC" w14:textId="63C9F828" w:rsidR="006629D1" w:rsidRDefault="006629D1" w:rsidP="003F69FE">
            <w:pPr>
              <w:rPr>
                <w:lang w:eastAsia="ja-JP"/>
              </w:rPr>
            </w:pPr>
            <w:r>
              <w:rPr>
                <w:rFonts w:hint="eastAsia"/>
                <w:lang w:eastAsia="ja-JP"/>
              </w:rPr>
              <w:t xml:space="preserve">For </w:t>
            </w:r>
            <w:r w:rsidR="00C83DEA">
              <w:rPr>
                <w:bCs/>
              </w:rPr>
              <w:t>results after 4 phases</w:t>
            </w:r>
            <w:r>
              <w:rPr>
                <w:rFonts w:hint="eastAsia"/>
                <w:lang w:eastAsia="ja-JP"/>
              </w:rPr>
              <w:t>,</w:t>
            </w:r>
          </w:p>
          <w:p w14:paraId="545494B2" w14:textId="77777777" w:rsidR="006629D1" w:rsidRPr="00711351" w:rsidRDefault="006629D1" w:rsidP="003F69FE">
            <w:proofErr w:type="spellStart"/>
            <w:r w:rsidRPr="00711351">
              <w:t>EC</w:t>
            </w:r>
            <w:r w:rsidRPr="00711351">
              <w:rPr>
                <w:vertAlign w:val="subscript"/>
              </w:rPr>
              <w:t>AC,CD,ind</w:t>
            </w:r>
            <w:proofErr w:type="spellEnd"/>
            <w:r w:rsidRPr="00711351">
              <w:t xml:space="preserve">, </w:t>
            </w:r>
            <w:proofErr w:type="spellStart"/>
            <w:r w:rsidRPr="00711351">
              <w:t>Wh</w:t>
            </w:r>
            <w:proofErr w:type="spellEnd"/>
            <w:r w:rsidRPr="00711351">
              <w:t>/km;</w:t>
            </w:r>
          </w:p>
          <w:p w14:paraId="4BD940D6" w14:textId="77777777" w:rsidR="006629D1" w:rsidRPr="00711351" w:rsidRDefault="006629D1" w:rsidP="003F69FE">
            <w:pPr>
              <w:rPr>
                <w:lang w:val="de-DE"/>
              </w:rPr>
            </w:pPr>
            <w:r w:rsidRPr="00711351">
              <w:rPr>
                <w:lang w:val="de-DE"/>
              </w:rPr>
              <w:t>M</w:t>
            </w:r>
            <w:r w:rsidRPr="00711351">
              <w:rPr>
                <w:vertAlign w:val="subscript"/>
                <w:lang w:val="de-DE"/>
              </w:rPr>
              <w:t>CO2,CD,ind</w:t>
            </w:r>
            <w:r w:rsidRPr="00711351">
              <w:rPr>
                <w:lang w:val="de-DE"/>
              </w:rPr>
              <w:t>, g/km;</w:t>
            </w:r>
          </w:p>
          <w:p w14:paraId="68993937" w14:textId="77777777" w:rsidR="006629D1" w:rsidRPr="00711351" w:rsidRDefault="006629D1" w:rsidP="003F69FE">
            <w:proofErr w:type="spellStart"/>
            <w:r w:rsidRPr="00711351">
              <w:t>EC</w:t>
            </w:r>
            <w:r w:rsidRPr="00711351">
              <w:rPr>
                <w:vertAlign w:val="subscript"/>
              </w:rPr>
              <w:t>AC,weighted,ind</w:t>
            </w:r>
            <w:proofErr w:type="spellEnd"/>
            <w:r w:rsidRPr="00711351">
              <w:t xml:space="preserve">, </w:t>
            </w:r>
            <w:proofErr w:type="spellStart"/>
            <w:r w:rsidRPr="00711351">
              <w:t>Wh</w:t>
            </w:r>
            <w:proofErr w:type="spellEnd"/>
            <w:r w:rsidRPr="00711351">
              <w:t>/km;</w:t>
            </w:r>
          </w:p>
          <w:p w14:paraId="5934ED43" w14:textId="77777777" w:rsidR="006629D1" w:rsidRDefault="006629D1" w:rsidP="003F69FE">
            <w:proofErr w:type="spellStart"/>
            <w:r w:rsidRPr="00711351">
              <w:t>FC</w:t>
            </w:r>
            <w:r w:rsidRPr="00711351">
              <w:rPr>
                <w:vertAlign w:val="subscript"/>
              </w:rPr>
              <w:t>CD,ind</w:t>
            </w:r>
            <w:proofErr w:type="spellEnd"/>
            <w:r w:rsidRPr="00711351">
              <w:t>, l/100 km;</w:t>
            </w:r>
          </w:p>
          <w:p w14:paraId="5E7F0DF6" w14:textId="77777777" w:rsidR="006629D1" w:rsidRDefault="006629D1" w:rsidP="003F69FE"/>
          <w:p w14:paraId="4B47826A" w14:textId="564204E6" w:rsidR="006629D1" w:rsidRDefault="006629D1" w:rsidP="003F69FE">
            <w:r>
              <w:lastRenderedPageBreak/>
              <w:t xml:space="preserve">For </w:t>
            </w:r>
            <w:r w:rsidR="00C83DEA">
              <w:rPr>
                <w:bCs/>
              </w:rPr>
              <w:t>results after 3 phases</w:t>
            </w:r>
            <w:r>
              <w:t>,</w:t>
            </w:r>
          </w:p>
          <w:p w14:paraId="1162F381" w14:textId="77777777" w:rsidR="006629D1" w:rsidRPr="00711351" w:rsidRDefault="006629D1" w:rsidP="003F69FE">
            <w:proofErr w:type="spellStart"/>
            <w:r w:rsidRPr="00711351">
              <w:t>F</w:t>
            </w:r>
            <w:r>
              <w:t>E</w:t>
            </w:r>
            <w:r w:rsidRPr="00711351">
              <w:rPr>
                <w:vertAlign w:val="subscript"/>
              </w:rPr>
              <w:t>CD,</w:t>
            </w:r>
            <w:r>
              <w:rPr>
                <w:vertAlign w:val="subscript"/>
              </w:rPr>
              <w:t>ind</w:t>
            </w:r>
            <w:proofErr w:type="spellEnd"/>
            <w:r w:rsidRPr="00711351">
              <w:t xml:space="preserve">, </w:t>
            </w:r>
            <w:r>
              <w:t>km/</w:t>
            </w:r>
            <w:r w:rsidRPr="00711351">
              <w:t>l;</w:t>
            </w:r>
          </w:p>
          <w:p w14:paraId="1C244AEC" w14:textId="77777777" w:rsidR="006629D1" w:rsidRPr="00711351" w:rsidRDefault="006629D1" w:rsidP="003F69FE"/>
        </w:tc>
      </w:tr>
    </w:tbl>
    <w:p w14:paraId="7FFC465E" w14:textId="2D158602" w:rsidR="002C684F" w:rsidRPr="00190C97" w:rsidRDefault="00190C97" w:rsidP="00190C97">
      <w:pPr>
        <w:pStyle w:val="SingleTxtG"/>
        <w:keepNext/>
        <w:spacing w:before="240"/>
        <w:ind w:left="2268" w:hanging="1134"/>
        <w:rPr>
          <w:ins w:id="769" w:author="JPN" w:date="2022-08-06T07:58:00Z"/>
        </w:rPr>
      </w:pPr>
      <w:bookmarkStart w:id="770" w:name="_Hlk110665237"/>
      <w:ins w:id="771" w:author="JPN" w:date="2022-08-06T07:58:00Z">
        <w:r>
          <w:rPr>
            <w:rFonts w:hint="eastAsia"/>
            <w:lang w:eastAsia="ja-JP"/>
          </w:rPr>
          <w:lastRenderedPageBreak/>
          <w:t>&lt;</w:t>
        </w:r>
        <w:proofErr w:type="spellStart"/>
        <w:r>
          <w:rPr>
            <w:lang w:eastAsia="ja-JP"/>
          </w:rPr>
          <w:t>Jastifications</w:t>
        </w:r>
        <w:proofErr w:type="spellEnd"/>
        <w:r>
          <w:rPr>
            <w:lang w:eastAsia="ja-JP"/>
          </w:rPr>
          <w:t xml:space="preserve">&gt; </w:t>
        </w:r>
      </w:ins>
      <w:ins w:id="772" w:author="JPN" w:date="2022-08-06T07:59:00Z">
        <w:r>
          <w:rPr>
            <w:lang w:eastAsia="ja-JP"/>
          </w:rPr>
          <w:t>delete R_CDC provision, double process</w:t>
        </w:r>
      </w:ins>
    </w:p>
    <w:bookmarkEnd w:id="770"/>
    <w:p w14:paraId="240303B6" w14:textId="77777777" w:rsidR="006370D5" w:rsidRDefault="006370D5">
      <w:pPr>
        <w:suppressAutoHyphens w:val="0"/>
        <w:spacing w:line="240" w:lineRule="auto"/>
        <w:jc w:val="left"/>
      </w:pPr>
      <w:r>
        <w:br w:type="page"/>
      </w:r>
    </w:p>
    <w:p w14:paraId="48BE829F" w14:textId="7BD7E1EC" w:rsidR="00C964EA" w:rsidRDefault="00C964EA" w:rsidP="00C964EA">
      <w:pPr>
        <w:spacing w:after="120" w:line="240" w:lineRule="auto"/>
        <w:ind w:right="1134"/>
      </w:pPr>
      <w:r>
        <w:lastRenderedPageBreak/>
        <w:t>Table A8/9</w:t>
      </w:r>
    </w:p>
    <w:p w14:paraId="4FA5E55A" w14:textId="77777777" w:rsidR="00C964EA" w:rsidRDefault="00C964EA" w:rsidP="00C964EA">
      <w:pPr>
        <w:spacing w:after="120" w:line="240" w:lineRule="auto"/>
        <w:ind w:right="1134"/>
        <w:rPr>
          <w:b/>
          <w:bCs/>
        </w:rPr>
      </w:pPr>
      <w:r>
        <w:rPr>
          <w:b/>
          <w:bCs/>
        </w:rPr>
        <w:t>Calculation of final charge-depleting and charge-sustaining weighted values (FE applicable for results after 3 phases</w:t>
      </w:r>
      <w:r>
        <w:rPr>
          <w:b/>
        </w:rPr>
        <w:t xml:space="preserve"> </w:t>
      </w:r>
      <w:r>
        <w:rPr>
          <w:b/>
          <w:bCs/>
        </w:rPr>
        <w:t>only)</w:t>
      </w:r>
    </w:p>
    <w:p w14:paraId="0B3F5B47" w14:textId="67CE1552" w:rsidR="00497D09" w:rsidRPr="00446902" w:rsidRDefault="00C964EA" w:rsidP="00C729E8">
      <w:pPr>
        <w:keepNext/>
        <w:spacing w:after="120"/>
      </w:pPr>
      <w:r>
        <w:t>Table A8/9 shall be performed separately for results after 4 phases and for results after 3 phases.</w:t>
      </w:r>
    </w:p>
    <w:tbl>
      <w:tblPr>
        <w:tblStyle w:val="TableGrid1"/>
        <w:tblW w:w="9488" w:type="dxa"/>
        <w:tblLayout w:type="fixed"/>
        <w:tblCellMar>
          <w:left w:w="113" w:type="dxa"/>
          <w:right w:w="57" w:type="dxa"/>
        </w:tblCellMar>
        <w:tblLook w:val="04A0" w:firstRow="1" w:lastRow="0" w:firstColumn="1" w:lastColumn="0" w:noHBand="0" w:noVBand="1"/>
      </w:tblPr>
      <w:tblGrid>
        <w:gridCol w:w="1268"/>
        <w:gridCol w:w="1267"/>
        <w:gridCol w:w="1837"/>
        <w:gridCol w:w="3108"/>
        <w:gridCol w:w="1979"/>
        <w:gridCol w:w="29"/>
      </w:tblGrid>
      <w:tr w:rsidR="0069105A" w:rsidRPr="00950469" w14:paraId="5D68D3EC" w14:textId="77777777" w:rsidTr="00BE6949">
        <w:trPr>
          <w:cantSplit/>
          <w:tblHeader/>
        </w:trPr>
        <w:tc>
          <w:tcPr>
            <w:tcW w:w="1271" w:type="dxa"/>
            <w:tcBorders>
              <w:bottom w:val="single" w:sz="12" w:space="0" w:color="auto"/>
            </w:tcBorders>
          </w:tcPr>
          <w:p w14:paraId="6E6A9EC4" w14:textId="77777777" w:rsidR="0069105A" w:rsidRPr="00950469" w:rsidRDefault="0069105A" w:rsidP="002E4B97">
            <w:pPr>
              <w:keepNext/>
              <w:spacing w:before="80" w:after="80" w:line="200" w:lineRule="exact"/>
              <w:jc w:val="center"/>
              <w:rPr>
                <w:i/>
                <w:sz w:val="16"/>
                <w:szCs w:val="16"/>
              </w:rPr>
            </w:pPr>
            <w:r w:rsidRPr="00950469">
              <w:rPr>
                <w:i/>
                <w:sz w:val="16"/>
                <w:szCs w:val="16"/>
              </w:rPr>
              <w:t>Step no.</w:t>
            </w:r>
          </w:p>
        </w:tc>
        <w:tc>
          <w:tcPr>
            <w:tcW w:w="1271" w:type="dxa"/>
            <w:tcBorders>
              <w:bottom w:val="single" w:sz="12" w:space="0" w:color="auto"/>
            </w:tcBorders>
          </w:tcPr>
          <w:p w14:paraId="0B59A4BE" w14:textId="77777777" w:rsidR="0069105A" w:rsidRPr="00950469" w:rsidRDefault="0069105A" w:rsidP="002E4B97">
            <w:pPr>
              <w:keepNext/>
              <w:spacing w:before="80" w:after="80" w:line="200" w:lineRule="exact"/>
              <w:jc w:val="center"/>
              <w:rPr>
                <w:i/>
                <w:sz w:val="16"/>
                <w:szCs w:val="16"/>
              </w:rPr>
            </w:pPr>
            <w:r w:rsidRPr="00950469">
              <w:rPr>
                <w:i/>
                <w:sz w:val="16"/>
                <w:szCs w:val="16"/>
              </w:rPr>
              <w:t>Source</w:t>
            </w:r>
          </w:p>
        </w:tc>
        <w:tc>
          <w:tcPr>
            <w:tcW w:w="1843" w:type="dxa"/>
            <w:tcBorders>
              <w:bottom w:val="single" w:sz="12" w:space="0" w:color="auto"/>
            </w:tcBorders>
          </w:tcPr>
          <w:p w14:paraId="0911B0EB" w14:textId="77777777" w:rsidR="0069105A" w:rsidRPr="00950469" w:rsidRDefault="0069105A" w:rsidP="002E4B97">
            <w:pPr>
              <w:spacing w:before="80" w:after="80" w:line="200" w:lineRule="exact"/>
              <w:jc w:val="center"/>
              <w:rPr>
                <w:i/>
                <w:sz w:val="16"/>
                <w:szCs w:val="16"/>
              </w:rPr>
            </w:pPr>
            <w:r w:rsidRPr="00950469">
              <w:rPr>
                <w:i/>
                <w:sz w:val="16"/>
                <w:szCs w:val="16"/>
              </w:rPr>
              <w:t>Input</w:t>
            </w:r>
          </w:p>
        </w:tc>
        <w:tc>
          <w:tcPr>
            <w:tcW w:w="3118" w:type="dxa"/>
            <w:tcBorders>
              <w:bottom w:val="single" w:sz="12" w:space="0" w:color="auto"/>
            </w:tcBorders>
          </w:tcPr>
          <w:p w14:paraId="06BCDB13" w14:textId="77777777" w:rsidR="0069105A" w:rsidRPr="00950469" w:rsidRDefault="0069105A" w:rsidP="002E4B97">
            <w:pPr>
              <w:spacing w:before="80" w:after="80" w:line="200" w:lineRule="exact"/>
              <w:jc w:val="center"/>
              <w:rPr>
                <w:i/>
                <w:sz w:val="16"/>
                <w:szCs w:val="16"/>
              </w:rPr>
            </w:pPr>
            <w:r w:rsidRPr="00950469">
              <w:rPr>
                <w:i/>
                <w:sz w:val="16"/>
                <w:szCs w:val="16"/>
              </w:rPr>
              <w:t>Process</w:t>
            </w:r>
          </w:p>
        </w:tc>
        <w:tc>
          <w:tcPr>
            <w:tcW w:w="1985" w:type="dxa"/>
            <w:gridSpan w:val="2"/>
            <w:tcBorders>
              <w:bottom w:val="single" w:sz="12" w:space="0" w:color="auto"/>
            </w:tcBorders>
          </w:tcPr>
          <w:p w14:paraId="162D281E" w14:textId="77777777" w:rsidR="0069105A" w:rsidRPr="00950469" w:rsidRDefault="0069105A" w:rsidP="002E4B97">
            <w:pPr>
              <w:spacing w:before="80" w:after="80" w:line="200" w:lineRule="exact"/>
              <w:jc w:val="center"/>
              <w:rPr>
                <w:i/>
                <w:sz w:val="16"/>
                <w:szCs w:val="16"/>
              </w:rPr>
            </w:pPr>
            <w:r w:rsidRPr="00950469">
              <w:rPr>
                <w:i/>
                <w:sz w:val="16"/>
                <w:szCs w:val="16"/>
              </w:rPr>
              <w:t>Output</w:t>
            </w:r>
          </w:p>
        </w:tc>
      </w:tr>
      <w:tr w:rsidR="0069105A" w:rsidRPr="002D431A" w14:paraId="5B7F6E54" w14:textId="77777777" w:rsidTr="00BE6949">
        <w:trPr>
          <w:cantSplit/>
          <w:trHeight w:val="811"/>
        </w:trPr>
        <w:tc>
          <w:tcPr>
            <w:tcW w:w="1271" w:type="dxa"/>
            <w:vMerge w:val="restart"/>
            <w:tcBorders>
              <w:top w:val="single" w:sz="12" w:space="0" w:color="auto"/>
            </w:tcBorders>
          </w:tcPr>
          <w:p w14:paraId="1996FA73" w14:textId="77777777" w:rsidR="0069105A" w:rsidRPr="00711351" w:rsidRDefault="0069105A" w:rsidP="003F69FE">
            <w:pPr>
              <w:jc w:val="center"/>
            </w:pPr>
            <w:r w:rsidRPr="00711351">
              <w:t>1</w:t>
            </w:r>
          </w:p>
        </w:tc>
        <w:tc>
          <w:tcPr>
            <w:tcW w:w="1271" w:type="dxa"/>
            <w:tcBorders>
              <w:top w:val="single" w:sz="12" w:space="0" w:color="auto"/>
              <w:bottom w:val="single" w:sz="4" w:space="0" w:color="auto"/>
            </w:tcBorders>
          </w:tcPr>
          <w:p w14:paraId="5012CEF7" w14:textId="77777777" w:rsidR="0069105A" w:rsidRPr="00711351" w:rsidRDefault="0069105A" w:rsidP="003F69FE">
            <w:r w:rsidRPr="00711351">
              <w:t>Output step 1, Table A8/8</w:t>
            </w:r>
          </w:p>
          <w:p w14:paraId="7C9AB49D" w14:textId="77777777" w:rsidR="0069105A" w:rsidRPr="00711351" w:rsidRDefault="0069105A" w:rsidP="003F69FE"/>
        </w:tc>
        <w:tc>
          <w:tcPr>
            <w:tcW w:w="1843" w:type="dxa"/>
            <w:tcBorders>
              <w:top w:val="single" w:sz="12" w:space="0" w:color="auto"/>
              <w:bottom w:val="single" w:sz="4" w:space="0" w:color="auto"/>
            </w:tcBorders>
          </w:tcPr>
          <w:p w14:paraId="560FF7E6" w14:textId="77777777" w:rsidR="0069105A" w:rsidRPr="006F7168" w:rsidRDefault="0069105A" w:rsidP="003F69FE">
            <w:proofErr w:type="spellStart"/>
            <w:r w:rsidRPr="006F7168">
              <w:t>M</w:t>
            </w:r>
            <w:r w:rsidRPr="006F7168">
              <w:rPr>
                <w:vertAlign w:val="subscript"/>
              </w:rPr>
              <w:t>i,CD,j</w:t>
            </w:r>
            <w:proofErr w:type="spellEnd"/>
            <w:r w:rsidRPr="006F7168">
              <w:t>, g/km;</w:t>
            </w:r>
          </w:p>
          <w:p w14:paraId="3DA61EFA" w14:textId="77777777" w:rsidR="0069105A" w:rsidRPr="006F7168" w:rsidRDefault="0069105A" w:rsidP="003F69FE">
            <w:proofErr w:type="spellStart"/>
            <w:r w:rsidRPr="006F7168">
              <w:t>PN</w:t>
            </w:r>
            <w:r w:rsidRPr="006F7168">
              <w:rPr>
                <w:vertAlign w:val="subscript"/>
              </w:rPr>
              <w:t>CD,j</w:t>
            </w:r>
            <w:proofErr w:type="spellEnd"/>
            <w:r w:rsidRPr="006F7168">
              <w:t xml:space="preserve">, particles per </w:t>
            </w:r>
            <w:proofErr w:type="spellStart"/>
            <w:r w:rsidRPr="006F7168">
              <w:t>kilometer</w:t>
            </w:r>
            <w:proofErr w:type="spellEnd"/>
            <w:r w:rsidRPr="006F7168">
              <w:t>;</w:t>
            </w:r>
          </w:p>
          <w:p w14:paraId="28FF304B" w14:textId="77777777" w:rsidR="0069105A" w:rsidRPr="006F7168" w:rsidRDefault="0069105A" w:rsidP="003F69FE">
            <w:proofErr w:type="spellStart"/>
            <w:r w:rsidRPr="006F7168">
              <w:t>PM</w:t>
            </w:r>
            <w:r w:rsidRPr="006F7168">
              <w:rPr>
                <w:vertAlign w:val="subscript"/>
              </w:rPr>
              <w:t>CD,c</w:t>
            </w:r>
            <w:proofErr w:type="spellEnd"/>
            <w:r w:rsidRPr="006F7168">
              <w:t>, mg/km;</w:t>
            </w:r>
          </w:p>
          <w:p w14:paraId="60EC6E0F" w14:textId="77777777" w:rsidR="0069105A" w:rsidRPr="006F7168" w:rsidRDefault="0069105A" w:rsidP="003F69FE">
            <w:r w:rsidRPr="006F7168">
              <w:t>M</w:t>
            </w:r>
            <w:r w:rsidRPr="006F7168">
              <w:rPr>
                <w:vertAlign w:val="subscript"/>
              </w:rPr>
              <w:t>CO2,CD,j</w:t>
            </w:r>
            <w:r w:rsidRPr="006F7168">
              <w:t>, g/km;</w:t>
            </w:r>
          </w:p>
          <w:p w14:paraId="694713DB" w14:textId="77777777" w:rsidR="0069105A" w:rsidRPr="00711351" w:rsidRDefault="0069105A" w:rsidP="003F69FE">
            <w:pPr>
              <w:ind w:left="708" w:hanging="708"/>
            </w:pPr>
            <w:proofErr w:type="spellStart"/>
            <w:r w:rsidRPr="00711351">
              <w:t>ΔE</w:t>
            </w:r>
            <w:r w:rsidRPr="00711351">
              <w:rPr>
                <w:vertAlign w:val="subscript"/>
              </w:rPr>
              <w:t>REESS,j</w:t>
            </w:r>
            <w:proofErr w:type="spellEnd"/>
            <w:r w:rsidRPr="00711351">
              <w:t xml:space="preserve">, </w:t>
            </w:r>
            <w:proofErr w:type="spellStart"/>
            <w:r w:rsidRPr="00711351">
              <w:t>Wh</w:t>
            </w:r>
            <w:proofErr w:type="spellEnd"/>
            <w:r w:rsidRPr="00711351">
              <w:t>;</w:t>
            </w:r>
          </w:p>
          <w:p w14:paraId="66D1B3AA" w14:textId="77777777" w:rsidR="0069105A" w:rsidRPr="00711351" w:rsidRDefault="0069105A" w:rsidP="003F69FE">
            <w:pPr>
              <w:ind w:left="1416" w:hanging="1416"/>
            </w:pPr>
            <w:proofErr w:type="spellStart"/>
            <w:r w:rsidRPr="00711351">
              <w:t>d</w:t>
            </w:r>
            <w:r w:rsidRPr="00711351">
              <w:rPr>
                <w:vertAlign w:val="subscript"/>
              </w:rPr>
              <w:t>j</w:t>
            </w:r>
            <w:proofErr w:type="spellEnd"/>
            <w:r w:rsidRPr="00711351">
              <w:t>, km;</w:t>
            </w:r>
          </w:p>
          <w:p w14:paraId="15E66B4F" w14:textId="77777777" w:rsidR="0069105A" w:rsidRPr="00711351" w:rsidRDefault="0069105A" w:rsidP="003F69FE">
            <w:pPr>
              <w:ind w:left="1416" w:hanging="1416"/>
            </w:pPr>
            <w:r w:rsidRPr="00711351">
              <w:t>AER, km;</w:t>
            </w:r>
          </w:p>
          <w:p w14:paraId="43AF746A" w14:textId="77777777" w:rsidR="0069105A" w:rsidRPr="00711351" w:rsidRDefault="0069105A" w:rsidP="003F69FE">
            <w:r w:rsidRPr="00711351">
              <w:t>E</w:t>
            </w:r>
            <w:r w:rsidRPr="00711351">
              <w:rPr>
                <w:vertAlign w:val="subscript"/>
              </w:rPr>
              <w:t>AC</w:t>
            </w:r>
            <w:r w:rsidRPr="00711351">
              <w:t xml:space="preserve">, </w:t>
            </w:r>
            <w:proofErr w:type="spellStart"/>
            <w:r w:rsidRPr="00711351">
              <w:t>Wh</w:t>
            </w:r>
            <w:proofErr w:type="spellEnd"/>
            <w:r w:rsidRPr="00711351">
              <w:t>;</w:t>
            </w:r>
          </w:p>
          <w:p w14:paraId="3D11E19F" w14:textId="77777777" w:rsidR="0069105A" w:rsidRPr="00711351" w:rsidRDefault="0069105A" w:rsidP="003F69FE"/>
        </w:tc>
        <w:tc>
          <w:tcPr>
            <w:tcW w:w="3118" w:type="dxa"/>
            <w:vMerge w:val="restart"/>
            <w:tcBorders>
              <w:top w:val="single" w:sz="12" w:space="0" w:color="auto"/>
            </w:tcBorders>
          </w:tcPr>
          <w:p w14:paraId="720965CD" w14:textId="77777777" w:rsidR="0069105A" w:rsidRPr="00711351" w:rsidRDefault="0069105A" w:rsidP="003F69FE">
            <w:pPr>
              <w:suppressAutoHyphens w:val="0"/>
            </w:pPr>
            <w:r w:rsidRPr="00711351">
              <w:t>Input from CD and CS post processing.</w:t>
            </w:r>
          </w:p>
          <w:p w14:paraId="6D936FE4" w14:textId="77777777" w:rsidR="0069105A" w:rsidRPr="00711351" w:rsidRDefault="0069105A" w:rsidP="003F69FE"/>
          <w:p w14:paraId="4C3878EF" w14:textId="77777777" w:rsidR="0069105A" w:rsidRPr="00711351" w:rsidRDefault="0069105A" w:rsidP="003F69FE"/>
          <w:p w14:paraId="2D845373" w14:textId="77777777" w:rsidR="0069105A" w:rsidRPr="00711351" w:rsidRDefault="0069105A" w:rsidP="003F69FE"/>
          <w:p w14:paraId="48822876" w14:textId="77777777" w:rsidR="0069105A" w:rsidRPr="00711351" w:rsidRDefault="0069105A" w:rsidP="003F69FE"/>
          <w:p w14:paraId="44570DDC" w14:textId="77777777" w:rsidR="0069105A" w:rsidRPr="00711351" w:rsidRDefault="0069105A" w:rsidP="003F69FE"/>
          <w:p w14:paraId="5ABB8657" w14:textId="77777777" w:rsidR="0069105A" w:rsidRPr="00711351" w:rsidRDefault="0069105A" w:rsidP="003F69FE"/>
          <w:p w14:paraId="671D9424" w14:textId="77777777" w:rsidR="0069105A" w:rsidRPr="00711351" w:rsidRDefault="0069105A" w:rsidP="003F69FE"/>
          <w:p w14:paraId="74C90F6D" w14:textId="77777777" w:rsidR="0069105A" w:rsidRPr="00711351" w:rsidRDefault="0069105A" w:rsidP="003F69FE"/>
          <w:p w14:paraId="6061CD72" w14:textId="77777777" w:rsidR="0069105A" w:rsidRPr="00711351" w:rsidRDefault="0069105A" w:rsidP="003F69FE"/>
          <w:p w14:paraId="23136A34" w14:textId="77777777" w:rsidR="0069105A" w:rsidRPr="00711351" w:rsidRDefault="0069105A" w:rsidP="003F69FE"/>
          <w:p w14:paraId="3ADE13EC" w14:textId="77777777" w:rsidR="0069105A" w:rsidRPr="00711351" w:rsidRDefault="0069105A" w:rsidP="003F69FE"/>
          <w:p w14:paraId="74AF2610" w14:textId="77777777" w:rsidR="0069105A" w:rsidRPr="00711351" w:rsidRDefault="0069105A" w:rsidP="003F69FE"/>
          <w:p w14:paraId="7E543223" w14:textId="77777777" w:rsidR="0069105A" w:rsidRPr="00711351" w:rsidRDefault="0069105A" w:rsidP="003F69FE"/>
          <w:p w14:paraId="7F147281" w14:textId="77777777" w:rsidR="0069105A" w:rsidRPr="00711351" w:rsidRDefault="0069105A" w:rsidP="003F69FE"/>
          <w:p w14:paraId="4E79C090" w14:textId="77777777" w:rsidR="0069105A" w:rsidRPr="00711351" w:rsidRDefault="0069105A" w:rsidP="003F69FE"/>
          <w:p w14:paraId="2FDD3E56" w14:textId="77777777" w:rsidR="0069105A" w:rsidRPr="00711351" w:rsidRDefault="0069105A" w:rsidP="003F69FE"/>
          <w:p w14:paraId="55AD43E8" w14:textId="77777777" w:rsidR="0069105A" w:rsidRPr="00711351" w:rsidRDefault="0069105A" w:rsidP="003F69FE"/>
          <w:p w14:paraId="7312ECE0" w14:textId="77777777" w:rsidR="0069105A" w:rsidRPr="00711351" w:rsidRDefault="0069105A" w:rsidP="003F69FE"/>
          <w:p w14:paraId="38164629" w14:textId="77777777" w:rsidR="0069105A" w:rsidRPr="00711351" w:rsidRDefault="0069105A" w:rsidP="003F69FE"/>
          <w:p w14:paraId="498E653E" w14:textId="77777777" w:rsidR="0069105A" w:rsidRPr="00711351" w:rsidRDefault="0069105A" w:rsidP="003F69FE"/>
          <w:p w14:paraId="76CEC6E6" w14:textId="77777777" w:rsidR="0069105A" w:rsidRPr="00711351" w:rsidRDefault="0069105A" w:rsidP="003F69FE"/>
          <w:p w14:paraId="75B15B6A" w14:textId="77777777" w:rsidR="0069105A" w:rsidRPr="00711351" w:rsidRDefault="0069105A" w:rsidP="003F69FE"/>
          <w:p w14:paraId="300CE712" w14:textId="77777777" w:rsidR="0069105A" w:rsidRPr="00711351" w:rsidRDefault="0069105A" w:rsidP="003F69FE"/>
          <w:p w14:paraId="7A09773A" w14:textId="77777777" w:rsidR="0069105A" w:rsidRPr="00711351" w:rsidRDefault="0069105A" w:rsidP="003F69FE"/>
          <w:p w14:paraId="582FD62B" w14:textId="77777777" w:rsidR="0069105A" w:rsidRPr="00711351" w:rsidRDefault="0069105A" w:rsidP="003F69FE"/>
          <w:p w14:paraId="3E381141" w14:textId="77777777" w:rsidR="0069105A" w:rsidRPr="00711351" w:rsidRDefault="0069105A" w:rsidP="003F69FE">
            <w:r w:rsidRPr="00711351">
              <w:t>Output in the case of CD is available for each CD test. Output in the case of CS is available once due to CS test averaged values.</w:t>
            </w:r>
          </w:p>
          <w:p w14:paraId="07FAB818" w14:textId="77777777" w:rsidR="0069105A" w:rsidRPr="00711351" w:rsidRDefault="0069105A" w:rsidP="003F69FE"/>
          <w:p w14:paraId="38751D27" w14:textId="77777777" w:rsidR="0069105A" w:rsidRPr="00711351" w:rsidRDefault="0069105A" w:rsidP="003F69FE">
            <w:r w:rsidRPr="00711351">
              <w:t xml:space="preserve">In the case that the interpolation </w:t>
            </w:r>
            <w:r w:rsidRPr="00711351">
              <w:rPr>
                <w:lang w:eastAsia="ja-JP"/>
              </w:rPr>
              <w:t>method</w:t>
            </w:r>
            <w:r w:rsidRPr="00711351">
              <w:t xml:space="preserve"> is applied, the output (except of K</w:t>
            </w:r>
            <w:r w:rsidRPr="00711351">
              <w:rPr>
                <w:vertAlign w:val="subscript"/>
              </w:rPr>
              <w:t>CO2</w:t>
            </w:r>
            <w:r w:rsidRPr="00711351">
              <w:t>) is available for vehicle H, L and, if applicable, M.</w:t>
            </w:r>
          </w:p>
          <w:p w14:paraId="7FEC2FFD" w14:textId="77777777" w:rsidR="0069105A" w:rsidRPr="00711351" w:rsidRDefault="0069105A" w:rsidP="003F69FE"/>
          <w:p w14:paraId="22FA0069" w14:textId="77777777" w:rsidR="0069105A" w:rsidRPr="00711351" w:rsidRDefault="0069105A" w:rsidP="003F69FE"/>
          <w:p w14:paraId="6BEE8D97" w14:textId="6734049E" w:rsidR="0069105A" w:rsidRPr="00711351" w:rsidRDefault="0069105A" w:rsidP="003F69FE">
            <w:r w:rsidRPr="00711351">
              <w:t>CO</w:t>
            </w:r>
            <w:r w:rsidRPr="00711351">
              <w:rPr>
                <w:vertAlign w:val="subscript"/>
              </w:rPr>
              <w:t>2</w:t>
            </w:r>
            <w:r w:rsidRPr="00711351">
              <w:t xml:space="preserve"> emission correction coefficient K</w:t>
            </w:r>
            <w:r w:rsidRPr="00711351">
              <w:rPr>
                <w:vertAlign w:val="subscript"/>
              </w:rPr>
              <w:t>CO2</w:t>
            </w:r>
            <w:r w:rsidRPr="00711351">
              <w:t xml:space="preserve"> might be necessary according to Appendix 2 to this annex.</w:t>
            </w:r>
          </w:p>
        </w:tc>
        <w:tc>
          <w:tcPr>
            <w:tcW w:w="1985" w:type="dxa"/>
            <w:gridSpan w:val="2"/>
            <w:vMerge w:val="restart"/>
            <w:tcBorders>
              <w:top w:val="single" w:sz="12" w:space="0" w:color="auto"/>
            </w:tcBorders>
          </w:tcPr>
          <w:p w14:paraId="1023BFE4" w14:textId="77777777" w:rsidR="0069105A" w:rsidRPr="006F7168" w:rsidRDefault="0069105A" w:rsidP="003F69FE">
            <w:r w:rsidRPr="006F7168">
              <w:t>M</w:t>
            </w:r>
            <w:r w:rsidRPr="006F7168">
              <w:rPr>
                <w:vertAlign w:val="subscript"/>
              </w:rPr>
              <w:t>CO2,CD,j</w:t>
            </w:r>
            <w:r w:rsidRPr="006F7168">
              <w:t>, g/km;</w:t>
            </w:r>
          </w:p>
          <w:p w14:paraId="68BC1D80" w14:textId="77777777" w:rsidR="0069105A" w:rsidRPr="00711351" w:rsidRDefault="0069105A" w:rsidP="003F69FE">
            <w:pPr>
              <w:ind w:left="1416" w:hanging="1416"/>
            </w:pPr>
            <w:r w:rsidRPr="00711351">
              <w:t>AER, km;</w:t>
            </w:r>
          </w:p>
          <w:p w14:paraId="13C4AEDD" w14:textId="77777777" w:rsidR="0069105A" w:rsidRPr="00711351" w:rsidRDefault="0069105A" w:rsidP="003F69FE">
            <w:r w:rsidRPr="00711351">
              <w:t>E</w:t>
            </w:r>
            <w:r w:rsidRPr="00711351">
              <w:rPr>
                <w:vertAlign w:val="subscript"/>
              </w:rPr>
              <w:t>AC</w:t>
            </w:r>
            <w:r w:rsidRPr="00711351">
              <w:t xml:space="preserve">, </w:t>
            </w:r>
            <w:proofErr w:type="spellStart"/>
            <w:r w:rsidRPr="00711351">
              <w:t>Wh</w:t>
            </w:r>
            <w:proofErr w:type="spellEnd"/>
            <w:r w:rsidRPr="00711351">
              <w:t>;</w:t>
            </w:r>
          </w:p>
          <w:p w14:paraId="04579A9D" w14:textId="77777777" w:rsidR="0069105A" w:rsidRPr="001136BF" w:rsidRDefault="0069105A" w:rsidP="003F69FE">
            <w:r w:rsidRPr="001136BF">
              <w:t>M</w:t>
            </w:r>
            <w:r w:rsidRPr="001136BF">
              <w:rPr>
                <w:vertAlign w:val="subscript"/>
              </w:rPr>
              <w:t>CO2,CS,declared</w:t>
            </w:r>
            <w:r w:rsidRPr="001136BF">
              <w:t>, g/km;</w:t>
            </w:r>
          </w:p>
          <w:p w14:paraId="2FD324DF" w14:textId="77777777" w:rsidR="0069105A" w:rsidRPr="001136BF" w:rsidRDefault="0069105A" w:rsidP="003F69FE">
            <w:r w:rsidRPr="001136BF">
              <w:t>M</w:t>
            </w:r>
            <w:r w:rsidRPr="001136BF">
              <w:rPr>
                <w:vertAlign w:val="subscript"/>
              </w:rPr>
              <w:t>CO2,CD,declared</w:t>
            </w:r>
            <w:r w:rsidRPr="001136BF">
              <w:t>, g/km;</w:t>
            </w:r>
          </w:p>
          <w:p w14:paraId="523A3C74" w14:textId="77777777" w:rsidR="0069105A" w:rsidRPr="001936DA" w:rsidRDefault="0069105A" w:rsidP="003F69FE">
            <w:pPr>
              <w:rPr>
                <w:lang w:val="it-IT"/>
              </w:rPr>
            </w:pPr>
            <w:r w:rsidRPr="001936DA">
              <w:rPr>
                <w:lang w:val="it-IT"/>
              </w:rPr>
              <w:t>M</w:t>
            </w:r>
            <w:r w:rsidRPr="001936DA">
              <w:rPr>
                <w:vertAlign w:val="subscript"/>
                <w:lang w:val="it-IT"/>
              </w:rPr>
              <w:t>CO2,CD,ave</w:t>
            </w:r>
            <w:r w:rsidRPr="001936DA">
              <w:rPr>
                <w:lang w:val="it-IT"/>
              </w:rPr>
              <w:t>, g/km;</w:t>
            </w:r>
          </w:p>
          <w:p w14:paraId="43A47D7A" w14:textId="77777777" w:rsidR="0069105A" w:rsidRPr="001936DA" w:rsidRDefault="0069105A" w:rsidP="003F69FE">
            <w:pPr>
              <w:rPr>
                <w:lang w:val="it-IT"/>
              </w:rPr>
            </w:pPr>
          </w:p>
          <w:p w14:paraId="186E8B03" w14:textId="3EC7102E" w:rsidR="0069105A" w:rsidRPr="006F7168" w:rsidRDefault="0069105A" w:rsidP="003F69FE">
            <w:pPr>
              <w:rPr>
                <w:lang w:eastAsia="ja-JP"/>
              </w:rPr>
            </w:pPr>
            <w:r w:rsidRPr="006F7168">
              <w:rPr>
                <w:rFonts w:hint="eastAsia"/>
                <w:lang w:eastAsia="ja-JP"/>
              </w:rPr>
              <w:t xml:space="preserve">For </w:t>
            </w:r>
            <w:r w:rsidR="003943F0">
              <w:rPr>
                <w:bCs/>
              </w:rPr>
              <w:t>results after 4 phases</w:t>
            </w:r>
          </w:p>
          <w:p w14:paraId="63D7B5D3" w14:textId="77777777" w:rsidR="0069105A" w:rsidRPr="00AB2231" w:rsidRDefault="0069105A" w:rsidP="003F69FE">
            <w:pPr>
              <w:rPr>
                <w:lang w:val="en-US"/>
              </w:rPr>
            </w:pPr>
            <w:proofErr w:type="spellStart"/>
            <w:r w:rsidRPr="00AB2231">
              <w:rPr>
                <w:lang w:val="en-US"/>
              </w:rPr>
              <w:t>M</w:t>
            </w:r>
            <w:r w:rsidRPr="00AB2231">
              <w:rPr>
                <w:vertAlign w:val="subscript"/>
                <w:lang w:val="en-US"/>
              </w:rPr>
              <w:t>i,CD,j</w:t>
            </w:r>
            <w:proofErr w:type="spellEnd"/>
            <w:r w:rsidRPr="00AB2231">
              <w:rPr>
                <w:lang w:val="en-US"/>
              </w:rPr>
              <w:t>, g/km;</w:t>
            </w:r>
          </w:p>
          <w:p w14:paraId="65674148" w14:textId="77777777" w:rsidR="0069105A" w:rsidRPr="001136BF" w:rsidRDefault="0069105A" w:rsidP="003F69FE">
            <w:proofErr w:type="spellStart"/>
            <w:r w:rsidRPr="001136BF">
              <w:t>PN</w:t>
            </w:r>
            <w:r w:rsidRPr="001136BF">
              <w:rPr>
                <w:vertAlign w:val="subscript"/>
              </w:rPr>
              <w:t>CD,j</w:t>
            </w:r>
            <w:proofErr w:type="spellEnd"/>
            <w:r w:rsidRPr="001136BF">
              <w:t xml:space="preserve">, particles per </w:t>
            </w:r>
            <w:proofErr w:type="spellStart"/>
            <w:r w:rsidRPr="001136BF">
              <w:t>kilometer</w:t>
            </w:r>
            <w:proofErr w:type="spellEnd"/>
            <w:r w:rsidRPr="001136BF">
              <w:t>;</w:t>
            </w:r>
          </w:p>
          <w:p w14:paraId="45405AFF" w14:textId="77777777" w:rsidR="0069105A" w:rsidRPr="001136BF" w:rsidRDefault="0069105A" w:rsidP="003F69FE">
            <w:proofErr w:type="spellStart"/>
            <w:r w:rsidRPr="001136BF">
              <w:t>PM</w:t>
            </w:r>
            <w:r w:rsidRPr="001136BF">
              <w:rPr>
                <w:vertAlign w:val="subscript"/>
              </w:rPr>
              <w:t>CD,c</w:t>
            </w:r>
            <w:proofErr w:type="spellEnd"/>
            <w:r w:rsidRPr="001136BF">
              <w:t>, mg/km;</w:t>
            </w:r>
          </w:p>
          <w:p w14:paraId="50EFBB6F" w14:textId="77777777" w:rsidR="0069105A" w:rsidRPr="001136BF" w:rsidRDefault="0069105A" w:rsidP="003F69FE">
            <w:pPr>
              <w:ind w:left="708" w:hanging="708"/>
            </w:pPr>
            <w:proofErr w:type="spellStart"/>
            <w:r w:rsidRPr="00711351">
              <w:t>Δ</w:t>
            </w:r>
            <w:r w:rsidRPr="001136BF">
              <w:t>E</w:t>
            </w:r>
            <w:r w:rsidRPr="001136BF">
              <w:rPr>
                <w:vertAlign w:val="subscript"/>
              </w:rPr>
              <w:t>REESS,j</w:t>
            </w:r>
            <w:proofErr w:type="spellEnd"/>
            <w:r w:rsidRPr="001136BF">
              <w:t xml:space="preserve">, </w:t>
            </w:r>
            <w:proofErr w:type="spellStart"/>
            <w:r w:rsidRPr="001136BF">
              <w:t>Wh</w:t>
            </w:r>
            <w:proofErr w:type="spellEnd"/>
            <w:r w:rsidRPr="001136BF">
              <w:t>;</w:t>
            </w:r>
          </w:p>
          <w:p w14:paraId="17F66027" w14:textId="77777777" w:rsidR="0069105A" w:rsidRPr="001136BF" w:rsidRDefault="0069105A" w:rsidP="003F69FE">
            <w:pPr>
              <w:ind w:left="1416" w:hanging="1416"/>
            </w:pPr>
            <w:proofErr w:type="spellStart"/>
            <w:r w:rsidRPr="001136BF">
              <w:t>d</w:t>
            </w:r>
            <w:r w:rsidRPr="001136BF">
              <w:rPr>
                <w:vertAlign w:val="subscript"/>
              </w:rPr>
              <w:t>j</w:t>
            </w:r>
            <w:proofErr w:type="spellEnd"/>
            <w:r w:rsidRPr="001136BF">
              <w:t>, km;</w:t>
            </w:r>
          </w:p>
          <w:p w14:paraId="61D36EF0" w14:textId="77777777" w:rsidR="0069105A" w:rsidRPr="001136BF" w:rsidRDefault="0069105A" w:rsidP="003F69FE">
            <w:proofErr w:type="spellStart"/>
            <w:r w:rsidRPr="001136BF">
              <w:t>AER</w:t>
            </w:r>
            <w:r w:rsidRPr="001136BF">
              <w:rPr>
                <w:vertAlign w:val="subscript"/>
              </w:rPr>
              <w:t>city,ave</w:t>
            </w:r>
            <w:proofErr w:type="spellEnd"/>
            <w:r w:rsidRPr="001136BF">
              <w:t>, km;</w:t>
            </w:r>
          </w:p>
          <w:p w14:paraId="0753E4ED" w14:textId="77777777" w:rsidR="0069105A" w:rsidRPr="001136BF" w:rsidRDefault="0069105A" w:rsidP="003F69FE">
            <w:proofErr w:type="spellStart"/>
            <w:r w:rsidRPr="001136BF">
              <w:t>n</w:t>
            </w:r>
            <w:r w:rsidRPr="001136BF">
              <w:rPr>
                <w:vertAlign w:val="subscript"/>
              </w:rPr>
              <w:t>veh</w:t>
            </w:r>
            <w:proofErr w:type="spellEnd"/>
            <w:r w:rsidRPr="001136BF">
              <w:t>;</w:t>
            </w:r>
          </w:p>
          <w:p w14:paraId="3882159D" w14:textId="77777777" w:rsidR="0069105A" w:rsidRPr="001136BF" w:rsidRDefault="0069105A" w:rsidP="003F69FE">
            <w:r w:rsidRPr="001136BF">
              <w:t>R</w:t>
            </w:r>
            <w:r w:rsidRPr="001136BF">
              <w:rPr>
                <w:vertAlign w:val="subscript"/>
              </w:rPr>
              <w:t>CDC</w:t>
            </w:r>
            <w:r w:rsidRPr="001136BF">
              <w:t>, km;</w:t>
            </w:r>
          </w:p>
          <w:p w14:paraId="718406BE" w14:textId="77777777" w:rsidR="0069105A" w:rsidRPr="001136BF" w:rsidRDefault="0069105A" w:rsidP="003F69FE">
            <w:proofErr w:type="spellStart"/>
            <w:r w:rsidRPr="001136BF">
              <w:t>n</w:t>
            </w:r>
            <w:r w:rsidRPr="001136BF">
              <w:rPr>
                <w:vertAlign w:val="subscript"/>
              </w:rPr>
              <w:t>veh,L</w:t>
            </w:r>
            <w:proofErr w:type="spellEnd"/>
            <w:r w:rsidRPr="001136BF">
              <w:t>;</w:t>
            </w:r>
          </w:p>
          <w:p w14:paraId="710397A3" w14:textId="77777777" w:rsidR="0069105A" w:rsidRPr="001136BF" w:rsidRDefault="0069105A" w:rsidP="003F69FE">
            <w:proofErr w:type="spellStart"/>
            <w:r w:rsidRPr="001136BF">
              <w:t>n</w:t>
            </w:r>
            <w:r w:rsidRPr="001136BF">
              <w:rPr>
                <w:vertAlign w:val="subscript"/>
              </w:rPr>
              <w:t>veh,H</w:t>
            </w:r>
            <w:proofErr w:type="spellEnd"/>
            <w:r w:rsidRPr="001136BF">
              <w:t>;</w:t>
            </w:r>
          </w:p>
          <w:p w14:paraId="31DD48B8" w14:textId="77777777" w:rsidR="0069105A" w:rsidRPr="001136BF" w:rsidRDefault="0069105A" w:rsidP="003F69FE">
            <w:proofErr w:type="spellStart"/>
            <w:r w:rsidRPr="001136BF">
              <w:t>UF</w:t>
            </w:r>
            <w:r w:rsidRPr="001136BF">
              <w:rPr>
                <w:vertAlign w:val="subscript"/>
              </w:rPr>
              <w:t>phase,j</w:t>
            </w:r>
            <w:proofErr w:type="spellEnd"/>
            <w:r w:rsidRPr="001136BF">
              <w:t>;</w:t>
            </w:r>
          </w:p>
          <w:p w14:paraId="113B821B" w14:textId="77777777" w:rsidR="0069105A" w:rsidRPr="001136BF" w:rsidRDefault="0069105A" w:rsidP="003F69FE">
            <w:proofErr w:type="spellStart"/>
            <w:r w:rsidRPr="001136BF">
              <w:t>UF</w:t>
            </w:r>
            <w:r w:rsidRPr="001136BF">
              <w:rPr>
                <w:vertAlign w:val="subscript"/>
              </w:rPr>
              <w:t>cycle,c</w:t>
            </w:r>
            <w:proofErr w:type="spellEnd"/>
            <w:r w:rsidRPr="001136BF">
              <w:t>;</w:t>
            </w:r>
          </w:p>
          <w:p w14:paraId="32FAEF52" w14:textId="77777777" w:rsidR="0069105A" w:rsidRPr="001136BF" w:rsidRDefault="0069105A" w:rsidP="003F69FE">
            <w:pPr>
              <w:rPr>
                <w:lang w:val="es-ES"/>
              </w:rPr>
            </w:pPr>
            <w:proofErr w:type="gramStart"/>
            <w:r w:rsidRPr="001136BF">
              <w:rPr>
                <w:lang w:val="es-ES"/>
              </w:rPr>
              <w:t>M</w:t>
            </w:r>
            <w:r w:rsidRPr="001136BF">
              <w:rPr>
                <w:vertAlign w:val="subscript"/>
                <w:lang w:val="es-ES"/>
              </w:rPr>
              <w:t>i,CS</w:t>
            </w:r>
            <w:proofErr w:type="gramEnd"/>
            <w:r w:rsidRPr="001136BF">
              <w:rPr>
                <w:vertAlign w:val="subscript"/>
                <w:lang w:val="es-ES"/>
              </w:rPr>
              <w:t>,c,6</w:t>
            </w:r>
            <w:r w:rsidRPr="001136BF">
              <w:rPr>
                <w:lang w:val="es-ES"/>
              </w:rPr>
              <w:t>, g/km;</w:t>
            </w:r>
          </w:p>
          <w:p w14:paraId="5FBBE864" w14:textId="77777777" w:rsidR="0069105A" w:rsidRPr="001136BF" w:rsidRDefault="0069105A" w:rsidP="003F69FE">
            <w:pPr>
              <w:rPr>
                <w:lang w:val="es-ES"/>
              </w:rPr>
            </w:pPr>
            <w:r w:rsidRPr="001136BF">
              <w:rPr>
                <w:lang w:val="es-ES"/>
              </w:rPr>
              <w:t>M</w:t>
            </w:r>
            <w:r w:rsidRPr="001136BF">
              <w:rPr>
                <w:vertAlign w:val="subscript"/>
                <w:lang w:val="es-ES"/>
              </w:rPr>
              <w:t>CO</w:t>
            </w:r>
            <w:proofErr w:type="gramStart"/>
            <w:r w:rsidRPr="001136BF">
              <w:rPr>
                <w:vertAlign w:val="subscript"/>
                <w:lang w:val="es-ES"/>
              </w:rPr>
              <w:t>2,CS</w:t>
            </w:r>
            <w:proofErr w:type="gramEnd"/>
            <w:r w:rsidRPr="001136BF">
              <w:rPr>
                <w:lang w:val="es-ES"/>
              </w:rPr>
              <w:t>,</w:t>
            </w:r>
            <w:r w:rsidRPr="001136BF">
              <w:rPr>
                <w:vertAlign w:val="subscript"/>
                <w:lang w:val="es-ES"/>
              </w:rPr>
              <w:t>p</w:t>
            </w:r>
          </w:p>
          <w:p w14:paraId="46CF28BB" w14:textId="77777777" w:rsidR="0069105A" w:rsidRPr="001136BF" w:rsidRDefault="0069105A" w:rsidP="003F69FE">
            <w:pPr>
              <w:rPr>
                <w:lang w:val="es-ES"/>
              </w:rPr>
            </w:pPr>
          </w:p>
          <w:p w14:paraId="145A7710" w14:textId="77777777" w:rsidR="0069105A" w:rsidRPr="001136BF" w:rsidRDefault="0069105A" w:rsidP="003F69FE">
            <w:pPr>
              <w:rPr>
                <w:lang w:val="es-ES"/>
              </w:rPr>
            </w:pPr>
          </w:p>
          <w:p w14:paraId="6D964E37" w14:textId="77777777" w:rsidR="0069105A" w:rsidRPr="001136BF" w:rsidRDefault="0069105A" w:rsidP="003F69FE">
            <w:pPr>
              <w:rPr>
                <w:lang w:val="es-ES"/>
              </w:rPr>
            </w:pPr>
          </w:p>
          <w:p w14:paraId="3A439708" w14:textId="77777777" w:rsidR="0069105A" w:rsidRPr="001136BF" w:rsidRDefault="0069105A" w:rsidP="003F69FE">
            <w:pPr>
              <w:rPr>
                <w:lang w:val="es-ES"/>
              </w:rPr>
            </w:pPr>
          </w:p>
          <w:p w14:paraId="4E05DBE8" w14:textId="77777777" w:rsidR="0069105A" w:rsidRPr="001136BF" w:rsidRDefault="0069105A" w:rsidP="003F69FE">
            <w:pPr>
              <w:rPr>
                <w:lang w:val="es-ES"/>
              </w:rPr>
            </w:pPr>
          </w:p>
          <w:p w14:paraId="51D2307E" w14:textId="77777777" w:rsidR="0069105A" w:rsidRPr="001936DA" w:rsidRDefault="0069105A" w:rsidP="003F69FE">
            <w:pPr>
              <w:ind w:left="708" w:hanging="708"/>
              <w:rPr>
                <w:lang w:val="fr-FR"/>
              </w:rPr>
            </w:pPr>
            <w:r w:rsidRPr="001936DA">
              <w:rPr>
                <w:lang w:val="fr-FR"/>
              </w:rPr>
              <w:t>K</w:t>
            </w:r>
            <w:r w:rsidRPr="001936DA">
              <w:rPr>
                <w:vertAlign w:val="subscript"/>
                <w:lang w:val="fr-FR"/>
              </w:rPr>
              <w:t>CO2</w:t>
            </w:r>
            <w:r w:rsidRPr="001936DA">
              <w:rPr>
                <w:lang w:val="fr-FR"/>
              </w:rPr>
              <w:t>,</w:t>
            </w:r>
          </w:p>
          <w:p w14:paraId="079B2A1E" w14:textId="77777777" w:rsidR="0069105A" w:rsidRPr="001936DA" w:rsidRDefault="0069105A" w:rsidP="003F69FE">
            <w:pPr>
              <w:ind w:left="708" w:hanging="708"/>
              <w:rPr>
                <w:lang w:val="fr-FR"/>
              </w:rPr>
            </w:pPr>
            <w:r w:rsidRPr="001936DA">
              <w:rPr>
                <w:lang w:val="fr-FR"/>
              </w:rPr>
              <w:t>(</w:t>
            </w:r>
            <w:proofErr w:type="gramStart"/>
            <w:r w:rsidRPr="001936DA">
              <w:rPr>
                <w:lang w:val="fr-FR"/>
              </w:rPr>
              <w:t>g</w:t>
            </w:r>
            <w:proofErr w:type="gramEnd"/>
            <w:r w:rsidRPr="001936DA">
              <w:rPr>
                <w:lang w:val="fr-FR"/>
              </w:rPr>
              <w:t>/km)/(Wh/km).</w:t>
            </w:r>
          </w:p>
          <w:p w14:paraId="66AB7A4B" w14:textId="77777777" w:rsidR="0069105A" w:rsidRPr="001936DA" w:rsidRDefault="0069105A" w:rsidP="003F69FE">
            <w:pPr>
              <w:rPr>
                <w:lang w:val="fr-FR"/>
              </w:rPr>
            </w:pPr>
          </w:p>
        </w:tc>
      </w:tr>
      <w:tr w:rsidR="0069105A" w:rsidRPr="00D80907" w14:paraId="55E620FA" w14:textId="77777777" w:rsidTr="00BE6949">
        <w:trPr>
          <w:cantSplit/>
          <w:trHeight w:val="368"/>
        </w:trPr>
        <w:tc>
          <w:tcPr>
            <w:tcW w:w="1271" w:type="dxa"/>
            <w:vMerge/>
          </w:tcPr>
          <w:p w14:paraId="42B8799D" w14:textId="77777777" w:rsidR="0069105A" w:rsidRPr="001936DA" w:rsidRDefault="0069105A" w:rsidP="003F69FE">
            <w:pPr>
              <w:jc w:val="center"/>
              <w:rPr>
                <w:lang w:val="fr-FR"/>
              </w:rPr>
            </w:pPr>
          </w:p>
        </w:tc>
        <w:tc>
          <w:tcPr>
            <w:tcW w:w="1271" w:type="dxa"/>
            <w:tcBorders>
              <w:top w:val="single" w:sz="4" w:space="0" w:color="auto"/>
              <w:bottom w:val="nil"/>
            </w:tcBorders>
          </w:tcPr>
          <w:p w14:paraId="3A1E417F" w14:textId="77777777" w:rsidR="0069105A" w:rsidRPr="00711351" w:rsidRDefault="0069105A" w:rsidP="003F69FE">
            <w:r w:rsidRPr="00711351">
              <w:t>Output step 7, Table A8/8</w:t>
            </w:r>
          </w:p>
          <w:p w14:paraId="35C36739" w14:textId="77777777" w:rsidR="0069105A" w:rsidRPr="00711351" w:rsidRDefault="0069105A" w:rsidP="003F69FE"/>
        </w:tc>
        <w:tc>
          <w:tcPr>
            <w:tcW w:w="1843" w:type="dxa"/>
            <w:tcBorders>
              <w:top w:val="single" w:sz="4" w:space="0" w:color="auto"/>
              <w:bottom w:val="nil"/>
            </w:tcBorders>
          </w:tcPr>
          <w:p w14:paraId="245BD77E" w14:textId="77777777" w:rsidR="0069105A" w:rsidRPr="00711351" w:rsidRDefault="0069105A" w:rsidP="003F69FE">
            <w:proofErr w:type="spellStart"/>
            <w:r w:rsidRPr="00711351">
              <w:t>AER</w:t>
            </w:r>
            <w:r w:rsidRPr="00711351">
              <w:rPr>
                <w:vertAlign w:val="subscript"/>
              </w:rPr>
              <w:t>city,ave</w:t>
            </w:r>
            <w:proofErr w:type="spellEnd"/>
            <w:r w:rsidRPr="00711351">
              <w:t>, km;</w:t>
            </w:r>
          </w:p>
          <w:p w14:paraId="7266B1D2" w14:textId="77777777" w:rsidR="0069105A" w:rsidRPr="00711351" w:rsidRDefault="0069105A" w:rsidP="003F69FE">
            <w:pPr>
              <w:rPr>
                <w:lang w:val="de-DE"/>
              </w:rPr>
            </w:pPr>
          </w:p>
        </w:tc>
        <w:tc>
          <w:tcPr>
            <w:tcW w:w="3118" w:type="dxa"/>
            <w:vMerge/>
          </w:tcPr>
          <w:p w14:paraId="68C0B634" w14:textId="77777777" w:rsidR="0069105A" w:rsidRPr="00711351" w:rsidRDefault="0069105A" w:rsidP="003F69FE">
            <w:pPr>
              <w:suppressAutoHyphens w:val="0"/>
            </w:pPr>
          </w:p>
        </w:tc>
        <w:tc>
          <w:tcPr>
            <w:tcW w:w="1985" w:type="dxa"/>
            <w:gridSpan w:val="2"/>
            <w:vMerge/>
          </w:tcPr>
          <w:p w14:paraId="441ADEE7" w14:textId="77777777" w:rsidR="0069105A" w:rsidRPr="00711351" w:rsidRDefault="0069105A" w:rsidP="003F69FE">
            <w:pPr>
              <w:rPr>
                <w:lang w:val="de-DE"/>
              </w:rPr>
            </w:pPr>
          </w:p>
        </w:tc>
      </w:tr>
      <w:tr w:rsidR="0069105A" w:rsidRPr="00D80907" w14:paraId="1F291396" w14:textId="77777777" w:rsidTr="00756F43">
        <w:trPr>
          <w:cantSplit/>
          <w:trHeight w:val="811"/>
        </w:trPr>
        <w:tc>
          <w:tcPr>
            <w:tcW w:w="1271" w:type="dxa"/>
            <w:vMerge/>
          </w:tcPr>
          <w:p w14:paraId="788C0796" w14:textId="77777777" w:rsidR="0069105A" w:rsidRPr="00711351" w:rsidRDefault="0069105A" w:rsidP="003F69FE">
            <w:pPr>
              <w:jc w:val="center"/>
            </w:pPr>
          </w:p>
        </w:tc>
        <w:tc>
          <w:tcPr>
            <w:tcW w:w="1271" w:type="dxa"/>
            <w:tcBorders>
              <w:top w:val="nil"/>
              <w:bottom w:val="nil"/>
            </w:tcBorders>
          </w:tcPr>
          <w:p w14:paraId="2F0BED7E" w14:textId="77777777" w:rsidR="0069105A" w:rsidRPr="00711351" w:rsidRDefault="0069105A" w:rsidP="003F69FE">
            <w:r w:rsidRPr="00711351">
              <w:t>Output step 3, Table A8/8</w:t>
            </w:r>
          </w:p>
          <w:p w14:paraId="77A2D91B" w14:textId="77777777" w:rsidR="0069105A" w:rsidRPr="00711351" w:rsidRDefault="0069105A" w:rsidP="003F69FE"/>
        </w:tc>
        <w:tc>
          <w:tcPr>
            <w:tcW w:w="1843" w:type="dxa"/>
            <w:tcBorders>
              <w:top w:val="nil"/>
              <w:bottom w:val="nil"/>
            </w:tcBorders>
          </w:tcPr>
          <w:p w14:paraId="3D6FD4F3" w14:textId="77777777" w:rsidR="0069105A" w:rsidRPr="00711351" w:rsidRDefault="0069105A" w:rsidP="003F69FE">
            <w:pPr>
              <w:rPr>
                <w:lang w:val="de-DE"/>
              </w:rPr>
            </w:pPr>
            <w:r w:rsidRPr="00711351">
              <w:rPr>
                <w:lang w:val="de-DE"/>
              </w:rPr>
              <w:t>n</w:t>
            </w:r>
            <w:r w:rsidRPr="00711351">
              <w:rPr>
                <w:vertAlign w:val="subscript"/>
                <w:lang w:val="de-DE"/>
              </w:rPr>
              <w:t>veh</w:t>
            </w:r>
            <w:r w:rsidRPr="00711351">
              <w:rPr>
                <w:lang w:val="de-DE"/>
              </w:rPr>
              <w:t>;</w:t>
            </w:r>
          </w:p>
          <w:p w14:paraId="064936BD" w14:textId="77777777" w:rsidR="0069105A" w:rsidRPr="00711351" w:rsidRDefault="0069105A" w:rsidP="003F69FE">
            <w:pPr>
              <w:rPr>
                <w:lang w:val="de-DE"/>
              </w:rPr>
            </w:pPr>
            <w:r w:rsidRPr="00711351">
              <w:rPr>
                <w:lang w:val="de-DE"/>
              </w:rPr>
              <w:t>R</w:t>
            </w:r>
            <w:r w:rsidRPr="00711351">
              <w:rPr>
                <w:vertAlign w:val="subscript"/>
                <w:lang w:val="de-DE"/>
              </w:rPr>
              <w:t>CDC</w:t>
            </w:r>
            <w:r w:rsidRPr="00711351">
              <w:rPr>
                <w:lang w:val="de-DE"/>
              </w:rPr>
              <w:t>, km;</w:t>
            </w:r>
          </w:p>
          <w:p w14:paraId="41C59693" w14:textId="77777777" w:rsidR="0069105A" w:rsidRPr="00711351" w:rsidRDefault="0069105A" w:rsidP="003F69FE">
            <w:pPr>
              <w:rPr>
                <w:lang w:val="de-DE"/>
              </w:rPr>
            </w:pPr>
          </w:p>
        </w:tc>
        <w:tc>
          <w:tcPr>
            <w:tcW w:w="3118" w:type="dxa"/>
            <w:vMerge/>
          </w:tcPr>
          <w:p w14:paraId="542E5BCB" w14:textId="77777777" w:rsidR="0069105A" w:rsidRPr="00711351" w:rsidRDefault="0069105A" w:rsidP="003F69FE">
            <w:pPr>
              <w:suppressAutoHyphens w:val="0"/>
            </w:pPr>
          </w:p>
        </w:tc>
        <w:tc>
          <w:tcPr>
            <w:tcW w:w="1985" w:type="dxa"/>
            <w:gridSpan w:val="2"/>
            <w:vMerge/>
          </w:tcPr>
          <w:p w14:paraId="11846526" w14:textId="77777777" w:rsidR="0069105A" w:rsidRPr="00711351" w:rsidRDefault="0069105A" w:rsidP="003F69FE">
            <w:pPr>
              <w:rPr>
                <w:lang w:val="de-DE"/>
              </w:rPr>
            </w:pPr>
          </w:p>
        </w:tc>
      </w:tr>
      <w:tr w:rsidR="0069105A" w:rsidRPr="00D80907" w14:paraId="729834B7" w14:textId="77777777" w:rsidTr="00756F43">
        <w:trPr>
          <w:cantSplit/>
          <w:trHeight w:val="811"/>
        </w:trPr>
        <w:tc>
          <w:tcPr>
            <w:tcW w:w="1271" w:type="dxa"/>
            <w:vMerge/>
          </w:tcPr>
          <w:p w14:paraId="05E11E7D" w14:textId="77777777" w:rsidR="0069105A" w:rsidRPr="00711351" w:rsidRDefault="0069105A" w:rsidP="003F69FE">
            <w:pPr>
              <w:jc w:val="center"/>
            </w:pPr>
          </w:p>
        </w:tc>
        <w:tc>
          <w:tcPr>
            <w:tcW w:w="1271" w:type="dxa"/>
            <w:tcBorders>
              <w:top w:val="nil"/>
              <w:bottom w:val="nil"/>
            </w:tcBorders>
          </w:tcPr>
          <w:p w14:paraId="285B4F58" w14:textId="77777777" w:rsidR="0069105A" w:rsidRPr="00711351" w:rsidRDefault="0069105A" w:rsidP="003F69FE">
            <w:r w:rsidRPr="00711351">
              <w:t>Output step 4, Table A8/8</w:t>
            </w:r>
          </w:p>
          <w:p w14:paraId="51FFA3B5" w14:textId="77777777" w:rsidR="0069105A" w:rsidRPr="00711351" w:rsidRDefault="0069105A" w:rsidP="003F69FE"/>
        </w:tc>
        <w:tc>
          <w:tcPr>
            <w:tcW w:w="1843" w:type="dxa"/>
            <w:tcBorders>
              <w:top w:val="nil"/>
              <w:bottom w:val="nil"/>
            </w:tcBorders>
          </w:tcPr>
          <w:p w14:paraId="57382E32" w14:textId="77777777" w:rsidR="0069105A" w:rsidRPr="00711351" w:rsidRDefault="0069105A" w:rsidP="003F69FE">
            <w:proofErr w:type="spellStart"/>
            <w:r w:rsidRPr="00711351">
              <w:t>n</w:t>
            </w:r>
            <w:r w:rsidRPr="00711351">
              <w:rPr>
                <w:vertAlign w:val="subscript"/>
              </w:rPr>
              <w:t>veh,L</w:t>
            </w:r>
            <w:proofErr w:type="spellEnd"/>
            <w:r w:rsidRPr="00711351">
              <w:t>;</w:t>
            </w:r>
          </w:p>
          <w:p w14:paraId="21510D08" w14:textId="77777777" w:rsidR="0069105A" w:rsidRPr="00711351" w:rsidRDefault="0069105A" w:rsidP="003F69FE">
            <w:proofErr w:type="spellStart"/>
            <w:r w:rsidRPr="00711351">
              <w:t>n</w:t>
            </w:r>
            <w:r w:rsidRPr="00711351">
              <w:rPr>
                <w:vertAlign w:val="subscript"/>
              </w:rPr>
              <w:t>veh,H</w:t>
            </w:r>
            <w:proofErr w:type="spellEnd"/>
            <w:r w:rsidRPr="00711351">
              <w:t>;</w:t>
            </w:r>
          </w:p>
          <w:p w14:paraId="3D6DAFB8" w14:textId="77777777" w:rsidR="0069105A" w:rsidRPr="00711351" w:rsidRDefault="0069105A" w:rsidP="003F69FE">
            <w:pPr>
              <w:rPr>
                <w:lang w:val="de-DE"/>
              </w:rPr>
            </w:pPr>
          </w:p>
        </w:tc>
        <w:tc>
          <w:tcPr>
            <w:tcW w:w="3118" w:type="dxa"/>
            <w:vMerge/>
          </w:tcPr>
          <w:p w14:paraId="33FAE815" w14:textId="77777777" w:rsidR="0069105A" w:rsidRPr="00711351" w:rsidRDefault="0069105A" w:rsidP="003F69FE">
            <w:pPr>
              <w:suppressAutoHyphens w:val="0"/>
            </w:pPr>
          </w:p>
        </w:tc>
        <w:tc>
          <w:tcPr>
            <w:tcW w:w="1985" w:type="dxa"/>
            <w:gridSpan w:val="2"/>
            <w:vMerge/>
          </w:tcPr>
          <w:p w14:paraId="3BA636FC" w14:textId="77777777" w:rsidR="0069105A" w:rsidRPr="00711351" w:rsidRDefault="0069105A" w:rsidP="003F69FE">
            <w:pPr>
              <w:rPr>
                <w:lang w:val="de-DE"/>
              </w:rPr>
            </w:pPr>
          </w:p>
        </w:tc>
      </w:tr>
      <w:tr w:rsidR="0069105A" w:rsidRPr="00D80907" w14:paraId="05C9DA34" w14:textId="77777777" w:rsidTr="00756F43">
        <w:trPr>
          <w:cantSplit/>
          <w:trHeight w:val="811"/>
        </w:trPr>
        <w:tc>
          <w:tcPr>
            <w:tcW w:w="1271" w:type="dxa"/>
            <w:vMerge/>
          </w:tcPr>
          <w:p w14:paraId="542B4225" w14:textId="77777777" w:rsidR="0069105A" w:rsidRPr="00711351" w:rsidRDefault="0069105A" w:rsidP="003F69FE">
            <w:pPr>
              <w:jc w:val="center"/>
            </w:pPr>
          </w:p>
        </w:tc>
        <w:tc>
          <w:tcPr>
            <w:tcW w:w="1271" w:type="dxa"/>
            <w:tcBorders>
              <w:top w:val="nil"/>
              <w:bottom w:val="nil"/>
            </w:tcBorders>
          </w:tcPr>
          <w:p w14:paraId="1A95746A" w14:textId="77777777" w:rsidR="0069105A" w:rsidRPr="00711351" w:rsidRDefault="0069105A" w:rsidP="003F69FE">
            <w:r w:rsidRPr="00711351">
              <w:t>Output step 8, Table A8/8</w:t>
            </w:r>
          </w:p>
          <w:p w14:paraId="729FBA5B" w14:textId="77777777" w:rsidR="0069105A" w:rsidRPr="00711351" w:rsidRDefault="0069105A" w:rsidP="003F69FE"/>
        </w:tc>
        <w:tc>
          <w:tcPr>
            <w:tcW w:w="1843" w:type="dxa"/>
            <w:tcBorders>
              <w:top w:val="nil"/>
              <w:bottom w:val="nil"/>
            </w:tcBorders>
          </w:tcPr>
          <w:p w14:paraId="74BD2992" w14:textId="77777777" w:rsidR="0069105A" w:rsidRPr="00711351" w:rsidRDefault="0069105A" w:rsidP="003F69FE">
            <w:pPr>
              <w:rPr>
                <w:lang w:val="de-DE"/>
              </w:rPr>
            </w:pPr>
            <w:r w:rsidRPr="00711351">
              <w:rPr>
                <w:lang w:val="de-DE"/>
              </w:rPr>
              <w:t>UF</w:t>
            </w:r>
            <w:r w:rsidRPr="00711351">
              <w:rPr>
                <w:vertAlign w:val="subscript"/>
                <w:lang w:val="de-DE"/>
              </w:rPr>
              <w:t>phase,j</w:t>
            </w:r>
            <w:r w:rsidRPr="00711351">
              <w:rPr>
                <w:lang w:val="de-DE"/>
              </w:rPr>
              <w:t>;</w:t>
            </w:r>
          </w:p>
          <w:p w14:paraId="17F0B144" w14:textId="77777777" w:rsidR="0069105A" w:rsidRPr="00711351" w:rsidRDefault="0069105A" w:rsidP="003F69FE">
            <w:pPr>
              <w:rPr>
                <w:lang w:val="de-DE"/>
              </w:rPr>
            </w:pPr>
            <w:r w:rsidRPr="00711351">
              <w:rPr>
                <w:lang w:val="de-DE"/>
              </w:rPr>
              <w:t>UF</w:t>
            </w:r>
            <w:r w:rsidRPr="00711351">
              <w:rPr>
                <w:vertAlign w:val="subscript"/>
                <w:lang w:val="de-DE"/>
              </w:rPr>
              <w:t>cycle,c</w:t>
            </w:r>
            <w:r w:rsidRPr="00711351">
              <w:rPr>
                <w:lang w:val="de-DE"/>
              </w:rPr>
              <w:t>;</w:t>
            </w:r>
          </w:p>
          <w:p w14:paraId="07CD2E7C" w14:textId="77777777" w:rsidR="0069105A" w:rsidRPr="00711351" w:rsidRDefault="0069105A" w:rsidP="003F69FE">
            <w:pPr>
              <w:rPr>
                <w:lang w:val="de-DE"/>
              </w:rPr>
            </w:pPr>
          </w:p>
        </w:tc>
        <w:tc>
          <w:tcPr>
            <w:tcW w:w="3118" w:type="dxa"/>
            <w:vMerge/>
          </w:tcPr>
          <w:p w14:paraId="657D0809" w14:textId="77777777" w:rsidR="0069105A" w:rsidRPr="00711351" w:rsidRDefault="0069105A" w:rsidP="003F69FE">
            <w:pPr>
              <w:suppressAutoHyphens w:val="0"/>
            </w:pPr>
          </w:p>
        </w:tc>
        <w:tc>
          <w:tcPr>
            <w:tcW w:w="1985" w:type="dxa"/>
            <w:gridSpan w:val="2"/>
            <w:vMerge/>
          </w:tcPr>
          <w:p w14:paraId="08AA3BEE" w14:textId="77777777" w:rsidR="0069105A" w:rsidRPr="00711351" w:rsidRDefault="0069105A" w:rsidP="003F69FE">
            <w:pPr>
              <w:rPr>
                <w:lang w:val="de-DE"/>
              </w:rPr>
            </w:pPr>
          </w:p>
        </w:tc>
      </w:tr>
      <w:tr w:rsidR="0069105A" w:rsidRPr="00D80907" w14:paraId="7E8A0993" w14:textId="77777777" w:rsidTr="00756F43">
        <w:trPr>
          <w:cantSplit/>
          <w:trHeight w:val="56"/>
        </w:trPr>
        <w:tc>
          <w:tcPr>
            <w:tcW w:w="1271" w:type="dxa"/>
            <w:vMerge/>
          </w:tcPr>
          <w:p w14:paraId="2BC4ADF8" w14:textId="77777777" w:rsidR="0069105A" w:rsidRPr="00711351" w:rsidRDefault="0069105A" w:rsidP="003F69FE">
            <w:pPr>
              <w:jc w:val="center"/>
            </w:pPr>
          </w:p>
        </w:tc>
        <w:tc>
          <w:tcPr>
            <w:tcW w:w="1271" w:type="dxa"/>
            <w:tcBorders>
              <w:top w:val="nil"/>
              <w:bottom w:val="nil"/>
            </w:tcBorders>
          </w:tcPr>
          <w:p w14:paraId="3352DBF6" w14:textId="77777777" w:rsidR="0069105A" w:rsidRPr="00711351" w:rsidRDefault="0069105A" w:rsidP="003F69FE">
            <w:r w:rsidRPr="00711351">
              <w:t>Output step 6, Table A8/5</w:t>
            </w:r>
          </w:p>
          <w:p w14:paraId="0CCD302E" w14:textId="77777777" w:rsidR="0069105A" w:rsidRPr="00711351" w:rsidRDefault="0069105A" w:rsidP="003F69FE"/>
        </w:tc>
        <w:tc>
          <w:tcPr>
            <w:tcW w:w="1843" w:type="dxa"/>
            <w:tcBorders>
              <w:top w:val="nil"/>
              <w:bottom w:val="nil"/>
            </w:tcBorders>
          </w:tcPr>
          <w:p w14:paraId="36BE16F3" w14:textId="77777777" w:rsidR="0069105A" w:rsidRPr="00711351" w:rsidRDefault="0069105A" w:rsidP="003F69FE">
            <w:pPr>
              <w:rPr>
                <w:lang w:val="es-ES"/>
              </w:rPr>
            </w:pPr>
            <w:proofErr w:type="gramStart"/>
            <w:r w:rsidRPr="00711351">
              <w:rPr>
                <w:lang w:val="es-ES"/>
              </w:rPr>
              <w:t>M</w:t>
            </w:r>
            <w:r w:rsidRPr="00711351">
              <w:rPr>
                <w:vertAlign w:val="subscript"/>
                <w:lang w:val="es-ES"/>
              </w:rPr>
              <w:t>i,CS</w:t>
            </w:r>
            <w:proofErr w:type="gramEnd"/>
            <w:r w:rsidRPr="00711351">
              <w:rPr>
                <w:vertAlign w:val="subscript"/>
                <w:lang w:val="es-ES"/>
              </w:rPr>
              <w:t>,c,6</w:t>
            </w:r>
            <w:r w:rsidRPr="00711351">
              <w:rPr>
                <w:lang w:val="es-ES"/>
              </w:rPr>
              <w:t>, g/km;</w:t>
            </w:r>
          </w:p>
          <w:p w14:paraId="358331A2" w14:textId="77777777" w:rsidR="0069105A" w:rsidRPr="00711351" w:rsidRDefault="0069105A" w:rsidP="003F69FE">
            <w:pPr>
              <w:rPr>
                <w:lang w:val="de-DE"/>
              </w:rPr>
            </w:pPr>
          </w:p>
        </w:tc>
        <w:tc>
          <w:tcPr>
            <w:tcW w:w="3118" w:type="dxa"/>
            <w:vMerge/>
          </w:tcPr>
          <w:p w14:paraId="0513E707" w14:textId="77777777" w:rsidR="0069105A" w:rsidRPr="00711351" w:rsidRDefault="0069105A" w:rsidP="003F69FE">
            <w:pPr>
              <w:suppressAutoHyphens w:val="0"/>
            </w:pPr>
          </w:p>
        </w:tc>
        <w:tc>
          <w:tcPr>
            <w:tcW w:w="1985" w:type="dxa"/>
            <w:gridSpan w:val="2"/>
            <w:vMerge/>
          </w:tcPr>
          <w:p w14:paraId="67929C7B" w14:textId="77777777" w:rsidR="0069105A" w:rsidRPr="00711351" w:rsidRDefault="0069105A" w:rsidP="003F69FE">
            <w:pPr>
              <w:rPr>
                <w:lang w:val="de-DE"/>
              </w:rPr>
            </w:pPr>
          </w:p>
        </w:tc>
      </w:tr>
      <w:tr w:rsidR="0069105A" w:rsidRPr="00D80907" w14:paraId="443F689E" w14:textId="77777777" w:rsidTr="00756F43">
        <w:trPr>
          <w:cantSplit/>
          <w:trHeight w:val="134"/>
        </w:trPr>
        <w:tc>
          <w:tcPr>
            <w:tcW w:w="1271" w:type="dxa"/>
            <w:vMerge/>
          </w:tcPr>
          <w:p w14:paraId="109E4604" w14:textId="77777777" w:rsidR="0069105A" w:rsidRPr="00711351" w:rsidRDefault="0069105A" w:rsidP="003F69FE">
            <w:pPr>
              <w:jc w:val="center"/>
            </w:pPr>
          </w:p>
        </w:tc>
        <w:tc>
          <w:tcPr>
            <w:tcW w:w="1271" w:type="dxa"/>
            <w:tcBorders>
              <w:top w:val="nil"/>
              <w:bottom w:val="single" w:sz="4" w:space="0" w:color="auto"/>
            </w:tcBorders>
          </w:tcPr>
          <w:p w14:paraId="22F0B370" w14:textId="77777777" w:rsidR="0069105A" w:rsidRPr="00711351" w:rsidRDefault="0069105A" w:rsidP="003F69FE">
            <w:r w:rsidRPr="00711351">
              <w:t>Output step 7, Table A8/5</w:t>
            </w:r>
          </w:p>
          <w:p w14:paraId="07209B12" w14:textId="77777777" w:rsidR="0069105A" w:rsidRPr="00711351" w:rsidRDefault="0069105A" w:rsidP="003F69FE"/>
        </w:tc>
        <w:tc>
          <w:tcPr>
            <w:tcW w:w="1843" w:type="dxa"/>
            <w:tcBorders>
              <w:top w:val="nil"/>
              <w:bottom w:val="single" w:sz="4" w:space="0" w:color="auto"/>
            </w:tcBorders>
          </w:tcPr>
          <w:p w14:paraId="08E9AAAE" w14:textId="77777777" w:rsidR="0069105A" w:rsidRPr="00711351" w:rsidRDefault="0069105A" w:rsidP="003F69FE">
            <w:pPr>
              <w:rPr>
                <w:lang w:val="es-ES"/>
              </w:rPr>
            </w:pPr>
            <w:r w:rsidRPr="00711351">
              <w:rPr>
                <w:lang w:val="es-ES"/>
              </w:rPr>
              <w:t>M</w:t>
            </w:r>
            <w:r w:rsidRPr="00711351">
              <w:rPr>
                <w:vertAlign w:val="subscript"/>
                <w:lang w:val="es-ES"/>
              </w:rPr>
              <w:t>CO</w:t>
            </w:r>
            <w:proofErr w:type="gramStart"/>
            <w:r w:rsidRPr="00711351">
              <w:rPr>
                <w:vertAlign w:val="subscript"/>
                <w:lang w:val="es-ES"/>
              </w:rPr>
              <w:t>2,CS</w:t>
            </w:r>
            <w:proofErr w:type="gramEnd"/>
            <w:r w:rsidRPr="00711351">
              <w:rPr>
                <w:vertAlign w:val="subscript"/>
                <w:lang w:val="es-ES"/>
              </w:rPr>
              <w:t>,declared</w:t>
            </w:r>
            <w:r w:rsidRPr="00711351">
              <w:rPr>
                <w:lang w:val="es-ES"/>
              </w:rPr>
              <w:t>, g/km;</w:t>
            </w:r>
          </w:p>
          <w:p w14:paraId="07457DFA" w14:textId="77777777" w:rsidR="0069105A" w:rsidRPr="00711351" w:rsidRDefault="0069105A" w:rsidP="003F69FE">
            <w:pPr>
              <w:rPr>
                <w:lang w:val="es-ES"/>
              </w:rPr>
            </w:pPr>
            <w:r w:rsidRPr="00711351">
              <w:rPr>
                <w:lang w:val="es-ES"/>
              </w:rPr>
              <w:t>M</w:t>
            </w:r>
            <w:r w:rsidRPr="00711351">
              <w:rPr>
                <w:vertAlign w:val="subscript"/>
                <w:lang w:val="es-ES"/>
              </w:rPr>
              <w:t>CO</w:t>
            </w:r>
            <w:proofErr w:type="gramStart"/>
            <w:r w:rsidRPr="00711351">
              <w:rPr>
                <w:vertAlign w:val="subscript"/>
                <w:lang w:val="es-ES"/>
              </w:rPr>
              <w:t>2,CS</w:t>
            </w:r>
            <w:proofErr w:type="gramEnd"/>
            <w:r w:rsidRPr="00711351">
              <w:rPr>
                <w:lang w:val="es-ES"/>
              </w:rPr>
              <w:t>,</w:t>
            </w:r>
            <w:r w:rsidRPr="00711351">
              <w:rPr>
                <w:vertAlign w:val="subscript"/>
                <w:lang w:val="es-ES"/>
              </w:rPr>
              <w:t>p</w:t>
            </w:r>
          </w:p>
          <w:p w14:paraId="0FFE8C1B" w14:textId="77777777" w:rsidR="0069105A" w:rsidRPr="00711351" w:rsidRDefault="0069105A" w:rsidP="003F69FE">
            <w:pPr>
              <w:rPr>
                <w:lang w:val="de-DE"/>
              </w:rPr>
            </w:pPr>
          </w:p>
        </w:tc>
        <w:tc>
          <w:tcPr>
            <w:tcW w:w="3118" w:type="dxa"/>
            <w:vMerge/>
          </w:tcPr>
          <w:p w14:paraId="3351A8B3" w14:textId="77777777" w:rsidR="0069105A" w:rsidRPr="00711351" w:rsidRDefault="0069105A" w:rsidP="003F69FE">
            <w:pPr>
              <w:suppressAutoHyphens w:val="0"/>
            </w:pPr>
          </w:p>
        </w:tc>
        <w:tc>
          <w:tcPr>
            <w:tcW w:w="1985" w:type="dxa"/>
            <w:gridSpan w:val="2"/>
            <w:vMerge/>
          </w:tcPr>
          <w:p w14:paraId="5EC19A0A" w14:textId="77777777" w:rsidR="0069105A" w:rsidRPr="00711351" w:rsidRDefault="0069105A" w:rsidP="003F69FE">
            <w:pPr>
              <w:rPr>
                <w:lang w:val="de-DE"/>
              </w:rPr>
            </w:pPr>
          </w:p>
        </w:tc>
      </w:tr>
      <w:tr w:rsidR="0069105A" w:rsidRPr="002D431A" w14:paraId="69327F4F" w14:textId="77777777" w:rsidTr="00756F43">
        <w:trPr>
          <w:cantSplit/>
          <w:trHeight w:val="811"/>
        </w:trPr>
        <w:tc>
          <w:tcPr>
            <w:tcW w:w="1271" w:type="dxa"/>
            <w:vMerge/>
          </w:tcPr>
          <w:p w14:paraId="4F9D6052" w14:textId="77777777" w:rsidR="0069105A" w:rsidRPr="00711351" w:rsidRDefault="0069105A" w:rsidP="003F69FE">
            <w:pPr>
              <w:jc w:val="center"/>
            </w:pPr>
          </w:p>
        </w:tc>
        <w:tc>
          <w:tcPr>
            <w:tcW w:w="1271" w:type="dxa"/>
            <w:tcBorders>
              <w:top w:val="single" w:sz="4" w:space="0" w:color="auto"/>
              <w:bottom w:val="nil"/>
            </w:tcBorders>
          </w:tcPr>
          <w:p w14:paraId="63850B58" w14:textId="77777777" w:rsidR="0069105A" w:rsidRPr="00711351" w:rsidRDefault="0069105A" w:rsidP="003F69FE">
            <w:r w:rsidRPr="00711351">
              <w:t>Output step 14, Table A8/8</w:t>
            </w:r>
          </w:p>
          <w:p w14:paraId="02111BD8" w14:textId="77777777" w:rsidR="0069105A" w:rsidRPr="00711351" w:rsidRDefault="0069105A" w:rsidP="003F69FE"/>
        </w:tc>
        <w:tc>
          <w:tcPr>
            <w:tcW w:w="1843" w:type="dxa"/>
            <w:tcBorders>
              <w:top w:val="single" w:sz="4" w:space="0" w:color="auto"/>
              <w:bottom w:val="nil"/>
            </w:tcBorders>
          </w:tcPr>
          <w:p w14:paraId="6565DE05" w14:textId="77777777" w:rsidR="0069105A" w:rsidRPr="00711351" w:rsidRDefault="0069105A" w:rsidP="003F69FE">
            <w:pPr>
              <w:rPr>
                <w:lang w:val="es-ES"/>
              </w:rPr>
            </w:pPr>
            <w:r w:rsidRPr="00711351">
              <w:rPr>
                <w:lang w:val="es-ES"/>
              </w:rPr>
              <w:t>M</w:t>
            </w:r>
            <w:r w:rsidRPr="00711351">
              <w:rPr>
                <w:vertAlign w:val="subscript"/>
                <w:lang w:val="es-ES"/>
              </w:rPr>
              <w:t>CO</w:t>
            </w:r>
            <w:proofErr w:type="gramStart"/>
            <w:r w:rsidRPr="00711351">
              <w:rPr>
                <w:vertAlign w:val="subscript"/>
                <w:lang w:val="es-ES"/>
              </w:rPr>
              <w:t>2,CD</w:t>
            </w:r>
            <w:proofErr w:type="gramEnd"/>
            <w:r w:rsidRPr="00711351">
              <w:rPr>
                <w:vertAlign w:val="subscript"/>
                <w:lang w:val="es-ES"/>
              </w:rPr>
              <w:t>,declared</w:t>
            </w:r>
            <w:r w:rsidRPr="00711351">
              <w:rPr>
                <w:lang w:val="es-ES"/>
              </w:rPr>
              <w:t>, g/km;</w:t>
            </w:r>
          </w:p>
          <w:p w14:paraId="10035AA3" w14:textId="77777777" w:rsidR="0069105A" w:rsidRPr="001936DA" w:rsidRDefault="0069105A" w:rsidP="003F69FE">
            <w:pPr>
              <w:rPr>
                <w:lang w:val="es-ES"/>
              </w:rPr>
            </w:pPr>
          </w:p>
        </w:tc>
        <w:tc>
          <w:tcPr>
            <w:tcW w:w="3118" w:type="dxa"/>
            <w:vMerge/>
          </w:tcPr>
          <w:p w14:paraId="6BB8CA25" w14:textId="77777777" w:rsidR="0069105A" w:rsidRPr="001936DA" w:rsidRDefault="0069105A" w:rsidP="003F69FE">
            <w:pPr>
              <w:suppressAutoHyphens w:val="0"/>
              <w:rPr>
                <w:lang w:val="es-ES"/>
              </w:rPr>
            </w:pPr>
          </w:p>
        </w:tc>
        <w:tc>
          <w:tcPr>
            <w:tcW w:w="1985" w:type="dxa"/>
            <w:gridSpan w:val="2"/>
            <w:vMerge/>
          </w:tcPr>
          <w:p w14:paraId="2B2FF0B8" w14:textId="77777777" w:rsidR="0069105A" w:rsidRPr="001936DA" w:rsidRDefault="0069105A" w:rsidP="003F69FE">
            <w:pPr>
              <w:rPr>
                <w:lang w:val="es-ES"/>
              </w:rPr>
            </w:pPr>
          </w:p>
        </w:tc>
      </w:tr>
      <w:tr w:rsidR="0069105A" w:rsidRPr="002D431A" w14:paraId="26ACF5AE" w14:textId="77777777" w:rsidTr="00756F43">
        <w:trPr>
          <w:cantSplit/>
          <w:trHeight w:val="1043"/>
        </w:trPr>
        <w:tc>
          <w:tcPr>
            <w:tcW w:w="1271" w:type="dxa"/>
            <w:vMerge/>
          </w:tcPr>
          <w:p w14:paraId="514AE9F1" w14:textId="77777777" w:rsidR="0069105A" w:rsidRPr="001936DA" w:rsidRDefault="0069105A" w:rsidP="003F69FE">
            <w:pPr>
              <w:jc w:val="center"/>
              <w:rPr>
                <w:lang w:val="es-ES"/>
              </w:rPr>
            </w:pPr>
          </w:p>
        </w:tc>
        <w:tc>
          <w:tcPr>
            <w:tcW w:w="1271" w:type="dxa"/>
            <w:tcBorders>
              <w:top w:val="nil"/>
              <w:bottom w:val="nil"/>
            </w:tcBorders>
          </w:tcPr>
          <w:p w14:paraId="41FDA023" w14:textId="77777777" w:rsidR="0069105A" w:rsidRPr="00711351" w:rsidRDefault="0069105A" w:rsidP="003F69FE">
            <w:r w:rsidRPr="00711351">
              <w:t>Output step 13, Table A8/8</w:t>
            </w:r>
          </w:p>
          <w:p w14:paraId="39F53389" w14:textId="77777777" w:rsidR="0069105A" w:rsidRPr="00711351" w:rsidRDefault="0069105A" w:rsidP="003F69FE"/>
        </w:tc>
        <w:tc>
          <w:tcPr>
            <w:tcW w:w="1843" w:type="dxa"/>
            <w:tcBorders>
              <w:top w:val="nil"/>
              <w:bottom w:val="nil"/>
            </w:tcBorders>
          </w:tcPr>
          <w:p w14:paraId="0EC6D9ED" w14:textId="77777777" w:rsidR="0069105A" w:rsidRPr="001936DA" w:rsidRDefault="0069105A" w:rsidP="003F69FE">
            <w:pPr>
              <w:rPr>
                <w:lang w:val="it-IT"/>
              </w:rPr>
            </w:pPr>
            <w:r w:rsidRPr="001936DA">
              <w:rPr>
                <w:lang w:val="it-IT"/>
              </w:rPr>
              <w:t>M</w:t>
            </w:r>
            <w:r w:rsidRPr="001936DA">
              <w:rPr>
                <w:vertAlign w:val="subscript"/>
                <w:lang w:val="it-IT"/>
              </w:rPr>
              <w:t>CO2,CD,ave</w:t>
            </w:r>
            <w:r w:rsidRPr="001936DA">
              <w:rPr>
                <w:lang w:val="it-IT"/>
              </w:rPr>
              <w:t>, g/km;</w:t>
            </w:r>
          </w:p>
          <w:p w14:paraId="7DA313B0" w14:textId="77777777" w:rsidR="0069105A" w:rsidRPr="001936DA" w:rsidRDefault="0069105A" w:rsidP="003F69FE">
            <w:pPr>
              <w:rPr>
                <w:lang w:val="it-IT"/>
              </w:rPr>
            </w:pPr>
          </w:p>
        </w:tc>
        <w:tc>
          <w:tcPr>
            <w:tcW w:w="3118" w:type="dxa"/>
            <w:vMerge/>
          </w:tcPr>
          <w:p w14:paraId="743748C9" w14:textId="77777777" w:rsidR="0069105A" w:rsidRPr="001936DA" w:rsidRDefault="0069105A" w:rsidP="003F69FE">
            <w:pPr>
              <w:suppressAutoHyphens w:val="0"/>
              <w:rPr>
                <w:lang w:val="it-IT"/>
              </w:rPr>
            </w:pPr>
          </w:p>
        </w:tc>
        <w:tc>
          <w:tcPr>
            <w:tcW w:w="1985" w:type="dxa"/>
            <w:gridSpan w:val="2"/>
            <w:vMerge/>
          </w:tcPr>
          <w:p w14:paraId="07F03EFC" w14:textId="77777777" w:rsidR="0069105A" w:rsidRPr="001936DA" w:rsidRDefault="0069105A" w:rsidP="003F69FE">
            <w:pPr>
              <w:rPr>
                <w:lang w:val="it-IT"/>
              </w:rPr>
            </w:pPr>
          </w:p>
        </w:tc>
      </w:tr>
      <w:tr w:rsidR="0069105A" w:rsidRPr="002D431A" w14:paraId="13DBDCE2" w14:textId="77777777" w:rsidTr="00756F43">
        <w:trPr>
          <w:cantSplit/>
          <w:trHeight w:val="811"/>
        </w:trPr>
        <w:tc>
          <w:tcPr>
            <w:tcW w:w="1271" w:type="dxa"/>
            <w:vMerge/>
          </w:tcPr>
          <w:p w14:paraId="5459ED86" w14:textId="77777777" w:rsidR="0069105A" w:rsidRPr="001936DA" w:rsidRDefault="0069105A" w:rsidP="003F69FE">
            <w:pPr>
              <w:jc w:val="center"/>
              <w:rPr>
                <w:lang w:val="it-IT"/>
              </w:rPr>
            </w:pPr>
          </w:p>
        </w:tc>
        <w:tc>
          <w:tcPr>
            <w:tcW w:w="1271" w:type="dxa"/>
            <w:tcBorders>
              <w:top w:val="nil"/>
            </w:tcBorders>
          </w:tcPr>
          <w:p w14:paraId="18FA1B4D" w14:textId="77777777" w:rsidR="0069105A" w:rsidRPr="001936DA" w:rsidRDefault="0069105A" w:rsidP="003F69FE">
            <w:pPr>
              <w:rPr>
                <w:lang w:val="it-IT"/>
              </w:rPr>
            </w:pPr>
          </w:p>
        </w:tc>
        <w:tc>
          <w:tcPr>
            <w:tcW w:w="1843" w:type="dxa"/>
            <w:tcBorders>
              <w:top w:val="nil"/>
            </w:tcBorders>
          </w:tcPr>
          <w:p w14:paraId="4DF628D8" w14:textId="77777777" w:rsidR="0069105A" w:rsidRPr="001936DA" w:rsidRDefault="0069105A" w:rsidP="003F69FE">
            <w:pPr>
              <w:ind w:left="708" w:hanging="708"/>
              <w:rPr>
                <w:lang w:val="it-IT"/>
              </w:rPr>
            </w:pPr>
            <w:r w:rsidRPr="001936DA">
              <w:rPr>
                <w:lang w:val="it-IT"/>
              </w:rPr>
              <w:t>K</w:t>
            </w:r>
            <w:r w:rsidRPr="001936DA">
              <w:rPr>
                <w:vertAlign w:val="subscript"/>
                <w:lang w:val="it-IT"/>
              </w:rPr>
              <w:t>CO2</w:t>
            </w:r>
            <w:r w:rsidRPr="001936DA">
              <w:rPr>
                <w:lang w:val="it-IT"/>
              </w:rPr>
              <w:t>,</w:t>
            </w:r>
          </w:p>
          <w:p w14:paraId="7789D86E" w14:textId="77777777" w:rsidR="0069105A" w:rsidRPr="001936DA" w:rsidRDefault="0069105A" w:rsidP="003F69FE">
            <w:pPr>
              <w:ind w:left="708" w:hanging="708"/>
              <w:rPr>
                <w:lang w:val="it-IT"/>
              </w:rPr>
            </w:pPr>
            <w:r w:rsidRPr="001936DA">
              <w:rPr>
                <w:lang w:val="it-IT"/>
              </w:rPr>
              <w:t>(g/km)/(Wh/km).</w:t>
            </w:r>
          </w:p>
          <w:p w14:paraId="7E40FEBA" w14:textId="77777777" w:rsidR="0069105A" w:rsidRPr="001936DA" w:rsidRDefault="0069105A" w:rsidP="003F69FE">
            <w:pPr>
              <w:rPr>
                <w:lang w:val="it-IT"/>
              </w:rPr>
            </w:pPr>
          </w:p>
        </w:tc>
        <w:tc>
          <w:tcPr>
            <w:tcW w:w="3118" w:type="dxa"/>
            <w:vMerge/>
          </w:tcPr>
          <w:p w14:paraId="1E790EB2" w14:textId="77777777" w:rsidR="0069105A" w:rsidRPr="001936DA" w:rsidRDefault="0069105A" w:rsidP="003F69FE">
            <w:pPr>
              <w:suppressAutoHyphens w:val="0"/>
              <w:rPr>
                <w:lang w:val="it-IT"/>
              </w:rPr>
            </w:pPr>
          </w:p>
        </w:tc>
        <w:tc>
          <w:tcPr>
            <w:tcW w:w="1985" w:type="dxa"/>
            <w:gridSpan w:val="2"/>
            <w:vMerge/>
          </w:tcPr>
          <w:p w14:paraId="25359683" w14:textId="77777777" w:rsidR="0069105A" w:rsidRPr="001936DA" w:rsidRDefault="0069105A" w:rsidP="003F69FE">
            <w:pPr>
              <w:rPr>
                <w:lang w:val="it-IT"/>
              </w:rPr>
            </w:pPr>
          </w:p>
        </w:tc>
      </w:tr>
      <w:tr w:rsidR="0069105A" w:rsidRPr="00D80907" w14:paraId="29F0A283" w14:textId="77777777" w:rsidTr="00756F43">
        <w:trPr>
          <w:gridAfter w:val="1"/>
          <w:wAfter w:w="29" w:type="dxa"/>
          <w:cantSplit/>
        </w:trPr>
        <w:tc>
          <w:tcPr>
            <w:tcW w:w="1271" w:type="dxa"/>
          </w:tcPr>
          <w:p w14:paraId="74B593E7" w14:textId="75C489FA" w:rsidR="0069105A" w:rsidRDefault="0069105A" w:rsidP="003F69FE">
            <w:pPr>
              <w:jc w:val="center"/>
              <w:rPr>
                <w:lang w:eastAsia="ja-JP"/>
              </w:rPr>
            </w:pPr>
            <w:r>
              <w:rPr>
                <w:rFonts w:hint="eastAsia"/>
                <w:lang w:eastAsia="ja-JP"/>
              </w:rPr>
              <w:lastRenderedPageBreak/>
              <w:t xml:space="preserve">For </w:t>
            </w:r>
            <w:r w:rsidR="003943F0">
              <w:rPr>
                <w:bCs/>
              </w:rPr>
              <w:t>results after 4 phases</w:t>
            </w:r>
          </w:p>
          <w:p w14:paraId="74F801E5" w14:textId="77777777" w:rsidR="0069105A" w:rsidRPr="00711351" w:rsidRDefault="0069105A" w:rsidP="003F69FE">
            <w:pPr>
              <w:jc w:val="center"/>
            </w:pPr>
            <w:r w:rsidRPr="00711351">
              <w:t>2</w:t>
            </w:r>
          </w:p>
        </w:tc>
        <w:tc>
          <w:tcPr>
            <w:tcW w:w="1271" w:type="dxa"/>
          </w:tcPr>
          <w:p w14:paraId="696DAD7E" w14:textId="77777777" w:rsidR="0069105A" w:rsidRPr="00711351" w:rsidRDefault="0069105A" w:rsidP="003F69FE">
            <w:r w:rsidRPr="00711351">
              <w:t xml:space="preserve">Output step 1 </w:t>
            </w:r>
          </w:p>
          <w:p w14:paraId="2FA5ABFE" w14:textId="77777777" w:rsidR="0069105A" w:rsidRPr="00711351" w:rsidRDefault="0069105A" w:rsidP="003F69FE"/>
        </w:tc>
        <w:tc>
          <w:tcPr>
            <w:tcW w:w="1843" w:type="dxa"/>
          </w:tcPr>
          <w:p w14:paraId="01C3F45D" w14:textId="77777777" w:rsidR="0069105A" w:rsidRPr="006F7168" w:rsidRDefault="0069105A" w:rsidP="003F69FE">
            <w:proofErr w:type="spellStart"/>
            <w:r w:rsidRPr="006F7168">
              <w:t>M</w:t>
            </w:r>
            <w:r w:rsidRPr="006F7168">
              <w:rPr>
                <w:vertAlign w:val="subscript"/>
              </w:rPr>
              <w:t>i,CD,j</w:t>
            </w:r>
            <w:proofErr w:type="spellEnd"/>
            <w:r w:rsidRPr="006F7168">
              <w:t>, g/km;</w:t>
            </w:r>
          </w:p>
          <w:p w14:paraId="55823307" w14:textId="77777777" w:rsidR="0069105A" w:rsidRPr="006F7168" w:rsidRDefault="0069105A" w:rsidP="003F69FE">
            <w:proofErr w:type="spellStart"/>
            <w:r w:rsidRPr="006F7168">
              <w:t>PN</w:t>
            </w:r>
            <w:r w:rsidRPr="006F7168">
              <w:rPr>
                <w:vertAlign w:val="subscript"/>
              </w:rPr>
              <w:t>CD,j</w:t>
            </w:r>
            <w:proofErr w:type="spellEnd"/>
            <w:r w:rsidRPr="006F7168">
              <w:t xml:space="preserve">, particles per </w:t>
            </w:r>
            <w:proofErr w:type="spellStart"/>
            <w:r w:rsidRPr="006F7168">
              <w:t>kilometer</w:t>
            </w:r>
            <w:proofErr w:type="spellEnd"/>
            <w:r w:rsidRPr="006F7168">
              <w:t>;</w:t>
            </w:r>
          </w:p>
          <w:p w14:paraId="7EEC89EE" w14:textId="77777777" w:rsidR="0069105A" w:rsidRPr="006F7168" w:rsidRDefault="0069105A" w:rsidP="003F69FE">
            <w:proofErr w:type="spellStart"/>
            <w:r w:rsidRPr="006F7168">
              <w:t>PM</w:t>
            </w:r>
            <w:r w:rsidRPr="006F7168">
              <w:rPr>
                <w:vertAlign w:val="subscript"/>
              </w:rPr>
              <w:t>CD,c</w:t>
            </w:r>
            <w:proofErr w:type="spellEnd"/>
            <w:r w:rsidRPr="006F7168">
              <w:t>, mg/km;</w:t>
            </w:r>
          </w:p>
          <w:p w14:paraId="53746001" w14:textId="77777777" w:rsidR="0069105A" w:rsidRPr="006F7168" w:rsidRDefault="0069105A" w:rsidP="003F69FE">
            <w:proofErr w:type="spellStart"/>
            <w:r w:rsidRPr="006F7168">
              <w:t>n</w:t>
            </w:r>
            <w:r w:rsidRPr="006F7168">
              <w:rPr>
                <w:vertAlign w:val="subscript"/>
              </w:rPr>
              <w:t>veh</w:t>
            </w:r>
            <w:proofErr w:type="spellEnd"/>
            <w:r w:rsidRPr="006F7168">
              <w:t>;</w:t>
            </w:r>
          </w:p>
          <w:p w14:paraId="3293D99C" w14:textId="77777777" w:rsidR="0069105A" w:rsidRPr="00711351" w:rsidRDefault="0069105A" w:rsidP="003F69FE">
            <w:proofErr w:type="spellStart"/>
            <w:r w:rsidRPr="00711351">
              <w:t>n</w:t>
            </w:r>
            <w:r w:rsidRPr="00711351">
              <w:rPr>
                <w:vertAlign w:val="subscript"/>
              </w:rPr>
              <w:t>veh,L</w:t>
            </w:r>
            <w:proofErr w:type="spellEnd"/>
            <w:r w:rsidRPr="00711351">
              <w:t>;</w:t>
            </w:r>
          </w:p>
          <w:p w14:paraId="6D1007F1" w14:textId="77777777" w:rsidR="0069105A" w:rsidRPr="00711351" w:rsidRDefault="0069105A" w:rsidP="003F69FE">
            <w:proofErr w:type="spellStart"/>
            <w:r w:rsidRPr="00711351">
              <w:t>UF</w:t>
            </w:r>
            <w:r w:rsidRPr="00711351">
              <w:rPr>
                <w:vertAlign w:val="subscript"/>
              </w:rPr>
              <w:t>phase,j</w:t>
            </w:r>
            <w:proofErr w:type="spellEnd"/>
            <w:r w:rsidRPr="00711351">
              <w:t>;</w:t>
            </w:r>
          </w:p>
          <w:p w14:paraId="1B0D9354" w14:textId="77777777" w:rsidR="0069105A" w:rsidRPr="00711351" w:rsidRDefault="0069105A" w:rsidP="003F69FE">
            <w:proofErr w:type="spellStart"/>
            <w:r w:rsidRPr="00711351">
              <w:t>UF</w:t>
            </w:r>
            <w:r w:rsidRPr="00711351">
              <w:rPr>
                <w:vertAlign w:val="subscript"/>
              </w:rPr>
              <w:t>cycle,c</w:t>
            </w:r>
            <w:proofErr w:type="spellEnd"/>
            <w:r w:rsidRPr="00711351">
              <w:t>;</w:t>
            </w:r>
          </w:p>
          <w:p w14:paraId="72D9AAD8" w14:textId="77777777" w:rsidR="0069105A" w:rsidRPr="00711351" w:rsidRDefault="0069105A" w:rsidP="003F69FE">
            <w:r w:rsidRPr="00711351">
              <w:t>M</w:t>
            </w:r>
            <w:r w:rsidRPr="00711351">
              <w:rPr>
                <w:vertAlign w:val="subscript"/>
              </w:rPr>
              <w:t>i,CS,c,6</w:t>
            </w:r>
            <w:r w:rsidRPr="00711351">
              <w:t>, g/km;</w:t>
            </w:r>
          </w:p>
        </w:tc>
        <w:tc>
          <w:tcPr>
            <w:tcW w:w="3118" w:type="dxa"/>
          </w:tcPr>
          <w:p w14:paraId="237C1C8D" w14:textId="77777777" w:rsidR="0069105A" w:rsidRPr="00711351" w:rsidRDefault="0069105A" w:rsidP="003F69FE">
            <w:r w:rsidRPr="00711351">
              <w:t>Calculation of weighted emission (except M</w:t>
            </w:r>
            <w:r w:rsidRPr="00711351">
              <w:rPr>
                <w:vertAlign w:val="subscript"/>
              </w:rPr>
              <w:t>CO2,weighted</w:t>
            </w:r>
            <w:r w:rsidRPr="00711351">
              <w:t>) compounds according to paragraphs 4.1.3.1. to 4.1.3.3. inclusive of this annex.</w:t>
            </w:r>
          </w:p>
          <w:p w14:paraId="6B601F44" w14:textId="77777777" w:rsidR="0069105A" w:rsidRPr="00711351" w:rsidRDefault="0069105A" w:rsidP="003F69FE"/>
          <w:p w14:paraId="619C6FEF" w14:textId="77777777" w:rsidR="0069105A" w:rsidRPr="00711351" w:rsidRDefault="0069105A" w:rsidP="003F69FE">
            <w:r w:rsidRPr="00711351">
              <w:t>Remark:</w:t>
            </w:r>
          </w:p>
          <w:p w14:paraId="497F03F5" w14:textId="77777777" w:rsidR="0069105A" w:rsidRPr="00711351" w:rsidRDefault="0069105A" w:rsidP="003F69FE">
            <w:r w:rsidRPr="00711351">
              <w:t>M</w:t>
            </w:r>
            <w:r w:rsidRPr="00711351">
              <w:rPr>
                <w:vertAlign w:val="subscript"/>
              </w:rPr>
              <w:t>i,CS,c,6</w:t>
            </w:r>
            <w:r w:rsidRPr="00711351">
              <w:t xml:space="preserve"> includes </w:t>
            </w:r>
            <w:proofErr w:type="spellStart"/>
            <w:r w:rsidRPr="00711351">
              <w:t>PN</w:t>
            </w:r>
            <w:r w:rsidRPr="00711351">
              <w:rPr>
                <w:vertAlign w:val="subscript"/>
              </w:rPr>
              <w:t>CS,c</w:t>
            </w:r>
            <w:proofErr w:type="spellEnd"/>
            <w:r w:rsidRPr="00711351">
              <w:t xml:space="preserve"> and </w:t>
            </w:r>
            <w:proofErr w:type="spellStart"/>
            <w:r w:rsidRPr="00711351">
              <w:t>PM</w:t>
            </w:r>
            <w:r w:rsidRPr="00711351">
              <w:rPr>
                <w:vertAlign w:val="subscript"/>
              </w:rPr>
              <w:t>CS,c</w:t>
            </w:r>
            <w:proofErr w:type="spellEnd"/>
            <w:r w:rsidRPr="00711351">
              <w:t>.</w:t>
            </w:r>
          </w:p>
          <w:p w14:paraId="28C7A991" w14:textId="77777777" w:rsidR="0069105A" w:rsidRPr="00711351" w:rsidRDefault="0069105A" w:rsidP="003F69FE"/>
          <w:p w14:paraId="0EC0F82B" w14:textId="77777777" w:rsidR="0069105A" w:rsidRPr="00711351" w:rsidRDefault="0069105A" w:rsidP="003F69FE">
            <w:r w:rsidRPr="00711351">
              <w:t>Output is available for each CD test.</w:t>
            </w:r>
          </w:p>
          <w:p w14:paraId="6017777B" w14:textId="498DB231" w:rsidR="0069105A" w:rsidRPr="00711351" w:rsidRDefault="0069105A" w:rsidP="003F69FE"/>
        </w:tc>
        <w:tc>
          <w:tcPr>
            <w:tcW w:w="1985" w:type="dxa"/>
          </w:tcPr>
          <w:p w14:paraId="7F4F9786" w14:textId="77777777" w:rsidR="0069105A" w:rsidRPr="00711351" w:rsidRDefault="0069105A" w:rsidP="003F69FE">
            <w:proofErr w:type="spellStart"/>
            <w:r w:rsidRPr="00711351">
              <w:t>M</w:t>
            </w:r>
            <w:r w:rsidRPr="00711351">
              <w:rPr>
                <w:vertAlign w:val="subscript"/>
              </w:rPr>
              <w:t>i,weighted</w:t>
            </w:r>
            <w:proofErr w:type="spellEnd"/>
            <w:r w:rsidRPr="00711351">
              <w:t>, g/km;</w:t>
            </w:r>
          </w:p>
          <w:p w14:paraId="2B74FAD3" w14:textId="77777777" w:rsidR="0069105A" w:rsidRPr="00711351" w:rsidRDefault="0069105A" w:rsidP="003F69FE">
            <w:proofErr w:type="spellStart"/>
            <w:r w:rsidRPr="00711351">
              <w:t>PN</w:t>
            </w:r>
            <w:r w:rsidRPr="00711351">
              <w:rPr>
                <w:vertAlign w:val="subscript"/>
              </w:rPr>
              <w:t>weighted</w:t>
            </w:r>
            <w:proofErr w:type="spellEnd"/>
            <w:r w:rsidRPr="00711351">
              <w:t xml:space="preserve">, particles per </w:t>
            </w:r>
            <w:proofErr w:type="spellStart"/>
            <w:r w:rsidRPr="00711351">
              <w:t>kilometer</w:t>
            </w:r>
            <w:proofErr w:type="spellEnd"/>
            <w:r w:rsidRPr="00711351">
              <w:t>;</w:t>
            </w:r>
          </w:p>
          <w:p w14:paraId="41C72FF8" w14:textId="77777777" w:rsidR="0069105A" w:rsidRPr="00711351" w:rsidRDefault="0069105A" w:rsidP="003F69FE">
            <w:proofErr w:type="spellStart"/>
            <w:r w:rsidRPr="00711351">
              <w:t>PM</w:t>
            </w:r>
            <w:r w:rsidRPr="00711351">
              <w:rPr>
                <w:vertAlign w:val="subscript"/>
              </w:rPr>
              <w:t>weighted</w:t>
            </w:r>
            <w:proofErr w:type="spellEnd"/>
            <w:r w:rsidRPr="00711351">
              <w:t>, mg/km;</w:t>
            </w:r>
          </w:p>
          <w:p w14:paraId="1188033B" w14:textId="77777777" w:rsidR="0069105A" w:rsidRPr="00711351" w:rsidRDefault="0069105A" w:rsidP="003F69FE">
            <w:pPr>
              <w:ind w:left="708" w:hanging="708"/>
            </w:pPr>
          </w:p>
        </w:tc>
      </w:tr>
      <w:tr w:rsidR="0069105A" w:rsidRPr="00D80907" w14:paraId="6418D554" w14:textId="77777777" w:rsidTr="00756F43">
        <w:trPr>
          <w:cantSplit/>
        </w:trPr>
        <w:tc>
          <w:tcPr>
            <w:tcW w:w="1271" w:type="dxa"/>
          </w:tcPr>
          <w:p w14:paraId="0F973849" w14:textId="77777777" w:rsidR="0069105A" w:rsidRPr="00711351" w:rsidRDefault="0069105A" w:rsidP="003F69FE">
            <w:pPr>
              <w:jc w:val="center"/>
            </w:pPr>
            <w:r w:rsidRPr="00711351">
              <w:t>3</w:t>
            </w:r>
          </w:p>
        </w:tc>
        <w:tc>
          <w:tcPr>
            <w:tcW w:w="1271" w:type="dxa"/>
            <w:tcBorders>
              <w:bottom w:val="single" w:sz="4" w:space="0" w:color="auto"/>
            </w:tcBorders>
          </w:tcPr>
          <w:p w14:paraId="375700F1" w14:textId="77777777" w:rsidR="0069105A" w:rsidRPr="00711351" w:rsidRDefault="0069105A" w:rsidP="003F69FE">
            <w:r w:rsidRPr="00711351">
              <w:t xml:space="preserve">Output step 1 </w:t>
            </w:r>
          </w:p>
          <w:p w14:paraId="1FCBEEC6" w14:textId="77777777" w:rsidR="0069105A" w:rsidRPr="00711351" w:rsidRDefault="0069105A" w:rsidP="003F69FE"/>
        </w:tc>
        <w:tc>
          <w:tcPr>
            <w:tcW w:w="1843" w:type="dxa"/>
            <w:tcBorders>
              <w:bottom w:val="single" w:sz="4" w:space="0" w:color="auto"/>
            </w:tcBorders>
          </w:tcPr>
          <w:p w14:paraId="6D93F7DF" w14:textId="77777777" w:rsidR="0069105A" w:rsidRPr="00711351" w:rsidRDefault="0069105A" w:rsidP="003F69FE">
            <w:r w:rsidRPr="00711351">
              <w:t>M</w:t>
            </w:r>
            <w:r w:rsidRPr="00711351">
              <w:rPr>
                <w:vertAlign w:val="subscript"/>
              </w:rPr>
              <w:t>CO2,CD,j</w:t>
            </w:r>
            <w:r w:rsidRPr="00711351">
              <w:t>, g/km;</w:t>
            </w:r>
          </w:p>
          <w:p w14:paraId="60990CF6" w14:textId="77777777" w:rsidR="0069105A" w:rsidRPr="00711351" w:rsidRDefault="0069105A" w:rsidP="003F69FE">
            <w:pPr>
              <w:ind w:left="708" w:hanging="708"/>
            </w:pPr>
            <w:proofErr w:type="spellStart"/>
            <w:r w:rsidRPr="00711351">
              <w:t>ΔE</w:t>
            </w:r>
            <w:r w:rsidRPr="00711351">
              <w:rPr>
                <w:vertAlign w:val="subscript"/>
              </w:rPr>
              <w:t>REESS,j</w:t>
            </w:r>
            <w:proofErr w:type="spellEnd"/>
            <w:r w:rsidRPr="00711351">
              <w:t xml:space="preserve">, </w:t>
            </w:r>
            <w:proofErr w:type="spellStart"/>
            <w:r w:rsidRPr="00711351">
              <w:t>Wh</w:t>
            </w:r>
            <w:proofErr w:type="spellEnd"/>
            <w:r w:rsidRPr="00711351">
              <w:t>;</w:t>
            </w:r>
          </w:p>
          <w:p w14:paraId="6A932962" w14:textId="77777777" w:rsidR="0069105A" w:rsidRPr="00711351" w:rsidRDefault="0069105A" w:rsidP="003F69FE">
            <w:pPr>
              <w:ind w:left="1416" w:hanging="1416"/>
            </w:pPr>
            <w:proofErr w:type="spellStart"/>
            <w:r w:rsidRPr="00711351">
              <w:t>d</w:t>
            </w:r>
            <w:r w:rsidRPr="00711351">
              <w:rPr>
                <w:vertAlign w:val="subscript"/>
              </w:rPr>
              <w:t>j</w:t>
            </w:r>
            <w:proofErr w:type="spellEnd"/>
            <w:r w:rsidRPr="00711351">
              <w:t>, km;</w:t>
            </w:r>
          </w:p>
          <w:p w14:paraId="2AA783A6" w14:textId="77777777" w:rsidR="0069105A" w:rsidRPr="00711351" w:rsidRDefault="0069105A" w:rsidP="003F69FE">
            <w:proofErr w:type="spellStart"/>
            <w:r w:rsidRPr="00711351">
              <w:t>n</w:t>
            </w:r>
            <w:r w:rsidRPr="00711351">
              <w:rPr>
                <w:vertAlign w:val="subscript"/>
              </w:rPr>
              <w:t>veh</w:t>
            </w:r>
            <w:proofErr w:type="spellEnd"/>
            <w:r w:rsidRPr="00711351">
              <w:t>;</w:t>
            </w:r>
          </w:p>
          <w:p w14:paraId="7772321F" w14:textId="77777777" w:rsidR="0069105A" w:rsidRPr="00711351" w:rsidRDefault="0069105A" w:rsidP="003F69FE">
            <w:r w:rsidRPr="00711351">
              <w:t>R</w:t>
            </w:r>
            <w:r w:rsidRPr="00711351">
              <w:rPr>
                <w:vertAlign w:val="subscript"/>
              </w:rPr>
              <w:t>CDC</w:t>
            </w:r>
            <w:r w:rsidRPr="00711351">
              <w:t>, km</w:t>
            </w:r>
          </w:p>
          <w:p w14:paraId="72F9BFA7" w14:textId="77777777" w:rsidR="0069105A" w:rsidRPr="00711351" w:rsidRDefault="0069105A" w:rsidP="003F69FE">
            <w:r w:rsidRPr="00711351">
              <w:t>M</w:t>
            </w:r>
            <w:r w:rsidRPr="00711351">
              <w:rPr>
                <w:vertAlign w:val="subscript"/>
              </w:rPr>
              <w:t>CO2,CS,declared</w:t>
            </w:r>
            <w:r w:rsidRPr="00711351">
              <w:t>, g/km;</w:t>
            </w:r>
          </w:p>
          <w:p w14:paraId="723A5530" w14:textId="77777777" w:rsidR="0069105A" w:rsidRPr="00711351" w:rsidRDefault="0069105A" w:rsidP="003F69FE">
            <w:pPr>
              <w:rPr>
                <w:lang w:val="es-ES"/>
              </w:rPr>
            </w:pPr>
            <w:r w:rsidRPr="00711351">
              <w:rPr>
                <w:lang w:val="es-ES"/>
              </w:rPr>
              <w:t>M</w:t>
            </w:r>
            <w:r w:rsidRPr="00711351">
              <w:rPr>
                <w:vertAlign w:val="subscript"/>
                <w:lang w:val="es-ES"/>
              </w:rPr>
              <w:t>CO</w:t>
            </w:r>
            <w:proofErr w:type="gramStart"/>
            <w:r w:rsidRPr="00711351">
              <w:rPr>
                <w:vertAlign w:val="subscript"/>
                <w:lang w:val="es-ES"/>
              </w:rPr>
              <w:t>2,CS</w:t>
            </w:r>
            <w:proofErr w:type="gramEnd"/>
            <w:r w:rsidRPr="00711351">
              <w:rPr>
                <w:lang w:val="es-ES"/>
              </w:rPr>
              <w:t>,</w:t>
            </w:r>
            <w:r w:rsidRPr="00711351">
              <w:rPr>
                <w:vertAlign w:val="subscript"/>
                <w:lang w:val="es-ES"/>
              </w:rPr>
              <w:t>p</w:t>
            </w:r>
          </w:p>
          <w:p w14:paraId="42E30574" w14:textId="77777777" w:rsidR="0069105A" w:rsidRPr="00711351" w:rsidRDefault="0069105A" w:rsidP="003F69FE"/>
          <w:p w14:paraId="1A550617" w14:textId="77777777" w:rsidR="0069105A" w:rsidRPr="00711351" w:rsidRDefault="0069105A" w:rsidP="003F69FE"/>
        </w:tc>
        <w:tc>
          <w:tcPr>
            <w:tcW w:w="3118" w:type="dxa"/>
          </w:tcPr>
          <w:p w14:paraId="4AD756C1" w14:textId="77777777" w:rsidR="0069105A" w:rsidRPr="00711351" w:rsidRDefault="0069105A" w:rsidP="003F69FE">
            <w:r w:rsidRPr="00711351">
              <w:t>Calculation of equivalent all-electric range according to paragraphs 4.4.4.1. and 4.4.4.2. of this annex, and actual charge-depleting range according to paragraph 4.4.5. of this annex.</w:t>
            </w:r>
          </w:p>
          <w:p w14:paraId="4227FF02" w14:textId="77777777" w:rsidR="0069105A" w:rsidRPr="00711351" w:rsidRDefault="0069105A" w:rsidP="003F69FE"/>
          <w:p w14:paraId="136EC1DA" w14:textId="77777777" w:rsidR="0069105A" w:rsidRPr="00711351" w:rsidRDefault="0069105A" w:rsidP="003F69FE">
            <w:r w:rsidRPr="00711351">
              <w:t>Output is available for each CD test.</w:t>
            </w:r>
          </w:p>
          <w:p w14:paraId="1B0F7EAC" w14:textId="77777777" w:rsidR="0069105A" w:rsidRPr="00711351" w:rsidRDefault="0069105A" w:rsidP="003F69FE"/>
          <w:p w14:paraId="3C7B41FC" w14:textId="2FA5CD80" w:rsidR="0069105A" w:rsidRPr="00711351" w:rsidRDefault="0069105A" w:rsidP="003F69FE">
            <w:r w:rsidRPr="00711351">
              <w:t>R</w:t>
            </w:r>
            <w:r w:rsidRPr="00711351">
              <w:rPr>
                <w:vertAlign w:val="subscript"/>
              </w:rPr>
              <w:t xml:space="preserve">CDA </w:t>
            </w:r>
            <w:r w:rsidRPr="00711351">
              <w:t>shall be rounded according to paragraph 6.1.8. of this Regulation to the nearest whole number.</w:t>
            </w:r>
          </w:p>
          <w:p w14:paraId="78C98E11" w14:textId="1DE5931F" w:rsidR="0069105A" w:rsidRPr="00711351" w:rsidRDefault="0069105A" w:rsidP="003F69FE"/>
        </w:tc>
        <w:tc>
          <w:tcPr>
            <w:tcW w:w="1985" w:type="dxa"/>
            <w:gridSpan w:val="2"/>
          </w:tcPr>
          <w:p w14:paraId="675C20E1" w14:textId="77777777" w:rsidR="0069105A" w:rsidRPr="00711351" w:rsidRDefault="0069105A" w:rsidP="003F69FE">
            <w:r w:rsidRPr="00711351">
              <w:t>EAER, km;</w:t>
            </w:r>
          </w:p>
          <w:p w14:paraId="54663792" w14:textId="77777777" w:rsidR="0069105A" w:rsidRPr="00711351" w:rsidRDefault="0069105A" w:rsidP="003F69FE">
            <w:proofErr w:type="spellStart"/>
            <w:r w:rsidRPr="00711351">
              <w:t>EAER</w:t>
            </w:r>
            <w:r w:rsidRPr="00711351">
              <w:rPr>
                <w:vertAlign w:val="subscript"/>
              </w:rPr>
              <w:t>p</w:t>
            </w:r>
            <w:proofErr w:type="spellEnd"/>
            <w:r w:rsidRPr="00711351">
              <w:t>, km;</w:t>
            </w:r>
          </w:p>
          <w:p w14:paraId="706EC217" w14:textId="77777777" w:rsidR="0069105A" w:rsidRPr="00711351" w:rsidRDefault="0069105A" w:rsidP="003F69FE">
            <w:r w:rsidRPr="00711351">
              <w:t>R</w:t>
            </w:r>
            <w:r w:rsidRPr="00711351">
              <w:rPr>
                <w:vertAlign w:val="subscript"/>
              </w:rPr>
              <w:t>CDA</w:t>
            </w:r>
            <w:r w:rsidRPr="00711351">
              <w:t>, km.</w:t>
            </w:r>
          </w:p>
        </w:tc>
      </w:tr>
      <w:tr w:rsidR="0069105A" w:rsidRPr="00D80907" w14:paraId="0468CAA1" w14:textId="77777777" w:rsidTr="00756F43">
        <w:trPr>
          <w:cantSplit/>
          <w:trHeight w:val="56"/>
        </w:trPr>
        <w:tc>
          <w:tcPr>
            <w:tcW w:w="1271" w:type="dxa"/>
            <w:vMerge w:val="restart"/>
          </w:tcPr>
          <w:p w14:paraId="27BCE3CA" w14:textId="77777777" w:rsidR="0069105A" w:rsidRPr="00711351" w:rsidRDefault="0069105A" w:rsidP="003F69FE">
            <w:pPr>
              <w:jc w:val="center"/>
            </w:pPr>
            <w:r w:rsidRPr="00711351">
              <w:t>4</w:t>
            </w:r>
          </w:p>
        </w:tc>
        <w:tc>
          <w:tcPr>
            <w:tcW w:w="1271" w:type="dxa"/>
            <w:tcBorders>
              <w:bottom w:val="nil"/>
            </w:tcBorders>
          </w:tcPr>
          <w:p w14:paraId="147B81EB" w14:textId="77777777" w:rsidR="0069105A" w:rsidRPr="00711351" w:rsidRDefault="0069105A" w:rsidP="003F69FE">
            <w:r w:rsidRPr="00711351">
              <w:t>Output step 1</w:t>
            </w:r>
          </w:p>
          <w:p w14:paraId="6133DD6D" w14:textId="77777777" w:rsidR="0069105A" w:rsidRPr="00711351" w:rsidRDefault="0069105A" w:rsidP="003F69FE"/>
        </w:tc>
        <w:tc>
          <w:tcPr>
            <w:tcW w:w="1843" w:type="dxa"/>
            <w:tcBorders>
              <w:bottom w:val="nil"/>
            </w:tcBorders>
          </w:tcPr>
          <w:p w14:paraId="1DC27C43" w14:textId="77777777" w:rsidR="0069105A" w:rsidRPr="00711351" w:rsidRDefault="0069105A" w:rsidP="003F69FE">
            <w:pPr>
              <w:ind w:left="708" w:hanging="708"/>
            </w:pPr>
            <w:r w:rsidRPr="00711351">
              <w:t>AER, km;</w:t>
            </w:r>
          </w:p>
          <w:p w14:paraId="4925CBC3" w14:textId="77777777" w:rsidR="0069105A" w:rsidRPr="00711351" w:rsidRDefault="0069105A" w:rsidP="003F69FE"/>
        </w:tc>
        <w:tc>
          <w:tcPr>
            <w:tcW w:w="3118" w:type="dxa"/>
            <w:vMerge w:val="restart"/>
          </w:tcPr>
          <w:p w14:paraId="4A06E53C" w14:textId="77777777" w:rsidR="0069105A" w:rsidRPr="00711351" w:rsidRDefault="0069105A" w:rsidP="003F69FE">
            <w:r w:rsidRPr="00711351">
              <w:t>Output is available for each CD test.</w:t>
            </w:r>
          </w:p>
          <w:p w14:paraId="05951022" w14:textId="77777777" w:rsidR="0069105A" w:rsidRPr="00711351" w:rsidRDefault="0069105A" w:rsidP="003F69FE"/>
          <w:p w14:paraId="429899F4" w14:textId="77777777" w:rsidR="0069105A" w:rsidRPr="00711351" w:rsidRDefault="0069105A" w:rsidP="003F69FE">
            <w:r w:rsidRPr="00711351">
              <w:t xml:space="preserve">In the case that the interpolation </w:t>
            </w:r>
            <w:r w:rsidRPr="00711351">
              <w:rPr>
                <w:lang w:eastAsia="ja-JP"/>
              </w:rPr>
              <w:t>method</w:t>
            </w:r>
            <w:r w:rsidRPr="00711351">
              <w:t xml:space="preserve"> is applied, check the availability of AER interpolation between vehicle H, L and, if applicable, M according to paragraph 4.5.7.1. of this annex. </w:t>
            </w:r>
          </w:p>
          <w:p w14:paraId="735708EB" w14:textId="77777777" w:rsidR="0069105A" w:rsidRPr="00711351" w:rsidRDefault="0069105A" w:rsidP="003F69FE"/>
          <w:p w14:paraId="6CFE130F" w14:textId="77777777" w:rsidR="0069105A" w:rsidRPr="00711351" w:rsidRDefault="0069105A" w:rsidP="003F69FE">
            <w:r w:rsidRPr="00711351">
              <w:t xml:space="preserve">If the interpolation </w:t>
            </w:r>
            <w:r w:rsidRPr="00711351">
              <w:rPr>
                <w:lang w:eastAsia="ja-JP"/>
              </w:rPr>
              <w:t>method</w:t>
            </w:r>
            <w:r w:rsidRPr="00711351">
              <w:t xml:space="preserve"> is used, each test shall fulfil the requirement.</w:t>
            </w:r>
          </w:p>
        </w:tc>
        <w:tc>
          <w:tcPr>
            <w:tcW w:w="1985" w:type="dxa"/>
            <w:gridSpan w:val="2"/>
            <w:vMerge w:val="restart"/>
          </w:tcPr>
          <w:p w14:paraId="6A2E11AB" w14:textId="77777777" w:rsidR="0069105A" w:rsidRPr="00711351" w:rsidRDefault="0069105A" w:rsidP="003F69FE">
            <w:r w:rsidRPr="00711351">
              <w:t>AER-interpolation availability.</w:t>
            </w:r>
          </w:p>
        </w:tc>
      </w:tr>
      <w:tr w:rsidR="0069105A" w:rsidRPr="00D80907" w14:paraId="6277BADF" w14:textId="77777777" w:rsidTr="00756F43">
        <w:trPr>
          <w:cantSplit/>
          <w:trHeight w:val="1014"/>
        </w:trPr>
        <w:tc>
          <w:tcPr>
            <w:tcW w:w="1271" w:type="dxa"/>
            <w:vMerge/>
          </w:tcPr>
          <w:p w14:paraId="43323F7B" w14:textId="77777777" w:rsidR="0069105A" w:rsidRPr="00711351" w:rsidRDefault="0069105A" w:rsidP="003F69FE">
            <w:pPr>
              <w:jc w:val="center"/>
            </w:pPr>
          </w:p>
        </w:tc>
        <w:tc>
          <w:tcPr>
            <w:tcW w:w="1271" w:type="dxa"/>
            <w:tcBorders>
              <w:top w:val="nil"/>
            </w:tcBorders>
          </w:tcPr>
          <w:p w14:paraId="79BA25FA" w14:textId="77777777" w:rsidR="0069105A" w:rsidRPr="00711351" w:rsidRDefault="0069105A" w:rsidP="003F69FE">
            <w:r w:rsidRPr="00711351">
              <w:t>Output step 3</w:t>
            </w:r>
          </w:p>
          <w:p w14:paraId="754FCEEB" w14:textId="77777777" w:rsidR="0069105A" w:rsidRPr="00711351" w:rsidRDefault="0069105A" w:rsidP="003F69FE"/>
        </w:tc>
        <w:tc>
          <w:tcPr>
            <w:tcW w:w="1843" w:type="dxa"/>
            <w:tcBorders>
              <w:top w:val="nil"/>
            </w:tcBorders>
          </w:tcPr>
          <w:p w14:paraId="11C20B2E" w14:textId="77777777" w:rsidR="0069105A" w:rsidRPr="00711351" w:rsidRDefault="0069105A" w:rsidP="003F69FE">
            <w:pPr>
              <w:ind w:left="708" w:hanging="708"/>
            </w:pPr>
            <w:r w:rsidRPr="00711351">
              <w:t>R</w:t>
            </w:r>
            <w:r w:rsidRPr="00711351">
              <w:rPr>
                <w:vertAlign w:val="subscript"/>
              </w:rPr>
              <w:t>CDA</w:t>
            </w:r>
            <w:r w:rsidRPr="00711351">
              <w:t>, km.</w:t>
            </w:r>
          </w:p>
        </w:tc>
        <w:tc>
          <w:tcPr>
            <w:tcW w:w="3118" w:type="dxa"/>
            <w:vMerge/>
          </w:tcPr>
          <w:p w14:paraId="5C339649" w14:textId="77777777" w:rsidR="0069105A" w:rsidRPr="00711351" w:rsidRDefault="0069105A" w:rsidP="003F69FE"/>
        </w:tc>
        <w:tc>
          <w:tcPr>
            <w:tcW w:w="1985" w:type="dxa"/>
            <w:gridSpan w:val="2"/>
            <w:vMerge/>
          </w:tcPr>
          <w:p w14:paraId="42195FA9" w14:textId="77777777" w:rsidR="0069105A" w:rsidRPr="00711351" w:rsidRDefault="0069105A" w:rsidP="003F69FE"/>
        </w:tc>
      </w:tr>
      <w:tr w:rsidR="0069105A" w:rsidRPr="00D80907" w14:paraId="35265206" w14:textId="77777777" w:rsidTr="00756F43">
        <w:trPr>
          <w:gridAfter w:val="1"/>
          <w:wAfter w:w="29" w:type="dxa"/>
          <w:cantSplit/>
        </w:trPr>
        <w:tc>
          <w:tcPr>
            <w:tcW w:w="1271" w:type="dxa"/>
          </w:tcPr>
          <w:p w14:paraId="2648ED1B" w14:textId="77777777" w:rsidR="0069105A" w:rsidRPr="00711351" w:rsidRDefault="0069105A" w:rsidP="003F69FE">
            <w:pPr>
              <w:jc w:val="center"/>
            </w:pPr>
            <w:r w:rsidRPr="00711351">
              <w:lastRenderedPageBreak/>
              <w:t>5</w:t>
            </w:r>
          </w:p>
          <w:p w14:paraId="56BCF475" w14:textId="77777777" w:rsidR="0069105A" w:rsidRPr="00711351" w:rsidRDefault="0069105A" w:rsidP="003F69FE">
            <w:pPr>
              <w:jc w:val="center"/>
            </w:pPr>
          </w:p>
          <w:p w14:paraId="1EAACA15" w14:textId="77777777" w:rsidR="0069105A" w:rsidRPr="00711351" w:rsidRDefault="0069105A" w:rsidP="003F69FE">
            <w:r w:rsidRPr="00711351">
              <w:t>If the interpolation method is not applied, step No. 9 is not required and the output of this step is the final result.</w:t>
            </w:r>
          </w:p>
        </w:tc>
        <w:tc>
          <w:tcPr>
            <w:tcW w:w="1271" w:type="dxa"/>
          </w:tcPr>
          <w:p w14:paraId="19174945" w14:textId="77777777" w:rsidR="0069105A" w:rsidRPr="00711351" w:rsidRDefault="0069105A" w:rsidP="003F69FE">
            <w:r w:rsidRPr="00711351">
              <w:t>Output step 1</w:t>
            </w:r>
          </w:p>
        </w:tc>
        <w:tc>
          <w:tcPr>
            <w:tcW w:w="1843" w:type="dxa"/>
          </w:tcPr>
          <w:p w14:paraId="2D62940A" w14:textId="77777777" w:rsidR="0069105A" w:rsidRPr="00711351" w:rsidRDefault="0069105A" w:rsidP="003F69FE">
            <w:pPr>
              <w:ind w:left="708" w:hanging="708"/>
            </w:pPr>
            <w:r w:rsidRPr="00711351">
              <w:t>AER, km.</w:t>
            </w:r>
          </w:p>
          <w:p w14:paraId="39D61169" w14:textId="77777777" w:rsidR="0069105A" w:rsidRPr="00711351" w:rsidRDefault="0069105A" w:rsidP="003F69FE">
            <w:pPr>
              <w:ind w:left="708" w:hanging="708"/>
            </w:pPr>
          </w:p>
        </w:tc>
        <w:tc>
          <w:tcPr>
            <w:tcW w:w="3118" w:type="dxa"/>
          </w:tcPr>
          <w:p w14:paraId="6466B173" w14:textId="77777777" w:rsidR="0069105A" w:rsidRPr="00711351" w:rsidRDefault="0069105A" w:rsidP="003F69FE">
            <w:r w:rsidRPr="00711351">
              <w:t>Averaging AER and AER declaration.</w:t>
            </w:r>
          </w:p>
          <w:p w14:paraId="52B26D7B" w14:textId="77777777" w:rsidR="0069105A" w:rsidRPr="00711351" w:rsidRDefault="0069105A" w:rsidP="003F69FE">
            <w:r w:rsidRPr="00711351">
              <w:t>The declared AER shall be rounded according to paragraph 6.1.8. of this Regulation to the number of decimal places specified in Table A6/1 of Annex B6.</w:t>
            </w:r>
          </w:p>
          <w:p w14:paraId="221EE652" w14:textId="77777777" w:rsidR="0069105A" w:rsidRPr="00711351" w:rsidRDefault="0069105A" w:rsidP="003F69FE"/>
          <w:p w14:paraId="16769B14" w14:textId="06C97F3F" w:rsidR="0069105A" w:rsidRPr="00711351" w:rsidRDefault="0069105A" w:rsidP="003F69FE">
            <w:r w:rsidRPr="00711351">
              <w:t xml:space="preserve">In the case that the interpolation </w:t>
            </w:r>
            <w:r w:rsidRPr="00711351">
              <w:rPr>
                <w:lang w:eastAsia="ja-JP"/>
              </w:rPr>
              <w:t>method</w:t>
            </w:r>
            <w:r w:rsidRPr="00711351">
              <w:t xml:space="preserve"> is applied and the AER interpolation availability criterion is fulfilled, AER</w:t>
            </w:r>
            <w:r w:rsidRPr="00711351">
              <w:rPr>
                <w:vertAlign w:val="subscript"/>
              </w:rPr>
              <w:t xml:space="preserve"> </w:t>
            </w:r>
            <w:r w:rsidRPr="00711351">
              <w:t>shall be rounded according to paragraph 6.1.8. of this Regulation to the first place of decimal.</w:t>
            </w:r>
          </w:p>
          <w:p w14:paraId="5F280616" w14:textId="77777777" w:rsidR="0069105A" w:rsidRPr="00711351" w:rsidRDefault="0069105A" w:rsidP="003F69FE"/>
          <w:p w14:paraId="1D7E6032" w14:textId="7B233BE5" w:rsidR="0069105A" w:rsidRPr="00711351" w:rsidRDefault="0069105A" w:rsidP="003F69FE">
            <w:r w:rsidRPr="00711351">
              <w:t>The output is available for each vehicles H and L and, if applicable, for vehicle M.</w:t>
            </w:r>
          </w:p>
          <w:p w14:paraId="143D2EB7" w14:textId="77777777" w:rsidR="0069105A" w:rsidRPr="00711351" w:rsidRDefault="0069105A" w:rsidP="003F69FE"/>
          <w:p w14:paraId="0A35E013" w14:textId="77777777" w:rsidR="0069105A" w:rsidRPr="00711351" w:rsidRDefault="0069105A" w:rsidP="003F69FE">
            <w:r w:rsidRPr="00711351">
              <w:t>If the case that the interpolation method is applied but the criterion is not fulfilled, AER of vehicle H shall be applied for the whole interpolation family and shall be rounded according to paragraph 6.1.8. of this Regulation to the nearest whole number.</w:t>
            </w:r>
          </w:p>
          <w:p w14:paraId="4FE1F837" w14:textId="77777777" w:rsidR="0069105A" w:rsidRPr="00711351" w:rsidRDefault="0069105A" w:rsidP="003F69FE"/>
          <w:p w14:paraId="2AFC427A" w14:textId="11BDC03F" w:rsidR="0069105A" w:rsidRPr="00711351" w:rsidRDefault="0069105A" w:rsidP="003F69FE">
            <w:r w:rsidRPr="00711351">
              <w:t>In the case that the interpolation method is not applied, AER</w:t>
            </w:r>
            <w:r w:rsidRPr="00711351">
              <w:rPr>
                <w:vertAlign w:val="subscript"/>
              </w:rPr>
              <w:t xml:space="preserve"> </w:t>
            </w:r>
            <w:r w:rsidRPr="00711351">
              <w:t>shall be rounded according to paragraph 6.1.8. of this Regulation to the nearest whole number.</w:t>
            </w:r>
          </w:p>
        </w:tc>
        <w:tc>
          <w:tcPr>
            <w:tcW w:w="1985" w:type="dxa"/>
          </w:tcPr>
          <w:p w14:paraId="2A8F1CC3" w14:textId="77777777" w:rsidR="0069105A" w:rsidRPr="00711351" w:rsidRDefault="0069105A" w:rsidP="00DB0011">
            <w:pPr>
              <w:spacing w:after="120"/>
            </w:pPr>
            <w:proofErr w:type="spellStart"/>
            <w:r w:rsidRPr="00711351">
              <w:t>AER</w:t>
            </w:r>
            <w:r w:rsidRPr="00711351">
              <w:rPr>
                <w:vertAlign w:val="subscript"/>
              </w:rPr>
              <w:t>ave</w:t>
            </w:r>
            <w:proofErr w:type="spellEnd"/>
            <w:r w:rsidRPr="00711351">
              <w:t>, km;</w:t>
            </w:r>
          </w:p>
          <w:p w14:paraId="4F4F2188" w14:textId="0FEE3C40" w:rsidR="0069105A" w:rsidRDefault="0069105A" w:rsidP="003F69FE">
            <w:pPr>
              <w:rPr>
                <w:lang w:eastAsia="ja-JP"/>
              </w:rPr>
            </w:pPr>
            <w:r>
              <w:rPr>
                <w:rFonts w:hint="eastAsia"/>
                <w:lang w:eastAsia="ja-JP"/>
              </w:rPr>
              <w:t xml:space="preserve">For </w:t>
            </w:r>
            <w:r w:rsidR="003943F0">
              <w:rPr>
                <w:bCs/>
              </w:rPr>
              <w:t>results after 4 phases</w:t>
            </w:r>
          </w:p>
          <w:p w14:paraId="29C63D31" w14:textId="77777777" w:rsidR="0069105A" w:rsidRPr="00711351" w:rsidRDefault="0069105A" w:rsidP="003F69FE">
            <w:proofErr w:type="spellStart"/>
            <w:r w:rsidRPr="00711351">
              <w:t>AER</w:t>
            </w:r>
            <w:r w:rsidRPr="00711351">
              <w:rPr>
                <w:vertAlign w:val="subscript"/>
              </w:rPr>
              <w:t>dec</w:t>
            </w:r>
            <w:proofErr w:type="spellEnd"/>
            <w:r w:rsidRPr="00711351">
              <w:t>, km.</w:t>
            </w:r>
          </w:p>
        </w:tc>
      </w:tr>
      <w:tr w:rsidR="0069105A" w:rsidRPr="00D80907" w14:paraId="7B30C774" w14:textId="77777777" w:rsidTr="00756F43">
        <w:trPr>
          <w:cantSplit/>
        </w:trPr>
        <w:tc>
          <w:tcPr>
            <w:tcW w:w="1271" w:type="dxa"/>
          </w:tcPr>
          <w:p w14:paraId="1A258620" w14:textId="418A239D" w:rsidR="0069105A" w:rsidRDefault="0069105A" w:rsidP="003F69FE">
            <w:pPr>
              <w:jc w:val="center"/>
              <w:rPr>
                <w:lang w:eastAsia="ja-JP"/>
              </w:rPr>
            </w:pPr>
            <w:r>
              <w:rPr>
                <w:rFonts w:hint="eastAsia"/>
                <w:lang w:eastAsia="ja-JP"/>
              </w:rPr>
              <w:t xml:space="preserve">For </w:t>
            </w:r>
            <w:r w:rsidR="003943F0">
              <w:rPr>
                <w:bCs/>
              </w:rPr>
              <w:t>results after 4 phases</w:t>
            </w:r>
            <w:r>
              <w:rPr>
                <w:rFonts w:hint="eastAsia"/>
                <w:lang w:eastAsia="ja-JP"/>
              </w:rPr>
              <w:t>,</w:t>
            </w:r>
          </w:p>
          <w:p w14:paraId="2C973A37" w14:textId="77777777" w:rsidR="0069105A" w:rsidRPr="00711351" w:rsidRDefault="0069105A" w:rsidP="003F69FE">
            <w:pPr>
              <w:jc w:val="center"/>
            </w:pPr>
            <w:r w:rsidRPr="00711351">
              <w:t>6</w:t>
            </w:r>
          </w:p>
        </w:tc>
        <w:tc>
          <w:tcPr>
            <w:tcW w:w="1271" w:type="dxa"/>
            <w:tcBorders>
              <w:bottom w:val="single" w:sz="4" w:space="0" w:color="auto"/>
            </w:tcBorders>
          </w:tcPr>
          <w:p w14:paraId="40A1197C" w14:textId="77777777" w:rsidR="0069105A" w:rsidRPr="00711351" w:rsidRDefault="0069105A" w:rsidP="003F69FE">
            <w:r w:rsidRPr="00711351">
              <w:t>Output step 1</w:t>
            </w:r>
          </w:p>
        </w:tc>
        <w:tc>
          <w:tcPr>
            <w:tcW w:w="1843" w:type="dxa"/>
            <w:tcBorders>
              <w:bottom w:val="single" w:sz="4" w:space="0" w:color="auto"/>
            </w:tcBorders>
          </w:tcPr>
          <w:p w14:paraId="7F5B8B27" w14:textId="77777777" w:rsidR="0069105A" w:rsidRPr="001136BF" w:rsidRDefault="0069105A" w:rsidP="003F69FE">
            <w:pPr>
              <w:rPr>
                <w:lang w:val="de-AT"/>
              </w:rPr>
            </w:pPr>
            <w:r w:rsidRPr="001136BF">
              <w:rPr>
                <w:lang w:val="de-AT"/>
              </w:rPr>
              <w:t>M</w:t>
            </w:r>
            <w:r w:rsidRPr="001136BF">
              <w:rPr>
                <w:vertAlign w:val="subscript"/>
                <w:lang w:val="de-AT"/>
              </w:rPr>
              <w:t>i,CD,j</w:t>
            </w:r>
            <w:r w:rsidRPr="001136BF">
              <w:rPr>
                <w:lang w:val="de-AT"/>
              </w:rPr>
              <w:t>, g/km;</w:t>
            </w:r>
          </w:p>
          <w:p w14:paraId="75F64097" w14:textId="77777777" w:rsidR="0069105A" w:rsidRPr="001136BF" w:rsidRDefault="0069105A" w:rsidP="003F69FE">
            <w:pPr>
              <w:rPr>
                <w:lang w:val="de-AT"/>
              </w:rPr>
            </w:pPr>
            <w:r w:rsidRPr="001136BF">
              <w:rPr>
                <w:lang w:val="de-AT"/>
              </w:rPr>
              <w:t>M</w:t>
            </w:r>
            <w:r w:rsidRPr="001136BF">
              <w:rPr>
                <w:vertAlign w:val="subscript"/>
                <w:lang w:val="de-AT"/>
              </w:rPr>
              <w:t>CO2,CD,j</w:t>
            </w:r>
            <w:r w:rsidRPr="001136BF">
              <w:rPr>
                <w:lang w:val="de-AT"/>
              </w:rPr>
              <w:t>, g/km;</w:t>
            </w:r>
          </w:p>
          <w:p w14:paraId="0318D094" w14:textId="77777777" w:rsidR="0069105A" w:rsidRPr="006F7168" w:rsidRDefault="0069105A" w:rsidP="003F69FE">
            <w:proofErr w:type="spellStart"/>
            <w:r w:rsidRPr="006F7168">
              <w:t>n</w:t>
            </w:r>
            <w:r w:rsidRPr="006F7168">
              <w:rPr>
                <w:vertAlign w:val="subscript"/>
              </w:rPr>
              <w:t>veh</w:t>
            </w:r>
            <w:proofErr w:type="spellEnd"/>
            <w:r w:rsidRPr="006F7168">
              <w:t>;</w:t>
            </w:r>
          </w:p>
          <w:p w14:paraId="6A066AA5" w14:textId="77777777" w:rsidR="0069105A" w:rsidRPr="006F7168" w:rsidRDefault="0069105A" w:rsidP="003F69FE">
            <w:proofErr w:type="spellStart"/>
            <w:r w:rsidRPr="006F7168">
              <w:t>n</w:t>
            </w:r>
            <w:r w:rsidRPr="006F7168">
              <w:rPr>
                <w:vertAlign w:val="subscript"/>
              </w:rPr>
              <w:t>veh,L</w:t>
            </w:r>
            <w:proofErr w:type="spellEnd"/>
            <w:r w:rsidRPr="006F7168">
              <w:t>;</w:t>
            </w:r>
          </w:p>
          <w:p w14:paraId="13363495" w14:textId="77777777" w:rsidR="0069105A" w:rsidRPr="006F7168" w:rsidRDefault="0069105A" w:rsidP="003F69FE">
            <w:proofErr w:type="spellStart"/>
            <w:r w:rsidRPr="006F7168">
              <w:t>UF</w:t>
            </w:r>
            <w:r w:rsidRPr="006F7168">
              <w:rPr>
                <w:vertAlign w:val="subscript"/>
              </w:rPr>
              <w:t>phase,j</w:t>
            </w:r>
            <w:proofErr w:type="spellEnd"/>
            <w:r w:rsidRPr="006F7168">
              <w:t>;</w:t>
            </w:r>
          </w:p>
          <w:p w14:paraId="218BED2E" w14:textId="77777777" w:rsidR="0069105A" w:rsidRPr="001136BF" w:rsidRDefault="0069105A" w:rsidP="003F69FE">
            <w:pPr>
              <w:rPr>
                <w:lang w:val="es-ES"/>
              </w:rPr>
            </w:pPr>
            <w:proofErr w:type="gramStart"/>
            <w:r w:rsidRPr="001136BF">
              <w:rPr>
                <w:lang w:val="es-ES"/>
              </w:rPr>
              <w:t>M</w:t>
            </w:r>
            <w:r w:rsidRPr="001136BF">
              <w:rPr>
                <w:vertAlign w:val="subscript"/>
                <w:lang w:val="es-ES"/>
              </w:rPr>
              <w:t>i,CS</w:t>
            </w:r>
            <w:proofErr w:type="gramEnd"/>
            <w:r w:rsidRPr="001136BF">
              <w:rPr>
                <w:vertAlign w:val="subscript"/>
                <w:lang w:val="es-ES"/>
              </w:rPr>
              <w:t>,c,6</w:t>
            </w:r>
            <w:r w:rsidRPr="001136BF">
              <w:rPr>
                <w:lang w:val="es-ES"/>
              </w:rPr>
              <w:t>, g/km;</w:t>
            </w:r>
          </w:p>
          <w:p w14:paraId="1016C845" w14:textId="77777777" w:rsidR="0069105A" w:rsidRPr="00711351" w:rsidRDefault="0069105A" w:rsidP="003F69FE">
            <w:pPr>
              <w:rPr>
                <w:lang w:val="es-ES"/>
              </w:rPr>
            </w:pPr>
            <w:r w:rsidRPr="00711351">
              <w:rPr>
                <w:lang w:val="es-ES"/>
              </w:rPr>
              <w:t>M</w:t>
            </w:r>
            <w:r w:rsidRPr="00711351">
              <w:rPr>
                <w:vertAlign w:val="subscript"/>
                <w:lang w:val="es-ES"/>
              </w:rPr>
              <w:t>CO</w:t>
            </w:r>
            <w:proofErr w:type="gramStart"/>
            <w:r w:rsidRPr="00711351">
              <w:rPr>
                <w:vertAlign w:val="subscript"/>
                <w:lang w:val="es-ES"/>
              </w:rPr>
              <w:t>2,CS</w:t>
            </w:r>
            <w:proofErr w:type="gramEnd"/>
            <w:r w:rsidRPr="00711351">
              <w:rPr>
                <w:vertAlign w:val="subscript"/>
                <w:lang w:val="es-ES"/>
              </w:rPr>
              <w:t>,declared</w:t>
            </w:r>
            <w:r w:rsidRPr="00711351">
              <w:rPr>
                <w:lang w:val="es-ES"/>
              </w:rPr>
              <w:t>, g/km.</w:t>
            </w:r>
          </w:p>
          <w:p w14:paraId="550DA847" w14:textId="77777777" w:rsidR="0069105A" w:rsidRPr="00711351" w:rsidRDefault="0069105A" w:rsidP="003F69FE">
            <w:pPr>
              <w:rPr>
                <w:lang w:val="es-ES"/>
              </w:rPr>
            </w:pPr>
            <w:r w:rsidRPr="00711351">
              <w:rPr>
                <w:lang w:val="es-ES"/>
              </w:rPr>
              <w:t>M</w:t>
            </w:r>
            <w:r w:rsidRPr="00711351">
              <w:rPr>
                <w:vertAlign w:val="subscript"/>
                <w:lang w:val="es-ES"/>
              </w:rPr>
              <w:t>CO</w:t>
            </w:r>
            <w:proofErr w:type="gramStart"/>
            <w:r w:rsidRPr="00711351">
              <w:rPr>
                <w:vertAlign w:val="subscript"/>
                <w:lang w:val="es-ES"/>
              </w:rPr>
              <w:t>2,CD</w:t>
            </w:r>
            <w:proofErr w:type="gramEnd"/>
            <w:r w:rsidRPr="00711351">
              <w:rPr>
                <w:vertAlign w:val="subscript"/>
                <w:lang w:val="es-ES"/>
              </w:rPr>
              <w:t>,declared</w:t>
            </w:r>
            <w:r w:rsidRPr="00711351">
              <w:rPr>
                <w:lang w:val="es-ES"/>
              </w:rPr>
              <w:t>, g/km;</w:t>
            </w:r>
          </w:p>
          <w:p w14:paraId="07FD81E4" w14:textId="77777777" w:rsidR="0069105A" w:rsidRPr="001936DA" w:rsidRDefault="0069105A" w:rsidP="003F69FE">
            <w:pPr>
              <w:rPr>
                <w:lang w:val="it-IT"/>
              </w:rPr>
            </w:pPr>
            <w:r w:rsidRPr="001936DA">
              <w:rPr>
                <w:lang w:val="it-IT"/>
              </w:rPr>
              <w:t>M</w:t>
            </w:r>
            <w:r w:rsidRPr="001936DA">
              <w:rPr>
                <w:vertAlign w:val="subscript"/>
                <w:lang w:val="it-IT"/>
              </w:rPr>
              <w:t>CO2,CD,ave</w:t>
            </w:r>
            <w:r w:rsidRPr="001936DA">
              <w:rPr>
                <w:lang w:val="it-IT"/>
              </w:rPr>
              <w:t>, g/km;</w:t>
            </w:r>
          </w:p>
          <w:p w14:paraId="236CAFFE" w14:textId="77777777" w:rsidR="0069105A" w:rsidRPr="001936DA" w:rsidRDefault="0069105A" w:rsidP="003F69FE">
            <w:pPr>
              <w:rPr>
                <w:lang w:val="it-IT"/>
              </w:rPr>
            </w:pPr>
          </w:p>
        </w:tc>
        <w:tc>
          <w:tcPr>
            <w:tcW w:w="3118" w:type="dxa"/>
          </w:tcPr>
          <w:p w14:paraId="1BA8648A" w14:textId="72E1988E" w:rsidR="0069105A" w:rsidRPr="00711351" w:rsidRDefault="0069105A" w:rsidP="003F69FE">
            <w:r w:rsidRPr="00711351">
              <w:t>Calculation of weighted CO</w:t>
            </w:r>
            <w:r w:rsidRPr="00711351">
              <w:rPr>
                <w:vertAlign w:val="subscript"/>
              </w:rPr>
              <w:t>2</w:t>
            </w:r>
            <w:r w:rsidRPr="00711351">
              <w:t xml:space="preserve"> emission and fuel consumption according to paragraphs 4.1.3.1. and 4.2.3. of this annex.</w:t>
            </w:r>
          </w:p>
          <w:p w14:paraId="2625BDA1" w14:textId="77777777" w:rsidR="0069105A" w:rsidRPr="00711351" w:rsidRDefault="0069105A" w:rsidP="003F69FE"/>
          <w:p w14:paraId="10E88582" w14:textId="77777777" w:rsidR="0069105A" w:rsidRPr="00711351" w:rsidRDefault="0069105A" w:rsidP="003F69FE">
            <w:r w:rsidRPr="00711351">
              <w:t>Output is available for each CD test.</w:t>
            </w:r>
          </w:p>
          <w:p w14:paraId="435692A9" w14:textId="77777777" w:rsidR="0069105A" w:rsidRPr="00711351" w:rsidRDefault="0069105A" w:rsidP="003F69FE"/>
          <w:p w14:paraId="6B452D57" w14:textId="032B2E52" w:rsidR="0069105A" w:rsidRPr="00711351" w:rsidDel="00C81702" w:rsidRDefault="0069105A" w:rsidP="003F69FE">
            <w:pPr>
              <w:rPr>
                <w:del w:id="773" w:author="JPN" w:date="2022-06-30T12:08:00Z"/>
              </w:rPr>
            </w:pPr>
            <w:del w:id="774" w:author="JPN" w:date="2022-06-30T12:08:00Z">
              <w:r w:rsidRPr="00711351" w:rsidDel="00C81702">
                <w:delText>In the case that the interpolation method is applied, n</w:delText>
              </w:r>
              <w:r w:rsidRPr="00711351" w:rsidDel="00C81702">
                <w:rPr>
                  <w:vertAlign w:val="subscript"/>
                </w:rPr>
                <w:delText>veh,L</w:delText>
              </w:r>
              <w:r w:rsidRPr="00711351" w:rsidDel="00C81702">
                <w:delText xml:space="preserve"> cycles shall be used. With reference to paragraph 4.1.2. of this annex, M</w:delText>
              </w:r>
              <w:r w:rsidRPr="00711351" w:rsidDel="00C81702">
                <w:rPr>
                  <w:vertAlign w:val="subscript"/>
                </w:rPr>
                <w:delText xml:space="preserve">CO2,CD,j </w:delText>
              </w:r>
              <w:r w:rsidRPr="00711351" w:rsidDel="00C81702">
                <w:delText>of the confirmation cycle shall be corrected according to Appendix 2 to this annex.</w:delText>
              </w:r>
            </w:del>
          </w:p>
          <w:p w14:paraId="2E699D91" w14:textId="600892D1" w:rsidR="0069105A" w:rsidRPr="00711351" w:rsidRDefault="0069105A" w:rsidP="00C81702"/>
        </w:tc>
        <w:tc>
          <w:tcPr>
            <w:tcW w:w="1985" w:type="dxa"/>
            <w:gridSpan w:val="2"/>
          </w:tcPr>
          <w:p w14:paraId="24CE94C0" w14:textId="77777777" w:rsidR="0069105A" w:rsidRPr="00711351" w:rsidRDefault="0069105A" w:rsidP="003F69FE">
            <w:r w:rsidRPr="00711351">
              <w:t>M</w:t>
            </w:r>
            <w:r w:rsidRPr="00711351">
              <w:rPr>
                <w:vertAlign w:val="subscript"/>
              </w:rPr>
              <w:t>CO2,weighted</w:t>
            </w:r>
            <w:r w:rsidRPr="00711351">
              <w:t>, g/km;</w:t>
            </w:r>
          </w:p>
          <w:p w14:paraId="242D51C2" w14:textId="77777777" w:rsidR="0069105A" w:rsidRPr="00711351" w:rsidRDefault="0069105A" w:rsidP="003F69FE">
            <w:proofErr w:type="spellStart"/>
            <w:r w:rsidRPr="00711351">
              <w:t>FC</w:t>
            </w:r>
            <w:r w:rsidRPr="00711351">
              <w:rPr>
                <w:vertAlign w:val="subscript"/>
              </w:rPr>
              <w:t>weighted</w:t>
            </w:r>
            <w:proofErr w:type="spellEnd"/>
            <w:r w:rsidRPr="00711351">
              <w:t>, l/100 km;</w:t>
            </w:r>
          </w:p>
          <w:p w14:paraId="79A6484E" w14:textId="77777777" w:rsidR="0069105A" w:rsidRPr="00711351" w:rsidRDefault="0069105A" w:rsidP="003F69FE"/>
        </w:tc>
      </w:tr>
      <w:tr w:rsidR="0069105A" w:rsidRPr="00D80907" w14:paraId="5607DDC8" w14:textId="77777777" w:rsidTr="00756F43">
        <w:trPr>
          <w:cantSplit/>
          <w:trHeight w:val="56"/>
        </w:trPr>
        <w:tc>
          <w:tcPr>
            <w:tcW w:w="1271" w:type="dxa"/>
            <w:vMerge w:val="restart"/>
          </w:tcPr>
          <w:p w14:paraId="294F041A" w14:textId="2A34E02F" w:rsidR="0069105A" w:rsidRDefault="0069105A" w:rsidP="003F69FE">
            <w:pPr>
              <w:jc w:val="center"/>
            </w:pPr>
            <w:r w:rsidRPr="00711351">
              <w:t>7</w:t>
            </w:r>
          </w:p>
          <w:p w14:paraId="575D21D3" w14:textId="77777777" w:rsidR="0069105A" w:rsidRDefault="0069105A" w:rsidP="003F69FE">
            <w:pPr>
              <w:jc w:val="center"/>
            </w:pPr>
          </w:p>
          <w:p w14:paraId="75E99C8C" w14:textId="77777777" w:rsidR="0069105A" w:rsidRPr="00711351" w:rsidRDefault="0069105A" w:rsidP="00655F1C">
            <w:pPr>
              <w:jc w:val="center"/>
            </w:pPr>
          </w:p>
        </w:tc>
        <w:tc>
          <w:tcPr>
            <w:tcW w:w="1271" w:type="dxa"/>
            <w:tcBorders>
              <w:bottom w:val="single" w:sz="4" w:space="0" w:color="auto"/>
            </w:tcBorders>
          </w:tcPr>
          <w:p w14:paraId="1E279C5A" w14:textId="77777777" w:rsidR="0069105A" w:rsidRPr="00711351" w:rsidRDefault="0069105A" w:rsidP="003F69FE">
            <w:r w:rsidRPr="00711351">
              <w:t>Output step 1</w:t>
            </w:r>
          </w:p>
          <w:p w14:paraId="70A5EC0E" w14:textId="77777777" w:rsidR="0069105A" w:rsidRPr="00711351" w:rsidRDefault="0069105A" w:rsidP="003F69FE"/>
        </w:tc>
        <w:tc>
          <w:tcPr>
            <w:tcW w:w="1843" w:type="dxa"/>
            <w:tcBorders>
              <w:bottom w:val="single" w:sz="4" w:space="0" w:color="auto"/>
            </w:tcBorders>
          </w:tcPr>
          <w:p w14:paraId="285DBA3E" w14:textId="77777777" w:rsidR="0069105A" w:rsidRPr="00711351" w:rsidRDefault="0069105A" w:rsidP="003F69FE">
            <w:r w:rsidRPr="00711351">
              <w:t>E</w:t>
            </w:r>
            <w:r w:rsidRPr="00711351">
              <w:rPr>
                <w:vertAlign w:val="subscript"/>
              </w:rPr>
              <w:t>AC</w:t>
            </w:r>
            <w:r w:rsidRPr="00711351">
              <w:t xml:space="preserve">, </w:t>
            </w:r>
            <w:proofErr w:type="spellStart"/>
            <w:r w:rsidRPr="00711351">
              <w:t>Wh</w:t>
            </w:r>
            <w:proofErr w:type="spellEnd"/>
            <w:r w:rsidRPr="00711351">
              <w:t>;</w:t>
            </w:r>
          </w:p>
          <w:p w14:paraId="2EBE9864" w14:textId="77777777" w:rsidR="0069105A" w:rsidRPr="00711351" w:rsidRDefault="0069105A" w:rsidP="003F69FE"/>
        </w:tc>
        <w:tc>
          <w:tcPr>
            <w:tcW w:w="3118" w:type="dxa"/>
            <w:vMerge w:val="restart"/>
          </w:tcPr>
          <w:p w14:paraId="60E91330" w14:textId="523BA932" w:rsidR="0069105A" w:rsidRPr="00711351" w:rsidRDefault="0069105A" w:rsidP="00C21BEB">
            <w:r w:rsidRPr="00711351">
              <w:t xml:space="preserve">Calculation of the electric energy consumption based </w:t>
            </w:r>
            <w:r w:rsidR="00C21BEB">
              <w:t>on</w:t>
            </w:r>
            <w:r w:rsidR="00C21BEB" w:rsidRPr="00711351">
              <w:t xml:space="preserve"> </w:t>
            </w:r>
            <w:r w:rsidRPr="00711351">
              <w:t xml:space="preserve">EAER according to paragraphs 4.3.3.1. and 4.3.3.2. of this annex. </w:t>
            </w:r>
          </w:p>
          <w:p w14:paraId="6891F0A0" w14:textId="77777777" w:rsidR="0069105A" w:rsidRPr="00711351" w:rsidRDefault="0069105A" w:rsidP="003F69FE"/>
          <w:p w14:paraId="41C9224F" w14:textId="77777777" w:rsidR="0069105A" w:rsidRPr="00711351" w:rsidRDefault="0069105A" w:rsidP="003F69FE">
            <w:r w:rsidRPr="00711351">
              <w:t>Output is available for each CD test.</w:t>
            </w:r>
          </w:p>
          <w:p w14:paraId="22448A87" w14:textId="4AC3768F" w:rsidR="0069105A" w:rsidRPr="00711351" w:rsidRDefault="0069105A" w:rsidP="003F69FE"/>
        </w:tc>
        <w:tc>
          <w:tcPr>
            <w:tcW w:w="1985" w:type="dxa"/>
            <w:gridSpan w:val="2"/>
            <w:vMerge w:val="restart"/>
          </w:tcPr>
          <w:p w14:paraId="3A83298C" w14:textId="77777777" w:rsidR="0069105A" w:rsidRPr="00711351" w:rsidRDefault="0069105A" w:rsidP="003F69FE">
            <w:r w:rsidRPr="00711351">
              <w:t xml:space="preserve">EC, </w:t>
            </w:r>
            <w:proofErr w:type="spellStart"/>
            <w:r w:rsidRPr="00711351">
              <w:t>Wh</w:t>
            </w:r>
            <w:proofErr w:type="spellEnd"/>
            <w:r w:rsidRPr="00711351">
              <w:t>/km;</w:t>
            </w:r>
          </w:p>
          <w:p w14:paraId="54DDA4CB" w14:textId="77777777" w:rsidR="0069105A" w:rsidRPr="00711351" w:rsidRDefault="0069105A" w:rsidP="003F69FE">
            <w:proofErr w:type="spellStart"/>
            <w:r w:rsidRPr="00711351">
              <w:t>EC</w:t>
            </w:r>
            <w:r w:rsidRPr="00711351">
              <w:rPr>
                <w:vertAlign w:val="subscript"/>
              </w:rPr>
              <w:t>p</w:t>
            </w:r>
            <w:proofErr w:type="spellEnd"/>
            <w:r w:rsidRPr="00711351">
              <w:t xml:space="preserve">, </w:t>
            </w:r>
            <w:proofErr w:type="spellStart"/>
            <w:r w:rsidRPr="00711351">
              <w:t>Wh</w:t>
            </w:r>
            <w:proofErr w:type="spellEnd"/>
            <w:r w:rsidRPr="00711351">
              <w:t>/km;</w:t>
            </w:r>
          </w:p>
        </w:tc>
      </w:tr>
      <w:tr w:rsidR="0069105A" w:rsidRPr="00D80907" w14:paraId="212B5D8B" w14:textId="77777777" w:rsidTr="00756F43">
        <w:trPr>
          <w:cantSplit/>
          <w:trHeight w:val="1014"/>
        </w:trPr>
        <w:tc>
          <w:tcPr>
            <w:tcW w:w="1271" w:type="dxa"/>
            <w:vMerge/>
          </w:tcPr>
          <w:p w14:paraId="06D419ED" w14:textId="77777777" w:rsidR="0069105A" w:rsidRPr="00711351" w:rsidRDefault="0069105A" w:rsidP="003F69FE">
            <w:pPr>
              <w:jc w:val="center"/>
            </w:pPr>
          </w:p>
        </w:tc>
        <w:tc>
          <w:tcPr>
            <w:tcW w:w="1271" w:type="dxa"/>
            <w:tcBorders>
              <w:top w:val="single" w:sz="4" w:space="0" w:color="auto"/>
              <w:bottom w:val="single" w:sz="4" w:space="0" w:color="auto"/>
            </w:tcBorders>
          </w:tcPr>
          <w:p w14:paraId="11F34B87" w14:textId="77777777" w:rsidR="0069105A" w:rsidRPr="00711351" w:rsidRDefault="0069105A" w:rsidP="003F69FE">
            <w:r w:rsidRPr="00711351">
              <w:t>Output step 3</w:t>
            </w:r>
          </w:p>
          <w:p w14:paraId="3DA536E3" w14:textId="77777777" w:rsidR="0069105A" w:rsidRPr="00711351" w:rsidRDefault="0069105A" w:rsidP="003F69FE"/>
        </w:tc>
        <w:tc>
          <w:tcPr>
            <w:tcW w:w="1843" w:type="dxa"/>
            <w:tcBorders>
              <w:top w:val="single" w:sz="4" w:space="0" w:color="auto"/>
              <w:bottom w:val="single" w:sz="4" w:space="0" w:color="auto"/>
            </w:tcBorders>
          </w:tcPr>
          <w:p w14:paraId="063768D4" w14:textId="77777777" w:rsidR="0069105A" w:rsidRPr="00711351" w:rsidRDefault="0069105A" w:rsidP="003F69FE">
            <w:r w:rsidRPr="00711351">
              <w:t>EAER, km;</w:t>
            </w:r>
          </w:p>
          <w:p w14:paraId="16BD2FA3" w14:textId="77777777" w:rsidR="0069105A" w:rsidRPr="00711351" w:rsidRDefault="0069105A" w:rsidP="003F69FE">
            <w:proofErr w:type="spellStart"/>
            <w:r w:rsidRPr="00711351">
              <w:t>EAER</w:t>
            </w:r>
            <w:r w:rsidRPr="00711351">
              <w:rPr>
                <w:vertAlign w:val="subscript"/>
              </w:rPr>
              <w:t>p</w:t>
            </w:r>
            <w:proofErr w:type="spellEnd"/>
            <w:r w:rsidRPr="00711351">
              <w:t>, km;</w:t>
            </w:r>
          </w:p>
          <w:p w14:paraId="72D9308A" w14:textId="77777777" w:rsidR="0069105A" w:rsidRPr="00711351" w:rsidRDefault="0069105A" w:rsidP="003F69FE"/>
        </w:tc>
        <w:tc>
          <w:tcPr>
            <w:tcW w:w="3118" w:type="dxa"/>
            <w:vMerge/>
          </w:tcPr>
          <w:p w14:paraId="11282468" w14:textId="77777777" w:rsidR="0069105A" w:rsidRPr="00711351" w:rsidRDefault="0069105A" w:rsidP="003F69FE"/>
        </w:tc>
        <w:tc>
          <w:tcPr>
            <w:tcW w:w="1985" w:type="dxa"/>
            <w:gridSpan w:val="2"/>
            <w:vMerge/>
          </w:tcPr>
          <w:p w14:paraId="4C097070" w14:textId="77777777" w:rsidR="0069105A" w:rsidRPr="00711351" w:rsidRDefault="0069105A" w:rsidP="003F69FE"/>
        </w:tc>
      </w:tr>
      <w:tr w:rsidR="0069105A" w:rsidRPr="00D80907" w14:paraId="1C040DCA" w14:textId="77777777" w:rsidTr="00756F43">
        <w:trPr>
          <w:cantSplit/>
          <w:trHeight w:val="98"/>
        </w:trPr>
        <w:tc>
          <w:tcPr>
            <w:tcW w:w="1271" w:type="dxa"/>
            <w:vMerge w:val="restart"/>
          </w:tcPr>
          <w:p w14:paraId="17B063B5" w14:textId="77777777" w:rsidR="0069105A" w:rsidRPr="00711351" w:rsidRDefault="0069105A" w:rsidP="003F69FE">
            <w:pPr>
              <w:jc w:val="center"/>
            </w:pPr>
            <w:r w:rsidRPr="00711351">
              <w:lastRenderedPageBreak/>
              <w:t>8</w:t>
            </w:r>
          </w:p>
          <w:p w14:paraId="64EDD1CC" w14:textId="77777777" w:rsidR="0069105A" w:rsidRPr="00711351" w:rsidRDefault="0069105A" w:rsidP="003F69FE">
            <w:pPr>
              <w:jc w:val="center"/>
            </w:pPr>
          </w:p>
          <w:p w14:paraId="2DA2AB28" w14:textId="77777777" w:rsidR="0069105A" w:rsidRPr="00711351" w:rsidRDefault="0069105A" w:rsidP="003F69FE">
            <w:r w:rsidRPr="00711351">
              <w:t xml:space="preserve">If the interpolation method is not applied, step No. 9 is not required and the output of this step is </w:t>
            </w:r>
            <w:r w:rsidRPr="00711351">
              <w:lastRenderedPageBreak/>
              <w:t>the final result.</w:t>
            </w:r>
          </w:p>
          <w:p w14:paraId="3A407538" w14:textId="77777777" w:rsidR="0069105A" w:rsidRPr="00711351" w:rsidRDefault="0069105A" w:rsidP="00655F1C"/>
        </w:tc>
        <w:tc>
          <w:tcPr>
            <w:tcW w:w="1271" w:type="dxa"/>
            <w:tcBorders>
              <w:bottom w:val="nil"/>
            </w:tcBorders>
          </w:tcPr>
          <w:p w14:paraId="55DDBF7B" w14:textId="77777777" w:rsidR="0069105A" w:rsidRPr="00711351" w:rsidRDefault="0069105A" w:rsidP="003F69FE">
            <w:r w:rsidRPr="00711351">
              <w:lastRenderedPageBreak/>
              <w:t>Output step 1</w:t>
            </w:r>
          </w:p>
          <w:p w14:paraId="3707BF3B" w14:textId="77777777" w:rsidR="0069105A" w:rsidRPr="00711351" w:rsidRDefault="0069105A" w:rsidP="003F69FE"/>
        </w:tc>
        <w:tc>
          <w:tcPr>
            <w:tcW w:w="1843" w:type="dxa"/>
            <w:tcBorders>
              <w:bottom w:val="nil"/>
            </w:tcBorders>
          </w:tcPr>
          <w:p w14:paraId="3F400357" w14:textId="77777777" w:rsidR="0069105A" w:rsidRPr="00711351" w:rsidRDefault="0069105A" w:rsidP="003F69FE">
            <w:proofErr w:type="spellStart"/>
            <w:r w:rsidRPr="00711351">
              <w:t>AER</w:t>
            </w:r>
            <w:r w:rsidRPr="00711351">
              <w:rPr>
                <w:vertAlign w:val="subscript"/>
              </w:rPr>
              <w:t>city</w:t>
            </w:r>
            <w:proofErr w:type="spellEnd"/>
            <w:r w:rsidRPr="00711351">
              <w:rPr>
                <w:vertAlign w:val="subscript"/>
              </w:rPr>
              <w:t xml:space="preserve">, </w:t>
            </w:r>
            <w:proofErr w:type="spellStart"/>
            <w:r w:rsidRPr="00711351">
              <w:rPr>
                <w:vertAlign w:val="subscript"/>
              </w:rPr>
              <w:t>ave</w:t>
            </w:r>
            <w:proofErr w:type="spellEnd"/>
            <w:r w:rsidRPr="00711351">
              <w:t>, km;</w:t>
            </w:r>
          </w:p>
          <w:p w14:paraId="15CCF055" w14:textId="77777777" w:rsidR="0069105A" w:rsidRPr="00711351" w:rsidRDefault="0069105A" w:rsidP="003F69FE"/>
        </w:tc>
        <w:tc>
          <w:tcPr>
            <w:tcW w:w="3118" w:type="dxa"/>
            <w:vMerge w:val="restart"/>
          </w:tcPr>
          <w:p w14:paraId="722CAA8B" w14:textId="3A5A5C2A" w:rsidR="0069105A" w:rsidRDefault="0069105A" w:rsidP="003F69FE">
            <w:r>
              <w:t xml:space="preserve">For </w:t>
            </w:r>
            <w:r w:rsidR="003943F0">
              <w:rPr>
                <w:bCs/>
              </w:rPr>
              <w:t>results after 3 phases</w:t>
            </w:r>
          </w:p>
          <w:p w14:paraId="36978325" w14:textId="77777777" w:rsidR="0069105A" w:rsidRDefault="0069105A" w:rsidP="003F69FE">
            <w:r w:rsidRPr="00711351">
              <w:t xml:space="preserve">Averaging </w:t>
            </w:r>
            <w:r>
              <w:t>EC</w:t>
            </w:r>
            <w:r w:rsidRPr="00711351">
              <w:t xml:space="preserve"> and </w:t>
            </w:r>
            <w:r>
              <w:t>EC</w:t>
            </w:r>
            <w:r w:rsidRPr="00711351">
              <w:t xml:space="preserve"> declaration.</w:t>
            </w:r>
          </w:p>
          <w:p w14:paraId="6D8EE49A" w14:textId="77777777" w:rsidR="0069105A" w:rsidRPr="00711351" w:rsidRDefault="00282A16" w:rsidP="003F69FE">
            <m:oMathPara>
              <m:oMath>
                <m:sSub>
                  <m:sSubPr>
                    <m:ctrlPr>
                      <w:rPr>
                        <w:rFonts w:ascii="Cambria Math" w:hAnsi="Cambria Math"/>
                        <w:i/>
                      </w:rPr>
                    </m:ctrlPr>
                  </m:sSubPr>
                  <m:e>
                    <m:r>
                      <w:rPr>
                        <w:rFonts w:ascii="Cambria Math" w:hAnsi="Cambria Math"/>
                      </w:rPr>
                      <m:t>EC</m:t>
                    </m:r>
                  </m:e>
                  <m:sub>
                    <m:r>
                      <w:rPr>
                        <w:rFonts w:ascii="Cambria Math" w:hAnsi="Cambria Math"/>
                      </w:rPr>
                      <m:t>p</m:t>
                    </m:r>
                    <m:r>
                      <w:rPr>
                        <w:rFonts w:ascii="Cambria Math" w:hAnsi="Cambria Math"/>
                      </w:rPr>
                      <m:t>,</m:t>
                    </m:r>
                    <m:r>
                      <w:rPr>
                        <w:rFonts w:ascii="Cambria Math" w:hAnsi="Cambria Math"/>
                      </w:rPr>
                      <m:t>final</m:t>
                    </m:r>
                  </m:sub>
                </m:sSub>
                <m:r>
                  <w:rPr>
                    <w:rFonts w:ascii="Cambria Math" w:hAnsi="Cambria Math"/>
                  </w:rPr>
                  <m:t>=</m:t>
                </m:r>
                <m:sSub>
                  <m:sSubPr>
                    <m:ctrlPr>
                      <w:rPr>
                        <w:rFonts w:ascii="Cambria Math" w:hAnsi="Cambria Math"/>
                        <w:i/>
                      </w:rPr>
                    </m:ctrlPr>
                  </m:sSubPr>
                  <m:e>
                    <m:r>
                      <w:rPr>
                        <w:rFonts w:ascii="Cambria Math" w:hAnsi="Cambria Math"/>
                      </w:rPr>
                      <m:t>EC</m:t>
                    </m:r>
                  </m:e>
                  <m:sub>
                    <m:r>
                      <w:rPr>
                        <w:rFonts w:ascii="Cambria Math" w:hAnsi="Cambria Math"/>
                      </w:rPr>
                      <m:t>p</m:t>
                    </m:r>
                    <m:r>
                      <w:rPr>
                        <w:rFonts w:ascii="Cambria Math" w:hAnsi="Cambria Math"/>
                      </w:rPr>
                      <m:t>,</m:t>
                    </m:r>
                    <m:r>
                      <w:rPr>
                        <w:rFonts w:ascii="Cambria Math" w:hAnsi="Cambria Math"/>
                      </w:rPr>
                      <m:t>ave</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EC</m:t>
                        </m:r>
                      </m:e>
                      <m:sub>
                        <m:r>
                          <w:rPr>
                            <w:rFonts w:ascii="Cambria Math" w:hAnsi="Cambria Math"/>
                          </w:rPr>
                          <m:t>dec</m:t>
                        </m:r>
                      </m:sub>
                    </m:sSub>
                  </m:num>
                  <m:den>
                    <m:sSub>
                      <m:sSubPr>
                        <m:ctrlPr>
                          <w:rPr>
                            <w:rFonts w:ascii="Cambria Math" w:hAnsi="Cambria Math"/>
                            <w:i/>
                          </w:rPr>
                        </m:ctrlPr>
                      </m:sSubPr>
                      <m:e>
                        <m:r>
                          <w:rPr>
                            <w:rFonts w:ascii="Cambria Math" w:hAnsi="Cambria Math"/>
                          </w:rPr>
                          <m:t>EC</m:t>
                        </m:r>
                      </m:e>
                      <m:sub>
                        <m:r>
                          <w:rPr>
                            <w:rFonts w:ascii="Cambria Math" w:hAnsi="Cambria Math"/>
                          </w:rPr>
                          <m:t>ave</m:t>
                        </m:r>
                      </m:sub>
                    </m:sSub>
                  </m:den>
                </m:f>
              </m:oMath>
            </m:oMathPara>
          </w:p>
          <w:p w14:paraId="1DE4D0B3" w14:textId="77777777" w:rsidR="0069105A" w:rsidRDefault="0069105A" w:rsidP="003F69FE"/>
          <w:p w14:paraId="6E27141A" w14:textId="77777777" w:rsidR="0069105A" w:rsidRPr="00FF75DA" w:rsidRDefault="0069105A" w:rsidP="003F69FE"/>
          <w:p w14:paraId="6C3B28AC" w14:textId="7463F21D" w:rsidR="0069105A" w:rsidRDefault="0069105A" w:rsidP="003F69FE">
            <w:pPr>
              <w:rPr>
                <w:lang w:eastAsia="ja-JP"/>
              </w:rPr>
            </w:pPr>
            <w:r>
              <w:rPr>
                <w:rFonts w:hint="eastAsia"/>
                <w:lang w:eastAsia="ja-JP"/>
              </w:rPr>
              <w:t xml:space="preserve">For </w:t>
            </w:r>
            <w:r w:rsidR="003943F0">
              <w:rPr>
                <w:bCs/>
              </w:rPr>
              <w:t>results after 3 phases and 4 phases</w:t>
            </w:r>
          </w:p>
          <w:p w14:paraId="349438CF" w14:textId="77777777" w:rsidR="0069105A" w:rsidRPr="00711351" w:rsidRDefault="0069105A" w:rsidP="003F69FE">
            <w:r w:rsidRPr="00711351">
              <w:t xml:space="preserve">Averaging and intermediate rounding </w:t>
            </w:r>
            <w:r w:rsidRPr="00711351">
              <w:rPr>
                <w:rFonts w:cs="Arial"/>
              </w:rPr>
              <w:t xml:space="preserve">according to paragraph </w:t>
            </w:r>
            <w:r w:rsidRPr="00711351">
              <w:t xml:space="preserve">6.1.8. </w:t>
            </w:r>
            <w:r w:rsidRPr="00711351">
              <w:rPr>
                <w:rFonts w:cs="Arial"/>
              </w:rPr>
              <w:t>of this Regulation</w:t>
            </w:r>
            <w:r w:rsidRPr="00711351">
              <w:t>.</w:t>
            </w:r>
          </w:p>
          <w:p w14:paraId="35542D73" w14:textId="77777777" w:rsidR="0069105A" w:rsidRPr="00FF75DA" w:rsidRDefault="0069105A" w:rsidP="003F69FE"/>
          <w:p w14:paraId="79605CDB" w14:textId="77777777" w:rsidR="0069105A" w:rsidRPr="00711351" w:rsidRDefault="0069105A" w:rsidP="003F69FE">
            <w:r w:rsidRPr="00711351">
              <w:t xml:space="preserve">In the case that the interpolation </w:t>
            </w:r>
            <w:r w:rsidRPr="00711351">
              <w:rPr>
                <w:lang w:eastAsia="ja-JP"/>
              </w:rPr>
              <w:t>method</w:t>
            </w:r>
            <w:r w:rsidRPr="00711351">
              <w:t xml:space="preserve"> is applied, intermediate rounding shall be performed according to paragraph 6.1.8. of this Regulation.</w:t>
            </w:r>
          </w:p>
          <w:p w14:paraId="00D733BA" w14:textId="77777777" w:rsidR="0069105A" w:rsidRPr="00711351" w:rsidRDefault="0069105A" w:rsidP="003F69FE"/>
          <w:p w14:paraId="5AE804EA" w14:textId="77777777" w:rsidR="0069105A" w:rsidRPr="00711351" w:rsidRDefault="0069105A" w:rsidP="003F69FE"/>
          <w:p w14:paraId="12117481" w14:textId="77777777" w:rsidR="0069105A" w:rsidRPr="00711351" w:rsidRDefault="00282A16" w:rsidP="003F69FE">
            <m:oMathPara>
              <m:oMath>
                <m:sSub>
                  <m:sSubPr>
                    <m:ctrlPr>
                      <w:rPr>
                        <w:rFonts w:ascii="Cambria Math" w:hAnsi="Cambria Math"/>
                        <w:i/>
                      </w:rPr>
                    </m:ctrlPr>
                  </m:sSubPr>
                  <m:e>
                    <m:r>
                      <w:rPr>
                        <w:rFonts w:ascii="Cambria Math" w:hAnsi="Cambria Math"/>
                      </w:rPr>
                      <m:t>AER</m:t>
                    </m:r>
                  </m:e>
                  <m:sub>
                    <m:r>
                      <w:rPr>
                        <w:rFonts w:ascii="Cambria Math" w:hAnsi="Cambria Math"/>
                      </w:rPr>
                      <m:t>city</m:t>
                    </m:r>
                    <m:r>
                      <w:rPr>
                        <w:rFonts w:ascii="Cambria Math" w:hAnsi="Cambria Math"/>
                      </w:rPr>
                      <m:t>,</m:t>
                    </m:r>
                    <m:r>
                      <w:rPr>
                        <w:rFonts w:ascii="Cambria Math" w:hAnsi="Cambria Math"/>
                      </w:rPr>
                      <m:t>final</m:t>
                    </m:r>
                  </m:sub>
                </m:sSub>
                <m:r>
                  <w:rPr>
                    <w:rFonts w:ascii="Cambria Math" w:hAnsi="Cambria Math"/>
                  </w:rPr>
                  <m:t>=</m:t>
                </m:r>
                <m:sSub>
                  <m:sSubPr>
                    <m:ctrlPr>
                      <w:rPr>
                        <w:rFonts w:ascii="Cambria Math" w:hAnsi="Cambria Math"/>
                        <w:i/>
                      </w:rPr>
                    </m:ctrlPr>
                  </m:sSubPr>
                  <m:e>
                    <m:r>
                      <w:rPr>
                        <w:rFonts w:ascii="Cambria Math" w:hAnsi="Cambria Math"/>
                      </w:rPr>
                      <m:t>AER</m:t>
                    </m:r>
                  </m:e>
                  <m:sub>
                    <m:r>
                      <w:rPr>
                        <w:rFonts w:ascii="Cambria Math" w:hAnsi="Cambria Math"/>
                      </w:rPr>
                      <m:t>city</m:t>
                    </m:r>
                    <m:r>
                      <w:rPr>
                        <w:rFonts w:ascii="Cambria Math" w:hAnsi="Cambria Math"/>
                      </w:rPr>
                      <m:t>,</m:t>
                    </m:r>
                    <m:r>
                      <w:rPr>
                        <w:rFonts w:ascii="Cambria Math" w:hAnsi="Cambria Math"/>
                      </w:rPr>
                      <m:t>ave</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AER</m:t>
                        </m:r>
                      </m:e>
                      <m:sub>
                        <m:r>
                          <w:rPr>
                            <w:rFonts w:ascii="Cambria Math" w:hAnsi="Cambria Math"/>
                          </w:rPr>
                          <m:t>dec</m:t>
                        </m:r>
                      </m:sub>
                    </m:sSub>
                  </m:num>
                  <m:den>
                    <m:sSub>
                      <m:sSubPr>
                        <m:ctrlPr>
                          <w:rPr>
                            <w:rFonts w:ascii="Cambria Math" w:hAnsi="Cambria Math"/>
                            <w:i/>
                          </w:rPr>
                        </m:ctrlPr>
                      </m:sSubPr>
                      <m:e>
                        <m:r>
                          <w:rPr>
                            <w:rFonts w:ascii="Cambria Math" w:hAnsi="Cambria Math"/>
                          </w:rPr>
                          <m:t>AER</m:t>
                        </m:r>
                      </m:e>
                      <m:sub>
                        <m:r>
                          <w:rPr>
                            <w:rFonts w:ascii="Cambria Math" w:hAnsi="Cambria Math"/>
                          </w:rPr>
                          <m:t>ave</m:t>
                        </m:r>
                      </m:sub>
                    </m:sSub>
                  </m:den>
                </m:f>
              </m:oMath>
            </m:oMathPara>
          </w:p>
          <w:p w14:paraId="42AF4298" w14:textId="77777777" w:rsidR="0069105A" w:rsidRPr="00711351" w:rsidRDefault="0069105A" w:rsidP="003F69FE"/>
          <w:p w14:paraId="589A90DE" w14:textId="77777777" w:rsidR="0069105A" w:rsidRPr="00711351" w:rsidRDefault="0069105A" w:rsidP="003F69FE">
            <w:proofErr w:type="spellStart"/>
            <w:r w:rsidRPr="00711351">
              <w:t>AER</w:t>
            </w:r>
            <w:r w:rsidRPr="00711351">
              <w:rPr>
                <w:vertAlign w:val="subscript"/>
              </w:rPr>
              <w:t>city,ave</w:t>
            </w:r>
            <w:proofErr w:type="spellEnd"/>
            <w:r w:rsidRPr="00711351">
              <w:t xml:space="preserve">, EAER and </w:t>
            </w:r>
            <w:proofErr w:type="spellStart"/>
            <w:r w:rsidRPr="00711351">
              <w:t>EAER</w:t>
            </w:r>
            <w:r w:rsidRPr="00711351">
              <w:rPr>
                <w:vertAlign w:val="subscript"/>
              </w:rPr>
              <w:t>p</w:t>
            </w:r>
            <w:proofErr w:type="spellEnd"/>
            <w:r w:rsidRPr="00711351">
              <w:t xml:space="preserve"> shall be rounded to the first place of decimal.</w:t>
            </w:r>
          </w:p>
          <w:p w14:paraId="3CB471B6" w14:textId="77777777" w:rsidR="0069105A" w:rsidRPr="00711351" w:rsidRDefault="0069105A" w:rsidP="003F69FE"/>
          <w:p w14:paraId="717B1D85" w14:textId="77777777" w:rsidR="0069105A" w:rsidRPr="00711351" w:rsidRDefault="0069105A" w:rsidP="003F69FE">
            <w:r w:rsidRPr="00711351">
              <w:t>M</w:t>
            </w:r>
            <w:r w:rsidRPr="00711351">
              <w:rPr>
                <w:vertAlign w:val="subscript"/>
              </w:rPr>
              <w:t xml:space="preserve">CO2,weighted </w:t>
            </w:r>
            <w:r w:rsidRPr="00711351">
              <w:t>shall be rounded to the second place of decimal.</w:t>
            </w:r>
          </w:p>
          <w:p w14:paraId="1B285F52" w14:textId="77777777" w:rsidR="0069105A" w:rsidRPr="00711351" w:rsidRDefault="0069105A" w:rsidP="003F69FE"/>
          <w:p w14:paraId="76DD84C2" w14:textId="77777777" w:rsidR="0069105A" w:rsidRPr="00711351" w:rsidRDefault="0069105A" w:rsidP="003F69FE">
            <w:proofErr w:type="spellStart"/>
            <w:r w:rsidRPr="00711351">
              <w:t>FC</w:t>
            </w:r>
            <w:r w:rsidRPr="00711351">
              <w:rPr>
                <w:vertAlign w:val="subscript"/>
              </w:rPr>
              <w:t>weighted</w:t>
            </w:r>
            <w:proofErr w:type="spellEnd"/>
            <w:r w:rsidRPr="00711351">
              <w:t xml:space="preserve"> shall be rounded to the third place of decimal.</w:t>
            </w:r>
          </w:p>
          <w:p w14:paraId="2B3AFA9E" w14:textId="77777777" w:rsidR="0069105A" w:rsidRPr="00711351" w:rsidRDefault="0069105A" w:rsidP="003F69FE"/>
          <w:p w14:paraId="10AD47DB" w14:textId="77777777" w:rsidR="0069105A" w:rsidRPr="00711351" w:rsidRDefault="0069105A" w:rsidP="003F69FE">
            <w:r w:rsidRPr="00711351">
              <w:t xml:space="preserve">EC and </w:t>
            </w:r>
            <w:proofErr w:type="spellStart"/>
            <w:r w:rsidRPr="00711351">
              <w:t>EC</w:t>
            </w:r>
            <w:r w:rsidRPr="00711351">
              <w:rPr>
                <w:vertAlign w:val="subscript"/>
              </w:rPr>
              <w:t>p</w:t>
            </w:r>
            <w:proofErr w:type="spellEnd"/>
            <w:r w:rsidRPr="00711351">
              <w:t xml:space="preserve"> shall be rounded to the first place of decimal.</w:t>
            </w:r>
          </w:p>
          <w:p w14:paraId="62AA68D5" w14:textId="77777777" w:rsidR="0069105A" w:rsidRPr="00711351" w:rsidRDefault="0069105A" w:rsidP="003F69FE"/>
          <w:p w14:paraId="3E84B023" w14:textId="77777777" w:rsidR="0069105A" w:rsidRPr="00711351" w:rsidRDefault="0069105A" w:rsidP="003F69FE">
            <w:r w:rsidRPr="00711351">
              <w:t>The output is available for each vehicle H, vehicle L and, if applicable, vehicle M.</w:t>
            </w:r>
          </w:p>
          <w:p w14:paraId="0365F2C1" w14:textId="77777777" w:rsidR="0069105A" w:rsidRPr="00711351" w:rsidRDefault="0069105A" w:rsidP="003F69FE"/>
          <w:p w14:paraId="791E86E3" w14:textId="77777777" w:rsidR="0069105A" w:rsidRPr="00711351" w:rsidRDefault="0069105A" w:rsidP="003F69FE">
            <w:r w:rsidRPr="00711351">
              <w:t>In case that the interpolation method is not applied, final rounding of the test results shall be applied according to paragraph 6.1.8. of this Regulation.</w:t>
            </w:r>
          </w:p>
          <w:p w14:paraId="2329BC2F" w14:textId="77777777" w:rsidR="0069105A" w:rsidRPr="00711351" w:rsidRDefault="0069105A" w:rsidP="003F69FE"/>
          <w:p w14:paraId="13252B85" w14:textId="75239F77" w:rsidR="0069105A" w:rsidRPr="00711351" w:rsidRDefault="0069105A" w:rsidP="00310997">
            <w:proofErr w:type="spellStart"/>
            <w:r w:rsidRPr="00711351">
              <w:t>AER</w:t>
            </w:r>
            <w:r w:rsidRPr="00711351">
              <w:rPr>
                <w:vertAlign w:val="subscript"/>
              </w:rPr>
              <w:t>city,</w:t>
            </w:r>
            <w:r w:rsidR="00310997">
              <w:rPr>
                <w:vertAlign w:val="subscript"/>
              </w:rPr>
              <w:t>final</w:t>
            </w:r>
            <w:proofErr w:type="spellEnd"/>
            <w:r w:rsidRPr="00711351">
              <w:t xml:space="preserve">, EAER and </w:t>
            </w:r>
            <w:proofErr w:type="spellStart"/>
            <w:r w:rsidRPr="00711351">
              <w:t>EAER</w:t>
            </w:r>
            <w:r w:rsidRPr="00711351">
              <w:rPr>
                <w:vertAlign w:val="subscript"/>
              </w:rPr>
              <w:t>p</w:t>
            </w:r>
            <w:proofErr w:type="spellEnd"/>
            <w:r w:rsidRPr="00711351">
              <w:t xml:space="preserve"> shall be rounded to the nearest whole number.</w:t>
            </w:r>
          </w:p>
          <w:p w14:paraId="14035BFE" w14:textId="77777777" w:rsidR="0069105A" w:rsidRPr="00711351" w:rsidRDefault="0069105A" w:rsidP="003F69FE"/>
          <w:p w14:paraId="5FECEE79" w14:textId="77777777" w:rsidR="0069105A" w:rsidRPr="00711351" w:rsidRDefault="0069105A" w:rsidP="003F69FE">
            <w:r w:rsidRPr="00711351">
              <w:t>M</w:t>
            </w:r>
            <w:r w:rsidRPr="00711351">
              <w:rPr>
                <w:vertAlign w:val="subscript"/>
              </w:rPr>
              <w:t xml:space="preserve">CO2,weighted </w:t>
            </w:r>
            <w:r w:rsidRPr="00711351">
              <w:t>shall be rounded to the nearest whole number.</w:t>
            </w:r>
          </w:p>
          <w:p w14:paraId="1F857193" w14:textId="77777777" w:rsidR="0069105A" w:rsidRPr="00711351" w:rsidRDefault="0069105A" w:rsidP="003F69FE"/>
          <w:p w14:paraId="5D62D12B" w14:textId="77777777" w:rsidR="0069105A" w:rsidRPr="00711351" w:rsidRDefault="0069105A" w:rsidP="003F69FE">
            <w:proofErr w:type="spellStart"/>
            <w:r w:rsidRPr="00711351">
              <w:t>FC</w:t>
            </w:r>
            <w:r w:rsidRPr="00711351">
              <w:rPr>
                <w:vertAlign w:val="subscript"/>
              </w:rPr>
              <w:t>weighted</w:t>
            </w:r>
            <w:proofErr w:type="spellEnd"/>
            <w:r w:rsidRPr="00711351">
              <w:t xml:space="preserve"> shall be rounded to the first place of decimal.</w:t>
            </w:r>
          </w:p>
          <w:p w14:paraId="32FF4460" w14:textId="77777777" w:rsidR="0069105A" w:rsidRPr="00711351" w:rsidRDefault="0069105A" w:rsidP="003F69FE"/>
          <w:p w14:paraId="05EEE3FB" w14:textId="77777777" w:rsidR="0069105A" w:rsidRPr="00711351" w:rsidRDefault="0069105A" w:rsidP="003F69FE">
            <w:r w:rsidRPr="00711351">
              <w:t xml:space="preserve">EC and </w:t>
            </w:r>
            <w:proofErr w:type="spellStart"/>
            <w:r w:rsidRPr="00711351">
              <w:t>EC</w:t>
            </w:r>
            <w:r w:rsidRPr="00711351">
              <w:rPr>
                <w:vertAlign w:val="subscript"/>
              </w:rPr>
              <w:t>p</w:t>
            </w:r>
            <w:proofErr w:type="spellEnd"/>
            <w:r w:rsidRPr="00711351">
              <w:t xml:space="preserve"> shall be rounded to the nearest whole number.</w:t>
            </w:r>
          </w:p>
        </w:tc>
        <w:tc>
          <w:tcPr>
            <w:tcW w:w="1985" w:type="dxa"/>
            <w:gridSpan w:val="2"/>
            <w:vMerge w:val="restart"/>
          </w:tcPr>
          <w:p w14:paraId="38ACC423" w14:textId="394C28AA" w:rsidR="0069105A" w:rsidRDefault="0069105A" w:rsidP="003F69FE">
            <w:pPr>
              <w:rPr>
                <w:lang w:eastAsia="ja-JP"/>
              </w:rPr>
            </w:pPr>
            <w:r>
              <w:rPr>
                <w:rFonts w:hint="eastAsia"/>
                <w:lang w:eastAsia="ja-JP"/>
              </w:rPr>
              <w:lastRenderedPageBreak/>
              <w:t xml:space="preserve">For </w:t>
            </w:r>
            <w:r w:rsidR="003943F0">
              <w:rPr>
                <w:bCs/>
              </w:rPr>
              <w:t>results after 3 phases</w:t>
            </w:r>
          </w:p>
          <w:p w14:paraId="56ED5625" w14:textId="77777777" w:rsidR="0069105A" w:rsidRPr="00711351" w:rsidRDefault="0069105A" w:rsidP="003F69FE">
            <w:proofErr w:type="spellStart"/>
            <w:r w:rsidRPr="00711351">
              <w:t>EC</w:t>
            </w:r>
            <w:r>
              <w:rPr>
                <w:vertAlign w:val="subscript"/>
              </w:rPr>
              <w:t>dec</w:t>
            </w:r>
            <w:proofErr w:type="spellEnd"/>
            <w:r w:rsidRPr="00711351">
              <w:t xml:space="preserve">, </w:t>
            </w:r>
            <w:proofErr w:type="spellStart"/>
            <w:r w:rsidRPr="00711351">
              <w:t>Wh</w:t>
            </w:r>
            <w:proofErr w:type="spellEnd"/>
            <w:r w:rsidRPr="00711351">
              <w:t>/km;</w:t>
            </w:r>
          </w:p>
          <w:p w14:paraId="6A0EA4B4" w14:textId="77777777" w:rsidR="0069105A" w:rsidRPr="00711351" w:rsidRDefault="0069105A" w:rsidP="003F69FE">
            <w:proofErr w:type="spellStart"/>
            <w:r w:rsidRPr="00711351">
              <w:t>EC</w:t>
            </w:r>
            <w:r w:rsidRPr="00711351">
              <w:rPr>
                <w:vertAlign w:val="subscript"/>
              </w:rPr>
              <w:t>p,final</w:t>
            </w:r>
            <w:proofErr w:type="spellEnd"/>
            <w:r w:rsidRPr="00711351">
              <w:t xml:space="preserve">, </w:t>
            </w:r>
            <w:proofErr w:type="spellStart"/>
            <w:r w:rsidRPr="00711351">
              <w:t>Wh</w:t>
            </w:r>
            <w:proofErr w:type="spellEnd"/>
            <w:r w:rsidRPr="00711351">
              <w:t>/km;</w:t>
            </w:r>
          </w:p>
          <w:p w14:paraId="4ED1705F" w14:textId="77777777" w:rsidR="0069105A" w:rsidRPr="00711351" w:rsidRDefault="0069105A" w:rsidP="003F69FE">
            <w:proofErr w:type="spellStart"/>
            <w:r w:rsidRPr="00711351">
              <w:t>EAER</w:t>
            </w:r>
            <w:r w:rsidRPr="00711351">
              <w:rPr>
                <w:vertAlign w:val="subscript"/>
              </w:rPr>
              <w:t>final</w:t>
            </w:r>
            <w:proofErr w:type="spellEnd"/>
            <w:r w:rsidRPr="00711351">
              <w:t>, km;</w:t>
            </w:r>
          </w:p>
          <w:p w14:paraId="53D0C454" w14:textId="77777777" w:rsidR="0069105A" w:rsidRPr="006F7168" w:rsidRDefault="0069105A" w:rsidP="003F69FE"/>
          <w:p w14:paraId="0B089FDD" w14:textId="39C0CB6A" w:rsidR="0069105A" w:rsidRPr="006F7168" w:rsidRDefault="0069105A" w:rsidP="003F69FE">
            <w:pPr>
              <w:rPr>
                <w:lang w:eastAsia="ja-JP"/>
              </w:rPr>
            </w:pPr>
            <w:r w:rsidRPr="006F7168">
              <w:rPr>
                <w:rFonts w:hint="eastAsia"/>
                <w:lang w:eastAsia="ja-JP"/>
              </w:rPr>
              <w:t xml:space="preserve">For </w:t>
            </w:r>
            <w:r w:rsidR="003943F0">
              <w:rPr>
                <w:bCs/>
              </w:rPr>
              <w:t>results after 4 phases</w:t>
            </w:r>
          </w:p>
          <w:p w14:paraId="64E9907D" w14:textId="77777777" w:rsidR="0069105A" w:rsidRPr="006F7168" w:rsidRDefault="0069105A" w:rsidP="003F69FE">
            <w:proofErr w:type="spellStart"/>
            <w:r w:rsidRPr="006F7168">
              <w:t>AER</w:t>
            </w:r>
            <w:r w:rsidRPr="006F7168">
              <w:rPr>
                <w:vertAlign w:val="subscript"/>
              </w:rPr>
              <w:t>city,final</w:t>
            </w:r>
            <w:proofErr w:type="spellEnd"/>
            <w:r w:rsidRPr="006F7168">
              <w:t>, km;</w:t>
            </w:r>
          </w:p>
          <w:p w14:paraId="6F58F5E1" w14:textId="77777777" w:rsidR="0069105A" w:rsidRPr="00711351" w:rsidRDefault="0069105A" w:rsidP="003F69FE">
            <w:r w:rsidRPr="00711351">
              <w:t>M</w:t>
            </w:r>
            <w:r w:rsidRPr="00711351">
              <w:rPr>
                <w:vertAlign w:val="subscript"/>
              </w:rPr>
              <w:t>CO2,weighted,final</w:t>
            </w:r>
            <w:r w:rsidRPr="00711351">
              <w:t>, g/km;</w:t>
            </w:r>
          </w:p>
          <w:p w14:paraId="42DDBD36" w14:textId="77777777" w:rsidR="0069105A" w:rsidRPr="00711351" w:rsidRDefault="0069105A" w:rsidP="003F69FE">
            <w:proofErr w:type="spellStart"/>
            <w:r w:rsidRPr="00711351">
              <w:lastRenderedPageBreak/>
              <w:t>FC</w:t>
            </w:r>
            <w:r w:rsidRPr="00711351">
              <w:rPr>
                <w:vertAlign w:val="subscript"/>
              </w:rPr>
              <w:t>weighted,final</w:t>
            </w:r>
            <w:proofErr w:type="spellEnd"/>
            <w:r w:rsidRPr="00711351">
              <w:t>, l/100 km;</w:t>
            </w:r>
          </w:p>
          <w:p w14:paraId="4FB09FDA" w14:textId="77777777" w:rsidR="0069105A" w:rsidRPr="00711351" w:rsidRDefault="0069105A" w:rsidP="003F69FE">
            <w:proofErr w:type="spellStart"/>
            <w:r w:rsidRPr="00711351">
              <w:t>EC</w:t>
            </w:r>
            <w:r w:rsidRPr="00711351">
              <w:rPr>
                <w:vertAlign w:val="subscript"/>
              </w:rPr>
              <w:t>final</w:t>
            </w:r>
            <w:proofErr w:type="spellEnd"/>
            <w:r w:rsidRPr="00711351">
              <w:t xml:space="preserve">, </w:t>
            </w:r>
            <w:proofErr w:type="spellStart"/>
            <w:r w:rsidRPr="00711351">
              <w:t>Wh</w:t>
            </w:r>
            <w:proofErr w:type="spellEnd"/>
            <w:r w:rsidRPr="00711351">
              <w:t>/km;</w:t>
            </w:r>
          </w:p>
          <w:p w14:paraId="45F142DD" w14:textId="77777777" w:rsidR="0069105A" w:rsidRPr="00711351" w:rsidRDefault="0069105A" w:rsidP="003F69FE">
            <w:proofErr w:type="spellStart"/>
            <w:r w:rsidRPr="00711351">
              <w:t>EC</w:t>
            </w:r>
            <w:r w:rsidRPr="00711351">
              <w:rPr>
                <w:vertAlign w:val="subscript"/>
              </w:rPr>
              <w:t>p,final</w:t>
            </w:r>
            <w:proofErr w:type="spellEnd"/>
            <w:r w:rsidRPr="00711351">
              <w:t xml:space="preserve">, </w:t>
            </w:r>
            <w:proofErr w:type="spellStart"/>
            <w:r w:rsidRPr="00711351">
              <w:t>Wh</w:t>
            </w:r>
            <w:proofErr w:type="spellEnd"/>
            <w:r w:rsidRPr="00711351">
              <w:t>/km;</w:t>
            </w:r>
          </w:p>
          <w:p w14:paraId="539EFBDD" w14:textId="77777777" w:rsidR="0069105A" w:rsidRPr="00711351" w:rsidRDefault="0069105A" w:rsidP="003F69FE">
            <w:proofErr w:type="spellStart"/>
            <w:r w:rsidRPr="00711351">
              <w:t>EAER</w:t>
            </w:r>
            <w:r w:rsidRPr="00711351">
              <w:rPr>
                <w:vertAlign w:val="subscript"/>
              </w:rPr>
              <w:t>final</w:t>
            </w:r>
            <w:proofErr w:type="spellEnd"/>
            <w:r w:rsidRPr="00711351">
              <w:t>, km;</w:t>
            </w:r>
          </w:p>
          <w:p w14:paraId="1531367D" w14:textId="77777777" w:rsidR="0069105A" w:rsidRPr="00711351" w:rsidRDefault="0069105A" w:rsidP="003F69FE">
            <w:proofErr w:type="spellStart"/>
            <w:r w:rsidRPr="00711351">
              <w:t>EAER</w:t>
            </w:r>
            <w:r w:rsidRPr="00711351">
              <w:rPr>
                <w:vertAlign w:val="subscript"/>
              </w:rPr>
              <w:t>p,final</w:t>
            </w:r>
            <w:proofErr w:type="spellEnd"/>
            <w:r w:rsidRPr="00711351">
              <w:t>, km.</w:t>
            </w:r>
          </w:p>
        </w:tc>
      </w:tr>
      <w:tr w:rsidR="0069105A" w:rsidRPr="00D80907" w14:paraId="3BAED497" w14:textId="77777777" w:rsidTr="00756F43">
        <w:trPr>
          <w:cantSplit/>
          <w:trHeight w:val="62"/>
        </w:trPr>
        <w:tc>
          <w:tcPr>
            <w:tcW w:w="1271" w:type="dxa"/>
            <w:vMerge/>
          </w:tcPr>
          <w:p w14:paraId="6291B095" w14:textId="77777777" w:rsidR="0069105A" w:rsidRPr="00711351" w:rsidRDefault="0069105A" w:rsidP="003F69FE">
            <w:pPr>
              <w:jc w:val="center"/>
            </w:pPr>
          </w:p>
        </w:tc>
        <w:tc>
          <w:tcPr>
            <w:tcW w:w="1271" w:type="dxa"/>
            <w:tcBorders>
              <w:top w:val="nil"/>
              <w:bottom w:val="nil"/>
            </w:tcBorders>
          </w:tcPr>
          <w:p w14:paraId="0A3038CC" w14:textId="77777777" w:rsidR="0069105A" w:rsidRPr="00711351" w:rsidRDefault="0069105A" w:rsidP="003F69FE">
            <w:r w:rsidRPr="00711351">
              <w:t>Output step 6</w:t>
            </w:r>
          </w:p>
          <w:p w14:paraId="76FF9677" w14:textId="77777777" w:rsidR="0069105A" w:rsidRPr="00711351" w:rsidRDefault="0069105A" w:rsidP="003F69FE"/>
        </w:tc>
        <w:tc>
          <w:tcPr>
            <w:tcW w:w="1843" w:type="dxa"/>
            <w:tcBorders>
              <w:top w:val="nil"/>
              <w:bottom w:val="single" w:sz="4" w:space="0" w:color="auto"/>
            </w:tcBorders>
          </w:tcPr>
          <w:p w14:paraId="463C4173" w14:textId="77777777" w:rsidR="0069105A" w:rsidRPr="00711351" w:rsidRDefault="0069105A" w:rsidP="003F69FE">
            <w:r w:rsidRPr="00711351">
              <w:t>M</w:t>
            </w:r>
            <w:r w:rsidRPr="00711351">
              <w:rPr>
                <w:vertAlign w:val="subscript"/>
              </w:rPr>
              <w:t>CO2,weighted</w:t>
            </w:r>
            <w:r w:rsidRPr="00711351">
              <w:t>, g/km;</w:t>
            </w:r>
          </w:p>
          <w:p w14:paraId="10A7BA1D" w14:textId="77777777" w:rsidR="0069105A" w:rsidRPr="00711351" w:rsidRDefault="0069105A" w:rsidP="003F69FE">
            <w:proofErr w:type="spellStart"/>
            <w:r w:rsidRPr="00711351">
              <w:t>FC</w:t>
            </w:r>
            <w:r w:rsidRPr="00711351">
              <w:rPr>
                <w:vertAlign w:val="subscript"/>
              </w:rPr>
              <w:t>weighted</w:t>
            </w:r>
            <w:proofErr w:type="spellEnd"/>
            <w:r w:rsidRPr="00711351">
              <w:t>, l/100 km;</w:t>
            </w:r>
          </w:p>
          <w:p w14:paraId="0D9B9C24" w14:textId="77777777" w:rsidR="0069105A" w:rsidRPr="00711351" w:rsidRDefault="0069105A" w:rsidP="003F69FE"/>
        </w:tc>
        <w:tc>
          <w:tcPr>
            <w:tcW w:w="3118" w:type="dxa"/>
            <w:vMerge/>
          </w:tcPr>
          <w:p w14:paraId="25C1CDFF" w14:textId="77777777" w:rsidR="0069105A" w:rsidRPr="00711351" w:rsidRDefault="0069105A" w:rsidP="003F69FE"/>
        </w:tc>
        <w:tc>
          <w:tcPr>
            <w:tcW w:w="1985" w:type="dxa"/>
            <w:gridSpan w:val="2"/>
            <w:vMerge/>
          </w:tcPr>
          <w:p w14:paraId="17087CF7" w14:textId="77777777" w:rsidR="0069105A" w:rsidRPr="006F7168" w:rsidRDefault="0069105A" w:rsidP="003F69FE"/>
        </w:tc>
      </w:tr>
      <w:tr w:rsidR="0069105A" w:rsidRPr="00D80907" w14:paraId="2D936BDA" w14:textId="77777777" w:rsidTr="00756F43">
        <w:trPr>
          <w:cantSplit/>
          <w:trHeight w:val="56"/>
        </w:trPr>
        <w:tc>
          <w:tcPr>
            <w:tcW w:w="1271" w:type="dxa"/>
            <w:vMerge/>
          </w:tcPr>
          <w:p w14:paraId="3D1E7BEC" w14:textId="77777777" w:rsidR="0069105A" w:rsidRPr="00711351" w:rsidRDefault="0069105A" w:rsidP="003F69FE">
            <w:pPr>
              <w:jc w:val="center"/>
            </w:pPr>
          </w:p>
        </w:tc>
        <w:tc>
          <w:tcPr>
            <w:tcW w:w="1271" w:type="dxa"/>
            <w:tcBorders>
              <w:top w:val="nil"/>
              <w:bottom w:val="single" w:sz="4" w:space="0" w:color="auto"/>
            </w:tcBorders>
          </w:tcPr>
          <w:p w14:paraId="5584E91F" w14:textId="77777777" w:rsidR="0069105A" w:rsidRPr="00711351" w:rsidRDefault="0069105A" w:rsidP="003F69FE">
            <w:r w:rsidRPr="00711351">
              <w:t>Output step 7</w:t>
            </w:r>
          </w:p>
          <w:p w14:paraId="66F022AD" w14:textId="77777777" w:rsidR="0069105A" w:rsidRPr="00711351" w:rsidRDefault="0069105A" w:rsidP="003F69FE"/>
        </w:tc>
        <w:tc>
          <w:tcPr>
            <w:tcW w:w="1843" w:type="dxa"/>
            <w:tcBorders>
              <w:top w:val="single" w:sz="4" w:space="0" w:color="auto"/>
              <w:bottom w:val="single" w:sz="4" w:space="0" w:color="auto"/>
            </w:tcBorders>
          </w:tcPr>
          <w:p w14:paraId="256F2D94" w14:textId="77777777" w:rsidR="0069105A" w:rsidRPr="00711351" w:rsidRDefault="0069105A" w:rsidP="003F69FE">
            <w:r w:rsidRPr="00711351">
              <w:t xml:space="preserve">EC, </w:t>
            </w:r>
            <w:proofErr w:type="spellStart"/>
            <w:r w:rsidRPr="00711351">
              <w:t>Wh</w:t>
            </w:r>
            <w:proofErr w:type="spellEnd"/>
            <w:r w:rsidRPr="00711351">
              <w:t>/km;</w:t>
            </w:r>
          </w:p>
          <w:p w14:paraId="35343B5E" w14:textId="77777777" w:rsidR="0069105A" w:rsidRPr="00711351" w:rsidRDefault="0069105A" w:rsidP="003F69FE">
            <w:proofErr w:type="spellStart"/>
            <w:r w:rsidRPr="00711351">
              <w:t>EC</w:t>
            </w:r>
            <w:r w:rsidRPr="00711351">
              <w:rPr>
                <w:vertAlign w:val="subscript"/>
              </w:rPr>
              <w:t>p</w:t>
            </w:r>
            <w:proofErr w:type="spellEnd"/>
            <w:r w:rsidRPr="00711351">
              <w:t xml:space="preserve">, </w:t>
            </w:r>
            <w:proofErr w:type="spellStart"/>
            <w:r w:rsidRPr="00711351">
              <w:t>Wh</w:t>
            </w:r>
            <w:proofErr w:type="spellEnd"/>
            <w:r w:rsidRPr="00711351">
              <w:t>/km;</w:t>
            </w:r>
          </w:p>
          <w:p w14:paraId="2FD64C42" w14:textId="77777777" w:rsidR="0069105A" w:rsidRPr="00711351" w:rsidRDefault="0069105A" w:rsidP="003F69FE"/>
        </w:tc>
        <w:tc>
          <w:tcPr>
            <w:tcW w:w="3118" w:type="dxa"/>
            <w:vMerge/>
          </w:tcPr>
          <w:p w14:paraId="4B3841EA" w14:textId="77777777" w:rsidR="0069105A" w:rsidRPr="00711351" w:rsidRDefault="0069105A" w:rsidP="003F69FE"/>
        </w:tc>
        <w:tc>
          <w:tcPr>
            <w:tcW w:w="1985" w:type="dxa"/>
            <w:gridSpan w:val="2"/>
            <w:vMerge/>
          </w:tcPr>
          <w:p w14:paraId="484581DA" w14:textId="77777777" w:rsidR="0069105A" w:rsidRPr="006F7168" w:rsidRDefault="0069105A" w:rsidP="003F69FE"/>
        </w:tc>
      </w:tr>
      <w:tr w:rsidR="0069105A" w:rsidRPr="00D80907" w14:paraId="08EA0D4C" w14:textId="77777777" w:rsidTr="00756F43">
        <w:trPr>
          <w:cantSplit/>
          <w:trHeight w:val="152"/>
        </w:trPr>
        <w:tc>
          <w:tcPr>
            <w:tcW w:w="1271" w:type="dxa"/>
            <w:vMerge/>
          </w:tcPr>
          <w:p w14:paraId="0B9D5401" w14:textId="77777777" w:rsidR="0069105A" w:rsidRPr="00711351" w:rsidRDefault="0069105A" w:rsidP="003F69FE">
            <w:pPr>
              <w:jc w:val="center"/>
            </w:pPr>
          </w:p>
        </w:tc>
        <w:tc>
          <w:tcPr>
            <w:tcW w:w="1271" w:type="dxa"/>
            <w:tcBorders>
              <w:top w:val="single" w:sz="4" w:space="0" w:color="auto"/>
              <w:bottom w:val="single" w:sz="4" w:space="0" w:color="auto"/>
            </w:tcBorders>
          </w:tcPr>
          <w:p w14:paraId="2DAC5A9E" w14:textId="77777777" w:rsidR="0069105A" w:rsidRPr="00711351" w:rsidRDefault="0069105A" w:rsidP="003F69FE">
            <w:r w:rsidRPr="00711351">
              <w:t>Output step 3</w:t>
            </w:r>
          </w:p>
          <w:p w14:paraId="481D3857" w14:textId="77777777" w:rsidR="0069105A" w:rsidRPr="00711351" w:rsidRDefault="0069105A" w:rsidP="003F69FE"/>
        </w:tc>
        <w:tc>
          <w:tcPr>
            <w:tcW w:w="1843" w:type="dxa"/>
            <w:tcBorders>
              <w:top w:val="single" w:sz="4" w:space="0" w:color="auto"/>
            </w:tcBorders>
          </w:tcPr>
          <w:p w14:paraId="24072C63" w14:textId="77777777" w:rsidR="0069105A" w:rsidRPr="00711351" w:rsidRDefault="0069105A" w:rsidP="003F69FE">
            <w:r w:rsidRPr="00711351">
              <w:t>EAER, km;</w:t>
            </w:r>
          </w:p>
          <w:p w14:paraId="423E9015" w14:textId="77777777" w:rsidR="0069105A" w:rsidRPr="00711351" w:rsidRDefault="0069105A" w:rsidP="003F69FE">
            <w:proofErr w:type="spellStart"/>
            <w:r w:rsidRPr="00711351">
              <w:t>EAER</w:t>
            </w:r>
            <w:r w:rsidRPr="00711351">
              <w:rPr>
                <w:vertAlign w:val="subscript"/>
              </w:rPr>
              <w:t>p</w:t>
            </w:r>
            <w:proofErr w:type="spellEnd"/>
            <w:r w:rsidRPr="00711351">
              <w:t>, km;</w:t>
            </w:r>
          </w:p>
          <w:p w14:paraId="752A3F5B" w14:textId="77777777" w:rsidR="0069105A" w:rsidRPr="00711351" w:rsidRDefault="0069105A" w:rsidP="003F69FE"/>
        </w:tc>
        <w:tc>
          <w:tcPr>
            <w:tcW w:w="3118" w:type="dxa"/>
            <w:vMerge/>
          </w:tcPr>
          <w:p w14:paraId="70CD7C11" w14:textId="77777777" w:rsidR="0069105A" w:rsidRPr="00711351" w:rsidRDefault="0069105A" w:rsidP="003F69FE"/>
        </w:tc>
        <w:tc>
          <w:tcPr>
            <w:tcW w:w="1985" w:type="dxa"/>
            <w:gridSpan w:val="2"/>
            <w:vMerge/>
          </w:tcPr>
          <w:p w14:paraId="161D9BAE" w14:textId="77777777" w:rsidR="0069105A" w:rsidRPr="00711351" w:rsidRDefault="0069105A" w:rsidP="003F69FE">
            <w:pPr>
              <w:rPr>
                <w:lang w:val="es-ES"/>
              </w:rPr>
            </w:pPr>
          </w:p>
        </w:tc>
      </w:tr>
      <w:tr w:rsidR="0069105A" w:rsidRPr="00D80907" w14:paraId="3D1A5EC1" w14:textId="77777777" w:rsidTr="006B2A6D">
        <w:trPr>
          <w:cantSplit/>
          <w:trHeight w:val="1847"/>
        </w:trPr>
        <w:tc>
          <w:tcPr>
            <w:tcW w:w="1271" w:type="dxa"/>
            <w:vMerge/>
            <w:tcBorders>
              <w:bottom w:val="single" w:sz="4" w:space="0" w:color="auto"/>
            </w:tcBorders>
          </w:tcPr>
          <w:p w14:paraId="160CE119" w14:textId="77777777" w:rsidR="0069105A" w:rsidRPr="00711351" w:rsidRDefault="0069105A" w:rsidP="003F69FE">
            <w:pPr>
              <w:jc w:val="center"/>
            </w:pPr>
          </w:p>
        </w:tc>
        <w:tc>
          <w:tcPr>
            <w:tcW w:w="1271" w:type="dxa"/>
            <w:tcBorders>
              <w:bottom w:val="single" w:sz="4" w:space="0" w:color="auto"/>
            </w:tcBorders>
          </w:tcPr>
          <w:p w14:paraId="07243050" w14:textId="77777777" w:rsidR="0069105A" w:rsidRPr="00711351" w:rsidRDefault="0069105A" w:rsidP="003F69FE">
            <w:r w:rsidRPr="00711351">
              <w:t>Output step 5</w:t>
            </w:r>
          </w:p>
          <w:p w14:paraId="125E1155" w14:textId="77777777" w:rsidR="0069105A" w:rsidRPr="00711351" w:rsidRDefault="0069105A" w:rsidP="003F69FE"/>
        </w:tc>
        <w:tc>
          <w:tcPr>
            <w:tcW w:w="1843" w:type="dxa"/>
            <w:tcBorders>
              <w:bottom w:val="single" w:sz="4" w:space="0" w:color="auto"/>
            </w:tcBorders>
          </w:tcPr>
          <w:p w14:paraId="3DCB9A0F" w14:textId="77777777" w:rsidR="0069105A" w:rsidRPr="00711351" w:rsidRDefault="0069105A" w:rsidP="003F69FE">
            <w:pPr>
              <w:ind w:left="567" w:hanging="567"/>
            </w:pPr>
            <w:proofErr w:type="spellStart"/>
            <w:r w:rsidRPr="00711351">
              <w:t>AER</w:t>
            </w:r>
            <w:r w:rsidRPr="00711351">
              <w:rPr>
                <w:vertAlign w:val="subscript"/>
              </w:rPr>
              <w:t>dec</w:t>
            </w:r>
            <w:proofErr w:type="spellEnd"/>
            <w:r w:rsidRPr="00711351">
              <w:t>, km;</w:t>
            </w:r>
          </w:p>
          <w:p w14:paraId="46E2036C" w14:textId="72A98EC4" w:rsidR="0069105A" w:rsidRPr="00711351" w:rsidRDefault="0069105A" w:rsidP="003F69FE">
            <w:proofErr w:type="spellStart"/>
            <w:r w:rsidRPr="00711351">
              <w:t>AER</w:t>
            </w:r>
            <w:r w:rsidRPr="00711351">
              <w:rPr>
                <w:vertAlign w:val="subscript"/>
              </w:rPr>
              <w:t>ave</w:t>
            </w:r>
            <w:proofErr w:type="spellEnd"/>
            <w:r w:rsidRPr="00711351">
              <w:t>, km.</w:t>
            </w:r>
          </w:p>
        </w:tc>
        <w:tc>
          <w:tcPr>
            <w:tcW w:w="3118" w:type="dxa"/>
            <w:vMerge/>
            <w:tcBorders>
              <w:bottom w:val="single" w:sz="4" w:space="0" w:color="auto"/>
            </w:tcBorders>
          </w:tcPr>
          <w:p w14:paraId="67AA1522" w14:textId="77777777" w:rsidR="0069105A" w:rsidRPr="00711351" w:rsidRDefault="0069105A" w:rsidP="003F69FE"/>
        </w:tc>
        <w:tc>
          <w:tcPr>
            <w:tcW w:w="1985" w:type="dxa"/>
            <w:gridSpan w:val="2"/>
            <w:vMerge/>
            <w:tcBorders>
              <w:bottom w:val="single" w:sz="4" w:space="0" w:color="auto"/>
            </w:tcBorders>
          </w:tcPr>
          <w:p w14:paraId="02F99D76" w14:textId="77777777" w:rsidR="0069105A" w:rsidRPr="00711351" w:rsidRDefault="0069105A" w:rsidP="003F69FE">
            <w:pPr>
              <w:rPr>
                <w:lang w:val="es-ES"/>
              </w:rPr>
            </w:pPr>
          </w:p>
        </w:tc>
      </w:tr>
      <w:tr w:rsidR="0069105A" w:rsidRPr="00D80907" w14:paraId="2B28DBD2" w14:textId="77777777" w:rsidTr="006B2A6D">
        <w:trPr>
          <w:cantSplit/>
          <w:trHeight w:val="56"/>
        </w:trPr>
        <w:tc>
          <w:tcPr>
            <w:tcW w:w="1271" w:type="dxa"/>
            <w:vMerge w:val="restart"/>
          </w:tcPr>
          <w:p w14:paraId="37B1F65F" w14:textId="77777777" w:rsidR="0069105A" w:rsidRPr="00711351" w:rsidRDefault="0069105A" w:rsidP="003F69FE">
            <w:pPr>
              <w:jc w:val="center"/>
            </w:pPr>
            <w:r w:rsidRPr="00711351">
              <w:t xml:space="preserve">9 </w:t>
            </w:r>
          </w:p>
          <w:p w14:paraId="41456657" w14:textId="77777777" w:rsidR="0069105A" w:rsidRPr="00711351" w:rsidRDefault="0069105A" w:rsidP="003F69FE">
            <w:pPr>
              <w:jc w:val="center"/>
            </w:pPr>
          </w:p>
          <w:p w14:paraId="1E73EA8E" w14:textId="77777777" w:rsidR="0069105A" w:rsidRPr="00711351" w:rsidRDefault="0069105A" w:rsidP="003F69FE">
            <w:r w:rsidRPr="00711351">
              <w:lastRenderedPageBreak/>
              <w:t>Result of an individual vehicle.</w:t>
            </w:r>
          </w:p>
          <w:p w14:paraId="5FF9FFFB" w14:textId="77777777" w:rsidR="0069105A" w:rsidRPr="00711351" w:rsidRDefault="0069105A" w:rsidP="003F69FE">
            <w:r w:rsidRPr="00711351">
              <w:t>Final test result.</w:t>
            </w:r>
          </w:p>
        </w:tc>
        <w:tc>
          <w:tcPr>
            <w:tcW w:w="1271" w:type="dxa"/>
            <w:tcBorders>
              <w:bottom w:val="single" w:sz="4" w:space="0" w:color="auto"/>
            </w:tcBorders>
          </w:tcPr>
          <w:p w14:paraId="14DE3B72" w14:textId="77777777" w:rsidR="0069105A" w:rsidRPr="00711351" w:rsidRDefault="0069105A" w:rsidP="003F69FE">
            <w:r w:rsidRPr="00711351">
              <w:lastRenderedPageBreak/>
              <w:t>Output step 5</w:t>
            </w:r>
          </w:p>
          <w:p w14:paraId="2C9B302C" w14:textId="77777777" w:rsidR="0069105A" w:rsidRPr="00711351" w:rsidRDefault="0069105A" w:rsidP="003F69FE"/>
        </w:tc>
        <w:tc>
          <w:tcPr>
            <w:tcW w:w="1843" w:type="dxa"/>
            <w:tcBorders>
              <w:bottom w:val="single" w:sz="4" w:space="0" w:color="auto"/>
            </w:tcBorders>
          </w:tcPr>
          <w:p w14:paraId="5893E4D2" w14:textId="77777777" w:rsidR="0069105A" w:rsidRPr="00711351" w:rsidRDefault="0069105A" w:rsidP="003F69FE">
            <w:pPr>
              <w:rPr>
                <w:lang w:val="es-ES"/>
              </w:rPr>
            </w:pPr>
            <w:proofErr w:type="spellStart"/>
            <w:r w:rsidRPr="00711351">
              <w:rPr>
                <w:lang w:val="es-ES"/>
              </w:rPr>
              <w:t>AER</w:t>
            </w:r>
            <w:r w:rsidRPr="00711351">
              <w:rPr>
                <w:vertAlign w:val="subscript"/>
                <w:lang w:val="es-ES"/>
              </w:rPr>
              <w:t>dec</w:t>
            </w:r>
            <w:proofErr w:type="spellEnd"/>
            <w:r w:rsidRPr="00711351">
              <w:rPr>
                <w:lang w:val="es-ES"/>
              </w:rPr>
              <w:t>, km;</w:t>
            </w:r>
          </w:p>
          <w:p w14:paraId="3CBE2827" w14:textId="77777777" w:rsidR="0069105A" w:rsidRPr="00711351" w:rsidRDefault="0069105A" w:rsidP="003F69FE"/>
        </w:tc>
        <w:tc>
          <w:tcPr>
            <w:tcW w:w="3118" w:type="dxa"/>
            <w:vMerge w:val="restart"/>
          </w:tcPr>
          <w:p w14:paraId="66172E2B" w14:textId="77777777" w:rsidR="0069105A" w:rsidRPr="00711351" w:rsidRDefault="0069105A" w:rsidP="003F69FE">
            <w:r w:rsidRPr="00711351">
              <w:t xml:space="preserve">Interpolation of individual values based on input from vehicle low, </w:t>
            </w:r>
            <w:r w:rsidRPr="00711351">
              <w:lastRenderedPageBreak/>
              <w:t xml:space="preserve">medium and high according to paragraph 4.5. of this annex, and final rounding </w:t>
            </w:r>
            <w:r w:rsidRPr="00711351">
              <w:rPr>
                <w:rFonts w:cs="Arial"/>
              </w:rPr>
              <w:t xml:space="preserve">according to paragraph </w:t>
            </w:r>
            <w:r w:rsidRPr="00711351">
              <w:t xml:space="preserve">6.1.8. </w:t>
            </w:r>
            <w:r w:rsidRPr="00711351">
              <w:rPr>
                <w:rFonts w:cs="Arial"/>
              </w:rPr>
              <w:t>of this Regulation</w:t>
            </w:r>
            <w:r w:rsidRPr="00711351">
              <w:t>.</w:t>
            </w:r>
          </w:p>
          <w:p w14:paraId="225304D6" w14:textId="77777777" w:rsidR="0069105A" w:rsidRPr="00711351" w:rsidRDefault="0069105A" w:rsidP="003F69FE"/>
          <w:p w14:paraId="65ED37B8" w14:textId="3784F4B3" w:rsidR="0069105A" w:rsidRPr="00711351" w:rsidRDefault="0069105A" w:rsidP="003F69FE">
            <w:proofErr w:type="spellStart"/>
            <w:r w:rsidRPr="00711351">
              <w:t>AER</w:t>
            </w:r>
            <w:r w:rsidRPr="00711351">
              <w:rPr>
                <w:vertAlign w:val="subscript"/>
              </w:rPr>
              <w:t>ind</w:t>
            </w:r>
            <w:r w:rsidRPr="00711351">
              <w:t>,AER</w:t>
            </w:r>
            <w:r w:rsidRPr="00711351">
              <w:rPr>
                <w:vertAlign w:val="subscript"/>
              </w:rPr>
              <w:t>city,ind</w:t>
            </w:r>
            <w:proofErr w:type="spellEnd"/>
            <w:r w:rsidRPr="00711351">
              <w:t xml:space="preserve">, </w:t>
            </w:r>
            <w:proofErr w:type="spellStart"/>
            <w:r w:rsidRPr="00711351">
              <w:t>EAER</w:t>
            </w:r>
            <w:r w:rsidRPr="00711351">
              <w:rPr>
                <w:vertAlign w:val="subscript"/>
              </w:rPr>
              <w:t>ind</w:t>
            </w:r>
            <w:proofErr w:type="spellEnd"/>
            <w:r w:rsidRPr="00711351">
              <w:t xml:space="preserve"> and </w:t>
            </w:r>
            <w:proofErr w:type="spellStart"/>
            <w:r w:rsidRPr="00711351">
              <w:t>EAER</w:t>
            </w:r>
            <w:r w:rsidRPr="00711351">
              <w:rPr>
                <w:vertAlign w:val="subscript"/>
              </w:rPr>
              <w:t>p,ind</w:t>
            </w:r>
            <w:proofErr w:type="spellEnd"/>
            <w:r w:rsidRPr="00711351">
              <w:rPr>
                <w:vertAlign w:val="subscript"/>
              </w:rPr>
              <w:t xml:space="preserve"> </w:t>
            </w:r>
            <w:r w:rsidRPr="00711351">
              <w:t>shall be rounded to the nearest whole number.</w:t>
            </w:r>
          </w:p>
          <w:p w14:paraId="587F6D9A" w14:textId="77777777" w:rsidR="0069105A" w:rsidRPr="00711351" w:rsidRDefault="0069105A" w:rsidP="003F69FE"/>
          <w:p w14:paraId="2B9C8C08" w14:textId="02AC3945" w:rsidR="0069105A" w:rsidRPr="00711351" w:rsidRDefault="0069105A" w:rsidP="003F69FE">
            <w:r w:rsidRPr="00711351">
              <w:t>M</w:t>
            </w:r>
            <w:r w:rsidRPr="00711351">
              <w:rPr>
                <w:vertAlign w:val="subscript"/>
              </w:rPr>
              <w:t xml:space="preserve">CO2,weighted,ind </w:t>
            </w:r>
            <w:r w:rsidRPr="00711351">
              <w:t>shall be rounded to the nearest whole number.</w:t>
            </w:r>
          </w:p>
          <w:p w14:paraId="2FB4D5A4" w14:textId="77777777" w:rsidR="0069105A" w:rsidRPr="00711351" w:rsidRDefault="0069105A" w:rsidP="003F69FE"/>
          <w:p w14:paraId="4774BA09" w14:textId="241DAF0F" w:rsidR="0069105A" w:rsidRPr="00711351" w:rsidRDefault="0069105A" w:rsidP="003F69FE">
            <w:proofErr w:type="spellStart"/>
            <w:r w:rsidRPr="00711351">
              <w:t>EC</w:t>
            </w:r>
            <w:r w:rsidRPr="00711351">
              <w:rPr>
                <w:vertAlign w:val="subscript"/>
              </w:rPr>
              <w:t>weighted,ind</w:t>
            </w:r>
            <w:proofErr w:type="spellEnd"/>
            <w:r w:rsidRPr="00711351">
              <w:rPr>
                <w:vertAlign w:val="subscript"/>
              </w:rPr>
              <w:t xml:space="preserve"> </w:t>
            </w:r>
            <w:r w:rsidRPr="00711351">
              <w:t>shall be rounded to the first place of decimal.</w:t>
            </w:r>
          </w:p>
          <w:p w14:paraId="6411D3B8" w14:textId="77777777" w:rsidR="0069105A" w:rsidRPr="00711351" w:rsidRDefault="0069105A" w:rsidP="003F69FE"/>
          <w:p w14:paraId="1AF41BA1" w14:textId="77777777" w:rsidR="0069105A" w:rsidRPr="00711351" w:rsidRDefault="0069105A" w:rsidP="003F69FE">
            <w:proofErr w:type="spellStart"/>
            <w:r w:rsidRPr="00711351">
              <w:t>FC</w:t>
            </w:r>
            <w:r w:rsidRPr="00711351">
              <w:rPr>
                <w:vertAlign w:val="subscript"/>
              </w:rPr>
              <w:t>weighted,ind</w:t>
            </w:r>
            <w:proofErr w:type="spellEnd"/>
            <w:r w:rsidRPr="00711351">
              <w:t xml:space="preserve"> shall be rounded to the first place of decimal.</w:t>
            </w:r>
          </w:p>
          <w:p w14:paraId="21D4A48A" w14:textId="77777777" w:rsidR="0069105A" w:rsidRPr="00711351" w:rsidRDefault="0069105A" w:rsidP="003F69FE"/>
          <w:p w14:paraId="75B90CAF" w14:textId="77777777" w:rsidR="0069105A" w:rsidRPr="00711351" w:rsidRDefault="0069105A" w:rsidP="003F69FE">
            <w:proofErr w:type="spellStart"/>
            <w:r w:rsidRPr="00711351">
              <w:t>EC</w:t>
            </w:r>
            <w:r w:rsidRPr="00711351">
              <w:rPr>
                <w:vertAlign w:val="subscript"/>
              </w:rPr>
              <w:t>ind</w:t>
            </w:r>
            <w:proofErr w:type="spellEnd"/>
            <w:r w:rsidRPr="00711351">
              <w:t xml:space="preserve"> and </w:t>
            </w:r>
            <w:proofErr w:type="spellStart"/>
            <w:r w:rsidRPr="00711351">
              <w:t>EC</w:t>
            </w:r>
            <w:r w:rsidRPr="00711351">
              <w:rPr>
                <w:vertAlign w:val="subscript"/>
              </w:rPr>
              <w:t>p,ind</w:t>
            </w:r>
            <w:proofErr w:type="spellEnd"/>
            <w:r w:rsidRPr="00711351">
              <w:t xml:space="preserve"> shall be rounded to the nearest whole number.</w:t>
            </w:r>
          </w:p>
          <w:p w14:paraId="57288B83" w14:textId="77777777" w:rsidR="0069105A" w:rsidRPr="00711351" w:rsidRDefault="0069105A" w:rsidP="003F69FE"/>
          <w:p w14:paraId="497CF6D5" w14:textId="0E23BBC8" w:rsidR="0069105A" w:rsidRPr="00711351" w:rsidRDefault="0069105A" w:rsidP="003F69FE">
            <w:r w:rsidRPr="00711351">
              <w:t xml:space="preserve">Output </w:t>
            </w:r>
            <w:r w:rsidR="00F2267D">
              <w:t xml:space="preserve">is </w:t>
            </w:r>
            <w:r w:rsidRPr="00711351">
              <w:t>available for each individual vehicles.</w:t>
            </w:r>
          </w:p>
          <w:p w14:paraId="5A1625D7" w14:textId="77777777" w:rsidR="0069105A" w:rsidRPr="00711351" w:rsidRDefault="0069105A" w:rsidP="003F69FE"/>
          <w:p w14:paraId="1EB6887E" w14:textId="21D1A5A0" w:rsidR="0069105A" w:rsidRPr="00711351" w:rsidRDefault="0069105A" w:rsidP="003F69FE">
            <w:r w:rsidRPr="00711351">
              <w:t>R</w:t>
            </w:r>
            <w:r w:rsidRPr="00711351">
              <w:rPr>
                <w:vertAlign w:val="subscript"/>
              </w:rPr>
              <w:t xml:space="preserve">CDC </w:t>
            </w:r>
            <w:r w:rsidRPr="00711351">
              <w:t>shall be rounded according to paragraph 6.1.8. of this Regulation to the nearest whole number.</w:t>
            </w:r>
          </w:p>
        </w:tc>
        <w:tc>
          <w:tcPr>
            <w:tcW w:w="1985" w:type="dxa"/>
            <w:gridSpan w:val="2"/>
            <w:vMerge w:val="restart"/>
          </w:tcPr>
          <w:p w14:paraId="5B9F0604" w14:textId="77777777" w:rsidR="0069105A" w:rsidRPr="00711351" w:rsidRDefault="0069105A" w:rsidP="003F69FE">
            <w:proofErr w:type="spellStart"/>
            <w:r w:rsidRPr="00711351">
              <w:lastRenderedPageBreak/>
              <w:t>EC</w:t>
            </w:r>
            <w:r w:rsidRPr="00711351">
              <w:rPr>
                <w:vertAlign w:val="subscript"/>
              </w:rPr>
              <w:t>ind</w:t>
            </w:r>
            <w:proofErr w:type="spellEnd"/>
            <w:r w:rsidRPr="00711351">
              <w:t xml:space="preserve">, </w:t>
            </w:r>
            <w:proofErr w:type="spellStart"/>
            <w:r w:rsidRPr="00711351">
              <w:t>Wh</w:t>
            </w:r>
            <w:proofErr w:type="spellEnd"/>
            <w:r w:rsidRPr="00711351">
              <w:t>/km;</w:t>
            </w:r>
          </w:p>
          <w:p w14:paraId="7EB6A2CA" w14:textId="77777777" w:rsidR="0069105A" w:rsidRPr="00711351" w:rsidRDefault="0069105A" w:rsidP="003F69FE">
            <w:proofErr w:type="spellStart"/>
            <w:r w:rsidRPr="00711351">
              <w:t>EC</w:t>
            </w:r>
            <w:r w:rsidRPr="00711351">
              <w:rPr>
                <w:vertAlign w:val="subscript"/>
              </w:rPr>
              <w:t>p,ind</w:t>
            </w:r>
            <w:proofErr w:type="spellEnd"/>
            <w:r w:rsidRPr="00711351">
              <w:t xml:space="preserve">, </w:t>
            </w:r>
            <w:proofErr w:type="spellStart"/>
            <w:r w:rsidRPr="00711351">
              <w:t>Wh</w:t>
            </w:r>
            <w:proofErr w:type="spellEnd"/>
            <w:r w:rsidRPr="00711351">
              <w:t>/km;</w:t>
            </w:r>
          </w:p>
          <w:p w14:paraId="3F900955" w14:textId="77777777" w:rsidR="0069105A" w:rsidRDefault="0069105A" w:rsidP="003F69FE">
            <w:proofErr w:type="spellStart"/>
            <w:r>
              <w:lastRenderedPageBreak/>
              <w:t>E</w:t>
            </w:r>
            <w:r w:rsidRPr="00711351">
              <w:t>AER</w:t>
            </w:r>
            <w:r w:rsidRPr="00711351">
              <w:rPr>
                <w:vertAlign w:val="subscript"/>
              </w:rPr>
              <w:t>ind</w:t>
            </w:r>
            <w:proofErr w:type="spellEnd"/>
            <w:r w:rsidRPr="00711351">
              <w:t>, km;</w:t>
            </w:r>
          </w:p>
          <w:p w14:paraId="13C2D5BA" w14:textId="77777777" w:rsidR="0069105A" w:rsidRDefault="0069105A" w:rsidP="003F69FE"/>
          <w:p w14:paraId="348DFDDD" w14:textId="34486A30" w:rsidR="0069105A" w:rsidRPr="00711351" w:rsidRDefault="0069105A" w:rsidP="003F69FE">
            <w:r>
              <w:t xml:space="preserve">For </w:t>
            </w:r>
            <w:r w:rsidR="003943F0">
              <w:rPr>
                <w:bCs/>
              </w:rPr>
              <w:t>results after 4 phases</w:t>
            </w:r>
            <w:r>
              <w:t>,</w:t>
            </w:r>
          </w:p>
          <w:p w14:paraId="4650D117" w14:textId="77777777" w:rsidR="0069105A" w:rsidRDefault="0069105A" w:rsidP="003F69FE">
            <w:proofErr w:type="spellStart"/>
            <w:r w:rsidRPr="00711351">
              <w:t>AER</w:t>
            </w:r>
            <w:r w:rsidRPr="00711351">
              <w:rPr>
                <w:vertAlign w:val="subscript"/>
              </w:rPr>
              <w:t>ind</w:t>
            </w:r>
            <w:proofErr w:type="spellEnd"/>
            <w:r>
              <w:t>, km;</w:t>
            </w:r>
          </w:p>
          <w:p w14:paraId="257235F9" w14:textId="77777777" w:rsidR="0069105A" w:rsidRPr="00711351" w:rsidRDefault="0069105A" w:rsidP="003F69FE">
            <w:proofErr w:type="spellStart"/>
            <w:r w:rsidRPr="00711351">
              <w:t>AER</w:t>
            </w:r>
            <w:r w:rsidRPr="00711351">
              <w:rPr>
                <w:vertAlign w:val="subscript"/>
              </w:rPr>
              <w:t>city,ind</w:t>
            </w:r>
            <w:proofErr w:type="spellEnd"/>
            <w:r w:rsidRPr="00711351">
              <w:t>, km;</w:t>
            </w:r>
          </w:p>
          <w:p w14:paraId="298D6A66" w14:textId="77777777" w:rsidR="0069105A" w:rsidRPr="00711351" w:rsidRDefault="0069105A" w:rsidP="003F69FE">
            <w:r w:rsidRPr="00711351">
              <w:t>M</w:t>
            </w:r>
            <w:r w:rsidRPr="00711351">
              <w:rPr>
                <w:vertAlign w:val="subscript"/>
              </w:rPr>
              <w:t>CO2,weighted,ind</w:t>
            </w:r>
            <w:r w:rsidRPr="00711351">
              <w:t>, g/km;</w:t>
            </w:r>
          </w:p>
          <w:p w14:paraId="313795D6" w14:textId="77777777" w:rsidR="0069105A" w:rsidRPr="00711351" w:rsidRDefault="0069105A" w:rsidP="003F69FE">
            <w:proofErr w:type="spellStart"/>
            <w:r w:rsidRPr="00711351">
              <w:t>FC</w:t>
            </w:r>
            <w:r w:rsidRPr="00711351">
              <w:rPr>
                <w:vertAlign w:val="subscript"/>
              </w:rPr>
              <w:t>weighted,ind</w:t>
            </w:r>
            <w:proofErr w:type="spellEnd"/>
            <w:r w:rsidRPr="00711351">
              <w:t>, l/100 km;</w:t>
            </w:r>
          </w:p>
          <w:p w14:paraId="04F0F791" w14:textId="77777777" w:rsidR="0069105A" w:rsidRPr="00711351" w:rsidRDefault="0069105A" w:rsidP="003F69FE">
            <w:proofErr w:type="spellStart"/>
            <w:r w:rsidRPr="00711351">
              <w:t>EAER</w:t>
            </w:r>
            <w:r w:rsidRPr="00711351">
              <w:rPr>
                <w:vertAlign w:val="subscript"/>
              </w:rPr>
              <w:t>p,ind</w:t>
            </w:r>
            <w:proofErr w:type="spellEnd"/>
            <w:r w:rsidRPr="00711351">
              <w:t>, km.</w:t>
            </w:r>
          </w:p>
          <w:p w14:paraId="2B5620B0" w14:textId="77777777" w:rsidR="0069105A" w:rsidRPr="00711351" w:rsidRDefault="0069105A" w:rsidP="003F69FE"/>
          <w:p w14:paraId="2230BD75" w14:textId="77777777" w:rsidR="0069105A" w:rsidRPr="00711351" w:rsidRDefault="0069105A" w:rsidP="003F69FE"/>
          <w:p w14:paraId="42E0E9DA" w14:textId="77777777" w:rsidR="0069105A" w:rsidRPr="00711351" w:rsidRDefault="0069105A" w:rsidP="003F69FE"/>
          <w:p w14:paraId="49781A73" w14:textId="77777777" w:rsidR="0069105A" w:rsidRPr="00711351" w:rsidRDefault="0069105A" w:rsidP="003F69FE"/>
          <w:p w14:paraId="1F9B87D8" w14:textId="77777777" w:rsidR="0069105A" w:rsidRPr="00711351" w:rsidRDefault="0069105A" w:rsidP="003F69FE"/>
          <w:p w14:paraId="2CB729AF" w14:textId="77777777" w:rsidR="0069105A" w:rsidRPr="00711351" w:rsidRDefault="0069105A" w:rsidP="003F69FE"/>
          <w:p w14:paraId="09C6EB9B" w14:textId="77777777" w:rsidR="0069105A" w:rsidRPr="00711351" w:rsidRDefault="0069105A" w:rsidP="003F69FE"/>
          <w:p w14:paraId="2F49424C" w14:textId="77777777" w:rsidR="0069105A" w:rsidRPr="00711351" w:rsidRDefault="0069105A" w:rsidP="003F69FE"/>
          <w:p w14:paraId="28811ECC" w14:textId="77777777" w:rsidR="0069105A" w:rsidRPr="00711351" w:rsidRDefault="0069105A" w:rsidP="003F69FE"/>
          <w:p w14:paraId="7C8752FE" w14:textId="77777777" w:rsidR="0069105A" w:rsidRPr="00711351" w:rsidRDefault="0069105A" w:rsidP="003F69FE"/>
          <w:p w14:paraId="6E87E723" w14:textId="77777777" w:rsidR="0069105A" w:rsidRPr="00711351" w:rsidRDefault="0069105A" w:rsidP="003F69FE"/>
          <w:p w14:paraId="6EBB1622" w14:textId="77777777" w:rsidR="0069105A" w:rsidRPr="00711351" w:rsidRDefault="0069105A" w:rsidP="003F69FE"/>
          <w:p w14:paraId="1A4D1043" w14:textId="77777777" w:rsidR="0069105A" w:rsidRPr="00711351" w:rsidRDefault="0069105A" w:rsidP="003F69FE"/>
          <w:p w14:paraId="250AD20C" w14:textId="77777777" w:rsidR="0069105A" w:rsidRPr="00711351" w:rsidRDefault="0069105A" w:rsidP="003F69FE">
            <w:proofErr w:type="spellStart"/>
            <w:r w:rsidRPr="00711351">
              <w:t>R</w:t>
            </w:r>
            <w:r w:rsidRPr="00711351">
              <w:rPr>
                <w:vertAlign w:val="subscript"/>
              </w:rPr>
              <w:t>CDC,final</w:t>
            </w:r>
            <w:proofErr w:type="spellEnd"/>
          </w:p>
        </w:tc>
      </w:tr>
      <w:tr w:rsidR="0069105A" w:rsidRPr="00D80907" w14:paraId="6CF6933E" w14:textId="77777777" w:rsidTr="006B2A6D">
        <w:trPr>
          <w:cantSplit/>
          <w:trHeight w:val="161"/>
        </w:trPr>
        <w:tc>
          <w:tcPr>
            <w:tcW w:w="1271" w:type="dxa"/>
            <w:vMerge/>
          </w:tcPr>
          <w:p w14:paraId="5985C960" w14:textId="77777777" w:rsidR="0069105A" w:rsidRPr="00711351" w:rsidRDefault="0069105A" w:rsidP="003F69FE">
            <w:pPr>
              <w:jc w:val="center"/>
            </w:pPr>
          </w:p>
        </w:tc>
        <w:tc>
          <w:tcPr>
            <w:tcW w:w="1271" w:type="dxa"/>
            <w:tcBorders>
              <w:top w:val="single" w:sz="4" w:space="0" w:color="auto"/>
              <w:bottom w:val="nil"/>
            </w:tcBorders>
          </w:tcPr>
          <w:p w14:paraId="7C8B49A7" w14:textId="77777777" w:rsidR="0069105A" w:rsidRPr="00711351" w:rsidRDefault="0069105A" w:rsidP="003F69FE">
            <w:r w:rsidRPr="00711351">
              <w:t>Output step 8</w:t>
            </w:r>
          </w:p>
          <w:p w14:paraId="06958D73" w14:textId="77777777" w:rsidR="0069105A" w:rsidRPr="00711351" w:rsidRDefault="0069105A" w:rsidP="003F69FE"/>
        </w:tc>
        <w:tc>
          <w:tcPr>
            <w:tcW w:w="1843" w:type="dxa"/>
            <w:tcBorders>
              <w:top w:val="single" w:sz="4" w:space="0" w:color="auto"/>
              <w:bottom w:val="nil"/>
            </w:tcBorders>
          </w:tcPr>
          <w:p w14:paraId="326018F8" w14:textId="77777777" w:rsidR="0069105A" w:rsidRPr="006F7168" w:rsidRDefault="0069105A" w:rsidP="003F69FE">
            <w:proofErr w:type="spellStart"/>
            <w:r w:rsidRPr="006F7168">
              <w:t>AER</w:t>
            </w:r>
            <w:r w:rsidRPr="006F7168">
              <w:rPr>
                <w:vertAlign w:val="subscript"/>
              </w:rPr>
              <w:t>city,final</w:t>
            </w:r>
            <w:proofErr w:type="spellEnd"/>
            <w:r w:rsidRPr="006F7168">
              <w:t>, km;</w:t>
            </w:r>
          </w:p>
          <w:p w14:paraId="2BAAB1AB" w14:textId="77777777" w:rsidR="0069105A" w:rsidRPr="00711351" w:rsidRDefault="0069105A" w:rsidP="003F69FE">
            <w:r w:rsidRPr="00711351">
              <w:t>M</w:t>
            </w:r>
            <w:r w:rsidRPr="00711351">
              <w:rPr>
                <w:vertAlign w:val="subscript"/>
              </w:rPr>
              <w:t>CO2,weighted,final</w:t>
            </w:r>
            <w:r w:rsidRPr="00711351">
              <w:t>, g/km;</w:t>
            </w:r>
          </w:p>
          <w:p w14:paraId="4E6EC337" w14:textId="77777777" w:rsidR="0069105A" w:rsidRPr="00711351" w:rsidRDefault="0069105A" w:rsidP="003F69FE">
            <w:proofErr w:type="spellStart"/>
            <w:r w:rsidRPr="00711351">
              <w:t>FC</w:t>
            </w:r>
            <w:r w:rsidRPr="00711351">
              <w:rPr>
                <w:vertAlign w:val="subscript"/>
              </w:rPr>
              <w:t>weighted,final</w:t>
            </w:r>
            <w:proofErr w:type="spellEnd"/>
            <w:r w:rsidRPr="00711351">
              <w:t>, l/100 km;</w:t>
            </w:r>
          </w:p>
          <w:p w14:paraId="0A43E382" w14:textId="77777777" w:rsidR="0069105A" w:rsidRPr="00711351" w:rsidRDefault="0069105A" w:rsidP="003F69FE">
            <w:proofErr w:type="spellStart"/>
            <w:r w:rsidRPr="00711351">
              <w:t>EC</w:t>
            </w:r>
            <w:r w:rsidRPr="00711351">
              <w:rPr>
                <w:vertAlign w:val="subscript"/>
              </w:rPr>
              <w:t>final</w:t>
            </w:r>
            <w:proofErr w:type="spellEnd"/>
            <w:r w:rsidRPr="00711351">
              <w:t xml:space="preserve">, </w:t>
            </w:r>
            <w:proofErr w:type="spellStart"/>
            <w:r w:rsidRPr="00711351">
              <w:t>Wh</w:t>
            </w:r>
            <w:proofErr w:type="spellEnd"/>
            <w:r w:rsidRPr="00711351">
              <w:t>/km;</w:t>
            </w:r>
          </w:p>
          <w:p w14:paraId="697BB37D" w14:textId="77777777" w:rsidR="0069105A" w:rsidRPr="00711351" w:rsidRDefault="0069105A" w:rsidP="003F69FE">
            <w:proofErr w:type="spellStart"/>
            <w:r w:rsidRPr="00711351">
              <w:t>EC</w:t>
            </w:r>
            <w:r w:rsidRPr="00711351">
              <w:rPr>
                <w:vertAlign w:val="subscript"/>
              </w:rPr>
              <w:t>p,final</w:t>
            </w:r>
            <w:proofErr w:type="spellEnd"/>
            <w:r w:rsidRPr="00711351">
              <w:t xml:space="preserve">, </w:t>
            </w:r>
            <w:proofErr w:type="spellStart"/>
            <w:r w:rsidRPr="00711351">
              <w:t>Wh</w:t>
            </w:r>
            <w:proofErr w:type="spellEnd"/>
            <w:r w:rsidRPr="00711351">
              <w:t>/km;</w:t>
            </w:r>
          </w:p>
          <w:p w14:paraId="49A1A444" w14:textId="77777777" w:rsidR="0069105A" w:rsidRPr="00711351" w:rsidRDefault="0069105A" w:rsidP="003F69FE">
            <w:proofErr w:type="spellStart"/>
            <w:r w:rsidRPr="00711351">
              <w:t>EAER</w:t>
            </w:r>
            <w:r w:rsidRPr="00711351">
              <w:rPr>
                <w:vertAlign w:val="subscript"/>
              </w:rPr>
              <w:t>final</w:t>
            </w:r>
            <w:proofErr w:type="spellEnd"/>
            <w:r w:rsidRPr="00711351">
              <w:t>, km;</w:t>
            </w:r>
          </w:p>
          <w:p w14:paraId="5927A715" w14:textId="77777777" w:rsidR="0069105A" w:rsidRPr="00711351" w:rsidRDefault="0069105A" w:rsidP="003F69FE">
            <w:pPr>
              <w:ind w:left="1416" w:hanging="1416"/>
            </w:pPr>
            <w:proofErr w:type="spellStart"/>
            <w:r w:rsidRPr="00711351">
              <w:t>EAER</w:t>
            </w:r>
            <w:r w:rsidRPr="00711351">
              <w:rPr>
                <w:vertAlign w:val="subscript"/>
              </w:rPr>
              <w:t>p,final</w:t>
            </w:r>
            <w:proofErr w:type="spellEnd"/>
            <w:r w:rsidRPr="00711351">
              <w:t>, km;</w:t>
            </w:r>
          </w:p>
          <w:p w14:paraId="6141BD6C" w14:textId="77777777" w:rsidR="0069105A" w:rsidRPr="00711351" w:rsidRDefault="0069105A" w:rsidP="003F69FE">
            <w:pPr>
              <w:rPr>
                <w:lang w:val="es-ES"/>
              </w:rPr>
            </w:pPr>
          </w:p>
        </w:tc>
        <w:tc>
          <w:tcPr>
            <w:tcW w:w="3118" w:type="dxa"/>
            <w:vMerge/>
          </w:tcPr>
          <w:p w14:paraId="320CCE8C" w14:textId="77777777" w:rsidR="0069105A" w:rsidRPr="00711351" w:rsidRDefault="0069105A" w:rsidP="003F69FE"/>
        </w:tc>
        <w:tc>
          <w:tcPr>
            <w:tcW w:w="1985" w:type="dxa"/>
            <w:gridSpan w:val="2"/>
            <w:vMerge/>
          </w:tcPr>
          <w:p w14:paraId="305CA36E" w14:textId="77777777" w:rsidR="0069105A" w:rsidRPr="00711351" w:rsidRDefault="0069105A" w:rsidP="003F69FE"/>
        </w:tc>
      </w:tr>
      <w:tr w:rsidR="0069105A" w:rsidRPr="00D80907" w14:paraId="65E4AA36" w14:textId="77777777" w:rsidTr="00756F43">
        <w:trPr>
          <w:cantSplit/>
          <w:trHeight w:val="56"/>
        </w:trPr>
        <w:tc>
          <w:tcPr>
            <w:tcW w:w="1271" w:type="dxa"/>
            <w:vMerge/>
          </w:tcPr>
          <w:p w14:paraId="4A7B9B06" w14:textId="77777777" w:rsidR="0069105A" w:rsidRPr="00711351" w:rsidRDefault="0069105A" w:rsidP="003F69FE">
            <w:pPr>
              <w:jc w:val="center"/>
            </w:pPr>
          </w:p>
        </w:tc>
        <w:tc>
          <w:tcPr>
            <w:tcW w:w="1271" w:type="dxa"/>
            <w:tcBorders>
              <w:top w:val="nil"/>
              <w:bottom w:val="single" w:sz="4" w:space="0" w:color="auto"/>
            </w:tcBorders>
          </w:tcPr>
          <w:p w14:paraId="02F7056F" w14:textId="77777777" w:rsidR="0069105A" w:rsidRPr="00711351" w:rsidRDefault="0069105A" w:rsidP="003F69FE">
            <w:r w:rsidRPr="00711351">
              <w:t>Output step 4</w:t>
            </w:r>
          </w:p>
          <w:p w14:paraId="5998150A" w14:textId="77777777" w:rsidR="0069105A" w:rsidRPr="00711351" w:rsidRDefault="0069105A" w:rsidP="003F69FE"/>
        </w:tc>
        <w:tc>
          <w:tcPr>
            <w:tcW w:w="1843" w:type="dxa"/>
            <w:tcBorders>
              <w:top w:val="nil"/>
              <w:bottom w:val="single" w:sz="4" w:space="0" w:color="auto"/>
            </w:tcBorders>
          </w:tcPr>
          <w:p w14:paraId="3A6C16CC" w14:textId="77777777" w:rsidR="0069105A" w:rsidRPr="00711351" w:rsidRDefault="0069105A" w:rsidP="003F69FE">
            <w:r w:rsidRPr="00711351">
              <w:t>AER-interpolation availability</w:t>
            </w:r>
          </w:p>
          <w:p w14:paraId="5FB36BBF" w14:textId="77777777" w:rsidR="0069105A" w:rsidRPr="00711351" w:rsidRDefault="0069105A" w:rsidP="003F69FE">
            <w:pPr>
              <w:rPr>
                <w:lang w:val="es-ES"/>
              </w:rPr>
            </w:pPr>
          </w:p>
        </w:tc>
        <w:tc>
          <w:tcPr>
            <w:tcW w:w="3118" w:type="dxa"/>
            <w:vMerge/>
          </w:tcPr>
          <w:p w14:paraId="01395DD9" w14:textId="77777777" w:rsidR="0069105A" w:rsidRPr="00711351" w:rsidRDefault="0069105A" w:rsidP="003F69FE"/>
        </w:tc>
        <w:tc>
          <w:tcPr>
            <w:tcW w:w="1985" w:type="dxa"/>
            <w:gridSpan w:val="2"/>
            <w:vMerge/>
          </w:tcPr>
          <w:p w14:paraId="10D2110C" w14:textId="77777777" w:rsidR="0069105A" w:rsidRPr="00711351" w:rsidRDefault="0069105A" w:rsidP="003F69FE"/>
        </w:tc>
      </w:tr>
      <w:tr w:rsidR="0069105A" w:rsidRPr="00D80907" w14:paraId="0E1995C1" w14:textId="77777777" w:rsidTr="00756F43">
        <w:trPr>
          <w:cantSplit/>
          <w:trHeight w:val="1336"/>
        </w:trPr>
        <w:tc>
          <w:tcPr>
            <w:tcW w:w="1271" w:type="dxa"/>
            <w:vMerge/>
            <w:tcBorders>
              <w:bottom w:val="single" w:sz="12" w:space="0" w:color="auto"/>
            </w:tcBorders>
          </w:tcPr>
          <w:p w14:paraId="1062CF72" w14:textId="77777777" w:rsidR="0069105A" w:rsidRPr="00711351" w:rsidRDefault="0069105A" w:rsidP="003F69FE">
            <w:pPr>
              <w:jc w:val="center"/>
            </w:pPr>
          </w:p>
        </w:tc>
        <w:tc>
          <w:tcPr>
            <w:tcW w:w="1271" w:type="dxa"/>
            <w:tcBorders>
              <w:top w:val="single" w:sz="4" w:space="0" w:color="auto"/>
              <w:bottom w:val="single" w:sz="12" w:space="0" w:color="auto"/>
            </w:tcBorders>
          </w:tcPr>
          <w:p w14:paraId="39BD00E9" w14:textId="77777777" w:rsidR="0069105A" w:rsidRPr="00711351" w:rsidRDefault="0069105A" w:rsidP="003F69FE">
            <w:r w:rsidRPr="00711351">
              <w:t>Output step 1</w:t>
            </w:r>
          </w:p>
          <w:p w14:paraId="22D8C2D6" w14:textId="77777777" w:rsidR="0069105A" w:rsidRPr="00711351" w:rsidRDefault="0069105A" w:rsidP="003F69FE"/>
        </w:tc>
        <w:tc>
          <w:tcPr>
            <w:tcW w:w="1843" w:type="dxa"/>
            <w:tcBorders>
              <w:top w:val="single" w:sz="4" w:space="0" w:color="auto"/>
              <w:bottom w:val="single" w:sz="12" w:space="0" w:color="auto"/>
            </w:tcBorders>
          </w:tcPr>
          <w:p w14:paraId="70B75D90" w14:textId="77777777" w:rsidR="0069105A" w:rsidRPr="00711351" w:rsidRDefault="0069105A" w:rsidP="003F69FE">
            <w:pPr>
              <w:rPr>
                <w:vertAlign w:val="subscript"/>
              </w:rPr>
            </w:pPr>
            <w:r w:rsidRPr="00711351">
              <w:t>R</w:t>
            </w:r>
            <w:r w:rsidRPr="00711351">
              <w:rPr>
                <w:vertAlign w:val="subscript"/>
              </w:rPr>
              <w:t>CDC</w:t>
            </w:r>
          </w:p>
          <w:p w14:paraId="458D44A3" w14:textId="77777777" w:rsidR="0069105A" w:rsidRPr="00711351" w:rsidRDefault="0069105A" w:rsidP="003F69FE">
            <w:pPr>
              <w:rPr>
                <w:lang w:val="es-ES"/>
              </w:rPr>
            </w:pPr>
          </w:p>
        </w:tc>
        <w:tc>
          <w:tcPr>
            <w:tcW w:w="3118" w:type="dxa"/>
            <w:vMerge/>
            <w:tcBorders>
              <w:bottom w:val="single" w:sz="12" w:space="0" w:color="auto"/>
            </w:tcBorders>
          </w:tcPr>
          <w:p w14:paraId="578F0DA3" w14:textId="77777777" w:rsidR="0069105A" w:rsidRPr="00711351" w:rsidRDefault="0069105A" w:rsidP="003F69FE"/>
        </w:tc>
        <w:tc>
          <w:tcPr>
            <w:tcW w:w="1985" w:type="dxa"/>
            <w:gridSpan w:val="2"/>
            <w:vMerge/>
            <w:tcBorders>
              <w:bottom w:val="single" w:sz="12" w:space="0" w:color="auto"/>
            </w:tcBorders>
          </w:tcPr>
          <w:p w14:paraId="260AF9B0" w14:textId="77777777" w:rsidR="0069105A" w:rsidRPr="00711351" w:rsidRDefault="0069105A" w:rsidP="003F69FE"/>
        </w:tc>
      </w:tr>
    </w:tbl>
    <w:p w14:paraId="3E52FC65" w14:textId="77777777" w:rsidR="00557483" w:rsidRDefault="00557483">
      <w:pPr>
        <w:suppressAutoHyphens w:val="0"/>
        <w:spacing w:line="240" w:lineRule="auto"/>
        <w:jc w:val="left"/>
      </w:pPr>
      <w:r>
        <w:br w:type="page"/>
      </w:r>
    </w:p>
    <w:p w14:paraId="18BDE223" w14:textId="763730AB" w:rsidR="00C964EA" w:rsidRDefault="00C964EA" w:rsidP="00C964EA">
      <w:pPr>
        <w:spacing w:after="120" w:line="240" w:lineRule="auto"/>
        <w:ind w:right="1134"/>
      </w:pPr>
      <w:r>
        <w:lastRenderedPageBreak/>
        <w:t>Table A8/10</w:t>
      </w:r>
    </w:p>
    <w:p w14:paraId="479912B6" w14:textId="77777777" w:rsidR="00C964EA" w:rsidRDefault="00C964EA" w:rsidP="00C964EA">
      <w:pPr>
        <w:keepNext/>
        <w:spacing w:after="120"/>
        <w:rPr>
          <w:b/>
          <w:bCs/>
          <w:lang w:eastAsia="de-DE"/>
        </w:rPr>
      </w:pPr>
      <w:r>
        <w:rPr>
          <w:b/>
          <w:bCs/>
          <w:lang w:eastAsia="de-DE"/>
        </w:rPr>
        <w:t>Calculation of final PEV values determined by application of the consecutive cycle Type 1 procedure</w:t>
      </w:r>
    </w:p>
    <w:p w14:paraId="566F9A38" w14:textId="77777777" w:rsidR="00C964EA" w:rsidRDefault="00C964EA" w:rsidP="00C964EA">
      <w:pPr>
        <w:keepNext/>
        <w:spacing w:after="120"/>
        <w:rPr>
          <w:bCs/>
        </w:rPr>
      </w:pPr>
      <w:r>
        <w:t xml:space="preserve">Table A8/10 </w:t>
      </w:r>
      <w:r>
        <w:rPr>
          <w:bCs/>
        </w:rPr>
        <w:t>shall be performed separately for results after 4 phases and for results after 3 phases.</w:t>
      </w:r>
    </w:p>
    <w:p w14:paraId="127C48D6" w14:textId="77777777" w:rsidR="00C964EA" w:rsidRDefault="00C964EA" w:rsidP="00C964EA">
      <w:pPr>
        <w:keepNext/>
        <w:spacing w:after="120"/>
      </w:pPr>
      <w:r>
        <w:t xml:space="preserve">For </w:t>
      </w:r>
      <w:r>
        <w:rPr>
          <w:bCs/>
        </w:rPr>
        <w:t>results after 4 phases</w:t>
      </w:r>
      <w:r>
        <w:t>;</w:t>
      </w:r>
    </w:p>
    <w:p w14:paraId="45030233" w14:textId="77777777" w:rsidR="00C964EA" w:rsidRDefault="00C964EA" w:rsidP="00C964EA">
      <w:pPr>
        <w:keepNext/>
        <w:spacing w:after="120"/>
      </w:pPr>
      <w:r>
        <w:t xml:space="preserve">The considered periods shall be the low phase, medium phase, high phase, extra high phase, the applicable WLTP city test cycle and the applicable WLTP test cycle. </w:t>
      </w:r>
    </w:p>
    <w:p w14:paraId="1F782ACF" w14:textId="77777777" w:rsidR="00C964EA" w:rsidRDefault="00C964EA" w:rsidP="00C964EA">
      <w:pPr>
        <w:keepNext/>
        <w:spacing w:after="120"/>
      </w:pPr>
      <w:r>
        <w:t xml:space="preserve">For </w:t>
      </w:r>
      <w:r>
        <w:rPr>
          <w:bCs/>
        </w:rPr>
        <w:t>results after 3 phases</w:t>
      </w:r>
      <w:r>
        <w:t>;</w:t>
      </w:r>
    </w:p>
    <w:p w14:paraId="53310010" w14:textId="5AC6E140" w:rsidR="00365892" w:rsidRPr="00446902" w:rsidRDefault="00C964EA" w:rsidP="00365892">
      <w:pPr>
        <w:keepNext/>
        <w:spacing w:after="120"/>
      </w:pPr>
      <w:r>
        <w:t>The considered periods shall be the low phase, medium phase, high phase and the applicable WLTP test cycle.</w:t>
      </w:r>
    </w:p>
    <w:tbl>
      <w:tblPr>
        <w:tblStyle w:val="TableGrid1"/>
        <w:tblW w:w="9852" w:type="dxa"/>
        <w:tblLayout w:type="fixed"/>
        <w:tblCellMar>
          <w:left w:w="113" w:type="dxa"/>
          <w:right w:w="57" w:type="dxa"/>
        </w:tblCellMar>
        <w:tblLook w:val="04A0" w:firstRow="1" w:lastRow="0" w:firstColumn="1" w:lastColumn="0" w:noHBand="0" w:noVBand="1"/>
      </w:tblPr>
      <w:tblGrid>
        <w:gridCol w:w="1413"/>
        <w:gridCol w:w="1573"/>
        <w:gridCol w:w="1734"/>
        <w:gridCol w:w="3147"/>
        <w:gridCol w:w="1985"/>
      </w:tblGrid>
      <w:tr w:rsidR="00497D09" w:rsidRPr="00950469" w14:paraId="5DEFC833" w14:textId="77777777" w:rsidTr="00475E9C">
        <w:trPr>
          <w:cantSplit/>
          <w:tblHeader/>
        </w:trPr>
        <w:tc>
          <w:tcPr>
            <w:tcW w:w="1413" w:type="dxa"/>
            <w:tcBorders>
              <w:bottom w:val="single" w:sz="12" w:space="0" w:color="auto"/>
            </w:tcBorders>
          </w:tcPr>
          <w:p w14:paraId="5412275C" w14:textId="77777777" w:rsidR="00497D09" w:rsidRPr="00950469" w:rsidRDefault="00497D09" w:rsidP="002E4B97">
            <w:pPr>
              <w:keepNext/>
              <w:spacing w:before="80" w:after="80" w:line="200" w:lineRule="exact"/>
              <w:jc w:val="center"/>
              <w:rPr>
                <w:i/>
                <w:sz w:val="16"/>
                <w:szCs w:val="16"/>
              </w:rPr>
            </w:pPr>
            <w:r w:rsidRPr="00950469">
              <w:rPr>
                <w:i/>
                <w:sz w:val="16"/>
                <w:szCs w:val="16"/>
              </w:rPr>
              <w:t>Step no.</w:t>
            </w:r>
          </w:p>
        </w:tc>
        <w:tc>
          <w:tcPr>
            <w:tcW w:w="1573" w:type="dxa"/>
            <w:tcBorders>
              <w:bottom w:val="single" w:sz="12" w:space="0" w:color="auto"/>
            </w:tcBorders>
          </w:tcPr>
          <w:p w14:paraId="577CE99C" w14:textId="77777777" w:rsidR="00497D09" w:rsidRPr="00950469" w:rsidRDefault="00497D09" w:rsidP="002E4B97">
            <w:pPr>
              <w:keepNext/>
              <w:spacing w:before="80" w:after="80" w:line="200" w:lineRule="exact"/>
              <w:jc w:val="center"/>
              <w:rPr>
                <w:i/>
                <w:sz w:val="16"/>
                <w:szCs w:val="16"/>
              </w:rPr>
            </w:pPr>
            <w:r w:rsidRPr="00950469">
              <w:rPr>
                <w:i/>
                <w:sz w:val="16"/>
                <w:szCs w:val="16"/>
              </w:rPr>
              <w:t>Source</w:t>
            </w:r>
          </w:p>
        </w:tc>
        <w:tc>
          <w:tcPr>
            <w:tcW w:w="1734" w:type="dxa"/>
            <w:tcBorders>
              <w:bottom w:val="single" w:sz="12" w:space="0" w:color="auto"/>
            </w:tcBorders>
          </w:tcPr>
          <w:p w14:paraId="6E1AF9CF" w14:textId="77777777" w:rsidR="00497D09" w:rsidRPr="00950469" w:rsidRDefault="00497D09" w:rsidP="002E4B97">
            <w:pPr>
              <w:keepNext/>
              <w:spacing w:before="80" w:after="80" w:line="200" w:lineRule="exact"/>
              <w:jc w:val="center"/>
              <w:rPr>
                <w:i/>
                <w:sz w:val="16"/>
                <w:szCs w:val="16"/>
              </w:rPr>
            </w:pPr>
            <w:r w:rsidRPr="00950469">
              <w:rPr>
                <w:i/>
                <w:sz w:val="16"/>
                <w:szCs w:val="16"/>
              </w:rPr>
              <w:t>Input</w:t>
            </w:r>
          </w:p>
        </w:tc>
        <w:tc>
          <w:tcPr>
            <w:tcW w:w="3147" w:type="dxa"/>
            <w:tcBorders>
              <w:bottom w:val="single" w:sz="12" w:space="0" w:color="auto"/>
            </w:tcBorders>
          </w:tcPr>
          <w:p w14:paraId="1BEE68DF" w14:textId="77777777" w:rsidR="00497D09" w:rsidRPr="00950469" w:rsidRDefault="00497D09" w:rsidP="002E4B97">
            <w:pPr>
              <w:keepNext/>
              <w:spacing w:before="80" w:after="80" w:line="200" w:lineRule="exact"/>
              <w:jc w:val="center"/>
              <w:rPr>
                <w:i/>
                <w:sz w:val="16"/>
                <w:szCs w:val="16"/>
              </w:rPr>
            </w:pPr>
            <w:r w:rsidRPr="00950469">
              <w:rPr>
                <w:i/>
                <w:sz w:val="16"/>
                <w:szCs w:val="16"/>
              </w:rPr>
              <w:t>Process</w:t>
            </w:r>
          </w:p>
        </w:tc>
        <w:tc>
          <w:tcPr>
            <w:tcW w:w="1985" w:type="dxa"/>
            <w:tcBorders>
              <w:bottom w:val="single" w:sz="12" w:space="0" w:color="auto"/>
            </w:tcBorders>
          </w:tcPr>
          <w:p w14:paraId="2439F16E" w14:textId="77777777" w:rsidR="00497D09" w:rsidRPr="00950469" w:rsidRDefault="00497D09" w:rsidP="002E4B97">
            <w:pPr>
              <w:keepNext/>
              <w:spacing w:before="80" w:after="80" w:line="200" w:lineRule="exact"/>
              <w:jc w:val="center"/>
              <w:rPr>
                <w:i/>
                <w:sz w:val="16"/>
                <w:szCs w:val="16"/>
              </w:rPr>
            </w:pPr>
            <w:r w:rsidRPr="00950469">
              <w:rPr>
                <w:i/>
                <w:sz w:val="16"/>
                <w:szCs w:val="16"/>
              </w:rPr>
              <w:t>Output</w:t>
            </w:r>
          </w:p>
        </w:tc>
      </w:tr>
      <w:tr w:rsidR="00497D09" w:rsidRPr="002F20A1" w14:paraId="4F1044C9" w14:textId="77777777" w:rsidTr="00475E9C">
        <w:trPr>
          <w:cantSplit/>
        </w:trPr>
        <w:tc>
          <w:tcPr>
            <w:tcW w:w="1413" w:type="dxa"/>
            <w:tcBorders>
              <w:top w:val="single" w:sz="12" w:space="0" w:color="auto"/>
            </w:tcBorders>
          </w:tcPr>
          <w:p w14:paraId="52E0320E" w14:textId="77777777" w:rsidR="00497D09" w:rsidRPr="00446902" w:rsidRDefault="00497D09" w:rsidP="00CD4CE8">
            <w:pPr>
              <w:jc w:val="center"/>
            </w:pPr>
            <w:r w:rsidRPr="00446902">
              <w:t>1</w:t>
            </w:r>
          </w:p>
        </w:tc>
        <w:tc>
          <w:tcPr>
            <w:tcW w:w="1573" w:type="dxa"/>
            <w:tcBorders>
              <w:top w:val="single" w:sz="12" w:space="0" w:color="auto"/>
            </w:tcBorders>
          </w:tcPr>
          <w:p w14:paraId="7DED21A4" w14:textId="77777777" w:rsidR="00497D09" w:rsidRPr="00446902" w:rsidRDefault="00497D09" w:rsidP="00CD4CE8">
            <w:r w:rsidRPr="00446902">
              <w:t>Annex B8</w:t>
            </w:r>
          </w:p>
        </w:tc>
        <w:tc>
          <w:tcPr>
            <w:tcW w:w="1734" w:type="dxa"/>
            <w:tcBorders>
              <w:top w:val="single" w:sz="12" w:space="0" w:color="auto"/>
            </w:tcBorders>
          </w:tcPr>
          <w:p w14:paraId="0D3099A0" w14:textId="77777777" w:rsidR="00497D09" w:rsidRPr="00446902" w:rsidRDefault="00497D09" w:rsidP="00CD4CE8">
            <w:r w:rsidRPr="00446902">
              <w:t>Test results</w:t>
            </w:r>
          </w:p>
        </w:tc>
        <w:tc>
          <w:tcPr>
            <w:tcW w:w="3147" w:type="dxa"/>
            <w:tcBorders>
              <w:top w:val="single" w:sz="12" w:space="0" w:color="auto"/>
            </w:tcBorders>
          </w:tcPr>
          <w:p w14:paraId="1C824B25" w14:textId="77777777" w:rsidR="00497D09" w:rsidRPr="00446902" w:rsidRDefault="00497D09" w:rsidP="00CD4CE8">
            <w:r w:rsidRPr="00446902">
              <w:t>Results measured according to Appendix 3 to this annex and pre-calculated according to paragraph 4.3. of this annex.</w:t>
            </w:r>
          </w:p>
          <w:p w14:paraId="4D8990E0" w14:textId="77777777" w:rsidR="00497D09" w:rsidRPr="00446902" w:rsidRDefault="00497D09" w:rsidP="00CD4CE8"/>
          <w:p w14:paraId="3187B153" w14:textId="77777777" w:rsidR="00497D09" w:rsidRPr="00446902" w:rsidRDefault="00497D09" w:rsidP="00CD4CE8">
            <w:r w:rsidRPr="00446902">
              <w:t>Usable battery energy according to paragraph 4.4.2.2.1. of this annex.</w:t>
            </w:r>
          </w:p>
          <w:p w14:paraId="3DAA8FB9" w14:textId="77777777" w:rsidR="00497D09" w:rsidRPr="00446902" w:rsidRDefault="00497D09" w:rsidP="00CD4CE8"/>
          <w:p w14:paraId="53588C7D" w14:textId="77777777" w:rsidR="00497D09" w:rsidRPr="00446902" w:rsidRDefault="00497D09" w:rsidP="00CD4CE8">
            <w:r w:rsidRPr="00446902">
              <w:t>Recharged electric energy according to paragraph 3.4.4.3. of this annex.</w:t>
            </w:r>
          </w:p>
          <w:p w14:paraId="071280EA" w14:textId="77777777" w:rsidR="00497D09" w:rsidRPr="00446902" w:rsidRDefault="00497D09" w:rsidP="00CD4CE8"/>
          <w:p w14:paraId="6BE83AE4" w14:textId="6C97D194" w:rsidR="00497D09" w:rsidRPr="00446902" w:rsidRDefault="00497D09" w:rsidP="00CD4CE8">
            <w:r w:rsidRPr="00446902">
              <w:t xml:space="preserve">Output </w:t>
            </w:r>
            <w:r w:rsidR="00F2267D">
              <w:t xml:space="preserve">is </w:t>
            </w:r>
            <w:r w:rsidRPr="00446902">
              <w:t>available for each test.</w:t>
            </w:r>
          </w:p>
          <w:p w14:paraId="47282B46" w14:textId="77777777" w:rsidR="00497D09" w:rsidRPr="00446902" w:rsidRDefault="00497D09" w:rsidP="00CD4CE8"/>
          <w:p w14:paraId="6B10EC60" w14:textId="1D2C3757" w:rsidR="00497D09" w:rsidRPr="00446902" w:rsidRDefault="00497D09" w:rsidP="00CD4CE8">
            <w:r w:rsidRPr="00446902">
              <w:t>E</w:t>
            </w:r>
            <w:r w:rsidRPr="00446902">
              <w:rPr>
                <w:vertAlign w:val="subscript"/>
              </w:rPr>
              <w:t xml:space="preserve">AC </w:t>
            </w:r>
            <w:r w:rsidRPr="00446902">
              <w:t>shall be rounded according to paragraph 6.1.8. of this Regulation to the first place of decimal.</w:t>
            </w:r>
          </w:p>
        </w:tc>
        <w:tc>
          <w:tcPr>
            <w:tcW w:w="1985" w:type="dxa"/>
            <w:tcBorders>
              <w:top w:val="single" w:sz="12" w:space="0" w:color="auto"/>
            </w:tcBorders>
          </w:tcPr>
          <w:p w14:paraId="034917D0" w14:textId="77777777" w:rsidR="00497D09" w:rsidRPr="00446902" w:rsidRDefault="00497D09" w:rsidP="00CD4CE8">
            <w:pPr>
              <w:ind w:left="708" w:hanging="708"/>
            </w:pPr>
            <w:proofErr w:type="spellStart"/>
            <w:r w:rsidRPr="00446902">
              <w:t>ΔE</w:t>
            </w:r>
            <w:r w:rsidRPr="00446902">
              <w:rPr>
                <w:vertAlign w:val="subscript"/>
              </w:rPr>
              <w:t>REESS,j</w:t>
            </w:r>
            <w:proofErr w:type="spellEnd"/>
            <w:r w:rsidRPr="00446902">
              <w:t xml:space="preserve">, </w:t>
            </w:r>
            <w:proofErr w:type="spellStart"/>
            <w:r w:rsidRPr="00446902">
              <w:t>Wh</w:t>
            </w:r>
            <w:proofErr w:type="spellEnd"/>
            <w:r w:rsidRPr="00446902">
              <w:t>;</w:t>
            </w:r>
          </w:p>
          <w:p w14:paraId="262340A2" w14:textId="77777777" w:rsidR="00497D09" w:rsidRPr="00446902" w:rsidRDefault="00497D09" w:rsidP="00CD4CE8">
            <w:pPr>
              <w:ind w:left="1416" w:hanging="1416"/>
            </w:pPr>
            <w:proofErr w:type="spellStart"/>
            <w:r w:rsidRPr="00446902">
              <w:t>d</w:t>
            </w:r>
            <w:r w:rsidRPr="00446902">
              <w:rPr>
                <w:vertAlign w:val="subscript"/>
              </w:rPr>
              <w:t>j</w:t>
            </w:r>
            <w:proofErr w:type="spellEnd"/>
            <w:r w:rsidRPr="00446902">
              <w:t>, km;</w:t>
            </w:r>
          </w:p>
          <w:p w14:paraId="317357ED" w14:textId="77777777" w:rsidR="00497D09" w:rsidRPr="00446902" w:rsidRDefault="00497D09" w:rsidP="00CD4CE8">
            <w:pPr>
              <w:ind w:left="1416" w:hanging="1416"/>
            </w:pPr>
          </w:p>
          <w:p w14:paraId="3100FE1C" w14:textId="77777777" w:rsidR="00497D09" w:rsidRPr="00446902" w:rsidRDefault="00497D09" w:rsidP="00CD4CE8">
            <w:pPr>
              <w:ind w:left="1416" w:hanging="1416"/>
            </w:pPr>
          </w:p>
          <w:p w14:paraId="0E2137F0" w14:textId="77777777" w:rsidR="00497D09" w:rsidRPr="00446902" w:rsidRDefault="00497D09" w:rsidP="00CD4CE8">
            <w:pPr>
              <w:ind w:left="1416" w:hanging="1416"/>
            </w:pPr>
          </w:p>
          <w:p w14:paraId="2B6BBBC5" w14:textId="77777777" w:rsidR="00497D09" w:rsidRPr="00446902" w:rsidRDefault="00497D09" w:rsidP="00CD4CE8">
            <w:pPr>
              <w:ind w:left="2124" w:hanging="2124"/>
            </w:pPr>
            <w:r w:rsidRPr="00446902">
              <w:t>UBE</w:t>
            </w:r>
            <w:r w:rsidRPr="00446902">
              <w:rPr>
                <w:vertAlign w:val="subscript"/>
              </w:rPr>
              <w:t>CCP</w:t>
            </w:r>
            <w:r w:rsidRPr="00446902">
              <w:t xml:space="preserve">, </w:t>
            </w:r>
            <w:proofErr w:type="spellStart"/>
            <w:r w:rsidRPr="00446902">
              <w:t>Wh</w:t>
            </w:r>
            <w:proofErr w:type="spellEnd"/>
            <w:r w:rsidRPr="00446902">
              <w:t>;</w:t>
            </w:r>
          </w:p>
          <w:p w14:paraId="5F0F3647" w14:textId="77777777" w:rsidR="00497D09" w:rsidRPr="00446902" w:rsidRDefault="00497D09" w:rsidP="00CD4CE8">
            <w:pPr>
              <w:ind w:left="2124" w:hanging="2124"/>
            </w:pPr>
          </w:p>
          <w:p w14:paraId="65A22718" w14:textId="77777777" w:rsidR="00497D09" w:rsidRPr="00446902" w:rsidRDefault="00497D09" w:rsidP="00CD4CE8">
            <w:pPr>
              <w:ind w:left="2124" w:hanging="2124"/>
            </w:pPr>
          </w:p>
          <w:p w14:paraId="18C2B3BD" w14:textId="77777777" w:rsidR="00497D09" w:rsidRPr="00446902" w:rsidRDefault="00497D09" w:rsidP="00CD4CE8">
            <w:pPr>
              <w:ind w:left="2124" w:hanging="2124"/>
            </w:pPr>
            <w:r w:rsidRPr="00446902">
              <w:t>E</w:t>
            </w:r>
            <w:r w:rsidRPr="00446902">
              <w:rPr>
                <w:vertAlign w:val="subscript"/>
              </w:rPr>
              <w:t>AC</w:t>
            </w:r>
            <w:r w:rsidRPr="00446902">
              <w:t>, Wh.</w:t>
            </w:r>
          </w:p>
          <w:p w14:paraId="00762258" w14:textId="77777777" w:rsidR="00497D09" w:rsidRPr="00446902" w:rsidRDefault="00497D09" w:rsidP="00CD4CE8"/>
        </w:tc>
      </w:tr>
      <w:tr w:rsidR="00497D09" w:rsidRPr="002F20A1" w14:paraId="261BB034" w14:textId="77777777" w:rsidTr="00475E9C">
        <w:trPr>
          <w:cantSplit/>
        </w:trPr>
        <w:tc>
          <w:tcPr>
            <w:tcW w:w="1413" w:type="dxa"/>
          </w:tcPr>
          <w:p w14:paraId="3E2BC36A" w14:textId="77777777" w:rsidR="00497D09" w:rsidRPr="00446902" w:rsidRDefault="00497D09" w:rsidP="00CD4CE8">
            <w:pPr>
              <w:jc w:val="center"/>
            </w:pPr>
            <w:r w:rsidRPr="00446902">
              <w:t>2</w:t>
            </w:r>
          </w:p>
          <w:p w14:paraId="13A16F4B" w14:textId="77777777" w:rsidR="00497D09" w:rsidRPr="00446902" w:rsidRDefault="00497D09" w:rsidP="00655F1C">
            <w:pPr>
              <w:jc w:val="center"/>
            </w:pPr>
          </w:p>
        </w:tc>
        <w:tc>
          <w:tcPr>
            <w:tcW w:w="1573" w:type="dxa"/>
            <w:tcBorders>
              <w:bottom w:val="single" w:sz="4" w:space="0" w:color="auto"/>
            </w:tcBorders>
          </w:tcPr>
          <w:p w14:paraId="33374885" w14:textId="77777777" w:rsidR="00497D09" w:rsidRPr="00446902" w:rsidRDefault="00497D09" w:rsidP="00CD4CE8">
            <w:r w:rsidRPr="00446902">
              <w:t>Output step 1</w:t>
            </w:r>
          </w:p>
        </w:tc>
        <w:tc>
          <w:tcPr>
            <w:tcW w:w="1734" w:type="dxa"/>
            <w:tcBorders>
              <w:bottom w:val="single" w:sz="4" w:space="0" w:color="auto"/>
            </w:tcBorders>
          </w:tcPr>
          <w:p w14:paraId="6AE5D99A" w14:textId="77777777" w:rsidR="00497D09" w:rsidRPr="00446902" w:rsidRDefault="00497D09" w:rsidP="00CD4CE8">
            <w:pPr>
              <w:ind w:left="708" w:hanging="708"/>
            </w:pPr>
            <w:proofErr w:type="spellStart"/>
            <w:r w:rsidRPr="00446902">
              <w:t>ΔE</w:t>
            </w:r>
            <w:r w:rsidRPr="00446902">
              <w:rPr>
                <w:vertAlign w:val="subscript"/>
              </w:rPr>
              <w:t>REESS,j</w:t>
            </w:r>
            <w:proofErr w:type="spellEnd"/>
            <w:r w:rsidRPr="00446902">
              <w:t xml:space="preserve">, </w:t>
            </w:r>
            <w:proofErr w:type="spellStart"/>
            <w:r w:rsidRPr="00446902">
              <w:t>Wh</w:t>
            </w:r>
            <w:proofErr w:type="spellEnd"/>
            <w:r w:rsidRPr="00446902">
              <w:t>;</w:t>
            </w:r>
          </w:p>
          <w:p w14:paraId="0ED9C722" w14:textId="77777777" w:rsidR="00497D09" w:rsidRPr="00446902" w:rsidRDefault="00497D09" w:rsidP="00CD4CE8">
            <w:pPr>
              <w:ind w:left="708" w:hanging="708"/>
            </w:pPr>
            <w:r w:rsidRPr="00446902">
              <w:t>UBE</w:t>
            </w:r>
            <w:r w:rsidRPr="00446902">
              <w:rPr>
                <w:vertAlign w:val="subscript"/>
              </w:rPr>
              <w:t>CCP</w:t>
            </w:r>
            <w:r w:rsidRPr="00446902">
              <w:t>, Wh.</w:t>
            </w:r>
          </w:p>
        </w:tc>
        <w:tc>
          <w:tcPr>
            <w:tcW w:w="3147" w:type="dxa"/>
          </w:tcPr>
          <w:p w14:paraId="53B92344" w14:textId="77777777" w:rsidR="00497D09" w:rsidRPr="00446902" w:rsidRDefault="00497D09" w:rsidP="00CD4CE8">
            <w:r w:rsidRPr="00446902">
              <w:t>Determination of the number of completely driven applicable WLTC phases and cycles according to paragraph 4.4.2.2. of this annex.</w:t>
            </w:r>
          </w:p>
          <w:p w14:paraId="008ABF39" w14:textId="77777777" w:rsidR="00497D09" w:rsidRPr="00446902" w:rsidRDefault="00497D09" w:rsidP="00CD4CE8"/>
          <w:p w14:paraId="65D6A72D" w14:textId="0DB9AA09" w:rsidR="00497D09" w:rsidRPr="00446902" w:rsidRDefault="00497D09" w:rsidP="00CD4CE8">
            <w:r w:rsidRPr="00446902">
              <w:t xml:space="preserve">Output </w:t>
            </w:r>
            <w:r w:rsidR="00FC3749">
              <w:t xml:space="preserve">is </w:t>
            </w:r>
            <w:r w:rsidRPr="00446902">
              <w:t>available for each test.</w:t>
            </w:r>
          </w:p>
          <w:p w14:paraId="636AF07E" w14:textId="25B2DB39" w:rsidR="00497D09" w:rsidRPr="00446902" w:rsidRDefault="00497D09" w:rsidP="00CD4CE8"/>
        </w:tc>
        <w:tc>
          <w:tcPr>
            <w:tcW w:w="1985" w:type="dxa"/>
          </w:tcPr>
          <w:p w14:paraId="1898F61B" w14:textId="77777777" w:rsidR="00497D09" w:rsidRPr="00446902" w:rsidRDefault="00497D09" w:rsidP="00CD4CE8">
            <w:proofErr w:type="spellStart"/>
            <w:r w:rsidRPr="00446902">
              <w:t>n</w:t>
            </w:r>
            <w:r w:rsidRPr="00446902">
              <w:rPr>
                <w:vertAlign w:val="subscript"/>
              </w:rPr>
              <w:t>WLTC</w:t>
            </w:r>
            <w:proofErr w:type="spellEnd"/>
            <w:r w:rsidRPr="00446902">
              <w:t>;</w:t>
            </w:r>
          </w:p>
          <w:p w14:paraId="3F26259A" w14:textId="77777777" w:rsidR="00497D09" w:rsidRPr="00446902" w:rsidRDefault="00497D09" w:rsidP="00CD4CE8">
            <w:proofErr w:type="spellStart"/>
            <w:r w:rsidRPr="00446902">
              <w:t>n</w:t>
            </w:r>
            <w:r w:rsidRPr="00446902">
              <w:rPr>
                <w:vertAlign w:val="subscript"/>
              </w:rPr>
              <w:t>city</w:t>
            </w:r>
            <w:proofErr w:type="spellEnd"/>
            <w:r w:rsidRPr="00446902">
              <w:t>;</w:t>
            </w:r>
          </w:p>
          <w:p w14:paraId="357D5CD6" w14:textId="77777777" w:rsidR="00497D09" w:rsidRPr="00446902" w:rsidRDefault="00497D09" w:rsidP="00CD4CE8">
            <w:proofErr w:type="spellStart"/>
            <w:r w:rsidRPr="00446902">
              <w:t>n</w:t>
            </w:r>
            <w:r w:rsidRPr="00446902">
              <w:rPr>
                <w:vertAlign w:val="subscript"/>
              </w:rPr>
              <w:t>low</w:t>
            </w:r>
            <w:proofErr w:type="spellEnd"/>
            <w:r w:rsidRPr="00446902">
              <w:t>;</w:t>
            </w:r>
          </w:p>
          <w:p w14:paraId="255F5A0E" w14:textId="77777777" w:rsidR="00497D09" w:rsidRPr="00446902" w:rsidRDefault="00497D09" w:rsidP="00CD4CE8">
            <w:proofErr w:type="spellStart"/>
            <w:r w:rsidRPr="00446902">
              <w:t>n</w:t>
            </w:r>
            <w:r w:rsidRPr="00446902">
              <w:rPr>
                <w:vertAlign w:val="subscript"/>
              </w:rPr>
              <w:t>med</w:t>
            </w:r>
            <w:proofErr w:type="spellEnd"/>
            <w:r w:rsidRPr="00446902">
              <w:t>;</w:t>
            </w:r>
          </w:p>
          <w:p w14:paraId="560E9C88" w14:textId="77777777" w:rsidR="00497D09" w:rsidRPr="00446902" w:rsidRDefault="00497D09" w:rsidP="00CD4CE8">
            <w:proofErr w:type="spellStart"/>
            <w:r w:rsidRPr="00446902">
              <w:t>n</w:t>
            </w:r>
            <w:r w:rsidRPr="00446902">
              <w:rPr>
                <w:vertAlign w:val="subscript"/>
              </w:rPr>
              <w:t>high</w:t>
            </w:r>
            <w:proofErr w:type="spellEnd"/>
            <w:r w:rsidRPr="00446902">
              <w:t>;</w:t>
            </w:r>
          </w:p>
          <w:p w14:paraId="0997F842" w14:textId="77777777" w:rsidR="00497D09" w:rsidRPr="00446902" w:rsidRDefault="00497D09" w:rsidP="00CD4CE8">
            <w:proofErr w:type="spellStart"/>
            <w:r w:rsidRPr="00446902">
              <w:t>n</w:t>
            </w:r>
            <w:r w:rsidRPr="00446902">
              <w:rPr>
                <w:vertAlign w:val="subscript"/>
              </w:rPr>
              <w:t>exHigh</w:t>
            </w:r>
            <w:proofErr w:type="spellEnd"/>
            <w:r w:rsidRPr="00446902">
              <w:t>.</w:t>
            </w:r>
          </w:p>
        </w:tc>
      </w:tr>
      <w:tr w:rsidR="00497D09" w:rsidRPr="002F20A1" w14:paraId="6385919D" w14:textId="77777777" w:rsidTr="00475E9C">
        <w:trPr>
          <w:cantSplit/>
          <w:trHeight w:val="56"/>
        </w:trPr>
        <w:tc>
          <w:tcPr>
            <w:tcW w:w="1413" w:type="dxa"/>
            <w:vMerge w:val="restart"/>
          </w:tcPr>
          <w:p w14:paraId="0F438586" w14:textId="77777777" w:rsidR="00497D09" w:rsidRPr="00446902" w:rsidRDefault="00497D09" w:rsidP="00CD4CE8">
            <w:pPr>
              <w:jc w:val="center"/>
            </w:pPr>
            <w:r w:rsidRPr="00446902">
              <w:t>3</w:t>
            </w:r>
          </w:p>
        </w:tc>
        <w:tc>
          <w:tcPr>
            <w:tcW w:w="1573" w:type="dxa"/>
            <w:tcBorders>
              <w:bottom w:val="single" w:sz="4" w:space="0" w:color="auto"/>
            </w:tcBorders>
          </w:tcPr>
          <w:p w14:paraId="2C6615DC" w14:textId="77777777" w:rsidR="00497D09" w:rsidRPr="00446902" w:rsidRDefault="00497D09" w:rsidP="00CD4CE8">
            <w:r w:rsidRPr="00446902">
              <w:t>Output step 1</w:t>
            </w:r>
          </w:p>
          <w:p w14:paraId="63616AE4" w14:textId="77777777" w:rsidR="00497D09" w:rsidRPr="00446902" w:rsidRDefault="00497D09" w:rsidP="00CD4CE8"/>
        </w:tc>
        <w:tc>
          <w:tcPr>
            <w:tcW w:w="1734" w:type="dxa"/>
            <w:tcBorders>
              <w:bottom w:val="single" w:sz="4" w:space="0" w:color="auto"/>
            </w:tcBorders>
          </w:tcPr>
          <w:p w14:paraId="2B4EA218" w14:textId="77777777" w:rsidR="00497D09" w:rsidRPr="00446902" w:rsidRDefault="00497D09" w:rsidP="00CD4CE8">
            <w:pPr>
              <w:ind w:left="708" w:hanging="708"/>
            </w:pPr>
            <w:proofErr w:type="spellStart"/>
            <w:r w:rsidRPr="00446902">
              <w:t>ΔE</w:t>
            </w:r>
            <w:r w:rsidRPr="00446902">
              <w:rPr>
                <w:vertAlign w:val="subscript"/>
              </w:rPr>
              <w:t>REESS,j</w:t>
            </w:r>
            <w:proofErr w:type="spellEnd"/>
            <w:r w:rsidRPr="00446902">
              <w:t xml:space="preserve">, </w:t>
            </w:r>
            <w:proofErr w:type="spellStart"/>
            <w:r w:rsidRPr="00446902">
              <w:t>Wh</w:t>
            </w:r>
            <w:proofErr w:type="spellEnd"/>
            <w:r w:rsidRPr="00446902">
              <w:t>;</w:t>
            </w:r>
          </w:p>
          <w:p w14:paraId="02AD3077" w14:textId="77777777" w:rsidR="00497D09" w:rsidRPr="00446902" w:rsidRDefault="00497D09" w:rsidP="00CD4CE8">
            <w:pPr>
              <w:ind w:left="2124" w:hanging="2124"/>
            </w:pPr>
            <w:r w:rsidRPr="00446902">
              <w:t>UBE</w:t>
            </w:r>
            <w:r w:rsidRPr="00446902">
              <w:rPr>
                <w:vertAlign w:val="subscript"/>
              </w:rPr>
              <w:t>CCP</w:t>
            </w:r>
            <w:r w:rsidRPr="00446902">
              <w:t>, Wh.</w:t>
            </w:r>
          </w:p>
          <w:p w14:paraId="4928EC1E" w14:textId="77777777" w:rsidR="00497D09" w:rsidRPr="00446902" w:rsidRDefault="00497D09" w:rsidP="00CD4CE8"/>
        </w:tc>
        <w:tc>
          <w:tcPr>
            <w:tcW w:w="3147" w:type="dxa"/>
            <w:vMerge w:val="restart"/>
          </w:tcPr>
          <w:p w14:paraId="41F71F28" w14:textId="77777777" w:rsidR="00497D09" w:rsidRPr="00446902" w:rsidRDefault="00497D09" w:rsidP="00CD4CE8">
            <w:r w:rsidRPr="00446902">
              <w:t>Calculation of weighting factors according to paragraph 4.4.2.2. of this annex.</w:t>
            </w:r>
          </w:p>
          <w:p w14:paraId="18D4555F" w14:textId="77777777" w:rsidR="00497D09" w:rsidRPr="00446902" w:rsidRDefault="00497D09" w:rsidP="00CD4CE8">
            <w:r w:rsidRPr="002E4B97">
              <w:rPr>
                <w:i/>
                <w:iCs/>
              </w:rPr>
              <w:lastRenderedPageBreak/>
              <w:t>Note</w:t>
            </w:r>
            <w:r w:rsidRPr="00446902">
              <w:t>: The number of weighting factors depends on the applicable cycle that was used (3- or 4-phase WLTC). In the case of 4-phase WLTCs, the output in brackets might be needed in addition.</w:t>
            </w:r>
          </w:p>
          <w:p w14:paraId="24DBD3E9" w14:textId="77777777" w:rsidR="00497D09" w:rsidRPr="00446902" w:rsidRDefault="00497D09" w:rsidP="00CD4CE8"/>
          <w:p w14:paraId="205D668A" w14:textId="3713234C" w:rsidR="00497D09" w:rsidRPr="00446902" w:rsidRDefault="00497D09" w:rsidP="00CD4CE8">
            <w:r w:rsidRPr="00446902">
              <w:t xml:space="preserve">Output </w:t>
            </w:r>
            <w:r w:rsidR="0095637A">
              <w:t xml:space="preserve">is </w:t>
            </w:r>
            <w:r w:rsidRPr="00446902">
              <w:t>available for each test.</w:t>
            </w:r>
          </w:p>
          <w:p w14:paraId="66E53073" w14:textId="398BE73D" w:rsidR="00497D09" w:rsidRPr="00446902" w:rsidRDefault="00497D09" w:rsidP="00CD4CE8"/>
        </w:tc>
        <w:tc>
          <w:tcPr>
            <w:tcW w:w="1985" w:type="dxa"/>
            <w:vMerge w:val="restart"/>
          </w:tcPr>
          <w:p w14:paraId="018087A5" w14:textId="77777777" w:rsidR="00497D09" w:rsidRPr="00446902" w:rsidRDefault="00497D09" w:rsidP="00CD4CE8">
            <w:pPr>
              <w:rPr>
                <w:vertAlign w:val="subscript"/>
              </w:rPr>
            </w:pPr>
            <w:r w:rsidRPr="00446902">
              <w:lastRenderedPageBreak/>
              <w:t>K</w:t>
            </w:r>
            <w:r w:rsidRPr="00446902">
              <w:rPr>
                <w:vertAlign w:val="subscript"/>
              </w:rPr>
              <w:t>WLTC,1</w:t>
            </w:r>
          </w:p>
          <w:p w14:paraId="3AE06C94" w14:textId="77777777" w:rsidR="00497D09" w:rsidRPr="00446902" w:rsidRDefault="00497D09" w:rsidP="00CD4CE8">
            <w:pPr>
              <w:rPr>
                <w:vertAlign w:val="subscript"/>
              </w:rPr>
            </w:pPr>
            <w:r w:rsidRPr="00446902">
              <w:t>K</w:t>
            </w:r>
            <w:r w:rsidRPr="00446902">
              <w:rPr>
                <w:vertAlign w:val="subscript"/>
              </w:rPr>
              <w:t>WLTC,2</w:t>
            </w:r>
          </w:p>
          <w:p w14:paraId="4EB246FA" w14:textId="77777777" w:rsidR="00497D09" w:rsidRPr="00446902" w:rsidRDefault="00497D09" w:rsidP="00CD4CE8">
            <w:pPr>
              <w:rPr>
                <w:vertAlign w:val="subscript"/>
              </w:rPr>
            </w:pPr>
            <w:r w:rsidRPr="00446902">
              <w:t>K</w:t>
            </w:r>
            <w:r w:rsidRPr="00446902">
              <w:rPr>
                <w:vertAlign w:val="subscript"/>
              </w:rPr>
              <w:t>WLTC,3</w:t>
            </w:r>
          </w:p>
          <w:p w14:paraId="2859C8A0" w14:textId="77777777" w:rsidR="00497D09" w:rsidRPr="00446902" w:rsidRDefault="00497D09" w:rsidP="00CD4CE8">
            <w:pPr>
              <w:rPr>
                <w:vertAlign w:val="subscript"/>
              </w:rPr>
            </w:pPr>
            <w:r w:rsidRPr="00446902">
              <w:lastRenderedPageBreak/>
              <w:t>(K</w:t>
            </w:r>
            <w:r w:rsidRPr="00446902">
              <w:rPr>
                <w:vertAlign w:val="subscript"/>
              </w:rPr>
              <w:t>WLTC,4</w:t>
            </w:r>
            <w:r w:rsidRPr="00446902">
              <w:t>)</w:t>
            </w:r>
          </w:p>
          <w:p w14:paraId="177279DE" w14:textId="77777777" w:rsidR="00497D09" w:rsidRPr="00446902" w:rsidRDefault="00497D09" w:rsidP="00CD4CE8">
            <w:pPr>
              <w:rPr>
                <w:vertAlign w:val="subscript"/>
              </w:rPr>
            </w:pPr>
            <w:r w:rsidRPr="00446902">
              <w:t>K</w:t>
            </w:r>
            <w:r w:rsidRPr="00446902">
              <w:rPr>
                <w:vertAlign w:val="subscript"/>
              </w:rPr>
              <w:t>city,1</w:t>
            </w:r>
          </w:p>
          <w:p w14:paraId="1DBA0807" w14:textId="77777777" w:rsidR="00497D09" w:rsidRPr="00446902" w:rsidRDefault="00497D09" w:rsidP="00CD4CE8">
            <w:pPr>
              <w:rPr>
                <w:vertAlign w:val="subscript"/>
              </w:rPr>
            </w:pPr>
            <w:r w:rsidRPr="00446902">
              <w:t>K</w:t>
            </w:r>
            <w:r w:rsidRPr="00446902">
              <w:rPr>
                <w:vertAlign w:val="subscript"/>
              </w:rPr>
              <w:t>city,2</w:t>
            </w:r>
          </w:p>
          <w:p w14:paraId="04D2A7DF" w14:textId="77777777" w:rsidR="00497D09" w:rsidRPr="00446902" w:rsidRDefault="00497D09" w:rsidP="00CD4CE8">
            <w:pPr>
              <w:rPr>
                <w:vertAlign w:val="subscript"/>
              </w:rPr>
            </w:pPr>
            <w:r w:rsidRPr="00446902">
              <w:t>K</w:t>
            </w:r>
            <w:r w:rsidRPr="00446902">
              <w:rPr>
                <w:vertAlign w:val="subscript"/>
              </w:rPr>
              <w:t>city,3</w:t>
            </w:r>
          </w:p>
          <w:p w14:paraId="207ED9C0" w14:textId="77777777" w:rsidR="00497D09" w:rsidRPr="00446902" w:rsidRDefault="00497D09" w:rsidP="00CD4CE8">
            <w:pPr>
              <w:rPr>
                <w:vertAlign w:val="subscript"/>
              </w:rPr>
            </w:pPr>
            <w:r w:rsidRPr="00446902">
              <w:t>(K</w:t>
            </w:r>
            <w:r w:rsidRPr="00446902">
              <w:rPr>
                <w:vertAlign w:val="subscript"/>
              </w:rPr>
              <w:t>city,4</w:t>
            </w:r>
            <w:r w:rsidRPr="00446902">
              <w:t>)</w:t>
            </w:r>
          </w:p>
          <w:p w14:paraId="3D745605" w14:textId="77777777" w:rsidR="00497D09" w:rsidRPr="00446902" w:rsidRDefault="00497D09" w:rsidP="00CD4CE8">
            <w:pPr>
              <w:rPr>
                <w:vertAlign w:val="subscript"/>
              </w:rPr>
            </w:pPr>
            <w:r w:rsidRPr="00446902">
              <w:t>K</w:t>
            </w:r>
            <w:r w:rsidRPr="00446902">
              <w:rPr>
                <w:vertAlign w:val="subscript"/>
              </w:rPr>
              <w:t>low,1</w:t>
            </w:r>
          </w:p>
          <w:p w14:paraId="3314CB4B" w14:textId="77777777" w:rsidR="00497D09" w:rsidRPr="00446902" w:rsidRDefault="00497D09" w:rsidP="00CD4CE8">
            <w:pPr>
              <w:rPr>
                <w:vertAlign w:val="subscript"/>
              </w:rPr>
            </w:pPr>
            <w:r w:rsidRPr="00446902">
              <w:t>K</w:t>
            </w:r>
            <w:r w:rsidRPr="00446902">
              <w:rPr>
                <w:vertAlign w:val="subscript"/>
              </w:rPr>
              <w:t>low,2</w:t>
            </w:r>
          </w:p>
          <w:p w14:paraId="3FC7CF0B" w14:textId="77777777" w:rsidR="00497D09" w:rsidRPr="00446902" w:rsidRDefault="00497D09" w:rsidP="00CD4CE8">
            <w:r w:rsidRPr="00446902">
              <w:t>K</w:t>
            </w:r>
            <w:r w:rsidRPr="00446902">
              <w:rPr>
                <w:vertAlign w:val="subscript"/>
              </w:rPr>
              <w:t>low,3</w:t>
            </w:r>
          </w:p>
          <w:p w14:paraId="6F5EA7D1" w14:textId="77777777" w:rsidR="00497D09" w:rsidRPr="00446902" w:rsidRDefault="00497D09" w:rsidP="00CD4CE8">
            <w:pPr>
              <w:rPr>
                <w:vertAlign w:val="subscript"/>
              </w:rPr>
            </w:pPr>
            <w:r w:rsidRPr="00446902">
              <w:t>(K</w:t>
            </w:r>
            <w:r w:rsidRPr="00446902">
              <w:rPr>
                <w:vertAlign w:val="subscript"/>
              </w:rPr>
              <w:t>low,4</w:t>
            </w:r>
            <w:r w:rsidRPr="00446902">
              <w:t>)</w:t>
            </w:r>
          </w:p>
          <w:p w14:paraId="1D59006D" w14:textId="77777777" w:rsidR="00497D09" w:rsidRPr="00446902" w:rsidRDefault="00497D09" w:rsidP="00CD4CE8">
            <w:pPr>
              <w:rPr>
                <w:vertAlign w:val="subscript"/>
              </w:rPr>
            </w:pPr>
            <w:r w:rsidRPr="00446902">
              <w:t>K</w:t>
            </w:r>
            <w:r w:rsidRPr="00446902">
              <w:rPr>
                <w:vertAlign w:val="subscript"/>
              </w:rPr>
              <w:t>med,1</w:t>
            </w:r>
          </w:p>
          <w:p w14:paraId="7A72270B" w14:textId="77777777" w:rsidR="00497D09" w:rsidRPr="00446902" w:rsidRDefault="00497D09" w:rsidP="00CD4CE8">
            <w:pPr>
              <w:rPr>
                <w:vertAlign w:val="subscript"/>
              </w:rPr>
            </w:pPr>
            <w:r w:rsidRPr="00446902">
              <w:t>K</w:t>
            </w:r>
            <w:r w:rsidRPr="00446902">
              <w:rPr>
                <w:vertAlign w:val="subscript"/>
              </w:rPr>
              <w:t>med,2</w:t>
            </w:r>
          </w:p>
          <w:p w14:paraId="0850BBD9" w14:textId="77777777" w:rsidR="00497D09" w:rsidRPr="00446902" w:rsidRDefault="00497D09" w:rsidP="00CD4CE8">
            <w:pPr>
              <w:rPr>
                <w:vertAlign w:val="subscript"/>
              </w:rPr>
            </w:pPr>
            <w:r w:rsidRPr="00446902">
              <w:t>K</w:t>
            </w:r>
            <w:r w:rsidRPr="00446902">
              <w:rPr>
                <w:vertAlign w:val="subscript"/>
              </w:rPr>
              <w:t>med,3</w:t>
            </w:r>
          </w:p>
          <w:p w14:paraId="1C432836" w14:textId="77777777" w:rsidR="00497D09" w:rsidRPr="00446902" w:rsidRDefault="00497D09" w:rsidP="00CD4CE8">
            <w:pPr>
              <w:rPr>
                <w:vertAlign w:val="subscript"/>
              </w:rPr>
            </w:pPr>
            <w:r w:rsidRPr="00446902">
              <w:t>(K</w:t>
            </w:r>
            <w:r w:rsidRPr="00446902">
              <w:rPr>
                <w:vertAlign w:val="subscript"/>
              </w:rPr>
              <w:t>med,4</w:t>
            </w:r>
            <w:r w:rsidRPr="00446902">
              <w:t>)</w:t>
            </w:r>
          </w:p>
          <w:p w14:paraId="576A51D1" w14:textId="77777777" w:rsidR="00497D09" w:rsidRPr="00446902" w:rsidRDefault="00497D09" w:rsidP="00CD4CE8">
            <w:pPr>
              <w:rPr>
                <w:vertAlign w:val="subscript"/>
              </w:rPr>
            </w:pPr>
            <w:r w:rsidRPr="00446902">
              <w:t>K</w:t>
            </w:r>
            <w:r w:rsidRPr="00446902">
              <w:rPr>
                <w:vertAlign w:val="subscript"/>
              </w:rPr>
              <w:t>high,1</w:t>
            </w:r>
          </w:p>
          <w:p w14:paraId="24D1B397" w14:textId="77777777" w:rsidR="00497D09" w:rsidRPr="00446902" w:rsidRDefault="00497D09" w:rsidP="00CD4CE8">
            <w:pPr>
              <w:rPr>
                <w:vertAlign w:val="subscript"/>
              </w:rPr>
            </w:pPr>
            <w:r w:rsidRPr="00446902">
              <w:t>K</w:t>
            </w:r>
            <w:r w:rsidRPr="00446902">
              <w:rPr>
                <w:vertAlign w:val="subscript"/>
              </w:rPr>
              <w:t>high,2</w:t>
            </w:r>
          </w:p>
          <w:p w14:paraId="1BE37A94" w14:textId="77777777" w:rsidR="00497D09" w:rsidRPr="00446902" w:rsidRDefault="00497D09" w:rsidP="00CD4CE8">
            <w:pPr>
              <w:rPr>
                <w:vertAlign w:val="subscript"/>
              </w:rPr>
            </w:pPr>
            <w:r w:rsidRPr="00446902">
              <w:t>K</w:t>
            </w:r>
            <w:r w:rsidRPr="00446902">
              <w:rPr>
                <w:vertAlign w:val="subscript"/>
              </w:rPr>
              <w:t>high,3</w:t>
            </w:r>
          </w:p>
          <w:p w14:paraId="00E247A0" w14:textId="77777777" w:rsidR="00497D09" w:rsidRPr="00446902" w:rsidRDefault="00497D09" w:rsidP="00CD4CE8">
            <w:pPr>
              <w:rPr>
                <w:vertAlign w:val="subscript"/>
              </w:rPr>
            </w:pPr>
            <w:r w:rsidRPr="00446902">
              <w:t>(K</w:t>
            </w:r>
            <w:r w:rsidRPr="00446902">
              <w:rPr>
                <w:vertAlign w:val="subscript"/>
              </w:rPr>
              <w:t>high,4</w:t>
            </w:r>
            <w:r w:rsidRPr="00446902">
              <w:t>)</w:t>
            </w:r>
          </w:p>
          <w:p w14:paraId="03E28006" w14:textId="77777777" w:rsidR="00497D09" w:rsidRPr="00446902" w:rsidRDefault="00497D09" w:rsidP="00CD4CE8">
            <w:pPr>
              <w:rPr>
                <w:vertAlign w:val="subscript"/>
              </w:rPr>
            </w:pPr>
            <w:r w:rsidRPr="00446902">
              <w:t>K</w:t>
            </w:r>
            <w:r w:rsidRPr="00446902">
              <w:rPr>
                <w:vertAlign w:val="subscript"/>
              </w:rPr>
              <w:t>exHigh,1</w:t>
            </w:r>
          </w:p>
          <w:p w14:paraId="235610D1" w14:textId="77777777" w:rsidR="00497D09" w:rsidRPr="00446902" w:rsidRDefault="00497D09" w:rsidP="00CD4CE8">
            <w:pPr>
              <w:rPr>
                <w:vertAlign w:val="subscript"/>
              </w:rPr>
            </w:pPr>
            <w:r w:rsidRPr="00446902">
              <w:t>K</w:t>
            </w:r>
            <w:r w:rsidRPr="00446902">
              <w:rPr>
                <w:vertAlign w:val="subscript"/>
              </w:rPr>
              <w:t>exHigh,2</w:t>
            </w:r>
          </w:p>
          <w:p w14:paraId="37CFEE76" w14:textId="77777777" w:rsidR="00497D09" w:rsidRPr="00446902" w:rsidRDefault="00497D09" w:rsidP="00CD4CE8">
            <w:pPr>
              <w:rPr>
                <w:vertAlign w:val="subscript"/>
              </w:rPr>
            </w:pPr>
            <w:r w:rsidRPr="00446902">
              <w:t>K</w:t>
            </w:r>
            <w:r w:rsidRPr="00446902">
              <w:rPr>
                <w:vertAlign w:val="subscript"/>
              </w:rPr>
              <w:t>exHigh,3</w:t>
            </w:r>
          </w:p>
          <w:p w14:paraId="3EFBF8D3" w14:textId="77777777" w:rsidR="00497D09" w:rsidRPr="00446902" w:rsidRDefault="00497D09" w:rsidP="00CD4CE8">
            <w:r w:rsidRPr="00446902">
              <w:t>(K</w:t>
            </w:r>
            <w:r w:rsidRPr="00446902">
              <w:rPr>
                <w:vertAlign w:val="subscript"/>
              </w:rPr>
              <w:t>exHigh,4</w:t>
            </w:r>
            <w:r w:rsidRPr="00446902">
              <w:t>)</w:t>
            </w:r>
          </w:p>
        </w:tc>
      </w:tr>
      <w:tr w:rsidR="00497D09" w:rsidRPr="002F20A1" w14:paraId="35192DDA" w14:textId="77777777" w:rsidTr="00475E9C">
        <w:trPr>
          <w:cantSplit/>
          <w:trHeight w:val="2212"/>
        </w:trPr>
        <w:tc>
          <w:tcPr>
            <w:tcW w:w="1413" w:type="dxa"/>
            <w:vMerge/>
          </w:tcPr>
          <w:p w14:paraId="16302182" w14:textId="77777777" w:rsidR="00497D09" w:rsidRPr="00446902" w:rsidRDefault="00497D09" w:rsidP="00CD4CE8">
            <w:pPr>
              <w:jc w:val="center"/>
            </w:pPr>
          </w:p>
        </w:tc>
        <w:tc>
          <w:tcPr>
            <w:tcW w:w="1573" w:type="dxa"/>
            <w:tcBorders>
              <w:top w:val="single" w:sz="4" w:space="0" w:color="auto"/>
              <w:bottom w:val="single" w:sz="4" w:space="0" w:color="auto"/>
            </w:tcBorders>
          </w:tcPr>
          <w:p w14:paraId="4F823A2A" w14:textId="77777777" w:rsidR="00497D09" w:rsidRPr="00446902" w:rsidRDefault="00497D09" w:rsidP="00CD4CE8">
            <w:r w:rsidRPr="00446902">
              <w:t>Output step 2</w:t>
            </w:r>
          </w:p>
        </w:tc>
        <w:tc>
          <w:tcPr>
            <w:tcW w:w="1734" w:type="dxa"/>
            <w:tcBorders>
              <w:top w:val="single" w:sz="4" w:space="0" w:color="auto"/>
              <w:bottom w:val="single" w:sz="4" w:space="0" w:color="auto"/>
            </w:tcBorders>
          </w:tcPr>
          <w:p w14:paraId="51FE311A" w14:textId="77777777" w:rsidR="00497D09" w:rsidRPr="00446902" w:rsidRDefault="00497D09" w:rsidP="00CD4CE8">
            <w:proofErr w:type="spellStart"/>
            <w:r w:rsidRPr="00446902">
              <w:t>n</w:t>
            </w:r>
            <w:r w:rsidRPr="00446902">
              <w:rPr>
                <w:vertAlign w:val="subscript"/>
              </w:rPr>
              <w:t>WLTC</w:t>
            </w:r>
            <w:proofErr w:type="spellEnd"/>
            <w:r w:rsidRPr="00446902">
              <w:t>;</w:t>
            </w:r>
          </w:p>
          <w:p w14:paraId="1FAE961A" w14:textId="77777777" w:rsidR="00497D09" w:rsidRPr="00446902" w:rsidRDefault="00497D09" w:rsidP="00CD4CE8">
            <w:proofErr w:type="spellStart"/>
            <w:r w:rsidRPr="00446902">
              <w:t>n</w:t>
            </w:r>
            <w:r w:rsidRPr="00446902">
              <w:rPr>
                <w:vertAlign w:val="subscript"/>
              </w:rPr>
              <w:t>city</w:t>
            </w:r>
            <w:proofErr w:type="spellEnd"/>
            <w:r w:rsidRPr="00446902">
              <w:t>;</w:t>
            </w:r>
          </w:p>
          <w:p w14:paraId="07C12D41" w14:textId="77777777" w:rsidR="00497D09" w:rsidRPr="00446902" w:rsidRDefault="00497D09" w:rsidP="00CD4CE8">
            <w:proofErr w:type="spellStart"/>
            <w:r w:rsidRPr="00446902">
              <w:t>n</w:t>
            </w:r>
            <w:r w:rsidRPr="00446902">
              <w:rPr>
                <w:vertAlign w:val="subscript"/>
              </w:rPr>
              <w:t>low</w:t>
            </w:r>
            <w:proofErr w:type="spellEnd"/>
            <w:r w:rsidRPr="00446902">
              <w:t>;</w:t>
            </w:r>
          </w:p>
          <w:p w14:paraId="18F1C6DF" w14:textId="77777777" w:rsidR="00497D09" w:rsidRPr="00446902" w:rsidRDefault="00497D09" w:rsidP="00CD4CE8">
            <w:proofErr w:type="spellStart"/>
            <w:r w:rsidRPr="00446902">
              <w:t>n</w:t>
            </w:r>
            <w:r w:rsidRPr="00446902">
              <w:rPr>
                <w:vertAlign w:val="subscript"/>
              </w:rPr>
              <w:t>med</w:t>
            </w:r>
            <w:proofErr w:type="spellEnd"/>
            <w:r w:rsidRPr="00446902">
              <w:t>;</w:t>
            </w:r>
          </w:p>
          <w:p w14:paraId="0E670B97" w14:textId="77777777" w:rsidR="00497D09" w:rsidRPr="00446902" w:rsidRDefault="00497D09" w:rsidP="00CD4CE8">
            <w:proofErr w:type="spellStart"/>
            <w:r w:rsidRPr="00446902">
              <w:t>n</w:t>
            </w:r>
            <w:r w:rsidRPr="00446902">
              <w:rPr>
                <w:vertAlign w:val="subscript"/>
              </w:rPr>
              <w:t>high</w:t>
            </w:r>
            <w:proofErr w:type="spellEnd"/>
            <w:r w:rsidRPr="00446902">
              <w:t>;</w:t>
            </w:r>
          </w:p>
          <w:p w14:paraId="22346AA3" w14:textId="77777777" w:rsidR="00497D09" w:rsidRPr="00446902" w:rsidRDefault="00497D09" w:rsidP="00CD4CE8">
            <w:pPr>
              <w:ind w:left="708" w:hanging="708"/>
            </w:pPr>
            <w:proofErr w:type="spellStart"/>
            <w:r w:rsidRPr="00446902">
              <w:t>n</w:t>
            </w:r>
            <w:r w:rsidRPr="00446902">
              <w:rPr>
                <w:vertAlign w:val="subscript"/>
              </w:rPr>
              <w:t>exHigh</w:t>
            </w:r>
            <w:proofErr w:type="spellEnd"/>
            <w:r w:rsidRPr="00446902">
              <w:t>.</w:t>
            </w:r>
          </w:p>
          <w:p w14:paraId="4FEBAD54" w14:textId="77777777" w:rsidR="00497D09" w:rsidRPr="00446902" w:rsidRDefault="00497D09" w:rsidP="00CD4CE8">
            <w:pPr>
              <w:ind w:left="708" w:hanging="708"/>
            </w:pPr>
          </w:p>
        </w:tc>
        <w:tc>
          <w:tcPr>
            <w:tcW w:w="3147" w:type="dxa"/>
            <w:vMerge/>
          </w:tcPr>
          <w:p w14:paraId="1F655F9C" w14:textId="77777777" w:rsidR="00497D09" w:rsidRPr="00446902" w:rsidRDefault="00497D09" w:rsidP="00CD4CE8"/>
        </w:tc>
        <w:tc>
          <w:tcPr>
            <w:tcW w:w="1985" w:type="dxa"/>
            <w:vMerge/>
          </w:tcPr>
          <w:p w14:paraId="0F11B353" w14:textId="77777777" w:rsidR="00497D09" w:rsidRPr="00446902" w:rsidRDefault="00497D09" w:rsidP="00CD4CE8"/>
        </w:tc>
      </w:tr>
      <w:tr w:rsidR="00497D09" w:rsidRPr="002F20A1" w14:paraId="348ED82A" w14:textId="77777777" w:rsidTr="00475E9C">
        <w:trPr>
          <w:cantSplit/>
          <w:trHeight w:val="56"/>
        </w:trPr>
        <w:tc>
          <w:tcPr>
            <w:tcW w:w="1413" w:type="dxa"/>
            <w:vMerge w:val="restart"/>
          </w:tcPr>
          <w:p w14:paraId="2200CE9A" w14:textId="77777777" w:rsidR="00497D09" w:rsidRPr="00446902" w:rsidRDefault="00497D09" w:rsidP="00CD4CE8">
            <w:pPr>
              <w:jc w:val="center"/>
            </w:pPr>
            <w:r w:rsidRPr="00446902">
              <w:t>4</w:t>
            </w:r>
          </w:p>
        </w:tc>
        <w:tc>
          <w:tcPr>
            <w:tcW w:w="1573" w:type="dxa"/>
            <w:tcBorders>
              <w:bottom w:val="single" w:sz="4" w:space="0" w:color="auto"/>
            </w:tcBorders>
          </w:tcPr>
          <w:p w14:paraId="1402AB96" w14:textId="77777777" w:rsidR="00497D09" w:rsidRPr="00446902" w:rsidRDefault="00497D09" w:rsidP="00CD4CE8">
            <w:r w:rsidRPr="00446902">
              <w:t>Output step 1</w:t>
            </w:r>
          </w:p>
          <w:p w14:paraId="457D5177" w14:textId="77777777" w:rsidR="00497D09" w:rsidRPr="00446902" w:rsidRDefault="00497D09" w:rsidP="00CD4CE8"/>
        </w:tc>
        <w:tc>
          <w:tcPr>
            <w:tcW w:w="1734" w:type="dxa"/>
            <w:tcBorders>
              <w:bottom w:val="single" w:sz="4" w:space="0" w:color="auto"/>
            </w:tcBorders>
          </w:tcPr>
          <w:p w14:paraId="73AB1001" w14:textId="77777777" w:rsidR="00497D09" w:rsidRPr="00446902" w:rsidRDefault="00497D09" w:rsidP="00CD4CE8">
            <w:pPr>
              <w:ind w:left="708" w:hanging="708"/>
            </w:pPr>
            <w:proofErr w:type="spellStart"/>
            <w:r w:rsidRPr="00446902">
              <w:t>ΔE</w:t>
            </w:r>
            <w:r w:rsidRPr="00446902">
              <w:rPr>
                <w:vertAlign w:val="subscript"/>
              </w:rPr>
              <w:t>REESS,j</w:t>
            </w:r>
            <w:proofErr w:type="spellEnd"/>
            <w:r w:rsidRPr="00446902">
              <w:t xml:space="preserve">, </w:t>
            </w:r>
            <w:proofErr w:type="spellStart"/>
            <w:r w:rsidRPr="00446902">
              <w:t>Wh</w:t>
            </w:r>
            <w:proofErr w:type="spellEnd"/>
            <w:r w:rsidRPr="00446902">
              <w:t>;</w:t>
            </w:r>
          </w:p>
          <w:p w14:paraId="0491E509" w14:textId="77777777" w:rsidR="00497D09" w:rsidRPr="00446902" w:rsidRDefault="00497D09" w:rsidP="00CD4CE8">
            <w:pPr>
              <w:ind w:left="1416" w:hanging="1416"/>
            </w:pPr>
            <w:proofErr w:type="spellStart"/>
            <w:r w:rsidRPr="00446902">
              <w:t>d</w:t>
            </w:r>
            <w:r w:rsidRPr="00446902">
              <w:rPr>
                <w:vertAlign w:val="subscript"/>
              </w:rPr>
              <w:t>j</w:t>
            </w:r>
            <w:proofErr w:type="spellEnd"/>
            <w:r w:rsidRPr="00446902">
              <w:t>, km;</w:t>
            </w:r>
          </w:p>
          <w:p w14:paraId="6C0C48AF" w14:textId="77777777" w:rsidR="00497D09" w:rsidRPr="00446902" w:rsidRDefault="00497D09" w:rsidP="00CD4CE8">
            <w:pPr>
              <w:ind w:left="2124" w:hanging="2124"/>
            </w:pPr>
            <w:r w:rsidRPr="00446902">
              <w:t>UBE</w:t>
            </w:r>
            <w:r w:rsidRPr="00446902">
              <w:rPr>
                <w:vertAlign w:val="subscript"/>
              </w:rPr>
              <w:t>CCP</w:t>
            </w:r>
            <w:r w:rsidRPr="00446902">
              <w:t>, Wh.</w:t>
            </w:r>
          </w:p>
          <w:p w14:paraId="2E4D472E" w14:textId="77777777" w:rsidR="00497D09" w:rsidRPr="00446902" w:rsidRDefault="00497D09" w:rsidP="00CD4CE8">
            <w:pPr>
              <w:ind w:left="2124" w:hanging="2124"/>
            </w:pPr>
          </w:p>
        </w:tc>
        <w:tc>
          <w:tcPr>
            <w:tcW w:w="3147" w:type="dxa"/>
            <w:vMerge w:val="restart"/>
          </w:tcPr>
          <w:p w14:paraId="65B06EE0" w14:textId="77777777" w:rsidR="00497D09" w:rsidRPr="00446902" w:rsidRDefault="00497D09" w:rsidP="00CD4CE8">
            <w:r w:rsidRPr="00446902">
              <w:t>Calculation of electric energy consumption at the REESSs according to paragraph 4.4.2.2. of this annex.</w:t>
            </w:r>
          </w:p>
          <w:p w14:paraId="3C9A65EF" w14:textId="77777777" w:rsidR="00497D09" w:rsidRPr="00446902" w:rsidRDefault="00497D09" w:rsidP="00CD4CE8"/>
          <w:p w14:paraId="0A456482" w14:textId="1A9BE2F7" w:rsidR="00497D09" w:rsidRPr="00446902" w:rsidRDefault="00497D09" w:rsidP="00CD4CE8">
            <w:r w:rsidRPr="00446902">
              <w:t xml:space="preserve">Calculation of the electric energy consumption from the first applicable WLTP test cycle </w:t>
            </w:r>
            <w:proofErr w:type="spellStart"/>
            <w:r w:rsidRPr="00446902">
              <w:t>EC</w:t>
            </w:r>
            <w:r w:rsidRPr="00446902">
              <w:rPr>
                <w:vertAlign w:val="subscript"/>
              </w:rPr>
              <w:t>DC,first</w:t>
            </w:r>
            <w:proofErr w:type="spellEnd"/>
            <w:r w:rsidRPr="00446902">
              <w:t xml:space="preserve"> </w:t>
            </w:r>
            <w:del w:id="775" w:author="JPN" w:date="2022-08-06T08:01:00Z">
              <w:r w:rsidRPr="00446902" w:rsidDel="00190C97">
                <w:delText xml:space="preserve">as described in </w:delText>
              </w:r>
              <w:r w:rsidR="007D2502" w:rsidDel="00190C97">
                <w:delText xml:space="preserve">paragraph 1.2. of </w:delText>
              </w:r>
              <w:r w:rsidRPr="00446902" w:rsidDel="00190C97">
                <w:delText>Appendix 8 to this annex.</w:delText>
              </w:r>
            </w:del>
          </w:p>
          <w:p w14:paraId="232D8B2C" w14:textId="77777777" w:rsidR="00497D09" w:rsidRPr="00446902" w:rsidRDefault="00497D09" w:rsidP="00CD4CE8"/>
          <w:p w14:paraId="2540D673" w14:textId="6E692670" w:rsidR="00497D09" w:rsidRPr="00446902" w:rsidRDefault="00497D09" w:rsidP="00CD4CE8">
            <w:r w:rsidRPr="00446902">
              <w:t xml:space="preserve">Output </w:t>
            </w:r>
            <w:r w:rsidR="009F0CFE">
              <w:t xml:space="preserve">is </w:t>
            </w:r>
            <w:r w:rsidRPr="00446902">
              <w:t>available for each test.</w:t>
            </w:r>
          </w:p>
          <w:p w14:paraId="3338D008" w14:textId="127066C9" w:rsidR="00497D09" w:rsidRPr="00446902" w:rsidRDefault="00497D09" w:rsidP="00CD4CE8"/>
        </w:tc>
        <w:tc>
          <w:tcPr>
            <w:tcW w:w="1985" w:type="dxa"/>
            <w:vMerge w:val="restart"/>
          </w:tcPr>
          <w:p w14:paraId="25918059" w14:textId="77777777" w:rsidR="00497D09" w:rsidRPr="00446902" w:rsidRDefault="00497D09" w:rsidP="00CD4CE8">
            <w:r w:rsidRPr="00446902">
              <w:t>EC</w:t>
            </w:r>
            <w:r w:rsidRPr="00446902">
              <w:rPr>
                <w:vertAlign w:val="subscript"/>
              </w:rPr>
              <w:t>DC,WLTC</w:t>
            </w:r>
            <w:r w:rsidRPr="00446902">
              <w:t xml:space="preserve">, </w:t>
            </w:r>
            <w:proofErr w:type="spellStart"/>
            <w:r w:rsidRPr="00446902">
              <w:t>Wh</w:t>
            </w:r>
            <w:proofErr w:type="spellEnd"/>
            <w:r w:rsidRPr="00446902">
              <w:t>/km;</w:t>
            </w:r>
          </w:p>
          <w:p w14:paraId="59F5AE12" w14:textId="77777777" w:rsidR="00497D09" w:rsidRPr="00446902" w:rsidRDefault="00497D09" w:rsidP="00CD4CE8">
            <w:proofErr w:type="spellStart"/>
            <w:r w:rsidRPr="00446902">
              <w:t>EC</w:t>
            </w:r>
            <w:r w:rsidRPr="00446902">
              <w:rPr>
                <w:vertAlign w:val="subscript"/>
              </w:rPr>
              <w:t>DC,city</w:t>
            </w:r>
            <w:proofErr w:type="spellEnd"/>
            <w:r w:rsidRPr="00446902">
              <w:t xml:space="preserve">, </w:t>
            </w:r>
            <w:proofErr w:type="spellStart"/>
            <w:r w:rsidRPr="00446902">
              <w:t>Wh</w:t>
            </w:r>
            <w:proofErr w:type="spellEnd"/>
            <w:r w:rsidRPr="00446902">
              <w:t>/km;</w:t>
            </w:r>
          </w:p>
          <w:p w14:paraId="4123DD47" w14:textId="77777777" w:rsidR="00497D09" w:rsidRPr="00446902" w:rsidRDefault="00497D09" w:rsidP="00CD4CE8">
            <w:proofErr w:type="spellStart"/>
            <w:r w:rsidRPr="00446902">
              <w:t>EC</w:t>
            </w:r>
            <w:r w:rsidRPr="00446902">
              <w:rPr>
                <w:vertAlign w:val="subscript"/>
              </w:rPr>
              <w:t>DC,low</w:t>
            </w:r>
            <w:proofErr w:type="spellEnd"/>
            <w:r w:rsidRPr="00446902">
              <w:t xml:space="preserve">, </w:t>
            </w:r>
            <w:proofErr w:type="spellStart"/>
            <w:r w:rsidRPr="00446902">
              <w:t>Wh</w:t>
            </w:r>
            <w:proofErr w:type="spellEnd"/>
            <w:r w:rsidRPr="00446902">
              <w:t>/km;</w:t>
            </w:r>
          </w:p>
          <w:p w14:paraId="17ECC67C" w14:textId="77777777" w:rsidR="00497D09" w:rsidRPr="00446902" w:rsidRDefault="00497D09" w:rsidP="00CD4CE8">
            <w:proofErr w:type="spellStart"/>
            <w:r w:rsidRPr="00446902">
              <w:t>EC</w:t>
            </w:r>
            <w:r w:rsidRPr="00446902">
              <w:rPr>
                <w:vertAlign w:val="subscript"/>
              </w:rPr>
              <w:t>DC,med</w:t>
            </w:r>
            <w:proofErr w:type="spellEnd"/>
            <w:r w:rsidRPr="00446902">
              <w:t xml:space="preserve">, </w:t>
            </w:r>
            <w:proofErr w:type="spellStart"/>
            <w:r w:rsidRPr="00446902">
              <w:t>Wh</w:t>
            </w:r>
            <w:proofErr w:type="spellEnd"/>
            <w:r w:rsidRPr="00446902">
              <w:t>/km;</w:t>
            </w:r>
          </w:p>
          <w:p w14:paraId="718746C8" w14:textId="77777777" w:rsidR="00497D09" w:rsidRPr="00446902" w:rsidRDefault="00497D09" w:rsidP="00CD4CE8">
            <w:proofErr w:type="spellStart"/>
            <w:r w:rsidRPr="00446902">
              <w:t>EC</w:t>
            </w:r>
            <w:r w:rsidRPr="00446902">
              <w:rPr>
                <w:vertAlign w:val="subscript"/>
              </w:rPr>
              <w:t>DC,high</w:t>
            </w:r>
            <w:proofErr w:type="spellEnd"/>
            <w:r w:rsidRPr="00446902">
              <w:t xml:space="preserve">, </w:t>
            </w:r>
            <w:proofErr w:type="spellStart"/>
            <w:r w:rsidRPr="00446902">
              <w:t>Wh</w:t>
            </w:r>
            <w:proofErr w:type="spellEnd"/>
            <w:r w:rsidRPr="00446902">
              <w:t>/km;</w:t>
            </w:r>
          </w:p>
          <w:p w14:paraId="6DB34849" w14:textId="77777777" w:rsidR="00497D09" w:rsidRPr="00446902" w:rsidRDefault="00497D09" w:rsidP="00CD4CE8">
            <w:proofErr w:type="spellStart"/>
            <w:r w:rsidRPr="00446902">
              <w:t>EC</w:t>
            </w:r>
            <w:r w:rsidRPr="00446902">
              <w:rPr>
                <w:vertAlign w:val="subscript"/>
              </w:rPr>
              <w:t>DC,exHigh</w:t>
            </w:r>
            <w:proofErr w:type="spellEnd"/>
            <w:r w:rsidRPr="00446902">
              <w:t xml:space="preserve">, </w:t>
            </w:r>
            <w:proofErr w:type="spellStart"/>
            <w:r w:rsidRPr="00446902">
              <w:t>Wh</w:t>
            </w:r>
            <w:proofErr w:type="spellEnd"/>
            <w:r w:rsidRPr="00446902">
              <w:t>/km;</w:t>
            </w:r>
          </w:p>
          <w:p w14:paraId="11E90C70" w14:textId="77777777" w:rsidR="00497D09" w:rsidRPr="00446902" w:rsidRDefault="00497D09" w:rsidP="00CD4CE8">
            <w:proofErr w:type="spellStart"/>
            <w:r w:rsidRPr="00446902">
              <w:t>EC</w:t>
            </w:r>
            <w:r w:rsidRPr="00446902">
              <w:rPr>
                <w:vertAlign w:val="subscript"/>
              </w:rPr>
              <w:t>DC,first</w:t>
            </w:r>
            <w:proofErr w:type="spellEnd"/>
            <w:r w:rsidRPr="00446902">
              <w:t xml:space="preserve">, </w:t>
            </w:r>
            <w:proofErr w:type="spellStart"/>
            <w:r w:rsidRPr="00446902">
              <w:t>Wh</w:t>
            </w:r>
            <w:proofErr w:type="spellEnd"/>
            <w:r w:rsidRPr="00446902">
              <w:t>/km.</w:t>
            </w:r>
          </w:p>
        </w:tc>
      </w:tr>
      <w:tr w:rsidR="00497D09" w:rsidRPr="002F20A1" w14:paraId="3E0601DB" w14:textId="77777777" w:rsidTr="00475E9C">
        <w:trPr>
          <w:cantSplit/>
          <w:trHeight w:val="56"/>
        </w:trPr>
        <w:tc>
          <w:tcPr>
            <w:tcW w:w="1413" w:type="dxa"/>
            <w:vMerge/>
          </w:tcPr>
          <w:p w14:paraId="670794ED" w14:textId="77777777" w:rsidR="00497D09" w:rsidRPr="00446902" w:rsidRDefault="00497D09" w:rsidP="00CD4CE8">
            <w:pPr>
              <w:jc w:val="center"/>
            </w:pPr>
          </w:p>
        </w:tc>
        <w:tc>
          <w:tcPr>
            <w:tcW w:w="1573" w:type="dxa"/>
            <w:tcBorders>
              <w:top w:val="single" w:sz="4" w:space="0" w:color="auto"/>
              <w:bottom w:val="nil"/>
            </w:tcBorders>
          </w:tcPr>
          <w:p w14:paraId="28E947DA" w14:textId="77777777" w:rsidR="00497D09" w:rsidRPr="00446902" w:rsidRDefault="00497D09" w:rsidP="00CD4CE8">
            <w:r w:rsidRPr="00446902">
              <w:t>Output step 2</w:t>
            </w:r>
          </w:p>
          <w:p w14:paraId="1876446C" w14:textId="77777777" w:rsidR="00497D09" w:rsidRPr="00446902" w:rsidRDefault="00497D09" w:rsidP="00CD4CE8"/>
        </w:tc>
        <w:tc>
          <w:tcPr>
            <w:tcW w:w="1734" w:type="dxa"/>
            <w:tcBorders>
              <w:top w:val="single" w:sz="4" w:space="0" w:color="auto"/>
              <w:bottom w:val="nil"/>
            </w:tcBorders>
          </w:tcPr>
          <w:p w14:paraId="0C2BAEFE" w14:textId="77777777" w:rsidR="00497D09" w:rsidRPr="00446902" w:rsidRDefault="00497D09" w:rsidP="00CD4CE8">
            <w:proofErr w:type="spellStart"/>
            <w:r w:rsidRPr="00446902">
              <w:t>n</w:t>
            </w:r>
            <w:r w:rsidRPr="00446902">
              <w:rPr>
                <w:vertAlign w:val="subscript"/>
              </w:rPr>
              <w:t>WLTC</w:t>
            </w:r>
            <w:proofErr w:type="spellEnd"/>
            <w:r w:rsidRPr="00446902">
              <w:t>;</w:t>
            </w:r>
          </w:p>
          <w:p w14:paraId="02E4EBE4" w14:textId="77777777" w:rsidR="00497D09" w:rsidRPr="00446902" w:rsidRDefault="00497D09" w:rsidP="00CD4CE8">
            <w:proofErr w:type="spellStart"/>
            <w:r w:rsidRPr="00446902">
              <w:t>n</w:t>
            </w:r>
            <w:r w:rsidRPr="00446902">
              <w:rPr>
                <w:vertAlign w:val="subscript"/>
              </w:rPr>
              <w:t>city</w:t>
            </w:r>
            <w:proofErr w:type="spellEnd"/>
            <w:r w:rsidRPr="00446902">
              <w:t>;</w:t>
            </w:r>
          </w:p>
          <w:p w14:paraId="233A4459" w14:textId="77777777" w:rsidR="00497D09" w:rsidRPr="00446902" w:rsidRDefault="00497D09" w:rsidP="00CD4CE8">
            <w:proofErr w:type="spellStart"/>
            <w:r w:rsidRPr="00446902">
              <w:t>n</w:t>
            </w:r>
            <w:r w:rsidRPr="00446902">
              <w:rPr>
                <w:vertAlign w:val="subscript"/>
              </w:rPr>
              <w:t>low</w:t>
            </w:r>
            <w:proofErr w:type="spellEnd"/>
            <w:r w:rsidRPr="00446902">
              <w:t>;</w:t>
            </w:r>
          </w:p>
          <w:p w14:paraId="0D5CDEDB" w14:textId="77777777" w:rsidR="00497D09" w:rsidRPr="00446902" w:rsidRDefault="00497D09" w:rsidP="00CD4CE8">
            <w:proofErr w:type="spellStart"/>
            <w:r w:rsidRPr="00446902">
              <w:t>n</w:t>
            </w:r>
            <w:r w:rsidRPr="00446902">
              <w:rPr>
                <w:vertAlign w:val="subscript"/>
              </w:rPr>
              <w:t>med</w:t>
            </w:r>
            <w:proofErr w:type="spellEnd"/>
            <w:r w:rsidRPr="00446902">
              <w:t>;</w:t>
            </w:r>
          </w:p>
          <w:p w14:paraId="3EDE3DD7" w14:textId="77777777" w:rsidR="00497D09" w:rsidRPr="00446902" w:rsidRDefault="00497D09" w:rsidP="00CD4CE8">
            <w:proofErr w:type="spellStart"/>
            <w:r w:rsidRPr="00446902">
              <w:t>n</w:t>
            </w:r>
            <w:r w:rsidRPr="00446902">
              <w:rPr>
                <w:vertAlign w:val="subscript"/>
              </w:rPr>
              <w:t>high</w:t>
            </w:r>
            <w:proofErr w:type="spellEnd"/>
            <w:r w:rsidRPr="00446902">
              <w:t>;</w:t>
            </w:r>
          </w:p>
          <w:p w14:paraId="6EF7497A" w14:textId="77777777" w:rsidR="00497D09" w:rsidRPr="00446902" w:rsidRDefault="00497D09" w:rsidP="00CD4CE8">
            <w:pPr>
              <w:ind w:left="2124" w:hanging="2124"/>
            </w:pPr>
            <w:proofErr w:type="spellStart"/>
            <w:r w:rsidRPr="00446902">
              <w:t>n</w:t>
            </w:r>
            <w:r w:rsidRPr="00446902">
              <w:rPr>
                <w:vertAlign w:val="subscript"/>
              </w:rPr>
              <w:t>exHigh</w:t>
            </w:r>
            <w:proofErr w:type="spellEnd"/>
            <w:r w:rsidRPr="00446902">
              <w:t>.</w:t>
            </w:r>
          </w:p>
          <w:p w14:paraId="1FCACE80" w14:textId="77777777" w:rsidR="00497D09" w:rsidRPr="00446902" w:rsidRDefault="00497D09" w:rsidP="00CD4CE8">
            <w:pPr>
              <w:ind w:left="2124" w:hanging="2124"/>
            </w:pPr>
          </w:p>
        </w:tc>
        <w:tc>
          <w:tcPr>
            <w:tcW w:w="3147" w:type="dxa"/>
            <w:vMerge/>
          </w:tcPr>
          <w:p w14:paraId="4260BDAC" w14:textId="77777777" w:rsidR="00497D09" w:rsidRPr="00446902" w:rsidRDefault="00497D09" w:rsidP="00CD4CE8"/>
        </w:tc>
        <w:tc>
          <w:tcPr>
            <w:tcW w:w="1985" w:type="dxa"/>
            <w:vMerge/>
          </w:tcPr>
          <w:p w14:paraId="145939AB" w14:textId="77777777" w:rsidR="00497D09" w:rsidRPr="00446902" w:rsidRDefault="00497D09" w:rsidP="00CD4CE8"/>
        </w:tc>
      </w:tr>
      <w:tr w:rsidR="00497D09" w:rsidRPr="002F20A1" w14:paraId="417EE67D" w14:textId="77777777" w:rsidTr="00475E9C">
        <w:trPr>
          <w:cantSplit/>
          <w:trHeight w:val="1106"/>
        </w:trPr>
        <w:tc>
          <w:tcPr>
            <w:tcW w:w="1413" w:type="dxa"/>
            <w:vMerge/>
          </w:tcPr>
          <w:p w14:paraId="0781F2E6" w14:textId="77777777" w:rsidR="00497D09" w:rsidRPr="00446902" w:rsidRDefault="00497D09" w:rsidP="00CD4CE8">
            <w:pPr>
              <w:jc w:val="center"/>
            </w:pPr>
          </w:p>
        </w:tc>
        <w:tc>
          <w:tcPr>
            <w:tcW w:w="1573" w:type="dxa"/>
            <w:tcBorders>
              <w:top w:val="nil"/>
              <w:bottom w:val="single" w:sz="4" w:space="0" w:color="auto"/>
            </w:tcBorders>
          </w:tcPr>
          <w:p w14:paraId="1F5007D8" w14:textId="77777777" w:rsidR="00497D09" w:rsidRPr="00446902" w:rsidRDefault="00497D09" w:rsidP="00CD4CE8">
            <w:r w:rsidRPr="00446902">
              <w:t>Output step 3</w:t>
            </w:r>
          </w:p>
          <w:p w14:paraId="5C49BC57" w14:textId="77777777" w:rsidR="00497D09" w:rsidRPr="00446902" w:rsidRDefault="00497D09" w:rsidP="00CD4CE8"/>
        </w:tc>
        <w:tc>
          <w:tcPr>
            <w:tcW w:w="1734" w:type="dxa"/>
            <w:tcBorders>
              <w:top w:val="nil"/>
              <w:bottom w:val="single" w:sz="4" w:space="0" w:color="auto"/>
            </w:tcBorders>
          </w:tcPr>
          <w:p w14:paraId="13CB2B67" w14:textId="77777777" w:rsidR="00497D09" w:rsidRPr="00446902" w:rsidRDefault="00497D09" w:rsidP="00CD4CE8">
            <w:pPr>
              <w:ind w:left="2124" w:hanging="2124"/>
            </w:pPr>
            <w:r w:rsidRPr="00446902">
              <w:t>All weighting</w:t>
            </w:r>
          </w:p>
          <w:p w14:paraId="744CC111" w14:textId="77777777" w:rsidR="00497D09" w:rsidRPr="00446902" w:rsidRDefault="00497D09" w:rsidP="00CD4CE8">
            <w:pPr>
              <w:ind w:left="2124" w:hanging="2124"/>
            </w:pPr>
            <w:r w:rsidRPr="00446902">
              <w:t>factors</w:t>
            </w:r>
          </w:p>
          <w:p w14:paraId="3F97A149" w14:textId="77777777" w:rsidR="00497D09" w:rsidRPr="00446902" w:rsidRDefault="00497D09" w:rsidP="00CD4CE8">
            <w:pPr>
              <w:ind w:left="708" w:hanging="708"/>
            </w:pPr>
          </w:p>
        </w:tc>
        <w:tc>
          <w:tcPr>
            <w:tcW w:w="3147" w:type="dxa"/>
            <w:vMerge/>
          </w:tcPr>
          <w:p w14:paraId="37134DF4" w14:textId="77777777" w:rsidR="00497D09" w:rsidRPr="00446902" w:rsidRDefault="00497D09" w:rsidP="00CD4CE8"/>
        </w:tc>
        <w:tc>
          <w:tcPr>
            <w:tcW w:w="1985" w:type="dxa"/>
            <w:vMerge/>
          </w:tcPr>
          <w:p w14:paraId="7AA25AB6" w14:textId="77777777" w:rsidR="00497D09" w:rsidRPr="00446902" w:rsidRDefault="00497D09" w:rsidP="00CD4CE8"/>
        </w:tc>
      </w:tr>
      <w:tr w:rsidR="00497D09" w:rsidRPr="002F20A1" w14:paraId="7F1B45EC" w14:textId="77777777" w:rsidTr="00475E9C">
        <w:trPr>
          <w:cantSplit/>
          <w:trHeight w:val="56"/>
        </w:trPr>
        <w:tc>
          <w:tcPr>
            <w:tcW w:w="1413" w:type="dxa"/>
            <w:vMerge w:val="restart"/>
          </w:tcPr>
          <w:p w14:paraId="3C5D1251" w14:textId="77777777" w:rsidR="00497D09" w:rsidRPr="00446902" w:rsidRDefault="00497D09" w:rsidP="00CD4CE8">
            <w:pPr>
              <w:jc w:val="center"/>
            </w:pPr>
            <w:r w:rsidRPr="00446902">
              <w:t>5</w:t>
            </w:r>
          </w:p>
          <w:p w14:paraId="625E2FAE" w14:textId="77777777" w:rsidR="00497D09" w:rsidRPr="00446902" w:rsidRDefault="00497D09" w:rsidP="00655F1C"/>
        </w:tc>
        <w:tc>
          <w:tcPr>
            <w:tcW w:w="1573" w:type="dxa"/>
            <w:tcBorders>
              <w:bottom w:val="nil"/>
            </w:tcBorders>
          </w:tcPr>
          <w:p w14:paraId="525801EC" w14:textId="77777777" w:rsidR="00497D09" w:rsidRPr="00446902" w:rsidRDefault="00497D09" w:rsidP="00CD4CE8">
            <w:r w:rsidRPr="00446902">
              <w:t>Output step 1</w:t>
            </w:r>
          </w:p>
          <w:p w14:paraId="154EA12A" w14:textId="77777777" w:rsidR="00497D09" w:rsidRPr="00446902" w:rsidRDefault="00497D09" w:rsidP="00CD4CE8"/>
        </w:tc>
        <w:tc>
          <w:tcPr>
            <w:tcW w:w="1734" w:type="dxa"/>
            <w:tcBorders>
              <w:bottom w:val="nil"/>
            </w:tcBorders>
          </w:tcPr>
          <w:p w14:paraId="0489875A" w14:textId="77777777" w:rsidR="00497D09" w:rsidRPr="00446902" w:rsidRDefault="00497D09" w:rsidP="00CD4CE8">
            <w:pPr>
              <w:ind w:left="2124" w:hanging="2124"/>
            </w:pPr>
            <w:r w:rsidRPr="00446902">
              <w:t>UBE</w:t>
            </w:r>
            <w:r w:rsidRPr="00446902">
              <w:rPr>
                <w:vertAlign w:val="subscript"/>
              </w:rPr>
              <w:t>CCP</w:t>
            </w:r>
            <w:r w:rsidRPr="00446902">
              <w:t xml:space="preserve">, </w:t>
            </w:r>
            <w:proofErr w:type="spellStart"/>
            <w:r w:rsidRPr="00446902">
              <w:t>Wh</w:t>
            </w:r>
            <w:proofErr w:type="spellEnd"/>
            <w:r w:rsidRPr="00446902">
              <w:t>;</w:t>
            </w:r>
          </w:p>
          <w:p w14:paraId="2B1A38ED" w14:textId="77777777" w:rsidR="00497D09" w:rsidRPr="00446902" w:rsidRDefault="00497D09" w:rsidP="00CD4CE8"/>
        </w:tc>
        <w:tc>
          <w:tcPr>
            <w:tcW w:w="3147" w:type="dxa"/>
            <w:vMerge w:val="restart"/>
          </w:tcPr>
          <w:p w14:paraId="28069C8A" w14:textId="77777777" w:rsidR="00497D09" w:rsidRPr="00446902" w:rsidRDefault="00497D09" w:rsidP="00CD4CE8">
            <w:pPr>
              <w:rPr>
                <w:vertAlign w:val="subscript"/>
              </w:rPr>
            </w:pPr>
            <w:r w:rsidRPr="00446902">
              <w:t xml:space="preserve">Calculation of pure electric range according to paragraph 4.4.2.2. of this annex. </w:t>
            </w:r>
          </w:p>
          <w:p w14:paraId="20B015B4" w14:textId="77777777" w:rsidR="00497D09" w:rsidRPr="00446902" w:rsidRDefault="00497D09" w:rsidP="00CD4CE8"/>
          <w:p w14:paraId="1E3D5D61" w14:textId="640E98A3" w:rsidR="00497D09" w:rsidRPr="00446902" w:rsidRDefault="00497D09" w:rsidP="00CD4CE8">
            <w:bookmarkStart w:id="776" w:name="OLE_LINK1"/>
            <w:r w:rsidRPr="00446902">
              <w:t xml:space="preserve">Output </w:t>
            </w:r>
            <w:r w:rsidR="00761111">
              <w:t xml:space="preserve">is </w:t>
            </w:r>
            <w:r w:rsidRPr="00446902">
              <w:t>available for each test.</w:t>
            </w:r>
            <w:bookmarkEnd w:id="776"/>
          </w:p>
          <w:p w14:paraId="7005358B" w14:textId="7B60CF02" w:rsidR="00497D09" w:rsidRPr="00446902" w:rsidRDefault="00497D09" w:rsidP="00CD4CE8"/>
          <w:p w14:paraId="12E40AE9" w14:textId="77777777" w:rsidR="00497D09" w:rsidRPr="00446902" w:rsidRDefault="00497D09" w:rsidP="00CD4CE8"/>
        </w:tc>
        <w:tc>
          <w:tcPr>
            <w:tcW w:w="1985" w:type="dxa"/>
            <w:vMerge w:val="restart"/>
          </w:tcPr>
          <w:p w14:paraId="51835865" w14:textId="77777777" w:rsidR="00497D09" w:rsidRPr="00446902" w:rsidRDefault="00497D09" w:rsidP="00CD4CE8">
            <w:r w:rsidRPr="00446902">
              <w:t>PER</w:t>
            </w:r>
            <w:r w:rsidRPr="00446902">
              <w:rPr>
                <w:vertAlign w:val="subscript"/>
              </w:rPr>
              <w:t>WLTC</w:t>
            </w:r>
            <w:r w:rsidRPr="00446902">
              <w:t>, km;</w:t>
            </w:r>
          </w:p>
          <w:p w14:paraId="36E30D08" w14:textId="77777777" w:rsidR="00497D09" w:rsidRPr="00446902" w:rsidRDefault="00497D09" w:rsidP="00CD4CE8">
            <w:proofErr w:type="spellStart"/>
            <w:r w:rsidRPr="00446902">
              <w:t>PER</w:t>
            </w:r>
            <w:r w:rsidRPr="00446902">
              <w:rPr>
                <w:vertAlign w:val="subscript"/>
              </w:rPr>
              <w:t>city</w:t>
            </w:r>
            <w:proofErr w:type="spellEnd"/>
            <w:r w:rsidRPr="00446902">
              <w:t>, km;</w:t>
            </w:r>
          </w:p>
          <w:p w14:paraId="3F77CCCA" w14:textId="77777777" w:rsidR="00497D09" w:rsidRPr="00446902" w:rsidRDefault="00497D09" w:rsidP="00CD4CE8">
            <w:proofErr w:type="spellStart"/>
            <w:r w:rsidRPr="00446902">
              <w:t>PER</w:t>
            </w:r>
            <w:r w:rsidRPr="00446902">
              <w:rPr>
                <w:vertAlign w:val="subscript"/>
              </w:rPr>
              <w:t>low</w:t>
            </w:r>
            <w:proofErr w:type="spellEnd"/>
            <w:r w:rsidRPr="00446902">
              <w:t>, km;</w:t>
            </w:r>
          </w:p>
          <w:p w14:paraId="71F835E6" w14:textId="77777777" w:rsidR="00497D09" w:rsidRPr="00446902" w:rsidRDefault="00497D09" w:rsidP="00CD4CE8">
            <w:proofErr w:type="spellStart"/>
            <w:r w:rsidRPr="00446902">
              <w:t>PER</w:t>
            </w:r>
            <w:r w:rsidRPr="00446902">
              <w:rPr>
                <w:vertAlign w:val="subscript"/>
              </w:rPr>
              <w:t>med</w:t>
            </w:r>
            <w:proofErr w:type="spellEnd"/>
            <w:r w:rsidRPr="00446902">
              <w:t>, km;</w:t>
            </w:r>
          </w:p>
          <w:p w14:paraId="5A38B48F" w14:textId="77777777" w:rsidR="00497D09" w:rsidRPr="00446902" w:rsidRDefault="00497D09" w:rsidP="00CD4CE8">
            <w:proofErr w:type="spellStart"/>
            <w:r w:rsidRPr="00446902">
              <w:t>PER</w:t>
            </w:r>
            <w:r w:rsidRPr="00446902">
              <w:rPr>
                <w:vertAlign w:val="subscript"/>
              </w:rPr>
              <w:t>high</w:t>
            </w:r>
            <w:proofErr w:type="spellEnd"/>
            <w:r w:rsidRPr="00446902">
              <w:t>, km;</w:t>
            </w:r>
          </w:p>
          <w:p w14:paraId="4C73C377" w14:textId="77777777" w:rsidR="00497D09" w:rsidRPr="00446902" w:rsidRDefault="00497D09" w:rsidP="00CD4CE8">
            <w:proofErr w:type="spellStart"/>
            <w:r w:rsidRPr="00446902">
              <w:t>PER</w:t>
            </w:r>
            <w:r w:rsidRPr="00446902">
              <w:rPr>
                <w:vertAlign w:val="subscript"/>
              </w:rPr>
              <w:t>exHigh</w:t>
            </w:r>
            <w:proofErr w:type="spellEnd"/>
            <w:r w:rsidRPr="00446902">
              <w:t>, km.</w:t>
            </w:r>
          </w:p>
          <w:p w14:paraId="101E8D31" w14:textId="77777777" w:rsidR="00497D09" w:rsidRPr="00446902" w:rsidRDefault="00497D09" w:rsidP="00CD4CE8"/>
        </w:tc>
      </w:tr>
      <w:tr w:rsidR="00497D09" w:rsidRPr="002F20A1" w14:paraId="17C2D4BE" w14:textId="77777777" w:rsidTr="006B2A6D">
        <w:trPr>
          <w:cantSplit/>
          <w:trHeight w:val="2005"/>
        </w:trPr>
        <w:tc>
          <w:tcPr>
            <w:tcW w:w="1413" w:type="dxa"/>
            <w:vMerge/>
          </w:tcPr>
          <w:p w14:paraId="5456669E" w14:textId="77777777" w:rsidR="00497D09" w:rsidRPr="00446902" w:rsidRDefault="00497D09" w:rsidP="00CD4CE8">
            <w:pPr>
              <w:jc w:val="center"/>
            </w:pPr>
          </w:p>
        </w:tc>
        <w:tc>
          <w:tcPr>
            <w:tcW w:w="1573" w:type="dxa"/>
            <w:tcBorders>
              <w:top w:val="nil"/>
              <w:bottom w:val="single" w:sz="4" w:space="0" w:color="auto"/>
            </w:tcBorders>
          </w:tcPr>
          <w:p w14:paraId="11ABAD38" w14:textId="77777777" w:rsidR="00497D09" w:rsidRPr="00446902" w:rsidRDefault="00497D09" w:rsidP="00CD4CE8">
            <w:r w:rsidRPr="00446902">
              <w:t>Output step 4</w:t>
            </w:r>
          </w:p>
          <w:p w14:paraId="0220ED74" w14:textId="77777777" w:rsidR="00497D09" w:rsidRPr="00446902" w:rsidRDefault="00497D09" w:rsidP="00CD4CE8"/>
        </w:tc>
        <w:tc>
          <w:tcPr>
            <w:tcW w:w="1734" w:type="dxa"/>
            <w:tcBorders>
              <w:top w:val="nil"/>
              <w:bottom w:val="single" w:sz="4" w:space="0" w:color="auto"/>
            </w:tcBorders>
          </w:tcPr>
          <w:p w14:paraId="44421FC8" w14:textId="77777777" w:rsidR="00497D09" w:rsidRPr="00446902" w:rsidRDefault="00497D09" w:rsidP="00CD4CE8">
            <w:r w:rsidRPr="00446902">
              <w:t>EC</w:t>
            </w:r>
            <w:r w:rsidRPr="00446902">
              <w:rPr>
                <w:vertAlign w:val="subscript"/>
              </w:rPr>
              <w:t>DC,WLTC</w:t>
            </w:r>
            <w:r w:rsidRPr="00446902">
              <w:t xml:space="preserve">, </w:t>
            </w:r>
            <w:proofErr w:type="spellStart"/>
            <w:r w:rsidRPr="00446902">
              <w:t>Wh</w:t>
            </w:r>
            <w:proofErr w:type="spellEnd"/>
            <w:r w:rsidRPr="00446902">
              <w:t>/km;</w:t>
            </w:r>
          </w:p>
          <w:p w14:paraId="37CA0EAE" w14:textId="77777777" w:rsidR="00497D09" w:rsidRPr="00446902" w:rsidRDefault="00497D09" w:rsidP="00CD4CE8">
            <w:proofErr w:type="spellStart"/>
            <w:r w:rsidRPr="00446902">
              <w:t>EC</w:t>
            </w:r>
            <w:r w:rsidRPr="00446902">
              <w:rPr>
                <w:vertAlign w:val="subscript"/>
              </w:rPr>
              <w:t>DC,city</w:t>
            </w:r>
            <w:proofErr w:type="spellEnd"/>
            <w:r w:rsidRPr="00446902">
              <w:t xml:space="preserve">, </w:t>
            </w:r>
            <w:proofErr w:type="spellStart"/>
            <w:r w:rsidRPr="00446902">
              <w:t>Wh</w:t>
            </w:r>
            <w:proofErr w:type="spellEnd"/>
            <w:r w:rsidRPr="00446902">
              <w:t>/km;</w:t>
            </w:r>
          </w:p>
          <w:p w14:paraId="5DA1FD94" w14:textId="77777777" w:rsidR="00497D09" w:rsidRPr="00446902" w:rsidRDefault="00497D09" w:rsidP="00CD4CE8">
            <w:proofErr w:type="spellStart"/>
            <w:r w:rsidRPr="00446902">
              <w:t>EC</w:t>
            </w:r>
            <w:r w:rsidRPr="00446902">
              <w:rPr>
                <w:vertAlign w:val="subscript"/>
              </w:rPr>
              <w:t>DC,low</w:t>
            </w:r>
            <w:proofErr w:type="spellEnd"/>
            <w:r w:rsidRPr="00446902">
              <w:t xml:space="preserve">, </w:t>
            </w:r>
            <w:proofErr w:type="spellStart"/>
            <w:r w:rsidRPr="00446902">
              <w:t>Wh</w:t>
            </w:r>
            <w:proofErr w:type="spellEnd"/>
            <w:r w:rsidRPr="00446902">
              <w:t>/km;</w:t>
            </w:r>
          </w:p>
          <w:p w14:paraId="2A8A04D6" w14:textId="77777777" w:rsidR="00497D09" w:rsidRPr="00446902" w:rsidRDefault="00497D09" w:rsidP="00CD4CE8">
            <w:proofErr w:type="spellStart"/>
            <w:r w:rsidRPr="00446902">
              <w:t>EC</w:t>
            </w:r>
            <w:r w:rsidRPr="00446902">
              <w:rPr>
                <w:vertAlign w:val="subscript"/>
              </w:rPr>
              <w:t>DC,med</w:t>
            </w:r>
            <w:proofErr w:type="spellEnd"/>
            <w:r w:rsidRPr="00446902">
              <w:t xml:space="preserve">, </w:t>
            </w:r>
            <w:proofErr w:type="spellStart"/>
            <w:r w:rsidRPr="00446902">
              <w:t>Wh</w:t>
            </w:r>
            <w:proofErr w:type="spellEnd"/>
            <w:r w:rsidRPr="00446902">
              <w:t>/km;</w:t>
            </w:r>
          </w:p>
          <w:p w14:paraId="0BE85911" w14:textId="77777777" w:rsidR="00497D09" w:rsidRPr="00446902" w:rsidRDefault="00497D09" w:rsidP="00CD4CE8">
            <w:proofErr w:type="spellStart"/>
            <w:r w:rsidRPr="00446902">
              <w:t>EC</w:t>
            </w:r>
            <w:r w:rsidRPr="00446902">
              <w:rPr>
                <w:vertAlign w:val="subscript"/>
              </w:rPr>
              <w:t>DC,high</w:t>
            </w:r>
            <w:proofErr w:type="spellEnd"/>
            <w:r w:rsidRPr="00446902">
              <w:t xml:space="preserve">, </w:t>
            </w:r>
            <w:proofErr w:type="spellStart"/>
            <w:r w:rsidRPr="00446902">
              <w:t>Wh</w:t>
            </w:r>
            <w:proofErr w:type="spellEnd"/>
            <w:r w:rsidRPr="00446902">
              <w:t>/km;</w:t>
            </w:r>
          </w:p>
          <w:p w14:paraId="6BAD940D" w14:textId="77777777" w:rsidR="00497D09" w:rsidRPr="00446902" w:rsidRDefault="00497D09" w:rsidP="00CD4CE8">
            <w:pPr>
              <w:ind w:left="2124" w:hanging="2124"/>
            </w:pPr>
            <w:proofErr w:type="spellStart"/>
            <w:r w:rsidRPr="00446902">
              <w:t>EC</w:t>
            </w:r>
            <w:r w:rsidRPr="00446902">
              <w:rPr>
                <w:vertAlign w:val="subscript"/>
              </w:rPr>
              <w:t>DC,exHigh</w:t>
            </w:r>
            <w:proofErr w:type="spellEnd"/>
            <w:r w:rsidRPr="00446902">
              <w:t xml:space="preserve">, </w:t>
            </w:r>
            <w:proofErr w:type="spellStart"/>
            <w:r w:rsidRPr="00446902">
              <w:t>Wh</w:t>
            </w:r>
            <w:proofErr w:type="spellEnd"/>
            <w:r w:rsidRPr="00446902">
              <w:t>/km.</w:t>
            </w:r>
          </w:p>
          <w:p w14:paraId="7D159D5F" w14:textId="77777777" w:rsidR="00497D09" w:rsidRPr="00446902" w:rsidRDefault="00497D09" w:rsidP="00CD4CE8">
            <w:pPr>
              <w:ind w:left="2124" w:hanging="2124"/>
            </w:pPr>
          </w:p>
        </w:tc>
        <w:tc>
          <w:tcPr>
            <w:tcW w:w="3147" w:type="dxa"/>
            <w:vMerge/>
          </w:tcPr>
          <w:p w14:paraId="41434005" w14:textId="77777777" w:rsidR="00497D09" w:rsidRPr="00446902" w:rsidRDefault="00497D09" w:rsidP="00CD4CE8"/>
        </w:tc>
        <w:tc>
          <w:tcPr>
            <w:tcW w:w="1985" w:type="dxa"/>
            <w:vMerge/>
          </w:tcPr>
          <w:p w14:paraId="4BFBD90E" w14:textId="77777777" w:rsidR="00497D09" w:rsidRPr="00446902" w:rsidRDefault="00497D09" w:rsidP="00CD4CE8"/>
        </w:tc>
      </w:tr>
      <w:tr w:rsidR="00497D09" w:rsidRPr="002F20A1" w14:paraId="43E25A91" w14:textId="77777777" w:rsidTr="006B2A6D">
        <w:trPr>
          <w:cantSplit/>
          <w:trHeight w:val="56"/>
        </w:trPr>
        <w:tc>
          <w:tcPr>
            <w:tcW w:w="1413" w:type="dxa"/>
            <w:vMerge w:val="restart"/>
          </w:tcPr>
          <w:p w14:paraId="28682AA8" w14:textId="77777777" w:rsidR="00497D09" w:rsidRPr="00446902" w:rsidRDefault="00497D09" w:rsidP="00CD4CE8">
            <w:pPr>
              <w:jc w:val="center"/>
            </w:pPr>
            <w:r w:rsidRPr="00446902">
              <w:t>6</w:t>
            </w:r>
          </w:p>
        </w:tc>
        <w:tc>
          <w:tcPr>
            <w:tcW w:w="1573" w:type="dxa"/>
            <w:tcBorders>
              <w:bottom w:val="single" w:sz="4" w:space="0" w:color="auto"/>
            </w:tcBorders>
          </w:tcPr>
          <w:p w14:paraId="3F393A42" w14:textId="77777777" w:rsidR="00497D09" w:rsidRPr="00446902" w:rsidRDefault="00497D09" w:rsidP="00CD4CE8">
            <w:r w:rsidRPr="00446902">
              <w:t>Output step 1</w:t>
            </w:r>
          </w:p>
          <w:p w14:paraId="117CDDE8" w14:textId="77777777" w:rsidR="00497D09" w:rsidRPr="00446902" w:rsidRDefault="00497D09" w:rsidP="00CD4CE8"/>
        </w:tc>
        <w:tc>
          <w:tcPr>
            <w:tcW w:w="1734" w:type="dxa"/>
            <w:tcBorders>
              <w:bottom w:val="single" w:sz="4" w:space="0" w:color="auto"/>
            </w:tcBorders>
          </w:tcPr>
          <w:p w14:paraId="7E59BE48" w14:textId="77777777" w:rsidR="00497D09" w:rsidRPr="00446902" w:rsidRDefault="00497D09" w:rsidP="00CD4CE8">
            <w:pPr>
              <w:ind w:left="2124" w:hanging="2124"/>
            </w:pPr>
            <w:r w:rsidRPr="00446902">
              <w:t>E</w:t>
            </w:r>
            <w:r w:rsidRPr="00446902">
              <w:rPr>
                <w:vertAlign w:val="subscript"/>
              </w:rPr>
              <w:t>AC</w:t>
            </w:r>
            <w:r w:rsidRPr="00446902">
              <w:t xml:space="preserve">, </w:t>
            </w:r>
            <w:proofErr w:type="spellStart"/>
            <w:r w:rsidRPr="00446902">
              <w:t>Wh</w:t>
            </w:r>
            <w:proofErr w:type="spellEnd"/>
            <w:r w:rsidRPr="00446902">
              <w:t>;</w:t>
            </w:r>
          </w:p>
          <w:p w14:paraId="53E5C86A" w14:textId="77777777" w:rsidR="00497D09" w:rsidRPr="00446902" w:rsidRDefault="00497D09" w:rsidP="00CD4CE8"/>
        </w:tc>
        <w:tc>
          <w:tcPr>
            <w:tcW w:w="3147" w:type="dxa"/>
            <w:vMerge w:val="restart"/>
          </w:tcPr>
          <w:p w14:paraId="314678E1" w14:textId="77777777" w:rsidR="00497D09" w:rsidRPr="00446902" w:rsidRDefault="00497D09" w:rsidP="00CD4CE8">
            <w:r w:rsidRPr="00446902">
              <w:t xml:space="preserve">Calculation of electric energy consumption at the mains according to paragraph 4.3.4. of this annex. </w:t>
            </w:r>
          </w:p>
          <w:p w14:paraId="77981891" w14:textId="77777777" w:rsidR="00497D09" w:rsidRPr="00446902" w:rsidRDefault="00497D09" w:rsidP="00CD4CE8"/>
          <w:p w14:paraId="20F361CC" w14:textId="79141807" w:rsidR="00497D09" w:rsidRPr="00446902" w:rsidRDefault="00497D09" w:rsidP="00CD4CE8">
            <w:r w:rsidRPr="00446902">
              <w:t xml:space="preserve">Output </w:t>
            </w:r>
            <w:r w:rsidR="0030566B">
              <w:t xml:space="preserve">is </w:t>
            </w:r>
            <w:r w:rsidRPr="00446902">
              <w:t>available for each test.</w:t>
            </w:r>
          </w:p>
          <w:p w14:paraId="54F56D55" w14:textId="1A58CE8A" w:rsidR="00497D09" w:rsidRPr="00446902" w:rsidRDefault="00497D09" w:rsidP="00CD4CE8"/>
        </w:tc>
        <w:tc>
          <w:tcPr>
            <w:tcW w:w="1985" w:type="dxa"/>
            <w:vMerge w:val="restart"/>
          </w:tcPr>
          <w:p w14:paraId="66703DA7" w14:textId="77777777" w:rsidR="00497D09" w:rsidRPr="00446902" w:rsidRDefault="00497D09" w:rsidP="00CD4CE8">
            <w:r w:rsidRPr="00446902">
              <w:t>EC</w:t>
            </w:r>
            <w:r w:rsidRPr="00446902">
              <w:rPr>
                <w:vertAlign w:val="subscript"/>
              </w:rPr>
              <w:t>WLTC</w:t>
            </w:r>
            <w:r w:rsidRPr="00446902">
              <w:t xml:space="preserve">, </w:t>
            </w:r>
            <w:proofErr w:type="spellStart"/>
            <w:r w:rsidRPr="00446902">
              <w:t>Wh</w:t>
            </w:r>
            <w:proofErr w:type="spellEnd"/>
            <w:r w:rsidRPr="00446902">
              <w:t>/km;</w:t>
            </w:r>
          </w:p>
          <w:p w14:paraId="7AFA1F75" w14:textId="77777777" w:rsidR="00497D09" w:rsidRPr="00446902" w:rsidRDefault="00497D09" w:rsidP="00CD4CE8">
            <w:proofErr w:type="spellStart"/>
            <w:r w:rsidRPr="00446902">
              <w:t>EC</w:t>
            </w:r>
            <w:r w:rsidRPr="00446902">
              <w:rPr>
                <w:vertAlign w:val="subscript"/>
              </w:rPr>
              <w:t>city</w:t>
            </w:r>
            <w:proofErr w:type="spellEnd"/>
            <w:r w:rsidRPr="00446902">
              <w:t xml:space="preserve">, </w:t>
            </w:r>
            <w:proofErr w:type="spellStart"/>
            <w:r w:rsidRPr="00446902">
              <w:t>Wh</w:t>
            </w:r>
            <w:proofErr w:type="spellEnd"/>
            <w:r w:rsidRPr="00446902">
              <w:t>/km;</w:t>
            </w:r>
          </w:p>
          <w:p w14:paraId="6895CC01" w14:textId="77777777" w:rsidR="00497D09" w:rsidRPr="00446902" w:rsidRDefault="00497D09" w:rsidP="00CD4CE8">
            <w:proofErr w:type="spellStart"/>
            <w:r w:rsidRPr="00446902">
              <w:lastRenderedPageBreak/>
              <w:t>EC</w:t>
            </w:r>
            <w:r w:rsidRPr="00446902">
              <w:rPr>
                <w:vertAlign w:val="subscript"/>
              </w:rPr>
              <w:t>low</w:t>
            </w:r>
            <w:proofErr w:type="spellEnd"/>
            <w:r w:rsidRPr="00446902">
              <w:t xml:space="preserve">, </w:t>
            </w:r>
            <w:proofErr w:type="spellStart"/>
            <w:r w:rsidRPr="00446902">
              <w:t>Wh</w:t>
            </w:r>
            <w:proofErr w:type="spellEnd"/>
            <w:r w:rsidRPr="00446902">
              <w:t>/km;</w:t>
            </w:r>
          </w:p>
          <w:p w14:paraId="55C02FFB" w14:textId="77777777" w:rsidR="00497D09" w:rsidRPr="00446902" w:rsidRDefault="00497D09" w:rsidP="00CD4CE8">
            <w:proofErr w:type="spellStart"/>
            <w:r w:rsidRPr="00446902">
              <w:t>EC</w:t>
            </w:r>
            <w:r w:rsidRPr="00446902">
              <w:rPr>
                <w:vertAlign w:val="subscript"/>
              </w:rPr>
              <w:t>med</w:t>
            </w:r>
            <w:proofErr w:type="spellEnd"/>
            <w:r w:rsidRPr="00446902">
              <w:t xml:space="preserve">, </w:t>
            </w:r>
            <w:proofErr w:type="spellStart"/>
            <w:r w:rsidRPr="00446902">
              <w:t>Wh</w:t>
            </w:r>
            <w:proofErr w:type="spellEnd"/>
            <w:r w:rsidRPr="00446902">
              <w:t>/km;</w:t>
            </w:r>
          </w:p>
          <w:p w14:paraId="48FDA66C" w14:textId="77777777" w:rsidR="00497D09" w:rsidRPr="00446902" w:rsidRDefault="00497D09" w:rsidP="00CD4CE8">
            <w:proofErr w:type="spellStart"/>
            <w:r w:rsidRPr="00446902">
              <w:t>EC</w:t>
            </w:r>
            <w:r w:rsidRPr="00446902">
              <w:rPr>
                <w:vertAlign w:val="subscript"/>
              </w:rPr>
              <w:t>high</w:t>
            </w:r>
            <w:proofErr w:type="spellEnd"/>
            <w:r w:rsidRPr="00446902">
              <w:t xml:space="preserve">, </w:t>
            </w:r>
            <w:proofErr w:type="spellStart"/>
            <w:r w:rsidRPr="00446902">
              <w:t>Wh</w:t>
            </w:r>
            <w:proofErr w:type="spellEnd"/>
            <w:r w:rsidRPr="00446902">
              <w:t>/km;</w:t>
            </w:r>
          </w:p>
          <w:p w14:paraId="45E648D6" w14:textId="77777777" w:rsidR="00497D09" w:rsidRPr="00446902" w:rsidRDefault="00497D09" w:rsidP="00CD4CE8">
            <w:proofErr w:type="spellStart"/>
            <w:r w:rsidRPr="00446902">
              <w:t>EC</w:t>
            </w:r>
            <w:r w:rsidRPr="00446902">
              <w:rPr>
                <w:vertAlign w:val="subscript"/>
              </w:rPr>
              <w:t>exHigh</w:t>
            </w:r>
            <w:proofErr w:type="spellEnd"/>
            <w:r w:rsidRPr="00446902">
              <w:t xml:space="preserve">, </w:t>
            </w:r>
            <w:proofErr w:type="spellStart"/>
            <w:r w:rsidRPr="00446902">
              <w:t>Wh</w:t>
            </w:r>
            <w:proofErr w:type="spellEnd"/>
            <w:r w:rsidRPr="00446902">
              <w:t>/km.</w:t>
            </w:r>
          </w:p>
          <w:p w14:paraId="2E851E26" w14:textId="77777777" w:rsidR="00497D09" w:rsidRPr="00446902" w:rsidRDefault="00497D09" w:rsidP="00CD4CE8"/>
        </w:tc>
      </w:tr>
      <w:tr w:rsidR="00497D09" w:rsidRPr="002F20A1" w14:paraId="08F65B40" w14:textId="77777777" w:rsidTr="006B2A6D">
        <w:trPr>
          <w:cantSplit/>
          <w:trHeight w:val="829"/>
        </w:trPr>
        <w:tc>
          <w:tcPr>
            <w:tcW w:w="1413" w:type="dxa"/>
            <w:vMerge/>
          </w:tcPr>
          <w:p w14:paraId="5DB94072" w14:textId="77777777" w:rsidR="00497D09" w:rsidRPr="00446902" w:rsidRDefault="00497D09" w:rsidP="00CD4CE8">
            <w:pPr>
              <w:jc w:val="center"/>
            </w:pPr>
          </w:p>
        </w:tc>
        <w:tc>
          <w:tcPr>
            <w:tcW w:w="1573" w:type="dxa"/>
            <w:tcBorders>
              <w:top w:val="single" w:sz="4" w:space="0" w:color="auto"/>
              <w:bottom w:val="single" w:sz="4" w:space="0" w:color="auto"/>
            </w:tcBorders>
          </w:tcPr>
          <w:p w14:paraId="26EA321A" w14:textId="77777777" w:rsidR="00497D09" w:rsidRPr="00446902" w:rsidRDefault="00497D09" w:rsidP="00CD4CE8">
            <w:r w:rsidRPr="00446902">
              <w:t>Output step 5</w:t>
            </w:r>
          </w:p>
          <w:p w14:paraId="0190DD60" w14:textId="77777777" w:rsidR="00497D09" w:rsidRPr="00446902" w:rsidRDefault="00497D09" w:rsidP="00CD4CE8"/>
        </w:tc>
        <w:tc>
          <w:tcPr>
            <w:tcW w:w="1734" w:type="dxa"/>
            <w:tcBorders>
              <w:top w:val="single" w:sz="4" w:space="0" w:color="auto"/>
              <w:bottom w:val="single" w:sz="4" w:space="0" w:color="auto"/>
            </w:tcBorders>
          </w:tcPr>
          <w:p w14:paraId="2D895BC1" w14:textId="77777777" w:rsidR="00497D09" w:rsidRPr="00446902" w:rsidRDefault="00497D09" w:rsidP="00CD4CE8">
            <w:r w:rsidRPr="00446902">
              <w:t>PER</w:t>
            </w:r>
            <w:r w:rsidRPr="00446902">
              <w:rPr>
                <w:vertAlign w:val="subscript"/>
              </w:rPr>
              <w:t>WLTC</w:t>
            </w:r>
            <w:r w:rsidRPr="00446902">
              <w:t>, km;</w:t>
            </w:r>
          </w:p>
          <w:p w14:paraId="0991D794" w14:textId="77777777" w:rsidR="00497D09" w:rsidRPr="00446902" w:rsidRDefault="00497D09" w:rsidP="00CD4CE8">
            <w:proofErr w:type="spellStart"/>
            <w:r w:rsidRPr="00446902">
              <w:t>PER</w:t>
            </w:r>
            <w:r w:rsidRPr="00446902">
              <w:rPr>
                <w:vertAlign w:val="subscript"/>
              </w:rPr>
              <w:t>city</w:t>
            </w:r>
            <w:proofErr w:type="spellEnd"/>
            <w:r w:rsidRPr="00446902">
              <w:t>, km;</w:t>
            </w:r>
          </w:p>
          <w:p w14:paraId="3B080D4A" w14:textId="77777777" w:rsidR="00497D09" w:rsidRPr="00446902" w:rsidRDefault="00497D09" w:rsidP="00CD4CE8">
            <w:proofErr w:type="spellStart"/>
            <w:r w:rsidRPr="00446902">
              <w:t>PER</w:t>
            </w:r>
            <w:r w:rsidRPr="00446902">
              <w:rPr>
                <w:vertAlign w:val="subscript"/>
              </w:rPr>
              <w:t>low</w:t>
            </w:r>
            <w:proofErr w:type="spellEnd"/>
            <w:r w:rsidRPr="00446902">
              <w:t>, km;</w:t>
            </w:r>
          </w:p>
          <w:p w14:paraId="3EF29AC6" w14:textId="77777777" w:rsidR="00497D09" w:rsidRPr="00446902" w:rsidRDefault="00497D09" w:rsidP="00CD4CE8">
            <w:proofErr w:type="spellStart"/>
            <w:r w:rsidRPr="00446902">
              <w:t>PER</w:t>
            </w:r>
            <w:r w:rsidRPr="00446902">
              <w:rPr>
                <w:vertAlign w:val="subscript"/>
              </w:rPr>
              <w:t>med</w:t>
            </w:r>
            <w:proofErr w:type="spellEnd"/>
            <w:r w:rsidRPr="00446902">
              <w:t>, km;</w:t>
            </w:r>
          </w:p>
          <w:p w14:paraId="7C2879A3" w14:textId="77777777" w:rsidR="00497D09" w:rsidRPr="00446902" w:rsidRDefault="00497D09" w:rsidP="00CD4CE8">
            <w:proofErr w:type="spellStart"/>
            <w:r w:rsidRPr="00446902">
              <w:t>PER</w:t>
            </w:r>
            <w:r w:rsidRPr="00446902">
              <w:rPr>
                <w:vertAlign w:val="subscript"/>
              </w:rPr>
              <w:t>high</w:t>
            </w:r>
            <w:proofErr w:type="spellEnd"/>
            <w:r w:rsidRPr="00446902">
              <w:t>, km;</w:t>
            </w:r>
          </w:p>
          <w:p w14:paraId="37CF6F02" w14:textId="77777777" w:rsidR="00497D09" w:rsidRPr="00446902" w:rsidRDefault="00497D09" w:rsidP="00CD4CE8">
            <w:pPr>
              <w:ind w:left="2124" w:hanging="2124"/>
            </w:pPr>
            <w:proofErr w:type="spellStart"/>
            <w:r w:rsidRPr="00446902">
              <w:t>PER</w:t>
            </w:r>
            <w:r w:rsidRPr="00446902">
              <w:rPr>
                <w:vertAlign w:val="subscript"/>
              </w:rPr>
              <w:t>exHigh</w:t>
            </w:r>
            <w:proofErr w:type="spellEnd"/>
            <w:r w:rsidRPr="00446902">
              <w:t>, km.</w:t>
            </w:r>
          </w:p>
          <w:p w14:paraId="2BE25EE5" w14:textId="77777777" w:rsidR="00497D09" w:rsidRPr="00446902" w:rsidRDefault="00497D09" w:rsidP="00CD4CE8">
            <w:pPr>
              <w:ind w:left="2124" w:hanging="2124"/>
            </w:pPr>
          </w:p>
        </w:tc>
        <w:tc>
          <w:tcPr>
            <w:tcW w:w="3147" w:type="dxa"/>
            <w:vMerge/>
          </w:tcPr>
          <w:p w14:paraId="265F2F64" w14:textId="77777777" w:rsidR="00497D09" w:rsidRPr="00446902" w:rsidRDefault="00497D09" w:rsidP="00CD4CE8"/>
        </w:tc>
        <w:tc>
          <w:tcPr>
            <w:tcW w:w="1985" w:type="dxa"/>
            <w:vMerge/>
          </w:tcPr>
          <w:p w14:paraId="2CA9CBA6" w14:textId="77777777" w:rsidR="00497D09" w:rsidRPr="00446902" w:rsidRDefault="00497D09" w:rsidP="00CD4CE8"/>
        </w:tc>
      </w:tr>
      <w:tr w:rsidR="00497D09" w:rsidRPr="002F20A1" w14:paraId="0521B54A" w14:textId="77777777" w:rsidTr="00475E9C">
        <w:trPr>
          <w:cantSplit/>
          <w:trHeight w:val="728"/>
        </w:trPr>
        <w:tc>
          <w:tcPr>
            <w:tcW w:w="1413" w:type="dxa"/>
            <w:vMerge w:val="restart"/>
          </w:tcPr>
          <w:p w14:paraId="6E1765B6" w14:textId="77777777" w:rsidR="00497D09" w:rsidRPr="00446902" w:rsidRDefault="00497D09" w:rsidP="00CD4CE8">
            <w:pPr>
              <w:jc w:val="center"/>
            </w:pPr>
            <w:r w:rsidRPr="00446902">
              <w:t>7</w:t>
            </w:r>
          </w:p>
          <w:p w14:paraId="12A5F18E" w14:textId="77777777" w:rsidR="00497D09" w:rsidRPr="00446902" w:rsidRDefault="00497D09" w:rsidP="00CD4CE8">
            <w:pPr>
              <w:jc w:val="center"/>
            </w:pPr>
          </w:p>
          <w:p w14:paraId="03308093" w14:textId="77777777" w:rsidR="00497D09" w:rsidRPr="00446902" w:rsidRDefault="00497D09" w:rsidP="00CD4CE8">
            <w:pPr>
              <w:jc w:val="center"/>
            </w:pPr>
            <w:r w:rsidRPr="00446902">
              <w:t xml:space="preserve">If the interpolation method is not applied, step No. 10 is not required and the output of this step for </w:t>
            </w:r>
            <w:proofErr w:type="spellStart"/>
            <w:r w:rsidRPr="00446902">
              <w:t>PER</w:t>
            </w:r>
            <w:r w:rsidRPr="00446902">
              <w:rPr>
                <w:vertAlign w:val="subscript"/>
              </w:rPr>
              <w:t>WLTC,dec</w:t>
            </w:r>
            <w:proofErr w:type="spellEnd"/>
            <w:r w:rsidRPr="00446902">
              <w:t xml:space="preserve"> and </w:t>
            </w:r>
            <w:proofErr w:type="spellStart"/>
            <w:r w:rsidRPr="00446902">
              <w:t>EC</w:t>
            </w:r>
            <w:r w:rsidRPr="00446902">
              <w:rPr>
                <w:vertAlign w:val="subscript"/>
              </w:rPr>
              <w:t>WLTC,dec</w:t>
            </w:r>
            <w:proofErr w:type="spellEnd"/>
            <w:r w:rsidRPr="00446902">
              <w:t xml:space="preserve"> is the final result.</w:t>
            </w:r>
          </w:p>
        </w:tc>
        <w:tc>
          <w:tcPr>
            <w:tcW w:w="1573" w:type="dxa"/>
            <w:tcBorders>
              <w:bottom w:val="nil"/>
            </w:tcBorders>
          </w:tcPr>
          <w:p w14:paraId="76C12C6A" w14:textId="77777777" w:rsidR="00497D09" w:rsidRPr="00446902" w:rsidRDefault="00497D09" w:rsidP="00CD4CE8">
            <w:r w:rsidRPr="00446902">
              <w:t>Output step 5</w:t>
            </w:r>
          </w:p>
          <w:p w14:paraId="6BD1D45F" w14:textId="77777777" w:rsidR="00497D09" w:rsidRPr="00446902" w:rsidRDefault="00497D09" w:rsidP="00CD4CE8"/>
        </w:tc>
        <w:tc>
          <w:tcPr>
            <w:tcW w:w="1734" w:type="dxa"/>
            <w:tcBorders>
              <w:bottom w:val="nil"/>
            </w:tcBorders>
          </w:tcPr>
          <w:p w14:paraId="6BCD26A3" w14:textId="77777777" w:rsidR="00497D09" w:rsidRPr="00446902" w:rsidRDefault="00497D09" w:rsidP="00CD4CE8">
            <w:r w:rsidRPr="00446902">
              <w:t>PER</w:t>
            </w:r>
            <w:r w:rsidRPr="00446902">
              <w:rPr>
                <w:vertAlign w:val="subscript"/>
              </w:rPr>
              <w:t>WLTC</w:t>
            </w:r>
            <w:r w:rsidRPr="00446902">
              <w:t>, km;</w:t>
            </w:r>
          </w:p>
          <w:p w14:paraId="38502B3C" w14:textId="77777777" w:rsidR="00497D09" w:rsidRPr="00446902" w:rsidRDefault="00497D09" w:rsidP="00CD4CE8">
            <w:proofErr w:type="spellStart"/>
            <w:r w:rsidRPr="00446902">
              <w:t>PER</w:t>
            </w:r>
            <w:r w:rsidRPr="00446902">
              <w:rPr>
                <w:vertAlign w:val="subscript"/>
              </w:rPr>
              <w:t>city</w:t>
            </w:r>
            <w:proofErr w:type="spellEnd"/>
            <w:r w:rsidRPr="00446902">
              <w:t>, km;</w:t>
            </w:r>
          </w:p>
          <w:p w14:paraId="7697658D" w14:textId="77777777" w:rsidR="00497D09" w:rsidRPr="00446902" w:rsidRDefault="00497D09" w:rsidP="00CD4CE8">
            <w:proofErr w:type="spellStart"/>
            <w:r w:rsidRPr="00446902">
              <w:t>PER</w:t>
            </w:r>
            <w:r w:rsidRPr="00446902">
              <w:rPr>
                <w:vertAlign w:val="subscript"/>
              </w:rPr>
              <w:t>low</w:t>
            </w:r>
            <w:proofErr w:type="spellEnd"/>
            <w:r w:rsidRPr="00446902">
              <w:t>, km;</w:t>
            </w:r>
          </w:p>
          <w:p w14:paraId="291FBA60" w14:textId="77777777" w:rsidR="00497D09" w:rsidRPr="00446902" w:rsidRDefault="00497D09" w:rsidP="00CD4CE8">
            <w:proofErr w:type="spellStart"/>
            <w:r w:rsidRPr="00446902">
              <w:t>PER</w:t>
            </w:r>
            <w:r w:rsidRPr="00446902">
              <w:rPr>
                <w:vertAlign w:val="subscript"/>
              </w:rPr>
              <w:t>med</w:t>
            </w:r>
            <w:proofErr w:type="spellEnd"/>
            <w:r w:rsidRPr="00446902">
              <w:t>, km;</w:t>
            </w:r>
          </w:p>
          <w:p w14:paraId="413DBAEF" w14:textId="77777777" w:rsidR="00497D09" w:rsidRPr="00446902" w:rsidRDefault="00497D09" w:rsidP="00CD4CE8">
            <w:proofErr w:type="spellStart"/>
            <w:r w:rsidRPr="00446902">
              <w:t>PER</w:t>
            </w:r>
            <w:r w:rsidRPr="00446902">
              <w:rPr>
                <w:vertAlign w:val="subscript"/>
              </w:rPr>
              <w:t>high</w:t>
            </w:r>
            <w:proofErr w:type="spellEnd"/>
            <w:r w:rsidRPr="00446902">
              <w:t>, km;</w:t>
            </w:r>
          </w:p>
          <w:p w14:paraId="7839364B" w14:textId="77777777" w:rsidR="00497D09" w:rsidRPr="00446902" w:rsidRDefault="00497D09" w:rsidP="00CD4CE8">
            <w:proofErr w:type="spellStart"/>
            <w:r w:rsidRPr="00446902">
              <w:t>PER</w:t>
            </w:r>
            <w:r w:rsidRPr="00446902">
              <w:rPr>
                <w:vertAlign w:val="subscript"/>
              </w:rPr>
              <w:t>exHigh</w:t>
            </w:r>
            <w:proofErr w:type="spellEnd"/>
            <w:r w:rsidRPr="00446902">
              <w:t>, km;</w:t>
            </w:r>
          </w:p>
          <w:p w14:paraId="45E4C26C" w14:textId="77777777" w:rsidR="00497D09" w:rsidRPr="00446902" w:rsidRDefault="00497D09" w:rsidP="00CD4CE8"/>
        </w:tc>
        <w:tc>
          <w:tcPr>
            <w:tcW w:w="3147" w:type="dxa"/>
            <w:vMerge w:val="restart"/>
          </w:tcPr>
          <w:p w14:paraId="740387B7" w14:textId="77777777" w:rsidR="00497D09" w:rsidRPr="00446902" w:rsidRDefault="00497D09" w:rsidP="00CD4CE8">
            <w:r w:rsidRPr="00446902">
              <w:t>Averaging of tests for all input values.</w:t>
            </w:r>
          </w:p>
          <w:p w14:paraId="467A798E" w14:textId="77777777" w:rsidR="00497D09" w:rsidRPr="00446902" w:rsidRDefault="00497D09" w:rsidP="00CD4CE8"/>
          <w:p w14:paraId="63962303" w14:textId="77777777" w:rsidR="00497D09" w:rsidRPr="00446902" w:rsidRDefault="00497D09" w:rsidP="00CD4CE8"/>
          <w:p w14:paraId="11CA0F8C" w14:textId="77777777" w:rsidR="00497D09" w:rsidRPr="00446902" w:rsidRDefault="00497D09" w:rsidP="00CD4CE8">
            <w:r w:rsidRPr="00446902">
              <w:t xml:space="preserve">Declaration of </w:t>
            </w:r>
            <w:proofErr w:type="spellStart"/>
            <w:r w:rsidRPr="00446902">
              <w:t>PER</w:t>
            </w:r>
            <w:r w:rsidRPr="00446902">
              <w:rPr>
                <w:vertAlign w:val="subscript"/>
              </w:rPr>
              <w:t>WLTC,dec</w:t>
            </w:r>
            <w:proofErr w:type="spellEnd"/>
            <w:r w:rsidRPr="00446902">
              <w:t xml:space="preserve"> and </w:t>
            </w:r>
            <w:proofErr w:type="spellStart"/>
            <w:r w:rsidRPr="00446902">
              <w:t>EC</w:t>
            </w:r>
            <w:r w:rsidRPr="00446902">
              <w:rPr>
                <w:vertAlign w:val="subscript"/>
              </w:rPr>
              <w:t>WLTC,dec</w:t>
            </w:r>
            <w:proofErr w:type="spellEnd"/>
            <w:r w:rsidRPr="00446902">
              <w:t xml:space="preserve"> based on </w:t>
            </w:r>
            <w:proofErr w:type="spellStart"/>
            <w:r w:rsidRPr="00446902">
              <w:t>PER</w:t>
            </w:r>
            <w:r w:rsidRPr="00446902">
              <w:rPr>
                <w:vertAlign w:val="subscript"/>
              </w:rPr>
              <w:t>WLTC,ave</w:t>
            </w:r>
            <w:proofErr w:type="spellEnd"/>
            <w:r w:rsidRPr="00446902">
              <w:t xml:space="preserve"> and </w:t>
            </w:r>
            <w:proofErr w:type="spellStart"/>
            <w:r w:rsidRPr="00446902">
              <w:t>EC</w:t>
            </w:r>
            <w:r w:rsidRPr="00446902">
              <w:rPr>
                <w:vertAlign w:val="subscript"/>
              </w:rPr>
              <w:t>WLTC,ave</w:t>
            </w:r>
            <w:proofErr w:type="spellEnd"/>
            <w:r w:rsidRPr="00446902">
              <w:t>.</w:t>
            </w:r>
          </w:p>
          <w:p w14:paraId="0FC31F17" w14:textId="77777777" w:rsidR="00497D09" w:rsidRPr="00446902" w:rsidRDefault="00497D09" w:rsidP="00CD4CE8"/>
          <w:p w14:paraId="4B8C75CB" w14:textId="77777777" w:rsidR="00497D09" w:rsidRPr="00446902" w:rsidRDefault="00497D09" w:rsidP="00CD4CE8">
            <w:r w:rsidRPr="00446902">
              <w:t xml:space="preserve">Alignment of PER in case of city, low, med, high and </w:t>
            </w:r>
            <w:proofErr w:type="spellStart"/>
            <w:r w:rsidRPr="00446902">
              <w:t>exHigh</w:t>
            </w:r>
            <w:proofErr w:type="spellEnd"/>
            <w:r w:rsidRPr="00446902">
              <w:t xml:space="preserve"> based on the ratio between </w:t>
            </w:r>
            <w:proofErr w:type="spellStart"/>
            <w:r w:rsidRPr="00446902">
              <w:t>PER</w:t>
            </w:r>
            <w:r w:rsidRPr="00446902">
              <w:rPr>
                <w:vertAlign w:val="subscript"/>
              </w:rPr>
              <w:t>WLTC,dec</w:t>
            </w:r>
            <w:proofErr w:type="spellEnd"/>
            <w:r w:rsidRPr="00446902">
              <w:t xml:space="preserve"> and </w:t>
            </w:r>
            <w:proofErr w:type="spellStart"/>
            <w:r w:rsidRPr="00446902">
              <w:t>PER</w:t>
            </w:r>
            <w:r w:rsidRPr="00446902">
              <w:rPr>
                <w:vertAlign w:val="subscript"/>
              </w:rPr>
              <w:t>WLTC,ave</w:t>
            </w:r>
            <w:proofErr w:type="spellEnd"/>
            <w:r w:rsidRPr="00446902">
              <w:t>:</w:t>
            </w:r>
          </w:p>
          <w:p w14:paraId="668FCEAD" w14:textId="77777777" w:rsidR="00497D09" w:rsidRPr="00446902" w:rsidRDefault="00497D09" w:rsidP="00CD4CE8"/>
          <w:p w14:paraId="35F8AC33" w14:textId="77777777" w:rsidR="00497D09" w:rsidRPr="00446902" w:rsidRDefault="00282A16" w:rsidP="00CD4CE8">
            <m:oMathPara>
              <m:oMath>
                <m:sSub>
                  <m:sSubPr>
                    <m:ctrlPr>
                      <w:rPr>
                        <w:rFonts w:ascii="Cambria Math" w:hAnsi="Cambria Math"/>
                        <w:i/>
                      </w:rPr>
                    </m:ctrlPr>
                  </m:sSubPr>
                  <m:e>
                    <m:r>
                      <w:rPr>
                        <w:rFonts w:ascii="Cambria Math" w:hAnsi="Cambria Math"/>
                      </w:rPr>
                      <m:t>AF</m:t>
                    </m:r>
                  </m:e>
                  <m:sub>
                    <m:r>
                      <w:rPr>
                        <w:rFonts w:ascii="Cambria Math" w:hAnsi="Cambria Math"/>
                      </w:rPr>
                      <m:t>PER</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PER</m:t>
                        </m:r>
                      </m:e>
                      <m:sub>
                        <m:r>
                          <w:rPr>
                            <w:rFonts w:ascii="Cambria Math" w:hAnsi="Cambria Math"/>
                          </w:rPr>
                          <m:t>WLTC</m:t>
                        </m:r>
                        <m:r>
                          <w:rPr>
                            <w:rFonts w:ascii="Cambria Math" w:hAnsi="Cambria Math"/>
                          </w:rPr>
                          <m:t>,</m:t>
                        </m:r>
                        <m:r>
                          <w:rPr>
                            <w:rFonts w:ascii="Cambria Math" w:hAnsi="Cambria Math"/>
                          </w:rPr>
                          <m:t>dec</m:t>
                        </m:r>
                      </m:sub>
                    </m:sSub>
                  </m:num>
                  <m:den>
                    <m:sSub>
                      <m:sSubPr>
                        <m:ctrlPr>
                          <w:rPr>
                            <w:rFonts w:ascii="Cambria Math" w:hAnsi="Cambria Math"/>
                            <w:i/>
                          </w:rPr>
                        </m:ctrlPr>
                      </m:sSubPr>
                      <m:e>
                        <m:r>
                          <w:rPr>
                            <w:rFonts w:ascii="Cambria Math" w:hAnsi="Cambria Math"/>
                          </w:rPr>
                          <m:t>PER</m:t>
                        </m:r>
                      </m:e>
                      <m:sub>
                        <m:r>
                          <w:rPr>
                            <w:rFonts w:ascii="Cambria Math" w:hAnsi="Cambria Math"/>
                          </w:rPr>
                          <m:t>WLTC</m:t>
                        </m:r>
                        <m:r>
                          <w:rPr>
                            <w:rFonts w:ascii="Cambria Math" w:hAnsi="Cambria Math"/>
                          </w:rPr>
                          <m:t>,</m:t>
                        </m:r>
                        <m:r>
                          <w:rPr>
                            <w:rFonts w:ascii="Cambria Math" w:hAnsi="Cambria Math"/>
                          </w:rPr>
                          <m:t>ave</m:t>
                        </m:r>
                      </m:sub>
                    </m:sSub>
                  </m:den>
                </m:f>
              </m:oMath>
            </m:oMathPara>
          </w:p>
          <w:p w14:paraId="1FF2E2D7" w14:textId="77777777" w:rsidR="00497D09" w:rsidRPr="00446902" w:rsidRDefault="00497D09" w:rsidP="00CD4CE8"/>
          <w:p w14:paraId="43F5226E" w14:textId="77777777" w:rsidR="00497D09" w:rsidRPr="00446902" w:rsidRDefault="00497D09" w:rsidP="00CD4CE8">
            <w:r w:rsidRPr="00446902">
              <w:t xml:space="preserve">Alignment of EC in case of city, low, med, high and </w:t>
            </w:r>
            <w:proofErr w:type="spellStart"/>
            <w:r w:rsidRPr="00446902">
              <w:t>exHigh</w:t>
            </w:r>
            <w:proofErr w:type="spellEnd"/>
            <w:r w:rsidRPr="00446902">
              <w:t xml:space="preserve"> based on the ratio between </w:t>
            </w:r>
            <w:proofErr w:type="spellStart"/>
            <w:r w:rsidRPr="00446902">
              <w:t>EC</w:t>
            </w:r>
            <w:r w:rsidRPr="00446902">
              <w:rPr>
                <w:vertAlign w:val="subscript"/>
              </w:rPr>
              <w:t>WLTC,dec</w:t>
            </w:r>
            <w:proofErr w:type="spellEnd"/>
            <w:r w:rsidRPr="00446902">
              <w:t xml:space="preserve"> and </w:t>
            </w:r>
            <w:proofErr w:type="spellStart"/>
            <w:r w:rsidRPr="00446902">
              <w:t>EC</w:t>
            </w:r>
            <w:r w:rsidRPr="00446902">
              <w:rPr>
                <w:vertAlign w:val="subscript"/>
              </w:rPr>
              <w:t>WLTC,ave</w:t>
            </w:r>
            <w:proofErr w:type="spellEnd"/>
            <w:r w:rsidRPr="00446902">
              <w:t>:</w:t>
            </w:r>
          </w:p>
          <w:p w14:paraId="2E36A503" w14:textId="77777777" w:rsidR="00497D09" w:rsidRPr="00446902" w:rsidRDefault="00497D09" w:rsidP="00CD4CE8"/>
          <w:p w14:paraId="01652FC6" w14:textId="77777777" w:rsidR="00497D09" w:rsidRPr="00446902" w:rsidRDefault="00282A16" w:rsidP="00CD4CE8">
            <m:oMathPara>
              <m:oMath>
                <m:sSub>
                  <m:sSubPr>
                    <m:ctrlPr>
                      <w:rPr>
                        <w:rFonts w:ascii="Cambria Math" w:hAnsi="Cambria Math"/>
                        <w:i/>
                      </w:rPr>
                    </m:ctrlPr>
                  </m:sSubPr>
                  <m:e>
                    <m:r>
                      <w:rPr>
                        <w:rFonts w:ascii="Cambria Math" w:hAnsi="Cambria Math"/>
                      </w:rPr>
                      <m:t>AF</m:t>
                    </m:r>
                  </m:e>
                  <m:sub>
                    <m:r>
                      <w:rPr>
                        <w:rFonts w:ascii="Cambria Math" w:hAnsi="Cambria Math"/>
                      </w:rPr>
                      <m:t>EC</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EC</m:t>
                        </m:r>
                      </m:e>
                      <m:sub>
                        <m:r>
                          <w:rPr>
                            <w:rFonts w:ascii="Cambria Math" w:hAnsi="Cambria Math"/>
                          </w:rPr>
                          <m:t>WLTC</m:t>
                        </m:r>
                        <m:r>
                          <w:rPr>
                            <w:rFonts w:ascii="Cambria Math" w:hAnsi="Cambria Math"/>
                          </w:rPr>
                          <m:t>,</m:t>
                        </m:r>
                        <m:r>
                          <w:rPr>
                            <w:rFonts w:ascii="Cambria Math" w:hAnsi="Cambria Math"/>
                          </w:rPr>
                          <m:t>dec</m:t>
                        </m:r>
                      </m:sub>
                    </m:sSub>
                  </m:num>
                  <m:den>
                    <m:sSub>
                      <m:sSubPr>
                        <m:ctrlPr>
                          <w:rPr>
                            <w:rFonts w:ascii="Cambria Math" w:hAnsi="Cambria Math"/>
                            <w:i/>
                          </w:rPr>
                        </m:ctrlPr>
                      </m:sSubPr>
                      <m:e>
                        <m:r>
                          <w:rPr>
                            <w:rFonts w:ascii="Cambria Math" w:hAnsi="Cambria Math"/>
                          </w:rPr>
                          <m:t>EC</m:t>
                        </m:r>
                      </m:e>
                      <m:sub>
                        <m:r>
                          <w:rPr>
                            <w:rFonts w:ascii="Cambria Math" w:hAnsi="Cambria Math"/>
                          </w:rPr>
                          <m:t>WLTC</m:t>
                        </m:r>
                        <m:r>
                          <w:rPr>
                            <w:rFonts w:ascii="Cambria Math" w:hAnsi="Cambria Math"/>
                          </w:rPr>
                          <m:t>,</m:t>
                        </m:r>
                        <m:r>
                          <w:rPr>
                            <w:rFonts w:ascii="Cambria Math" w:hAnsi="Cambria Math"/>
                          </w:rPr>
                          <m:t>ave</m:t>
                        </m:r>
                      </m:sub>
                    </m:sSub>
                  </m:den>
                </m:f>
              </m:oMath>
            </m:oMathPara>
          </w:p>
          <w:p w14:paraId="21E65D94" w14:textId="77777777" w:rsidR="00497D09" w:rsidRPr="00446902" w:rsidRDefault="00497D09" w:rsidP="00CD4CE8"/>
          <w:p w14:paraId="1DA0B569" w14:textId="55258281" w:rsidR="00497D09" w:rsidRPr="00446902" w:rsidRDefault="00497D09" w:rsidP="00310997">
            <w:bookmarkStart w:id="777" w:name="_Hlk527188856"/>
            <w:r w:rsidRPr="00446902">
              <w:t xml:space="preserve">In the case that the interpolation method is applied, the output is available for vehicle H and vehicle L. </w:t>
            </w:r>
            <w:proofErr w:type="spellStart"/>
            <w:r w:rsidRPr="00446902">
              <w:t>PER</w:t>
            </w:r>
            <w:r w:rsidRPr="00446902">
              <w:rPr>
                <w:vertAlign w:val="subscript"/>
              </w:rPr>
              <w:t>WLTC,dec</w:t>
            </w:r>
            <w:proofErr w:type="spellEnd"/>
            <w:r w:rsidRPr="00446902">
              <w:t xml:space="preserve"> as well as </w:t>
            </w:r>
            <w:proofErr w:type="spellStart"/>
            <w:r w:rsidRPr="00446902">
              <w:t>EC</w:t>
            </w:r>
            <w:r w:rsidRPr="00446902">
              <w:rPr>
                <w:vertAlign w:val="subscript"/>
              </w:rPr>
              <w:t>WLTC,dec</w:t>
            </w:r>
            <w:proofErr w:type="spellEnd"/>
            <w:r w:rsidRPr="00446902">
              <w:t xml:space="preserve"> shall be rounded according to paragraph 6.1.8. of this Regulation to the number of places of decimal as specified in Table A6/1 of Annex B6.</w:t>
            </w:r>
          </w:p>
          <w:bookmarkEnd w:id="777"/>
          <w:p w14:paraId="395C366E" w14:textId="77777777" w:rsidR="00497D09" w:rsidRPr="00446902" w:rsidRDefault="00497D09" w:rsidP="00CD4CE8"/>
          <w:p w14:paraId="21A0DB6A" w14:textId="77777777" w:rsidR="00497D09" w:rsidRPr="00446902" w:rsidRDefault="00497D09" w:rsidP="00CD4CE8">
            <w:r w:rsidRPr="00446902">
              <w:t xml:space="preserve">In the case that the interpolation method is not applied, </w:t>
            </w:r>
            <w:proofErr w:type="spellStart"/>
            <w:r w:rsidRPr="00446902">
              <w:t>PER</w:t>
            </w:r>
            <w:r w:rsidRPr="00446902">
              <w:rPr>
                <w:vertAlign w:val="subscript"/>
              </w:rPr>
              <w:t>WLTC,dec</w:t>
            </w:r>
            <w:proofErr w:type="spellEnd"/>
            <w:r w:rsidRPr="00446902">
              <w:t xml:space="preserve"> and </w:t>
            </w:r>
            <w:proofErr w:type="spellStart"/>
            <w:r w:rsidRPr="00446902">
              <w:t>EC</w:t>
            </w:r>
            <w:r w:rsidRPr="00446902">
              <w:rPr>
                <w:vertAlign w:val="subscript"/>
              </w:rPr>
              <w:t>WLTC,dec</w:t>
            </w:r>
            <w:proofErr w:type="spellEnd"/>
            <w:r w:rsidRPr="00446902">
              <w:t xml:space="preserve"> shall be rounded according to paragraph 6.1.8. of this Regulation to the nearest whole number.</w:t>
            </w:r>
          </w:p>
          <w:p w14:paraId="330E2B34" w14:textId="77777777" w:rsidR="00497D09" w:rsidRPr="00446902" w:rsidRDefault="00497D09" w:rsidP="00CD4CE8">
            <w:r w:rsidRPr="00446902">
              <w:t>.</w:t>
            </w:r>
          </w:p>
        </w:tc>
        <w:tc>
          <w:tcPr>
            <w:tcW w:w="1985" w:type="dxa"/>
            <w:vMerge w:val="restart"/>
          </w:tcPr>
          <w:p w14:paraId="419C3E7C" w14:textId="77777777" w:rsidR="00497D09" w:rsidRPr="00446902" w:rsidRDefault="00497D09" w:rsidP="00CD4CE8">
            <w:proofErr w:type="spellStart"/>
            <w:r w:rsidRPr="00446902">
              <w:t>PER</w:t>
            </w:r>
            <w:r w:rsidRPr="00446902">
              <w:rPr>
                <w:vertAlign w:val="subscript"/>
              </w:rPr>
              <w:t>WLTC,dec</w:t>
            </w:r>
            <w:proofErr w:type="spellEnd"/>
            <w:r w:rsidRPr="00446902">
              <w:t>, km;</w:t>
            </w:r>
          </w:p>
          <w:p w14:paraId="2215F7A9" w14:textId="77777777" w:rsidR="00497D09" w:rsidRPr="00446902" w:rsidRDefault="00497D09" w:rsidP="00CD4CE8">
            <w:proofErr w:type="spellStart"/>
            <w:r w:rsidRPr="00446902">
              <w:t>PER</w:t>
            </w:r>
            <w:r w:rsidRPr="00446902">
              <w:rPr>
                <w:vertAlign w:val="subscript"/>
              </w:rPr>
              <w:t>WLTC,ave</w:t>
            </w:r>
            <w:proofErr w:type="spellEnd"/>
            <w:r w:rsidRPr="00446902">
              <w:t>, km;</w:t>
            </w:r>
          </w:p>
          <w:p w14:paraId="3FCAD55A" w14:textId="77777777" w:rsidR="00497D09" w:rsidRPr="00446902" w:rsidRDefault="00497D09" w:rsidP="00CD4CE8">
            <w:proofErr w:type="spellStart"/>
            <w:r w:rsidRPr="00446902">
              <w:t>PER</w:t>
            </w:r>
            <w:r w:rsidRPr="00446902">
              <w:rPr>
                <w:vertAlign w:val="subscript"/>
              </w:rPr>
              <w:t>city,ave</w:t>
            </w:r>
            <w:proofErr w:type="spellEnd"/>
            <w:r w:rsidRPr="00446902">
              <w:t>, km;</w:t>
            </w:r>
          </w:p>
          <w:p w14:paraId="6367B80F" w14:textId="77777777" w:rsidR="00497D09" w:rsidRPr="00446902" w:rsidRDefault="00497D09" w:rsidP="00CD4CE8">
            <w:proofErr w:type="spellStart"/>
            <w:r w:rsidRPr="00446902">
              <w:t>PER</w:t>
            </w:r>
            <w:r w:rsidRPr="00446902">
              <w:rPr>
                <w:vertAlign w:val="subscript"/>
              </w:rPr>
              <w:t>low,ave</w:t>
            </w:r>
            <w:proofErr w:type="spellEnd"/>
            <w:r w:rsidRPr="00446902">
              <w:t>, km;</w:t>
            </w:r>
          </w:p>
          <w:p w14:paraId="1D0CF38A" w14:textId="77777777" w:rsidR="00497D09" w:rsidRPr="00446902" w:rsidRDefault="00497D09" w:rsidP="00CD4CE8">
            <w:proofErr w:type="spellStart"/>
            <w:r w:rsidRPr="00446902">
              <w:t>PER</w:t>
            </w:r>
            <w:r w:rsidRPr="00446902">
              <w:rPr>
                <w:vertAlign w:val="subscript"/>
              </w:rPr>
              <w:t>med,ave</w:t>
            </w:r>
            <w:proofErr w:type="spellEnd"/>
            <w:r w:rsidRPr="00446902">
              <w:t>, km;</w:t>
            </w:r>
          </w:p>
          <w:p w14:paraId="14E7B1AE" w14:textId="77777777" w:rsidR="00497D09" w:rsidRPr="00446902" w:rsidRDefault="00497D09" w:rsidP="00CD4CE8">
            <w:proofErr w:type="spellStart"/>
            <w:r w:rsidRPr="00446902">
              <w:t>PER</w:t>
            </w:r>
            <w:r w:rsidRPr="00446902">
              <w:rPr>
                <w:vertAlign w:val="subscript"/>
              </w:rPr>
              <w:t>high,ave</w:t>
            </w:r>
            <w:proofErr w:type="spellEnd"/>
            <w:r w:rsidRPr="00446902">
              <w:t>, km;</w:t>
            </w:r>
          </w:p>
          <w:p w14:paraId="17980AB3" w14:textId="77777777" w:rsidR="00497D09" w:rsidRPr="00446902" w:rsidRDefault="00497D09" w:rsidP="00CD4CE8">
            <w:proofErr w:type="spellStart"/>
            <w:r w:rsidRPr="00446902">
              <w:t>PER</w:t>
            </w:r>
            <w:r w:rsidRPr="00446902">
              <w:rPr>
                <w:vertAlign w:val="subscript"/>
              </w:rPr>
              <w:t>exHigh,ave</w:t>
            </w:r>
            <w:proofErr w:type="spellEnd"/>
            <w:r w:rsidRPr="00446902">
              <w:t>, km;</w:t>
            </w:r>
          </w:p>
          <w:p w14:paraId="3EDF2821" w14:textId="77777777" w:rsidR="00497D09" w:rsidRPr="00446902" w:rsidRDefault="00497D09" w:rsidP="00CD4CE8"/>
          <w:p w14:paraId="12134F2F" w14:textId="77777777" w:rsidR="00497D09" w:rsidRPr="00446902" w:rsidRDefault="00497D09" w:rsidP="00CD4CE8">
            <w:proofErr w:type="spellStart"/>
            <w:r w:rsidRPr="00446902">
              <w:t>EC</w:t>
            </w:r>
            <w:r w:rsidRPr="00446902">
              <w:rPr>
                <w:vertAlign w:val="subscript"/>
              </w:rPr>
              <w:t>WLTC,dec</w:t>
            </w:r>
            <w:proofErr w:type="spellEnd"/>
            <w:r w:rsidRPr="00446902">
              <w:t xml:space="preserve">, </w:t>
            </w:r>
            <w:proofErr w:type="spellStart"/>
            <w:r w:rsidRPr="00446902">
              <w:t>Wh</w:t>
            </w:r>
            <w:proofErr w:type="spellEnd"/>
            <w:r w:rsidRPr="00446902">
              <w:t>/km;</w:t>
            </w:r>
          </w:p>
          <w:p w14:paraId="09D185B6" w14:textId="77777777" w:rsidR="00497D09" w:rsidRPr="00446902" w:rsidRDefault="00497D09" w:rsidP="00CD4CE8">
            <w:proofErr w:type="spellStart"/>
            <w:r w:rsidRPr="00446902">
              <w:t>EC</w:t>
            </w:r>
            <w:r w:rsidRPr="00446902">
              <w:rPr>
                <w:vertAlign w:val="subscript"/>
              </w:rPr>
              <w:t>WLTC,ave</w:t>
            </w:r>
            <w:proofErr w:type="spellEnd"/>
            <w:r w:rsidRPr="00446902">
              <w:t xml:space="preserve">, </w:t>
            </w:r>
            <w:proofErr w:type="spellStart"/>
            <w:r w:rsidRPr="00446902">
              <w:t>Wh</w:t>
            </w:r>
            <w:proofErr w:type="spellEnd"/>
            <w:r w:rsidRPr="00446902">
              <w:t>/km;</w:t>
            </w:r>
          </w:p>
          <w:p w14:paraId="46033D1B" w14:textId="77777777" w:rsidR="00497D09" w:rsidRPr="00446902" w:rsidRDefault="00497D09" w:rsidP="00CD4CE8">
            <w:proofErr w:type="spellStart"/>
            <w:r w:rsidRPr="00446902">
              <w:t>EC</w:t>
            </w:r>
            <w:r w:rsidRPr="00446902">
              <w:rPr>
                <w:vertAlign w:val="subscript"/>
              </w:rPr>
              <w:t>city,ave</w:t>
            </w:r>
            <w:proofErr w:type="spellEnd"/>
            <w:r w:rsidRPr="00446902">
              <w:t xml:space="preserve">, </w:t>
            </w:r>
            <w:proofErr w:type="spellStart"/>
            <w:r w:rsidRPr="00446902">
              <w:t>Wh</w:t>
            </w:r>
            <w:proofErr w:type="spellEnd"/>
            <w:r w:rsidRPr="00446902">
              <w:t>/km;</w:t>
            </w:r>
          </w:p>
          <w:p w14:paraId="054C122C" w14:textId="77777777" w:rsidR="00497D09" w:rsidRPr="00446902" w:rsidRDefault="00497D09" w:rsidP="00CD4CE8">
            <w:proofErr w:type="spellStart"/>
            <w:r w:rsidRPr="00446902">
              <w:t>EC</w:t>
            </w:r>
            <w:r w:rsidRPr="00446902">
              <w:rPr>
                <w:vertAlign w:val="subscript"/>
              </w:rPr>
              <w:t>low,ave</w:t>
            </w:r>
            <w:proofErr w:type="spellEnd"/>
            <w:r w:rsidRPr="00446902">
              <w:t xml:space="preserve">, </w:t>
            </w:r>
            <w:proofErr w:type="spellStart"/>
            <w:r w:rsidRPr="00446902">
              <w:t>Wh</w:t>
            </w:r>
            <w:proofErr w:type="spellEnd"/>
            <w:r w:rsidRPr="00446902">
              <w:t>/km;</w:t>
            </w:r>
          </w:p>
          <w:p w14:paraId="5261E1E6" w14:textId="77777777" w:rsidR="00497D09" w:rsidRPr="00446902" w:rsidRDefault="00497D09" w:rsidP="00CD4CE8">
            <w:proofErr w:type="spellStart"/>
            <w:r w:rsidRPr="00446902">
              <w:t>EC</w:t>
            </w:r>
            <w:r w:rsidRPr="00446902">
              <w:rPr>
                <w:vertAlign w:val="subscript"/>
              </w:rPr>
              <w:t>med,ave</w:t>
            </w:r>
            <w:proofErr w:type="spellEnd"/>
            <w:r w:rsidRPr="00446902">
              <w:t xml:space="preserve">, </w:t>
            </w:r>
            <w:proofErr w:type="spellStart"/>
            <w:r w:rsidRPr="00446902">
              <w:t>Wh</w:t>
            </w:r>
            <w:proofErr w:type="spellEnd"/>
            <w:r w:rsidRPr="00446902">
              <w:t>/km;</w:t>
            </w:r>
          </w:p>
          <w:p w14:paraId="10240C13" w14:textId="77777777" w:rsidR="00497D09" w:rsidRPr="00446902" w:rsidRDefault="00497D09" w:rsidP="00CD4CE8">
            <w:proofErr w:type="spellStart"/>
            <w:r w:rsidRPr="00446902">
              <w:t>EC</w:t>
            </w:r>
            <w:r w:rsidRPr="00446902">
              <w:rPr>
                <w:vertAlign w:val="subscript"/>
              </w:rPr>
              <w:t>high,ave</w:t>
            </w:r>
            <w:proofErr w:type="spellEnd"/>
            <w:r w:rsidRPr="00446902">
              <w:t xml:space="preserve">, </w:t>
            </w:r>
            <w:proofErr w:type="spellStart"/>
            <w:r w:rsidRPr="00446902">
              <w:t>Wh</w:t>
            </w:r>
            <w:proofErr w:type="spellEnd"/>
            <w:r w:rsidRPr="00446902">
              <w:t>/km;</w:t>
            </w:r>
          </w:p>
          <w:p w14:paraId="51EFEE5F" w14:textId="77777777" w:rsidR="00497D09" w:rsidRPr="00446902" w:rsidRDefault="00497D09" w:rsidP="00CD4CE8">
            <w:proofErr w:type="spellStart"/>
            <w:r w:rsidRPr="00446902">
              <w:t>EC</w:t>
            </w:r>
            <w:r w:rsidRPr="00446902">
              <w:rPr>
                <w:vertAlign w:val="subscript"/>
              </w:rPr>
              <w:t>exHigh,ave</w:t>
            </w:r>
            <w:proofErr w:type="spellEnd"/>
            <w:r w:rsidRPr="00446902">
              <w:t xml:space="preserve">, </w:t>
            </w:r>
            <w:proofErr w:type="spellStart"/>
            <w:r w:rsidRPr="00446902">
              <w:t>Wh</w:t>
            </w:r>
            <w:proofErr w:type="spellEnd"/>
            <w:r w:rsidRPr="00446902">
              <w:t>/km;</w:t>
            </w:r>
          </w:p>
          <w:p w14:paraId="7C989890" w14:textId="77777777" w:rsidR="00497D09" w:rsidRPr="00446902" w:rsidRDefault="00497D09" w:rsidP="00CD4CE8">
            <w:proofErr w:type="spellStart"/>
            <w:r w:rsidRPr="00446902">
              <w:t>EC</w:t>
            </w:r>
            <w:r w:rsidRPr="00446902">
              <w:rPr>
                <w:vertAlign w:val="subscript"/>
              </w:rPr>
              <w:t>DC,first,ave</w:t>
            </w:r>
            <w:proofErr w:type="spellEnd"/>
            <w:r w:rsidRPr="00446902">
              <w:t xml:space="preserve">, </w:t>
            </w:r>
            <w:proofErr w:type="spellStart"/>
            <w:r w:rsidRPr="00446902">
              <w:t>Wh</w:t>
            </w:r>
            <w:proofErr w:type="spellEnd"/>
            <w:r w:rsidRPr="00446902">
              <w:t>/km.</w:t>
            </w:r>
          </w:p>
        </w:tc>
      </w:tr>
      <w:tr w:rsidR="00497D09" w:rsidRPr="002F20A1" w14:paraId="0FBAE89B" w14:textId="77777777" w:rsidTr="00475E9C">
        <w:trPr>
          <w:cantSplit/>
          <w:trHeight w:val="1025"/>
        </w:trPr>
        <w:tc>
          <w:tcPr>
            <w:tcW w:w="1413" w:type="dxa"/>
            <w:vMerge/>
          </w:tcPr>
          <w:p w14:paraId="79349DCA" w14:textId="77777777" w:rsidR="00497D09" w:rsidRPr="00446902" w:rsidRDefault="00497D09" w:rsidP="00CD4CE8">
            <w:pPr>
              <w:jc w:val="center"/>
            </w:pPr>
          </w:p>
        </w:tc>
        <w:tc>
          <w:tcPr>
            <w:tcW w:w="1573" w:type="dxa"/>
            <w:tcBorders>
              <w:top w:val="nil"/>
              <w:bottom w:val="single" w:sz="4" w:space="0" w:color="auto"/>
            </w:tcBorders>
          </w:tcPr>
          <w:p w14:paraId="72963A47" w14:textId="77777777" w:rsidR="00497D09" w:rsidRPr="00446902" w:rsidRDefault="00497D09" w:rsidP="00CD4CE8">
            <w:r w:rsidRPr="00446902">
              <w:t>Output step 6</w:t>
            </w:r>
          </w:p>
          <w:p w14:paraId="0846A537" w14:textId="77777777" w:rsidR="00497D09" w:rsidRPr="00446902" w:rsidRDefault="00497D09" w:rsidP="00CD4CE8"/>
        </w:tc>
        <w:tc>
          <w:tcPr>
            <w:tcW w:w="1734" w:type="dxa"/>
            <w:tcBorders>
              <w:top w:val="nil"/>
              <w:bottom w:val="single" w:sz="4" w:space="0" w:color="auto"/>
            </w:tcBorders>
          </w:tcPr>
          <w:p w14:paraId="193CE65B" w14:textId="77777777" w:rsidR="00497D09" w:rsidRPr="00446902" w:rsidRDefault="00497D09" w:rsidP="00CD4CE8">
            <w:r w:rsidRPr="00446902">
              <w:t>EC</w:t>
            </w:r>
            <w:r w:rsidRPr="00446902">
              <w:rPr>
                <w:vertAlign w:val="subscript"/>
              </w:rPr>
              <w:t>WLTC</w:t>
            </w:r>
            <w:r w:rsidRPr="00446902">
              <w:t xml:space="preserve">, </w:t>
            </w:r>
            <w:proofErr w:type="spellStart"/>
            <w:r w:rsidRPr="00446902">
              <w:t>Wh</w:t>
            </w:r>
            <w:proofErr w:type="spellEnd"/>
            <w:r w:rsidRPr="00446902">
              <w:t>/km;</w:t>
            </w:r>
          </w:p>
          <w:p w14:paraId="505DED73" w14:textId="77777777" w:rsidR="00497D09" w:rsidRPr="00446902" w:rsidRDefault="00497D09" w:rsidP="00CD4CE8">
            <w:proofErr w:type="spellStart"/>
            <w:r w:rsidRPr="00446902">
              <w:t>EC</w:t>
            </w:r>
            <w:r w:rsidRPr="00446902">
              <w:rPr>
                <w:vertAlign w:val="subscript"/>
              </w:rPr>
              <w:t>city</w:t>
            </w:r>
            <w:proofErr w:type="spellEnd"/>
            <w:r w:rsidRPr="00446902">
              <w:t xml:space="preserve">, </w:t>
            </w:r>
            <w:proofErr w:type="spellStart"/>
            <w:r w:rsidRPr="00446902">
              <w:t>Wh</w:t>
            </w:r>
            <w:proofErr w:type="spellEnd"/>
            <w:r w:rsidRPr="00446902">
              <w:t>/km;</w:t>
            </w:r>
          </w:p>
          <w:p w14:paraId="3E6B3E0D" w14:textId="77777777" w:rsidR="00497D09" w:rsidRPr="00446902" w:rsidRDefault="00497D09" w:rsidP="00CD4CE8">
            <w:proofErr w:type="spellStart"/>
            <w:r w:rsidRPr="00446902">
              <w:t>EC</w:t>
            </w:r>
            <w:r w:rsidRPr="00446902">
              <w:rPr>
                <w:vertAlign w:val="subscript"/>
              </w:rPr>
              <w:t>low</w:t>
            </w:r>
            <w:proofErr w:type="spellEnd"/>
            <w:r w:rsidRPr="00446902">
              <w:t xml:space="preserve">, </w:t>
            </w:r>
            <w:proofErr w:type="spellStart"/>
            <w:r w:rsidRPr="00446902">
              <w:t>Wh</w:t>
            </w:r>
            <w:proofErr w:type="spellEnd"/>
            <w:r w:rsidRPr="00446902">
              <w:t>/km;</w:t>
            </w:r>
          </w:p>
          <w:p w14:paraId="33385A6E" w14:textId="77777777" w:rsidR="00497D09" w:rsidRPr="00446902" w:rsidRDefault="00497D09" w:rsidP="00CD4CE8">
            <w:proofErr w:type="spellStart"/>
            <w:r w:rsidRPr="00446902">
              <w:t>EC</w:t>
            </w:r>
            <w:r w:rsidRPr="00446902">
              <w:rPr>
                <w:vertAlign w:val="subscript"/>
              </w:rPr>
              <w:t>med</w:t>
            </w:r>
            <w:proofErr w:type="spellEnd"/>
            <w:r w:rsidRPr="00446902">
              <w:t xml:space="preserve">, </w:t>
            </w:r>
            <w:proofErr w:type="spellStart"/>
            <w:r w:rsidRPr="00446902">
              <w:t>Wh</w:t>
            </w:r>
            <w:proofErr w:type="spellEnd"/>
            <w:r w:rsidRPr="00446902">
              <w:t>/km;</w:t>
            </w:r>
          </w:p>
          <w:p w14:paraId="13F20268" w14:textId="77777777" w:rsidR="00497D09" w:rsidRPr="00446902" w:rsidRDefault="00497D09" w:rsidP="00CD4CE8">
            <w:proofErr w:type="spellStart"/>
            <w:r w:rsidRPr="00446902">
              <w:t>EC</w:t>
            </w:r>
            <w:r w:rsidRPr="00446902">
              <w:rPr>
                <w:vertAlign w:val="subscript"/>
              </w:rPr>
              <w:t>high</w:t>
            </w:r>
            <w:proofErr w:type="spellEnd"/>
            <w:r w:rsidRPr="00446902">
              <w:t xml:space="preserve">, </w:t>
            </w:r>
            <w:proofErr w:type="spellStart"/>
            <w:r w:rsidRPr="00446902">
              <w:t>Wh</w:t>
            </w:r>
            <w:proofErr w:type="spellEnd"/>
            <w:r w:rsidRPr="00446902">
              <w:t>/km;</w:t>
            </w:r>
          </w:p>
          <w:p w14:paraId="46531E75" w14:textId="77777777" w:rsidR="00497D09" w:rsidRPr="00446902" w:rsidRDefault="00497D09" w:rsidP="00CD4CE8">
            <w:proofErr w:type="spellStart"/>
            <w:r w:rsidRPr="00446902">
              <w:t>EC</w:t>
            </w:r>
            <w:r w:rsidRPr="00446902">
              <w:rPr>
                <w:vertAlign w:val="subscript"/>
              </w:rPr>
              <w:t>exHigh</w:t>
            </w:r>
            <w:proofErr w:type="spellEnd"/>
            <w:r w:rsidRPr="00446902">
              <w:t xml:space="preserve">, </w:t>
            </w:r>
            <w:proofErr w:type="spellStart"/>
            <w:r w:rsidRPr="00446902">
              <w:t>Wh</w:t>
            </w:r>
            <w:proofErr w:type="spellEnd"/>
            <w:r w:rsidRPr="00446902">
              <w:t>/km.</w:t>
            </w:r>
          </w:p>
          <w:p w14:paraId="7DC43DB3" w14:textId="77777777" w:rsidR="00497D09" w:rsidRPr="00446902" w:rsidRDefault="00497D09" w:rsidP="00CD4CE8"/>
        </w:tc>
        <w:tc>
          <w:tcPr>
            <w:tcW w:w="3147" w:type="dxa"/>
            <w:vMerge/>
          </w:tcPr>
          <w:p w14:paraId="6C7FFC01" w14:textId="77777777" w:rsidR="00497D09" w:rsidRPr="00446902" w:rsidRDefault="00497D09" w:rsidP="00CD4CE8"/>
        </w:tc>
        <w:tc>
          <w:tcPr>
            <w:tcW w:w="1985" w:type="dxa"/>
            <w:vMerge/>
          </w:tcPr>
          <w:p w14:paraId="04F3957F" w14:textId="77777777" w:rsidR="00497D09" w:rsidRPr="00446902" w:rsidRDefault="00497D09" w:rsidP="00CD4CE8"/>
        </w:tc>
      </w:tr>
      <w:tr w:rsidR="00497D09" w:rsidRPr="002F20A1" w14:paraId="6C589AD0" w14:textId="77777777" w:rsidTr="00475E9C">
        <w:trPr>
          <w:cantSplit/>
          <w:trHeight w:val="2473"/>
        </w:trPr>
        <w:tc>
          <w:tcPr>
            <w:tcW w:w="1413" w:type="dxa"/>
            <w:vMerge/>
          </w:tcPr>
          <w:p w14:paraId="107A3005" w14:textId="77777777" w:rsidR="00497D09" w:rsidRPr="00446902" w:rsidRDefault="00497D09" w:rsidP="00CD4CE8">
            <w:pPr>
              <w:jc w:val="center"/>
            </w:pPr>
          </w:p>
        </w:tc>
        <w:tc>
          <w:tcPr>
            <w:tcW w:w="1573" w:type="dxa"/>
            <w:tcBorders>
              <w:top w:val="single" w:sz="4" w:space="0" w:color="auto"/>
            </w:tcBorders>
          </w:tcPr>
          <w:p w14:paraId="3A90DBA6" w14:textId="77777777" w:rsidR="00497D09" w:rsidRPr="00446902" w:rsidRDefault="00497D09" w:rsidP="00CD4CE8">
            <w:r w:rsidRPr="00446902">
              <w:t>Output step 4</w:t>
            </w:r>
          </w:p>
          <w:p w14:paraId="6247531B" w14:textId="77777777" w:rsidR="00497D09" w:rsidRPr="00446902" w:rsidRDefault="00497D09" w:rsidP="00CD4CE8"/>
        </w:tc>
        <w:tc>
          <w:tcPr>
            <w:tcW w:w="1734" w:type="dxa"/>
            <w:tcBorders>
              <w:top w:val="single" w:sz="4" w:space="0" w:color="auto"/>
            </w:tcBorders>
          </w:tcPr>
          <w:p w14:paraId="654C30E9" w14:textId="77777777" w:rsidR="00497D09" w:rsidRPr="00446902" w:rsidRDefault="00497D09" w:rsidP="00CD4CE8">
            <w:proofErr w:type="spellStart"/>
            <w:r w:rsidRPr="00446902">
              <w:t>EC</w:t>
            </w:r>
            <w:r w:rsidRPr="00446902">
              <w:rPr>
                <w:vertAlign w:val="subscript"/>
              </w:rPr>
              <w:t>DC,first</w:t>
            </w:r>
            <w:proofErr w:type="spellEnd"/>
            <w:r w:rsidRPr="00446902">
              <w:t xml:space="preserve">, </w:t>
            </w:r>
            <w:proofErr w:type="spellStart"/>
            <w:r w:rsidRPr="00446902">
              <w:t>Wh</w:t>
            </w:r>
            <w:proofErr w:type="spellEnd"/>
            <w:r w:rsidRPr="00446902">
              <w:t>/km.</w:t>
            </w:r>
          </w:p>
          <w:p w14:paraId="36FD4F62" w14:textId="77777777" w:rsidR="00497D09" w:rsidRPr="00446902" w:rsidRDefault="00497D09" w:rsidP="00CD4CE8"/>
        </w:tc>
        <w:tc>
          <w:tcPr>
            <w:tcW w:w="3147" w:type="dxa"/>
            <w:vMerge/>
          </w:tcPr>
          <w:p w14:paraId="2EDB3C4B" w14:textId="77777777" w:rsidR="00497D09" w:rsidRPr="00446902" w:rsidRDefault="00497D09" w:rsidP="00CD4CE8"/>
        </w:tc>
        <w:tc>
          <w:tcPr>
            <w:tcW w:w="1985" w:type="dxa"/>
            <w:vMerge/>
          </w:tcPr>
          <w:p w14:paraId="2BA4CCFC" w14:textId="77777777" w:rsidR="00497D09" w:rsidRPr="00446902" w:rsidRDefault="00497D09" w:rsidP="00CD4CE8"/>
        </w:tc>
      </w:tr>
      <w:tr w:rsidR="00497D09" w:rsidRPr="002F20A1" w14:paraId="1580F9A3" w14:textId="77777777" w:rsidTr="00475E9C">
        <w:trPr>
          <w:cantSplit/>
        </w:trPr>
        <w:tc>
          <w:tcPr>
            <w:tcW w:w="1413" w:type="dxa"/>
          </w:tcPr>
          <w:p w14:paraId="1E381167" w14:textId="77777777" w:rsidR="00497D09" w:rsidRPr="00446902" w:rsidRDefault="00497D09" w:rsidP="00CD4CE8">
            <w:pPr>
              <w:jc w:val="center"/>
            </w:pPr>
            <w:r w:rsidRPr="00446902">
              <w:t>8</w:t>
            </w:r>
          </w:p>
        </w:tc>
        <w:tc>
          <w:tcPr>
            <w:tcW w:w="1573" w:type="dxa"/>
            <w:tcBorders>
              <w:bottom w:val="single" w:sz="4" w:space="0" w:color="auto"/>
            </w:tcBorders>
          </w:tcPr>
          <w:p w14:paraId="68006F5D" w14:textId="77777777" w:rsidR="00497D09" w:rsidRPr="00446902" w:rsidRDefault="00497D09" w:rsidP="00CD4CE8">
            <w:r w:rsidRPr="00446902">
              <w:t>Output step 7</w:t>
            </w:r>
          </w:p>
        </w:tc>
        <w:tc>
          <w:tcPr>
            <w:tcW w:w="1734" w:type="dxa"/>
            <w:tcBorders>
              <w:bottom w:val="single" w:sz="4" w:space="0" w:color="auto"/>
            </w:tcBorders>
          </w:tcPr>
          <w:p w14:paraId="73BD1F8B" w14:textId="77777777" w:rsidR="00497D09" w:rsidRPr="00446902" w:rsidRDefault="00497D09" w:rsidP="00CD4CE8">
            <w:proofErr w:type="spellStart"/>
            <w:r w:rsidRPr="00446902">
              <w:t>EC</w:t>
            </w:r>
            <w:r w:rsidRPr="00446902">
              <w:rPr>
                <w:vertAlign w:val="subscript"/>
              </w:rPr>
              <w:t>WLTC,dec</w:t>
            </w:r>
            <w:proofErr w:type="spellEnd"/>
            <w:r w:rsidRPr="00446902">
              <w:t xml:space="preserve">, </w:t>
            </w:r>
            <w:proofErr w:type="spellStart"/>
            <w:r w:rsidRPr="00446902">
              <w:t>Wh</w:t>
            </w:r>
            <w:proofErr w:type="spellEnd"/>
            <w:r w:rsidRPr="00446902">
              <w:t>/km;</w:t>
            </w:r>
          </w:p>
          <w:p w14:paraId="397012C1" w14:textId="77777777" w:rsidR="00497D09" w:rsidRPr="00446902" w:rsidRDefault="00497D09" w:rsidP="00CD4CE8">
            <w:proofErr w:type="spellStart"/>
            <w:r w:rsidRPr="00446902">
              <w:t>EC</w:t>
            </w:r>
            <w:r w:rsidRPr="00446902">
              <w:rPr>
                <w:vertAlign w:val="subscript"/>
              </w:rPr>
              <w:t>WLTC,ave</w:t>
            </w:r>
            <w:proofErr w:type="spellEnd"/>
            <w:r w:rsidRPr="00446902">
              <w:t xml:space="preserve">, </w:t>
            </w:r>
            <w:proofErr w:type="spellStart"/>
            <w:r w:rsidRPr="00446902">
              <w:t>Wh</w:t>
            </w:r>
            <w:proofErr w:type="spellEnd"/>
            <w:r w:rsidRPr="00446902">
              <w:t>/km;</w:t>
            </w:r>
          </w:p>
          <w:p w14:paraId="1B8C4850" w14:textId="77777777" w:rsidR="00497D09" w:rsidRPr="00446902" w:rsidRDefault="00497D09" w:rsidP="00CD4CE8">
            <w:proofErr w:type="spellStart"/>
            <w:r w:rsidRPr="00446902">
              <w:t>EC</w:t>
            </w:r>
            <w:r w:rsidRPr="00446902">
              <w:rPr>
                <w:vertAlign w:val="subscript"/>
              </w:rPr>
              <w:t>DC,first,ave</w:t>
            </w:r>
            <w:proofErr w:type="spellEnd"/>
            <w:r w:rsidRPr="00446902">
              <w:t xml:space="preserve">, </w:t>
            </w:r>
            <w:proofErr w:type="spellStart"/>
            <w:r w:rsidRPr="00446902">
              <w:t>Wh</w:t>
            </w:r>
            <w:proofErr w:type="spellEnd"/>
            <w:r w:rsidRPr="00446902">
              <w:t>/km.</w:t>
            </w:r>
          </w:p>
          <w:p w14:paraId="6FBEE280" w14:textId="77777777" w:rsidR="00497D09" w:rsidRPr="00446902" w:rsidRDefault="00497D09" w:rsidP="00CD4CE8"/>
        </w:tc>
        <w:tc>
          <w:tcPr>
            <w:tcW w:w="3147" w:type="dxa"/>
          </w:tcPr>
          <w:p w14:paraId="0904469C" w14:textId="5BF851E8" w:rsidR="00497D09" w:rsidRPr="00446902" w:rsidRDefault="00497D09" w:rsidP="00CD4CE8">
            <w:r w:rsidRPr="00446902">
              <w:t xml:space="preserve">Adjustment of the electric energy consumption for the purpose of COP as described in </w:t>
            </w:r>
            <w:r w:rsidR="00EA1DA1">
              <w:t xml:space="preserve">paragraph 1.2. of </w:t>
            </w:r>
            <w:r w:rsidRPr="00446902">
              <w:t>Appendix 8 to this annex.</w:t>
            </w:r>
          </w:p>
          <w:p w14:paraId="041576C3" w14:textId="77777777" w:rsidR="00497D09" w:rsidRPr="00446902" w:rsidRDefault="00497D09" w:rsidP="00CD4CE8"/>
          <w:p w14:paraId="4679D122" w14:textId="77777777" w:rsidR="00497D09" w:rsidRPr="00446902" w:rsidRDefault="00497D09" w:rsidP="00CD4CE8">
            <w:r w:rsidRPr="00446902">
              <w:t xml:space="preserve">In the case that the interpolation </w:t>
            </w:r>
            <w:r w:rsidRPr="00446902">
              <w:rPr>
                <w:lang w:eastAsia="ja-JP"/>
              </w:rPr>
              <w:t>method</w:t>
            </w:r>
            <w:r w:rsidRPr="00446902">
              <w:t xml:space="preserve"> is applied, the output is available for vehicle H and vehicle L.</w:t>
            </w:r>
          </w:p>
        </w:tc>
        <w:tc>
          <w:tcPr>
            <w:tcW w:w="1985" w:type="dxa"/>
          </w:tcPr>
          <w:p w14:paraId="4A58EB54" w14:textId="77777777" w:rsidR="00497D09" w:rsidRPr="00446902" w:rsidRDefault="00497D09" w:rsidP="00CD4CE8">
            <w:r w:rsidRPr="00446902">
              <w:t>EC</w:t>
            </w:r>
            <w:r w:rsidRPr="00446902">
              <w:rPr>
                <w:vertAlign w:val="subscript"/>
              </w:rPr>
              <w:t>DC,COP</w:t>
            </w:r>
            <w:r w:rsidRPr="00446902">
              <w:t xml:space="preserve">, </w:t>
            </w:r>
            <w:proofErr w:type="spellStart"/>
            <w:r w:rsidRPr="00446902">
              <w:t>Wh</w:t>
            </w:r>
            <w:proofErr w:type="spellEnd"/>
            <w:r w:rsidRPr="00446902">
              <w:t>/km.</w:t>
            </w:r>
          </w:p>
          <w:p w14:paraId="5048D785" w14:textId="77777777" w:rsidR="00497D09" w:rsidRPr="00446902" w:rsidRDefault="00497D09" w:rsidP="00CD4CE8"/>
        </w:tc>
      </w:tr>
      <w:tr w:rsidR="00497D09" w:rsidRPr="002F20A1" w14:paraId="23F58439" w14:textId="77777777" w:rsidTr="00475E9C">
        <w:trPr>
          <w:cantSplit/>
          <w:trHeight w:val="2321"/>
        </w:trPr>
        <w:tc>
          <w:tcPr>
            <w:tcW w:w="1413" w:type="dxa"/>
            <w:vMerge w:val="restart"/>
          </w:tcPr>
          <w:p w14:paraId="0FF5A069" w14:textId="77777777" w:rsidR="00497D09" w:rsidRPr="00446902" w:rsidRDefault="00497D09" w:rsidP="00CD4CE8">
            <w:pPr>
              <w:jc w:val="center"/>
            </w:pPr>
            <w:r w:rsidRPr="00446902">
              <w:lastRenderedPageBreak/>
              <w:t>9</w:t>
            </w:r>
          </w:p>
          <w:p w14:paraId="5D17867A" w14:textId="77777777" w:rsidR="00497D09" w:rsidRPr="00446902" w:rsidRDefault="00497D09" w:rsidP="00CD4CE8">
            <w:pPr>
              <w:jc w:val="center"/>
            </w:pPr>
          </w:p>
          <w:p w14:paraId="6A8EE836" w14:textId="77777777" w:rsidR="00497D09" w:rsidRPr="00446902" w:rsidRDefault="00497D09" w:rsidP="00CD4CE8">
            <w:r w:rsidRPr="00446902">
              <w:t>If the interpolation method is not applied, step No. 10 is not required and the output of this step is the final result.</w:t>
            </w:r>
          </w:p>
          <w:p w14:paraId="1398C5E7" w14:textId="77777777" w:rsidR="00497D09" w:rsidRPr="00446902" w:rsidRDefault="00497D09" w:rsidP="00655F1C"/>
        </w:tc>
        <w:tc>
          <w:tcPr>
            <w:tcW w:w="1573" w:type="dxa"/>
            <w:tcBorders>
              <w:bottom w:val="single" w:sz="4" w:space="0" w:color="auto"/>
            </w:tcBorders>
          </w:tcPr>
          <w:p w14:paraId="66ECF63F" w14:textId="77777777" w:rsidR="00497D09" w:rsidRPr="00446902" w:rsidRDefault="00497D09" w:rsidP="00CD4CE8">
            <w:r w:rsidRPr="00446902">
              <w:t>Output step 7</w:t>
            </w:r>
          </w:p>
          <w:p w14:paraId="2BAFCC18" w14:textId="77777777" w:rsidR="00497D09" w:rsidRPr="00446902" w:rsidRDefault="00497D09" w:rsidP="00CD4CE8"/>
        </w:tc>
        <w:tc>
          <w:tcPr>
            <w:tcW w:w="1734" w:type="dxa"/>
            <w:tcBorders>
              <w:bottom w:val="single" w:sz="4" w:space="0" w:color="auto"/>
            </w:tcBorders>
          </w:tcPr>
          <w:p w14:paraId="12357C34" w14:textId="77777777" w:rsidR="00497D09" w:rsidRPr="00446902" w:rsidRDefault="00497D09" w:rsidP="00CD4CE8">
            <w:proofErr w:type="spellStart"/>
            <w:r w:rsidRPr="00446902">
              <w:t>PER</w:t>
            </w:r>
            <w:r w:rsidRPr="00446902">
              <w:rPr>
                <w:vertAlign w:val="subscript"/>
              </w:rPr>
              <w:t>city,ave</w:t>
            </w:r>
            <w:proofErr w:type="spellEnd"/>
            <w:r w:rsidRPr="00446902">
              <w:t>, km;</w:t>
            </w:r>
          </w:p>
          <w:p w14:paraId="28EA954F" w14:textId="77777777" w:rsidR="00497D09" w:rsidRPr="00446902" w:rsidRDefault="00497D09" w:rsidP="00CD4CE8">
            <w:proofErr w:type="spellStart"/>
            <w:r w:rsidRPr="00446902">
              <w:t>PER</w:t>
            </w:r>
            <w:r w:rsidRPr="00446902">
              <w:rPr>
                <w:vertAlign w:val="subscript"/>
              </w:rPr>
              <w:t>low,ave</w:t>
            </w:r>
            <w:proofErr w:type="spellEnd"/>
            <w:r w:rsidRPr="00446902">
              <w:t>, km;</w:t>
            </w:r>
          </w:p>
          <w:p w14:paraId="4A6EB6F0" w14:textId="77777777" w:rsidR="00497D09" w:rsidRPr="00446902" w:rsidRDefault="00497D09" w:rsidP="00CD4CE8">
            <w:proofErr w:type="spellStart"/>
            <w:r w:rsidRPr="00446902">
              <w:t>PER</w:t>
            </w:r>
            <w:r w:rsidRPr="00446902">
              <w:rPr>
                <w:vertAlign w:val="subscript"/>
              </w:rPr>
              <w:t>med,ave</w:t>
            </w:r>
            <w:proofErr w:type="spellEnd"/>
            <w:r w:rsidRPr="00446902">
              <w:t>, km;</w:t>
            </w:r>
          </w:p>
          <w:p w14:paraId="146CFAB8" w14:textId="77777777" w:rsidR="00497D09" w:rsidRPr="00446902" w:rsidRDefault="00497D09" w:rsidP="00CD4CE8">
            <w:proofErr w:type="spellStart"/>
            <w:r w:rsidRPr="00446902">
              <w:t>PER</w:t>
            </w:r>
            <w:r w:rsidRPr="00446902">
              <w:rPr>
                <w:vertAlign w:val="subscript"/>
              </w:rPr>
              <w:t>high,ave</w:t>
            </w:r>
            <w:proofErr w:type="spellEnd"/>
            <w:r w:rsidRPr="00446902">
              <w:t>, km;</w:t>
            </w:r>
          </w:p>
          <w:p w14:paraId="33DB1D0B" w14:textId="77777777" w:rsidR="00497D09" w:rsidRPr="00446902" w:rsidRDefault="00497D09" w:rsidP="00CD4CE8">
            <w:proofErr w:type="spellStart"/>
            <w:r w:rsidRPr="00446902">
              <w:t>PER</w:t>
            </w:r>
            <w:r w:rsidRPr="00446902">
              <w:rPr>
                <w:vertAlign w:val="subscript"/>
              </w:rPr>
              <w:t>exHigh,ave</w:t>
            </w:r>
            <w:proofErr w:type="spellEnd"/>
            <w:r w:rsidRPr="00446902">
              <w:t>, km;</w:t>
            </w:r>
          </w:p>
          <w:p w14:paraId="77F5EB4F" w14:textId="77777777" w:rsidR="00497D09" w:rsidRPr="00446902" w:rsidRDefault="00497D09" w:rsidP="00CD4CE8"/>
          <w:p w14:paraId="30513E5F" w14:textId="77777777" w:rsidR="00497D09" w:rsidRPr="00446902" w:rsidRDefault="00497D09" w:rsidP="00CD4CE8">
            <w:proofErr w:type="spellStart"/>
            <w:r w:rsidRPr="00446902">
              <w:t>EC</w:t>
            </w:r>
            <w:r w:rsidRPr="00446902">
              <w:rPr>
                <w:vertAlign w:val="subscript"/>
              </w:rPr>
              <w:t>city,ave</w:t>
            </w:r>
            <w:proofErr w:type="spellEnd"/>
            <w:r w:rsidRPr="00446902">
              <w:t xml:space="preserve">, </w:t>
            </w:r>
            <w:proofErr w:type="spellStart"/>
            <w:r w:rsidRPr="00446902">
              <w:t>Wh</w:t>
            </w:r>
            <w:proofErr w:type="spellEnd"/>
            <w:r w:rsidRPr="00446902">
              <w:t>/km;</w:t>
            </w:r>
          </w:p>
          <w:p w14:paraId="37D281FA" w14:textId="77777777" w:rsidR="00497D09" w:rsidRPr="00446902" w:rsidRDefault="00497D09" w:rsidP="00CD4CE8">
            <w:proofErr w:type="spellStart"/>
            <w:r w:rsidRPr="00446902">
              <w:t>EC</w:t>
            </w:r>
            <w:r w:rsidRPr="00446902">
              <w:rPr>
                <w:vertAlign w:val="subscript"/>
              </w:rPr>
              <w:t>low,ave</w:t>
            </w:r>
            <w:proofErr w:type="spellEnd"/>
            <w:r w:rsidRPr="00446902">
              <w:t xml:space="preserve">, </w:t>
            </w:r>
            <w:proofErr w:type="spellStart"/>
            <w:r w:rsidRPr="00446902">
              <w:t>Wh</w:t>
            </w:r>
            <w:proofErr w:type="spellEnd"/>
            <w:r w:rsidRPr="00446902">
              <w:t>/km;</w:t>
            </w:r>
          </w:p>
          <w:p w14:paraId="21D127E4" w14:textId="77777777" w:rsidR="00497D09" w:rsidRPr="00446902" w:rsidRDefault="00497D09" w:rsidP="00CD4CE8">
            <w:proofErr w:type="spellStart"/>
            <w:r w:rsidRPr="00446902">
              <w:t>EC</w:t>
            </w:r>
            <w:r w:rsidRPr="00446902">
              <w:rPr>
                <w:vertAlign w:val="subscript"/>
              </w:rPr>
              <w:t>med,ave</w:t>
            </w:r>
            <w:proofErr w:type="spellEnd"/>
            <w:r w:rsidRPr="00446902">
              <w:t xml:space="preserve">, </w:t>
            </w:r>
            <w:proofErr w:type="spellStart"/>
            <w:r w:rsidRPr="00446902">
              <w:t>Wh</w:t>
            </w:r>
            <w:proofErr w:type="spellEnd"/>
            <w:r w:rsidRPr="00446902">
              <w:t>/km;</w:t>
            </w:r>
          </w:p>
          <w:p w14:paraId="6FF42806" w14:textId="77777777" w:rsidR="00497D09" w:rsidRPr="00446902" w:rsidRDefault="00497D09" w:rsidP="00CD4CE8">
            <w:proofErr w:type="spellStart"/>
            <w:r w:rsidRPr="00446902">
              <w:t>EC</w:t>
            </w:r>
            <w:r w:rsidRPr="00446902">
              <w:rPr>
                <w:vertAlign w:val="subscript"/>
              </w:rPr>
              <w:t>high,ave</w:t>
            </w:r>
            <w:proofErr w:type="spellEnd"/>
            <w:r w:rsidRPr="00446902">
              <w:t xml:space="preserve">, </w:t>
            </w:r>
            <w:proofErr w:type="spellStart"/>
            <w:r w:rsidRPr="00446902">
              <w:t>Wh</w:t>
            </w:r>
            <w:proofErr w:type="spellEnd"/>
            <w:r w:rsidRPr="00446902">
              <w:t>/km;</w:t>
            </w:r>
          </w:p>
          <w:p w14:paraId="04B051FD" w14:textId="77777777" w:rsidR="00497D09" w:rsidRPr="00446902" w:rsidRDefault="00497D09" w:rsidP="00CD4CE8">
            <w:proofErr w:type="spellStart"/>
            <w:r w:rsidRPr="00446902">
              <w:t>EC</w:t>
            </w:r>
            <w:r w:rsidRPr="00446902">
              <w:rPr>
                <w:vertAlign w:val="subscript"/>
              </w:rPr>
              <w:t>exHigh,ave</w:t>
            </w:r>
            <w:proofErr w:type="spellEnd"/>
            <w:r w:rsidRPr="00446902">
              <w:t xml:space="preserve">, </w:t>
            </w:r>
            <w:proofErr w:type="spellStart"/>
            <w:r w:rsidRPr="00446902">
              <w:t>Wh</w:t>
            </w:r>
            <w:proofErr w:type="spellEnd"/>
            <w:r w:rsidRPr="00446902">
              <w:t>/km;</w:t>
            </w:r>
          </w:p>
          <w:p w14:paraId="7B460849" w14:textId="77777777" w:rsidR="00497D09" w:rsidRPr="00446902" w:rsidRDefault="00497D09" w:rsidP="00CD4CE8"/>
        </w:tc>
        <w:tc>
          <w:tcPr>
            <w:tcW w:w="3147" w:type="dxa"/>
            <w:vMerge w:val="restart"/>
          </w:tcPr>
          <w:p w14:paraId="48B8CD42" w14:textId="77777777" w:rsidR="00497D09" w:rsidRPr="00446902" w:rsidRDefault="00497D09" w:rsidP="00CD4CE8">
            <w:bookmarkStart w:id="778" w:name="_Hlk515273472"/>
            <w:r w:rsidRPr="00446902">
              <w:t xml:space="preserve">Intermediate rounding </w:t>
            </w:r>
            <w:r w:rsidRPr="00446902">
              <w:rPr>
                <w:rFonts w:cs="Arial"/>
              </w:rPr>
              <w:t xml:space="preserve">according to paragraph </w:t>
            </w:r>
            <w:r w:rsidRPr="00446902">
              <w:t xml:space="preserve">6.1.8. </w:t>
            </w:r>
            <w:r w:rsidRPr="00446902">
              <w:rPr>
                <w:rFonts w:cs="Arial"/>
              </w:rPr>
              <w:t>of this Regulation</w:t>
            </w:r>
            <w:r w:rsidRPr="00446902">
              <w:t>.</w:t>
            </w:r>
          </w:p>
          <w:bookmarkEnd w:id="778"/>
          <w:p w14:paraId="74A736D0" w14:textId="77777777" w:rsidR="00497D09" w:rsidRPr="00446902" w:rsidRDefault="00497D09" w:rsidP="00CD4CE8"/>
          <w:p w14:paraId="4DEEC199" w14:textId="77777777" w:rsidR="00497D09" w:rsidRPr="00446902" w:rsidRDefault="00497D09" w:rsidP="00CD4CE8">
            <w:r w:rsidRPr="00446902">
              <w:t xml:space="preserve">In the case that the interpolation </w:t>
            </w:r>
            <w:r w:rsidRPr="00446902">
              <w:rPr>
                <w:lang w:eastAsia="ja-JP"/>
              </w:rPr>
              <w:t>method</w:t>
            </w:r>
            <w:r w:rsidRPr="00446902">
              <w:t xml:space="preserve"> is applied, intermediate rounding shall be performed according to paragraph 6.1.8. of this Regulation:</w:t>
            </w:r>
          </w:p>
          <w:p w14:paraId="5B85E41F" w14:textId="77777777" w:rsidR="00497D09" w:rsidRPr="00446902" w:rsidRDefault="00497D09" w:rsidP="00CD4CE8"/>
          <w:p w14:paraId="3A8D556D" w14:textId="77777777" w:rsidR="00497D09" w:rsidRPr="00446902" w:rsidRDefault="00497D09" w:rsidP="00CD4CE8">
            <w:proofErr w:type="spellStart"/>
            <w:r w:rsidRPr="00446902">
              <w:t>PER</w:t>
            </w:r>
            <w:r w:rsidRPr="00446902">
              <w:rPr>
                <w:vertAlign w:val="subscript"/>
              </w:rPr>
              <w:t>city</w:t>
            </w:r>
            <w:proofErr w:type="spellEnd"/>
            <w:r w:rsidRPr="00446902">
              <w:t xml:space="preserve"> and </w:t>
            </w:r>
            <w:proofErr w:type="spellStart"/>
            <w:r w:rsidRPr="00446902">
              <w:t>PER</w:t>
            </w:r>
            <w:r w:rsidRPr="00446902">
              <w:rPr>
                <w:vertAlign w:val="subscript"/>
              </w:rPr>
              <w:t>p</w:t>
            </w:r>
            <w:proofErr w:type="spellEnd"/>
            <w:r w:rsidRPr="00446902">
              <w:t xml:space="preserve"> shall be rounded to the first place of decimal.</w:t>
            </w:r>
          </w:p>
          <w:p w14:paraId="5B12FA1B" w14:textId="77777777" w:rsidR="00497D09" w:rsidRPr="00446902" w:rsidRDefault="00497D09" w:rsidP="00CD4CE8"/>
          <w:p w14:paraId="0211D0E7" w14:textId="77777777" w:rsidR="00497D09" w:rsidRPr="00446902" w:rsidRDefault="00497D09" w:rsidP="00CD4CE8">
            <w:proofErr w:type="spellStart"/>
            <w:r w:rsidRPr="00446902">
              <w:t>EC</w:t>
            </w:r>
            <w:r w:rsidRPr="00446902">
              <w:rPr>
                <w:vertAlign w:val="subscript"/>
              </w:rPr>
              <w:t>city</w:t>
            </w:r>
            <w:proofErr w:type="spellEnd"/>
            <w:r w:rsidRPr="00446902">
              <w:t xml:space="preserve"> and </w:t>
            </w:r>
            <w:proofErr w:type="spellStart"/>
            <w:r w:rsidRPr="00446902">
              <w:t>EC</w:t>
            </w:r>
            <w:r w:rsidRPr="00446902">
              <w:rPr>
                <w:vertAlign w:val="subscript"/>
              </w:rPr>
              <w:t>p</w:t>
            </w:r>
            <w:proofErr w:type="spellEnd"/>
            <w:r w:rsidRPr="00446902">
              <w:t xml:space="preserve"> shall be rounded to the first place of decimal.</w:t>
            </w:r>
          </w:p>
          <w:p w14:paraId="0087E166" w14:textId="77777777" w:rsidR="00497D09" w:rsidRPr="00446902" w:rsidRDefault="00497D09" w:rsidP="00CD4CE8"/>
          <w:p w14:paraId="35472D2C" w14:textId="77777777" w:rsidR="00497D09" w:rsidRPr="00446902" w:rsidRDefault="00497D09" w:rsidP="00CD4CE8">
            <w:r w:rsidRPr="00446902">
              <w:t>EC</w:t>
            </w:r>
            <w:r w:rsidRPr="00446902">
              <w:rPr>
                <w:vertAlign w:val="subscript"/>
              </w:rPr>
              <w:t>DC,COP</w:t>
            </w:r>
            <w:r w:rsidRPr="00446902">
              <w:t xml:space="preserve"> shall be rounded to the first place of decimal.</w:t>
            </w:r>
          </w:p>
          <w:p w14:paraId="069CC97B" w14:textId="77777777" w:rsidR="00497D09" w:rsidRPr="00446902" w:rsidRDefault="00497D09" w:rsidP="00CD4CE8"/>
          <w:p w14:paraId="47EA14A7" w14:textId="77777777" w:rsidR="00497D09" w:rsidRPr="00446902" w:rsidRDefault="00497D09" w:rsidP="00CD4CE8">
            <w:r w:rsidRPr="00446902">
              <w:t>The output is available for vehicle H and vehicle L.</w:t>
            </w:r>
          </w:p>
          <w:p w14:paraId="7A272182" w14:textId="77777777" w:rsidR="00497D09" w:rsidRPr="00446902" w:rsidRDefault="00497D09" w:rsidP="00CD4CE8"/>
          <w:p w14:paraId="4A3D6612" w14:textId="77777777" w:rsidR="00497D09" w:rsidRPr="00446902" w:rsidRDefault="00497D09" w:rsidP="00CD4CE8">
            <w:r w:rsidRPr="00446902">
              <w:t>In case that the interpolation method is not applied, final rounding of the test results according to paragraph 6.1.8. of this Regulation:</w:t>
            </w:r>
          </w:p>
          <w:p w14:paraId="3081A578" w14:textId="77777777" w:rsidR="00497D09" w:rsidRPr="00446902" w:rsidRDefault="00497D09" w:rsidP="00CD4CE8"/>
          <w:p w14:paraId="78B5B9C4" w14:textId="77777777" w:rsidR="00497D09" w:rsidRPr="00446902" w:rsidRDefault="00497D09" w:rsidP="00CD4CE8">
            <w:proofErr w:type="spellStart"/>
            <w:r w:rsidRPr="00446902">
              <w:t>PER</w:t>
            </w:r>
            <w:r w:rsidRPr="00446902">
              <w:rPr>
                <w:vertAlign w:val="subscript"/>
              </w:rPr>
              <w:t>city</w:t>
            </w:r>
            <w:proofErr w:type="spellEnd"/>
            <w:r w:rsidRPr="00446902">
              <w:t xml:space="preserve"> and </w:t>
            </w:r>
            <w:proofErr w:type="spellStart"/>
            <w:r w:rsidRPr="00446902">
              <w:t>PER</w:t>
            </w:r>
            <w:r w:rsidRPr="00446902">
              <w:rPr>
                <w:vertAlign w:val="subscript"/>
              </w:rPr>
              <w:t>p</w:t>
            </w:r>
            <w:proofErr w:type="spellEnd"/>
            <w:r w:rsidRPr="00446902">
              <w:t xml:space="preserve"> shall be rounded to the nearest whole number.</w:t>
            </w:r>
          </w:p>
          <w:p w14:paraId="6EA497DA" w14:textId="77777777" w:rsidR="00497D09" w:rsidRPr="00446902" w:rsidRDefault="00497D09" w:rsidP="00CD4CE8"/>
          <w:p w14:paraId="3B626594" w14:textId="77777777" w:rsidR="00497D09" w:rsidRPr="00446902" w:rsidRDefault="00497D09" w:rsidP="00CD4CE8">
            <w:proofErr w:type="spellStart"/>
            <w:r w:rsidRPr="00446902">
              <w:t>EC</w:t>
            </w:r>
            <w:r w:rsidRPr="00446902">
              <w:rPr>
                <w:vertAlign w:val="subscript"/>
              </w:rPr>
              <w:t>city</w:t>
            </w:r>
            <w:proofErr w:type="spellEnd"/>
            <w:r w:rsidRPr="00446902">
              <w:t xml:space="preserve"> and </w:t>
            </w:r>
            <w:proofErr w:type="spellStart"/>
            <w:r w:rsidRPr="00446902">
              <w:t>EC</w:t>
            </w:r>
            <w:r w:rsidRPr="00446902">
              <w:rPr>
                <w:vertAlign w:val="subscript"/>
              </w:rPr>
              <w:t>p</w:t>
            </w:r>
            <w:proofErr w:type="spellEnd"/>
            <w:r w:rsidRPr="00446902">
              <w:t xml:space="preserve"> shall be rounded to the nearest whole number.</w:t>
            </w:r>
          </w:p>
          <w:p w14:paraId="4B0D14B8" w14:textId="77777777" w:rsidR="00497D09" w:rsidRPr="00446902" w:rsidRDefault="00497D09" w:rsidP="00CD4CE8"/>
          <w:p w14:paraId="4FE0BCAC" w14:textId="77777777" w:rsidR="00497D09" w:rsidRPr="00446902" w:rsidRDefault="00497D09" w:rsidP="00CD4CE8">
            <w:r w:rsidRPr="00446902">
              <w:t>EC</w:t>
            </w:r>
            <w:r w:rsidRPr="00446902">
              <w:rPr>
                <w:vertAlign w:val="subscript"/>
              </w:rPr>
              <w:t>DC,COP</w:t>
            </w:r>
            <w:r w:rsidRPr="00446902">
              <w:t xml:space="preserve"> shall be rounded to the nearest whole number.</w:t>
            </w:r>
          </w:p>
        </w:tc>
        <w:tc>
          <w:tcPr>
            <w:tcW w:w="1985" w:type="dxa"/>
            <w:vMerge w:val="restart"/>
          </w:tcPr>
          <w:p w14:paraId="7BB2E68D" w14:textId="77777777" w:rsidR="00497D09" w:rsidRPr="00446902" w:rsidRDefault="00497D09" w:rsidP="00CD4CE8">
            <w:proofErr w:type="spellStart"/>
            <w:r w:rsidRPr="00446902">
              <w:t>PER</w:t>
            </w:r>
            <w:r w:rsidRPr="00446902">
              <w:rPr>
                <w:vertAlign w:val="subscript"/>
              </w:rPr>
              <w:t>city,final</w:t>
            </w:r>
            <w:proofErr w:type="spellEnd"/>
            <w:r w:rsidRPr="00446902">
              <w:t>, km;</w:t>
            </w:r>
          </w:p>
          <w:p w14:paraId="1943A7C9" w14:textId="77777777" w:rsidR="00497D09" w:rsidRPr="00446902" w:rsidRDefault="00497D09" w:rsidP="00CD4CE8">
            <w:proofErr w:type="spellStart"/>
            <w:r w:rsidRPr="00446902">
              <w:t>PER</w:t>
            </w:r>
            <w:r w:rsidRPr="00446902">
              <w:rPr>
                <w:vertAlign w:val="subscript"/>
              </w:rPr>
              <w:t>low,final</w:t>
            </w:r>
            <w:proofErr w:type="spellEnd"/>
            <w:r w:rsidRPr="00446902">
              <w:t>, km;</w:t>
            </w:r>
          </w:p>
          <w:p w14:paraId="53888789" w14:textId="77777777" w:rsidR="00497D09" w:rsidRPr="00446902" w:rsidRDefault="00497D09" w:rsidP="00CD4CE8">
            <w:proofErr w:type="spellStart"/>
            <w:r w:rsidRPr="00446902">
              <w:t>PER</w:t>
            </w:r>
            <w:r w:rsidRPr="00446902">
              <w:rPr>
                <w:vertAlign w:val="subscript"/>
              </w:rPr>
              <w:t>med,final</w:t>
            </w:r>
            <w:proofErr w:type="spellEnd"/>
            <w:r w:rsidRPr="00446902">
              <w:t>, km;</w:t>
            </w:r>
          </w:p>
          <w:p w14:paraId="37C4717B" w14:textId="77777777" w:rsidR="00497D09" w:rsidRPr="00446902" w:rsidRDefault="00497D09" w:rsidP="00CD4CE8">
            <w:proofErr w:type="spellStart"/>
            <w:r w:rsidRPr="00446902">
              <w:t>PER</w:t>
            </w:r>
            <w:r w:rsidRPr="00446902">
              <w:rPr>
                <w:vertAlign w:val="subscript"/>
              </w:rPr>
              <w:t>high,final</w:t>
            </w:r>
            <w:proofErr w:type="spellEnd"/>
            <w:r w:rsidRPr="00446902">
              <w:t>, km;</w:t>
            </w:r>
          </w:p>
          <w:p w14:paraId="064245F1" w14:textId="77777777" w:rsidR="00497D09" w:rsidRPr="00446902" w:rsidRDefault="00497D09" w:rsidP="00CD4CE8">
            <w:proofErr w:type="spellStart"/>
            <w:r w:rsidRPr="00446902">
              <w:t>PER</w:t>
            </w:r>
            <w:r w:rsidRPr="00446902">
              <w:rPr>
                <w:vertAlign w:val="subscript"/>
              </w:rPr>
              <w:t>exHigh,final</w:t>
            </w:r>
            <w:proofErr w:type="spellEnd"/>
            <w:r w:rsidRPr="00446902">
              <w:t>, km;</w:t>
            </w:r>
          </w:p>
          <w:p w14:paraId="3781E241" w14:textId="77777777" w:rsidR="00497D09" w:rsidRPr="00446902" w:rsidRDefault="00497D09" w:rsidP="00CD4CE8"/>
          <w:p w14:paraId="0CD197D5" w14:textId="77777777" w:rsidR="00497D09" w:rsidRPr="00446902" w:rsidRDefault="00497D09" w:rsidP="00CD4CE8">
            <w:proofErr w:type="spellStart"/>
            <w:r w:rsidRPr="00446902">
              <w:t>EC</w:t>
            </w:r>
            <w:r w:rsidRPr="00446902">
              <w:rPr>
                <w:vertAlign w:val="subscript"/>
              </w:rPr>
              <w:t>city,final</w:t>
            </w:r>
            <w:proofErr w:type="spellEnd"/>
            <w:r w:rsidRPr="00446902">
              <w:t xml:space="preserve">, </w:t>
            </w:r>
            <w:proofErr w:type="spellStart"/>
            <w:r w:rsidRPr="00446902">
              <w:t>Wh</w:t>
            </w:r>
            <w:proofErr w:type="spellEnd"/>
            <w:r w:rsidRPr="00446902">
              <w:t>/km;</w:t>
            </w:r>
          </w:p>
          <w:p w14:paraId="5FBA6D0A" w14:textId="77777777" w:rsidR="00497D09" w:rsidRPr="00446902" w:rsidRDefault="00497D09" w:rsidP="00CD4CE8">
            <w:proofErr w:type="spellStart"/>
            <w:r w:rsidRPr="00446902">
              <w:t>EC</w:t>
            </w:r>
            <w:r w:rsidRPr="00446902">
              <w:rPr>
                <w:vertAlign w:val="subscript"/>
              </w:rPr>
              <w:t>low,final</w:t>
            </w:r>
            <w:proofErr w:type="spellEnd"/>
            <w:r w:rsidRPr="00446902">
              <w:t xml:space="preserve">, </w:t>
            </w:r>
            <w:proofErr w:type="spellStart"/>
            <w:r w:rsidRPr="00446902">
              <w:t>Wh</w:t>
            </w:r>
            <w:proofErr w:type="spellEnd"/>
            <w:r w:rsidRPr="00446902">
              <w:t>/km;</w:t>
            </w:r>
          </w:p>
          <w:p w14:paraId="0DF60E59" w14:textId="77777777" w:rsidR="00497D09" w:rsidRPr="00446902" w:rsidRDefault="00497D09" w:rsidP="00CD4CE8">
            <w:proofErr w:type="spellStart"/>
            <w:r w:rsidRPr="00446902">
              <w:t>EC</w:t>
            </w:r>
            <w:r w:rsidRPr="00446902">
              <w:rPr>
                <w:vertAlign w:val="subscript"/>
              </w:rPr>
              <w:t>med,final</w:t>
            </w:r>
            <w:proofErr w:type="spellEnd"/>
            <w:r w:rsidRPr="00446902">
              <w:t xml:space="preserve">, </w:t>
            </w:r>
            <w:proofErr w:type="spellStart"/>
            <w:r w:rsidRPr="00446902">
              <w:t>Wh</w:t>
            </w:r>
            <w:proofErr w:type="spellEnd"/>
            <w:r w:rsidRPr="00446902">
              <w:t>/km;</w:t>
            </w:r>
          </w:p>
          <w:p w14:paraId="33912D85" w14:textId="77777777" w:rsidR="00497D09" w:rsidRPr="00446902" w:rsidRDefault="00497D09" w:rsidP="00CD4CE8">
            <w:proofErr w:type="spellStart"/>
            <w:r w:rsidRPr="00446902">
              <w:t>EC</w:t>
            </w:r>
            <w:r w:rsidRPr="00446902">
              <w:rPr>
                <w:vertAlign w:val="subscript"/>
              </w:rPr>
              <w:t>high,final</w:t>
            </w:r>
            <w:proofErr w:type="spellEnd"/>
            <w:r w:rsidRPr="00446902">
              <w:t xml:space="preserve">, </w:t>
            </w:r>
            <w:proofErr w:type="spellStart"/>
            <w:r w:rsidRPr="00446902">
              <w:t>Wh</w:t>
            </w:r>
            <w:proofErr w:type="spellEnd"/>
            <w:r w:rsidRPr="00446902">
              <w:t>/km;</w:t>
            </w:r>
          </w:p>
          <w:p w14:paraId="638C2234" w14:textId="77777777" w:rsidR="00497D09" w:rsidRPr="00446902" w:rsidRDefault="00497D09" w:rsidP="00CD4CE8">
            <w:proofErr w:type="spellStart"/>
            <w:r w:rsidRPr="00446902">
              <w:t>EC</w:t>
            </w:r>
            <w:r w:rsidRPr="00446902">
              <w:rPr>
                <w:vertAlign w:val="subscript"/>
              </w:rPr>
              <w:t>exHigh,final</w:t>
            </w:r>
            <w:proofErr w:type="spellEnd"/>
            <w:r w:rsidRPr="00446902">
              <w:t xml:space="preserve">, </w:t>
            </w:r>
            <w:proofErr w:type="spellStart"/>
            <w:r w:rsidRPr="00446902">
              <w:t>Wh</w:t>
            </w:r>
            <w:proofErr w:type="spellEnd"/>
            <w:r w:rsidRPr="00446902">
              <w:t>/km;</w:t>
            </w:r>
          </w:p>
          <w:p w14:paraId="12090B65" w14:textId="77777777" w:rsidR="00497D09" w:rsidRPr="00446902" w:rsidRDefault="00497D09" w:rsidP="00CD4CE8"/>
          <w:p w14:paraId="0006E7C1" w14:textId="77777777" w:rsidR="00497D09" w:rsidRPr="00446902" w:rsidRDefault="00497D09" w:rsidP="00CD4CE8">
            <w:proofErr w:type="spellStart"/>
            <w:r w:rsidRPr="00446902">
              <w:t>EC</w:t>
            </w:r>
            <w:r w:rsidRPr="00446902">
              <w:rPr>
                <w:vertAlign w:val="subscript"/>
              </w:rPr>
              <w:t>DC,COP,final</w:t>
            </w:r>
            <w:proofErr w:type="spellEnd"/>
            <w:r w:rsidRPr="00446902">
              <w:t xml:space="preserve">, </w:t>
            </w:r>
            <w:proofErr w:type="spellStart"/>
            <w:r w:rsidRPr="00446902">
              <w:t>Wh</w:t>
            </w:r>
            <w:proofErr w:type="spellEnd"/>
            <w:r w:rsidRPr="00446902">
              <w:t>/km.</w:t>
            </w:r>
          </w:p>
        </w:tc>
      </w:tr>
      <w:tr w:rsidR="00497D09" w:rsidRPr="002F20A1" w14:paraId="19CDA4B0" w14:textId="77777777" w:rsidTr="00475E9C">
        <w:trPr>
          <w:cantSplit/>
          <w:trHeight w:val="3318"/>
        </w:trPr>
        <w:tc>
          <w:tcPr>
            <w:tcW w:w="1413" w:type="dxa"/>
            <w:vMerge/>
            <w:tcBorders>
              <w:bottom w:val="single" w:sz="4" w:space="0" w:color="auto"/>
            </w:tcBorders>
          </w:tcPr>
          <w:p w14:paraId="1CDE3F86" w14:textId="77777777" w:rsidR="00497D09" w:rsidRPr="00446902" w:rsidRDefault="00497D09" w:rsidP="00CD4CE8">
            <w:pPr>
              <w:jc w:val="center"/>
            </w:pPr>
          </w:p>
        </w:tc>
        <w:tc>
          <w:tcPr>
            <w:tcW w:w="1573" w:type="dxa"/>
            <w:tcBorders>
              <w:top w:val="single" w:sz="4" w:space="0" w:color="auto"/>
              <w:bottom w:val="single" w:sz="4" w:space="0" w:color="auto"/>
            </w:tcBorders>
          </w:tcPr>
          <w:p w14:paraId="1537BD5E" w14:textId="77777777" w:rsidR="00497D09" w:rsidRPr="00446902" w:rsidRDefault="00497D09" w:rsidP="00CD4CE8">
            <w:r w:rsidRPr="00446902">
              <w:t>Output step 8</w:t>
            </w:r>
          </w:p>
          <w:p w14:paraId="16686FC8" w14:textId="77777777" w:rsidR="00497D09" w:rsidRPr="00446902" w:rsidRDefault="00497D09" w:rsidP="00CD4CE8"/>
        </w:tc>
        <w:tc>
          <w:tcPr>
            <w:tcW w:w="1734" w:type="dxa"/>
            <w:tcBorders>
              <w:top w:val="single" w:sz="4" w:space="0" w:color="auto"/>
              <w:bottom w:val="single" w:sz="4" w:space="0" w:color="auto"/>
            </w:tcBorders>
          </w:tcPr>
          <w:p w14:paraId="3F94FAB6" w14:textId="77777777" w:rsidR="00497D09" w:rsidRPr="00446902" w:rsidRDefault="00497D09" w:rsidP="00CD4CE8">
            <w:r w:rsidRPr="00446902">
              <w:t>EC</w:t>
            </w:r>
            <w:r w:rsidRPr="00446902">
              <w:rPr>
                <w:vertAlign w:val="subscript"/>
              </w:rPr>
              <w:t>DC,COP</w:t>
            </w:r>
            <w:r w:rsidRPr="00446902">
              <w:t xml:space="preserve">, </w:t>
            </w:r>
            <w:proofErr w:type="spellStart"/>
            <w:r w:rsidRPr="00446902">
              <w:t>Wh</w:t>
            </w:r>
            <w:proofErr w:type="spellEnd"/>
            <w:r w:rsidRPr="00446902">
              <w:t>/km.</w:t>
            </w:r>
          </w:p>
          <w:p w14:paraId="5162F4A7" w14:textId="77777777" w:rsidR="00497D09" w:rsidRPr="00446902" w:rsidRDefault="00497D09" w:rsidP="00CD4CE8"/>
        </w:tc>
        <w:tc>
          <w:tcPr>
            <w:tcW w:w="3147" w:type="dxa"/>
            <w:vMerge/>
            <w:tcBorders>
              <w:bottom w:val="single" w:sz="4" w:space="0" w:color="auto"/>
            </w:tcBorders>
          </w:tcPr>
          <w:p w14:paraId="5C509105" w14:textId="77777777" w:rsidR="00497D09" w:rsidRPr="00446902" w:rsidRDefault="00497D09" w:rsidP="00CD4CE8"/>
        </w:tc>
        <w:tc>
          <w:tcPr>
            <w:tcW w:w="1985" w:type="dxa"/>
            <w:vMerge/>
            <w:tcBorders>
              <w:bottom w:val="single" w:sz="4" w:space="0" w:color="auto"/>
            </w:tcBorders>
          </w:tcPr>
          <w:p w14:paraId="19D84B4E" w14:textId="77777777" w:rsidR="00497D09" w:rsidRPr="00446902" w:rsidRDefault="00497D09" w:rsidP="00CD4CE8"/>
        </w:tc>
      </w:tr>
      <w:tr w:rsidR="00497D09" w:rsidRPr="002F20A1" w14:paraId="55703B38" w14:textId="77777777" w:rsidTr="00475E9C">
        <w:trPr>
          <w:cantSplit/>
          <w:trHeight w:val="56"/>
        </w:trPr>
        <w:tc>
          <w:tcPr>
            <w:tcW w:w="1413" w:type="dxa"/>
            <w:vMerge w:val="restart"/>
          </w:tcPr>
          <w:p w14:paraId="0133B401" w14:textId="77777777" w:rsidR="00497D09" w:rsidRPr="00446902" w:rsidRDefault="00497D09" w:rsidP="00CD4CE8">
            <w:pPr>
              <w:jc w:val="center"/>
            </w:pPr>
            <w:r w:rsidRPr="00446902">
              <w:t>10</w:t>
            </w:r>
          </w:p>
          <w:p w14:paraId="378D4974" w14:textId="77777777" w:rsidR="00497D09" w:rsidRPr="00446902" w:rsidRDefault="00497D09" w:rsidP="00CD4CE8">
            <w:pPr>
              <w:jc w:val="center"/>
            </w:pPr>
          </w:p>
          <w:p w14:paraId="4247BEBC" w14:textId="77777777" w:rsidR="00497D09" w:rsidRPr="00446902" w:rsidRDefault="00497D09" w:rsidP="00CD4CE8">
            <w:r w:rsidRPr="00446902">
              <w:t>Result of an individual vehicle.</w:t>
            </w:r>
          </w:p>
          <w:p w14:paraId="556CFE33" w14:textId="77777777" w:rsidR="00497D09" w:rsidRPr="00446902" w:rsidRDefault="00497D09" w:rsidP="00CD4CE8">
            <w:r w:rsidRPr="00446902">
              <w:t>Final test result.</w:t>
            </w:r>
          </w:p>
        </w:tc>
        <w:tc>
          <w:tcPr>
            <w:tcW w:w="1573" w:type="dxa"/>
            <w:tcBorders>
              <w:bottom w:val="nil"/>
            </w:tcBorders>
          </w:tcPr>
          <w:p w14:paraId="5160C471" w14:textId="77777777" w:rsidR="00497D09" w:rsidRPr="00446902" w:rsidRDefault="00497D09" w:rsidP="00CD4CE8">
            <w:r w:rsidRPr="00446902">
              <w:t>Output step 7</w:t>
            </w:r>
          </w:p>
          <w:p w14:paraId="085CFBB2" w14:textId="77777777" w:rsidR="00497D09" w:rsidRPr="00446902" w:rsidRDefault="00497D09" w:rsidP="00CD4CE8"/>
        </w:tc>
        <w:tc>
          <w:tcPr>
            <w:tcW w:w="1734" w:type="dxa"/>
            <w:tcBorders>
              <w:bottom w:val="nil"/>
            </w:tcBorders>
          </w:tcPr>
          <w:p w14:paraId="72308A91" w14:textId="77777777" w:rsidR="00497D09" w:rsidRPr="00446902" w:rsidRDefault="00497D09" w:rsidP="00CD4CE8">
            <w:proofErr w:type="spellStart"/>
            <w:r w:rsidRPr="00446902">
              <w:t>PER</w:t>
            </w:r>
            <w:r w:rsidRPr="00446902">
              <w:rPr>
                <w:vertAlign w:val="subscript"/>
              </w:rPr>
              <w:t>WLTC,dec</w:t>
            </w:r>
            <w:proofErr w:type="spellEnd"/>
            <w:r w:rsidRPr="00446902">
              <w:t>, km;</w:t>
            </w:r>
          </w:p>
          <w:p w14:paraId="4B40D1A3" w14:textId="77777777" w:rsidR="00497D09" w:rsidRPr="00446902" w:rsidRDefault="00497D09" w:rsidP="00CD4CE8">
            <w:pPr>
              <w:rPr>
                <w:vertAlign w:val="subscript"/>
              </w:rPr>
            </w:pPr>
            <w:proofErr w:type="spellStart"/>
            <w:r w:rsidRPr="00446902">
              <w:t>EC</w:t>
            </w:r>
            <w:r w:rsidRPr="00446902">
              <w:rPr>
                <w:vertAlign w:val="subscript"/>
              </w:rPr>
              <w:t>WLTC,dec</w:t>
            </w:r>
            <w:proofErr w:type="spellEnd"/>
            <w:r w:rsidRPr="00446902">
              <w:t xml:space="preserve">, </w:t>
            </w:r>
            <w:proofErr w:type="spellStart"/>
            <w:r w:rsidRPr="00446902">
              <w:t>Wh</w:t>
            </w:r>
            <w:proofErr w:type="spellEnd"/>
            <w:r w:rsidRPr="00446902">
              <w:t>/km</w:t>
            </w:r>
          </w:p>
          <w:p w14:paraId="10B748E3" w14:textId="77777777" w:rsidR="00497D09" w:rsidRPr="00446902" w:rsidRDefault="00497D09" w:rsidP="00CD4CE8"/>
        </w:tc>
        <w:tc>
          <w:tcPr>
            <w:tcW w:w="3147" w:type="dxa"/>
            <w:vMerge w:val="restart"/>
          </w:tcPr>
          <w:p w14:paraId="6273EACE" w14:textId="77777777" w:rsidR="00497D09" w:rsidRPr="00446902" w:rsidRDefault="00497D09" w:rsidP="00CD4CE8">
            <w:bookmarkStart w:id="779" w:name="_Hlk515273545"/>
            <w:r w:rsidRPr="00446902">
              <w:t xml:space="preserve">Interpolation of individual values based on input from vehicle H and vehicle L according to paragraph 4.5. of this annex, and final rounding </w:t>
            </w:r>
            <w:r w:rsidRPr="00446902">
              <w:rPr>
                <w:rFonts w:cs="Arial"/>
              </w:rPr>
              <w:t xml:space="preserve">according to paragraph </w:t>
            </w:r>
            <w:r w:rsidRPr="00446902">
              <w:t xml:space="preserve">6.1.8. </w:t>
            </w:r>
            <w:r w:rsidRPr="00446902">
              <w:rPr>
                <w:rFonts w:cs="Arial"/>
              </w:rPr>
              <w:t>of this Regulation</w:t>
            </w:r>
            <w:r w:rsidRPr="00446902">
              <w:t>.</w:t>
            </w:r>
          </w:p>
          <w:p w14:paraId="1403BF79" w14:textId="77777777" w:rsidR="00497D09" w:rsidRPr="00446902" w:rsidRDefault="00497D09" w:rsidP="00CD4CE8"/>
          <w:bookmarkEnd w:id="779"/>
          <w:p w14:paraId="6ED5483D" w14:textId="59D51D01" w:rsidR="00497D09" w:rsidRPr="00446902" w:rsidRDefault="00497D09" w:rsidP="00CD4CE8">
            <w:proofErr w:type="spellStart"/>
            <w:r w:rsidRPr="00446902">
              <w:t>PER</w:t>
            </w:r>
            <w:r w:rsidRPr="00446902">
              <w:rPr>
                <w:vertAlign w:val="subscript"/>
              </w:rPr>
              <w:t>ind</w:t>
            </w:r>
            <w:proofErr w:type="spellEnd"/>
            <w:r w:rsidRPr="00446902">
              <w:t xml:space="preserve">, </w:t>
            </w:r>
            <w:proofErr w:type="spellStart"/>
            <w:r w:rsidRPr="00446902">
              <w:t>PER</w:t>
            </w:r>
            <w:r w:rsidRPr="00446902">
              <w:rPr>
                <w:vertAlign w:val="subscript"/>
              </w:rPr>
              <w:t>city,ind</w:t>
            </w:r>
            <w:proofErr w:type="spellEnd"/>
            <w:r w:rsidRPr="00446902">
              <w:t xml:space="preserve">, and </w:t>
            </w:r>
            <w:proofErr w:type="spellStart"/>
            <w:r w:rsidRPr="00446902">
              <w:t>PER</w:t>
            </w:r>
            <w:r w:rsidRPr="00446902">
              <w:rPr>
                <w:vertAlign w:val="subscript"/>
              </w:rPr>
              <w:t>p,ind</w:t>
            </w:r>
            <w:proofErr w:type="spellEnd"/>
            <w:r w:rsidRPr="00446902">
              <w:rPr>
                <w:vertAlign w:val="subscript"/>
              </w:rPr>
              <w:t xml:space="preserve"> </w:t>
            </w:r>
            <w:r w:rsidRPr="00446902">
              <w:t>shall be rounded to the nearest whole number.</w:t>
            </w:r>
          </w:p>
          <w:p w14:paraId="074150B6" w14:textId="77777777" w:rsidR="00497D09" w:rsidRPr="00446902" w:rsidRDefault="00497D09" w:rsidP="00CD4CE8"/>
          <w:p w14:paraId="6FC21607" w14:textId="77777777" w:rsidR="00497D09" w:rsidRPr="00446902" w:rsidRDefault="00497D09" w:rsidP="00CD4CE8">
            <w:proofErr w:type="spellStart"/>
            <w:r w:rsidRPr="00446902">
              <w:t>EC</w:t>
            </w:r>
            <w:r w:rsidRPr="00446902">
              <w:rPr>
                <w:vertAlign w:val="subscript"/>
              </w:rPr>
              <w:t>ind</w:t>
            </w:r>
            <w:proofErr w:type="spellEnd"/>
            <w:r w:rsidRPr="00446902">
              <w:rPr>
                <w:vertAlign w:val="subscript"/>
              </w:rPr>
              <w:t xml:space="preserve">, </w:t>
            </w:r>
            <w:proofErr w:type="spellStart"/>
            <w:r w:rsidRPr="00446902">
              <w:t>ECc</w:t>
            </w:r>
            <w:r w:rsidRPr="00446902">
              <w:rPr>
                <w:vertAlign w:val="subscript"/>
              </w:rPr>
              <w:t>ity</w:t>
            </w:r>
            <w:proofErr w:type="spellEnd"/>
            <w:r w:rsidRPr="00446902">
              <w:t xml:space="preserve"> and </w:t>
            </w:r>
            <w:proofErr w:type="spellStart"/>
            <w:r w:rsidRPr="00446902">
              <w:t>EC</w:t>
            </w:r>
            <w:r w:rsidRPr="00446902">
              <w:rPr>
                <w:vertAlign w:val="subscript"/>
              </w:rPr>
              <w:t>p,ind</w:t>
            </w:r>
            <w:proofErr w:type="spellEnd"/>
            <w:r w:rsidRPr="00446902">
              <w:t xml:space="preserve"> shall be rounded to the nearest whole number.</w:t>
            </w:r>
          </w:p>
          <w:p w14:paraId="03D4086D" w14:textId="77777777" w:rsidR="00497D09" w:rsidRPr="00446902" w:rsidRDefault="00497D09" w:rsidP="00CD4CE8"/>
          <w:p w14:paraId="7853F711" w14:textId="77777777" w:rsidR="00497D09" w:rsidRPr="00446902" w:rsidRDefault="00497D09" w:rsidP="00CD4CE8">
            <w:proofErr w:type="spellStart"/>
            <w:r w:rsidRPr="00446902">
              <w:t>EC</w:t>
            </w:r>
            <w:r w:rsidRPr="00446902">
              <w:rPr>
                <w:vertAlign w:val="subscript"/>
              </w:rPr>
              <w:t>DC,COP,ind</w:t>
            </w:r>
            <w:proofErr w:type="spellEnd"/>
            <w:r w:rsidRPr="00446902">
              <w:t xml:space="preserve"> shall be rounded to the nearest whole number.</w:t>
            </w:r>
          </w:p>
          <w:p w14:paraId="483A2D3A" w14:textId="77777777" w:rsidR="00497D09" w:rsidRPr="00446902" w:rsidRDefault="00497D09" w:rsidP="00CD4CE8"/>
          <w:p w14:paraId="7AE5F331" w14:textId="77777777" w:rsidR="00497D09" w:rsidRPr="00446902" w:rsidRDefault="00497D09" w:rsidP="00CD4CE8">
            <w:r w:rsidRPr="00446902">
              <w:t>The output is available for each individual vehicle.</w:t>
            </w:r>
          </w:p>
        </w:tc>
        <w:tc>
          <w:tcPr>
            <w:tcW w:w="1985" w:type="dxa"/>
            <w:vMerge w:val="restart"/>
          </w:tcPr>
          <w:p w14:paraId="62AF98EF" w14:textId="77777777" w:rsidR="00497D09" w:rsidRPr="00446902" w:rsidRDefault="00497D09" w:rsidP="00CD4CE8">
            <w:proofErr w:type="spellStart"/>
            <w:r w:rsidRPr="00446902">
              <w:t>PER</w:t>
            </w:r>
            <w:r w:rsidRPr="00446902">
              <w:rPr>
                <w:vertAlign w:val="subscript"/>
              </w:rPr>
              <w:t>WLTC,ind</w:t>
            </w:r>
            <w:proofErr w:type="spellEnd"/>
            <w:r w:rsidRPr="00446902">
              <w:t>, km;</w:t>
            </w:r>
          </w:p>
          <w:p w14:paraId="058AE5AA" w14:textId="77777777" w:rsidR="00497D09" w:rsidRPr="00446902" w:rsidRDefault="00497D09" w:rsidP="00CD4CE8">
            <w:proofErr w:type="spellStart"/>
            <w:r w:rsidRPr="00446902">
              <w:t>PER</w:t>
            </w:r>
            <w:r w:rsidRPr="00446902">
              <w:rPr>
                <w:vertAlign w:val="subscript"/>
              </w:rPr>
              <w:t>city,ind</w:t>
            </w:r>
            <w:proofErr w:type="spellEnd"/>
            <w:r w:rsidRPr="00446902">
              <w:t>, km;</w:t>
            </w:r>
          </w:p>
          <w:p w14:paraId="3C996042" w14:textId="77777777" w:rsidR="00497D09" w:rsidRPr="00446902" w:rsidRDefault="00497D09" w:rsidP="00CD4CE8">
            <w:proofErr w:type="spellStart"/>
            <w:r w:rsidRPr="00446902">
              <w:t>PER</w:t>
            </w:r>
            <w:r w:rsidRPr="00446902">
              <w:rPr>
                <w:vertAlign w:val="subscript"/>
              </w:rPr>
              <w:t>low,ind</w:t>
            </w:r>
            <w:proofErr w:type="spellEnd"/>
            <w:r w:rsidRPr="00446902">
              <w:t>, km;</w:t>
            </w:r>
          </w:p>
          <w:p w14:paraId="630E91FA" w14:textId="77777777" w:rsidR="00497D09" w:rsidRPr="00446902" w:rsidRDefault="00497D09" w:rsidP="00CD4CE8">
            <w:proofErr w:type="spellStart"/>
            <w:r w:rsidRPr="00446902">
              <w:t>PER</w:t>
            </w:r>
            <w:r w:rsidRPr="00446902">
              <w:rPr>
                <w:vertAlign w:val="subscript"/>
              </w:rPr>
              <w:t>med,ind</w:t>
            </w:r>
            <w:proofErr w:type="spellEnd"/>
            <w:r w:rsidRPr="00446902">
              <w:t>, km;</w:t>
            </w:r>
          </w:p>
          <w:p w14:paraId="41030108" w14:textId="77777777" w:rsidR="00497D09" w:rsidRPr="00446902" w:rsidRDefault="00497D09" w:rsidP="00CD4CE8">
            <w:proofErr w:type="spellStart"/>
            <w:r w:rsidRPr="00446902">
              <w:t>PER</w:t>
            </w:r>
            <w:r w:rsidRPr="00446902">
              <w:rPr>
                <w:vertAlign w:val="subscript"/>
              </w:rPr>
              <w:t>high,ind</w:t>
            </w:r>
            <w:proofErr w:type="spellEnd"/>
            <w:r w:rsidRPr="00446902">
              <w:t>, km;</w:t>
            </w:r>
          </w:p>
          <w:p w14:paraId="2B4B6840" w14:textId="77777777" w:rsidR="00497D09" w:rsidRPr="00446902" w:rsidRDefault="00497D09" w:rsidP="00CD4CE8">
            <w:proofErr w:type="spellStart"/>
            <w:r w:rsidRPr="00446902">
              <w:t>PER</w:t>
            </w:r>
            <w:r w:rsidRPr="00446902">
              <w:rPr>
                <w:vertAlign w:val="subscript"/>
              </w:rPr>
              <w:t>exHigh,ind</w:t>
            </w:r>
            <w:proofErr w:type="spellEnd"/>
            <w:r w:rsidRPr="00446902">
              <w:t>, km;</w:t>
            </w:r>
          </w:p>
          <w:p w14:paraId="06EB18A6" w14:textId="77777777" w:rsidR="00497D09" w:rsidRPr="00446902" w:rsidRDefault="00497D09" w:rsidP="00CD4CE8"/>
          <w:p w14:paraId="041D5108" w14:textId="77777777" w:rsidR="00497D09" w:rsidRPr="00446902" w:rsidRDefault="00497D09" w:rsidP="00CD4CE8">
            <w:proofErr w:type="spellStart"/>
            <w:r w:rsidRPr="00446902">
              <w:t>EC</w:t>
            </w:r>
            <w:r w:rsidRPr="00446902">
              <w:rPr>
                <w:vertAlign w:val="subscript"/>
              </w:rPr>
              <w:t>WLTC,ind</w:t>
            </w:r>
            <w:proofErr w:type="spellEnd"/>
            <w:r w:rsidRPr="00446902">
              <w:t xml:space="preserve">, </w:t>
            </w:r>
            <w:proofErr w:type="spellStart"/>
            <w:r w:rsidRPr="00446902">
              <w:t>Wh</w:t>
            </w:r>
            <w:proofErr w:type="spellEnd"/>
            <w:r w:rsidRPr="00446902">
              <w:t>/km;</w:t>
            </w:r>
          </w:p>
          <w:p w14:paraId="73BA4046" w14:textId="77777777" w:rsidR="00497D09" w:rsidRPr="00446902" w:rsidRDefault="00497D09" w:rsidP="00CD4CE8">
            <w:proofErr w:type="spellStart"/>
            <w:r w:rsidRPr="00446902">
              <w:t>EC</w:t>
            </w:r>
            <w:r w:rsidRPr="00446902">
              <w:rPr>
                <w:vertAlign w:val="subscript"/>
              </w:rPr>
              <w:t>city,ind</w:t>
            </w:r>
            <w:proofErr w:type="spellEnd"/>
            <w:r w:rsidRPr="00446902">
              <w:t xml:space="preserve">, </w:t>
            </w:r>
            <w:proofErr w:type="spellStart"/>
            <w:r w:rsidRPr="00446902">
              <w:t>Wh</w:t>
            </w:r>
            <w:proofErr w:type="spellEnd"/>
            <w:r w:rsidRPr="00446902">
              <w:t>/km;</w:t>
            </w:r>
          </w:p>
          <w:p w14:paraId="4B40A940" w14:textId="77777777" w:rsidR="00497D09" w:rsidRPr="00446902" w:rsidRDefault="00497D09" w:rsidP="00CD4CE8">
            <w:proofErr w:type="spellStart"/>
            <w:r w:rsidRPr="00446902">
              <w:t>EC</w:t>
            </w:r>
            <w:r w:rsidRPr="00446902">
              <w:rPr>
                <w:vertAlign w:val="subscript"/>
              </w:rPr>
              <w:t>low,ind</w:t>
            </w:r>
            <w:proofErr w:type="spellEnd"/>
            <w:r w:rsidRPr="00446902">
              <w:t xml:space="preserve">, </w:t>
            </w:r>
            <w:proofErr w:type="spellStart"/>
            <w:r w:rsidRPr="00446902">
              <w:t>Wh</w:t>
            </w:r>
            <w:proofErr w:type="spellEnd"/>
            <w:r w:rsidRPr="00446902">
              <w:t>/km;</w:t>
            </w:r>
          </w:p>
          <w:p w14:paraId="0AA9E4C7" w14:textId="77777777" w:rsidR="00497D09" w:rsidRPr="00446902" w:rsidRDefault="00497D09" w:rsidP="00CD4CE8">
            <w:proofErr w:type="spellStart"/>
            <w:r w:rsidRPr="00446902">
              <w:t>EC</w:t>
            </w:r>
            <w:r w:rsidRPr="00446902">
              <w:rPr>
                <w:vertAlign w:val="subscript"/>
              </w:rPr>
              <w:t>med,ind</w:t>
            </w:r>
            <w:proofErr w:type="spellEnd"/>
            <w:r w:rsidRPr="00446902">
              <w:t xml:space="preserve">, </w:t>
            </w:r>
            <w:proofErr w:type="spellStart"/>
            <w:r w:rsidRPr="00446902">
              <w:t>Wh</w:t>
            </w:r>
            <w:proofErr w:type="spellEnd"/>
            <w:r w:rsidRPr="00446902">
              <w:t>/km;</w:t>
            </w:r>
          </w:p>
          <w:p w14:paraId="32BA68AE" w14:textId="77777777" w:rsidR="00497D09" w:rsidRPr="00446902" w:rsidRDefault="00497D09" w:rsidP="00CD4CE8">
            <w:proofErr w:type="spellStart"/>
            <w:r w:rsidRPr="00446902">
              <w:t>EC</w:t>
            </w:r>
            <w:r w:rsidRPr="00446902">
              <w:rPr>
                <w:vertAlign w:val="subscript"/>
              </w:rPr>
              <w:t>high,ind</w:t>
            </w:r>
            <w:proofErr w:type="spellEnd"/>
            <w:r w:rsidRPr="00446902">
              <w:t xml:space="preserve">, </w:t>
            </w:r>
            <w:proofErr w:type="spellStart"/>
            <w:r w:rsidRPr="00446902">
              <w:t>Wh</w:t>
            </w:r>
            <w:proofErr w:type="spellEnd"/>
            <w:r w:rsidRPr="00446902">
              <w:t>/km;</w:t>
            </w:r>
          </w:p>
          <w:p w14:paraId="344EB281" w14:textId="77777777" w:rsidR="00497D09" w:rsidRPr="00446902" w:rsidRDefault="00497D09" w:rsidP="00CD4CE8">
            <w:proofErr w:type="spellStart"/>
            <w:r w:rsidRPr="00446902">
              <w:t>EC</w:t>
            </w:r>
            <w:r w:rsidRPr="00446902">
              <w:rPr>
                <w:vertAlign w:val="subscript"/>
              </w:rPr>
              <w:t>exHigh,ind</w:t>
            </w:r>
            <w:proofErr w:type="spellEnd"/>
            <w:r w:rsidRPr="00446902">
              <w:t xml:space="preserve">, </w:t>
            </w:r>
            <w:proofErr w:type="spellStart"/>
            <w:r w:rsidRPr="00446902">
              <w:t>Wh</w:t>
            </w:r>
            <w:proofErr w:type="spellEnd"/>
            <w:r w:rsidRPr="00446902">
              <w:t>/km;</w:t>
            </w:r>
          </w:p>
          <w:p w14:paraId="4A22C9CB" w14:textId="77777777" w:rsidR="00497D09" w:rsidRPr="00446902" w:rsidRDefault="00497D09" w:rsidP="00CD4CE8"/>
          <w:p w14:paraId="33A43CCD" w14:textId="77777777" w:rsidR="00497D09" w:rsidRPr="00446902" w:rsidRDefault="00497D09" w:rsidP="00CD4CE8"/>
          <w:p w14:paraId="3EBD45F6" w14:textId="77777777" w:rsidR="00497D09" w:rsidRPr="00446902" w:rsidRDefault="00497D09" w:rsidP="00CD4CE8"/>
          <w:p w14:paraId="7E31BEC3" w14:textId="77777777" w:rsidR="00497D09" w:rsidRPr="00446902" w:rsidRDefault="00497D09" w:rsidP="00CD4CE8">
            <w:proofErr w:type="spellStart"/>
            <w:r w:rsidRPr="00446902">
              <w:t>EC</w:t>
            </w:r>
            <w:r w:rsidRPr="00446902">
              <w:rPr>
                <w:vertAlign w:val="subscript"/>
              </w:rPr>
              <w:t>DC,COP,ind</w:t>
            </w:r>
            <w:proofErr w:type="spellEnd"/>
            <w:r w:rsidRPr="00446902">
              <w:t xml:space="preserve">, </w:t>
            </w:r>
            <w:proofErr w:type="spellStart"/>
            <w:r w:rsidRPr="00446902">
              <w:t>Wh</w:t>
            </w:r>
            <w:proofErr w:type="spellEnd"/>
            <w:r w:rsidRPr="00446902">
              <w:t>/km.</w:t>
            </w:r>
          </w:p>
        </w:tc>
      </w:tr>
      <w:tr w:rsidR="00497D09" w:rsidRPr="002F20A1" w14:paraId="591550F7" w14:textId="77777777" w:rsidTr="00475E9C">
        <w:trPr>
          <w:cantSplit/>
          <w:trHeight w:val="1843"/>
        </w:trPr>
        <w:tc>
          <w:tcPr>
            <w:tcW w:w="1413" w:type="dxa"/>
            <w:vMerge/>
            <w:tcBorders>
              <w:bottom w:val="single" w:sz="12" w:space="0" w:color="auto"/>
            </w:tcBorders>
          </w:tcPr>
          <w:p w14:paraId="4D9CC143" w14:textId="77777777" w:rsidR="00497D09" w:rsidRPr="00446902" w:rsidRDefault="00497D09" w:rsidP="00CD4CE8">
            <w:pPr>
              <w:jc w:val="center"/>
            </w:pPr>
          </w:p>
        </w:tc>
        <w:tc>
          <w:tcPr>
            <w:tcW w:w="1573" w:type="dxa"/>
            <w:tcBorders>
              <w:top w:val="nil"/>
              <w:bottom w:val="single" w:sz="12" w:space="0" w:color="auto"/>
            </w:tcBorders>
          </w:tcPr>
          <w:p w14:paraId="11AF1317" w14:textId="77777777" w:rsidR="00497D09" w:rsidRPr="00446902" w:rsidRDefault="00497D09" w:rsidP="00CD4CE8">
            <w:r w:rsidRPr="00446902">
              <w:t>Output step 9</w:t>
            </w:r>
          </w:p>
          <w:p w14:paraId="047C147A" w14:textId="77777777" w:rsidR="00497D09" w:rsidRPr="00446902" w:rsidRDefault="00497D09" w:rsidP="00CD4CE8"/>
        </w:tc>
        <w:tc>
          <w:tcPr>
            <w:tcW w:w="1734" w:type="dxa"/>
            <w:tcBorders>
              <w:top w:val="nil"/>
              <w:bottom w:val="single" w:sz="12" w:space="0" w:color="auto"/>
            </w:tcBorders>
          </w:tcPr>
          <w:p w14:paraId="272A4BDD" w14:textId="77777777" w:rsidR="00497D09" w:rsidRPr="00446902" w:rsidRDefault="00497D09" w:rsidP="00CD4CE8">
            <w:proofErr w:type="spellStart"/>
            <w:r w:rsidRPr="00446902">
              <w:t>PER</w:t>
            </w:r>
            <w:r w:rsidRPr="00446902">
              <w:rPr>
                <w:vertAlign w:val="subscript"/>
              </w:rPr>
              <w:t>city,final</w:t>
            </w:r>
            <w:proofErr w:type="spellEnd"/>
            <w:r w:rsidRPr="00446902">
              <w:t>, km;</w:t>
            </w:r>
          </w:p>
          <w:p w14:paraId="1CAD11F6" w14:textId="77777777" w:rsidR="00497D09" w:rsidRPr="00446902" w:rsidRDefault="00497D09" w:rsidP="00CD4CE8">
            <w:proofErr w:type="spellStart"/>
            <w:r w:rsidRPr="00446902">
              <w:t>PER</w:t>
            </w:r>
            <w:r w:rsidRPr="00446902">
              <w:rPr>
                <w:vertAlign w:val="subscript"/>
              </w:rPr>
              <w:t>low,final</w:t>
            </w:r>
            <w:proofErr w:type="spellEnd"/>
            <w:r w:rsidRPr="00446902">
              <w:t>, km;</w:t>
            </w:r>
          </w:p>
          <w:p w14:paraId="3696D872" w14:textId="77777777" w:rsidR="00497D09" w:rsidRPr="00446902" w:rsidRDefault="00497D09" w:rsidP="00CD4CE8">
            <w:proofErr w:type="spellStart"/>
            <w:r w:rsidRPr="00446902">
              <w:t>PER</w:t>
            </w:r>
            <w:r w:rsidRPr="00446902">
              <w:rPr>
                <w:vertAlign w:val="subscript"/>
              </w:rPr>
              <w:t>med,final</w:t>
            </w:r>
            <w:proofErr w:type="spellEnd"/>
            <w:r w:rsidRPr="00446902">
              <w:t>, km;</w:t>
            </w:r>
          </w:p>
          <w:p w14:paraId="53FA4B3B" w14:textId="77777777" w:rsidR="00497D09" w:rsidRPr="00446902" w:rsidRDefault="00497D09" w:rsidP="00CD4CE8">
            <w:proofErr w:type="spellStart"/>
            <w:r w:rsidRPr="00446902">
              <w:t>PER</w:t>
            </w:r>
            <w:r w:rsidRPr="00446902">
              <w:rPr>
                <w:vertAlign w:val="subscript"/>
              </w:rPr>
              <w:t>high,final</w:t>
            </w:r>
            <w:proofErr w:type="spellEnd"/>
            <w:r w:rsidRPr="00446902">
              <w:t>, km;</w:t>
            </w:r>
          </w:p>
          <w:p w14:paraId="4424EAA7" w14:textId="77777777" w:rsidR="00497D09" w:rsidRPr="00446902" w:rsidRDefault="00497D09" w:rsidP="00CD4CE8">
            <w:proofErr w:type="spellStart"/>
            <w:r w:rsidRPr="00446902">
              <w:t>PER</w:t>
            </w:r>
            <w:r w:rsidRPr="00446902">
              <w:rPr>
                <w:vertAlign w:val="subscript"/>
              </w:rPr>
              <w:t>exHigh,final</w:t>
            </w:r>
            <w:proofErr w:type="spellEnd"/>
            <w:r w:rsidRPr="00446902">
              <w:t>, km;</w:t>
            </w:r>
          </w:p>
          <w:p w14:paraId="574AE8CD" w14:textId="77777777" w:rsidR="00497D09" w:rsidRPr="00446902" w:rsidRDefault="00497D09" w:rsidP="00CD4CE8"/>
          <w:p w14:paraId="6FD1DC08" w14:textId="77777777" w:rsidR="00497D09" w:rsidRPr="00446902" w:rsidRDefault="00497D09" w:rsidP="00CD4CE8">
            <w:proofErr w:type="spellStart"/>
            <w:r w:rsidRPr="00446902">
              <w:t>EC</w:t>
            </w:r>
            <w:r w:rsidRPr="00446902">
              <w:rPr>
                <w:vertAlign w:val="subscript"/>
              </w:rPr>
              <w:t>city,final</w:t>
            </w:r>
            <w:proofErr w:type="spellEnd"/>
            <w:r w:rsidRPr="00446902">
              <w:t xml:space="preserve">, </w:t>
            </w:r>
            <w:proofErr w:type="spellStart"/>
            <w:r w:rsidRPr="00446902">
              <w:t>Wh</w:t>
            </w:r>
            <w:proofErr w:type="spellEnd"/>
            <w:r w:rsidRPr="00446902">
              <w:t>/km;</w:t>
            </w:r>
          </w:p>
          <w:p w14:paraId="60F31DC2" w14:textId="77777777" w:rsidR="00497D09" w:rsidRPr="00446902" w:rsidRDefault="00497D09" w:rsidP="00CD4CE8">
            <w:proofErr w:type="spellStart"/>
            <w:r w:rsidRPr="00446902">
              <w:t>EC</w:t>
            </w:r>
            <w:r w:rsidRPr="00446902">
              <w:rPr>
                <w:vertAlign w:val="subscript"/>
              </w:rPr>
              <w:t>low,final</w:t>
            </w:r>
            <w:proofErr w:type="spellEnd"/>
            <w:r w:rsidRPr="00446902">
              <w:t xml:space="preserve">, </w:t>
            </w:r>
            <w:proofErr w:type="spellStart"/>
            <w:r w:rsidRPr="00446902">
              <w:t>Wh</w:t>
            </w:r>
            <w:proofErr w:type="spellEnd"/>
            <w:r w:rsidRPr="00446902">
              <w:t>/km;</w:t>
            </w:r>
          </w:p>
          <w:p w14:paraId="69C9893F" w14:textId="77777777" w:rsidR="00497D09" w:rsidRPr="00446902" w:rsidRDefault="00497D09" w:rsidP="00CD4CE8">
            <w:proofErr w:type="spellStart"/>
            <w:r w:rsidRPr="00446902">
              <w:t>EC</w:t>
            </w:r>
            <w:r w:rsidRPr="00446902">
              <w:rPr>
                <w:vertAlign w:val="subscript"/>
              </w:rPr>
              <w:t>med,final</w:t>
            </w:r>
            <w:proofErr w:type="spellEnd"/>
            <w:r w:rsidRPr="00446902">
              <w:t xml:space="preserve">, </w:t>
            </w:r>
            <w:proofErr w:type="spellStart"/>
            <w:r w:rsidRPr="00446902">
              <w:t>Wh</w:t>
            </w:r>
            <w:proofErr w:type="spellEnd"/>
            <w:r w:rsidRPr="00446902">
              <w:t>/km;</w:t>
            </w:r>
          </w:p>
          <w:p w14:paraId="73A313B2" w14:textId="77777777" w:rsidR="00497D09" w:rsidRPr="00446902" w:rsidRDefault="00497D09" w:rsidP="00CD4CE8">
            <w:proofErr w:type="spellStart"/>
            <w:r w:rsidRPr="00446902">
              <w:t>EC</w:t>
            </w:r>
            <w:r w:rsidRPr="00446902">
              <w:rPr>
                <w:vertAlign w:val="subscript"/>
              </w:rPr>
              <w:t>high,final</w:t>
            </w:r>
            <w:proofErr w:type="spellEnd"/>
            <w:r w:rsidRPr="00446902">
              <w:t xml:space="preserve">, </w:t>
            </w:r>
            <w:proofErr w:type="spellStart"/>
            <w:r w:rsidRPr="00446902">
              <w:t>Wh</w:t>
            </w:r>
            <w:proofErr w:type="spellEnd"/>
            <w:r w:rsidRPr="00446902">
              <w:t>/km;</w:t>
            </w:r>
          </w:p>
          <w:p w14:paraId="52377D63" w14:textId="77777777" w:rsidR="00497D09" w:rsidRPr="00446902" w:rsidRDefault="00497D09" w:rsidP="00CD4CE8">
            <w:proofErr w:type="spellStart"/>
            <w:r w:rsidRPr="00446902">
              <w:t>EC</w:t>
            </w:r>
            <w:r w:rsidRPr="00446902">
              <w:rPr>
                <w:vertAlign w:val="subscript"/>
              </w:rPr>
              <w:t>exHigh,final</w:t>
            </w:r>
            <w:proofErr w:type="spellEnd"/>
            <w:r w:rsidRPr="00446902">
              <w:t xml:space="preserve">, </w:t>
            </w:r>
            <w:proofErr w:type="spellStart"/>
            <w:r w:rsidRPr="00446902">
              <w:t>Wh</w:t>
            </w:r>
            <w:proofErr w:type="spellEnd"/>
            <w:r w:rsidRPr="00446902">
              <w:t>/km;</w:t>
            </w:r>
          </w:p>
          <w:p w14:paraId="35D22432" w14:textId="77777777" w:rsidR="00497D09" w:rsidRPr="00446902" w:rsidRDefault="00497D09" w:rsidP="00CD4CE8"/>
          <w:p w14:paraId="59C354D9" w14:textId="77777777" w:rsidR="00497D09" w:rsidRPr="00446902" w:rsidRDefault="00497D09" w:rsidP="00CD4CE8">
            <w:proofErr w:type="spellStart"/>
            <w:r w:rsidRPr="00446902">
              <w:t>EC</w:t>
            </w:r>
            <w:r w:rsidRPr="00446902">
              <w:rPr>
                <w:vertAlign w:val="subscript"/>
              </w:rPr>
              <w:t>DC,COP,final</w:t>
            </w:r>
            <w:proofErr w:type="spellEnd"/>
            <w:r w:rsidRPr="00446902">
              <w:t xml:space="preserve">, </w:t>
            </w:r>
            <w:proofErr w:type="spellStart"/>
            <w:r w:rsidRPr="00446902">
              <w:t>Wh</w:t>
            </w:r>
            <w:proofErr w:type="spellEnd"/>
            <w:r w:rsidRPr="00446902">
              <w:t>/km.</w:t>
            </w:r>
          </w:p>
        </w:tc>
        <w:tc>
          <w:tcPr>
            <w:tcW w:w="3147" w:type="dxa"/>
            <w:vMerge/>
            <w:tcBorders>
              <w:bottom w:val="single" w:sz="12" w:space="0" w:color="auto"/>
            </w:tcBorders>
          </w:tcPr>
          <w:p w14:paraId="359AFBFF" w14:textId="77777777" w:rsidR="00497D09" w:rsidRPr="00446902" w:rsidRDefault="00497D09" w:rsidP="00CD4CE8"/>
        </w:tc>
        <w:tc>
          <w:tcPr>
            <w:tcW w:w="1985" w:type="dxa"/>
            <w:vMerge/>
            <w:tcBorders>
              <w:bottom w:val="single" w:sz="12" w:space="0" w:color="auto"/>
            </w:tcBorders>
          </w:tcPr>
          <w:p w14:paraId="15C24672" w14:textId="77777777" w:rsidR="00497D09" w:rsidRPr="00446902" w:rsidRDefault="00497D09" w:rsidP="00CD4CE8"/>
        </w:tc>
      </w:tr>
    </w:tbl>
    <w:p w14:paraId="53DC10C3" w14:textId="27385818" w:rsidR="00190C97" w:rsidRPr="00190C97" w:rsidRDefault="00190C97" w:rsidP="00190C97">
      <w:pPr>
        <w:pStyle w:val="SingleTxtG"/>
        <w:keepNext/>
        <w:spacing w:before="240"/>
        <w:ind w:left="2268" w:hanging="1134"/>
        <w:rPr>
          <w:ins w:id="780" w:author="JPN" w:date="2022-08-06T08:03:00Z"/>
        </w:rPr>
      </w:pPr>
      <w:bookmarkStart w:id="781" w:name="_Hlk110665466"/>
      <w:ins w:id="782" w:author="JPN" w:date="2022-08-06T08:03:00Z">
        <w:r>
          <w:rPr>
            <w:rFonts w:hint="eastAsia"/>
            <w:lang w:eastAsia="ja-JP"/>
          </w:rPr>
          <w:lastRenderedPageBreak/>
          <w:t>&lt;</w:t>
        </w:r>
        <w:proofErr w:type="spellStart"/>
        <w:r>
          <w:rPr>
            <w:lang w:eastAsia="ja-JP"/>
          </w:rPr>
          <w:t>Jastification</w:t>
        </w:r>
        <w:proofErr w:type="spellEnd"/>
        <w:r>
          <w:rPr>
            <w:lang w:eastAsia="ja-JP"/>
          </w:rPr>
          <w:t>&gt; double process</w:t>
        </w:r>
      </w:ins>
    </w:p>
    <w:bookmarkEnd w:id="781"/>
    <w:p w14:paraId="4F2B4015" w14:textId="77777777" w:rsidR="00190C97" w:rsidRPr="00190C97" w:rsidRDefault="00190C97" w:rsidP="00497D09">
      <w:pPr>
        <w:pStyle w:val="SingleTxtG"/>
        <w:keepNext/>
        <w:keepLines/>
        <w:spacing w:before="240"/>
        <w:ind w:left="2268" w:hanging="1134"/>
        <w:rPr>
          <w:ins w:id="783" w:author="JPN" w:date="2022-08-06T08:03:00Z"/>
          <w:color w:val="000000"/>
        </w:rPr>
      </w:pPr>
    </w:p>
    <w:p w14:paraId="40D8AA1B" w14:textId="77777777" w:rsidR="006370D5" w:rsidRDefault="006370D5">
      <w:pPr>
        <w:suppressAutoHyphens w:val="0"/>
        <w:spacing w:line="240" w:lineRule="auto"/>
        <w:jc w:val="left"/>
      </w:pPr>
      <w:r>
        <w:br w:type="page"/>
      </w:r>
    </w:p>
    <w:p w14:paraId="6FBEA725" w14:textId="4EA8E7FD" w:rsidR="00C964EA" w:rsidRPr="008701D2" w:rsidRDefault="00C964EA" w:rsidP="00BD084C">
      <w:pPr>
        <w:keepNext/>
        <w:spacing w:after="120" w:line="240" w:lineRule="auto"/>
        <w:ind w:right="1134"/>
      </w:pPr>
      <w:r w:rsidRPr="008701D2">
        <w:lastRenderedPageBreak/>
        <w:t>Table A8/11</w:t>
      </w:r>
    </w:p>
    <w:p w14:paraId="001F3945" w14:textId="77777777" w:rsidR="00C964EA" w:rsidRPr="008701D2" w:rsidRDefault="00C964EA" w:rsidP="00BD084C">
      <w:pPr>
        <w:keepNext/>
        <w:spacing w:after="120" w:line="240" w:lineRule="auto"/>
        <w:ind w:right="1134"/>
        <w:rPr>
          <w:rFonts w:asciiTheme="majorBidi" w:hAnsiTheme="majorBidi" w:cstheme="majorBidi"/>
          <w:b/>
          <w:bCs/>
          <w:iCs/>
        </w:rPr>
      </w:pPr>
      <w:r w:rsidRPr="008701D2">
        <w:rPr>
          <w:rFonts w:asciiTheme="majorBidi" w:hAnsiTheme="majorBidi" w:cstheme="majorBidi"/>
          <w:b/>
          <w:bCs/>
          <w:iCs/>
        </w:rPr>
        <w:t>Calculation of final PEV values determined by application the shortened Type 1 test procedure</w:t>
      </w:r>
    </w:p>
    <w:p w14:paraId="48E4C53D" w14:textId="77777777" w:rsidR="00C964EA" w:rsidRPr="008701D2" w:rsidRDefault="00C964EA" w:rsidP="00BD084C">
      <w:pPr>
        <w:keepNext/>
        <w:spacing w:after="120" w:line="240" w:lineRule="auto"/>
        <w:ind w:right="1134"/>
      </w:pPr>
      <w:r w:rsidRPr="008701D2">
        <w:t>Table A8/11 shall be performed separately for results after 4 phases and for results after 3 phases.</w:t>
      </w:r>
    </w:p>
    <w:p w14:paraId="0B6F7F58" w14:textId="77777777" w:rsidR="00C964EA" w:rsidRPr="008701D2" w:rsidRDefault="00C964EA" w:rsidP="00BD084C">
      <w:pPr>
        <w:keepNext/>
        <w:spacing w:after="120" w:line="240" w:lineRule="auto"/>
        <w:ind w:right="1134"/>
        <w:rPr>
          <w:rFonts w:asciiTheme="majorBidi" w:hAnsiTheme="majorBidi" w:cstheme="majorBidi"/>
          <w:iCs/>
        </w:rPr>
      </w:pPr>
      <w:r w:rsidRPr="008701D2">
        <w:rPr>
          <w:rFonts w:asciiTheme="majorBidi" w:hAnsiTheme="majorBidi" w:cstheme="majorBidi"/>
          <w:iCs/>
        </w:rPr>
        <w:t>For results after 4 phases;</w:t>
      </w:r>
    </w:p>
    <w:p w14:paraId="4F750E16" w14:textId="77777777" w:rsidR="00C964EA" w:rsidRPr="008701D2" w:rsidRDefault="00C964EA" w:rsidP="00BD084C">
      <w:pPr>
        <w:keepNext/>
        <w:spacing w:after="120" w:line="240" w:lineRule="auto"/>
        <w:ind w:right="1134"/>
        <w:rPr>
          <w:rFonts w:asciiTheme="majorBidi" w:hAnsiTheme="majorBidi" w:cstheme="majorBidi"/>
          <w:iCs/>
        </w:rPr>
      </w:pPr>
      <w:r w:rsidRPr="008701D2">
        <w:rPr>
          <w:rFonts w:asciiTheme="majorBidi" w:hAnsiTheme="majorBidi" w:cstheme="majorBidi"/>
          <w:iCs/>
        </w:rPr>
        <w:t xml:space="preserve">The considered periods shall be the low phase, medium phase, high phase, extra high phase, the applicable WLTP city test cycle and the applicable WLTP test cycle. </w:t>
      </w:r>
    </w:p>
    <w:p w14:paraId="58AA47E5" w14:textId="77777777" w:rsidR="00C964EA" w:rsidRPr="00003E10" w:rsidRDefault="00C964EA" w:rsidP="00BD084C">
      <w:pPr>
        <w:keepNext/>
        <w:spacing w:after="120" w:line="240" w:lineRule="auto"/>
        <w:ind w:right="1134"/>
        <w:rPr>
          <w:rFonts w:asciiTheme="majorBidi" w:hAnsiTheme="majorBidi" w:cstheme="majorBidi"/>
          <w:iCs/>
        </w:rPr>
      </w:pPr>
      <w:r w:rsidRPr="008701D2">
        <w:rPr>
          <w:rFonts w:asciiTheme="majorBidi" w:hAnsiTheme="majorBidi" w:cstheme="majorBidi"/>
          <w:iCs/>
        </w:rPr>
        <w:t>For results after 3 phases;</w:t>
      </w:r>
    </w:p>
    <w:p w14:paraId="684544A3" w14:textId="12BB394E" w:rsidR="0081617F" w:rsidRPr="0081617F" w:rsidRDefault="00C964EA" w:rsidP="0081617F">
      <w:pPr>
        <w:keepNext/>
        <w:keepLines/>
        <w:spacing w:after="120"/>
        <w:rPr>
          <w:color w:val="000000"/>
        </w:rPr>
      </w:pPr>
      <w:r w:rsidRPr="00003E10">
        <w:rPr>
          <w:rFonts w:asciiTheme="majorBidi" w:hAnsiTheme="majorBidi" w:cstheme="majorBidi"/>
          <w:iCs/>
        </w:rPr>
        <w:t>The considered periods shall be the low phase, medium phase, high phase and the applicable WLTP test cycle.</w:t>
      </w:r>
    </w:p>
    <w:tbl>
      <w:tblPr>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1740"/>
        <w:gridCol w:w="1621"/>
        <w:gridCol w:w="3090"/>
        <w:gridCol w:w="1701"/>
      </w:tblGrid>
      <w:tr w:rsidR="00497D09" w:rsidRPr="00950469" w14:paraId="5EE9F8B6" w14:textId="77777777" w:rsidTr="006D50B0">
        <w:trPr>
          <w:cantSplit/>
          <w:tblHeader/>
        </w:trPr>
        <w:tc>
          <w:tcPr>
            <w:tcW w:w="1246" w:type="dxa"/>
            <w:tcBorders>
              <w:bottom w:val="single" w:sz="12" w:space="0" w:color="auto"/>
            </w:tcBorders>
          </w:tcPr>
          <w:p w14:paraId="2027DA44" w14:textId="77777777" w:rsidR="00497D09" w:rsidRPr="00950469" w:rsidRDefault="00497D09" w:rsidP="006D50B0">
            <w:pPr>
              <w:keepNext/>
              <w:keepLines/>
              <w:spacing w:before="80" w:after="80" w:line="200" w:lineRule="exact"/>
              <w:jc w:val="center"/>
              <w:rPr>
                <w:i/>
                <w:sz w:val="16"/>
                <w:szCs w:val="16"/>
              </w:rPr>
            </w:pPr>
            <w:r w:rsidRPr="00950469">
              <w:rPr>
                <w:i/>
                <w:sz w:val="16"/>
                <w:szCs w:val="16"/>
              </w:rPr>
              <w:t>Step no.</w:t>
            </w:r>
          </w:p>
        </w:tc>
        <w:tc>
          <w:tcPr>
            <w:tcW w:w="1740" w:type="dxa"/>
            <w:tcBorders>
              <w:bottom w:val="single" w:sz="12" w:space="0" w:color="auto"/>
            </w:tcBorders>
          </w:tcPr>
          <w:p w14:paraId="33ED1B5A" w14:textId="77777777" w:rsidR="00497D09" w:rsidRPr="00950469" w:rsidRDefault="00497D09" w:rsidP="006D50B0">
            <w:pPr>
              <w:keepNext/>
              <w:keepLines/>
              <w:spacing w:before="80" w:after="80" w:line="200" w:lineRule="exact"/>
              <w:jc w:val="center"/>
              <w:rPr>
                <w:i/>
                <w:sz w:val="16"/>
                <w:szCs w:val="16"/>
              </w:rPr>
            </w:pPr>
            <w:r w:rsidRPr="00950469">
              <w:rPr>
                <w:i/>
                <w:sz w:val="16"/>
                <w:szCs w:val="16"/>
              </w:rPr>
              <w:t>Source</w:t>
            </w:r>
          </w:p>
        </w:tc>
        <w:tc>
          <w:tcPr>
            <w:tcW w:w="1621" w:type="dxa"/>
            <w:tcBorders>
              <w:bottom w:val="single" w:sz="12" w:space="0" w:color="auto"/>
            </w:tcBorders>
          </w:tcPr>
          <w:p w14:paraId="2A3F0B76" w14:textId="77777777" w:rsidR="00497D09" w:rsidRPr="00950469" w:rsidRDefault="00497D09" w:rsidP="006D50B0">
            <w:pPr>
              <w:keepNext/>
              <w:keepLines/>
              <w:spacing w:before="80" w:after="80" w:line="200" w:lineRule="exact"/>
              <w:jc w:val="center"/>
              <w:rPr>
                <w:i/>
                <w:sz w:val="16"/>
                <w:szCs w:val="16"/>
              </w:rPr>
            </w:pPr>
            <w:r w:rsidRPr="00950469">
              <w:rPr>
                <w:i/>
                <w:sz w:val="16"/>
                <w:szCs w:val="16"/>
              </w:rPr>
              <w:t>Input</w:t>
            </w:r>
          </w:p>
        </w:tc>
        <w:tc>
          <w:tcPr>
            <w:tcW w:w="3090" w:type="dxa"/>
            <w:tcBorders>
              <w:bottom w:val="single" w:sz="12" w:space="0" w:color="auto"/>
            </w:tcBorders>
          </w:tcPr>
          <w:p w14:paraId="4FA77772" w14:textId="77777777" w:rsidR="00497D09" w:rsidRPr="00950469" w:rsidRDefault="00497D09" w:rsidP="006D50B0">
            <w:pPr>
              <w:keepNext/>
              <w:keepLines/>
              <w:spacing w:before="80" w:after="80" w:line="200" w:lineRule="exact"/>
              <w:jc w:val="center"/>
              <w:rPr>
                <w:i/>
                <w:sz w:val="16"/>
                <w:szCs w:val="16"/>
              </w:rPr>
            </w:pPr>
            <w:r w:rsidRPr="00950469">
              <w:rPr>
                <w:i/>
                <w:sz w:val="16"/>
                <w:szCs w:val="16"/>
              </w:rPr>
              <w:t>Process</w:t>
            </w:r>
          </w:p>
        </w:tc>
        <w:tc>
          <w:tcPr>
            <w:tcW w:w="1701" w:type="dxa"/>
            <w:tcBorders>
              <w:bottom w:val="single" w:sz="12" w:space="0" w:color="auto"/>
            </w:tcBorders>
          </w:tcPr>
          <w:p w14:paraId="669E387D" w14:textId="77777777" w:rsidR="00497D09" w:rsidRPr="00950469" w:rsidRDefault="00497D09" w:rsidP="006D50B0">
            <w:pPr>
              <w:keepNext/>
              <w:keepLines/>
              <w:spacing w:before="80" w:after="80" w:line="200" w:lineRule="exact"/>
              <w:jc w:val="center"/>
              <w:rPr>
                <w:i/>
                <w:sz w:val="16"/>
                <w:szCs w:val="16"/>
              </w:rPr>
            </w:pPr>
            <w:r w:rsidRPr="00950469">
              <w:rPr>
                <w:i/>
                <w:sz w:val="16"/>
                <w:szCs w:val="16"/>
              </w:rPr>
              <w:t>Output</w:t>
            </w:r>
          </w:p>
        </w:tc>
      </w:tr>
      <w:tr w:rsidR="00497D09" w:rsidRPr="00017FA1" w14:paraId="39D6D427" w14:textId="77777777" w:rsidTr="006D50B0">
        <w:trPr>
          <w:cantSplit/>
        </w:trPr>
        <w:tc>
          <w:tcPr>
            <w:tcW w:w="1246" w:type="dxa"/>
            <w:tcBorders>
              <w:top w:val="single" w:sz="12" w:space="0" w:color="auto"/>
            </w:tcBorders>
          </w:tcPr>
          <w:p w14:paraId="50F74E22" w14:textId="77777777" w:rsidR="00497D09" w:rsidRPr="00446902" w:rsidRDefault="00497D09" w:rsidP="00CD4CE8">
            <w:pPr>
              <w:keepNext/>
              <w:keepLines/>
            </w:pPr>
            <w:r w:rsidRPr="00446902">
              <w:t>1</w:t>
            </w:r>
          </w:p>
        </w:tc>
        <w:tc>
          <w:tcPr>
            <w:tcW w:w="1740" w:type="dxa"/>
            <w:tcBorders>
              <w:top w:val="single" w:sz="12" w:space="0" w:color="auto"/>
            </w:tcBorders>
          </w:tcPr>
          <w:p w14:paraId="3A7D5D65" w14:textId="77777777" w:rsidR="00497D09" w:rsidRPr="00446902" w:rsidRDefault="00497D09" w:rsidP="00CD4CE8">
            <w:pPr>
              <w:keepNext/>
              <w:keepLines/>
            </w:pPr>
            <w:r w:rsidRPr="00446902">
              <w:t>Annex B8</w:t>
            </w:r>
          </w:p>
        </w:tc>
        <w:tc>
          <w:tcPr>
            <w:tcW w:w="1621" w:type="dxa"/>
            <w:tcBorders>
              <w:top w:val="single" w:sz="12" w:space="0" w:color="auto"/>
            </w:tcBorders>
          </w:tcPr>
          <w:p w14:paraId="7674CCDF" w14:textId="77777777" w:rsidR="00497D09" w:rsidRPr="00446902" w:rsidRDefault="00497D09" w:rsidP="00CD4CE8">
            <w:pPr>
              <w:keepNext/>
              <w:keepLines/>
            </w:pPr>
            <w:r w:rsidRPr="00446902">
              <w:t>Test results</w:t>
            </w:r>
          </w:p>
        </w:tc>
        <w:tc>
          <w:tcPr>
            <w:tcW w:w="3090" w:type="dxa"/>
            <w:tcBorders>
              <w:top w:val="single" w:sz="12" w:space="0" w:color="auto"/>
            </w:tcBorders>
          </w:tcPr>
          <w:p w14:paraId="79E47767" w14:textId="77777777" w:rsidR="00497D09" w:rsidRPr="00446902" w:rsidRDefault="00497D09" w:rsidP="00CD4CE8">
            <w:pPr>
              <w:keepNext/>
              <w:keepLines/>
            </w:pPr>
            <w:r w:rsidRPr="00446902">
              <w:t>Results measured according to Appendix 3 to this annex, and pre-calculated according to paragraph 4.3. of this annex.</w:t>
            </w:r>
          </w:p>
          <w:p w14:paraId="4CC595F1" w14:textId="77777777" w:rsidR="00497D09" w:rsidRPr="00446902" w:rsidRDefault="00497D09" w:rsidP="00CD4CE8">
            <w:pPr>
              <w:keepNext/>
              <w:keepLines/>
            </w:pPr>
          </w:p>
          <w:p w14:paraId="53160B34" w14:textId="77777777" w:rsidR="00497D09" w:rsidRPr="00446902" w:rsidRDefault="00497D09" w:rsidP="00CD4CE8">
            <w:pPr>
              <w:keepNext/>
              <w:keepLines/>
            </w:pPr>
            <w:r w:rsidRPr="00446902">
              <w:t xml:space="preserve">Usable battery energy according to paragraph 4.4.2.1.1. of this annex. </w:t>
            </w:r>
          </w:p>
          <w:p w14:paraId="0FB89CC4" w14:textId="77777777" w:rsidR="00497D09" w:rsidRPr="00446902" w:rsidRDefault="00497D09" w:rsidP="00CD4CE8">
            <w:pPr>
              <w:keepNext/>
              <w:keepLines/>
            </w:pPr>
          </w:p>
          <w:p w14:paraId="3862BAA2" w14:textId="77777777" w:rsidR="00497D09" w:rsidRPr="00446902" w:rsidRDefault="00497D09" w:rsidP="00CD4CE8">
            <w:pPr>
              <w:keepNext/>
              <w:keepLines/>
            </w:pPr>
            <w:r w:rsidRPr="00446902">
              <w:t>Recharged electric energy according to paragraph 3.4.4.3. of this annex.</w:t>
            </w:r>
          </w:p>
          <w:p w14:paraId="3E9EB1DE" w14:textId="77777777" w:rsidR="00497D09" w:rsidRPr="00446902" w:rsidRDefault="00497D09" w:rsidP="00CD4CE8">
            <w:pPr>
              <w:keepNext/>
              <w:keepLines/>
            </w:pPr>
          </w:p>
          <w:p w14:paraId="691A6365" w14:textId="77777777" w:rsidR="00497D09" w:rsidRPr="00446902" w:rsidRDefault="00497D09" w:rsidP="00CD4CE8">
            <w:pPr>
              <w:keepNext/>
              <w:keepLines/>
            </w:pPr>
            <w:r w:rsidRPr="00446902">
              <w:t>Output is available for each test.</w:t>
            </w:r>
          </w:p>
          <w:p w14:paraId="3463FA0D" w14:textId="77777777" w:rsidR="00497D09" w:rsidRPr="00446902" w:rsidRDefault="00497D09" w:rsidP="00CD4CE8">
            <w:pPr>
              <w:keepNext/>
              <w:keepLines/>
            </w:pPr>
          </w:p>
          <w:p w14:paraId="7A7C8ED3" w14:textId="5FC6836F" w:rsidR="00497D09" w:rsidRPr="00446902" w:rsidRDefault="00497D09" w:rsidP="00CD4CE8">
            <w:pPr>
              <w:keepNext/>
              <w:keepLines/>
            </w:pPr>
            <w:r w:rsidRPr="00446902">
              <w:t>E</w:t>
            </w:r>
            <w:r w:rsidRPr="00446902">
              <w:rPr>
                <w:vertAlign w:val="subscript"/>
              </w:rPr>
              <w:t xml:space="preserve">AC </w:t>
            </w:r>
            <w:r w:rsidRPr="00446902">
              <w:t>shall be rounded according to paragraph 6.1.8. of this Regulation to the first place of decimal.</w:t>
            </w:r>
          </w:p>
          <w:p w14:paraId="2A6A7EE6" w14:textId="773BBC96" w:rsidR="00497D09" w:rsidRPr="00446902" w:rsidRDefault="00497D09" w:rsidP="00CD4CE8">
            <w:pPr>
              <w:keepNext/>
              <w:keepLines/>
            </w:pPr>
          </w:p>
        </w:tc>
        <w:tc>
          <w:tcPr>
            <w:tcW w:w="1701" w:type="dxa"/>
            <w:tcBorders>
              <w:top w:val="single" w:sz="12" w:space="0" w:color="auto"/>
            </w:tcBorders>
          </w:tcPr>
          <w:p w14:paraId="529309D5" w14:textId="77777777" w:rsidR="00497D09" w:rsidRPr="00446902" w:rsidRDefault="00497D09" w:rsidP="00CD4CE8">
            <w:pPr>
              <w:keepNext/>
              <w:keepLines/>
              <w:ind w:left="708" w:hanging="708"/>
            </w:pPr>
            <w:proofErr w:type="spellStart"/>
            <w:r w:rsidRPr="00446902">
              <w:t>ΔE</w:t>
            </w:r>
            <w:r w:rsidRPr="00446902">
              <w:rPr>
                <w:vertAlign w:val="subscript"/>
              </w:rPr>
              <w:t>REESS,j</w:t>
            </w:r>
            <w:proofErr w:type="spellEnd"/>
            <w:r w:rsidRPr="00446902">
              <w:t xml:space="preserve">, </w:t>
            </w:r>
            <w:proofErr w:type="spellStart"/>
            <w:r w:rsidRPr="00446902">
              <w:t>Wh</w:t>
            </w:r>
            <w:proofErr w:type="spellEnd"/>
            <w:r w:rsidRPr="00446902">
              <w:t>;</w:t>
            </w:r>
          </w:p>
          <w:p w14:paraId="6DED06C5" w14:textId="77777777" w:rsidR="00497D09" w:rsidRPr="00446902" w:rsidRDefault="00497D09" w:rsidP="00CD4CE8">
            <w:pPr>
              <w:keepNext/>
              <w:keepLines/>
              <w:ind w:left="1416" w:hanging="1416"/>
            </w:pPr>
            <w:proofErr w:type="spellStart"/>
            <w:r w:rsidRPr="00446902">
              <w:t>d</w:t>
            </w:r>
            <w:r w:rsidRPr="00446902">
              <w:rPr>
                <w:vertAlign w:val="subscript"/>
              </w:rPr>
              <w:t>j</w:t>
            </w:r>
            <w:proofErr w:type="spellEnd"/>
            <w:r w:rsidRPr="00446902">
              <w:t>, km;</w:t>
            </w:r>
          </w:p>
          <w:p w14:paraId="39299DF7" w14:textId="77777777" w:rsidR="00497D09" w:rsidRPr="00446902" w:rsidRDefault="00497D09" w:rsidP="00CD4CE8">
            <w:pPr>
              <w:keepNext/>
              <w:keepLines/>
              <w:ind w:left="1416" w:hanging="1416"/>
            </w:pPr>
          </w:p>
          <w:p w14:paraId="0C9DE3E0" w14:textId="77777777" w:rsidR="00497D09" w:rsidRPr="00446902" w:rsidRDefault="00497D09" w:rsidP="00CD4CE8">
            <w:pPr>
              <w:keepNext/>
              <w:keepLines/>
              <w:ind w:left="1416" w:hanging="1416"/>
            </w:pPr>
          </w:p>
          <w:p w14:paraId="203BC55E" w14:textId="77777777" w:rsidR="00497D09" w:rsidRPr="00446902" w:rsidRDefault="00497D09" w:rsidP="00CD4CE8">
            <w:pPr>
              <w:keepNext/>
              <w:keepLines/>
              <w:ind w:left="1416" w:hanging="1416"/>
            </w:pPr>
          </w:p>
          <w:p w14:paraId="300F7B72" w14:textId="77777777" w:rsidR="00497D09" w:rsidRPr="00446902" w:rsidRDefault="00497D09" w:rsidP="00CD4CE8">
            <w:pPr>
              <w:keepNext/>
              <w:keepLines/>
              <w:ind w:left="2124" w:hanging="2124"/>
            </w:pPr>
            <w:r w:rsidRPr="00446902">
              <w:t>UBE</w:t>
            </w:r>
            <w:r w:rsidRPr="00446902">
              <w:rPr>
                <w:vertAlign w:val="subscript"/>
              </w:rPr>
              <w:t>STP</w:t>
            </w:r>
            <w:r w:rsidRPr="00446902">
              <w:t xml:space="preserve">, </w:t>
            </w:r>
            <w:proofErr w:type="spellStart"/>
            <w:r w:rsidRPr="00446902">
              <w:t>Wh</w:t>
            </w:r>
            <w:proofErr w:type="spellEnd"/>
            <w:r w:rsidRPr="00446902">
              <w:t>;</w:t>
            </w:r>
          </w:p>
          <w:p w14:paraId="5CFF8527" w14:textId="77777777" w:rsidR="00497D09" w:rsidRPr="00446902" w:rsidRDefault="00497D09" w:rsidP="00CD4CE8">
            <w:pPr>
              <w:keepNext/>
              <w:keepLines/>
              <w:ind w:left="2124" w:hanging="2124"/>
            </w:pPr>
          </w:p>
          <w:p w14:paraId="51A4009C" w14:textId="77777777" w:rsidR="00497D09" w:rsidRPr="00446902" w:rsidRDefault="00497D09" w:rsidP="00CD4CE8">
            <w:pPr>
              <w:keepNext/>
              <w:keepLines/>
              <w:ind w:left="2124" w:hanging="2124"/>
            </w:pPr>
          </w:p>
          <w:p w14:paraId="1BB8398A" w14:textId="77777777" w:rsidR="00497D09" w:rsidRPr="00446902" w:rsidRDefault="00497D09" w:rsidP="00CD4CE8">
            <w:pPr>
              <w:keepNext/>
              <w:keepLines/>
              <w:ind w:left="2124" w:hanging="2124"/>
            </w:pPr>
            <w:r w:rsidRPr="00446902">
              <w:t>E</w:t>
            </w:r>
            <w:r w:rsidRPr="00446902">
              <w:rPr>
                <w:vertAlign w:val="subscript"/>
              </w:rPr>
              <w:t>AC</w:t>
            </w:r>
            <w:r w:rsidRPr="00446902">
              <w:t>, Wh.</w:t>
            </w:r>
          </w:p>
          <w:p w14:paraId="058426F2" w14:textId="77777777" w:rsidR="00497D09" w:rsidRPr="00446902" w:rsidRDefault="00497D09" w:rsidP="00CD4CE8">
            <w:pPr>
              <w:keepNext/>
              <w:keepLines/>
            </w:pPr>
          </w:p>
        </w:tc>
      </w:tr>
      <w:tr w:rsidR="00497D09" w:rsidRPr="00017FA1" w14:paraId="05A50B5F" w14:textId="77777777" w:rsidTr="006D50B0">
        <w:trPr>
          <w:cantSplit/>
        </w:trPr>
        <w:tc>
          <w:tcPr>
            <w:tcW w:w="1246" w:type="dxa"/>
          </w:tcPr>
          <w:p w14:paraId="0195A587" w14:textId="77777777" w:rsidR="00497D09" w:rsidRPr="00446902" w:rsidRDefault="00497D09" w:rsidP="00CD4CE8">
            <w:r w:rsidRPr="00446902">
              <w:t>2</w:t>
            </w:r>
          </w:p>
        </w:tc>
        <w:tc>
          <w:tcPr>
            <w:tcW w:w="1740" w:type="dxa"/>
          </w:tcPr>
          <w:p w14:paraId="64FBD8D9" w14:textId="77777777" w:rsidR="00497D09" w:rsidRPr="00446902" w:rsidRDefault="00497D09" w:rsidP="00CD4CE8">
            <w:r w:rsidRPr="00446902">
              <w:t>Output step 1</w:t>
            </w:r>
          </w:p>
        </w:tc>
        <w:tc>
          <w:tcPr>
            <w:tcW w:w="1621" w:type="dxa"/>
          </w:tcPr>
          <w:p w14:paraId="2CBAEE80" w14:textId="77777777" w:rsidR="00497D09" w:rsidRPr="00446902" w:rsidRDefault="00497D09" w:rsidP="00CD4CE8">
            <w:pPr>
              <w:ind w:left="708" w:hanging="708"/>
            </w:pPr>
            <w:proofErr w:type="spellStart"/>
            <w:r w:rsidRPr="00446902">
              <w:t>ΔE</w:t>
            </w:r>
            <w:r w:rsidRPr="00446902">
              <w:rPr>
                <w:vertAlign w:val="subscript"/>
              </w:rPr>
              <w:t>REESS,j</w:t>
            </w:r>
            <w:proofErr w:type="spellEnd"/>
            <w:r w:rsidRPr="00446902">
              <w:t xml:space="preserve">, </w:t>
            </w:r>
            <w:proofErr w:type="spellStart"/>
            <w:r w:rsidRPr="00446902">
              <w:t>Wh</w:t>
            </w:r>
            <w:proofErr w:type="spellEnd"/>
            <w:r w:rsidRPr="00446902">
              <w:t>;</w:t>
            </w:r>
          </w:p>
          <w:p w14:paraId="1A5C787F" w14:textId="77777777" w:rsidR="00497D09" w:rsidRPr="00446902" w:rsidRDefault="00497D09" w:rsidP="00CD4CE8">
            <w:pPr>
              <w:ind w:left="2124" w:hanging="2124"/>
            </w:pPr>
            <w:r w:rsidRPr="00446902">
              <w:t>UBE</w:t>
            </w:r>
            <w:r w:rsidRPr="00446902">
              <w:rPr>
                <w:vertAlign w:val="subscript"/>
              </w:rPr>
              <w:t>STP</w:t>
            </w:r>
            <w:r w:rsidRPr="00446902">
              <w:t>, Wh.</w:t>
            </w:r>
          </w:p>
          <w:p w14:paraId="68876B5D" w14:textId="77777777" w:rsidR="00497D09" w:rsidRPr="00446902" w:rsidRDefault="00497D09" w:rsidP="00CD4CE8"/>
        </w:tc>
        <w:tc>
          <w:tcPr>
            <w:tcW w:w="3090" w:type="dxa"/>
          </w:tcPr>
          <w:p w14:paraId="2E2EB6B6" w14:textId="77777777" w:rsidR="00497D09" w:rsidRPr="00446902" w:rsidRDefault="00497D09" w:rsidP="00CD4CE8">
            <w:r w:rsidRPr="00446902">
              <w:t>Calculation of weighting factors according to paragraph 4.4.2.1. of this annex.</w:t>
            </w:r>
          </w:p>
          <w:p w14:paraId="51243B7C" w14:textId="77777777" w:rsidR="00497D09" w:rsidRPr="00446902" w:rsidRDefault="00497D09" w:rsidP="00CD4CE8"/>
          <w:p w14:paraId="760AD5F1" w14:textId="77777777" w:rsidR="00497D09" w:rsidRPr="00446902" w:rsidRDefault="00497D09" w:rsidP="00CD4CE8">
            <w:r w:rsidRPr="00446902">
              <w:t>Output is available for each test.</w:t>
            </w:r>
          </w:p>
          <w:p w14:paraId="5C6282B1" w14:textId="7A4236F9" w:rsidR="00497D09" w:rsidRPr="00446902" w:rsidRDefault="00497D09" w:rsidP="00CD4CE8"/>
        </w:tc>
        <w:tc>
          <w:tcPr>
            <w:tcW w:w="1701" w:type="dxa"/>
          </w:tcPr>
          <w:p w14:paraId="4A3CB38A" w14:textId="77777777" w:rsidR="00497D09" w:rsidRPr="00446902" w:rsidRDefault="00497D09" w:rsidP="00CD4CE8">
            <w:pPr>
              <w:rPr>
                <w:vertAlign w:val="subscript"/>
              </w:rPr>
            </w:pPr>
            <w:r w:rsidRPr="00446902">
              <w:t>K</w:t>
            </w:r>
            <w:r w:rsidRPr="00446902">
              <w:rPr>
                <w:vertAlign w:val="subscript"/>
              </w:rPr>
              <w:t>WLTC,1</w:t>
            </w:r>
          </w:p>
          <w:p w14:paraId="15C09CE9" w14:textId="77777777" w:rsidR="00497D09" w:rsidRPr="00446902" w:rsidRDefault="00497D09" w:rsidP="00CD4CE8">
            <w:pPr>
              <w:rPr>
                <w:vertAlign w:val="subscript"/>
              </w:rPr>
            </w:pPr>
            <w:r w:rsidRPr="00446902">
              <w:t>K</w:t>
            </w:r>
            <w:r w:rsidRPr="00446902">
              <w:rPr>
                <w:vertAlign w:val="subscript"/>
              </w:rPr>
              <w:t>WLTC,2</w:t>
            </w:r>
          </w:p>
          <w:p w14:paraId="19506014" w14:textId="77777777" w:rsidR="00497D09" w:rsidRPr="00446902" w:rsidRDefault="00497D09" w:rsidP="00CD4CE8">
            <w:pPr>
              <w:rPr>
                <w:vertAlign w:val="subscript"/>
              </w:rPr>
            </w:pPr>
            <w:r w:rsidRPr="00446902">
              <w:t>K</w:t>
            </w:r>
            <w:r w:rsidRPr="00446902">
              <w:rPr>
                <w:vertAlign w:val="subscript"/>
              </w:rPr>
              <w:t>city,1</w:t>
            </w:r>
          </w:p>
          <w:p w14:paraId="3B82930B" w14:textId="77777777" w:rsidR="00497D09" w:rsidRPr="00446902" w:rsidRDefault="00497D09" w:rsidP="00CD4CE8">
            <w:pPr>
              <w:rPr>
                <w:vertAlign w:val="subscript"/>
              </w:rPr>
            </w:pPr>
            <w:r w:rsidRPr="00446902">
              <w:t>K</w:t>
            </w:r>
            <w:r w:rsidRPr="00446902">
              <w:rPr>
                <w:vertAlign w:val="subscript"/>
              </w:rPr>
              <w:t>city,2</w:t>
            </w:r>
          </w:p>
          <w:p w14:paraId="1B4FD42E" w14:textId="77777777" w:rsidR="00497D09" w:rsidRPr="00446902" w:rsidRDefault="00497D09" w:rsidP="00CD4CE8">
            <w:pPr>
              <w:rPr>
                <w:vertAlign w:val="subscript"/>
              </w:rPr>
            </w:pPr>
            <w:r w:rsidRPr="00446902">
              <w:t>K</w:t>
            </w:r>
            <w:r w:rsidRPr="00446902">
              <w:rPr>
                <w:vertAlign w:val="subscript"/>
              </w:rPr>
              <w:t>city,3</w:t>
            </w:r>
          </w:p>
          <w:p w14:paraId="608BB19D" w14:textId="77777777" w:rsidR="00497D09" w:rsidRPr="00446902" w:rsidRDefault="00497D09" w:rsidP="00CD4CE8">
            <w:pPr>
              <w:rPr>
                <w:vertAlign w:val="subscript"/>
              </w:rPr>
            </w:pPr>
            <w:r w:rsidRPr="00446902">
              <w:t>K</w:t>
            </w:r>
            <w:r w:rsidRPr="00446902">
              <w:rPr>
                <w:vertAlign w:val="subscript"/>
              </w:rPr>
              <w:t>city,4</w:t>
            </w:r>
          </w:p>
          <w:p w14:paraId="6A29CA1F" w14:textId="77777777" w:rsidR="00497D09" w:rsidRPr="00446902" w:rsidRDefault="00497D09" w:rsidP="00CD4CE8">
            <w:pPr>
              <w:rPr>
                <w:vertAlign w:val="subscript"/>
              </w:rPr>
            </w:pPr>
            <w:r w:rsidRPr="00446902">
              <w:t>K</w:t>
            </w:r>
            <w:r w:rsidRPr="00446902">
              <w:rPr>
                <w:vertAlign w:val="subscript"/>
              </w:rPr>
              <w:t>low,1</w:t>
            </w:r>
          </w:p>
          <w:p w14:paraId="603BEB4A" w14:textId="77777777" w:rsidR="00497D09" w:rsidRPr="00446902" w:rsidRDefault="00497D09" w:rsidP="00CD4CE8">
            <w:pPr>
              <w:rPr>
                <w:vertAlign w:val="subscript"/>
              </w:rPr>
            </w:pPr>
            <w:r w:rsidRPr="00446902">
              <w:t>K</w:t>
            </w:r>
            <w:r w:rsidRPr="00446902">
              <w:rPr>
                <w:vertAlign w:val="subscript"/>
              </w:rPr>
              <w:t>low,2</w:t>
            </w:r>
          </w:p>
          <w:p w14:paraId="75BE6287" w14:textId="77777777" w:rsidR="00497D09" w:rsidRPr="00446902" w:rsidRDefault="00497D09" w:rsidP="00CD4CE8">
            <w:r w:rsidRPr="00446902">
              <w:t>K</w:t>
            </w:r>
            <w:r w:rsidRPr="00446902">
              <w:rPr>
                <w:vertAlign w:val="subscript"/>
              </w:rPr>
              <w:t>low,3</w:t>
            </w:r>
          </w:p>
          <w:p w14:paraId="23D6BD6C" w14:textId="77777777" w:rsidR="00497D09" w:rsidRPr="00446902" w:rsidRDefault="00497D09" w:rsidP="00CD4CE8">
            <w:pPr>
              <w:rPr>
                <w:vertAlign w:val="subscript"/>
              </w:rPr>
            </w:pPr>
            <w:r w:rsidRPr="00446902">
              <w:t>K</w:t>
            </w:r>
            <w:r w:rsidRPr="00446902">
              <w:rPr>
                <w:vertAlign w:val="subscript"/>
              </w:rPr>
              <w:t>low,4</w:t>
            </w:r>
          </w:p>
          <w:p w14:paraId="002D8CC3" w14:textId="77777777" w:rsidR="00497D09" w:rsidRPr="00446902" w:rsidRDefault="00497D09" w:rsidP="00CD4CE8">
            <w:pPr>
              <w:rPr>
                <w:vertAlign w:val="subscript"/>
              </w:rPr>
            </w:pPr>
            <w:r w:rsidRPr="00446902">
              <w:t>K</w:t>
            </w:r>
            <w:r w:rsidRPr="00446902">
              <w:rPr>
                <w:vertAlign w:val="subscript"/>
              </w:rPr>
              <w:t>med,1</w:t>
            </w:r>
          </w:p>
          <w:p w14:paraId="6E7DD4FA" w14:textId="77777777" w:rsidR="00497D09" w:rsidRPr="00446902" w:rsidRDefault="00497D09" w:rsidP="00CD4CE8">
            <w:pPr>
              <w:rPr>
                <w:vertAlign w:val="subscript"/>
              </w:rPr>
            </w:pPr>
            <w:r w:rsidRPr="00446902">
              <w:t>K</w:t>
            </w:r>
            <w:r w:rsidRPr="00446902">
              <w:rPr>
                <w:vertAlign w:val="subscript"/>
              </w:rPr>
              <w:t>med,2</w:t>
            </w:r>
          </w:p>
          <w:p w14:paraId="6C60673E" w14:textId="77777777" w:rsidR="00497D09" w:rsidRPr="00446902" w:rsidRDefault="00497D09" w:rsidP="00CD4CE8">
            <w:pPr>
              <w:rPr>
                <w:vertAlign w:val="subscript"/>
              </w:rPr>
            </w:pPr>
            <w:r w:rsidRPr="00446902">
              <w:t>K</w:t>
            </w:r>
            <w:r w:rsidRPr="00446902">
              <w:rPr>
                <w:vertAlign w:val="subscript"/>
              </w:rPr>
              <w:t>med,3</w:t>
            </w:r>
          </w:p>
          <w:p w14:paraId="49659774" w14:textId="77777777" w:rsidR="00497D09" w:rsidRPr="00446902" w:rsidRDefault="00497D09" w:rsidP="00CD4CE8">
            <w:pPr>
              <w:rPr>
                <w:vertAlign w:val="subscript"/>
              </w:rPr>
            </w:pPr>
            <w:r w:rsidRPr="00446902">
              <w:t>K</w:t>
            </w:r>
            <w:r w:rsidRPr="00446902">
              <w:rPr>
                <w:vertAlign w:val="subscript"/>
              </w:rPr>
              <w:t>med,4</w:t>
            </w:r>
          </w:p>
          <w:p w14:paraId="59702690" w14:textId="77777777" w:rsidR="00497D09" w:rsidRPr="00446902" w:rsidRDefault="00497D09" w:rsidP="00CD4CE8">
            <w:pPr>
              <w:rPr>
                <w:vertAlign w:val="subscript"/>
              </w:rPr>
            </w:pPr>
            <w:r w:rsidRPr="00446902">
              <w:t>K</w:t>
            </w:r>
            <w:r w:rsidRPr="00446902">
              <w:rPr>
                <w:vertAlign w:val="subscript"/>
              </w:rPr>
              <w:t>high,1</w:t>
            </w:r>
          </w:p>
          <w:p w14:paraId="3E8451F5" w14:textId="77777777" w:rsidR="00497D09" w:rsidRPr="00446902" w:rsidRDefault="00497D09" w:rsidP="00CD4CE8">
            <w:pPr>
              <w:rPr>
                <w:vertAlign w:val="subscript"/>
              </w:rPr>
            </w:pPr>
            <w:r w:rsidRPr="00446902">
              <w:t>K</w:t>
            </w:r>
            <w:r w:rsidRPr="00446902">
              <w:rPr>
                <w:vertAlign w:val="subscript"/>
              </w:rPr>
              <w:t>high,2</w:t>
            </w:r>
          </w:p>
          <w:p w14:paraId="7548F034" w14:textId="77777777" w:rsidR="00497D09" w:rsidRPr="00446902" w:rsidRDefault="00497D09" w:rsidP="00CD4CE8">
            <w:pPr>
              <w:rPr>
                <w:vertAlign w:val="subscript"/>
              </w:rPr>
            </w:pPr>
            <w:r w:rsidRPr="00446902">
              <w:t>K</w:t>
            </w:r>
            <w:r w:rsidRPr="00446902">
              <w:rPr>
                <w:vertAlign w:val="subscript"/>
              </w:rPr>
              <w:t>exHigh,1</w:t>
            </w:r>
          </w:p>
          <w:p w14:paraId="0A33F0AE" w14:textId="77777777" w:rsidR="00497D09" w:rsidRPr="00446902" w:rsidRDefault="00497D09" w:rsidP="00CD4CE8">
            <w:r w:rsidRPr="00446902">
              <w:t>K</w:t>
            </w:r>
            <w:r w:rsidRPr="00446902">
              <w:rPr>
                <w:vertAlign w:val="subscript"/>
              </w:rPr>
              <w:t>exHigh,2</w:t>
            </w:r>
          </w:p>
        </w:tc>
      </w:tr>
      <w:tr w:rsidR="00497D09" w:rsidRPr="00017FA1" w14:paraId="78CD0E93" w14:textId="77777777" w:rsidTr="006D50B0">
        <w:trPr>
          <w:cantSplit/>
        </w:trPr>
        <w:tc>
          <w:tcPr>
            <w:tcW w:w="1246" w:type="dxa"/>
          </w:tcPr>
          <w:p w14:paraId="27B1EBEB" w14:textId="77777777" w:rsidR="00497D09" w:rsidRPr="00446902" w:rsidRDefault="00497D09" w:rsidP="00CD4CE8">
            <w:r w:rsidRPr="00446902">
              <w:lastRenderedPageBreak/>
              <w:t>3</w:t>
            </w:r>
          </w:p>
        </w:tc>
        <w:tc>
          <w:tcPr>
            <w:tcW w:w="1740" w:type="dxa"/>
            <w:tcBorders>
              <w:bottom w:val="single" w:sz="4" w:space="0" w:color="auto"/>
            </w:tcBorders>
          </w:tcPr>
          <w:p w14:paraId="6FB456E2" w14:textId="77777777" w:rsidR="00497D09" w:rsidRPr="00446902" w:rsidRDefault="00497D09" w:rsidP="00CD4CE8">
            <w:r w:rsidRPr="00446902">
              <w:t>Output step 1</w:t>
            </w:r>
          </w:p>
          <w:p w14:paraId="74760500" w14:textId="77777777" w:rsidR="00497D09" w:rsidRPr="00446902" w:rsidRDefault="00497D09" w:rsidP="00CD4CE8"/>
          <w:p w14:paraId="6EAAB63A" w14:textId="77777777" w:rsidR="00497D09" w:rsidRPr="00446902" w:rsidRDefault="00497D09" w:rsidP="00CD4CE8"/>
          <w:p w14:paraId="261DB832" w14:textId="77777777" w:rsidR="00497D09" w:rsidRPr="00446902" w:rsidRDefault="00497D09" w:rsidP="00CD4CE8"/>
          <w:p w14:paraId="5D302A02" w14:textId="77777777" w:rsidR="00497D09" w:rsidRPr="00446902" w:rsidRDefault="00497D09" w:rsidP="00CD4CE8">
            <w:r w:rsidRPr="00446902">
              <w:t>Output step 2</w:t>
            </w:r>
          </w:p>
          <w:p w14:paraId="1BC87262" w14:textId="77777777" w:rsidR="00497D09" w:rsidRPr="00446902" w:rsidRDefault="00497D09" w:rsidP="00CD4CE8"/>
        </w:tc>
        <w:tc>
          <w:tcPr>
            <w:tcW w:w="1621" w:type="dxa"/>
            <w:tcBorders>
              <w:bottom w:val="single" w:sz="4" w:space="0" w:color="auto"/>
            </w:tcBorders>
          </w:tcPr>
          <w:p w14:paraId="73D8E367" w14:textId="77777777" w:rsidR="00497D09" w:rsidRPr="00446902" w:rsidRDefault="00497D09" w:rsidP="00CD4CE8">
            <w:pPr>
              <w:ind w:left="708" w:hanging="708"/>
            </w:pPr>
            <w:proofErr w:type="spellStart"/>
            <w:r w:rsidRPr="00446902">
              <w:t>ΔE</w:t>
            </w:r>
            <w:r w:rsidRPr="00446902">
              <w:rPr>
                <w:vertAlign w:val="subscript"/>
              </w:rPr>
              <w:t>REESS,j</w:t>
            </w:r>
            <w:proofErr w:type="spellEnd"/>
            <w:r w:rsidRPr="00446902">
              <w:t xml:space="preserve">, </w:t>
            </w:r>
            <w:proofErr w:type="spellStart"/>
            <w:r w:rsidRPr="00446902">
              <w:t>Wh</w:t>
            </w:r>
            <w:proofErr w:type="spellEnd"/>
            <w:r w:rsidRPr="00446902">
              <w:t>;</w:t>
            </w:r>
          </w:p>
          <w:p w14:paraId="6298E366" w14:textId="77777777" w:rsidR="00497D09" w:rsidRPr="00446902" w:rsidRDefault="00497D09" w:rsidP="00CD4CE8">
            <w:pPr>
              <w:ind w:left="1416" w:hanging="1416"/>
            </w:pPr>
            <w:proofErr w:type="spellStart"/>
            <w:r w:rsidRPr="00446902">
              <w:t>d</w:t>
            </w:r>
            <w:r w:rsidRPr="00446902">
              <w:rPr>
                <w:vertAlign w:val="subscript"/>
              </w:rPr>
              <w:t>j</w:t>
            </w:r>
            <w:proofErr w:type="spellEnd"/>
            <w:r w:rsidRPr="00446902">
              <w:t>, km;</w:t>
            </w:r>
          </w:p>
          <w:p w14:paraId="1E5898FF" w14:textId="77777777" w:rsidR="00497D09" w:rsidRPr="00446902" w:rsidRDefault="00497D09" w:rsidP="00CD4CE8">
            <w:pPr>
              <w:ind w:left="2124" w:hanging="2124"/>
            </w:pPr>
            <w:r w:rsidRPr="00446902">
              <w:t>UBE</w:t>
            </w:r>
            <w:r w:rsidRPr="00446902">
              <w:rPr>
                <w:vertAlign w:val="subscript"/>
              </w:rPr>
              <w:t>STP</w:t>
            </w:r>
            <w:r w:rsidRPr="00446902">
              <w:t>, Wh.</w:t>
            </w:r>
          </w:p>
          <w:p w14:paraId="47F2396A" w14:textId="77777777" w:rsidR="00497D09" w:rsidRPr="00446902" w:rsidRDefault="00497D09" w:rsidP="00CD4CE8">
            <w:pPr>
              <w:ind w:left="2124" w:hanging="2124"/>
            </w:pPr>
          </w:p>
          <w:p w14:paraId="32917BFD" w14:textId="77777777" w:rsidR="00497D09" w:rsidRPr="00446902" w:rsidRDefault="00497D09" w:rsidP="00CD4CE8">
            <w:pPr>
              <w:ind w:left="2124" w:hanging="2124"/>
            </w:pPr>
            <w:r w:rsidRPr="00446902">
              <w:t>All weighting factors</w:t>
            </w:r>
          </w:p>
          <w:p w14:paraId="124E62A5" w14:textId="77777777" w:rsidR="00497D09" w:rsidRPr="00446902" w:rsidRDefault="00497D09" w:rsidP="00CD4CE8"/>
        </w:tc>
        <w:tc>
          <w:tcPr>
            <w:tcW w:w="3090" w:type="dxa"/>
          </w:tcPr>
          <w:p w14:paraId="642AFD3A" w14:textId="77777777" w:rsidR="00497D09" w:rsidRPr="00446902" w:rsidRDefault="00497D09" w:rsidP="00CD4CE8">
            <w:r w:rsidRPr="00446902">
              <w:t xml:space="preserve">Calculation of electric energy consumption at the REESSs according to paragraph 4.4.2.1. of this annex. </w:t>
            </w:r>
          </w:p>
          <w:p w14:paraId="60417721" w14:textId="77777777" w:rsidR="00497D09" w:rsidRPr="00446902" w:rsidRDefault="00497D09" w:rsidP="00CD4CE8"/>
          <w:p w14:paraId="4A841DC1" w14:textId="318FD33D" w:rsidR="00497D09" w:rsidRPr="00446902" w:rsidRDefault="00497D09" w:rsidP="00CD4CE8">
            <w:r w:rsidRPr="00446902">
              <w:t>Calculation of the electric energy consumption from the first applicable WLTP test cycle</w:t>
            </w:r>
            <w:r w:rsidR="0054099E">
              <w:t xml:space="preserve"> </w:t>
            </w:r>
            <w:proofErr w:type="spellStart"/>
            <w:r w:rsidRPr="00446902">
              <w:t>EC</w:t>
            </w:r>
            <w:r w:rsidRPr="00446902">
              <w:rPr>
                <w:vertAlign w:val="subscript"/>
              </w:rPr>
              <w:t>DC,first</w:t>
            </w:r>
            <w:proofErr w:type="spellEnd"/>
            <w:del w:id="784" w:author="JPN" w:date="2022-08-06T08:04:00Z">
              <w:r w:rsidRPr="00446902" w:rsidDel="00EC1224">
                <w:delText xml:space="preserve"> as described in </w:delText>
              </w:r>
              <w:r w:rsidR="00EA1DA1" w:rsidDel="00EC1224">
                <w:delText xml:space="preserve">paragraph 1.2. of </w:delText>
              </w:r>
              <w:r w:rsidRPr="00446902" w:rsidDel="00EC1224">
                <w:delText>Appendix</w:delText>
              </w:r>
              <w:r w:rsidR="00CF7E88" w:rsidDel="00EC1224">
                <w:delText> </w:delText>
              </w:r>
              <w:r w:rsidRPr="00446902" w:rsidDel="00EC1224">
                <w:delText>8 to this annex</w:delText>
              </w:r>
            </w:del>
            <w:r w:rsidRPr="00446902">
              <w:t>.</w:t>
            </w:r>
          </w:p>
          <w:p w14:paraId="49765D1D" w14:textId="77777777" w:rsidR="00497D09" w:rsidRPr="00446902" w:rsidRDefault="00497D09" w:rsidP="00CD4CE8"/>
          <w:p w14:paraId="5CDEFFDE" w14:textId="77777777" w:rsidR="00497D09" w:rsidRPr="00446902" w:rsidRDefault="00497D09" w:rsidP="00CD4CE8">
            <w:r w:rsidRPr="00446902">
              <w:t>Output is available for each test.</w:t>
            </w:r>
          </w:p>
          <w:p w14:paraId="259E9CB1" w14:textId="6037EAE4" w:rsidR="00497D09" w:rsidRPr="00446902" w:rsidRDefault="00497D09" w:rsidP="00CD4CE8"/>
        </w:tc>
        <w:tc>
          <w:tcPr>
            <w:tcW w:w="1701" w:type="dxa"/>
          </w:tcPr>
          <w:p w14:paraId="50EDF0B7" w14:textId="77777777" w:rsidR="00497D09" w:rsidRPr="00446902" w:rsidRDefault="00497D09" w:rsidP="00CD4CE8">
            <w:r w:rsidRPr="00446902">
              <w:t>EC</w:t>
            </w:r>
            <w:r w:rsidRPr="00446902">
              <w:rPr>
                <w:vertAlign w:val="subscript"/>
              </w:rPr>
              <w:t>DC,WLTC</w:t>
            </w:r>
            <w:r w:rsidRPr="00446902">
              <w:t xml:space="preserve">, </w:t>
            </w:r>
            <w:proofErr w:type="spellStart"/>
            <w:r w:rsidRPr="00446902">
              <w:t>Wh</w:t>
            </w:r>
            <w:proofErr w:type="spellEnd"/>
            <w:r w:rsidRPr="00446902">
              <w:t>/km;</w:t>
            </w:r>
          </w:p>
          <w:p w14:paraId="53388215" w14:textId="77777777" w:rsidR="00497D09" w:rsidRPr="00446902" w:rsidRDefault="00497D09" w:rsidP="00CD4CE8">
            <w:proofErr w:type="spellStart"/>
            <w:r w:rsidRPr="00446902">
              <w:t>EC</w:t>
            </w:r>
            <w:r w:rsidRPr="00446902">
              <w:rPr>
                <w:vertAlign w:val="subscript"/>
              </w:rPr>
              <w:t>DC,city</w:t>
            </w:r>
            <w:proofErr w:type="spellEnd"/>
            <w:r w:rsidRPr="00446902">
              <w:t xml:space="preserve">, </w:t>
            </w:r>
            <w:proofErr w:type="spellStart"/>
            <w:r w:rsidRPr="00446902">
              <w:t>Wh</w:t>
            </w:r>
            <w:proofErr w:type="spellEnd"/>
            <w:r w:rsidRPr="00446902">
              <w:t>/km;</w:t>
            </w:r>
          </w:p>
          <w:p w14:paraId="39E34528" w14:textId="77777777" w:rsidR="00497D09" w:rsidRPr="00446902" w:rsidRDefault="00497D09" w:rsidP="00CD4CE8">
            <w:proofErr w:type="spellStart"/>
            <w:r w:rsidRPr="00446902">
              <w:t>EC</w:t>
            </w:r>
            <w:r w:rsidRPr="00446902">
              <w:rPr>
                <w:vertAlign w:val="subscript"/>
              </w:rPr>
              <w:t>DC,low</w:t>
            </w:r>
            <w:proofErr w:type="spellEnd"/>
            <w:r w:rsidRPr="00446902">
              <w:t xml:space="preserve">, </w:t>
            </w:r>
            <w:proofErr w:type="spellStart"/>
            <w:r w:rsidRPr="00446902">
              <w:t>Wh</w:t>
            </w:r>
            <w:proofErr w:type="spellEnd"/>
            <w:r w:rsidRPr="00446902">
              <w:t>/km;</w:t>
            </w:r>
          </w:p>
          <w:p w14:paraId="5EE0EE17" w14:textId="77777777" w:rsidR="00497D09" w:rsidRPr="00446902" w:rsidRDefault="00497D09" w:rsidP="00CD4CE8">
            <w:r w:rsidRPr="00446902">
              <w:t>EC</w:t>
            </w:r>
            <w:r w:rsidRPr="00446902">
              <w:rPr>
                <w:vertAlign w:val="subscript"/>
              </w:rPr>
              <w:t>DC, med</w:t>
            </w:r>
            <w:r w:rsidRPr="00446902">
              <w:t xml:space="preserve">, </w:t>
            </w:r>
            <w:proofErr w:type="spellStart"/>
            <w:r w:rsidRPr="00446902">
              <w:t>Wh</w:t>
            </w:r>
            <w:proofErr w:type="spellEnd"/>
            <w:r w:rsidRPr="00446902">
              <w:t>/km;</w:t>
            </w:r>
          </w:p>
          <w:p w14:paraId="761ACB08" w14:textId="77777777" w:rsidR="00497D09" w:rsidRPr="00446902" w:rsidRDefault="00497D09" w:rsidP="00CD4CE8">
            <w:proofErr w:type="spellStart"/>
            <w:r w:rsidRPr="00446902">
              <w:t>EC</w:t>
            </w:r>
            <w:r w:rsidRPr="00446902">
              <w:rPr>
                <w:vertAlign w:val="subscript"/>
              </w:rPr>
              <w:t>DC,high</w:t>
            </w:r>
            <w:proofErr w:type="spellEnd"/>
            <w:r w:rsidRPr="00446902">
              <w:t xml:space="preserve">, </w:t>
            </w:r>
            <w:proofErr w:type="spellStart"/>
            <w:r w:rsidRPr="00446902">
              <w:t>Wh</w:t>
            </w:r>
            <w:proofErr w:type="spellEnd"/>
            <w:r w:rsidRPr="00446902">
              <w:t>/km;</w:t>
            </w:r>
          </w:p>
          <w:p w14:paraId="7CEBFA92" w14:textId="77777777" w:rsidR="00497D09" w:rsidRPr="00446902" w:rsidRDefault="00497D09" w:rsidP="00CD4CE8">
            <w:proofErr w:type="spellStart"/>
            <w:r w:rsidRPr="00446902">
              <w:t>EC</w:t>
            </w:r>
            <w:r w:rsidRPr="00446902">
              <w:rPr>
                <w:vertAlign w:val="subscript"/>
              </w:rPr>
              <w:t>DC,exHigh</w:t>
            </w:r>
            <w:proofErr w:type="spellEnd"/>
            <w:r w:rsidRPr="00446902">
              <w:t xml:space="preserve">, </w:t>
            </w:r>
            <w:proofErr w:type="spellStart"/>
            <w:r w:rsidRPr="00446902">
              <w:t>Wh</w:t>
            </w:r>
            <w:proofErr w:type="spellEnd"/>
            <w:r w:rsidRPr="00446902">
              <w:t>/km;</w:t>
            </w:r>
          </w:p>
          <w:p w14:paraId="03F8BF3C" w14:textId="77777777" w:rsidR="00497D09" w:rsidRPr="00446902" w:rsidRDefault="00497D09" w:rsidP="00CD4CE8">
            <w:proofErr w:type="spellStart"/>
            <w:r w:rsidRPr="00446902">
              <w:t>EC</w:t>
            </w:r>
            <w:r w:rsidRPr="00446902">
              <w:rPr>
                <w:vertAlign w:val="subscript"/>
              </w:rPr>
              <w:t>DC,first</w:t>
            </w:r>
            <w:proofErr w:type="spellEnd"/>
            <w:r w:rsidRPr="00446902">
              <w:t xml:space="preserve">, </w:t>
            </w:r>
            <w:proofErr w:type="spellStart"/>
            <w:r w:rsidRPr="00446902">
              <w:t>Wh</w:t>
            </w:r>
            <w:proofErr w:type="spellEnd"/>
            <w:r w:rsidRPr="00446902">
              <w:t>/km.</w:t>
            </w:r>
          </w:p>
        </w:tc>
      </w:tr>
      <w:tr w:rsidR="00497D09" w:rsidRPr="00017FA1" w14:paraId="4BB23298" w14:textId="77777777" w:rsidTr="006D50B0">
        <w:trPr>
          <w:cantSplit/>
          <w:trHeight w:val="56"/>
        </w:trPr>
        <w:tc>
          <w:tcPr>
            <w:tcW w:w="1246" w:type="dxa"/>
            <w:vMerge w:val="restart"/>
          </w:tcPr>
          <w:p w14:paraId="6DB51CEE" w14:textId="77777777" w:rsidR="00497D09" w:rsidRPr="00446902" w:rsidRDefault="00497D09" w:rsidP="00CD4CE8">
            <w:r w:rsidRPr="00446902">
              <w:t>4</w:t>
            </w:r>
          </w:p>
        </w:tc>
        <w:tc>
          <w:tcPr>
            <w:tcW w:w="1740" w:type="dxa"/>
            <w:tcBorders>
              <w:bottom w:val="nil"/>
            </w:tcBorders>
          </w:tcPr>
          <w:p w14:paraId="5823B64B" w14:textId="77777777" w:rsidR="00497D09" w:rsidRPr="00446902" w:rsidRDefault="00497D09" w:rsidP="00CD4CE8">
            <w:r w:rsidRPr="00446902">
              <w:t>Output step 1</w:t>
            </w:r>
          </w:p>
          <w:p w14:paraId="6D15415F" w14:textId="77777777" w:rsidR="00497D09" w:rsidRPr="00446902" w:rsidRDefault="00497D09" w:rsidP="00CD4CE8"/>
        </w:tc>
        <w:tc>
          <w:tcPr>
            <w:tcW w:w="1621" w:type="dxa"/>
            <w:tcBorders>
              <w:bottom w:val="nil"/>
            </w:tcBorders>
          </w:tcPr>
          <w:p w14:paraId="6379C974" w14:textId="77777777" w:rsidR="00497D09" w:rsidRPr="00446902" w:rsidRDefault="00497D09" w:rsidP="00CD4CE8">
            <w:pPr>
              <w:ind w:left="2124" w:hanging="2124"/>
            </w:pPr>
            <w:r w:rsidRPr="00446902">
              <w:t>UBE</w:t>
            </w:r>
            <w:r w:rsidRPr="00446902">
              <w:rPr>
                <w:vertAlign w:val="subscript"/>
              </w:rPr>
              <w:t>STP</w:t>
            </w:r>
            <w:r w:rsidRPr="00446902">
              <w:t xml:space="preserve">, </w:t>
            </w:r>
            <w:proofErr w:type="spellStart"/>
            <w:r w:rsidRPr="00446902">
              <w:t>Wh</w:t>
            </w:r>
            <w:proofErr w:type="spellEnd"/>
            <w:r w:rsidRPr="00446902">
              <w:t>;</w:t>
            </w:r>
          </w:p>
          <w:p w14:paraId="52324F5D" w14:textId="77777777" w:rsidR="00497D09" w:rsidRPr="00446902" w:rsidRDefault="00497D09" w:rsidP="00CD4CE8"/>
        </w:tc>
        <w:tc>
          <w:tcPr>
            <w:tcW w:w="3090" w:type="dxa"/>
            <w:vMerge w:val="restart"/>
          </w:tcPr>
          <w:p w14:paraId="6F1B9606" w14:textId="77777777" w:rsidR="00497D09" w:rsidRPr="00446902" w:rsidRDefault="00497D09" w:rsidP="00CD4CE8">
            <w:pPr>
              <w:rPr>
                <w:vertAlign w:val="subscript"/>
              </w:rPr>
            </w:pPr>
            <w:r w:rsidRPr="00446902">
              <w:t xml:space="preserve">Calculation of pure electric range according to paragraph 4.4.2.1. of this annex. </w:t>
            </w:r>
          </w:p>
          <w:p w14:paraId="10574BF5" w14:textId="77777777" w:rsidR="00497D09" w:rsidRPr="00446902" w:rsidRDefault="00497D09" w:rsidP="00CD4CE8"/>
          <w:p w14:paraId="0009BF83" w14:textId="77777777" w:rsidR="00497D09" w:rsidRPr="00446902" w:rsidRDefault="00497D09" w:rsidP="00CD4CE8">
            <w:r w:rsidRPr="00446902">
              <w:t>Output is available for each test.</w:t>
            </w:r>
          </w:p>
          <w:p w14:paraId="7E2D094D" w14:textId="07BA3053" w:rsidR="00497D09" w:rsidRPr="00446902" w:rsidRDefault="00497D09" w:rsidP="00CD4CE8"/>
        </w:tc>
        <w:tc>
          <w:tcPr>
            <w:tcW w:w="1701" w:type="dxa"/>
            <w:vMerge w:val="restart"/>
          </w:tcPr>
          <w:p w14:paraId="20CACC46" w14:textId="77777777" w:rsidR="00497D09" w:rsidRPr="00446902" w:rsidRDefault="00497D09" w:rsidP="00CD4CE8">
            <w:r w:rsidRPr="00446902">
              <w:t>PER</w:t>
            </w:r>
            <w:r w:rsidRPr="00446902">
              <w:rPr>
                <w:vertAlign w:val="subscript"/>
              </w:rPr>
              <w:t>WLTC</w:t>
            </w:r>
            <w:r w:rsidRPr="00446902">
              <w:t>, km;</w:t>
            </w:r>
          </w:p>
          <w:p w14:paraId="1F0B6017" w14:textId="77777777" w:rsidR="00497D09" w:rsidRPr="00446902" w:rsidRDefault="00497D09" w:rsidP="00CD4CE8">
            <w:proofErr w:type="spellStart"/>
            <w:r w:rsidRPr="00446902">
              <w:t>PER</w:t>
            </w:r>
            <w:r w:rsidRPr="00446902">
              <w:rPr>
                <w:vertAlign w:val="subscript"/>
              </w:rPr>
              <w:t>city</w:t>
            </w:r>
            <w:proofErr w:type="spellEnd"/>
            <w:r w:rsidRPr="00446902">
              <w:t>, km;</w:t>
            </w:r>
          </w:p>
          <w:p w14:paraId="127210D9" w14:textId="77777777" w:rsidR="00497D09" w:rsidRPr="00446902" w:rsidRDefault="00497D09" w:rsidP="00CD4CE8">
            <w:proofErr w:type="spellStart"/>
            <w:r w:rsidRPr="00446902">
              <w:t>PER</w:t>
            </w:r>
            <w:r w:rsidRPr="00446902">
              <w:rPr>
                <w:vertAlign w:val="subscript"/>
              </w:rPr>
              <w:t>low</w:t>
            </w:r>
            <w:proofErr w:type="spellEnd"/>
            <w:r w:rsidRPr="00446902">
              <w:t>, km;</w:t>
            </w:r>
          </w:p>
          <w:p w14:paraId="3CFD1B0A" w14:textId="77777777" w:rsidR="00497D09" w:rsidRPr="00446902" w:rsidRDefault="00497D09" w:rsidP="00CD4CE8">
            <w:proofErr w:type="spellStart"/>
            <w:r w:rsidRPr="00446902">
              <w:t>PER</w:t>
            </w:r>
            <w:r w:rsidRPr="00446902">
              <w:rPr>
                <w:vertAlign w:val="subscript"/>
              </w:rPr>
              <w:t>med</w:t>
            </w:r>
            <w:proofErr w:type="spellEnd"/>
            <w:r w:rsidRPr="00446902">
              <w:t>, km;</w:t>
            </w:r>
          </w:p>
          <w:p w14:paraId="5503300A" w14:textId="77777777" w:rsidR="00497D09" w:rsidRPr="00446902" w:rsidRDefault="00497D09" w:rsidP="00CD4CE8">
            <w:proofErr w:type="spellStart"/>
            <w:r w:rsidRPr="00446902">
              <w:t>PER</w:t>
            </w:r>
            <w:r w:rsidRPr="00446902">
              <w:rPr>
                <w:vertAlign w:val="subscript"/>
              </w:rPr>
              <w:t>high</w:t>
            </w:r>
            <w:proofErr w:type="spellEnd"/>
            <w:r w:rsidRPr="00446902">
              <w:t>, km;</w:t>
            </w:r>
          </w:p>
          <w:p w14:paraId="7656CE90" w14:textId="77777777" w:rsidR="00497D09" w:rsidRPr="00446902" w:rsidRDefault="00497D09" w:rsidP="00CD4CE8">
            <w:proofErr w:type="spellStart"/>
            <w:r w:rsidRPr="00446902">
              <w:t>PER</w:t>
            </w:r>
            <w:r w:rsidRPr="00446902">
              <w:rPr>
                <w:vertAlign w:val="subscript"/>
              </w:rPr>
              <w:t>exHigh</w:t>
            </w:r>
            <w:proofErr w:type="spellEnd"/>
            <w:r w:rsidRPr="00446902">
              <w:t>, km.</w:t>
            </w:r>
          </w:p>
          <w:p w14:paraId="7B3F6FD5" w14:textId="77777777" w:rsidR="00497D09" w:rsidRPr="00446902" w:rsidRDefault="00497D09" w:rsidP="00CD4CE8"/>
        </w:tc>
      </w:tr>
      <w:tr w:rsidR="00497D09" w:rsidRPr="00017FA1" w14:paraId="031216ED" w14:textId="77777777" w:rsidTr="006D50B0">
        <w:trPr>
          <w:cantSplit/>
          <w:trHeight w:val="1290"/>
        </w:trPr>
        <w:tc>
          <w:tcPr>
            <w:tcW w:w="1246" w:type="dxa"/>
            <w:vMerge/>
          </w:tcPr>
          <w:p w14:paraId="0E4BC092" w14:textId="77777777" w:rsidR="00497D09" w:rsidRPr="00446902" w:rsidRDefault="00497D09" w:rsidP="00CD4CE8"/>
        </w:tc>
        <w:tc>
          <w:tcPr>
            <w:tcW w:w="1740" w:type="dxa"/>
            <w:tcBorders>
              <w:top w:val="nil"/>
              <w:bottom w:val="single" w:sz="4" w:space="0" w:color="auto"/>
            </w:tcBorders>
          </w:tcPr>
          <w:p w14:paraId="0B27623B" w14:textId="77777777" w:rsidR="00497D09" w:rsidRPr="00446902" w:rsidRDefault="00497D09" w:rsidP="00CD4CE8">
            <w:r w:rsidRPr="00446902">
              <w:t>Output step 3</w:t>
            </w:r>
          </w:p>
          <w:p w14:paraId="00F025F6" w14:textId="77777777" w:rsidR="00497D09" w:rsidRPr="00446902" w:rsidRDefault="00497D09" w:rsidP="00CD4CE8"/>
        </w:tc>
        <w:tc>
          <w:tcPr>
            <w:tcW w:w="1621" w:type="dxa"/>
            <w:tcBorders>
              <w:top w:val="nil"/>
              <w:bottom w:val="single" w:sz="4" w:space="0" w:color="auto"/>
            </w:tcBorders>
          </w:tcPr>
          <w:p w14:paraId="17ED0E82" w14:textId="77777777" w:rsidR="00497D09" w:rsidRPr="00446902" w:rsidRDefault="00497D09" w:rsidP="00CD4CE8">
            <w:r w:rsidRPr="00446902">
              <w:t>EC</w:t>
            </w:r>
            <w:r w:rsidRPr="00446902">
              <w:rPr>
                <w:vertAlign w:val="subscript"/>
              </w:rPr>
              <w:t>DC,WLTC</w:t>
            </w:r>
            <w:r w:rsidRPr="00446902">
              <w:t xml:space="preserve">, </w:t>
            </w:r>
            <w:proofErr w:type="spellStart"/>
            <w:r w:rsidRPr="00446902">
              <w:t>Wh</w:t>
            </w:r>
            <w:proofErr w:type="spellEnd"/>
            <w:r w:rsidRPr="00446902">
              <w:t>/km;</w:t>
            </w:r>
          </w:p>
          <w:p w14:paraId="7C525748" w14:textId="77777777" w:rsidR="00497D09" w:rsidRPr="00446902" w:rsidRDefault="00497D09" w:rsidP="00CD4CE8">
            <w:proofErr w:type="spellStart"/>
            <w:r w:rsidRPr="00446902">
              <w:t>EC</w:t>
            </w:r>
            <w:r w:rsidRPr="00446902">
              <w:rPr>
                <w:vertAlign w:val="subscript"/>
              </w:rPr>
              <w:t>DC,city</w:t>
            </w:r>
            <w:proofErr w:type="spellEnd"/>
            <w:r w:rsidRPr="00446902">
              <w:t xml:space="preserve">, </w:t>
            </w:r>
            <w:proofErr w:type="spellStart"/>
            <w:r w:rsidRPr="00446902">
              <w:t>Wh</w:t>
            </w:r>
            <w:proofErr w:type="spellEnd"/>
            <w:r w:rsidRPr="00446902">
              <w:t>/km;</w:t>
            </w:r>
          </w:p>
          <w:p w14:paraId="7DEB6A7D" w14:textId="77777777" w:rsidR="00497D09" w:rsidRPr="00446902" w:rsidRDefault="00497D09" w:rsidP="00CD4CE8">
            <w:proofErr w:type="spellStart"/>
            <w:r w:rsidRPr="00446902">
              <w:t>EC</w:t>
            </w:r>
            <w:r w:rsidRPr="00446902">
              <w:rPr>
                <w:vertAlign w:val="subscript"/>
              </w:rPr>
              <w:t>DC,low</w:t>
            </w:r>
            <w:proofErr w:type="spellEnd"/>
            <w:r w:rsidRPr="00446902">
              <w:t xml:space="preserve">, </w:t>
            </w:r>
            <w:proofErr w:type="spellStart"/>
            <w:r w:rsidRPr="00446902">
              <w:t>Wh</w:t>
            </w:r>
            <w:proofErr w:type="spellEnd"/>
            <w:r w:rsidRPr="00446902">
              <w:t>/km;</w:t>
            </w:r>
          </w:p>
          <w:p w14:paraId="4B613346" w14:textId="77777777" w:rsidR="00497D09" w:rsidRPr="00446902" w:rsidRDefault="00497D09" w:rsidP="00CD4CE8">
            <w:r w:rsidRPr="00446902">
              <w:t>EC</w:t>
            </w:r>
            <w:r w:rsidRPr="00446902">
              <w:rPr>
                <w:vertAlign w:val="subscript"/>
              </w:rPr>
              <w:t>DC, med</w:t>
            </w:r>
            <w:r w:rsidRPr="00446902">
              <w:t xml:space="preserve">, </w:t>
            </w:r>
            <w:proofErr w:type="spellStart"/>
            <w:r w:rsidRPr="00446902">
              <w:t>Wh</w:t>
            </w:r>
            <w:proofErr w:type="spellEnd"/>
            <w:r w:rsidRPr="00446902">
              <w:t>/km;</w:t>
            </w:r>
          </w:p>
          <w:p w14:paraId="6AF8D3A0" w14:textId="77777777" w:rsidR="00497D09" w:rsidRPr="00446902" w:rsidRDefault="00497D09" w:rsidP="00CD4CE8">
            <w:proofErr w:type="spellStart"/>
            <w:r w:rsidRPr="00446902">
              <w:t>EC</w:t>
            </w:r>
            <w:r w:rsidRPr="00446902">
              <w:rPr>
                <w:vertAlign w:val="subscript"/>
              </w:rPr>
              <w:t>DC,high</w:t>
            </w:r>
            <w:proofErr w:type="spellEnd"/>
            <w:r w:rsidRPr="00446902">
              <w:t xml:space="preserve">, </w:t>
            </w:r>
            <w:proofErr w:type="spellStart"/>
            <w:r w:rsidRPr="00446902">
              <w:t>Wh</w:t>
            </w:r>
            <w:proofErr w:type="spellEnd"/>
            <w:r w:rsidRPr="00446902">
              <w:t>/km;</w:t>
            </w:r>
          </w:p>
          <w:p w14:paraId="66DBA11A" w14:textId="77777777" w:rsidR="00497D09" w:rsidRPr="00446902" w:rsidRDefault="00497D09" w:rsidP="00CD4CE8">
            <w:pPr>
              <w:ind w:left="2124" w:hanging="2124"/>
            </w:pPr>
            <w:proofErr w:type="spellStart"/>
            <w:r w:rsidRPr="00446902">
              <w:t>EC</w:t>
            </w:r>
            <w:r w:rsidRPr="00446902">
              <w:rPr>
                <w:vertAlign w:val="subscript"/>
              </w:rPr>
              <w:t>DC,exHigh</w:t>
            </w:r>
            <w:proofErr w:type="spellEnd"/>
            <w:r w:rsidRPr="00446902">
              <w:t>,</w:t>
            </w:r>
          </w:p>
          <w:p w14:paraId="12C04594" w14:textId="77777777" w:rsidR="00497D09" w:rsidRPr="00446902" w:rsidRDefault="00497D09" w:rsidP="00CD4CE8">
            <w:proofErr w:type="spellStart"/>
            <w:r w:rsidRPr="00446902">
              <w:t>Wh</w:t>
            </w:r>
            <w:proofErr w:type="spellEnd"/>
            <w:r w:rsidRPr="00446902">
              <w:t>/km.</w:t>
            </w:r>
          </w:p>
          <w:p w14:paraId="7539FE27" w14:textId="77777777" w:rsidR="00497D09" w:rsidRPr="00446902" w:rsidRDefault="00497D09" w:rsidP="00CD4CE8"/>
        </w:tc>
        <w:tc>
          <w:tcPr>
            <w:tcW w:w="3090" w:type="dxa"/>
            <w:vMerge/>
          </w:tcPr>
          <w:p w14:paraId="4CD811A2" w14:textId="77777777" w:rsidR="00497D09" w:rsidRPr="00446902" w:rsidRDefault="00497D09" w:rsidP="00CD4CE8"/>
        </w:tc>
        <w:tc>
          <w:tcPr>
            <w:tcW w:w="1701" w:type="dxa"/>
            <w:vMerge/>
          </w:tcPr>
          <w:p w14:paraId="18294A3F" w14:textId="77777777" w:rsidR="00497D09" w:rsidRPr="00446902" w:rsidRDefault="00497D09" w:rsidP="00CD4CE8"/>
        </w:tc>
      </w:tr>
      <w:tr w:rsidR="00497D09" w:rsidRPr="00017FA1" w14:paraId="6624E360" w14:textId="77777777" w:rsidTr="006D50B0">
        <w:trPr>
          <w:cantSplit/>
          <w:trHeight w:val="89"/>
        </w:trPr>
        <w:tc>
          <w:tcPr>
            <w:tcW w:w="1246" w:type="dxa"/>
            <w:vMerge w:val="restart"/>
          </w:tcPr>
          <w:p w14:paraId="680632E0" w14:textId="77777777" w:rsidR="00497D09" w:rsidRPr="00446902" w:rsidRDefault="00497D09" w:rsidP="00CD4CE8">
            <w:pPr>
              <w:jc w:val="center"/>
            </w:pPr>
            <w:r w:rsidRPr="00446902">
              <w:t>5</w:t>
            </w:r>
          </w:p>
          <w:p w14:paraId="53B25367" w14:textId="77777777" w:rsidR="00497D09" w:rsidRPr="00446902" w:rsidRDefault="00497D09" w:rsidP="0050638A"/>
        </w:tc>
        <w:tc>
          <w:tcPr>
            <w:tcW w:w="1740" w:type="dxa"/>
            <w:tcBorders>
              <w:bottom w:val="nil"/>
            </w:tcBorders>
          </w:tcPr>
          <w:p w14:paraId="7B3678CC" w14:textId="77777777" w:rsidR="00497D09" w:rsidRPr="00446902" w:rsidRDefault="00497D09" w:rsidP="00CD4CE8">
            <w:r w:rsidRPr="00446902">
              <w:t>Output step 1</w:t>
            </w:r>
          </w:p>
          <w:p w14:paraId="73C516E7" w14:textId="77777777" w:rsidR="00497D09" w:rsidRPr="00446902" w:rsidRDefault="00497D09" w:rsidP="00CD4CE8"/>
        </w:tc>
        <w:tc>
          <w:tcPr>
            <w:tcW w:w="1621" w:type="dxa"/>
            <w:tcBorders>
              <w:bottom w:val="nil"/>
            </w:tcBorders>
          </w:tcPr>
          <w:p w14:paraId="6B0C923A" w14:textId="77777777" w:rsidR="00497D09" w:rsidRPr="00446902" w:rsidRDefault="00497D09" w:rsidP="00CD4CE8">
            <w:pPr>
              <w:ind w:left="2124" w:hanging="2124"/>
            </w:pPr>
            <w:r w:rsidRPr="00446902">
              <w:t>E</w:t>
            </w:r>
            <w:r w:rsidRPr="00446902">
              <w:rPr>
                <w:vertAlign w:val="subscript"/>
              </w:rPr>
              <w:t>AC</w:t>
            </w:r>
            <w:r w:rsidRPr="00446902">
              <w:t xml:space="preserve">, </w:t>
            </w:r>
            <w:proofErr w:type="spellStart"/>
            <w:r w:rsidRPr="00446902">
              <w:t>Wh</w:t>
            </w:r>
            <w:proofErr w:type="spellEnd"/>
            <w:r w:rsidRPr="00446902">
              <w:t>;</w:t>
            </w:r>
          </w:p>
          <w:p w14:paraId="5C52B414" w14:textId="77777777" w:rsidR="00497D09" w:rsidRPr="00446902" w:rsidRDefault="00497D09" w:rsidP="00CD4CE8"/>
        </w:tc>
        <w:tc>
          <w:tcPr>
            <w:tcW w:w="3090" w:type="dxa"/>
            <w:vMerge w:val="restart"/>
          </w:tcPr>
          <w:p w14:paraId="6BD34A97" w14:textId="77777777" w:rsidR="00497D09" w:rsidRPr="00446902" w:rsidRDefault="00497D09" w:rsidP="00CD4CE8">
            <w:r w:rsidRPr="00446902">
              <w:t>Calculation of electric energy consumption at the mains according to paragraph 4.3.4. of this annex.</w:t>
            </w:r>
          </w:p>
          <w:p w14:paraId="23E16F34" w14:textId="77777777" w:rsidR="00497D09" w:rsidRPr="00446902" w:rsidRDefault="00497D09" w:rsidP="00CD4CE8"/>
          <w:p w14:paraId="1A73EA8B" w14:textId="77777777" w:rsidR="00497D09" w:rsidRPr="00446902" w:rsidRDefault="00497D09" w:rsidP="00CD4CE8">
            <w:r w:rsidRPr="00446902">
              <w:t>Output is available for each test.</w:t>
            </w:r>
          </w:p>
          <w:p w14:paraId="63E350F1" w14:textId="363E902C" w:rsidR="00497D09" w:rsidRPr="00446902" w:rsidRDefault="00497D09" w:rsidP="00CD4CE8"/>
        </w:tc>
        <w:tc>
          <w:tcPr>
            <w:tcW w:w="1701" w:type="dxa"/>
            <w:vMerge w:val="restart"/>
          </w:tcPr>
          <w:p w14:paraId="22A506A5" w14:textId="77777777" w:rsidR="00497D09" w:rsidRPr="00446902" w:rsidRDefault="00497D09" w:rsidP="00CD4CE8">
            <w:r w:rsidRPr="00446902">
              <w:t>EC</w:t>
            </w:r>
            <w:r w:rsidRPr="00446902">
              <w:rPr>
                <w:vertAlign w:val="subscript"/>
              </w:rPr>
              <w:t>WLTC</w:t>
            </w:r>
            <w:r w:rsidRPr="00446902">
              <w:t xml:space="preserve">, </w:t>
            </w:r>
            <w:proofErr w:type="spellStart"/>
            <w:r w:rsidRPr="00446902">
              <w:t>Wh</w:t>
            </w:r>
            <w:proofErr w:type="spellEnd"/>
            <w:r w:rsidRPr="00446902">
              <w:t>/km;</w:t>
            </w:r>
          </w:p>
          <w:p w14:paraId="2FFC9A4B" w14:textId="77777777" w:rsidR="00497D09" w:rsidRPr="00446902" w:rsidRDefault="00497D09" w:rsidP="00CD4CE8">
            <w:proofErr w:type="spellStart"/>
            <w:r w:rsidRPr="00446902">
              <w:t>EC</w:t>
            </w:r>
            <w:r w:rsidRPr="00446902">
              <w:rPr>
                <w:vertAlign w:val="subscript"/>
              </w:rPr>
              <w:t>city</w:t>
            </w:r>
            <w:proofErr w:type="spellEnd"/>
            <w:r w:rsidRPr="00446902">
              <w:t xml:space="preserve">, </w:t>
            </w:r>
            <w:proofErr w:type="spellStart"/>
            <w:r w:rsidRPr="00446902">
              <w:t>Wh</w:t>
            </w:r>
            <w:proofErr w:type="spellEnd"/>
            <w:r w:rsidRPr="00446902">
              <w:t>/km;</w:t>
            </w:r>
          </w:p>
          <w:p w14:paraId="08B80B7D" w14:textId="77777777" w:rsidR="00497D09" w:rsidRPr="00446902" w:rsidRDefault="00497D09" w:rsidP="00CD4CE8">
            <w:proofErr w:type="spellStart"/>
            <w:r w:rsidRPr="00446902">
              <w:t>EC</w:t>
            </w:r>
            <w:r w:rsidRPr="00446902">
              <w:rPr>
                <w:vertAlign w:val="subscript"/>
              </w:rPr>
              <w:t>low</w:t>
            </w:r>
            <w:proofErr w:type="spellEnd"/>
            <w:r w:rsidRPr="00446902">
              <w:t xml:space="preserve">, </w:t>
            </w:r>
            <w:proofErr w:type="spellStart"/>
            <w:r w:rsidRPr="00446902">
              <w:t>Wh</w:t>
            </w:r>
            <w:proofErr w:type="spellEnd"/>
            <w:r w:rsidRPr="00446902">
              <w:t>/km;</w:t>
            </w:r>
          </w:p>
          <w:p w14:paraId="179D5E87" w14:textId="77777777" w:rsidR="00497D09" w:rsidRPr="00446902" w:rsidRDefault="00497D09" w:rsidP="00CD4CE8">
            <w:proofErr w:type="spellStart"/>
            <w:r w:rsidRPr="00446902">
              <w:t>EC</w:t>
            </w:r>
            <w:r w:rsidRPr="00446902">
              <w:rPr>
                <w:vertAlign w:val="subscript"/>
              </w:rPr>
              <w:t>med</w:t>
            </w:r>
            <w:proofErr w:type="spellEnd"/>
            <w:r w:rsidRPr="00446902">
              <w:t xml:space="preserve">, </w:t>
            </w:r>
            <w:proofErr w:type="spellStart"/>
            <w:r w:rsidRPr="00446902">
              <w:t>Wh</w:t>
            </w:r>
            <w:proofErr w:type="spellEnd"/>
            <w:r w:rsidRPr="00446902">
              <w:t>/km;</w:t>
            </w:r>
          </w:p>
          <w:p w14:paraId="0B4029A7" w14:textId="77777777" w:rsidR="00497D09" w:rsidRPr="00446902" w:rsidRDefault="00497D09" w:rsidP="00CD4CE8">
            <w:proofErr w:type="spellStart"/>
            <w:r w:rsidRPr="00446902">
              <w:t>EC</w:t>
            </w:r>
            <w:r w:rsidRPr="00446902">
              <w:rPr>
                <w:vertAlign w:val="subscript"/>
              </w:rPr>
              <w:t>high</w:t>
            </w:r>
            <w:proofErr w:type="spellEnd"/>
            <w:r w:rsidRPr="00446902">
              <w:t xml:space="preserve">, </w:t>
            </w:r>
            <w:proofErr w:type="spellStart"/>
            <w:r w:rsidRPr="00446902">
              <w:t>Wh</w:t>
            </w:r>
            <w:proofErr w:type="spellEnd"/>
            <w:r w:rsidRPr="00446902">
              <w:t>/km;</w:t>
            </w:r>
          </w:p>
          <w:p w14:paraId="378A9F85" w14:textId="77777777" w:rsidR="00497D09" w:rsidRPr="00446902" w:rsidRDefault="00497D09" w:rsidP="00CD4CE8">
            <w:proofErr w:type="spellStart"/>
            <w:r w:rsidRPr="00446902">
              <w:t>EC</w:t>
            </w:r>
            <w:r w:rsidRPr="00446902">
              <w:rPr>
                <w:vertAlign w:val="subscript"/>
              </w:rPr>
              <w:t>exHigh</w:t>
            </w:r>
            <w:proofErr w:type="spellEnd"/>
            <w:r w:rsidRPr="00446902">
              <w:t xml:space="preserve">, </w:t>
            </w:r>
            <w:proofErr w:type="spellStart"/>
            <w:r w:rsidRPr="00446902">
              <w:t>Wh</w:t>
            </w:r>
            <w:proofErr w:type="spellEnd"/>
            <w:r w:rsidRPr="00446902">
              <w:t>/km.</w:t>
            </w:r>
          </w:p>
          <w:p w14:paraId="5C167F77" w14:textId="77777777" w:rsidR="00497D09" w:rsidRPr="00446902" w:rsidRDefault="00497D09" w:rsidP="00CD4CE8"/>
        </w:tc>
      </w:tr>
      <w:tr w:rsidR="00497D09" w:rsidRPr="00017FA1" w14:paraId="0AD70BD4" w14:textId="77777777" w:rsidTr="006D50B0">
        <w:trPr>
          <w:cantSplit/>
          <w:trHeight w:val="1014"/>
        </w:trPr>
        <w:tc>
          <w:tcPr>
            <w:tcW w:w="1246" w:type="dxa"/>
            <w:vMerge/>
          </w:tcPr>
          <w:p w14:paraId="3033D057" w14:textId="77777777" w:rsidR="00497D09" w:rsidRPr="00446902" w:rsidRDefault="00497D09" w:rsidP="00CD4CE8"/>
        </w:tc>
        <w:tc>
          <w:tcPr>
            <w:tcW w:w="1740" w:type="dxa"/>
            <w:tcBorders>
              <w:top w:val="nil"/>
              <w:bottom w:val="single" w:sz="4" w:space="0" w:color="auto"/>
            </w:tcBorders>
          </w:tcPr>
          <w:p w14:paraId="4ECC53C0" w14:textId="77777777" w:rsidR="00497D09" w:rsidRPr="00446902" w:rsidRDefault="00497D09" w:rsidP="00CD4CE8">
            <w:r w:rsidRPr="00446902">
              <w:t>Output step 4</w:t>
            </w:r>
          </w:p>
          <w:p w14:paraId="0FB5C4CB" w14:textId="77777777" w:rsidR="00497D09" w:rsidRPr="00446902" w:rsidRDefault="00497D09" w:rsidP="00CD4CE8"/>
        </w:tc>
        <w:tc>
          <w:tcPr>
            <w:tcW w:w="1621" w:type="dxa"/>
            <w:tcBorders>
              <w:top w:val="nil"/>
              <w:bottom w:val="single" w:sz="4" w:space="0" w:color="auto"/>
            </w:tcBorders>
          </w:tcPr>
          <w:p w14:paraId="4B4B63A1" w14:textId="77777777" w:rsidR="00497D09" w:rsidRPr="00446902" w:rsidRDefault="00497D09" w:rsidP="00CD4CE8">
            <w:r w:rsidRPr="00446902">
              <w:t>PER</w:t>
            </w:r>
            <w:r w:rsidRPr="00446902">
              <w:rPr>
                <w:vertAlign w:val="subscript"/>
              </w:rPr>
              <w:t>WLTC</w:t>
            </w:r>
            <w:r w:rsidRPr="00446902">
              <w:t>, km;</w:t>
            </w:r>
          </w:p>
          <w:p w14:paraId="263A070F" w14:textId="77777777" w:rsidR="00497D09" w:rsidRPr="00446902" w:rsidRDefault="00497D09" w:rsidP="00CD4CE8">
            <w:proofErr w:type="spellStart"/>
            <w:r w:rsidRPr="00446902">
              <w:t>PER</w:t>
            </w:r>
            <w:r w:rsidRPr="00446902">
              <w:rPr>
                <w:vertAlign w:val="subscript"/>
              </w:rPr>
              <w:t>city</w:t>
            </w:r>
            <w:proofErr w:type="spellEnd"/>
            <w:r w:rsidRPr="00446902">
              <w:t>, km;</w:t>
            </w:r>
          </w:p>
          <w:p w14:paraId="1B2D8FAF" w14:textId="77777777" w:rsidR="00497D09" w:rsidRPr="00446902" w:rsidRDefault="00497D09" w:rsidP="00CD4CE8">
            <w:proofErr w:type="spellStart"/>
            <w:r w:rsidRPr="00446902">
              <w:t>PER</w:t>
            </w:r>
            <w:r w:rsidRPr="00446902">
              <w:rPr>
                <w:vertAlign w:val="subscript"/>
              </w:rPr>
              <w:t>low</w:t>
            </w:r>
            <w:proofErr w:type="spellEnd"/>
            <w:r w:rsidRPr="00446902">
              <w:t>, km;</w:t>
            </w:r>
          </w:p>
          <w:p w14:paraId="3DEE001F" w14:textId="77777777" w:rsidR="00497D09" w:rsidRPr="00446902" w:rsidRDefault="00497D09" w:rsidP="00CD4CE8">
            <w:proofErr w:type="spellStart"/>
            <w:r w:rsidRPr="00446902">
              <w:t>PER</w:t>
            </w:r>
            <w:r w:rsidRPr="00446902">
              <w:rPr>
                <w:vertAlign w:val="subscript"/>
              </w:rPr>
              <w:t>med</w:t>
            </w:r>
            <w:proofErr w:type="spellEnd"/>
            <w:r w:rsidRPr="00446902">
              <w:t>, km;</w:t>
            </w:r>
          </w:p>
          <w:p w14:paraId="6E876D0A" w14:textId="77777777" w:rsidR="00497D09" w:rsidRPr="00446902" w:rsidRDefault="00497D09" w:rsidP="00CD4CE8">
            <w:proofErr w:type="spellStart"/>
            <w:r w:rsidRPr="00446902">
              <w:t>PER</w:t>
            </w:r>
            <w:r w:rsidRPr="00446902">
              <w:rPr>
                <w:vertAlign w:val="subscript"/>
              </w:rPr>
              <w:t>high</w:t>
            </w:r>
            <w:proofErr w:type="spellEnd"/>
            <w:r w:rsidRPr="00446902">
              <w:t>, km;</w:t>
            </w:r>
          </w:p>
          <w:p w14:paraId="5C6F1949" w14:textId="77777777" w:rsidR="00497D09" w:rsidRPr="00446902" w:rsidRDefault="00497D09" w:rsidP="00CD4CE8">
            <w:pPr>
              <w:ind w:left="2124" w:hanging="2124"/>
            </w:pPr>
            <w:proofErr w:type="spellStart"/>
            <w:r w:rsidRPr="00446902">
              <w:t>PER</w:t>
            </w:r>
            <w:r w:rsidRPr="00446902">
              <w:rPr>
                <w:vertAlign w:val="subscript"/>
              </w:rPr>
              <w:t>exHigh</w:t>
            </w:r>
            <w:proofErr w:type="spellEnd"/>
            <w:r w:rsidRPr="00446902">
              <w:t>, km.</w:t>
            </w:r>
          </w:p>
          <w:p w14:paraId="2D29DAB7" w14:textId="77777777" w:rsidR="00497D09" w:rsidRPr="00446902" w:rsidRDefault="00497D09" w:rsidP="00CD4CE8">
            <w:pPr>
              <w:ind w:left="2124" w:hanging="2124"/>
            </w:pPr>
          </w:p>
        </w:tc>
        <w:tc>
          <w:tcPr>
            <w:tcW w:w="3090" w:type="dxa"/>
            <w:vMerge/>
          </w:tcPr>
          <w:p w14:paraId="39B8661D" w14:textId="77777777" w:rsidR="00497D09" w:rsidRPr="00446902" w:rsidRDefault="00497D09" w:rsidP="00CD4CE8"/>
        </w:tc>
        <w:tc>
          <w:tcPr>
            <w:tcW w:w="1701" w:type="dxa"/>
            <w:vMerge/>
          </w:tcPr>
          <w:p w14:paraId="723232E2" w14:textId="77777777" w:rsidR="00497D09" w:rsidRPr="00446902" w:rsidRDefault="00497D09" w:rsidP="00CD4CE8"/>
        </w:tc>
      </w:tr>
      <w:tr w:rsidR="00497D09" w:rsidRPr="00017FA1" w14:paraId="42261DC7" w14:textId="77777777" w:rsidTr="00FF5397">
        <w:trPr>
          <w:cantSplit/>
          <w:trHeight w:val="56"/>
        </w:trPr>
        <w:tc>
          <w:tcPr>
            <w:tcW w:w="1246" w:type="dxa"/>
            <w:vMerge w:val="restart"/>
          </w:tcPr>
          <w:p w14:paraId="76ED8414" w14:textId="77777777" w:rsidR="00497D09" w:rsidRPr="00446902" w:rsidRDefault="00497D09" w:rsidP="00CD4CE8">
            <w:pPr>
              <w:jc w:val="center"/>
            </w:pPr>
            <w:r w:rsidRPr="00446902">
              <w:t>6</w:t>
            </w:r>
          </w:p>
          <w:p w14:paraId="10F0D8B9" w14:textId="77777777" w:rsidR="00497D09" w:rsidRPr="00446902" w:rsidRDefault="00497D09" w:rsidP="00CD4CE8">
            <w:pPr>
              <w:jc w:val="center"/>
            </w:pPr>
          </w:p>
          <w:p w14:paraId="02B6E297" w14:textId="77777777" w:rsidR="00497D09" w:rsidRPr="00446902" w:rsidRDefault="00497D09" w:rsidP="00CD4CE8">
            <w:r w:rsidRPr="00446902">
              <w:t xml:space="preserve">If the interpolation method is not applied, step No. 9 is not required and the output of this step for </w:t>
            </w:r>
            <w:proofErr w:type="spellStart"/>
            <w:r w:rsidRPr="00446902">
              <w:t>PER</w:t>
            </w:r>
            <w:r w:rsidRPr="00446902">
              <w:rPr>
                <w:vertAlign w:val="subscript"/>
              </w:rPr>
              <w:t>WLTC,dec</w:t>
            </w:r>
            <w:proofErr w:type="spellEnd"/>
            <w:r w:rsidRPr="00446902">
              <w:t xml:space="preserve"> and </w:t>
            </w:r>
            <w:proofErr w:type="spellStart"/>
            <w:r w:rsidRPr="00446902">
              <w:t>EC</w:t>
            </w:r>
            <w:r w:rsidRPr="00446902">
              <w:rPr>
                <w:vertAlign w:val="subscript"/>
              </w:rPr>
              <w:t>WLTC,dec</w:t>
            </w:r>
            <w:proofErr w:type="spellEnd"/>
            <w:r w:rsidRPr="00446902">
              <w:t xml:space="preserve"> is </w:t>
            </w:r>
            <w:r w:rsidRPr="00446902">
              <w:lastRenderedPageBreak/>
              <w:t>the final result.</w:t>
            </w:r>
          </w:p>
        </w:tc>
        <w:tc>
          <w:tcPr>
            <w:tcW w:w="1740" w:type="dxa"/>
            <w:tcBorders>
              <w:bottom w:val="single" w:sz="4" w:space="0" w:color="auto"/>
            </w:tcBorders>
          </w:tcPr>
          <w:p w14:paraId="3D1F62DE" w14:textId="77777777" w:rsidR="00497D09" w:rsidRPr="00446902" w:rsidRDefault="00497D09" w:rsidP="00CD4CE8">
            <w:r w:rsidRPr="00446902">
              <w:lastRenderedPageBreak/>
              <w:t>Output step 4</w:t>
            </w:r>
          </w:p>
          <w:p w14:paraId="7820B856" w14:textId="77777777" w:rsidR="00497D09" w:rsidRPr="00446902" w:rsidRDefault="00497D09" w:rsidP="00CD4CE8"/>
        </w:tc>
        <w:tc>
          <w:tcPr>
            <w:tcW w:w="1621" w:type="dxa"/>
            <w:tcBorders>
              <w:bottom w:val="single" w:sz="4" w:space="0" w:color="auto"/>
            </w:tcBorders>
          </w:tcPr>
          <w:p w14:paraId="1A4CBC59" w14:textId="77777777" w:rsidR="00497D09" w:rsidRPr="00446902" w:rsidRDefault="00497D09" w:rsidP="00CD4CE8">
            <w:r w:rsidRPr="00446902">
              <w:t>PER</w:t>
            </w:r>
            <w:r w:rsidRPr="00446902">
              <w:rPr>
                <w:vertAlign w:val="subscript"/>
              </w:rPr>
              <w:t>WLTC</w:t>
            </w:r>
            <w:r w:rsidRPr="00446902">
              <w:t>, km;</w:t>
            </w:r>
          </w:p>
          <w:p w14:paraId="0CE2549D" w14:textId="77777777" w:rsidR="00497D09" w:rsidRPr="00446902" w:rsidRDefault="00497D09" w:rsidP="00CD4CE8">
            <w:proofErr w:type="spellStart"/>
            <w:r w:rsidRPr="00446902">
              <w:t>PER</w:t>
            </w:r>
            <w:r w:rsidRPr="00446902">
              <w:rPr>
                <w:vertAlign w:val="subscript"/>
              </w:rPr>
              <w:t>city</w:t>
            </w:r>
            <w:proofErr w:type="spellEnd"/>
            <w:r w:rsidRPr="00446902">
              <w:t>, km;</w:t>
            </w:r>
          </w:p>
          <w:p w14:paraId="61D4B9F0" w14:textId="77777777" w:rsidR="00497D09" w:rsidRPr="00446902" w:rsidRDefault="00497D09" w:rsidP="00CD4CE8">
            <w:proofErr w:type="spellStart"/>
            <w:r w:rsidRPr="00446902">
              <w:t>PER</w:t>
            </w:r>
            <w:r w:rsidRPr="00446902">
              <w:rPr>
                <w:vertAlign w:val="subscript"/>
              </w:rPr>
              <w:t>low</w:t>
            </w:r>
            <w:proofErr w:type="spellEnd"/>
            <w:r w:rsidRPr="00446902">
              <w:t>, km;</w:t>
            </w:r>
          </w:p>
          <w:p w14:paraId="38EE2127" w14:textId="77777777" w:rsidR="00497D09" w:rsidRPr="00446902" w:rsidRDefault="00497D09" w:rsidP="00CD4CE8">
            <w:proofErr w:type="spellStart"/>
            <w:r w:rsidRPr="00446902">
              <w:t>PER</w:t>
            </w:r>
            <w:r w:rsidRPr="00446902">
              <w:rPr>
                <w:vertAlign w:val="subscript"/>
              </w:rPr>
              <w:t>med</w:t>
            </w:r>
            <w:proofErr w:type="spellEnd"/>
            <w:r w:rsidRPr="00446902">
              <w:t>, km;</w:t>
            </w:r>
          </w:p>
          <w:p w14:paraId="227A9D67" w14:textId="77777777" w:rsidR="00497D09" w:rsidRPr="00446902" w:rsidRDefault="00497D09" w:rsidP="00CD4CE8">
            <w:proofErr w:type="spellStart"/>
            <w:r w:rsidRPr="00446902">
              <w:t>PER</w:t>
            </w:r>
            <w:r w:rsidRPr="00446902">
              <w:rPr>
                <w:vertAlign w:val="subscript"/>
              </w:rPr>
              <w:t>high</w:t>
            </w:r>
            <w:proofErr w:type="spellEnd"/>
            <w:r w:rsidRPr="00446902">
              <w:t>, km;</w:t>
            </w:r>
          </w:p>
          <w:p w14:paraId="54F52FCA" w14:textId="77777777" w:rsidR="00497D09" w:rsidRPr="00446902" w:rsidRDefault="00497D09" w:rsidP="00CD4CE8">
            <w:proofErr w:type="spellStart"/>
            <w:r w:rsidRPr="00446902">
              <w:t>PER</w:t>
            </w:r>
            <w:r w:rsidRPr="00446902">
              <w:rPr>
                <w:vertAlign w:val="subscript"/>
              </w:rPr>
              <w:t>exHigh</w:t>
            </w:r>
            <w:proofErr w:type="spellEnd"/>
            <w:r w:rsidRPr="00446902">
              <w:t>, km;</w:t>
            </w:r>
          </w:p>
          <w:p w14:paraId="5D373B23" w14:textId="77777777" w:rsidR="00497D09" w:rsidRPr="00446902" w:rsidRDefault="00497D09" w:rsidP="00CD4CE8"/>
        </w:tc>
        <w:tc>
          <w:tcPr>
            <w:tcW w:w="3090" w:type="dxa"/>
            <w:vMerge w:val="restart"/>
          </w:tcPr>
          <w:p w14:paraId="2AE496FE" w14:textId="77777777" w:rsidR="00497D09" w:rsidRPr="00446902" w:rsidRDefault="00497D09" w:rsidP="00CD4CE8">
            <w:r w:rsidRPr="00446902">
              <w:t>Averaging of tests for all input values.</w:t>
            </w:r>
          </w:p>
          <w:p w14:paraId="1E81499E" w14:textId="77777777" w:rsidR="00497D09" w:rsidRPr="00446902" w:rsidRDefault="00497D09" w:rsidP="00CD4CE8"/>
          <w:p w14:paraId="60F206D7" w14:textId="77777777" w:rsidR="00497D09" w:rsidRPr="00446902" w:rsidRDefault="00497D09" w:rsidP="00CD4CE8">
            <w:pPr>
              <w:rPr>
                <w:vertAlign w:val="subscript"/>
              </w:rPr>
            </w:pPr>
          </w:p>
          <w:p w14:paraId="3FFD5B25" w14:textId="77777777" w:rsidR="00497D09" w:rsidRPr="00446902" w:rsidRDefault="00497D09" w:rsidP="00CD4CE8"/>
          <w:p w14:paraId="759E69A3" w14:textId="77777777" w:rsidR="00497D09" w:rsidRPr="00446902" w:rsidRDefault="00497D09" w:rsidP="00CD4CE8">
            <w:r w:rsidRPr="00446902">
              <w:t xml:space="preserve">Declaration of </w:t>
            </w:r>
            <w:proofErr w:type="spellStart"/>
            <w:r w:rsidRPr="00446902">
              <w:t>PER</w:t>
            </w:r>
            <w:r w:rsidRPr="00446902">
              <w:rPr>
                <w:vertAlign w:val="subscript"/>
              </w:rPr>
              <w:t>WLTC,dec</w:t>
            </w:r>
            <w:proofErr w:type="spellEnd"/>
            <w:r w:rsidRPr="00446902">
              <w:t xml:space="preserve"> and </w:t>
            </w:r>
            <w:proofErr w:type="spellStart"/>
            <w:r w:rsidRPr="00446902">
              <w:t>EC</w:t>
            </w:r>
            <w:r w:rsidRPr="00446902">
              <w:rPr>
                <w:vertAlign w:val="subscript"/>
              </w:rPr>
              <w:t>WLTC,dec</w:t>
            </w:r>
            <w:proofErr w:type="spellEnd"/>
            <w:r w:rsidRPr="00446902">
              <w:t xml:space="preserve"> based on </w:t>
            </w:r>
            <w:proofErr w:type="spellStart"/>
            <w:r w:rsidRPr="00446902">
              <w:t>PER</w:t>
            </w:r>
            <w:r w:rsidRPr="00446902">
              <w:rPr>
                <w:vertAlign w:val="subscript"/>
              </w:rPr>
              <w:t>WLTC,ave</w:t>
            </w:r>
            <w:proofErr w:type="spellEnd"/>
            <w:r w:rsidRPr="00446902">
              <w:t xml:space="preserve"> and </w:t>
            </w:r>
            <w:proofErr w:type="spellStart"/>
            <w:r w:rsidRPr="00446902">
              <w:t>EC</w:t>
            </w:r>
            <w:r w:rsidRPr="00446902">
              <w:rPr>
                <w:vertAlign w:val="subscript"/>
              </w:rPr>
              <w:t>WLTC,ave</w:t>
            </w:r>
            <w:proofErr w:type="spellEnd"/>
            <w:r w:rsidRPr="00446902">
              <w:t>.</w:t>
            </w:r>
          </w:p>
          <w:p w14:paraId="59479231" w14:textId="77777777" w:rsidR="00497D09" w:rsidRPr="00446902" w:rsidRDefault="00497D09" w:rsidP="00CD4CE8"/>
          <w:p w14:paraId="29C044EF" w14:textId="77777777" w:rsidR="00497D09" w:rsidRPr="00446902" w:rsidRDefault="00497D09" w:rsidP="00CD4CE8">
            <w:r w:rsidRPr="00446902">
              <w:t xml:space="preserve">Alignment of PER in case of city, low, med, high and </w:t>
            </w:r>
            <w:proofErr w:type="spellStart"/>
            <w:r w:rsidRPr="00446902">
              <w:t>exHigh</w:t>
            </w:r>
            <w:proofErr w:type="spellEnd"/>
            <w:r w:rsidRPr="00446902">
              <w:t xml:space="preserve"> based on the ratio between </w:t>
            </w:r>
            <w:proofErr w:type="spellStart"/>
            <w:r w:rsidRPr="00446902">
              <w:t>PER</w:t>
            </w:r>
            <w:r w:rsidRPr="00446902">
              <w:rPr>
                <w:vertAlign w:val="subscript"/>
              </w:rPr>
              <w:t>WLTC,dec</w:t>
            </w:r>
            <w:proofErr w:type="spellEnd"/>
            <w:r w:rsidRPr="00446902">
              <w:t xml:space="preserve"> and </w:t>
            </w:r>
            <w:proofErr w:type="spellStart"/>
            <w:r w:rsidRPr="00446902">
              <w:t>PER</w:t>
            </w:r>
            <w:r w:rsidRPr="00446902">
              <w:rPr>
                <w:vertAlign w:val="subscript"/>
              </w:rPr>
              <w:t>WLTC,ave</w:t>
            </w:r>
            <w:proofErr w:type="spellEnd"/>
            <w:r w:rsidRPr="00446902">
              <w:t>:</w:t>
            </w:r>
          </w:p>
          <w:p w14:paraId="50214437" w14:textId="77777777" w:rsidR="00497D09" w:rsidRPr="00446902" w:rsidRDefault="00497D09" w:rsidP="00CD4CE8"/>
          <w:p w14:paraId="2742BF15" w14:textId="77777777" w:rsidR="00497D09" w:rsidRPr="00446902" w:rsidRDefault="00282A16" w:rsidP="00CD4CE8">
            <m:oMathPara>
              <m:oMath>
                <m:sSub>
                  <m:sSubPr>
                    <m:ctrlPr>
                      <w:rPr>
                        <w:rFonts w:ascii="Cambria Math" w:hAnsi="Cambria Math"/>
                        <w:i/>
                      </w:rPr>
                    </m:ctrlPr>
                  </m:sSubPr>
                  <m:e>
                    <m:r>
                      <w:rPr>
                        <w:rFonts w:ascii="Cambria Math" w:hAnsi="Cambria Math"/>
                      </w:rPr>
                      <m:t>AF</m:t>
                    </m:r>
                  </m:e>
                  <m:sub>
                    <m:r>
                      <w:rPr>
                        <w:rFonts w:ascii="Cambria Math" w:hAnsi="Cambria Math"/>
                      </w:rPr>
                      <m:t>PER</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PE</m:t>
                        </m:r>
                        <m:r>
                          <w:rPr>
                            <w:rFonts w:ascii="Cambria Math" w:hAnsi="Cambria Math"/>
                          </w:rPr>
                          <m:t>R</m:t>
                        </m:r>
                      </m:e>
                      <m:sub>
                        <m:r>
                          <w:rPr>
                            <w:rFonts w:ascii="Cambria Math" w:hAnsi="Cambria Math"/>
                          </w:rPr>
                          <m:t>WLTC</m:t>
                        </m:r>
                        <m:r>
                          <w:rPr>
                            <w:rFonts w:ascii="Cambria Math" w:hAnsi="Cambria Math"/>
                          </w:rPr>
                          <m:t>,</m:t>
                        </m:r>
                        <m:r>
                          <w:rPr>
                            <w:rFonts w:ascii="Cambria Math" w:hAnsi="Cambria Math"/>
                          </w:rPr>
                          <m:t>dec</m:t>
                        </m:r>
                      </m:sub>
                    </m:sSub>
                  </m:num>
                  <m:den>
                    <m:sSub>
                      <m:sSubPr>
                        <m:ctrlPr>
                          <w:rPr>
                            <w:rFonts w:ascii="Cambria Math" w:hAnsi="Cambria Math"/>
                            <w:i/>
                          </w:rPr>
                        </m:ctrlPr>
                      </m:sSubPr>
                      <m:e>
                        <m:r>
                          <w:rPr>
                            <w:rFonts w:ascii="Cambria Math" w:hAnsi="Cambria Math"/>
                          </w:rPr>
                          <m:t>PER</m:t>
                        </m:r>
                      </m:e>
                      <m:sub>
                        <m:r>
                          <w:rPr>
                            <w:rFonts w:ascii="Cambria Math" w:hAnsi="Cambria Math"/>
                          </w:rPr>
                          <m:t>WLTC</m:t>
                        </m:r>
                        <m:r>
                          <w:rPr>
                            <w:rFonts w:ascii="Cambria Math" w:hAnsi="Cambria Math"/>
                          </w:rPr>
                          <m:t>,</m:t>
                        </m:r>
                        <m:r>
                          <w:rPr>
                            <w:rFonts w:ascii="Cambria Math" w:hAnsi="Cambria Math"/>
                          </w:rPr>
                          <m:t>ave</m:t>
                        </m:r>
                      </m:sub>
                    </m:sSub>
                  </m:den>
                </m:f>
              </m:oMath>
            </m:oMathPara>
          </w:p>
          <w:p w14:paraId="46A95EF2" w14:textId="77777777" w:rsidR="00497D09" w:rsidRPr="00446902" w:rsidRDefault="00497D09" w:rsidP="00CD4CE8"/>
          <w:p w14:paraId="6AAC4D57" w14:textId="77777777" w:rsidR="00497D09" w:rsidRPr="00446902" w:rsidRDefault="00497D09" w:rsidP="00CD4CE8">
            <w:r w:rsidRPr="00446902">
              <w:t xml:space="preserve">Alignment of EC in case of city, low, med, high and </w:t>
            </w:r>
            <w:proofErr w:type="spellStart"/>
            <w:r w:rsidRPr="00446902">
              <w:t>exHigh</w:t>
            </w:r>
            <w:proofErr w:type="spellEnd"/>
            <w:r w:rsidRPr="00446902">
              <w:t xml:space="preserve"> based on the ratio between </w:t>
            </w:r>
            <w:proofErr w:type="spellStart"/>
            <w:r w:rsidRPr="00446902">
              <w:t>EC</w:t>
            </w:r>
            <w:r w:rsidRPr="00446902">
              <w:rPr>
                <w:vertAlign w:val="subscript"/>
              </w:rPr>
              <w:t>WLTC,dec</w:t>
            </w:r>
            <w:proofErr w:type="spellEnd"/>
            <w:r w:rsidRPr="00446902">
              <w:t xml:space="preserve"> and </w:t>
            </w:r>
            <w:proofErr w:type="spellStart"/>
            <w:r w:rsidRPr="00446902">
              <w:t>EC</w:t>
            </w:r>
            <w:r w:rsidRPr="00446902">
              <w:rPr>
                <w:vertAlign w:val="subscript"/>
              </w:rPr>
              <w:t>WLTC,ave</w:t>
            </w:r>
            <w:proofErr w:type="spellEnd"/>
            <w:r w:rsidRPr="00446902">
              <w:t>:</w:t>
            </w:r>
          </w:p>
          <w:p w14:paraId="6F20043B" w14:textId="77777777" w:rsidR="00497D09" w:rsidRPr="00446902" w:rsidRDefault="00497D09" w:rsidP="00CD4CE8"/>
          <w:p w14:paraId="3A4F2E6A" w14:textId="77777777" w:rsidR="00497D09" w:rsidRPr="00446902" w:rsidRDefault="00282A16" w:rsidP="00CD4CE8">
            <m:oMath>
              <m:sSub>
                <m:sSubPr>
                  <m:ctrlPr>
                    <w:rPr>
                      <w:rFonts w:ascii="Cambria Math" w:hAnsi="Cambria Math"/>
                      <w:i/>
                    </w:rPr>
                  </m:ctrlPr>
                </m:sSubPr>
                <m:e>
                  <m:r>
                    <w:rPr>
                      <w:rFonts w:ascii="Cambria Math" w:hAnsi="Cambria Math"/>
                    </w:rPr>
                    <m:t>AF</m:t>
                  </m:r>
                </m:e>
                <m:sub>
                  <m:r>
                    <w:rPr>
                      <w:rFonts w:ascii="Cambria Math" w:hAnsi="Cambria Math"/>
                    </w:rPr>
                    <m:t>EC</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EC</m:t>
                      </m:r>
                    </m:e>
                    <m:sub>
                      <m:r>
                        <w:rPr>
                          <w:rFonts w:ascii="Cambria Math" w:hAnsi="Cambria Math"/>
                        </w:rPr>
                        <m:t>WLTC</m:t>
                      </m:r>
                      <m:r>
                        <w:rPr>
                          <w:rFonts w:ascii="Cambria Math" w:hAnsi="Cambria Math"/>
                        </w:rPr>
                        <m:t>,</m:t>
                      </m:r>
                      <m:r>
                        <w:rPr>
                          <w:rFonts w:ascii="Cambria Math" w:hAnsi="Cambria Math"/>
                        </w:rPr>
                        <m:t>dec</m:t>
                      </m:r>
                    </m:sub>
                  </m:sSub>
                </m:num>
                <m:den>
                  <m:sSub>
                    <m:sSubPr>
                      <m:ctrlPr>
                        <w:rPr>
                          <w:rFonts w:ascii="Cambria Math" w:hAnsi="Cambria Math"/>
                          <w:i/>
                        </w:rPr>
                      </m:ctrlPr>
                    </m:sSubPr>
                    <m:e>
                      <m:r>
                        <w:rPr>
                          <w:rFonts w:ascii="Cambria Math" w:hAnsi="Cambria Math"/>
                        </w:rPr>
                        <m:t>EC</m:t>
                      </m:r>
                    </m:e>
                    <m:sub>
                      <m:r>
                        <w:rPr>
                          <w:rFonts w:ascii="Cambria Math" w:hAnsi="Cambria Math"/>
                        </w:rPr>
                        <m:t>WLTC</m:t>
                      </m:r>
                      <m:r>
                        <w:rPr>
                          <w:rFonts w:ascii="Cambria Math" w:hAnsi="Cambria Math"/>
                        </w:rPr>
                        <m:t>,</m:t>
                      </m:r>
                      <m:r>
                        <w:rPr>
                          <w:rFonts w:ascii="Cambria Math" w:hAnsi="Cambria Math"/>
                        </w:rPr>
                        <m:t>ave</m:t>
                      </m:r>
                    </m:sub>
                  </m:sSub>
                </m:den>
              </m:f>
            </m:oMath>
            <w:r w:rsidR="00497D09" w:rsidRPr="00446902">
              <w:t xml:space="preserve"> </w:t>
            </w:r>
          </w:p>
          <w:p w14:paraId="0AB47067" w14:textId="77777777" w:rsidR="00497D09" w:rsidRPr="00446902" w:rsidRDefault="00497D09" w:rsidP="00CD4CE8"/>
          <w:p w14:paraId="4748D55E" w14:textId="77777777" w:rsidR="00497D09" w:rsidRPr="00446902" w:rsidRDefault="00497D09" w:rsidP="00CD4CE8">
            <w:r w:rsidRPr="00446902">
              <w:t xml:space="preserve">In the case that the interpolation method is applied, the output is available for vehicle H and vehicle L. </w:t>
            </w:r>
            <w:proofErr w:type="spellStart"/>
            <w:r w:rsidRPr="00446902">
              <w:t>PER</w:t>
            </w:r>
            <w:r w:rsidRPr="00446902">
              <w:rPr>
                <w:vertAlign w:val="subscript"/>
              </w:rPr>
              <w:t>WLTC,dec</w:t>
            </w:r>
            <w:proofErr w:type="spellEnd"/>
            <w:r w:rsidRPr="00446902">
              <w:t xml:space="preserve"> as well as </w:t>
            </w:r>
            <w:proofErr w:type="spellStart"/>
            <w:r w:rsidRPr="00446902">
              <w:t>EC</w:t>
            </w:r>
            <w:r w:rsidRPr="00446902">
              <w:rPr>
                <w:vertAlign w:val="subscript"/>
              </w:rPr>
              <w:t>WLTC,dec</w:t>
            </w:r>
            <w:proofErr w:type="spellEnd"/>
            <w:r w:rsidRPr="00446902">
              <w:t xml:space="preserve"> shall be rounded according to paragraph 6.1.8. of this Regulation to the number of places of decimal specified in Table A6/1 of Annex B6.</w:t>
            </w:r>
          </w:p>
          <w:p w14:paraId="502E4898" w14:textId="77777777" w:rsidR="00497D09" w:rsidRPr="00446902" w:rsidRDefault="00497D09" w:rsidP="00CD4CE8"/>
          <w:p w14:paraId="1AA3DA12" w14:textId="77777777" w:rsidR="00497D09" w:rsidRPr="00446902" w:rsidRDefault="00497D09" w:rsidP="00CD4CE8">
            <w:r w:rsidRPr="00446902">
              <w:t xml:space="preserve">In the case that the interpolation method is not applied, </w:t>
            </w:r>
            <w:proofErr w:type="spellStart"/>
            <w:r w:rsidRPr="00446902">
              <w:t>PER</w:t>
            </w:r>
            <w:r w:rsidRPr="00446902">
              <w:rPr>
                <w:vertAlign w:val="subscript"/>
              </w:rPr>
              <w:t>WLTC,dec</w:t>
            </w:r>
            <w:proofErr w:type="spellEnd"/>
            <w:r w:rsidRPr="00446902">
              <w:t xml:space="preserve"> and </w:t>
            </w:r>
            <w:proofErr w:type="spellStart"/>
            <w:r w:rsidRPr="00446902">
              <w:t>EC</w:t>
            </w:r>
            <w:r w:rsidRPr="00446902">
              <w:rPr>
                <w:vertAlign w:val="subscript"/>
              </w:rPr>
              <w:t>WLTC,dec</w:t>
            </w:r>
            <w:proofErr w:type="spellEnd"/>
            <w:r w:rsidRPr="00446902">
              <w:t xml:space="preserve"> shall be rounded according to paragraph 6.1.8. of this Regulation to the nearest whole number.</w:t>
            </w:r>
          </w:p>
          <w:p w14:paraId="1AF198C4" w14:textId="77777777" w:rsidR="00497D09" w:rsidRPr="00446902" w:rsidRDefault="00497D09" w:rsidP="00CD4CE8"/>
        </w:tc>
        <w:tc>
          <w:tcPr>
            <w:tcW w:w="1701" w:type="dxa"/>
            <w:vMerge w:val="restart"/>
          </w:tcPr>
          <w:p w14:paraId="417E61D5" w14:textId="77777777" w:rsidR="00497D09" w:rsidRPr="00446902" w:rsidRDefault="00497D09" w:rsidP="00CD4CE8">
            <w:proofErr w:type="spellStart"/>
            <w:r w:rsidRPr="00446902">
              <w:lastRenderedPageBreak/>
              <w:t>PER</w:t>
            </w:r>
            <w:r w:rsidRPr="00446902">
              <w:rPr>
                <w:vertAlign w:val="subscript"/>
              </w:rPr>
              <w:t>WLTC,dec</w:t>
            </w:r>
            <w:proofErr w:type="spellEnd"/>
            <w:r w:rsidRPr="00446902">
              <w:t>, km;</w:t>
            </w:r>
          </w:p>
          <w:p w14:paraId="287BFEEC" w14:textId="77777777" w:rsidR="00497D09" w:rsidRPr="00446902" w:rsidRDefault="00497D09" w:rsidP="00CD4CE8">
            <w:proofErr w:type="spellStart"/>
            <w:r w:rsidRPr="00446902">
              <w:t>PER</w:t>
            </w:r>
            <w:r w:rsidRPr="00446902">
              <w:rPr>
                <w:vertAlign w:val="subscript"/>
              </w:rPr>
              <w:t>WLTC,ave</w:t>
            </w:r>
            <w:proofErr w:type="spellEnd"/>
            <w:r w:rsidRPr="00446902">
              <w:t>, km;</w:t>
            </w:r>
          </w:p>
          <w:p w14:paraId="37EF75B5" w14:textId="77777777" w:rsidR="00497D09" w:rsidRPr="00446902" w:rsidRDefault="00497D09" w:rsidP="00CD4CE8">
            <w:proofErr w:type="spellStart"/>
            <w:r w:rsidRPr="00446902">
              <w:t>PER</w:t>
            </w:r>
            <w:r w:rsidRPr="00446902">
              <w:rPr>
                <w:vertAlign w:val="subscript"/>
              </w:rPr>
              <w:t>city,ave</w:t>
            </w:r>
            <w:proofErr w:type="spellEnd"/>
            <w:r w:rsidRPr="00446902">
              <w:t>, km;</w:t>
            </w:r>
          </w:p>
          <w:p w14:paraId="78836FA6" w14:textId="77777777" w:rsidR="00497D09" w:rsidRPr="00446902" w:rsidRDefault="00497D09" w:rsidP="00CD4CE8">
            <w:proofErr w:type="spellStart"/>
            <w:r w:rsidRPr="00446902">
              <w:t>PER</w:t>
            </w:r>
            <w:r w:rsidRPr="00446902">
              <w:rPr>
                <w:vertAlign w:val="subscript"/>
              </w:rPr>
              <w:t>low,ave</w:t>
            </w:r>
            <w:proofErr w:type="spellEnd"/>
            <w:r w:rsidRPr="00446902">
              <w:t>, km;</w:t>
            </w:r>
          </w:p>
          <w:p w14:paraId="655F3DC5" w14:textId="77777777" w:rsidR="00497D09" w:rsidRPr="00446902" w:rsidRDefault="00497D09" w:rsidP="00CD4CE8">
            <w:proofErr w:type="spellStart"/>
            <w:r w:rsidRPr="00446902">
              <w:t>PER</w:t>
            </w:r>
            <w:r w:rsidRPr="00446902">
              <w:rPr>
                <w:vertAlign w:val="subscript"/>
              </w:rPr>
              <w:t>med,ave</w:t>
            </w:r>
            <w:proofErr w:type="spellEnd"/>
            <w:r w:rsidRPr="00446902">
              <w:t>, km;</w:t>
            </w:r>
          </w:p>
          <w:p w14:paraId="11D1A22F" w14:textId="77777777" w:rsidR="00497D09" w:rsidRPr="00446902" w:rsidRDefault="00497D09" w:rsidP="00CD4CE8">
            <w:proofErr w:type="spellStart"/>
            <w:r w:rsidRPr="00446902">
              <w:t>PER</w:t>
            </w:r>
            <w:r w:rsidRPr="00446902">
              <w:rPr>
                <w:vertAlign w:val="subscript"/>
              </w:rPr>
              <w:t>high,ave</w:t>
            </w:r>
            <w:proofErr w:type="spellEnd"/>
            <w:r w:rsidRPr="00446902">
              <w:t>, km;</w:t>
            </w:r>
          </w:p>
          <w:p w14:paraId="3247A2F7" w14:textId="77777777" w:rsidR="00497D09" w:rsidRPr="00446902" w:rsidRDefault="00497D09" w:rsidP="00CD4CE8">
            <w:proofErr w:type="spellStart"/>
            <w:r w:rsidRPr="00446902">
              <w:t>PER</w:t>
            </w:r>
            <w:r w:rsidRPr="00446902">
              <w:rPr>
                <w:vertAlign w:val="subscript"/>
              </w:rPr>
              <w:t>exHigh,ave</w:t>
            </w:r>
            <w:proofErr w:type="spellEnd"/>
            <w:r w:rsidRPr="00446902">
              <w:t>, km;</w:t>
            </w:r>
          </w:p>
          <w:p w14:paraId="0143B8EC" w14:textId="77777777" w:rsidR="00497D09" w:rsidRPr="00446902" w:rsidRDefault="00497D09" w:rsidP="00CD4CE8"/>
          <w:p w14:paraId="1E19EB63" w14:textId="77777777" w:rsidR="00497D09" w:rsidRPr="00446902" w:rsidRDefault="00497D09" w:rsidP="00CD4CE8">
            <w:proofErr w:type="spellStart"/>
            <w:r w:rsidRPr="00446902">
              <w:t>EC</w:t>
            </w:r>
            <w:r w:rsidRPr="00446902">
              <w:rPr>
                <w:vertAlign w:val="subscript"/>
              </w:rPr>
              <w:t>WLTC,dec</w:t>
            </w:r>
            <w:proofErr w:type="spellEnd"/>
            <w:r w:rsidRPr="00446902">
              <w:t xml:space="preserve">, </w:t>
            </w:r>
            <w:proofErr w:type="spellStart"/>
            <w:r w:rsidRPr="00446902">
              <w:t>Wh</w:t>
            </w:r>
            <w:proofErr w:type="spellEnd"/>
            <w:r w:rsidRPr="00446902">
              <w:t>/km;</w:t>
            </w:r>
          </w:p>
          <w:p w14:paraId="6367EA8A" w14:textId="77777777" w:rsidR="00497D09" w:rsidRPr="00446902" w:rsidRDefault="00497D09" w:rsidP="00CD4CE8">
            <w:proofErr w:type="spellStart"/>
            <w:r w:rsidRPr="00446902">
              <w:t>EC</w:t>
            </w:r>
            <w:r w:rsidRPr="00446902">
              <w:rPr>
                <w:vertAlign w:val="subscript"/>
              </w:rPr>
              <w:t>WLTC,ave</w:t>
            </w:r>
            <w:proofErr w:type="spellEnd"/>
            <w:r w:rsidRPr="00446902">
              <w:t xml:space="preserve">, </w:t>
            </w:r>
            <w:proofErr w:type="spellStart"/>
            <w:r w:rsidRPr="00446902">
              <w:t>Wh</w:t>
            </w:r>
            <w:proofErr w:type="spellEnd"/>
            <w:r w:rsidRPr="00446902">
              <w:t>/km;</w:t>
            </w:r>
          </w:p>
          <w:p w14:paraId="249D909B" w14:textId="77777777" w:rsidR="00497D09" w:rsidRPr="00446902" w:rsidRDefault="00497D09" w:rsidP="00CD4CE8">
            <w:proofErr w:type="spellStart"/>
            <w:r w:rsidRPr="00446902">
              <w:t>EC</w:t>
            </w:r>
            <w:r w:rsidRPr="00446902">
              <w:rPr>
                <w:vertAlign w:val="subscript"/>
              </w:rPr>
              <w:t>city,ave</w:t>
            </w:r>
            <w:proofErr w:type="spellEnd"/>
            <w:r w:rsidRPr="00446902">
              <w:t xml:space="preserve">, </w:t>
            </w:r>
            <w:proofErr w:type="spellStart"/>
            <w:r w:rsidRPr="00446902">
              <w:t>Wh</w:t>
            </w:r>
            <w:proofErr w:type="spellEnd"/>
            <w:r w:rsidRPr="00446902">
              <w:t>/km;</w:t>
            </w:r>
          </w:p>
          <w:p w14:paraId="4BC14BA5" w14:textId="77777777" w:rsidR="00497D09" w:rsidRPr="00446902" w:rsidRDefault="00497D09" w:rsidP="00CD4CE8">
            <w:proofErr w:type="spellStart"/>
            <w:r w:rsidRPr="00446902">
              <w:t>EC</w:t>
            </w:r>
            <w:r w:rsidRPr="00446902">
              <w:rPr>
                <w:vertAlign w:val="subscript"/>
              </w:rPr>
              <w:t>low,ave</w:t>
            </w:r>
            <w:proofErr w:type="spellEnd"/>
            <w:r w:rsidRPr="00446902">
              <w:t xml:space="preserve">, </w:t>
            </w:r>
            <w:proofErr w:type="spellStart"/>
            <w:r w:rsidRPr="00446902">
              <w:t>Wh</w:t>
            </w:r>
            <w:proofErr w:type="spellEnd"/>
            <w:r w:rsidRPr="00446902">
              <w:t>/km;</w:t>
            </w:r>
          </w:p>
          <w:p w14:paraId="517FE1C4" w14:textId="77777777" w:rsidR="00497D09" w:rsidRPr="00446902" w:rsidRDefault="00497D09" w:rsidP="00CD4CE8">
            <w:proofErr w:type="spellStart"/>
            <w:r w:rsidRPr="00446902">
              <w:lastRenderedPageBreak/>
              <w:t>EC</w:t>
            </w:r>
            <w:r w:rsidRPr="00446902">
              <w:rPr>
                <w:vertAlign w:val="subscript"/>
              </w:rPr>
              <w:t>med,ave</w:t>
            </w:r>
            <w:proofErr w:type="spellEnd"/>
            <w:r w:rsidRPr="00446902">
              <w:t xml:space="preserve">, </w:t>
            </w:r>
            <w:proofErr w:type="spellStart"/>
            <w:r w:rsidRPr="00446902">
              <w:t>Wh</w:t>
            </w:r>
            <w:proofErr w:type="spellEnd"/>
            <w:r w:rsidRPr="00446902">
              <w:t>/km;</w:t>
            </w:r>
          </w:p>
          <w:p w14:paraId="3204FA77" w14:textId="77777777" w:rsidR="00497D09" w:rsidRPr="00446902" w:rsidRDefault="00497D09" w:rsidP="00CD4CE8">
            <w:proofErr w:type="spellStart"/>
            <w:r w:rsidRPr="00446902">
              <w:t>EC</w:t>
            </w:r>
            <w:r w:rsidRPr="00446902">
              <w:rPr>
                <w:vertAlign w:val="subscript"/>
              </w:rPr>
              <w:t>high,ave</w:t>
            </w:r>
            <w:proofErr w:type="spellEnd"/>
            <w:r w:rsidRPr="00446902">
              <w:t xml:space="preserve">, </w:t>
            </w:r>
            <w:proofErr w:type="spellStart"/>
            <w:r w:rsidRPr="00446902">
              <w:t>Wh</w:t>
            </w:r>
            <w:proofErr w:type="spellEnd"/>
            <w:r w:rsidRPr="00446902">
              <w:t>/km;</w:t>
            </w:r>
          </w:p>
          <w:p w14:paraId="04096E0B" w14:textId="77777777" w:rsidR="00497D09" w:rsidRPr="00446902" w:rsidRDefault="00497D09" w:rsidP="00CD4CE8">
            <w:proofErr w:type="spellStart"/>
            <w:r w:rsidRPr="00446902">
              <w:t>EC</w:t>
            </w:r>
            <w:r w:rsidRPr="00446902">
              <w:rPr>
                <w:vertAlign w:val="subscript"/>
              </w:rPr>
              <w:t>exHigh,ave</w:t>
            </w:r>
            <w:proofErr w:type="spellEnd"/>
            <w:r w:rsidRPr="00446902">
              <w:t xml:space="preserve">, </w:t>
            </w:r>
            <w:proofErr w:type="spellStart"/>
            <w:r w:rsidRPr="00446902">
              <w:t>Wh</w:t>
            </w:r>
            <w:proofErr w:type="spellEnd"/>
            <w:r w:rsidRPr="00446902">
              <w:t>/km;</w:t>
            </w:r>
          </w:p>
          <w:p w14:paraId="78CF420E" w14:textId="77777777" w:rsidR="00497D09" w:rsidRPr="00446902" w:rsidRDefault="00497D09" w:rsidP="00CD4CE8">
            <w:proofErr w:type="spellStart"/>
            <w:r w:rsidRPr="00446902">
              <w:t>EC</w:t>
            </w:r>
            <w:r w:rsidRPr="00446902">
              <w:rPr>
                <w:vertAlign w:val="subscript"/>
              </w:rPr>
              <w:t>DC,first,ave</w:t>
            </w:r>
            <w:proofErr w:type="spellEnd"/>
            <w:r w:rsidRPr="00446902">
              <w:t xml:space="preserve">, </w:t>
            </w:r>
            <w:proofErr w:type="spellStart"/>
            <w:r w:rsidRPr="00446902">
              <w:t>Wh</w:t>
            </w:r>
            <w:proofErr w:type="spellEnd"/>
            <w:r w:rsidRPr="00446902">
              <w:t>/km.</w:t>
            </w:r>
          </w:p>
        </w:tc>
      </w:tr>
      <w:tr w:rsidR="00497D09" w:rsidRPr="00017FA1" w14:paraId="37422109" w14:textId="77777777" w:rsidTr="00FF5397">
        <w:trPr>
          <w:cantSplit/>
          <w:trHeight w:val="56"/>
        </w:trPr>
        <w:tc>
          <w:tcPr>
            <w:tcW w:w="1246" w:type="dxa"/>
            <w:vMerge/>
          </w:tcPr>
          <w:p w14:paraId="4B513D86" w14:textId="77777777" w:rsidR="00497D09" w:rsidRPr="00446902" w:rsidRDefault="00497D09" w:rsidP="00CD4CE8">
            <w:pPr>
              <w:jc w:val="center"/>
            </w:pPr>
          </w:p>
        </w:tc>
        <w:tc>
          <w:tcPr>
            <w:tcW w:w="1740" w:type="dxa"/>
            <w:tcBorders>
              <w:top w:val="single" w:sz="4" w:space="0" w:color="auto"/>
              <w:bottom w:val="single" w:sz="4" w:space="0" w:color="auto"/>
            </w:tcBorders>
          </w:tcPr>
          <w:p w14:paraId="06B21C8B" w14:textId="77777777" w:rsidR="00497D09" w:rsidRPr="00446902" w:rsidRDefault="00497D09" w:rsidP="00CD4CE8">
            <w:r w:rsidRPr="00446902">
              <w:t>Output step 5</w:t>
            </w:r>
          </w:p>
          <w:p w14:paraId="79FDB252" w14:textId="77777777" w:rsidR="00497D09" w:rsidRPr="00446902" w:rsidRDefault="00497D09" w:rsidP="00CD4CE8"/>
        </w:tc>
        <w:tc>
          <w:tcPr>
            <w:tcW w:w="1621" w:type="dxa"/>
            <w:tcBorders>
              <w:top w:val="single" w:sz="4" w:space="0" w:color="auto"/>
              <w:bottom w:val="single" w:sz="4" w:space="0" w:color="auto"/>
            </w:tcBorders>
          </w:tcPr>
          <w:p w14:paraId="14AEEBFA" w14:textId="77777777" w:rsidR="00497D09" w:rsidRPr="00446902" w:rsidRDefault="00497D09" w:rsidP="00CD4CE8">
            <w:r w:rsidRPr="00446902">
              <w:t>EC</w:t>
            </w:r>
            <w:r w:rsidRPr="00446902">
              <w:rPr>
                <w:vertAlign w:val="subscript"/>
              </w:rPr>
              <w:t>WLTC</w:t>
            </w:r>
            <w:r w:rsidRPr="00446902">
              <w:t xml:space="preserve">, </w:t>
            </w:r>
            <w:proofErr w:type="spellStart"/>
            <w:r w:rsidRPr="00446902">
              <w:t>Wh</w:t>
            </w:r>
            <w:proofErr w:type="spellEnd"/>
            <w:r w:rsidRPr="00446902">
              <w:t>/km;</w:t>
            </w:r>
          </w:p>
          <w:p w14:paraId="159F96C9" w14:textId="77777777" w:rsidR="00497D09" w:rsidRPr="00446902" w:rsidRDefault="00497D09" w:rsidP="00CD4CE8">
            <w:proofErr w:type="spellStart"/>
            <w:r w:rsidRPr="00446902">
              <w:t>EC</w:t>
            </w:r>
            <w:r w:rsidRPr="00446902">
              <w:rPr>
                <w:vertAlign w:val="subscript"/>
              </w:rPr>
              <w:t>city</w:t>
            </w:r>
            <w:proofErr w:type="spellEnd"/>
            <w:r w:rsidRPr="00446902">
              <w:t xml:space="preserve">, </w:t>
            </w:r>
            <w:proofErr w:type="spellStart"/>
            <w:r w:rsidRPr="00446902">
              <w:t>Wh</w:t>
            </w:r>
            <w:proofErr w:type="spellEnd"/>
            <w:r w:rsidRPr="00446902">
              <w:t>/km;</w:t>
            </w:r>
          </w:p>
          <w:p w14:paraId="26686301" w14:textId="77777777" w:rsidR="00497D09" w:rsidRPr="00446902" w:rsidRDefault="00497D09" w:rsidP="00CD4CE8">
            <w:proofErr w:type="spellStart"/>
            <w:r w:rsidRPr="00446902">
              <w:t>EC</w:t>
            </w:r>
            <w:r w:rsidRPr="00446902">
              <w:rPr>
                <w:vertAlign w:val="subscript"/>
              </w:rPr>
              <w:t>low</w:t>
            </w:r>
            <w:proofErr w:type="spellEnd"/>
            <w:r w:rsidRPr="00446902">
              <w:t xml:space="preserve">, </w:t>
            </w:r>
            <w:proofErr w:type="spellStart"/>
            <w:r w:rsidRPr="00446902">
              <w:t>Wh</w:t>
            </w:r>
            <w:proofErr w:type="spellEnd"/>
            <w:r w:rsidRPr="00446902">
              <w:t>/km;</w:t>
            </w:r>
          </w:p>
          <w:p w14:paraId="0DAAE9DE" w14:textId="77777777" w:rsidR="00497D09" w:rsidRPr="00446902" w:rsidRDefault="00497D09" w:rsidP="00CD4CE8">
            <w:proofErr w:type="spellStart"/>
            <w:r w:rsidRPr="00446902">
              <w:t>EC</w:t>
            </w:r>
            <w:r w:rsidRPr="00446902">
              <w:rPr>
                <w:vertAlign w:val="subscript"/>
              </w:rPr>
              <w:t>med</w:t>
            </w:r>
            <w:proofErr w:type="spellEnd"/>
            <w:r w:rsidRPr="00446902">
              <w:t xml:space="preserve">, </w:t>
            </w:r>
            <w:proofErr w:type="spellStart"/>
            <w:r w:rsidRPr="00446902">
              <w:t>Wh</w:t>
            </w:r>
            <w:proofErr w:type="spellEnd"/>
            <w:r w:rsidRPr="00446902">
              <w:t>/km;</w:t>
            </w:r>
          </w:p>
          <w:p w14:paraId="70DAAE94" w14:textId="77777777" w:rsidR="00497D09" w:rsidRPr="00446902" w:rsidRDefault="00497D09" w:rsidP="00CD4CE8">
            <w:proofErr w:type="spellStart"/>
            <w:r w:rsidRPr="00446902">
              <w:t>EC</w:t>
            </w:r>
            <w:r w:rsidRPr="00446902">
              <w:rPr>
                <w:vertAlign w:val="subscript"/>
              </w:rPr>
              <w:t>high</w:t>
            </w:r>
            <w:proofErr w:type="spellEnd"/>
            <w:r w:rsidRPr="00446902">
              <w:t xml:space="preserve">, </w:t>
            </w:r>
            <w:proofErr w:type="spellStart"/>
            <w:r w:rsidRPr="00446902">
              <w:t>Wh</w:t>
            </w:r>
            <w:proofErr w:type="spellEnd"/>
            <w:r w:rsidRPr="00446902">
              <w:t>/km;</w:t>
            </w:r>
          </w:p>
          <w:p w14:paraId="1068682B" w14:textId="77777777" w:rsidR="00497D09" w:rsidRPr="00446902" w:rsidRDefault="00497D09" w:rsidP="00CD4CE8">
            <w:proofErr w:type="spellStart"/>
            <w:r w:rsidRPr="00446902">
              <w:t>EC</w:t>
            </w:r>
            <w:r w:rsidRPr="00446902">
              <w:rPr>
                <w:vertAlign w:val="subscript"/>
              </w:rPr>
              <w:t>exHigh</w:t>
            </w:r>
            <w:proofErr w:type="spellEnd"/>
            <w:r w:rsidRPr="00446902">
              <w:t xml:space="preserve">, </w:t>
            </w:r>
            <w:proofErr w:type="spellStart"/>
            <w:r w:rsidRPr="00446902">
              <w:t>Wh</w:t>
            </w:r>
            <w:proofErr w:type="spellEnd"/>
            <w:r w:rsidRPr="00446902">
              <w:t>/km.</w:t>
            </w:r>
          </w:p>
          <w:p w14:paraId="1070EB9A" w14:textId="77777777" w:rsidR="00497D09" w:rsidRPr="00446902" w:rsidRDefault="00497D09" w:rsidP="00CD4CE8"/>
        </w:tc>
        <w:tc>
          <w:tcPr>
            <w:tcW w:w="3090" w:type="dxa"/>
            <w:vMerge/>
          </w:tcPr>
          <w:p w14:paraId="570B2C57" w14:textId="77777777" w:rsidR="00497D09" w:rsidRPr="00446902" w:rsidRDefault="00497D09" w:rsidP="00CD4CE8"/>
        </w:tc>
        <w:tc>
          <w:tcPr>
            <w:tcW w:w="1701" w:type="dxa"/>
            <w:vMerge/>
          </w:tcPr>
          <w:p w14:paraId="62B0E4B0" w14:textId="77777777" w:rsidR="00497D09" w:rsidRPr="00446902" w:rsidRDefault="00497D09" w:rsidP="00CD4CE8"/>
        </w:tc>
      </w:tr>
      <w:tr w:rsidR="00497D09" w:rsidRPr="00017FA1" w14:paraId="53738E6E" w14:textId="77777777" w:rsidTr="00FF5397">
        <w:trPr>
          <w:cantSplit/>
          <w:trHeight w:val="2565"/>
        </w:trPr>
        <w:tc>
          <w:tcPr>
            <w:tcW w:w="1246" w:type="dxa"/>
            <w:vMerge/>
          </w:tcPr>
          <w:p w14:paraId="7EFA1BB9" w14:textId="77777777" w:rsidR="00497D09" w:rsidRPr="00446902" w:rsidRDefault="00497D09" w:rsidP="00CD4CE8">
            <w:pPr>
              <w:jc w:val="center"/>
            </w:pPr>
          </w:p>
        </w:tc>
        <w:tc>
          <w:tcPr>
            <w:tcW w:w="1740" w:type="dxa"/>
            <w:tcBorders>
              <w:top w:val="single" w:sz="4" w:space="0" w:color="auto"/>
            </w:tcBorders>
          </w:tcPr>
          <w:p w14:paraId="5C069705" w14:textId="77777777" w:rsidR="00497D09" w:rsidRPr="00446902" w:rsidRDefault="00497D09" w:rsidP="00CD4CE8">
            <w:r w:rsidRPr="00446902">
              <w:t>Output step 3</w:t>
            </w:r>
          </w:p>
          <w:p w14:paraId="03DC7CC0" w14:textId="77777777" w:rsidR="00497D09" w:rsidRPr="00446902" w:rsidRDefault="00497D09" w:rsidP="00CD4CE8"/>
        </w:tc>
        <w:tc>
          <w:tcPr>
            <w:tcW w:w="1621" w:type="dxa"/>
            <w:tcBorders>
              <w:top w:val="single" w:sz="4" w:space="0" w:color="auto"/>
            </w:tcBorders>
          </w:tcPr>
          <w:p w14:paraId="3CAA94BD" w14:textId="77777777" w:rsidR="00497D09" w:rsidRPr="00446902" w:rsidRDefault="00497D09" w:rsidP="00CD4CE8">
            <w:proofErr w:type="spellStart"/>
            <w:r w:rsidRPr="00446902">
              <w:t>EC</w:t>
            </w:r>
            <w:r w:rsidRPr="00446902">
              <w:rPr>
                <w:vertAlign w:val="subscript"/>
              </w:rPr>
              <w:t>DC,first</w:t>
            </w:r>
            <w:proofErr w:type="spellEnd"/>
            <w:r w:rsidRPr="00446902">
              <w:t xml:space="preserve">, </w:t>
            </w:r>
            <w:proofErr w:type="spellStart"/>
            <w:r w:rsidRPr="00446902">
              <w:t>Wh</w:t>
            </w:r>
            <w:proofErr w:type="spellEnd"/>
            <w:r w:rsidRPr="00446902">
              <w:t>/km.</w:t>
            </w:r>
          </w:p>
          <w:p w14:paraId="7718D8F8" w14:textId="77777777" w:rsidR="00497D09" w:rsidRPr="00446902" w:rsidRDefault="00497D09" w:rsidP="00CD4CE8"/>
        </w:tc>
        <w:tc>
          <w:tcPr>
            <w:tcW w:w="3090" w:type="dxa"/>
            <w:vMerge/>
          </w:tcPr>
          <w:p w14:paraId="0F4898C9" w14:textId="77777777" w:rsidR="00497D09" w:rsidRPr="00446902" w:rsidRDefault="00497D09" w:rsidP="00CD4CE8"/>
        </w:tc>
        <w:tc>
          <w:tcPr>
            <w:tcW w:w="1701" w:type="dxa"/>
            <w:vMerge/>
          </w:tcPr>
          <w:p w14:paraId="6F19FFB4" w14:textId="77777777" w:rsidR="00497D09" w:rsidRPr="00446902" w:rsidRDefault="00497D09" w:rsidP="00CD4CE8"/>
        </w:tc>
      </w:tr>
      <w:tr w:rsidR="00497D09" w:rsidRPr="00017FA1" w14:paraId="0E041D3A" w14:textId="77777777" w:rsidTr="00FF5397">
        <w:trPr>
          <w:cantSplit/>
        </w:trPr>
        <w:tc>
          <w:tcPr>
            <w:tcW w:w="1246" w:type="dxa"/>
          </w:tcPr>
          <w:p w14:paraId="132BFD7C" w14:textId="77777777" w:rsidR="00497D09" w:rsidRPr="00446902" w:rsidRDefault="00497D09" w:rsidP="00CD4CE8">
            <w:r w:rsidRPr="00446902">
              <w:t>7</w:t>
            </w:r>
          </w:p>
        </w:tc>
        <w:tc>
          <w:tcPr>
            <w:tcW w:w="1740" w:type="dxa"/>
            <w:tcBorders>
              <w:bottom w:val="single" w:sz="4" w:space="0" w:color="auto"/>
            </w:tcBorders>
          </w:tcPr>
          <w:p w14:paraId="19A84AA0" w14:textId="77777777" w:rsidR="00497D09" w:rsidRPr="00446902" w:rsidRDefault="00497D09" w:rsidP="00CD4CE8">
            <w:r w:rsidRPr="00446902">
              <w:t>Output step 6</w:t>
            </w:r>
          </w:p>
        </w:tc>
        <w:tc>
          <w:tcPr>
            <w:tcW w:w="1621" w:type="dxa"/>
            <w:tcBorders>
              <w:bottom w:val="single" w:sz="4" w:space="0" w:color="auto"/>
            </w:tcBorders>
          </w:tcPr>
          <w:p w14:paraId="6843A806" w14:textId="77777777" w:rsidR="00497D09" w:rsidRPr="00446902" w:rsidRDefault="00497D09" w:rsidP="00CD4CE8">
            <w:proofErr w:type="spellStart"/>
            <w:r w:rsidRPr="00446902">
              <w:t>EC</w:t>
            </w:r>
            <w:r w:rsidRPr="00446902">
              <w:rPr>
                <w:vertAlign w:val="subscript"/>
              </w:rPr>
              <w:t>WLTC,dec</w:t>
            </w:r>
            <w:proofErr w:type="spellEnd"/>
            <w:r w:rsidRPr="00446902">
              <w:t xml:space="preserve">, </w:t>
            </w:r>
            <w:proofErr w:type="spellStart"/>
            <w:r w:rsidRPr="00446902">
              <w:t>Wh</w:t>
            </w:r>
            <w:proofErr w:type="spellEnd"/>
            <w:r w:rsidRPr="00446902">
              <w:t>/km;</w:t>
            </w:r>
          </w:p>
          <w:p w14:paraId="0691EE76" w14:textId="77777777" w:rsidR="00497D09" w:rsidRPr="00446902" w:rsidRDefault="00497D09" w:rsidP="00CD4CE8">
            <w:proofErr w:type="spellStart"/>
            <w:r w:rsidRPr="00446902">
              <w:t>EC</w:t>
            </w:r>
            <w:r w:rsidRPr="00446902">
              <w:rPr>
                <w:vertAlign w:val="subscript"/>
              </w:rPr>
              <w:t>WLTC,ave</w:t>
            </w:r>
            <w:proofErr w:type="spellEnd"/>
            <w:r w:rsidRPr="00446902">
              <w:t xml:space="preserve">, </w:t>
            </w:r>
            <w:proofErr w:type="spellStart"/>
            <w:r w:rsidRPr="00446902">
              <w:t>Wh</w:t>
            </w:r>
            <w:proofErr w:type="spellEnd"/>
            <w:r w:rsidRPr="00446902">
              <w:t>/km;</w:t>
            </w:r>
          </w:p>
          <w:p w14:paraId="2775D725" w14:textId="77777777" w:rsidR="00497D09" w:rsidRPr="00446902" w:rsidRDefault="00497D09" w:rsidP="00CD4CE8">
            <w:proofErr w:type="spellStart"/>
            <w:r w:rsidRPr="00446902">
              <w:t>EC</w:t>
            </w:r>
            <w:r w:rsidRPr="00446902">
              <w:rPr>
                <w:vertAlign w:val="subscript"/>
              </w:rPr>
              <w:t>DC,first,ave</w:t>
            </w:r>
            <w:proofErr w:type="spellEnd"/>
            <w:r w:rsidRPr="00446902">
              <w:t xml:space="preserve">, </w:t>
            </w:r>
            <w:proofErr w:type="spellStart"/>
            <w:r w:rsidRPr="00446902">
              <w:t>Wh</w:t>
            </w:r>
            <w:proofErr w:type="spellEnd"/>
            <w:r w:rsidRPr="00446902">
              <w:t>/km.</w:t>
            </w:r>
          </w:p>
          <w:p w14:paraId="6ECB7BB5" w14:textId="77777777" w:rsidR="00497D09" w:rsidRPr="00446902" w:rsidRDefault="00497D09" w:rsidP="00CD4CE8"/>
        </w:tc>
        <w:tc>
          <w:tcPr>
            <w:tcW w:w="3090" w:type="dxa"/>
          </w:tcPr>
          <w:p w14:paraId="0F55C3B8" w14:textId="192DC2BA" w:rsidR="00497D09" w:rsidRPr="00446902" w:rsidRDefault="00497D09" w:rsidP="00CD4CE8">
            <w:r w:rsidRPr="00446902">
              <w:t xml:space="preserve">Adjustment of the electric energy consumption for the purpose of COP as described in </w:t>
            </w:r>
            <w:r w:rsidR="00EA1DA1">
              <w:t xml:space="preserve">paragraph 1.2. of </w:t>
            </w:r>
            <w:r w:rsidRPr="00446902">
              <w:t>Appendix 8 to this annex.</w:t>
            </w:r>
          </w:p>
          <w:p w14:paraId="68423226" w14:textId="77777777" w:rsidR="00497D09" w:rsidRPr="00446902" w:rsidRDefault="00497D09" w:rsidP="00CD4CE8"/>
          <w:p w14:paraId="4E8AC082" w14:textId="77777777" w:rsidR="00497D09" w:rsidRPr="00446902" w:rsidRDefault="00497D09" w:rsidP="00CD4CE8">
            <w:r w:rsidRPr="00446902">
              <w:t xml:space="preserve">In the case that the interpolation </w:t>
            </w:r>
            <w:r w:rsidRPr="00446902">
              <w:rPr>
                <w:lang w:eastAsia="ja-JP"/>
              </w:rPr>
              <w:t>method</w:t>
            </w:r>
            <w:r w:rsidRPr="00446902">
              <w:t xml:space="preserve"> is applied, the output is available for vehicle H and vehicle L.</w:t>
            </w:r>
          </w:p>
        </w:tc>
        <w:tc>
          <w:tcPr>
            <w:tcW w:w="1701" w:type="dxa"/>
          </w:tcPr>
          <w:p w14:paraId="3C0819DD" w14:textId="77777777" w:rsidR="00497D09" w:rsidRPr="00446902" w:rsidRDefault="00497D09" w:rsidP="00CD4CE8">
            <w:r w:rsidRPr="00446902">
              <w:t>EC</w:t>
            </w:r>
            <w:r w:rsidRPr="00446902">
              <w:rPr>
                <w:vertAlign w:val="subscript"/>
              </w:rPr>
              <w:t>DC,COP</w:t>
            </w:r>
            <w:r w:rsidRPr="00446902">
              <w:t xml:space="preserve">, </w:t>
            </w:r>
            <w:proofErr w:type="spellStart"/>
            <w:r w:rsidRPr="00446902">
              <w:t>Wh</w:t>
            </w:r>
            <w:proofErr w:type="spellEnd"/>
            <w:r w:rsidRPr="00446902">
              <w:t>/km.</w:t>
            </w:r>
          </w:p>
          <w:p w14:paraId="1DD4F693" w14:textId="77777777" w:rsidR="00497D09" w:rsidRPr="00446902" w:rsidRDefault="00497D09" w:rsidP="00CD4CE8"/>
        </w:tc>
      </w:tr>
      <w:tr w:rsidR="00497D09" w:rsidRPr="00017FA1" w14:paraId="0F1D42E9" w14:textId="77777777" w:rsidTr="00FF5397">
        <w:trPr>
          <w:cantSplit/>
          <w:trHeight w:val="3410"/>
        </w:trPr>
        <w:tc>
          <w:tcPr>
            <w:tcW w:w="1246" w:type="dxa"/>
            <w:vMerge w:val="restart"/>
          </w:tcPr>
          <w:p w14:paraId="4EE1F9E9" w14:textId="77777777" w:rsidR="00497D09" w:rsidRPr="00446902" w:rsidRDefault="00497D09" w:rsidP="00CD4CE8">
            <w:pPr>
              <w:jc w:val="center"/>
            </w:pPr>
            <w:r w:rsidRPr="00446902">
              <w:t>8</w:t>
            </w:r>
          </w:p>
          <w:p w14:paraId="4E3D3031" w14:textId="77777777" w:rsidR="00497D09" w:rsidRPr="00446902" w:rsidRDefault="00497D09" w:rsidP="00CD4CE8">
            <w:pPr>
              <w:jc w:val="center"/>
            </w:pPr>
          </w:p>
          <w:p w14:paraId="5CBFF0CA" w14:textId="77777777" w:rsidR="00497D09" w:rsidRPr="00446902" w:rsidRDefault="00497D09" w:rsidP="00CD4CE8">
            <w:r w:rsidRPr="00446902">
              <w:t>If the interpolation method is not applied, step No. 9 is not required and the output of this step is the final result.</w:t>
            </w:r>
          </w:p>
          <w:p w14:paraId="4A8561E1" w14:textId="77777777" w:rsidR="00497D09" w:rsidRPr="00446902" w:rsidRDefault="00497D09" w:rsidP="00CD4CE8"/>
          <w:p w14:paraId="7A08CF2C" w14:textId="77777777" w:rsidR="00497D09" w:rsidRPr="00446902" w:rsidRDefault="00497D09" w:rsidP="00CD4CE8"/>
          <w:p w14:paraId="36536BE5" w14:textId="77777777" w:rsidR="00497D09" w:rsidRPr="00446902" w:rsidRDefault="00497D09" w:rsidP="0050638A"/>
        </w:tc>
        <w:tc>
          <w:tcPr>
            <w:tcW w:w="1740" w:type="dxa"/>
            <w:tcBorders>
              <w:bottom w:val="single" w:sz="4" w:space="0" w:color="auto"/>
            </w:tcBorders>
          </w:tcPr>
          <w:p w14:paraId="395EF19B" w14:textId="77777777" w:rsidR="00497D09" w:rsidRPr="00446902" w:rsidRDefault="00497D09" w:rsidP="00CD4CE8">
            <w:r w:rsidRPr="00446902">
              <w:t>Output step 6</w:t>
            </w:r>
          </w:p>
          <w:p w14:paraId="0A6790BE" w14:textId="77777777" w:rsidR="00497D09" w:rsidRPr="00446902" w:rsidRDefault="00497D09" w:rsidP="00CD4CE8"/>
        </w:tc>
        <w:tc>
          <w:tcPr>
            <w:tcW w:w="1621" w:type="dxa"/>
            <w:tcBorders>
              <w:bottom w:val="single" w:sz="4" w:space="0" w:color="auto"/>
            </w:tcBorders>
          </w:tcPr>
          <w:p w14:paraId="42287CCD" w14:textId="77777777" w:rsidR="00497D09" w:rsidRPr="00446902" w:rsidRDefault="00497D09" w:rsidP="00CD4CE8">
            <w:proofErr w:type="spellStart"/>
            <w:r w:rsidRPr="00446902">
              <w:t>PER</w:t>
            </w:r>
            <w:r w:rsidRPr="00446902">
              <w:rPr>
                <w:vertAlign w:val="subscript"/>
              </w:rPr>
              <w:t>city,ave</w:t>
            </w:r>
            <w:proofErr w:type="spellEnd"/>
            <w:r w:rsidRPr="00446902">
              <w:t>, km;</w:t>
            </w:r>
          </w:p>
          <w:p w14:paraId="26488BA8" w14:textId="77777777" w:rsidR="00497D09" w:rsidRPr="00446902" w:rsidRDefault="00497D09" w:rsidP="00CD4CE8">
            <w:proofErr w:type="spellStart"/>
            <w:r w:rsidRPr="00446902">
              <w:t>PER</w:t>
            </w:r>
            <w:r w:rsidRPr="00446902">
              <w:rPr>
                <w:vertAlign w:val="subscript"/>
              </w:rPr>
              <w:t>low,ave</w:t>
            </w:r>
            <w:proofErr w:type="spellEnd"/>
            <w:r w:rsidRPr="00446902">
              <w:t>, km;</w:t>
            </w:r>
          </w:p>
          <w:p w14:paraId="482274F0" w14:textId="77777777" w:rsidR="00497D09" w:rsidRPr="00446902" w:rsidRDefault="00497D09" w:rsidP="00CD4CE8">
            <w:proofErr w:type="spellStart"/>
            <w:r w:rsidRPr="00446902">
              <w:t>PER</w:t>
            </w:r>
            <w:r w:rsidRPr="00446902">
              <w:rPr>
                <w:vertAlign w:val="subscript"/>
              </w:rPr>
              <w:t>med,ave</w:t>
            </w:r>
            <w:proofErr w:type="spellEnd"/>
            <w:r w:rsidRPr="00446902">
              <w:t>, km;</w:t>
            </w:r>
          </w:p>
          <w:p w14:paraId="6CECEAE9" w14:textId="77777777" w:rsidR="00497D09" w:rsidRPr="00446902" w:rsidRDefault="00497D09" w:rsidP="00CD4CE8">
            <w:proofErr w:type="spellStart"/>
            <w:r w:rsidRPr="00446902">
              <w:t>PER</w:t>
            </w:r>
            <w:r w:rsidRPr="00446902">
              <w:rPr>
                <w:vertAlign w:val="subscript"/>
              </w:rPr>
              <w:t>high,ave</w:t>
            </w:r>
            <w:proofErr w:type="spellEnd"/>
            <w:r w:rsidRPr="00446902">
              <w:t>, km;</w:t>
            </w:r>
          </w:p>
          <w:p w14:paraId="57FCD0AC" w14:textId="77777777" w:rsidR="00497D09" w:rsidRPr="00446902" w:rsidRDefault="00497D09" w:rsidP="00CD4CE8">
            <w:proofErr w:type="spellStart"/>
            <w:r w:rsidRPr="00446902">
              <w:t>PER</w:t>
            </w:r>
            <w:r w:rsidRPr="00446902">
              <w:rPr>
                <w:vertAlign w:val="subscript"/>
              </w:rPr>
              <w:t>exHigh,ave</w:t>
            </w:r>
            <w:proofErr w:type="spellEnd"/>
            <w:r w:rsidRPr="00446902">
              <w:t>, km;</w:t>
            </w:r>
          </w:p>
          <w:p w14:paraId="18DE4335" w14:textId="77777777" w:rsidR="00497D09" w:rsidRPr="00446902" w:rsidRDefault="00497D09" w:rsidP="00CD4CE8"/>
          <w:p w14:paraId="21C5113C" w14:textId="77777777" w:rsidR="00497D09" w:rsidRPr="00446902" w:rsidRDefault="00497D09" w:rsidP="00CD4CE8">
            <w:proofErr w:type="spellStart"/>
            <w:r w:rsidRPr="00446902">
              <w:t>EC</w:t>
            </w:r>
            <w:r w:rsidRPr="00446902">
              <w:rPr>
                <w:vertAlign w:val="subscript"/>
              </w:rPr>
              <w:t>city,ave</w:t>
            </w:r>
            <w:proofErr w:type="spellEnd"/>
            <w:r w:rsidRPr="00446902">
              <w:t xml:space="preserve">, </w:t>
            </w:r>
            <w:proofErr w:type="spellStart"/>
            <w:r w:rsidRPr="00446902">
              <w:t>Wh</w:t>
            </w:r>
            <w:proofErr w:type="spellEnd"/>
            <w:r w:rsidRPr="00446902">
              <w:t>/km;</w:t>
            </w:r>
          </w:p>
          <w:p w14:paraId="2033017E" w14:textId="77777777" w:rsidR="00497D09" w:rsidRPr="00446902" w:rsidRDefault="00497D09" w:rsidP="00CD4CE8">
            <w:proofErr w:type="spellStart"/>
            <w:r w:rsidRPr="00446902">
              <w:t>EC</w:t>
            </w:r>
            <w:r w:rsidRPr="00446902">
              <w:rPr>
                <w:vertAlign w:val="subscript"/>
              </w:rPr>
              <w:t>low,ave</w:t>
            </w:r>
            <w:proofErr w:type="spellEnd"/>
            <w:r w:rsidRPr="00446902">
              <w:t xml:space="preserve">, </w:t>
            </w:r>
            <w:proofErr w:type="spellStart"/>
            <w:r w:rsidRPr="00446902">
              <w:t>Wh</w:t>
            </w:r>
            <w:proofErr w:type="spellEnd"/>
            <w:r w:rsidRPr="00446902">
              <w:t>/km;</w:t>
            </w:r>
          </w:p>
          <w:p w14:paraId="5FCCF851" w14:textId="77777777" w:rsidR="00497D09" w:rsidRPr="00446902" w:rsidRDefault="00497D09" w:rsidP="00CD4CE8">
            <w:proofErr w:type="spellStart"/>
            <w:r w:rsidRPr="00446902">
              <w:t>EC</w:t>
            </w:r>
            <w:r w:rsidRPr="00446902">
              <w:rPr>
                <w:vertAlign w:val="subscript"/>
              </w:rPr>
              <w:t>med,ave</w:t>
            </w:r>
            <w:proofErr w:type="spellEnd"/>
            <w:r w:rsidRPr="00446902">
              <w:t xml:space="preserve">, </w:t>
            </w:r>
            <w:proofErr w:type="spellStart"/>
            <w:r w:rsidRPr="00446902">
              <w:t>Wh</w:t>
            </w:r>
            <w:proofErr w:type="spellEnd"/>
            <w:r w:rsidRPr="00446902">
              <w:t>/km;</w:t>
            </w:r>
          </w:p>
          <w:p w14:paraId="555F2872" w14:textId="77777777" w:rsidR="00497D09" w:rsidRPr="00446902" w:rsidRDefault="00497D09" w:rsidP="00CD4CE8">
            <w:proofErr w:type="spellStart"/>
            <w:r w:rsidRPr="00446902">
              <w:t>EC</w:t>
            </w:r>
            <w:r w:rsidRPr="00446902">
              <w:rPr>
                <w:vertAlign w:val="subscript"/>
              </w:rPr>
              <w:t>high,ave</w:t>
            </w:r>
            <w:proofErr w:type="spellEnd"/>
            <w:r w:rsidRPr="00446902">
              <w:t xml:space="preserve">, </w:t>
            </w:r>
            <w:proofErr w:type="spellStart"/>
            <w:r w:rsidRPr="00446902">
              <w:t>Wh</w:t>
            </w:r>
            <w:proofErr w:type="spellEnd"/>
            <w:r w:rsidRPr="00446902">
              <w:t>/km;</w:t>
            </w:r>
          </w:p>
          <w:p w14:paraId="3E9F8245" w14:textId="77777777" w:rsidR="00497D09" w:rsidRPr="00446902" w:rsidRDefault="00497D09" w:rsidP="00CD4CE8">
            <w:proofErr w:type="spellStart"/>
            <w:r w:rsidRPr="00446902">
              <w:t>EC</w:t>
            </w:r>
            <w:r w:rsidRPr="00446902">
              <w:rPr>
                <w:vertAlign w:val="subscript"/>
              </w:rPr>
              <w:t>exHigh,ave</w:t>
            </w:r>
            <w:proofErr w:type="spellEnd"/>
            <w:r w:rsidRPr="00446902">
              <w:t xml:space="preserve">, </w:t>
            </w:r>
            <w:proofErr w:type="spellStart"/>
            <w:r w:rsidRPr="00446902">
              <w:t>Wh</w:t>
            </w:r>
            <w:proofErr w:type="spellEnd"/>
            <w:r w:rsidRPr="00446902">
              <w:t>/km;</w:t>
            </w:r>
          </w:p>
          <w:p w14:paraId="08555747" w14:textId="77777777" w:rsidR="00497D09" w:rsidRPr="00446902" w:rsidRDefault="00497D09" w:rsidP="00CD4CE8"/>
        </w:tc>
        <w:tc>
          <w:tcPr>
            <w:tcW w:w="3090" w:type="dxa"/>
            <w:vMerge w:val="restart"/>
          </w:tcPr>
          <w:p w14:paraId="4D01F9D6" w14:textId="77777777" w:rsidR="00497D09" w:rsidRPr="00446902" w:rsidRDefault="00497D09" w:rsidP="00CD4CE8">
            <w:bookmarkStart w:id="785" w:name="_Hlk515273640"/>
            <w:r w:rsidRPr="00446902">
              <w:t xml:space="preserve">Intermediate rounding </w:t>
            </w:r>
            <w:r w:rsidRPr="00446902">
              <w:rPr>
                <w:rFonts w:cs="Arial"/>
              </w:rPr>
              <w:t xml:space="preserve">according to paragraph </w:t>
            </w:r>
            <w:r w:rsidRPr="00446902">
              <w:t xml:space="preserve">6.1.8. </w:t>
            </w:r>
            <w:r w:rsidRPr="00446902">
              <w:rPr>
                <w:rFonts w:cs="Arial"/>
              </w:rPr>
              <w:t>of this Regulation</w:t>
            </w:r>
            <w:r w:rsidRPr="00446902">
              <w:t>.</w:t>
            </w:r>
          </w:p>
          <w:bookmarkEnd w:id="785"/>
          <w:p w14:paraId="5FDA65AD" w14:textId="77777777" w:rsidR="00497D09" w:rsidRPr="00446902" w:rsidRDefault="00497D09" w:rsidP="00CD4CE8"/>
          <w:p w14:paraId="587B7D01" w14:textId="77777777" w:rsidR="00497D09" w:rsidRPr="00446902" w:rsidRDefault="00497D09" w:rsidP="00CD4CE8">
            <w:r w:rsidRPr="00446902">
              <w:t>In the case that the interpolation method is applied, intermediate rounding shall be performed according to paragraph 6.1.8. of this Regulation:</w:t>
            </w:r>
          </w:p>
          <w:p w14:paraId="1477836E" w14:textId="77777777" w:rsidR="00497D09" w:rsidRPr="00446902" w:rsidRDefault="00497D09" w:rsidP="00CD4CE8"/>
          <w:p w14:paraId="47F9D44C" w14:textId="77777777" w:rsidR="00497D09" w:rsidRPr="00446902" w:rsidRDefault="00497D09" w:rsidP="00CD4CE8">
            <w:proofErr w:type="spellStart"/>
            <w:r w:rsidRPr="00446902">
              <w:t>PER</w:t>
            </w:r>
            <w:r w:rsidRPr="00446902">
              <w:rPr>
                <w:vertAlign w:val="subscript"/>
              </w:rPr>
              <w:t>city</w:t>
            </w:r>
            <w:proofErr w:type="spellEnd"/>
            <w:r w:rsidRPr="00446902">
              <w:t xml:space="preserve"> and </w:t>
            </w:r>
            <w:proofErr w:type="spellStart"/>
            <w:r w:rsidRPr="00446902">
              <w:t>PER</w:t>
            </w:r>
            <w:r w:rsidRPr="00446902">
              <w:rPr>
                <w:vertAlign w:val="subscript"/>
              </w:rPr>
              <w:t>p</w:t>
            </w:r>
            <w:proofErr w:type="spellEnd"/>
            <w:r w:rsidRPr="00446902">
              <w:t xml:space="preserve"> shall be rounded to the first place of decimal.</w:t>
            </w:r>
          </w:p>
          <w:p w14:paraId="5652506F" w14:textId="77777777" w:rsidR="00497D09" w:rsidRPr="00446902" w:rsidRDefault="00497D09" w:rsidP="00CD4CE8"/>
          <w:p w14:paraId="2EE49096" w14:textId="77777777" w:rsidR="00497D09" w:rsidRPr="00446902" w:rsidRDefault="00497D09" w:rsidP="00CD4CE8">
            <w:proofErr w:type="spellStart"/>
            <w:r w:rsidRPr="00446902">
              <w:t>EC</w:t>
            </w:r>
            <w:r w:rsidRPr="00446902">
              <w:rPr>
                <w:vertAlign w:val="subscript"/>
              </w:rPr>
              <w:t>city</w:t>
            </w:r>
            <w:proofErr w:type="spellEnd"/>
            <w:r w:rsidRPr="00446902">
              <w:t xml:space="preserve"> and </w:t>
            </w:r>
            <w:proofErr w:type="spellStart"/>
            <w:r w:rsidRPr="00446902">
              <w:t>EC</w:t>
            </w:r>
            <w:r w:rsidRPr="00446902">
              <w:rPr>
                <w:vertAlign w:val="subscript"/>
              </w:rPr>
              <w:t>p</w:t>
            </w:r>
            <w:proofErr w:type="spellEnd"/>
            <w:r w:rsidRPr="00446902">
              <w:t xml:space="preserve"> shall be rounded to the first place of decimal.</w:t>
            </w:r>
          </w:p>
          <w:p w14:paraId="118B914D" w14:textId="77777777" w:rsidR="00497D09" w:rsidRPr="00446902" w:rsidRDefault="00497D09" w:rsidP="00CD4CE8"/>
          <w:p w14:paraId="32520367" w14:textId="77777777" w:rsidR="00497D09" w:rsidRPr="00446902" w:rsidRDefault="00497D09" w:rsidP="00CD4CE8"/>
          <w:p w14:paraId="0F594463" w14:textId="77777777" w:rsidR="00497D09" w:rsidRPr="00446902" w:rsidRDefault="00497D09" w:rsidP="00CD4CE8">
            <w:r w:rsidRPr="00446902">
              <w:lastRenderedPageBreak/>
              <w:t>EC</w:t>
            </w:r>
            <w:r w:rsidRPr="00446902">
              <w:rPr>
                <w:vertAlign w:val="subscript"/>
              </w:rPr>
              <w:t>DC,COP</w:t>
            </w:r>
            <w:r w:rsidRPr="00446902">
              <w:t xml:space="preserve"> shall be rounded to the first place of decimal.</w:t>
            </w:r>
          </w:p>
          <w:p w14:paraId="6EA145C1" w14:textId="77777777" w:rsidR="00497D09" w:rsidRPr="00446902" w:rsidRDefault="00497D09" w:rsidP="00CD4CE8"/>
          <w:p w14:paraId="3BFDFB5E" w14:textId="77777777" w:rsidR="00497D09" w:rsidRPr="00446902" w:rsidRDefault="00497D09" w:rsidP="00CD4CE8">
            <w:r w:rsidRPr="00446902">
              <w:t>The output is available for vehicle H and vehicle L.</w:t>
            </w:r>
          </w:p>
          <w:p w14:paraId="19A1218A" w14:textId="77777777" w:rsidR="00497D09" w:rsidRPr="00446902" w:rsidRDefault="00497D09" w:rsidP="00CD4CE8"/>
          <w:p w14:paraId="55905D2F" w14:textId="77777777" w:rsidR="00497D09" w:rsidRPr="00446902" w:rsidRDefault="00497D09" w:rsidP="00CD4CE8">
            <w:r w:rsidRPr="00446902">
              <w:t>In case that the interpolation method is not applied, final rounding of the test results according to paragraph 6.1.8. of this Regulation shall apply:</w:t>
            </w:r>
          </w:p>
          <w:p w14:paraId="1E53BACE" w14:textId="77777777" w:rsidR="00497D09" w:rsidRPr="00446902" w:rsidRDefault="00497D09" w:rsidP="00CD4CE8"/>
          <w:p w14:paraId="0D322570" w14:textId="77777777" w:rsidR="00497D09" w:rsidRPr="00446902" w:rsidRDefault="00497D09" w:rsidP="00CD4CE8">
            <w:proofErr w:type="spellStart"/>
            <w:r w:rsidRPr="00446902">
              <w:t>PER</w:t>
            </w:r>
            <w:r w:rsidRPr="00446902">
              <w:rPr>
                <w:vertAlign w:val="subscript"/>
              </w:rPr>
              <w:t>city</w:t>
            </w:r>
            <w:proofErr w:type="spellEnd"/>
            <w:r w:rsidRPr="00446902">
              <w:t xml:space="preserve"> and </w:t>
            </w:r>
            <w:proofErr w:type="spellStart"/>
            <w:r w:rsidRPr="00446902">
              <w:t>PER</w:t>
            </w:r>
            <w:r w:rsidRPr="00446902">
              <w:rPr>
                <w:vertAlign w:val="subscript"/>
              </w:rPr>
              <w:t>p</w:t>
            </w:r>
            <w:proofErr w:type="spellEnd"/>
            <w:r w:rsidRPr="00446902">
              <w:t xml:space="preserve"> shall be rounded to the nearest whole number.</w:t>
            </w:r>
          </w:p>
          <w:p w14:paraId="57D300CB" w14:textId="77777777" w:rsidR="00497D09" w:rsidRPr="00446902" w:rsidRDefault="00497D09" w:rsidP="00CD4CE8"/>
          <w:p w14:paraId="54D2540C" w14:textId="77777777" w:rsidR="00497D09" w:rsidRPr="00446902" w:rsidRDefault="00497D09" w:rsidP="00CD4CE8">
            <w:proofErr w:type="spellStart"/>
            <w:r w:rsidRPr="00446902">
              <w:t>EC</w:t>
            </w:r>
            <w:r w:rsidRPr="00446902">
              <w:rPr>
                <w:vertAlign w:val="subscript"/>
              </w:rPr>
              <w:t>city</w:t>
            </w:r>
            <w:proofErr w:type="spellEnd"/>
            <w:r w:rsidRPr="00446902">
              <w:t xml:space="preserve"> and </w:t>
            </w:r>
            <w:proofErr w:type="spellStart"/>
            <w:r w:rsidRPr="00446902">
              <w:t>EC</w:t>
            </w:r>
            <w:r w:rsidRPr="00446902">
              <w:rPr>
                <w:vertAlign w:val="subscript"/>
              </w:rPr>
              <w:t>p</w:t>
            </w:r>
            <w:proofErr w:type="spellEnd"/>
            <w:r w:rsidRPr="00446902">
              <w:t xml:space="preserve"> shall be rounded to the nearest whole number.</w:t>
            </w:r>
          </w:p>
          <w:p w14:paraId="23EF2435" w14:textId="77777777" w:rsidR="00497D09" w:rsidRPr="00446902" w:rsidRDefault="00497D09" w:rsidP="00CD4CE8"/>
          <w:p w14:paraId="284CC28C" w14:textId="77777777" w:rsidR="00497D09" w:rsidRPr="00446902" w:rsidRDefault="00497D09" w:rsidP="00CD4CE8"/>
          <w:p w14:paraId="23D03EAA" w14:textId="77777777" w:rsidR="00497D09" w:rsidRPr="00446902" w:rsidRDefault="00497D09" w:rsidP="00CD4CE8">
            <w:r w:rsidRPr="00446902">
              <w:t>EC</w:t>
            </w:r>
            <w:r w:rsidRPr="00446902">
              <w:rPr>
                <w:vertAlign w:val="subscript"/>
              </w:rPr>
              <w:t>DC,COP</w:t>
            </w:r>
            <w:r w:rsidRPr="00446902">
              <w:t xml:space="preserve"> shall be rounded to the nearest whole number.</w:t>
            </w:r>
          </w:p>
        </w:tc>
        <w:tc>
          <w:tcPr>
            <w:tcW w:w="1701" w:type="dxa"/>
            <w:vMerge w:val="restart"/>
          </w:tcPr>
          <w:p w14:paraId="0700D661" w14:textId="77777777" w:rsidR="00497D09" w:rsidRPr="00446902" w:rsidRDefault="00497D09" w:rsidP="00CD4CE8">
            <w:proofErr w:type="spellStart"/>
            <w:r w:rsidRPr="00446902">
              <w:lastRenderedPageBreak/>
              <w:t>PER</w:t>
            </w:r>
            <w:r w:rsidRPr="00446902">
              <w:rPr>
                <w:vertAlign w:val="subscript"/>
              </w:rPr>
              <w:t>city,final</w:t>
            </w:r>
            <w:proofErr w:type="spellEnd"/>
            <w:r w:rsidRPr="00446902">
              <w:t>, km;</w:t>
            </w:r>
          </w:p>
          <w:p w14:paraId="462CF9D1" w14:textId="77777777" w:rsidR="00497D09" w:rsidRPr="00446902" w:rsidRDefault="00497D09" w:rsidP="00CD4CE8">
            <w:proofErr w:type="spellStart"/>
            <w:r w:rsidRPr="00446902">
              <w:t>PER</w:t>
            </w:r>
            <w:r w:rsidRPr="00446902">
              <w:rPr>
                <w:vertAlign w:val="subscript"/>
              </w:rPr>
              <w:t>low,final</w:t>
            </w:r>
            <w:proofErr w:type="spellEnd"/>
            <w:r w:rsidRPr="00446902">
              <w:t>, km;</w:t>
            </w:r>
          </w:p>
          <w:p w14:paraId="467891B4" w14:textId="77777777" w:rsidR="00497D09" w:rsidRPr="00446902" w:rsidRDefault="00497D09" w:rsidP="00CD4CE8">
            <w:proofErr w:type="spellStart"/>
            <w:r w:rsidRPr="00446902">
              <w:t>PER</w:t>
            </w:r>
            <w:r w:rsidRPr="00446902">
              <w:rPr>
                <w:vertAlign w:val="subscript"/>
              </w:rPr>
              <w:t>med,final</w:t>
            </w:r>
            <w:proofErr w:type="spellEnd"/>
            <w:r w:rsidRPr="00446902">
              <w:t>, km;</w:t>
            </w:r>
          </w:p>
          <w:p w14:paraId="1A7A8ADF" w14:textId="77777777" w:rsidR="00497D09" w:rsidRPr="00446902" w:rsidRDefault="00497D09" w:rsidP="00CD4CE8">
            <w:proofErr w:type="spellStart"/>
            <w:r w:rsidRPr="00446902">
              <w:t>PER</w:t>
            </w:r>
            <w:r w:rsidRPr="00446902">
              <w:rPr>
                <w:vertAlign w:val="subscript"/>
              </w:rPr>
              <w:t>high,final</w:t>
            </w:r>
            <w:proofErr w:type="spellEnd"/>
            <w:r w:rsidRPr="00446902">
              <w:t>, km;</w:t>
            </w:r>
          </w:p>
          <w:p w14:paraId="6A2E56BD" w14:textId="77777777" w:rsidR="00497D09" w:rsidRPr="00446902" w:rsidRDefault="00497D09" w:rsidP="00CD4CE8">
            <w:proofErr w:type="spellStart"/>
            <w:r w:rsidRPr="00446902">
              <w:t>PER</w:t>
            </w:r>
            <w:r w:rsidRPr="00446902">
              <w:rPr>
                <w:vertAlign w:val="subscript"/>
              </w:rPr>
              <w:t>exHigh,final</w:t>
            </w:r>
            <w:proofErr w:type="spellEnd"/>
            <w:r w:rsidRPr="00446902">
              <w:t>, km;</w:t>
            </w:r>
          </w:p>
          <w:p w14:paraId="0EC286AD" w14:textId="77777777" w:rsidR="00497D09" w:rsidRPr="00446902" w:rsidRDefault="00497D09" w:rsidP="00CD4CE8"/>
          <w:p w14:paraId="57B5518B" w14:textId="77777777" w:rsidR="00497D09" w:rsidRPr="00446902" w:rsidRDefault="00497D09" w:rsidP="00CD4CE8">
            <w:proofErr w:type="spellStart"/>
            <w:r w:rsidRPr="00446902">
              <w:t>EC</w:t>
            </w:r>
            <w:r w:rsidRPr="00446902">
              <w:rPr>
                <w:vertAlign w:val="subscript"/>
              </w:rPr>
              <w:t>city,final</w:t>
            </w:r>
            <w:proofErr w:type="spellEnd"/>
            <w:r w:rsidRPr="00446902">
              <w:t xml:space="preserve">, </w:t>
            </w:r>
            <w:proofErr w:type="spellStart"/>
            <w:r w:rsidRPr="00446902">
              <w:t>Wh</w:t>
            </w:r>
            <w:proofErr w:type="spellEnd"/>
            <w:r w:rsidRPr="00446902">
              <w:t>/km;</w:t>
            </w:r>
          </w:p>
          <w:p w14:paraId="62063243" w14:textId="77777777" w:rsidR="00497D09" w:rsidRPr="00446902" w:rsidRDefault="00497D09" w:rsidP="00CD4CE8">
            <w:proofErr w:type="spellStart"/>
            <w:r w:rsidRPr="00446902">
              <w:t>EC</w:t>
            </w:r>
            <w:r w:rsidRPr="00446902">
              <w:rPr>
                <w:vertAlign w:val="subscript"/>
              </w:rPr>
              <w:t>low,final</w:t>
            </w:r>
            <w:proofErr w:type="spellEnd"/>
            <w:r w:rsidRPr="00446902">
              <w:t xml:space="preserve">, </w:t>
            </w:r>
            <w:proofErr w:type="spellStart"/>
            <w:r w:rsidRPr="00446902">
              <w:t>Wh</w:t>
            </w:r>
            <w:proofErr w:type="spellEnd"/>
            <w:r w:rsidRPr="00446902">
              <w:t>/km;</w:t>
            </w:r>
          </w:p>
          <w:p w14:paraId="22C31C58" w14:textId="77777777" w:rsidR="00497D09" w:rsidRPr="00446902" w:rsidRDefault="00497D09" w:rsidP="00CD4CE8">
            <w:proofErr w:type="spellStart"/>
            <w:r w:rsidRPr="00446902">
              <w:t>EC</w:t>
            </w:r>
            <w:r w:rsidRPr="00446902">
              <w:rPr>
                <w:vertAlign w:val="subscript"/>
              </w:rPr>
              <w:t>med,final</w:t>
            </w:r>
            <w:proofErr w:type="spellEnd"/>
            <w:r w:rsidRPr="00446902">
              <w:t xml:space="preserve">, </w:t>
            </w:r>
            <w:proofErr w:type="spellStart"/>
            <w:r w:rsidRPr="00446902">
              <w:t>Wh</w:t>
            </w:r>
            <w:proofErr w:type="spellEnd"/>
            <w:r w:rsidRPr="00446902">
              <w:t>/km;</w:t>
            </w:r>
          </w:p>
          <w:p w14:paraId="322313F1" w14:textId="77777777" w:rsidR="00497D09" w:rsidRPr="00446902" w:rsidRDefault="00497D09" w:rsidP="00CD4CE8">
            <w:proofErr w:type="spellStart"/>
            <w:r w:rsidRPr="00446902">
              <w:t>EC</w:t>
            </w:r>
            <w:r w:rsidRPr="00446902">
              <w:rPr>
                <w:vertAlign w:val="subscript"/>
              </w:rPr>
              <w:t>high,final</w:t>
            </w:r>
            <w:proofErr w:type="spellEnd"/>
            <w:r w:rsidRPr="00446902">
              <w:t xml:space="preserve">, </w:t>
            </w:r>
            <w:proofErr w:type="spellStart"/>
            <w:r w:rsidRPr="00446902">
              <w:t>Wh</w:t>
            </w:r>
            <w:proofErr w:type="spellEnd"/>
            <w:r w:rsidRPr="00446902">
              <w:t>/km;</w:t>
            </w:r>
          </w:p>
          <w:p w14:paraId="06C0D255" w14:textId="77777777" w:rsidR="00497D09" w:rsidRPr="00446902" w:rsidRDefault="00497D09" w:rsidP="00CD4CE8">
            <w:proofErr w:type="spellStart"/>
            <w:r w:rsidRPr="00446902">
              <w:t>EC</w:t>
            </w:r>
            <w:r w:rsidRPr="00446902">
              <w:rPr>
                <w:vertAlign w:val="subscript"/>
              </w:rPr>
              <w:t>exHigh,final</w:t>
            </w:r>
            <w:proofErr w:type="spellEnd"/>
            <w:r w:rsidRPr="00446902">
              <w:t xml:space="preserve">, </w:t>
            </w:r>
            <w:proofErr w:type="spellStart"/>
            <w:r w:rsidRPr="00446902">
              <w:t>Wh</w:t>
            </w:r>
            <w:proofErr w:type="spellEnd"/>
            <w:r w:rsidRPr="00446902">
              <w:t>/km;</w:t>
            </w:r>
          </w:p>
          <w:p w14:paraId="2E51A8D3" w14:textId="77777777" w:rsidR="00497D09" w:rsidRPr="00446902" w:rsidRDefault="00497D09" w:rsidP="00CD4CE8"/>
          <w:p w14:paraId="0DC664FF" w14:textId="77777777" w:rsidR="00497D09" w:rsidRPr="00446902" w:rsidRDefault="00497D09" w:rsidP="00CD4CE8">
            <w:proofErr w:type="spellStart"/>
            <w:r w:rsidRPr="00446902">
              <w:t>EC</w:t>
            </w:r>
            <w:r w:rsidRPr="00446902">
              <w:rPr>
                <w:vertAlign w:val="subscript"/>
              </w:rPr>
              <w:t>DC,COP,final</w:t>
            </w:r>
            <w:proofErr w:type="spellEnd"/>
            <w:r w:rsidRPr="00446902">
              <w:t xml:space="preserve">, </w:t>
            </w:r>
            <w:proofErr w:type="spellStart"/>
            <w:r w:rsidRPr="00446902">
              <w:t>Wh</w:t>
            </w:r>
            <w:proofErr w:type="spellEnd"/>
            <w:r w:rsidRPr="00446902">
              <w:t>/km.</w:t>
            </w:r>
          </w:p>
        </w:tc>
      </w:tr>
      <w:tr w:rsidR="00497D09" w:rsidRPr="00017FA1" w14:paraId="04D54C65" w14:textId="77777777" w:rsidTr="00FF5397">
        <w:trPr>
          <w:cantSplit/>
          <w:trHeight w:val="3410"/>
        </w:trPr>
        <w:tc>
          <w:tcPr>
            <w:tcW w:w="1246" w:type="dxa"/>
            <w:vMerge/>
            <w:tcBorders>
              <w:bottom w:val="single" w:sz="4" w:space="0" w:color="auto"/>
            </w:tcBorders>
          </w:tcPr>
          <w:p w14:paraId="709CA7ED" w14:textId="77777777" w:rsidR="00497D09" w:rsidRPr="00446902" w:rsidRDefault="00497D09" w:rsidP="00CD4CE8">
            <w:pPr>
              <w:jc w:val="center"/>
            </w:pPr>
          </w:p>
        </w:tc>
        <w:tc>
          <w:tcPr>
            <w:tcW w:w="1740" w:type="dxa"/>
            <w:tcBorders>
              <w:top w:val="single" w:sz="4" w:space="0" w:color="auto"/>
              <w:bottom w:val="single" w:sz="4" w:space="0" w:color="auto"/>
            </w:tcBorders>
          </w:tcPr>
          <w:p w14:paraId="44E333A5" w14:textId="77777777" w:rsidR="00497D09" w:rsidRPr="00446902" w:rsidRDefault="00497D09" w:rsidP="00CD4CE8">
            <w:r w:rsidRPr="00446902">
              <w:t>Output step 7</w:t>
            </w:r>
          </w:p>
          <w:p w14:paraId="5B412738" w14:textId="77777777" w:rsidR="00497D09" w:rsidRPr="00446902" w:rsidRDefault="00497D09" w:rsidP="00CD4CE8"/>
        </w:tc>
        <w:tc>
          <w:tcPr>
            <w:tcW w:w="1621" w:type="dxa"/>
            <w:tcBorders>
              <w:top w:val="single" w:sz="4" w:space="0" w:color="auto"/>
              <w:bottom w:val="single" w:sz="4" w:space="0" w:color="auto"/>
            </w:tcBorders>
          </w:tcPr>
          <w:p w14:paraId="6D8A66DC" w14:textId="77777777" w:rsidR="00497D09" w:rsidRPr="00446902" w:rsidRDefault="00497D09" w:rsidP="00CD4CE8">
            <w:r w:rsidRPr="00446902">
              <w:t>EC</w:t>
            </w:r>
            <w:r w:rsidRPr="00446902">
              <w:rPr>
                <w:vertAlign w:val="subscript"/>
              </w:rPr>
              <w:t>DC,COP</w:t>
            </w:r>
            <w:r w:rsidRPr="00446902">
              <w:t xml:space="preserve">, </w:t>
            </w:r>
            <w:proofErr w:type="spellStart"/>
            <w:r w:rsidRPr="00446902">
              <w:t>Wh</w:t>
            </w:r>
            <w:proofErr w:type="spellEnd"/>
            <w:r w:rsidRPr="00446902">
              <w:t>/km.</w:t>
            </w:r>
          </w:p>
          <w:p w14:paraId="7198E5C1" w14:textId="77777777" w:rsidR="00497D09" w:rsidRPr="00446902" w:rsidRDefault="00497D09" w:rsidP="00CD4CE8"/>
        </w:tc>
        <w:tc>
          <w:tcPr>
            <w:tcW w:w="3090" w:type="dxa"/>
            <w:vMerge/>
            <w:tcBorders>
              <w:bottom w:val="single" w:sz="4" w:space="0" w:color="auto"/>
            </w:tcBorders>
          </w:tcPr>
          <w:p w14:paraId="11B3033E" w14:textId="77777777" w:rsidR="00497D09" w:rsidRPr="00446902" w:rsidRDefault="00497D09" w:rsidP="00CD4CE8"/>
        </w:tc>
        <w:tc>
          <w:tcPr>
            <w:tcW w:w="1701" w:type="dxa"/>
            <w:vMerge/>
            <w:tcBorders>
              <w:bottom w:val="single" w:sz="4" w:space="0" w:color="auto"/>
            </w:tcBorders>
          </w:tcPr>
          <w:p w14:paraId="1B902B2E" w14:textId="77777777" w:rsidR="00497D09" w:rsidRPr="00446902" w:rsidRDefault="00497D09" w:rsidP="00CD4CE8"/>
        </w:tc>
      </w:tr>
      <w:tr w:rsidR="00497D09" w:rsidRPr="00017FA1" w14:paraId="2A8F5CD4" w14:textId="77777777" w:rsidTr="006D50B0">
        <w:trPr>
          <w:cantSplit/>
          <w:trHeight w:val="206"/>
        </w:trPr>
        <w:tc>
          <w:tcPr>
            <w:tcW w:w="1246" w:type="dxa"/>
            <w:vMerge w:val="restart"/>
          </w:tcPr>
          <w:p w14:paraId="05E07984" w14:textId="77777777" w:rsidR="00497D09" w:rsidRPr="00446902" w:rsidRDefault="00497D09" w:rsidP="00CD4CE8">
            <w:pPr>
              <w:jc w:val="center"/>
            </w:pPr>
            <w:r w:rsidRPr="00446902">
              <w:t>9</w:t>
            </w:r>
          </w:p>
          <w:p w14:paraId="0FA2609F" w14:textId="77777777" w:rsidR="00497D09" w:rsidRPr="00446902" w:rsidRDefault="00497D09" w:rsidP="00CD4CE8">
            <w:pPr>
              <w:jc w:val="center"/>
            </w:pPr>
          </w:p>
          <w:p w14:paraId="636178EB" w14:textId="77777777" w:rsidR="00497D09" w:rsidRPr="00446902" w:rsidRDefault="00497D09" w:rsidP="00CD4CE8">
            <w:r w:rsidRPr="00446902">
              <w:t>Result of an individual vehicle.</w:t>
            </w:r>
          </w:p>
          <w:p w14:paraId="2D68C250" w14:textId="77777777" w:rsidR="00497D09" w:rsidRPr="00446902" w:rsidRDefault="00497D09" w:rsidP="00CD4CE8">
            <w:r w:rsidRPr="00446902">
              <w:t>Final test result.</w:t>
            </w:r>
          </w:p>
        </w:tc>
        <w:tc>
          <w:tcPr>
            <w:tcW w:w="1740" w:type="dxa"/>
            <w:tcBorders>
              <w:bottom w:val="single" w:sz="4" w:space="0" w:color="auto"/>
            </w:tcBorders>
          </w:tcPr>
          <w:p w14:paraId="26F342F7" w14:textId="77777777" w:rsidR="00497D09" w:rsidRPr="00446902" w:rsidRDefault="00497D09" w:rsidP="00CD4CE8">
            <w:r w:rsidRPr="00446902">
              <w:t>Output step 6</w:t>
            </w:r>
          </w:p>
          <w:p w14:paraId="5D5CD7A5" w14:textId="77777777" w:rsidR="00497D09" w:rsidRPr="00446902" w:rsidRDefault="00497D09" w:rsidP="00CD4CE8"/>
        </w:tc>
        <w:tc>
          <w:tcPr>
            <w:tcW w:w="1621" w:type="dxa"/>
            <w:tcBorders>
              <w:bottom w:val="single" w:sz="4" w:space="0" w:color="auto"/>
            </w:tcBorders>
          </w:tcPr>
          <w:p w14:paraId="4DC9AD95" w14:textId="77777777" w:rsidR="00497D09" w:rsidRPr="00446902" w:rsidRDefault="00497D09" w:rsidP="00CD4CE8">
            <w:proofErr w:type="spellStart"/>
            <w:r w:rsidRPr="00446902">
              <w:t>PER</w:t>
            </w:r>
            <w:r w:rsidRPr="00446902">
              <w:rPr>
                <w:vertAlign w:val="subscript"/>
              </w:rPr>
              <w:t>WLTC,dec</w:t>
            </w:r>
            <w:proofErr w:type="spellEnd"/>
            <w:r w:rsidRPr="00446902">
              <w:t>, km;</w:t>
            </w:r>
          </w:p>
          <w:p w14:paraId="4D150266" w14:textId="77777777" w:rsidR="00497D09" w:rsidRPr="00446902" w:rsidRDefault="00497D09" w:rsidP="00CD4CE8">
            <w:proofErr w:type="spellStart"/>
            <w:r w:rsidRPr="00446902">
              <w:t>EC</w:t>
            </w:r>
            <w:r w:rsidRPr="00446902">
              <w:rPr>
                <w:vertAlign w:val="subscript"/>
              </w:rPr>
              <w:t>WLTC,dec</w:t>
            </w:r>
            <w:proofErr w:type="spellEnd"/>
            <w:r w:rsidRPr="00446902">
              <w:t xml:space="preserve">, </w:t>
            </w:r>
            <w:proofErr w:type="spellStart"/>
            <w:r w:rsidRPr="00446902">
              <w:t>Wh</w:t>
            </w:r>
            <w:proofErr w:type="spellEnd"/>
            <w:r w:rsidRPr="00446902">
              <w:t>/km;</w:t>
            </w:r>
          </w:p>
          <w:p w14:paraId="3A09D1A8" w14:textId="77777777" w:rsidR="00497D09" w:rsidRPr="00446902" w:rsidRDefault="00497D09" w:rsidP="00CD4CE8"/>
        </w:tc>
        <w:tc>
          <w:tcPr>
            <w:tcW w:w="3090" w:type="dxa"/>
            <w:vMerge w:val="restart"/>
          </w:tcPr>
          <w:p w14:paraId="25BCE244" w14:textId="77777777" w:rsidR="00497D09" w:rsidRPr="00446902" w:rsidRDefault="00497D09" w:rsidP="00CD4CE8">
            <w:bookmarkStart w:id="786" w:name="_Hlk515273704"/>
            <w:r w:rsidRPr="00446902">
              <w:t>Interpolation of individual values based on input from vehicle H and vehicle L according to paragraph 4.5. of this annex, and final rounding according to paragraph 6.1.8. of this Regulation.</w:t>
            </w:r>
          </w:p>
          <w:p w14:paraId="5A410213" w14:textId="77777777" w:rsidR="00497D09" w:rsidRPr="00446902" w:rsidRDefault="00497D09" w:rsidP="00CD4CE8"/>
          <w:p w14:paraId="0AF975A9" w14:textId="5DAD2286" w:rsidR="00497D09" w:rsidRPr="00446902" w:rsidRDefault="00497D09" w:rsidP="00CD4CE8">
            <w:proofErr w:type="spellStart"/>
            <w:r w:rsidRPr="00446902">
              <w:t>PER</w:t>
            </w:r>
            <w:r w:rsidRPr="00446902">
              <w:rPr>
                <w:vertAlign w:val="subscript"/>
              </w:rPr>
              <w:t>ind</w:t>
            </w:r>
            <w:proofErr w:type="spellEnd"/>
            <w:r w:rsidRPr="00446902">
              <w:t xml:space="preserve">, </w:t>
            </w:r>
            <w:proofErr w:type="spellStart"/>
            <w:r w:rsidRPr="00446902">
              <w:t>PER</w:t>
            </w:r>
            <w:r w:rsidRPr="00446902">
              <w:rPr>
                <w:vertAlign w:val="subscript"/>
              </w:rPr>
              <w:t>city,ind</w:t>
            </w:r>
            <w:proofErr w:type="spellEnd"/>
            <w:r w:rsidRPr="00446902">
              <w:t xml:space="preserve">, and </w:t>
            </w:r>
            <w:proofErr w:type="spellStart"/>
            <w:r w:rsidRPr="00446902">
              <w:t>PER</w:t>
            </w:r>
            <w:r w:rsidRPr="00446902">
              <w:rPr>
                <w:vertAlign w:val="subscript"/>
              </w:rPr>
              <w:t>p,ind</w:t>
            </w:r>
            <w:proofErr w:type="spellEnd"/>
            <w:r w:rsidRPr="00446902">
              <w:rPr>
                <w:vertAlign w:val="subscript"/>
              </w:rPr>
              <w:t xml:space="preserve"> </w:t>
            </w:r>
            <w:r w:rsidRPr="00446902">
              <w:t>shall be rounded to the nearest whole number.</w:t>
            </w:r>
          </w:p>
          <w:p w14:paraId="1F23974F" w14:textId="77777777" w:rsidR="00497D09" w:rsidRPr="00446902" w:rsidRDefault="00497D09" w:rsidP="00CD4CE8"/>
          <w:p w14:paraId="33706D0B" w14:textId="77777777" w:rsidR="00497D09" w:rsidRPr="00446902" w:rsidRDefault="00497D09" w:rsidP="00CD4CE8">
            <w:proofErr w:type="spellStart"/>
            <w:r w:rsidRPr="00446902">
              <w:t>EC</w:t>
            </w:r>
            <w:r w:rsidRPr="00446902">
              <w:rPr>
                <w:vertAlign w:val="subscript"/>
              </w:rPr>
              <w:t>ind</w:t>
            </w:r>
            <w:proofErr w:type="spellEnd"/>
            <w:r w:rsidRPr="00446902">
              <w:rPr>
                <w:vertAlign w:val="subscript"/>
              </w:rPr>
              <w:t xml:space="preserve">, </w:t>
            </w:r>
            <w:proofErr w:type="spellStart"/>
            <w:r w:rsidRPr="00446902">
              <w:t>ECc</w:t>
            </w:r>
            <w:r w:rsidRPr="00446902">
              <w:rPr>
                <w:vertAlign w:val="subscript"/>
              </w:rPr>
              <w:t>ity</w:t>
            </w:r>
            <w:proofErr w:type="spellEnd"/>
            <w:r w:rsidRPr="00446902">
              <w:t xml:space="preserve"> and </w:t>
            </w:r>
            <w:proofErr w:type="spellStart"/>
            <w:r w:rsidRPr="00446902">
              <w:t>EC</w:t>
            </w:r>
            <w:r w:rsidRPr="00446902">
              <w:rPr>
                <w:vertAlign w:val="subscript"/>
              </w:rPr>
              <w:t>p,ind</w:t>
            </w:r>
            <w:proofErr w:type="spellEnd"/>
            <w:r w:rsidRPr="00446902">
              <w:t xml:space="preserve"> shall be rounded to the nearest whole number.</w:t>
            </w:r>
          </w:p>
          <w:p w14:paraId="7B141370" w14:textId="77777777" w:rsidR="00497D09" w:rsidRPr="00446902" w:rsidRDefault="00497D09" w:rsidP="00CD4CE8"/>
          <w:p w14:paraId="4C3AA4BA" w14:textId="77777777" w:rsidR="00497D09" w:rsidRPr="00446902" w:rsidRDefault="00497D09" w:rsidP="00CD4CE8"/>
          <w:p w14:paraId="00CE42EC" w14:textId="77777777" w:rsidR="00497D09" w:rsidRPr="00446902" w:rsidRDefault="00497D09" w:rsidP="00CD4CE8">
            <w:proofErr w:type="spellStart"/>
            <w:r w:rsidRPr="00446902">
              <w:t>EC</w:t>
            </w:r>
            <w:r w:rsidRPr="00446902">
              <w:rPr>
                <w:vertAlign w:val="subscript"/>
              </w:rPr>
              <w:t>DC,COP,ind</w:t>
            </w:r>
            <w:proofErr w:type="spellEnd"/>
            <w:r w:rsidRPr="00446902">
              <w:t xml:space="preserve"> shall be rounded to the nearest whole number.</w:t>
            </w:r>
          </w:p>
          <w:p w14:paraId="03EA18ED" w14:textId="77777777" w:rsidR="00497D09" w:rsidRPr="00446902" w:rsidRDefault="00497D09" w:rsidP="00CD4CE8"/>
          <w:p w14:paraId="46CAF0A0" w14:textId="1B09F6A1" w:rsidR="00497D09" w:rsidRPr="00446902" w:rsidRDefault="00497D09" w:rsidP="00CD4CE8">
            <w:r w:rsidRPr="00446902">
              <w:t xml:space="preserve">Output </w:t>
            </w:r>
            <w:r w:rsidR="00536E2C">
              <w:t xml:space="preserve">is </w:t>
            </w:r>
            <w:r w:rsidRPr="00446902">
              <w:t>available for each individual vehicle.</w:t>
            </w:r>
          </w:p>
          <w:p w14:paraId="727DF5C2" w14:textId="77777777" w:rsidR="00497D09" w:rsidRPr="00446902" w:rsidRDefault="00497D09" w:rsidP="00CD4CE8"/>
          <w:bookmarkEnd w:id="786"/>
          <w:p w14:paraId="654A06F0" w14:textId="77777777" w:rsidR="00497D09" w:rsidRPr="00446902" w:rsidRDefault="00497D09" w:rsidP="00CD4CE8"/>
          <w:p w14:paraId="63F921F1" w14:textId="77777777" w:rsidR="00497D09" w:rsidRPr="00446902" w:rsidRDefault="00497D09" w:rsidP="00CD4CE8"/>
        </w:tc>
        <w:tc>
          <w:tcPr>
            <w:tcW w:w="1701" w:type="dxa"/>
            <w:vMerge w:val="restart"/>
          </w:tcPr>
          <w:p w14:paraId="679804F2" w14:textId="77777777" w:rsidR="00497D09" w:rsidRPr="00446902" w:rsidRDefault="00497D09" w:rsidP="00CD4CE8">
            <w:proofErr w:type="spellStart"/>
            <w:r w:rsidRPr="00446902">
              <w:t>PER</w:t>
            </w:r>
            <w:r w:rsidRPr="00446902">
              <w:rPr>
                <w:vertAlign w:val="subscript"/>
              </w:rPr>
              <w:t>WLTC,ind</w:t>
            </w:r>
            <w:proofErr w:type="spellEnd"/>
            <w:r w:rsidRPr="00446902">
              <w:t>, km;</w:t>
            </w:r>
          </w:p>
          <w:p w14:paraId="4E02B56B" w14:textId="77777777" w:rsidR="00497D09" w:rsidRPr="00446902" w:rsidRDefault="00497D09" w:rsidP="00CD4CE8">
            <w:proofErr w:type="spellStart"/>
            <w:r w:rsidRPr="00446902">
              <w:t>PER</w:t>
            </w:r>
            <w:r w:rsidRPr="00446902">
              <w:rPr>
                <w:vertAlign w:val="subscript"/>
              </w:rPr>
              <w:t>city,ind</w:t>
            </w:r>
            <w:proofErr w:type="spellEnd"/>
            <w:r w:rsidRPr="00446902">
              <w:t>, km;</w:t>
            </w:r>
          </w:p>
          <w:p w14:paraId="58F6AD3A" w14:textId="77777777" w:rsidR="00497D09" w:rsidRPr="00446902" w:rsidRDefault="00497D09" w:rsidP="00CD4CE8">
            <w:proofErr w:type="spellStart"/>
            <w:r w:rsidRPr="00446902">
              <w:t>PER</w:t>
            </w:r>
            <w:r w:rsidRPr="00446902">
              <w:rPr>
                <w:vertAlign w:val="subscript"/>
              </w:rPr>
              <w:t>low,ind</w:t>
            </w:r>
            <w:proofErr w:type="spellEnd"/>
            <w:r w:rsidRPr="00446902">
              <w:t>, km;</w:t>
            </w:r>
          </w:p>
          <w:p w14:paraId="0A605E5E" w14:textId="77777777" w:rsidR="00497D09" w:rsidRPr="00446902" w:rsidRDefault="00497D09" w:rsidP="00CD4CE8">
            <w:proofErr w:type="spellStart"/>
            <w:r w:rsidRPr="00446902">
              <w:t>PER</w:t>
            </w:r>
            <w:r w:rsidRPr="00446902">
              <w:rPr>
                <w:vertAlign w:val="subscript"/>
              </w:rPr>
              <w:t>med,ind</w:t>
            </w:r>
            <w:proofErr w:type="spellEnd"/>
            <w:r w:rsidRPr="00446902">
              <w:t>, km;</w:t>
            </w:r>
          </w:p>
          <w:p w14:paraId="2E10FCE3" w14:textId="77777777" w:rsidR="00497D09" w:rsidRPr="00446902" w:rsidRDefault="00497D09" w:rsidP="00CD4CE8">
            <w:proofErr w:type="spellStart"/>
            <w:r w:rsidRPr="00446902">
              <w:t>PER</w:t>
            </w:r>
            <w:r w:rsidRPr="00446902">
              <w:rPr>
                <w:vertAlign w:val="subscript"/>
              </w:rPr>
              <w:t>high,ind</w:t>
            </w:r>
            <w:proofErr w:type="spellEnd"/>
            <w:r w:rsidRPr="00446902">
              <w:t>, km;</w:t>
            </w:r>
          </w:p>
          <w:p w14:paraId="5CC267E8" w14:textId="77777777" w:rsidR="00497D09" w:rsidRPr="00446902" w:rsidRDefault="00497D09" w:rsidP="00CD4CE8">
            <w:proofErr w:type="spellStart"/>
            <w:r w:rsidRPr="00446902">
              <w:t>PER</w:t>
            </w:r>
            <w:r w:rsidRPr="00446902">
              <w:rPr>
                <w:vertAlign w:val="subscript"/>
              </w:rPr>
              <w:t>exHigh,ind</w:t>
            </w:r>
            <w:proofErr w:type="spellEnd"/>
            <w:r w:rsidRPr="00446902">
              <w:t>, km;</w:t>
            </w:r>
          </w:p>
          <w:p w14:paraId="29190826" w14:textId="77777777" w:rsidR="00497D09" w:rsidRPr="00446902" w:rsidRDefault="00497D09" w:rsidP="00CD4CE8"/>
          <w:p w14:paraId="405A5D9D" w14:textId="77777777" w:rsidR="00497D09" w:rsidRPr="00446902" w:rsidRDefault="00497D09" w:rsidP="00CD4CE8">
            <w:proofErr w:type="spellStart"/>
            <w:r w:rsidRPr="00446902">
              <w:t>EC</w:t>
            </w:r>
            <w:r w:rsidRPr="00446902">
              <w:rPr>
                <w:vertAlign w:val="subscript"/>
              </w:rPr>
              <w:t>WLTC,ind</w:t>
            </w:r>
            <w:proofErr w:type="spellEnd"/>
            <w:r w:rsidRPr="00446902">
              <w:t xml:space="preserve">, </w:t>
            </w:r>
            <w:proofErr w:type="spellStart"/>
            <w:r w:rsidRPr="00446902">
              <w:t>Wh</w:t>
            </w:r>
            <w:proofErr w:type="spellEnd"/>
            <w:r w:rsidRPr="00446902">
              <w:t>/km;</w:t>
            </w:r>
          </w:p>
          <w:p w14:paraId="65C638A2" w14:textId="77777777" w:rsidR="00497D09" w:rsidRPr="00446902" w:rsidRDefault="00497D09" w:rsidP="00CD4CE8">
            <w:proofErr w:type="spellStart"/>
            <w:r w:rsidRPr="00446902">
              <w:t>EC</w:t>
            </w:r>
            <w:r w:rsidRPr="00446902">
              <w:rPr>
                <w:vertAlign w:val="subscript"/>
              </w:rPr>
              <w:t>city,ind</w:t>
            </w:r>
            <w:proofErr w:type="spellEnd"/>
            <w:r w:rsidRPr="00446902">
              <w:t xml:space="preserve">, </w:t>
            </w:r>
            <w:proofErr w:type="spellStart"/>
            <w:r w:rsidRPr="00446902">
              <w:t>Wh</w:t>
            </w:r>
            <w:proofErr w:type="spellEnd"/>
            <w:r w:rsidRPr="00446902">
              <w:t>/km;</w:t>
            </w:r>
          </w:p>
          <w:p w14:paraId="00778E93" w14:textId="77777777" w:rsidR="00497D09" w:rsidRPr="00446902" w:rsidRDefault="00497D09" w:rsidP="00CD4CE8">
            <w:proofErr w:type="spellStart"/>
            <w:r w:rsidRPr="00446902">
              <w:t>EC</w:t>
            </w:r>
            <w:r w:rsidRPr="00446902">
              <w:rPr>
                <w:vertAlign w:val="subscript"/>
              </w:rPr>
              <w:t>low,ind</w:t>
            </w:r>
            <w:proofErr w:type="spellEnd"/>
            <w:r w:rsidRPr="00446902">
              <w:t xml:space="preserve">, </w:t>
            </w:r>
            <w:proofErr w:type="spellStart"/>
            <w:r w:rsidRPr="00446902">
              <w:t>Wh</w:t>
            </w:r>
            <w:proofErr w:type="spellEnd"/>
            <w:r w:rsidRPr="00446902">
              <w:t>/km;</w:t>
            </w:r>
          </w:p>
          <w:p w14:paraId="05A54A37" w14:textId="77777777" w:rsidR="00497D09" w:rsidRPr="00446902" w:rsidRDefault="00497D09" w:rsidP="00CD4CE8">
            <w:proofErr w:type="spellStart"/>
            <w:r w:rsidRPr="00446902">
              <w:t>EC</w:t>
            </w:r>
            <w:r w:rsidRPr="00446902">
              <w:rPr>
                <w:vertAlign w:val="subscript"/>
              </w:rPr>
              <w:t>med,ind</w:t>
            </w:r>
            <w:proofErr w:type="spellEnd"/>
            <w:r w:rsidRPr="00446902">
              <w:t xml:space="preserve">, </w:t>
            </w:r>
            <w:proofErr w:type="spellStart"/>
            <w:r w:rsidRPr="00446902">
              <w:t>Wh</w:t>
            </w:r>
            <w:proofErr w:type="spellEnd"/>
            <w:r w:rsidRPr="00446902">
              <w:t>/km;</w:t>
            </w:r>
          </w:p>
          <w:p w14:paraId="311CC4EC" w14:textId="77777777" w:rsidR="00497D09" w:rsidRPr="00446902" w:rsidRDefault="00497D09" w:rsidP="00CD4CE8">
            <w:proofErr w:type="spellStart"/>
            <w:r w:rsidRPr="00446902">
              <w:t>EC</w:t>
            </w:r>
            <w:r w:rsidRPr="00446902">
              <w:rPr>
                <w:vertAlign w:val="subscript"/>
              </w:rPr>
              <w:t>high,ind</w:t>
            </w:r>
            <w:proofErr w:type="spellEnd"/>
            <w:r w:rsidRPr="00446902">
              <w:t xml:space="preserve">, </w:t>
            </w:r>
            <w:proofErr w:type="spellStart"/>
            <w:r w:rsidRPr="00446902">
              <w:t>Wh</w:t>
            </w:r>
            <w:proofErr w:type="spellEnd"/>
            <w:r w:rsidRPr="00446902">
              <w:t>/km;</w:t>
            </w:r>
          </w:p>
          <w:p w14:paraId="37BB65C3" w14:textId="77777777" w:rsidR="00497D09" w:rsidRPr="00446902" w:rsidRDefault="00497D09" w:rsidP="00CD4CE8">
            <w:proofErr w:type="spellStart"/>
            <w:r w:rsidRPr="00446902">
              <w:t>EC</w:t>
            </w:r>
            <w:r w:rsidRPr="00446902">
              <w:rPr>
                <w:vertAlign w:val="subscript"/>
              </w:rPr>
              <w:t>exHigh,ind</w:t>
            </w:r>
            <w:proofErr w:type="spellEnd"/>
            <w:r w:rsidRPr="00446902">
              <w:t xml:space="preserve">, </w:t>
            </w:r>
            <w:proofErr w:type="spellStart"/>
            <w:r w:rsidRPr="00446902">
              <w:t>Wh</w:t>
            </w:r>
            <w:proofErr w:type="spellEnd"/>
            <w:r w:rsidRPr="00446902">
              <w:t>/km;</w:t>
            </w:r>
          </w:p>
          <w:p w14:paraId="2B3BC418" w14:textId="77777777" w:rsidR="00497D09" w:rsidRPr="00446902" w:rsidRDefault="00497D09" w:rsidP="00CD4CE8"/>
          <w:p w14:paraId="2EDE8B36" w14:textId="77777777" w:rsidR="00497D09" w:rsidRPr="00446902" w:rsidRDefault="00497D09" w:rsidP="00CD4CE8">
            <w:proofErr w:type="spellStart"/>
            <w:r w:rsidRPr="00446902">
              <w:t>EC</w:t>
            </w:r>
            <w:r w:rsidRPr="00446902">
              <w:rPr>
                <w:vertAlign w:val="subscript"/>
              </w:rPr>
              <w:t>DC,COP,ind</w:t>
            </w:r>
            <w:proofErr w:type="spellEnd"/>
            <w:r w:rsidRPr="00446902">
              <w:t xml:space="preserve">, </w:t>
            </w:r>
            <w:proofErr w:type="spellStart"/>
            <w:r w:rsidRPr="00446902">
              <w:t>Wh</w:t>
            </w:r>
            <w:proofErr w:type="spellEnd"/>
            <w:r w:rsidRPr="00446902">
              <w:t>/km.</w:t>
            </w:r>
          </w:p>
        </w:tc>
      </w:tr>
      <w:tr w:rsidR="00497D09" w:rsidRPr="00017FA1" w14:paraId="64B6D966" w14:textId="77777777" w:rsidTr="006D50B0">
        <w:trPr>
          <w:cantSplit/>
          <w:trHeight w:val="2212"/>
        </w:trPr>
        <w:tc>
          <w:tcPr>
            <w:tcW w:w="1246" w:type="dxa"/>
            <w:vMerge/>
            <w:tcBorders>
              <w:bottom w:val="single" w:sz="12" w:space="0" w:color="auto"/>
            </w:tcBorders>
          </w:tcPr>
          <w:p w14:paraId="58E8EC0F" w14:textId="77777777" w:rsidR="00497D09" w:rsidRPr="00446902" w:rsidRDefault="00497D09" w:rsidP="00CD4CE8">
            <w:pPr>
              <w:jc w:val="center"/>
            </w:pPr>
          </w:p>
        </w:tc>
        <w:tc>
          <w:tcPr>
            <w:tcW w:w="1740" w:type="dxa"/>
            <w:tcBorders>
              <w:top w:val="single" w:sz="4" w:space="0" w:color="auto"/>
              <w:bottom w:val="single" w:sz="12" w:space="0" w:color="auto"/>
            </w:tcBorders>
          </w:tcPr>
          <w:p w14:paraId="7AB4DA61" w14:textId="77777777" w:rsidR="00497D09" w:rsidRPr="00446902" w:rsidRDefault="00497D09" w:rsidP="00CD4CE8">
            <w:r w:rsidRPr="00446902">
              <w:t>Output step 8</w:t>
            </w:r>
          </w:p>
          <w:p w14:paraId="072AC0C4" w14:textId="77777777" w:rsidR="00497D09" w:rsidRPr="00446902" w:rsidRDefault="00497D09" w:rsidP="00CD4CE8"/>
        </w:tc>
        <w:tc>
          <w:tcPr>
            <w:tcW w:w="1621" w:type="dxa"/>
            <w:tcBorders>
              <w:top w:val="single" w:sz="4" w:space="0" w:color="auto"/>
              <w:bottom w:val="single" w:sz="12" w:space="0" w:color="auto"/>
            </w:tcBorders>
          </w:tcPr>
          <w:p w14:paraId="0E31C6B2" w14:textId="77777777" w:rsidR="00497D09" w:rsidRPr="00446902" w:rsidRDefault="00497D09" w:rsidP="00CD4CE8">
            <w:proofErr w:type="spellStart"/>
            <w:r w:rsidRPr="00446902">
              <w:t>PER</w:t>
            </w:r>
            <w:r w:rsidRPr="00446902">
              <w:rPr>
                <w:vertAlign w:val="subscript"/>
              </w:rPr>
              <w:t>city,final</w:t>
            </w:r>
            <w:proofErr w:type="spellEnd"/>
            <w:r w:rsidRPr="00446902">
              <w:t>, km;</w:t>
            </w:r>
          </w:p>
          <w:p w14:paraId="26A04394" w14:textId="77777777" w:rsidR="00497D09" w:rsidRPr="00446902" w:rsidRDefault="00497D09" w:rsidP="00CD4CE8">
            <w:proofErr w:type="spellStart"/>
            <w:r w:rsidRPr="00446902">
              <w:t>PER</w:t>
            </w:r>
            <w:r w:rsidRPr="00446902">
              <w:rPr>
                <w:vertAlign w:val="subscript"/>
              </w:rPr>
              <w:t>low,final</w:t>
            </w:r>
            <w:proofErr w:type="spellEnd"/>
            <w:r w:rsidRPr="00446902">
              <w:t>, km;</w:t>
            </w:r>
          </w:p>
          <w:p w14:paraId="6D4D3EFC" w14:textId="77777777" w:rsidR="00497D09" w:rsidRPr="00446902" w:rsidRDefault="00497D09" w:rsidP="00CD4CE8">
            <w:proofErr w:type="spellStart"/>
            <w:r w:rsidRPr="00446902">
              <w:t>PER</w:t>
            </w:r>
            <w:r w:rsidRPr="00446902">
              <w:rPr>
                <w:vertAlign w:val="subscript"/>
              </w:rPr>
              <w:t>med,final</w:t>
            </w:r>
            <w:proofErr w:type="spellEnd"/>
            <w:r w:rsidRPr="00446902">
              <w:t>, km;</w:t>
            </w:r>
          </w:p>
          <w:p w14:paraId="4776288E" w14:textId="77777777" w:rsidR="00497D09" w:rsidRPr="00446902" w:rsidRDefault="00497D09" w:rsidP="00CD4CE8">
            <w:proofErr w:type="spellStart"/>
            <w:r w:rsidRPr="00446902">
              <w:t>PER</w:t>
            </w:r>
            <w:r w:rsidRPr="00446902">
              <w:rPr>
                <w:vertAlign w:val="subscript"/>
              </w:rPr>
              <w:t>high,final</w:t>
            </w:r>
            <w:proofErr w:type="spellEnd"/>
            <w:r w:rsidRPr="00446902">
              <w:t>, km;</w:t>
            </w:r>
          </w:p>
          <w:p w14:paraId="1AFEB5B7" w14:textId="77777777" w:rsidR="00497D09" w:rsidRPr="00446902" w:rsidRDefault="00497D09" w:rsidP="00CD4CE8">
            <w:proofErr w:type="spellStart"/>
            <w:r w:rsidRPr="00446902">
              <w:t>PER</w:t>
            </w:r>
            <w:r w:rsidRPr="00446902">
              <w:rPr>
                <w:vertAlign w:val="subscript"/>
              </w:rPr>
              <w:t>exHigh,final</w:t>
            </w:r>
            <w:proofErr w:type="spellEnd"/>
            <w:r w:rsidRPr="00446902">
              <w:t>, km;</w:t>
            </w:r>
          </w:p>
          <w:p w14:paraId="388DF710" w14:textId="77777777" w:rsidR="00497D09" w:rsidRPr="00446902" w:rsidRDefault="00497D09" w:rsidP="00CD4CE8"/>
          <w:p w14:paraId="394BE286" w14:textId="77777777" w:rsidR="00497D09" w:rsidRPr="00446902" w:rsidRDefault="00497D09" w:rsidP="00CD4CE8">
            <w:proofErr w:type="spellStart"/>
            <w:r w:rsidRPr="00446902">
              <w:t>EC</w:t>
            </w:r>
            <w:r w:rsidRPr="00446902">
              <w:rPr>
                <w:vertAlign w:val="subscript"/>
              </w:rPr>
              <w:t>city,final</w:t>
            </w:r>
            <w:proofErr w:type="spellEnd"/>
            <w:r w:rsidRPr="00446902">
              <w:t xml:space="preserve">, </w:t>
            </w:r>
            <w:proofErr w:type="spellStart"/>
            <w:r w:rsidRPr="00446902">
              <w:t>Wh</w:t>
            </w:r>
            <w:proofErr w:type="spellEnd"/>
            <w:r w:rsidRPr="00446902">
              <w:t>/km;</w:t>
            </w:r>
          </w:p>
          <w:p w14:paraId="2F3E13FC" w14:textId="77777777" w:rsidR="00497D09" w:rsidRPr="00446902" w:rsidRDefault="00497D09" w:rsidP="00CD4CE8">
            <w:proofErr w:type="spellStart"/>
            <w:r w:rsidRPr="00446902">
              <w:t>EC</w:t>
            </w:r>
            <w:r w:rsidRPr="00446902">
              <w:rPr>
                <w:vertAlign w:val="subscript"/>
              </w:rPr>
              <w:t>low,final</w:t>
            </w:r>
            <w:proofErr w:type="spellEnd"/>
            <w:r w:rsidRPr="00446902">
              <w:t xml:space="preserve">, </w:t>
            </w:r>
            <w:proofErr w:type="spellStart"/>
            <w:r w:rsidRPr="00446902">
              <w:t>Wh</w:t>
            </w:r>
            <w:proofErr w:type="spellEnd"/>
            <w:r w:rsidRPr="00446902">
              <w:t>/km;</w:t>
            </w:r>
          </w:p>
          <w:p w14:paraId="7B917433" w14:textId="77777777" w:rsidR="00497D09" w:rsidRPr="00446902" w:rsidRDefault="00497D09" w:rsidP="00CD4CE8">
            <w:proofErr w:type="spellStart"/>
            <w:r w:rsidRPr="00446902">
              <w:t>EC</w:t>
            </w:r>
            <w:r w:rsidRPr="00446902">
              <w:rPr>
                <w:vertAlign w:val="subscript"/>
              </w:rPr>
              <w:t>med,final</w:t>
            </w:r>
            <w:proofErr w:type="spellEnd"/>
            <w:r w:rsidRPr="00446902">
              <w:t xml:space="preserve">, </w:t>
            </w:r>
            <w:proofErr w:type="spellStart"/>
            <w:r w:rsidRPr="00446902">
              <w:t>Wh</w:t>
            </w:r>
            <w:proofErr w:type="spellEnd"/>
            <w:r w:rsidRPr="00446902">
              <w:t>/km;</w:t>
            </w:r>
          </w:p>
          <w:p w14:paraId="1623B793" w14:textId="77777777" w:rsidR="00497D09" w:rsidRPr="00446902" w:rsidRDefault="00497D09" w:rsidP="00CD4CE8">
            <w:proofErr w:type="spellStart"/>
            <w:r w:rsidRPr="00446902">
              <w:t>EC</w:t>
            </w:r>
            <w:r w:rsidRPr="00446902">
              <w:rPr>
                <w:vertAlign w:val="subscript"/>
              </w:rPr>
              <w:t>high,final</w:t>
            </w:r>
            <w:proofErr w:type="spellEnd"/>
            <w:r w:rsidRPr="00446902">
              <w:t xml:space="preserve">, </w:t>
            </w:r>
            <w:proofErr w:type="spellStart"/>
            <w:r w:rsidRPr="00446902">
              <w:t>Wh</w:t>
            </w:r>
            <w:proofErr w:type="spellEnd"/>
            <w:r w:rsidRPr="00446902">
              <w:t>/km;</w:t>
            </w:r>
          </w:p>
          <w:p w14:paraId="73463D5E" w14:textId="77777777" w:rsidR="00497D09" w:rsidRPr="00446902" w:rsidRDefault="00497D09" w:rsidP="00CD4CE8">
            <w:proofErr w:type="spellStart"/>
            <w:r w:rsidRPr="00446902">
              <w:t>EC</w:t>
            </w:r>
            <w:r w:rsidRPr="00446902">
              <w:rPr>
                <w:vertAlign w:val="subscript"/>
              </w:rPr>
              <w:t>exHigh,final</w:t>
            </w:r>
            <w:proofErr w:type="spellEnd"/>
            <w:r w:rsidRPr="00446902">
              <w:t xml:space="preserve">, </w:t>
            </w:r>
            <w:proofErr w:type="spellStart"/>
            <w:r w:rsidRPr="00446902">
              <w:t>Wh</w:t>
            </w:r>
            <w:proofErr w:type="spellEnd"/>
            <w:r w:rsidRPr="00446902">
              <w:t>/km;</w:t>
            </w:r>
          </w:p>
          <w:p w14:paraId="68AD3D7A" w14:textId="77777777" w:rsidR="00497D09" w:rsidRPr="00446902" w:rsidRDefault="00497D09" w:rsidP="00CD4CE8"/>
          <w:p w14:paraId="591C54C0" w14:textId="77777777" w:rsidR="00497D09" w:rsidRPr="00446902" w:rsidRDefault="00497D09" w:rsidP="00CD4CE8">
            <w:proofErr w:type="spellStart"/>
            <w:r w:rsidRPr="00446902">
              <w:t>EC</w:t>
            </w:r>
            <w:r w:rsidRPr="00446902">
              <w:rPr>
                <w:vertAlign w:val="subscript"/>
              </w:rPr>
              <w:t>DC,COP,final</w:t>
            </w:r>
            <w:proofErr w:type="spellEnd"/>
            <w:r w:rsidRPr="00446902">
              <w:t xml:space="preserve">, </w:t>
            </w:r>
            <w:proofErr w:type="spellStart"/>
            <w:r w:rsidRPr="00446902">
              <w:t>Wh</w:t>
            </w:r>
            <w:proofErr w:type="spellEnd"/>
            <w:r w:rsidRPr="00446902">
              <w:t>/km.</w:t>
            </w:r>
          </w:p>
          <w:p w14:paraId="2EEC2504" w14:textId="77777777" w:rsidR="00497D09" w:rsidRPr="00446902" w:rsidRDefault="00497D09" w:rsidP="00CD4CE8"/>
        </w:tc>
        <w:tc>
          <w:tcPr>
            <w:tcW w:w="3090" w:type="dxa"/>
            <w:vMerge/>
            <w:tcBorders>
              <w:bottom w:val="single" w:sz="12" w:space="0" w:color="auto"/>
            </w:tcBorders>
          </w:tcPr>
          <w:p w14:paraId="3454C712" w14:textId="77777777" w:rsidR="00497D09" w:rsidRPr="00446902" w:rsidRDefault="00497D09" w:rsidP="00CD4CE8"/>
        </w:tc>
        <w:tc>
          <w:tcPr>
            <w:tcW w:w="1701" w:type="dxa"/>
            <w:vMerge/>
            <w:tcBorders>
              <w:bottom w:val="single" w:sz="12" w:space="0" w:color="auto"/>
            </w:tcBorders>
          </w:tcPr>
          <w:p w14:paraId="3365D55B" w14:textId="77777777" w:rsidR="00497D09" w:rsidRPr="00446902" w:rsidRDefault="00497D09" w:rsidP="00CD4CE8"/>
        </w:tc>
      </w:tr>
    </w:tbl>
    <w:p w14:paraId="0D926560" w14:textId="77777777" w:rsidR="00EC1224" w:rsidRPr="00190C97" w:rsidRDefault="00EC1224" w:rsidP="00EC1224">
      <w:pPr>
        <w:pStyle w:val="SingleTxtG"/>
        <w:keepNext/>
        <w:spacing w:before="240"/>
        <w:ind w:left="2268" w:hanging="1134"/>
        <w:rPr>
          <w:ins w:id="787" w:author="JPN" w:date="2022-08-06T08:06:00Z"/>
        </w:rPr>
      </w:pPr>
      <w:ins w:id="788" w:author="JPN" w:date="2022-08-06T08:06:00Z">
        <w:r>
          <w:rPr>
            <w:rFonts w:hint="eastAsia"/>
            <w:lang w:eastAsia="ja-JP"/>
          </w:rPr>
          <w:t>&lt;</w:t>
        </w:r>
        <w:proofErr w:type="spellStart"/>
        <w:r>
          <w:rPr>
            <w:lang w:eastAsia="ja-JP"/>
          </w:rPr>
          <w:t>Jastification</w:t>
        </w:r>
        <w:proofErr w:type="spellEnd"/>
        <w:r>
          <w:rPr>
            <w:lang w:eastAsia="ja-JP"/>
          </w:rPr>
          <w:t>&gt; double process</w:t>
        </w:r>
      </w:ins>
    </w:p>
    <w:p w14:paraId="6413D687" w14:textId="519F93AC" w:rsidR="00A8431C" w:rsidRPr="00ED74BE" w:rsidRDefault="00497D09" w:rsidP="00ED74BE">
      <w:pPr>
        <w:pStyle w:val="HChG"/>
        <w:rPr>
          <w:szCs w:val="24"/>
        </w:rPr>
      </w:pPr>
      <w:r>
        <w:br w:type="page"/>
      </w:r>
      <w:bookmarkStart w:id="789" w:name="Annex_8_EV_Appendix_1"/>
      <w:bookmarkStart w:id="790" w:name="Annex_8_EV_Appendix_1_Speed_traces"/>
      <w:bookmarkStart w:id="791" w:name="Annex_8_EV_Appendix_3_Electr_balance"/>
      <w:bookmarkEnd w:id="789"/>
      <w:bookmarkEnd w:id="790"/>
      <w:bookmarkEnd w:id="791"/>
    </w:p>
    <w:p w14:paraId="7EF2AE19" w14:textId="4085B23E" w:rsidR="00497D09" w:rsidRDefault="00497D09" w:rsidP="00D670B7">
      <w:pPr>
        <w:pStyle w:val="HChG"/>
        <w:rPr>
          <w:highlight w:val="yellow"/>
        </w:rPr>
      </w:pPr>
      <w:r w:rsidRPr="00950469">
        <w:lastRenderedPageBreak/>
        <w:t>Annex </w:t>
      </w:r>
      <w:r>
        <w:t>B</w:t>
      </w:r>
      <w:r w:rsidRPr="00950469">
        <w:t>8 - Appendix 3</w:t>
      </w:r>
    </w:p>
    <w:p w14:paraId="3F0DF5E2" w14:textId="7A42EC57" w:rsidR="00497D09" w:rsidRPr="00950469" w:rsidRDefault="00497D09" w:rsidP="00497D09">
      <w:pPr>
        <w:pStyle w:val="HChG"/>
      </w:pPr>
      <w:r w:rsidRPr="00950469">
        <w:tab/>
      </w:r>
      <w:r w:rsidRPr="00950469">
        <w:tab/>
        <w:t xml:space="preserve">Determination of REESS current and REESS voltage for NOVC-HEVs, OVC-HEVs, PEVs and NOVC-FCHVs </w:t>
      </w:r>
    </w:p>
    <w:p w14:paraId="1541F0CC" w14:textId="77777777" w:rsidR="00C21BEB" w:rsidRPr="00C21BEB" w:rsidRDefault="00C21BEB" w:rsidP="00C21BEB">
      <w:pPr>
        <w:widowControl w:val="0"/>
        <w:suppressAutoHyphens w:val="0"/>
        <w:spacing w:after="120"/>
        <w:ind w:left="1134"/>
        <w:rPr>
          <w:rFonts w:eastAsia="Yu Mincho"/>
          <w:kern w:val="2"/>
          <w:lang w:val="en-US" w:eastAsia="ja-JP"/>
        </w:rPr>
      </w:pPr>
      <w:r w:rsidRPr="00C21BEB">
        <w:rPr>
          <w:rFonts w:eastAsia="Yu Mincho"/>
          <w:kern w:val="2"/>
          <w:lang w:val="en-US" w:eastAsia="ja-JP"/>
        </w:rPr>
        <w:t>Table A8 App3/1</w:t>
      </w:r>
    </w:p>
    <w:tbl>
      <w:tblPr>
        <w:tblStyle w:val="TableGrid"/>
        <w:tblW w:w="0" w:type="auto"/>
        <w:tblInd w:w="1129" w:type="dxa"/>
        <w:tblLayout w:type="fixed"/>
        <w:tblLook w:val="04A0" w:firstRow="1" w:lastRow="0" w:firstColumn="1" w:lastColumn="0" w:noHBand="0" w:noVBand="1"/>
      </w:tblPr>
      <w:tblGrid>
        <w:gridCol w:w="2410"/>
        <w:gridCol w:w="1134"/>
        <w:gridCol w:w="1246"/>
        <w:gridCol w:w="1396"/>
        <w:gridCol w:w="1185"/>
      </w:tblGrid>
      <w:tr w:rsidR="00C21BEB" w:rsidRPr="00C21BEB" w14:paraId="17B5363F" w14:textId="77777777" w:rsidTr="00C21BEB">
        <w:tc>
          <w:tcPr>
            <w:tcW w:w="2410" w:type="dxa"/>
            <w:vMerge w:val="restart"/>
            <w:tcBorders>
              <w:top w:val="single" w:sz="4" w:space="0" w:color="auto"/>
              <w:left w:val="single" w:sz="4" w:space="0" w:color="auto"/>
              <w:bottom w:val="single" w:sz="12" w:space="0" w:color="auto"/>
              <w:right w:val="single" w:sz="4" w:space="0" w:color="auto"/>
            </w:tcBorders>
            <w:hideMark/>
          </w:tcPr>
          <w:p w14:paraId="1DBF72F7" w14:textId="77777777" w:rsidR="00C21BEB" w:rsidRPr="00C21BEB" w:rsidRDefault="00C21BEB" w:rsidP="00C21BEB">
            <w:pPr>
              <w:widowControl w:val="0"/>
              <w:suppressAutoHyphens w:val="0"/>
              <w:spacing w:before="80" w:after="80" w:line="200" w:lineRule="exact"/>
              <w:ind w:left="137"/>
              <w:jc w:val="left"/>
              <w:rPr>
                <w:rFonts w:eastAsia="Yu Mincho"/>
                <w:i/>
                <w:iCs/>
                <w:kern w:val="2"/>
                <w:sz w:val="16"/>
                <w:szCs w:val="16"/>
                <w:lang w:val="en-US" w:eastAsia="ja-JP"/>
              </w:rPr>
            </w:pPr>
            <w:r w:rsidRPr="00C21BEB">
              <w:rPr>
                <w:rFonts w:eastAsia="Yu Mincho"/>
                <w:i/>
                <w:iCs/>
                <w:kern w:val="2"/>
                <w:sz w:val="16"/>
                <w:szCs w:val="16"/>
                <w:lang w:val="en-US" w:eastAsia="ja-JP"/>
              </w:rPr>
              <w:t>Test events</w:t>
            </w:r>
          </w:p>
        </w:tc>
        <w:tc>
          <w:tcPr>
            <w:tcW w:w="1134" w:type="dxa"/>
            <w:vMerge w:val="restart"/>
            <w:tcBorders>
              <w:top w:val="single" w:sz="4" w:space="0" w:color="auto"/>
              <w:left w:val="single" w:sz="4" w:space="0" w:color="auto"/>
              <w:bottom w:val="single" w:sz="12" w:space="0" w:color="auto"/>
              <w:right w:val="single" w:sz="4" w:space="0" w:color="auto"/>
            </w:tcBorders>
            <w:hideMark/>
          </w:tcPr>
          <w:p w14:paraId="54AA31B1" w14:textId="01978660" w:rsidR="00C21BEB" w:rsidRPr="00C21BEB" w:rsidRDefault="00C21BEB" w:rsidP="00DC3E24">
            <w:pPr>
              <w:widowControl w:val="0"/>
              <w:suppressAutoHyphens w:val="0"/>
              <w:spacing w:before="80" w:after="80" w:line="200" w:lineRule="exact"/>
              <w:jc w:val="center"/>
              <w:rPr>
                <w:rFonts w:eastAsia="Yu Mincho"/>
                <w:i/>
                <w:iCs/>
                <w:kern w:val="2"/>
                <w:sz w:val="16"/>
                <w:szCs w:val="16"/>
                <w:lang w:val="en-US" w:eastAsia="ja-JP"/>
              </w:rPr>
            </w:pPr>
            <w:r w:rsidRPr="00C21BEB">
              <w:rPr>
                <w:rFonts w:eastAsia="Yu Mincho"/>
                <w:i/>
                <w:iCs/>
                <w:kern w:val="2"/>
                <w:sz w:val="16"/>
                <w:szCs w:val="16"/>
                <w:lang w:val="en-US" w:eastAsia="ja-JP"/>
              </w:rPr>
              <w:t>Para</w:t>
            </w:r>
            <w:r w:rsidR="00DC3E24">
              <w:rPr>
                <w:rFonts w:eastAsia="Yu Mincho"/>
                <w:i/>
                <w:iCs/>
                <w:kern w:val="2"/>
                <w:sz w:val="16"/>
                <w:szCs w:val="16"/>
                <w:lang w:val="en-US" w:eastAsia="ja-JP"/>
              </w:rPr>
              <w:t>graph</w:t>
            </w:r>
            <w:r w:rsidRPr="00C21BEB">
              <w:rPr>
                <w:rFonts w:eastAsia="Yu Mincho"/>
                <w:i/>
                <w:iCs/>
                <w:kern w:val="2"/>
                <w:sz w:val="16"/>
                <w:szCs w:val="16"/>
                <w:lang w:val="en-US" w:eastAsia="ja-JP"/>
              </w:rPr>
              <w:t xml:space="preserve"> 3.1.</w:t>
            </w:r>
          </w:p>
        </w:tc>
        <w:tc>
          <w:tcPr>
            <w:tcW w:w="2642" w:type="dxa"/>
            <w:gridSpan w:val="2"/>
            <w:tcBorders>
              <w:top w:val="single" w:sz="4" w:space="0" w:color="auto"/>
              <w:left w:val="single" w:sz="4" w:space="0" w:color="auto"/>
              <w:bottom w:val="single" w:sz="4" w:space="0" w:color="auto"/>
              <w:right w:val="single" w:sz="4" w:space="0" w:color="auto"/>
            </w:tcBorders>
            <w:hideMark/>
          </w:tcPr>
          <w:p w14:paraId="2041237A" w14:textId="2D0ABD62" w:rsidR="00C21BEB" w:rsidRPr="00C21BEB" w:rsidRDefault="00C21BEB" w:rsidP="00DC3E24">
            <w:pPr>
              <w:widowControl w:val="0"/>
              <w:suppressAutoHyphens w:val="0"/>
              <w:spacing w:before="80" w:after="80" w:line="200" w:lineRule="exact"/>
              <w:jc w:val="center"/>
              <w:rPr>
                <w:rFonts w:eastAsia="Yu Mincho"/>
                <w:i/>
                <w:iCs/>
                <w:kern w:val="2"/>
                <w:sz w:val="16"/>
                <w:szCs w:val="16"/>
                <w:lang w:val="en-US" w:eastAsia="ja-JP"/>
              </w:rPr>
            </w:pPr>
            <w:r w:rsidRPr="00C21BEB">
              <w:rPr>
                <w:rFonts w:eastAsia="Yu Mincho"/>
                <w:i/>
                <w:iCs/>
                <w:kern w:val="2"/>
                <w:sz w:val="16"/>
                <w:szCs w:val="16"/>
                <w:lang w:val="en-US" w:eastAsia="ja-JP"/>
              </w:rPr>
              <w:t>Para</w:t>
            </w:r>
            <w:r w:rsidR="00DC3E24">
              <w:rPr>
                <w:rFonts w:eastAsia="Yu Mincho"/>
                <w:i/>
                <w:iCs/>
                <w:kern w:val="2"/>
                <w:sz w:val="16"/>
                <w:szCs w:val="16"/>
                <w:lang w:val="en-US" w:eastAsia="ja-JP"/>
              </w:rPr>
              <w:t>graph</w:t>
            </w:r>
            <w:r w:rsidRPr="00C21BEB">
              <w:rPr>
                <w:rFonts w:eastAsia="Yu Mincho"/>
                <w:i/>
                <w:iCs/>
                <w:kern w:val="2"/>
                <w:sz w:val="16"/>
                <w:szCs w:val="16"/>
                <w:lang w:val="en-US" w:eastAsia="ja-JP"/>
              </w:rPr>
              <w:t xml:space="preserve"> 3.2.</w:t>
            </w:r>
          </w:p>
        </w:tc>
        <w:tc>
          <w:tcPr>
            <w:tcW w:w="1185" w:type="dxa"/>
            <w:vMerge w:val="restart"/>
            <w:tcBorders>
              <w:top w:val="single" w:sz="4" w:space="0" w:color="auto"/>
              <w:left w:val="single" w:sz="4" w:space="0" w:color="auto"/>
              <w:bottom w:val="single" w:sz="12" w:space="0" w:color="auto"/>
              <w:right w:val="single" w:sz="4" w:space="0" w:color="auto"/>
            </w:tcBorders>
            <w:hideMark/>
          </w:tcPr>
          <w:p w14:paraId="7DFAC06E" w14:textId="10102E66" w:rsidR="00C21BEB" w:rsidRPr="00C21BEB" w:rsidRDefault="00C21BEB" w:rsidP="00DC3E24">
            <w:pPr>
              <w:widowControl w:val="0"/>
              <w:suppressAutoHyphens w:val="0"/>
              <w:spacing w:before="80" w:after="80" w:line="200" w:lineRule="exact"/>
              <w:jc w:val="center"/>
              <w:rPr>
                <w:rFonts w:eastAsia="Yu Mincho"/>
                <w:i/>
                <w:iCs/>
                <w:kern w:val="2"/>
                <w:sz w:val="16"/>
                <w:szCs w:val="16"/>
                <w:lang w:val="en-US" w:eastAsia="ja-JP"/>
              </w:rPr>
            </w:pPr>
            <w:r w:rsidRPr="00C21BEB">
              <w:rPr>
                <w:rFonts w:eastAsia="Yu Mincho"/>
                <w:i/>
                <w:iCs/>
                <w:kern w:val="2"/>
                <w:sz w:val="16"/>
                <w:szCs w:val="16"/>
                <w:lang w:val="en-US" w:eastAsia="ja-JP"/>
              </w:rPr>
              <w:t>Para</w:t>
            </w:r>
            <w:r w:rsidR="00DC3E24">
              <w:rPr>
                <w:rFonts w:eastAsia="Yu Mincho"/>
                <w:i/>
                <w:iCs/>
                <w:kern w:val="2"/>
                <w:sz w:val="16"/>
                <w:szCs w:val="16"/>
                <w:lang w:val="en-US" w:eastAsia="ja-JP"/>
              </w:rPr>
              <w:t>graph</w:t>
            </w:r>
            <w:r w:rsidRPr="00C21BEB">
              <w:rPr>
                <w:rFonts w:eastAsia="Yu Mincho"/>
                <w:i/>
                <w:iCs/>
                <w:kern w:val="2"/>
                <w:sz w:val="16"/>
                <w:szCs w:val="16"/>
                <w:lang w:val="en-US" w:eastAsia="ja-JP"/>
              </w:rPr>
              <w:t xml:space="preserve"> 3.3.</w:t>
            </w:r>
          </w:p>
        </w:tc>
      </w:tr>
      <w:tr w:rsidR="00C21BEB" w:rsidRPr="00C21BEB" w14:paraId="6A1C05E7" w14:textId="77777777" w:rsidTr="00C21BEB">
        <w:tc>
          <w:tcPr>
            <w:tcW w:w="2410" w:type="dxa"/>
            <w:vMerge/>
            <w:tcBorders>
              <w:top w:val="single" w:sz="4" w:space="0" w:color="auto"/>
              <w:left w:val="single" w:sz="4" w:space="0" w:color="auto"/>
              <w:bottom w:val="single" w:sz="12" w:space="0" w:color="auto"/>
              <w:right w:val="single" w:sz="4" w:space="0" w:color="auto"/>
            </w:tcBorders>
            <w:vAlign w:val="center"/>
            <w:hideMark/>
          </w:tcPr>
          <w:p w14:paraId="1DEED326" w14:textId="77777777" w:rsidR="00C21BEB" w:rsidRPr="00C21BEB" w:rsidRDefault="00C21BEB" w:rsidP="00C21BEB">
            <w:pPr>
              <w:jc w:val="left"/>
              <w:rPr>
                <w:rFonts w:eastAsia="Yu Mincho"/>
                <w:i/>
                <w:iCs/>
                <w:kern w:val="2"/>
                <w:sz w:val="16"/>
                <w:szCs w:val="16"/>
                <w:lang w:val="en-US" w:eastAsia="ja-JP"/>
              </w:rPr>
            </w:pPr>
          </w:p>
        </w:tc>
        <w:tc>
          <w:tcPr>
            <w:tcW w:w="1134" w:type="dxa"/>
            <w:vMerge/>
            <w:tcBorders>
              <w:top w:val="single" w:sz="4" w:space="0" w:color="auto"/>
              <w:left w:val="single" w:sz="4" w:space="0" w:color="auto"/>
              <w:bottom w:val="single" w:sz="12" w:space="0" w:color="auto"/>
              <w:right w:val="single" w:sz="4" w:space="0" w:color="auto"/>
            </w:tcBorders>
            <w:vAlign w:val="center"/>
            <w:hideMark/>
          </w:tcPr>
          <w:p w14:paraId="6E271E7C" w14:textId="77777777" w:rsidR="00C21BEB" w:rsidRPr="00C21BEB" w:rsidRDefault="00C21BEB" w:rsidP="00C21BEB">
            <w:pPr>
              <w:jc w:val="left"/>
              <w:rPr>
                <w:rFonts w:eastAsia="Yu Mincho"/>
                <w:i/>
                <w:iCs/>
                <w:kern w:val="2"/>
                <w:sz w:val="16"/>
                <w:szCs w:val="16"/>
                <w:lang w:val="en-US" w:eastAsia="ja-JP"/>
              </w:rPr>
            </w:pPr>
          </w:p>
        </w:tc>
        <w:tc>
          <w:tcPr>
            <w:tcW w:w="1246" w:type="dxa"/>
            <w:tcBorders>
              <w:top w:val="single" w:sz="4" w:space="0" w:color="auto"/>
              <w:left w:val="single" w:sz="4" w:space="0" w:color="auto"/>
              <w:bottom w:val="single" w:sz="12" w:space="0" w:color="auto"/>
              <w:right w:val="single" w:sz="4" w:space="0" w:color="auto"/>
            </w:tcBorders>
            <w:hideMark/>
          </w:tcPr>
          <w:p w14:paraId="6DC97866" w14:textId="77777777" w:rsidR="00C21BEB" w:rsidRPr="00C21BEB" w:rsidRDefault="00C21BEB" w:rsidP="00C21BEB">
            <w:pPr>
              <w:widowControl w:val="0"/>
              <w:suppressAutoHyphens w:val="0"/>
              <w:spacing w:before="80" w:after="80" w:line="200" w:lineRule="exact"/>
              <w:jc w:val="center"/>
              <w:rPr>
                <w:rFonts w:eastAsia="Yu Mincho"/>
                <w:i/>
                <w:iCs/>
                <w:kern w:val="2"/>
                <w:sz w:val="16"/>
                <w:szCs w:val="16"/>
                <w:lang w:val="en-US" w:eastAsia="ja-JP"/>
              </w:rPr>
            </w:pPr>
            <w:r w:rsidRPr="00C21BEB">
              <w:rPr>
                <w:rFonts w:eastAsia="Yu Mincho"/>
                <w:i/>
                <w:iCs/>
                <w:kern w:val="2"/>
                <w:sz w:val="16"/>
                <w:szCs w:val="16"/>
                <w:lang w:val="en-US" w:eastAsia="ja-JP"/>
              </w:rPr>
              <w:t>60V or more</w:t>
            </w:r>
          </w:p>
        </w:tc>
        <w:tc>
          <w:tcPr>
            <w:tcW w:w="1396" w:type="dxa"/>
            <w:tcBorders>
              <w:top w:val="single" w:sz="4" w:space="0" w:color="auto"/>
              <w:left w:val="single" w:sz="4" w:space="0" w:color="auto"/>
              <w:bottom w:val="single" w:sz="12" w:space="0" w:color="auto"/>
              <w:right w:val="single" w:sz="4" w:space="0" w:color="auto"/>
            </w:tcBorders>
            <w:hideMark/>
          </w:tcPr>
          <w:p w14:paraId="651CDCE9" w14:textId="77777777" w:rsidR="00C21BEB" w:rsidRPr="00C21BEB" w:rsidRDefault="00C21BEB" w:rsidP="00C21BEB">
            <w:pPr>
              <w:widowControl w:val="0"/>
              <w:suppressAutoHyphens w:val="0"/>
              <w:spacing w:before="80" w:after="80" w:line="200" w:lineRule="exact"/>
              <w:jc w:val="center"/>
              <w:rPr>
                <w:rFonts w:eastAsia="Yu Mincho"/>
                <w:i/>
                <w:iCs/>
                <w:kern w:val="2"/>
                <w:sz w:val="16"/>
                <w:szCs w:val="16"/>
                <w:lang w:val="en-US" w:eastAsia="ja-JP"/>
              </w:rPr>
            </w:pPr>
            <w:r w:rsidRPr="00C21BEB">
              <w:rPr>
                <w:rFonts w:eastAsia="Yu Mincho"/>
                <w:i/>
                <w:iCs/>
                <w:kern w:val="2"/>
                <w:sz w:val="16"/>
                <w:szCs w:val="16"/>
                <w:lang w:val="en-US" w:eastAsia="ja-JP"/>
              </w:rPr>
              <w:t>Less than 60V</w:t>
            </w:r>
          </w:p>
        </w:tc>
        <w:tc>
          <w:tcPr>
            <w:tcW w:w="1185" w:type="dxa"/>
            <w:vMerge/>
            <w:tcBorders>
              <w:top w:val="single" w:sz="4" w:space="0" w:color="auto"/>
              <w:left w:val="single" w:sz="4" w:space="0" w:color="auto"/>
              <w:bottom w:val="single" w:sz="12" w:space="0" w:color="auto"/>
              <w:right w:val="single" w:sz="4" w:space="0" w:color="auto"/>
            </w:tcBorders>
            <w:vAlign w:val="center"/>
            <w:hideMark/>
          </w:tcPr>
          <w:p w14:paraId="1F53BA3A" w14:textId="77777777" w:rsidR="00C21BEB" w:rsidRPr="00C21BEB" w:rsidRDefault="00C21BEB" w:rsidP="00C21BEB">
            <w:pPr>
              <w:jc w:val="left"/>
              <w:rPr>
                <w:rFonts w:eastAsia="Yu Mincho"/>
                <w:i/>
                <w:iCs/>
                <w:kern w:val="2"/>
                <w:sz w:val="16"/>
                <w:szCs w:val="16"/>
                <w:lang w:val="en-US" w:eastAsia="ja-JP"/>
              </w:rPr>
            </w:pPr>
          </w:p>
        </w:tc>
      </w:tr>
      <w:tr w:rsidR="000F3869" w:rsidRPr="00C21BEB" w14:paraId="3B59986F" w14:textId="77777777" w:rsidTr="00B90C76">
        <w:tc>
          <w:tcPr>
            <w:tcW w:w="2410" w:type="dxa"/>
            <w:tcBorders>
              <w:top w:val="single" w:sz="12" w:space="0" w:color="auto"/>
              <w:left w:val="single" w:sz="4" w:space="0" w:color="auto"/>
              <w:bottom w:val="single" w:sz="4" w:space="0" w:color="auto"/>
              <w:right w:val="single" w:sz="4" w:space="0" w:color="auto"/>
            </w:tcBorders>
            <w:hideMark/>
          </w:tcPr>
          <w:p w14:paraId="501B7005" w14:textId="77777777" w:rsidR="000F3869" w:rsidRPr="00C21BEB" w:rsidRDefault="000F3869" w:rsidP="00C21BEB">
            <w:pPr>
              <w:widowControl w:val="0"/>
              <w:suppressAutoHyphens w:val="0"/>
              <w:spacing w:before="40" w:after="120" w:line="220" w:lineRule="exact"/>
              <w:ind w:left="137"/>
              <w:jc w:val="left"/>
              <w:rPr>
                <w:rFonts w:eastAsia="Yu Mincho"/>
                <w:kern w:val="2"/>
                <w:lang w:val="en-US" w:eastAsia="ja-JP"/>
              </w:rPr>
            </w:pPr>
            <w:r w:rsidRPr="00C21BEB">
              <w:rPr>
                <w:rFonts w:eastAsia="Yu Mincho"/>
                <w:kern w:val="2"/>
                <w:lang w:val="en-US" w:eastAsia="ja-JP"/>
              </w:rPr>
              <w:t>NOVC-HEV</w:t>
            </w:r>
          </w:p>
        </w:tc>
        <w:tc>
          <w:tcPr>
            <w:tcW w:w="1134" w:type="dxa"/>
            <w:vMerge w:val="restart"/>
            <w:tcBorders>
              <w:top w:val="single" w:sz="12" w:space="0" w:color="auto"/>
              <w:left w:val="single" w:sz="4" w:space="0" w:color="auto"/>
              <w:right w:val="single" w:sz="4" w:space="0" w:color="auto"/>
            </w:tcBorders>
            <w:vAlign w:val="center"/>
            <w:hideMark/>
          </w:tcPr>
          <w:p w14:paraId="47A54862" w14:textId="77777777" w:rsidR="000F3869" w:rsidRPr="00C21BEB" w:rsidRDefault="000F3869" w:rsidP="00C21BEB">
            <w:pPr>
              <w:widowControl w:val="0"/>
              <w:suppressAutoHyphens w:val="0"/>
              <w:spacing w:before="40" w:after="120" w:line="220" w:lineRule="exact"/>
              <w:jc w:val="center"/>
              <w:rPr>
                <w:rFonts w:eastAsia="Yu Mincho"/>
                <w:kern w:val="2"/>
                <w:lang w:val="en-US" w:eastAsia="ja-JP"/>
              </w:rPr>
            </w:pPr>
            <w:r w:rsidRPr="00C21BEB">
              <w:rPr>
                <w:rFonts w:eastAsia="Yu Mincho"/>
                <w:kern w:val="2"/>
                <w:lang w:val="en-US" w:eastAsia="ja-JP"/>
              </w:rPr>
              <w:t>shall not to be used</w:t>
            </w:r>
          </w:p>
        </w:tc>
        <w:tc>
          <w:tcPr>
            <w:tcW w:w="2642" w:type="dxa"/>
            <w:gridSpan w:val="2"/>
            <w:vMerge w:val="restart"/>
            <w:tcBorders>
              <w:top w:val="single" w:sz="12" w:space="0" w:color="auto"/>
              <w:left w:val="single" w:sz="4" w:space="0" w:color="auto"/>
              <w:right w:val="single" w:sz="4" w:space="0" w:color="auto"/>
            </w:tcBorders>
            <w:vAlign w:val="center"/>
            <w:hideMark/>
          </w:tcPr>
          <w:p w14:paraId="2AD6A5E7" w14:textId="77777777" w:rsidR="000F3869" w:rsidRPr="00C21BEB" w:rsidRDefault="000F3869" w:rsidP="00C21BEB">
            <w:pPr>
              <w:widowControl w:val="0"/>
              <w:suppressAutoHyphens w:val="0"/>
              <w:spacing w:before="40" w:after="120" w:line="220" w:lineRule="exact"/>
              <w:jc w:val="center"/>
              <w:rPr>
                <w:rFonts w:eastAsia="Yu Mincho"/>
                <w:kern w:val="2"/>
                <w:lang w:val="en-US" w:eastAsia="ja-JP"/>
              </w:rPr>
            </w:pPr>
            <w:r w:rsidRPr="00C21BEB">
              <w:rPr>
                <w:rFonts w:eastAsia="Yu Mincho"/>
                <w:kern w:val="2"/>
                <w:lang w:val="en-US" w:eastAsia="ja-JP"/>
              </w:rPr>
              <w:t>shall be used</w:t>
            </w:r>
          </w:p>
        </w:tc>
        <w:tc>
          <w:tcPr>
            <w:tcW w:w="1185" w:type="dxa"/>
            <w:vMerge w:val="restart"/>
            <w:tcBorders>
              <w:top w:val="single" w:sz="12" w:space="0" w:color="auto"/>
              <w:left w:val="single" w:sz="4" w:space="0" w:color="auto"/>
              <w:right w:val="single" w:sz="4" w:space="0" w:color="auto"/>
            </w:tcBorders>
            <w:vAlign w:val="center"/>
            <w:hideMark/>
          </w:tcPr>
          <w:p w14:paraId="07A761A4" w14:textId="77777777" w:rsidR="000F3869" w:rsidRPr="00C21BEB" w:rsidRDefault="000F3869" w:rsidP="00C21BEB">
            <w:pPr>
              <w:widowControl w:val="0"/>
              <w:suppressAutoHyphens w:val="0"/>
              <w:spacing w:before="40" w:after="120" w:line="220" w:lineRule="exact"/>
              <w:jc w:val="center"/>
              <w:rPr>
                <w:rFonts w:eastAsia="Yu Mincho"/>
                <w:kern w:val="2"/>
                <w:lang w:val="en-US" w:eastAsia="ja-JP"/>
              </w:rPr>
            </w:pPr>
            <w:r w:rsidRPr="00C21BEB">
              <w:rPr>
                <w:rFonts w:eastAsia="Yu Mincho"/>
                <w:kern w:val="2"/>
                <w:lang w:val="en-US" w:eastAsia="ja-JP"/>
              </w:rPr>
              <w:t>shall not to be used</w:t>
            </w:r>
          </w:p>
        </w:tc>
      </w:tr>
      <w:tr w:rsidR="000F3869" w:rsidRPr="00C21BEB" w14:paraId="36A9DE5B" w14:textId="77777777" w:rsidTr="00B90C76">
        <w:tc>
          <w:tcPr>
            <w:tcW w:w="2410" w:type="dxa"/>
            <w:tcBorders>
              <w:top w:val="single" w:sz="4" w:space="0" w:color="auto"/>
              <w:left w:val="single" w:sz="4" w:space="0" w:color="auto"/>
              <w:bottom w:val="single" w:sz="4" w:space="0" w:color="auto"/>
              <w:right w:val="single" w:sz="4" w:space="0" w:color="auto"/>
            </w:tcBorders>
            <w:hideMark/>
          </w:tcPr>
          <w:p w14:paraId="7739BB94" w14:textId="77777777" w:rsidR="000F3869" w:rsidRPr="00C21BEB" w:rsidRDefault="000F3869" w:rsidP="00C21BEB">
            <w:pPr>
              <w:widowControl w:val="0"/>
              <w:suppressAutoHyphens w:val="0"/>
              <w:spacing w:before="40" w:after="120" w:line="220" w:lineRule="exact"/>
              <w:ind w:left="137"/>
              <w:jc w:val="left"/>
              <w:rPr>
                <w:rFonts w:eastAsia="Yu Mincho"/>
                <w:kern w:val="2"/>
                <w:lang w:val="en-US" w:eastAsia="ja-JP"/>
              </w:rPr>
            </w:pPr>
            <w:r w:rsidRPr="00C21BEB">
              <w:rPr>
                <w:rFonts w:eastAsia="Yu Mincho"/>
                <w:kern w:val="2"/>
                <w:lang w:val="en-US" w:eastAsia="ja-JP"/>
              </w:rPr>
              <w:t>OVC-HEV CS condition</w:t>
            </w:r>
          </w:p>
        </w:tc>
        <w:tc>
          <w:tcPr>
            <w:tcW w:w="1134" w:type="dxa"/>
            <w:vMerge/>
            <w:tcBorders>
              <w:left w:val="single" w:sz="4" w:space="0" w:color="auto"/>
              <w:right w:val="single" w:sz="4" w:space="0" w:color="auto"/>
            </w:tcBorders>
            <w:vAlign w:val="center"/>
            <w:hideMark/>
          </w:tcPr>
          <w:p w14:paraId="7CDE141F" w14:textId="77777777" w:rsidR="000F3869" w:rsidRPr="00C21BEB" w:rsidRDefault="000F3869" w:rsidP="00C21BEB">
            <w:pPr>
              <w:jc w:val="left"/>
              <w:rPr>
                <w:rFonts w:eastAsia="Yu Mincho"/>
                <w:kern w:val="2"/>
                <w:lang w:val="en-US" w:eastAsia="ja-JP"/>
              </w:rPr>
            </w:pPr>
          </w:p>
        </w:tc>
        <w:tc>
          <w:tcPr>
            <w:tcW w:w="2642" w:type="dxa"/>
            <w:gridSpan w:val="2"/>
            <w:vMerge/>
            <w:tcBorders>
              <w:left w:val="single" w:sz="4" w:space="0" w:color="auto"/>
              <w:right w:val="single" w:sz="4" w:space="0" w:color="auto"/>
            </w:tcBorders>
            <w:vAlign w:val="center"/>
            <w:hideMark/>
          </w:tcPr>
          <w:p w14:paraId="6EB6F719" w14:textId="77777777" w:rsidR="000F3869" w:rsidRPr="00C21BEB" w:rsidRDefault="000F3869" w:rsidP="00C21BEB">
            <w:pPr>
              <w:jc w:val="left"/>
              <w:rPr>
                <w:rFonts w:eastAsia="Yu Mincho"/>
                <w:kern w:val="2"/>
                <w:lang w:val="en-US" w:eastAsia="ja-JP"/>
              </w:rPr>
            </w:pPr>
          </w:p>
        </w:tc>
        <w:tc>
          <w:tcPr>
            <w:tcW w:w="1185" w:type="dxa"/>
            <w:vMerge/>
            <w:tcBorders>
              <w:left w:val="single" w:sz="4" w:space="0" w:color="auto"/>
              <w:right w:val="single" w:sz="4" w:space="0" w:color="auto"/>
            </w:tcBorders>
            <w:vAlign w:val="center"/>
            <w:hideMark/>
          </w:tcPr>
          <w:p w14:paraId="7C327470" w14:textId="77777777" w:rsidR="000F3869" w:rsidRPr="00C21BEB" w:rsidRDefault="000F3869" w:rsidP="00C21BEB">
            <w:pPr>
              <w:jc w:val="left"/>
              <w:rPr>
                <w:rFonts w:eastAsia="Yu Mincho"/>
                <w:kern w:val="2"/>
                <w:lang w:val="en-US" w:eastAsia="ja-JP"/>
              </w:rPr>
            </w:pPr>
          </w:p>
        </w:tc>
      </w:tr>
      <w:tr w:rsidR="000F3869" w:rsidRPr="00C21BEB" w14:paraId="52BDD79A" w14:textId="77777777" w:rsidTr="00B90C76">
        <w:tc>
          <w:tcPr>
            <w:tcW w:w="2410" w:type="dxa"/>
            <w:tcBorders>
              <w:top w:val="single" w:sz="4" w:space="0" w:color="auto"/>
              <w:left w:val="single" w:sz="4" w:space="0" w:color="auto"/>
              <w:bottom w:val="single" w:sz="4" w:space="0" w:color="auto"/>
              <w:right w:val="single" w:sz="4" w:space="0" w:color="auto"/>
            </w:tcBorders>
            <w:hideMark/>
          </w:tcPr>
          <w:p w14:paraId="2DC411AA" w14:textId="77777777" w:rsidR="000F3869" w:rsidRPr="00C21BEB" w:rsidRDefault="000F3869" w:rsidP="00C21BEB">
            <w:pPr>
              <w:widowControl w:val="0"/>
              <w:suppressAutoHyphens w:val="0"/>
              <w:spacing w:before="40" w:after="120" w:line="220" w:lineRule="exact"/>
              <w:ind w:left="137"/>
              <w:jc w:val="left"/>
              <w:rPr>
                <w:rFonts w:eastAsia="Yu Mincho"/>
                <w:kern w:val="2"/>
                <w:lang w:val="en-US" w:eastAsia="ja-JP"/>
              </w:rPr>
            </w:pPr>
            <w:r w:rsidRPr="00C21BEB">
              <w:rPr>
                <w:rFonts w:eastAsia="Yu Mincho"/>
                <w:kern w:val="2"/>
                <w:lang w:val="en-US" w:eastAsia="ja-JP"/>
              </w:rPr>
              <w:t>NOVC-FCHV</w:t>
            </w:r>
          </w:p>
        </w:tc>
        <w:tc>
          <w:tcPr>
            <w:tcW w:w="1134" w:type="dxa"/>
            <w:vMerge/>
            <w:tcBorders>
              <w:left w:val="single" w:sz="4" w:space="0" w:color="auto"/>
              <w:right w:val="single" w:sz="4" w:space="0" w:color="auto"/>
            </w:tcBorders>
            <w:vAlign w:val="center"/>
            <w:hideMark/>
          </w:tcPr>
          <w:p w14:paraId="55E680F8" w14:textId="77777777" w:rsidR="000F3869" w:rsidRPr="00C21BEB" w:rsidRDefault="000F3869" w:rsidP="00C21BEB">
            <w:pPr>
              <w:jc w:val="left"/>
              <w:rPr>
                <w:rFonts w:eastAsia="Yu Mincho"/>
                <w:kern w:val="2"/>
                <w:lang w:val="en-US" w:eastAsia="ja-JP"/>
              </w:rPr>
            </w:pPr>
          </w:p>
        </w:tc>
        <w:tc>
          <w:tcPr>
            <w:tcW w:w="2642" w:type="dxa"/>
            <w:gridSpan w:val="2"/>
            <w:vMerge/>
            <w:tcBorders>
              <w:left w:val="single" w:sz="4" w:space="0" w:color="auto"/>
              <w:right w:val="single" w:sz="4" w:space="0" w:color="auto"/>
            </w:tcBorders>
            <w:vAlign w:val="center"/>
            <w:hideMark/>
          </w:tcPr>
          <w:p w14:paraId="06EE9E9C" w14:textId="77777777" w:rsidR="000F3869" w:rsidRPr="00C21BEB" w:rsidRDefault="000F3869" w:rsidP="00C21BEB">
            <w:pPr>
              <w:jc w:val="left"/>
              <w:rPr>
                <w:rFonts w:eastAsia="Yu Mincho"/>
                <w:kern w:val="2"/>
                <w:lang w:val="en-US" w:eastAsia="ja-JP"/>
              </w:rPr>
            </w:pPr>
          </w:p>
        </w:tc>
        <w:tc>
          <w:tcPr>
            <w:tcW w:w="1185" w:type="dxa"/>
            <w:vMerge/>
            <w:tcBorders>
              <w:left w:val="single" w:sz="4" w:space="0" w:color="auto"/>
              <w:right w:val="single" w:sz="4" w:space="0" w:color="auto"/>
            </w:tcBorders>
            <w:vAlign w:val="center"/>
            <w:hideMark/>
          </w:tcPr>
          <w:p w14:paraId="0B478B76" w14:textId="77777777" w:rsidR="000F3869" w:rsidRPr="00C21BEB" w:rsidRDefault="000F3869" w:rsidP="00C21BEB">
            <w:pPr>
              <w:jc w:val="left"/>
              <w:rPr>
                <w:rFonts w:eastAsia="Yu Mincho"/>
                <w:kern w:val="2"/>
                <w:lang w:val="en-US" w:eastAsia="ja-JP"/>
              </w:rPr>
            </w:pPr>
          </w:p>
        </w:tc>
      </w:tr>
      <w:tr w:rsidR="000F3869" w:rsidRPr="00C21BEB" w14:paraId="268439B7" w14:textId="77777777" w:rsidTr="00B90C76">
        <w:tc>
          <w:tcPr>
            <w:tcW w:w="2410" w:type="dxa"/>
            <w:tcBorders>
              <w:top w:val="single" w:sz="4" w:space="0" w:color="auto"/>
              <w:left w:val="single" w:sz="4" w:space="0" w:color="auto"/>
              <w:bottom w:val="single" w:sz="4" w:space="0" w:color="auto"/>
              <w:right w:val="single" w:sz="4" w:space="0" w:color="auto"/>
            </w:tcBorders>
            <w:hideMark/>
          </w:tcPr>
          <w:p w14:paraId="58050F74" w14:textId="77777777" w:rsidR="000F3869" w:rsidRPr="00C21BEB" w:rsidRDefault="000F3869" w:rsidP="00C21BEB">
            <w:pPr>
              <w:widowControl w:val="0"/>
              <w:suppressAutoHyphens w:val="0"/>
              <w:spacing w:before="40" w:after="120" w:line="220" w:lineRule="exact"/>
              <w:ind w:left="137"/>
              <w:jc w:val="left"/>
              <w:rPr>
                <w:rFonts w:eastAsia="Yu Mincho"/>
                <w:kern w:val="2"/>
                <w:lang w:val="en-US" w:eastAsia="ja-JP"/>
              </w:rPr>
            </w:pPr>
            <w:r w:rsidRPr="00C21BEB">
              <w:rPr>
                <w:rFonts w:eastAsia="Yu Mincho"/>
                <w:kern w:val="2"/>
                <w:lang w:val="en-US" w:eastAsia="ja-JP"/>
              </w:rPr>
              <w:t>OVC-FCHV CS condition</w:t>
            </w:r>
          </w:p>
        </w:tc>
        <w:tc>
          <w:tcPr>
            <w:tcW w:w="1134" w:type="dxa"/>
            <w:vMerge/>
            <w:tcBorders>
              <w:left w:val="single" w:sz="4" w:space="0" w:color="auto"/>
              <w:right w:val="single" w:sz="4" w:space="0" w:color="auto"/>
            </w:tcBorders>
            <w:vAlign w:val="center"/>
            <w:hideMark/>
          </w:tcPr>
          <w:p w14:paraId="552EAD2E" w14:textId="77777777" w:rsidR="000F3869" w:rsidRPr="00C21BEB" w:rsidRDefault="000F3869" w:rsidP="00C21BEB">
            <w:pPr>
              <w:jc w:val="left"/>
              <w:rPr>
                <w:rFonts w:eastAsia="Yu Mincho"/>
                <w:kern w:val="2"/>
                <w:lang w:val="en-US" w:eastAsia="ja-JP"/>
              </w:rPr>
            </w:pPr>
          </w:p>
        </w:tc>
        <w:tc>
          <w:tcPr>
            <w:tcW w:w="2642" w:type="dxa"/>
            <w:gridSpan w:val="2"/>
            <w:vMerge/>
            <w:tcBorders>
              <w:left w:val="single" w:sz="4" w:space="0" w:color="auto"/>
              <w:right w:val="single" w:sz="4" w:space="0" w:color="auto"/>
            </w:tcBorders>
            <w:vAlign w:val="center"/>
            <w:hideMark/>
          </w:tcPr>
          <w:p w14:paraId="7AB6A7F5" w14:textId="77777777" w:rsidR="000F3869" w:rsidRPr="00C21BEB" w:rsidRDefault="000F3869" w:rsidP="00C21BEB">
            <w:pPr>
              <w:jc w:val="left"/>
              <w:rPr>
                <w:rFonts w:eastAsia="Yu Mincho"/>
                <w:kern w:val="2"/>
                <w:lang w:val="en-US" w:eastAsia="ja-JP"/>
              </w:rPr>
            </w:pPr>
          </w:p>
        </w:tc>
        <w:tc>
          <w:tcPr>
            <w:tcW w:w="1185" w:type="dxa"/>
            <w:vMerge/>
            <w:tcBorders>
              <w:left w:val="single" w:sz="4" w:space="0" w:color="auto"/>
              <w:right w:val="single" w:sz="4" w:space="0" w:color="auto"/>
            </w:tcBorders>
            <w:vAlign w:val="center"/>
            <w:hideMark/>
          </w:tcPr>
          <w:p w14:paraId="4C565192" w14:textId="77777777" w:rsidR="000F3869" w:rsidRPr="00C21BEB" w:rsidRDefault="000F3869" w:rsidP="00C21BEB">
            <w:pPr>
              <w:jc w:val="left"/>
              <w:rPr>
                <w:rFonts w:eastAsia="Yu Mincho"/>
                <w:kern w:val="2"/>
                <w:lang w:val="en-US" w:eastAsia="ja-JP"/>
              </w:rPr>
            </w:pPr>
          </w:p>
        </w:tc>
      </w:tr>
      <w:tr w:rsidR="000F3869" w:rsidRPr="00C21BEB" w14:paraId="1DFE500A" w14:textId="77777777" w:rsidTr="00B90C76">
        <w:trPr>
          <w:trHeight w:val="243"/>
        </w:trPr>
        <w:tc>
          <w:tcPr>
            <w:tcW w:w="2410" w:type="dxa"/>
            <w:tcBorders>
              <w:top w:val="single" w:sz="4" w:space="0" w:color="auto"/>
              <w:left w:val="single" w:sz="4" w:space="0" w:color="auto"/>
              <w:bottom w:val="single" w:sz="4" w:space="0" w:color="auto"/>
              <w:right w:val="single" w:sz="4" w:space="0" w:color="auto"/>
            </w:tcBorders>
            <w:hideMark/>
          </w:tcPr>
          <w:p w14:paraId="39A6D5A2" w14:textId="77777777" w:rsidR="000F3869" w:rsidRPr="00C21BEB" w:rsidRDefault="000F3869" w:rsidP="00C21BEB">
            <w:pPr>
              <w:widowControl w:val="0"/>
              <w:suppressAutoHyphens w:val="0"/>
              <w:spacing w:before="40" w:after="120" w:line="220" w:lineRule="exact"/>
              <w:ind w:left="137"/>
              <w:jc w:val="left"/>
              <w:rPr>
                <w:rFonts w:eastAsia="Yu Mincho"/>
                <w:kern w:val="2"/>
                <w:lang w:val="en-US" w:eastAsia="ja-JP"/>
              </w:rPr>
            </w:pPr>
            <w:r w:rsidRPr="00C21BEB">
              <w:rPr>
                <w:rFonts w:eastAsia="Yu Mincho"/>
                <w:kern w:val="2"/>
                <w:lang w:val="en-US" w:eastAsia="ja-JP"/>
              </w:rPr>
              <w:t>REESS energy change-based correction procedure (Appendix 2)</w:t>
            </w:r>
          </w:p>
        </w:tc>
        <w:tc>
          <w:tcPr>
            <w:tcW w:w="1134" w:type="dxa"/>
            <w:vMerge/>
            <w:tcBorders>
              <w:left w:val="single" w:sz="4" w:space="0" w:color="auto"/>
              <w:right w:val="single" w:sz="4" w:space="0" w:color="auto"/>
            </w:tcBorders>
            <w:vAlign w:val="center"/>
            <w:hideMark/>
          </w:tcPr>
          <w:p w14:paraId="505E6B83" w14:textId="77777777" w:rsidR="000F3869" w:rsidRPr="00C21BEB" w:rsidRDefault="000F3869" w:rsidP="00C21BEB">
            <w:pPr>
              <w:jc w:val="left"/>
              <w:rPr>
                <w:rFonts w:eastAsia="Yu Mincho"/>
                <w:kern w:val="2"/>
                <w:lang w:val="en-US" w:eastAsia="ja-JP"/>
              </w:rPr>
            </w:pPr>
          </w:p>
        </w:tc>
        <w:tc>
          <w:tcPr>
            <w:tcW w:w="2642" w:type="dxa"/>
            <w:gridSpan w:val="2"/>
            <w:vMerge/>
            <w:tcBorders>
              <w:left w:val="single" w:sz="4" w:space="0" w:color="auto"/>
              <w:right w:val="single" w:sz="4" w:space="0" w:color="auto"/>
            </w:tcBorders>
            <w:vAlign w:val="center"/>
            <w:hideMark/>
          </w:tcPr>
          <w:p w14:paraId="514F5B41" w14:textId="77777777" w:rsidR="000F3869" w:rsidRPr="00C21BEB" w:rsidRDefault="000F3869" w:rsidP="00C21BEB">
            <w:pPr>
              <w:jc w:val="left"/>
              <w:rPr>
                <w:rFonts w:eastAsia="Yu Mincho"/>
                <w:kern w:val="2"/>
                <w:lang w:val="en-US" w:eastAsia="ja-JP"/>
              </w:rPr>
            </w:pPr>
          </w:p>
        </w:tc>
        <w:tc>
          <w:tcPr>
            <w:tcW w:w="1185" w:type="dxa"/>
            <w:vMerge/>
            <w:tcBorders>
              <w:left w:val="single" w:sz="4" w:space="0" w:color="auto"/>
              <w:right w:val="single" w:sz="4" w:space="0" w:color="auto"/>
            </w:tcBorders>
            <w:vAlign w:val="center"/>
            <w:hideMark/>
          </w:tcPr>
          <w:p w14:paraId="6C6C9E35" w14:textId="77777777" w:rsidR="000F3869" w:rsidRPr="00C21BEB" w:rsidRDefault="000F3869" w:rsidP="00C21BEB">
            <w:pPr>
              <w:jc w:val="left"/>
              <w:rPr>
                <w:rFonts w:eastAsia="Yu Mincho"/>
                <w:kern w:val="2"/>
                <w:lang w:val="en-US" w:eastAsia="ja-JP"/>
              </w:rPr>
            </w:pPr>
          </w:p>
        </w:tc>
      </w:tr>
      <w:tr w:rsidR="000F3869" w:rsidRPr="00C21BEB" w14:paraId="4D595C7E" w14:textId="77777777" w:rsidTr="00B90C76">
        <w:trPr>
          <w:trHeight w:val="243"/>
        </w:trPr>
        <w:tc>
          <w:tcPr>
            <w:tcW w:w="2410" w:type="dxa"/>
            <w:tcBorders>
              <w:top w:val="single" w:sz="4" w:space="0" w:color="auto"/>
              <w:left w:val="single" w:sz="4" w:space="0" w:color="auto"/>
              <w:bottom w:val="single" w:sz="4" w:space="0" w:color="auto"/>
              <w:right w:val="single" w:sz="4" w:space="0" w:color="auto"/>
            </w:tcBorders>
          </w:tcPr>
          <w:p w14:paraId="6D11A3C8" w14:textId="5735C0B9" w:rsidR="007D5565" w:rsidRPr="00C21BEB" w:rsidRDefault="000F3869" w:rsidP="001C4BD1">
            <w:pPr>
              <w:widowControl w:val="0"/>
              <w:suppressAutoHyphens w:val="0"/>
              <w:spacing w:before="40" w:after="120" w:line="220" w:lineRule="exact"/>
              <w:ind w:left="137"/>
              <w:jc w:val="left"/>
              <w:rPr>
                <w:rFonts w:eastAsia="Yu Mincho"/>
                <w:kern w:val="2"/>
                <w:lang w:val="en-US" w:eastAsia="ja-JP"/>
              </w:rPr>
            </w:pPr>
            <w:r>
              <w:rPr>
                <w:rFonts w:eastAsia="Yu Mincho"/>
                <w:kern w:val="2"/>
                <w:lang w:val="en-US" w:eastAsia="ja-JP"/>
              </w:rPr>
              <w:t>Break-</w:t>
            </w:r>
            <w:r w:rsidR="007D5565">
              <w:rPr>
                <w:rFonts w:eastAsia="Yu Mincho"/>
                <w:kern w:val="2"/>
                <w:lang w:val="en-US" w:eastAsia="ja-JP"/>
              </w:rPr>
              <w:t>Off Criterion calculation for CD-test</w:t>
            </w:r>
            <w:r w:rsidR="001C4BD1">
              <w:rPr>
                <w:rFonts w:eastAsia="Yu Mincho"/>
                <w:kern w:val="2"/>
                <w:lang w:val="en-US" w:eastAsia="ja-JP"/>
              </w:rPr>
              <w:t xml:space="preserve"> </w:t>
            </w:r>
            <w:r w:rsidR="007D5565">
              <w:rPr>
                <w:rFonts w:eastAsia="Yu Mincho"/>
                <w:kern w:val="2"/>
                <w:lang w:val="en-US" w:eastAsia="ja-JP"/>
              </w:rPr>
              <w:t>(Annex B8, paragraph </w:t>
            </w:r>
            <w:r w:rsidR="001C4BD1">
              <w:rPr>
                <w:rFonts w:eastAsia="Yu Mincho"/>
                <w:kern w:val="2"/>
                <w:lang w:val="en-US" w:eastAsia="ja-JP"/>
              </w:rPr>
              <w:t>3.2.5.4.2.)</w:t>
            </w:r>
          </w:p>
        </w:tc>
        <w:tc>
          <w:tcPr>
            <w:tcW w:w="1134" w:type="dxa"/>
            <w:vMerge/>
            <w:tcBorders>
              <w:left w:val="single" w:sz="4" w:space="0" w:color="auto"/>
              <w:bottom w:val="single" w:sz="4" w:space="0" w:color="auto"/>
              <w:right w:val="single" w:sz="4" w:space="0" w:color="auto"/>
            </w:tcBorders>
            <w:vAlign w:val="center"/>
          </w:tcPr>
          <w:p w14:paraId="58C532B4" w14:textId="77777777" w:rsidR="000F3869" w:rsidRPr="00C21BEB" w:rsidRDefault="000F3869" w:rsidP="00C21BEB">
            <w:pPr>
              <w:jc w:val="left"/>
              <w:rPr>
                <w:rFonts w:eastAsia="Yu Mincho"/>
                <w:kern w:val="2"/>
                <w:lang w:val="en-US" w:eastAsia="ja-JP"/>
              </w:rPr>
            </w:pPr>
          </w:p>
        </w:tc>
        <w:tc>
          <w:tcPr>
            <w:tcW w:w="2642" w:type="dxa"/>
            <w:gridSpan w:val="2"/>
            <w:vMerge/>
            <w:tcBorders>
              <w:left w:val="single" w:sz="4" w:space="0" w:color="auto"/>
              <w:bottom w:val="single" w:sz="4" w:space="0" w:color="auto"/>
              <w:right w:val="single" w:sz="4" w:space="0" w:color="auto"/>
            </w:tcBorders>
            <w:vAlign w:val="center"/>
          </w:tcPr>
          <w:p w14:paraId="203717C2" w14:textId="77777777" w:rsidR="000F3869" w:rsidRPr="00C21BEB" w:rsidRDefault="000F3869" w:rsidP="00C21BEB">
            <w:pPr>
              <w:jc w:val="left"/>
              <w:rPr>
                <w:rFonts w:eastAsia="Yu Mincho"/>
                <w:kern w:val="2"/>
                <w:lang w:val="en-US" w:eastAsia="ja-JP"/>
              </w:rPr>
            </w:pPr>
          </w:p>
        </w:tc>
        <w:tc>
          <w:tcPr>
            <w:tcW w:w="1185" w:type="dxa"/>
            <w:vMerge/>
            <w:tcBorders>
              <w:left w:val="single" w:sz="4" w:space="0" w:color="auto"/>
              <w:bottom w:val="single" w:sz="4" w:space="0" w:color="auto"/>
              <w:right w:val="single" w:sz="4" w:space="0" w:color="auto"/>
            </w:tcBorders>
            <w:vAlign w:val="center"/>
          </w:tcPr>
          <w:p w14:paraId="7C972452" w14:textId="77777777" w:rsidR="000F3869" w:rsidRPr="00C21BEB" w:rsidRDefault="000F3869" w:rsidP="00C21BEB">
            <w:pPr>
              <w:jc w:val="left"/>
              <w:rPr>
                <w:rFonts w:eastAsia="Yu Mincho"/>
                <w:kern w:val="2"/>
                <w:lang w:val="en-US" w:eastAsia="ja-JP"/>
              </w:rPr>
            </w:pPr>
          </w:p>
        </w:tc>
      </w:tr>
      <w:tr w:rsidR="00C21BEB" w:rsidRPr="00C21BEB" w14:paraId="537B5362" w14:textId="77777777" w:rsidTr="00C21BEB">
        <w:tc>
          <w:tcPr>
            <w:tcW w:w="2410" w:type="dxa"/>
            <w:tcBorders>
              <w:top w:val="single" w:sz="4" w:space="0" w:color="auto"/>
              <w:left w:val="single" w:sz="4" w:space="0" w:color="auto"/>
              <w:bottom w:val="single" w:sz="4" w:space="0" w:color="auto"/>
              <w:right w:val="single" w:sz="4" w:space="0" w:color="auto"/>
            </w:tcBorders>
            <w:hideMark/>
          </w:tcPr>
          <w:p w14:paraId="405161FB" w14:textId="77777777" w:rsidR="00C21BEB" w:rsidRPr="00C21BEB" w:rsidRDefault="00C21BEB" w:rsidP="00C21BEB">
            <w:pPr>
              <w:widowControl w:val="0"/>
              <w:suppressAutoHyphens w:val="0"/>
              <w:spacing w:before="40" w:after="120" w:line="220" w:lineRule="exact"/>
              <w:ind w:left="137"/>
              <w:jc w:val="left"/>
              <w:rPr>
                <w:rFonts w:eastAsia="Yu Mincho"/>
                <w:kern w:val="2"/>
                <w:lang w:val="en-US" w:eastAsia="ja-JP"/>
              </w:rPr>
            </w:pPr>
            <w:r w:rsidRPr="00C21BEB">
              <w:rPr>
                <w:rFonts w:eastAsia="Yu Mincho"/>
                <w:kern w:val="2"/>
                <w:lang w:val="en-US" w:eastAsia="ja-JP"/>
              </w:rPr>
              <w:t>OVC-HEV CD condition</w:t>
            </w:r>
          </w:p>
        </w:tc>
        <w:tc>
          <w:tcPr>
            <w:tcW w:w="1134" w:type="dxa"/>
            <w:vMerge w:val="restart"/>
            <w:tcBorders>
              <w:top w:val="single" w:sz="4" w:space="0" w:color="auto"/>
              <w:left w:val="single" w:sz="4" w:space="0" w:color="auto"/>
              <w:bottom w:val="single" w:sz="12" w:space="0" w:color="auto"/>
              <w:right w:val="single" w:sz="4" w:space="0" w:color="auto"/>
            </w:tcBorders>
            <w:vAlign w:val="center"/>
            <w:hideMark/>
          </w:tcPr>
          <w:p w14:paraId="0D28A591" w14:textId="68ABC342" w:rsidR="00C21BEB" w:rsidRPr="00C21BEB" w:rsidRDefault="00697E2E" w:rsidP="00C21BEB">
            <w:pPr>
              <w:widowControl w:val="0"/>
              <w:suppressAutoHyphens w:val="0"/>
              <w:spacing w:before="40" w:after="120" w:line="220" w:lineRule="exact"/>
              <w:jc w:val="center"/>
              <w:rPr>
                <w:rFonts w:eastAsia="Yu Mincho"/>
                <w:kern w:val="2"/>
                <w:lang w:val="en-US" w:eastAsia="ja-JP"/>
              </w:rPr>
            </w:pPr>
            <w:ins w:id="792" w:author="JPN_rev1" w:date="2022-11-03T14:31:00Z">
              <w:r w:rsidRPr="00C21BEB">
                <w:rPr>
                  <w:rFonts w:eastAsia="Yu Mincho"/>
                  <w:kern w:val="2"/>
                  <w:lang w:val="en-US" w:eastAsia="ja-JP"/>
                </w:rPr>
                <w:t>allowed to use</w:t>
              </w:r>
            </w:ins>
            <w:del w:id="793" w:author="JPN_rev1" w:date="2022-11-03T14:31:00Z">
              <w:r w:rsidR="00C21BEB" w:rsidRPr="00C21BEB" w:rsidDel="00697E2E">
                <w:rPr>
                  <w:rFonts w:eastAsia="Yu Mincho"/>
                  <w:kern w:val="2"/>
                  <w:lang w:val="en-US" w:eastAsia="ja-JP"/>
                </w:rPr>
                <w:delText>shall be used</w:delText>
              </w:r>
            </w:del>
          </w:p>
        </w:tc>
        <w:tc>
          <w:tcPr>
            <w:tcW w:w="1246" w:type="dxa"/>
            <w:vMerge w:val="restart"/>
            <w:tcBorders>
              <w:top w:val="single" w:sz="4" w:space="0" w:color="auto"/>
              <w:left w:val="single" w:sz="4" w:space="0" w:color="auto"/>
              <w:bottom w:val="single" w:sz="12" w:space="0" w:color="auto"/>
              <w:right w:val="single" w:sz="4" w:space="0" w:color="auto"/>
            </w:tcBorders>
            <w:vAlign w:val="center"/>
            <w:hideMark/>
          </w:tcPr>
          <w:p w14:paraId="6B6454CF" w14:textId="77777777" w:rsidR="00C21BEB" w:rsidRPr="00C21BEB" w:rsidRDefault="00C21BEB" w:rsidP="00C21BEB">
            <w:pPr>
              <w:widowControl w:val="0"/>
              <w:suppressAutoHyphens w:val="0"/>
              <w:spacing w:before="40" w:after="120" w:line="220" w:lineRule="exact"/>
              <w:jc w:val="center"/>
              <w:rPr>
                <w:rFonts w:eastAsia="Yu Mincho"/>
                <w:kern w:val="2"/>
                <w:lang w:val="en-US" w:eastAsia="ja-JP"/>
              </w:rPr>
            </w:pPr>
            <w:r w:rsidRPr="00C21BEB">
              <w:rPr>
                <w:rFonts w:eastAsia="Yu Mincho"/>
                <w:kern w:val="2"/>
                <w:lang w:val="en-US" w:eastAsia="ja-JP"/>
              </w:rPr>
              <w:t>shall not to be used</w:t>
            </w:r>
          </w:p>
        </w:tc>
        <w:tc>
          <w:tcPr>
            <w:tcW w:w="1396" w:type="dxa"/>
            <w:vMerge w:val="restart"/>
            <w:tcBorders>
              <w:top w:val="single" w:sz="4" w:space="0" w:color="auto"/>
              <w:left w:val="single" w:sz="4" w:space="0" w:color="auto"/>
              <w:bottom w:val="single" w:sz="12" w:space="0" w:color="auto"/>
              <w:right w:val="single" w:sz="4" w:space="0" w:color="auto"/>
            </w:tcBorders>
            <w:vAlign w:val="center"/>
            <w:hideMark/>
          </w:tcPr>
          <w:p w14:paraId="03167EB1" w14:textId="77777777" w:rsidR="00C21BEB" w:rsidRPr="00C21BEB" w:rsidRDefault="00C21BEB" w:rsidP="00C21BEB">
            <w:pPr>
              <w:widowControl w:val="0"/>
              <w:suppressAutoHyphens w:val="0"/>
              <w:spacing w:before="40" w:after="120" w:line="220" w:lineRule="exact"/>
              <w:jc w:val="center"/>
              <w:rPr>
                <w:rFonts w:eastAsia="Yu Mincho"/>
                <w:kern w:val="2"/>
                <w:lang w:val="en-US" w:eastAsia="ja-JP"/>
              </w:rPr>
            </w:pPr>
            <w:r w:rsidRPr="00C21BEB">
              <w:rPr>
                <w:rFonts w:eastAsia="Yu Mincho"/>
                <w:kern w:val="2"/>
                <w:lang w:val="en-US" w:eastAsia="ja-JP"/>
              </w:rPr>
              <w:t>allowed to use</w:t>
            </w:r>
          </w:p>
        </w:tc>
        <w:tc>
          <w:tcPr>
            <w:tcW w:w="1185" w:type="dxa"/>
            <w:vMerge w:val="restart"/>
            <w:tcBorders>
              <w:top w:val="single" w:sz="4" w:space="0" w:color="auto"/>
              <w:left w:val="single" w:sz="4" w:space="0" w:color="auto"/>
              <w:bottom w:val="single" w:sz="12" w:space="0" w:color="auto"/>
              <w:right w:val="single" w:sz="4" w:space="0" w:color="auto"/>
            </w:tcBorders>
            <w:vAlign w:val="center"/>
            <w:hideMark/>
          </w:tcPr>
          <w:p w14:paraId="1106F896" w14:textId="77777777" w:rsidR="00C21BEB" w:rsidRPr="00C21BEB" w:rsidRDefault="00C21BEB" w:rsidP="00C21BEB">
            <w:pPr>
              <w:widowControl w:val="0"/>
              <w:suppressAutoHyphens w:val="0"/>
              <w:spacing w:before="40" w:after="120" w:line="220" w:lineRule="exact"/>
              <w:jc w:val="center"/>
              <w:rPr>
                <w:rFonts w:eastAsia="Yu Mincho"/>
                <w:kern w:val="2"/>
                <w:lang w:val="en-US" w:eastAsia="ja-JP"/>
              </w:rPr>
            </w:pPr>
            <w:r w:rsidRPr="00C21BEB">
              <w:rPr>
                <w:rFonts w:eastAsia="Yu Mincho"/>
                <w:kern w:val="2"/>
                <w:lang w:val="en-US" w:eastAsia="ja-JP"/>
              </w:rPr>
              <w:t>allowed to use</w:t>
            </w:r>
          </w:p>
        </w:tc>
      </w:tr>
      <w:tr w:rsidR="00C21BEB" w:rsidRPr="00C21BEB" w14:paraId="57B2F563" w14:textId="77777777" w:rsidTr="000F3869">
        <w:tc>
          <w:tcPr>
            <w:tcW w:w="2410" w:type="dxa"/>
            <w:tcBorders>
              <w:top w:val="single" w:sz="4" w:space="0" w:color="auto"/>
              <w:left w:val="single" w:sz="4" w:space="0" w:color="auto"/>
              <w:bottom w:val="single" w:sz="4" w:space="0" w:color="auto"/>
              <w:right w:val="single" w:sz="4" w:space="0" w:color="auto"/>
            </w:tcBorders>
            <w:hideMark/>
          </w:tcPr>
          <w:p w14:paraId="3D3AAC9F" w14:textId="77777777" w:rsidR="00C21BEB" w:rsidRPr="00C21BEB" w:rsidRDefault="00C21BEB" w:rsidP="00C21BEB">
            <w:pPr>
              <w:widowControl w:val="0"/>
              <w:suppressAutoHyphens w:val="0"/>
              <w:spacing w:before="40" w:after="120" w:line="220" w:lineRule="exact"/>
              <w:ind w:left="137"/>
              <w:jc w:val="left"/>
              <w:rPr>
                <w:rFonts w:eastAsia="Yu Mincho"/>
                <w:kern w:val="2"/>
                <w:lang w:val="en-US" w:eastAsia="ja-JP"/>
              </w:rPr>
            </w:pPr>
            <w:r w:rsidRPr="00C21BEB">
              <w:rPr>
                <w:rFonts w:eastAsia="Yu Mincho"/>
                <w:kern w:val="2"/>
                <w:lang w:val="en-US" w:eastAsia="ja-JP"/>
              </w:rPr>
              <w:t>OVC-FCHV CD condition</w:t>
            </w:r>
          </w:p>
        </w:tc>
        <w:tc>
          <w:tcPr>
            <w:tcW w:w="1134" w:type="dxa"/>
            <w:vMerge/>
            <w:tcBorders>
              <w:top w:val="single" w:sz="4" w:space="0" w:color="auto"/>
              <w:left w:val="single" w:sz="4" w:space="0" w:color="auto"/>
              <w:bottom w:val="single" w:sz="12" w:space="0" w:color="auto"/>
              <w:right w:val="single" w:sz="4" w:space="0" w:color="auto"/>
            </w:tcBorders>
            <w:vAlign w:val="center"/>
            <w:hideMark/>
          </w:tcPr>
          <w:p w14:paraId="0EFD1752" w14:textId="77777777" w:rsidR="00C21BEB" w:rsidRPr="00C21BEB" w:rsidRDefault="00C21BEB" w:rsidP="00C21BEB">
            <w:pPr>
              <w:jc w:val="left"/>
              <w:rPr>
                <w:rFonts w:eastAsia="Yu Mincho"/>
                <w:kern w:val="2"/>
                <w:lang w:val="en-US" w:eastAsia="ja-JP"/>
              </w:rPr>
            </w:pPr>
          </w:p>
        </w:tc>
        <w:tc>
          <w:tcPr>
            <w:tcW w:w="1246" w:type="dxa"/>
            <w:vMerge/>
            <w:tcBorders>
              <w:top w:val="single" w:sz="4" w:space="0" w:color="auto"/>
              <w:left w:val="single" w:sz="4" w:space="0" w:color="auto"/>
              <w:bottom w:val="single" w:sz="12" w:space="0" w:color="auto"/>
              <w:right w:val="single" w:sz="4" w:space="0" w:color="auto"/>
            </w:tcBorders>
            <w:vAlign w:val="center"/>
            <w:hideMark/>
          </w:tcPr>
          <w:p w14:paraId="1E746A2D" w14:textId="77777777" w:rsidR="00C21BEB" w:rsidRPr="00C21BEB" w:rsidRDefault="00C21BEB" w:rsidP="00C21BEB">
            <w:pPr>
              <w:jc w:val="left"/>
              <w:rPr>
                <w:rFonts w:eastAsia="Yu Mincho"/>
                <w:kern w:val="2"/>
                <w:lang w:val="en-US" w:eastAsia="ja-JP"/>
              </w:rPr>
            </w:pPr>
          </w:p>
        </w:tc>
        <w:tc>
          <w:tcPr>
            <w:tcW w:w="1396" w:type="dxa"/>
            <w:vMerge/>
            <w:tcBorders>
              <w:top w:val="single" w:sz="4" w:space="0" w:color="auto"/>
              <w:left w:val="single" w:sz="4" w:space="0" w:color="auto"/>
              <w:bottom w:val="single" w:sz="12" w:space="0" w:color="auto"/>
              <w:right w:val="single" w:sz="4" w:space="0" w:color="auto"/>
            </w:tcBorders>
            <w:vAlign w:val="center"/>
            <w:hideMark/>
          </w:tcPr>
          <w:p w14:paraId="7319FB77" w14:textId="77777777" w:rsidR="00C21BEB" w:rsidRPr="00C21BEB" w:rsidRDefault="00C21BEB" w:rsidP="00C21BEB">
            <w:pPr>
              <w:jc w:val="left"/>
              <w:rPr>
                <w:rFonts w:eastAsia="Yu Mincho"/>
                <w:kern w:val="2"/>
                <w:lang w:val="en-US" w:eastAsia="ja-JP"/>
              </w:rPr>
            </w:pPr>
          </w:p>
        </w:tc>
        <w:tc>
          <w:tcPr>
            <w:tcW w:w="1185" w:type="dxa"/>
            <w:vMerge/>
            <w:tcBorders>
              <w:top w:val="single" w:sz="4" w:space="0" w:color="auto"/>
              <w:left w:val="single" w:sz="4" w:space="0" w:color="auto"/>
              <w:bottom w:val="single" w:sz="12" w:space="0" w:color="auto"/>
              <w:right w:val="single" w:sz="4" w:space="0" w:color="auto"/>
            </w:tcBorders>
            <w:vAlign w:val="center"/>
            <w:hideMark/>
          </w:tcPr>
          <w:p w14:paraId="46D0EA22" w14:textId="77777777" w:rsidR="00C21BEB" w:rsidRPr="00C21BEB" w:rsidRDefault="00C21BEB" w:rsidP="00C21BEB">
            <w:pPr>
              <w:jc w:val="left"/>
              <w:rPr>
                <w:rFonts w:eastAsia="Yu Mincho"/>
                <w:kern w:val="2"/>
                <w:lang w:val="en-US" w:eastAsia="ja-JP"/>
              </w:rPr>
            </w:pPr>
          </w:p>
        </w:tc>
      </w:tr>
      <w:tr w:rsidR="00C21BEB" w:rsidRPr="00C21BEB" w14:paraId="3D75B381" w14:textId="77777777" w:rsidTr="000F3869">
        <w:tc>
          <w:tcPr>
            <w:tcW w:w="2410" w:type="dxa"/>
            <w:tcBorders>
              <w:top w:val="single" w:sz="4" w:space="0" w:color="auto"/>
              <w:left w:val="single" w:sz="4" w:space="0" w:color="auto"/>
              <w:bottom w:val="single" w:sz="12" w:space="0" w:color="auto"/>
              <w:right w:val="single" w:sz="4" w:space="0" w:color="auto"/>
            </w:tcBorders>
            <w:hideMark/>
          </w:tcPr>
          <w:p w14:paraId="077CCB68" w14:textId="77777777" w:rsidR="00C21BEB" w:rsidRPr="00C21BEB" w:rsidRDefault="00C21BEB" w:rsidP="00C21BEB">
            <w:pPr>
              <w:widowControl w:val="0"/>
              <w:suppressAutoHyphens w:val="0"/>
              <w:spacing w:before="40" w:after="120" w:line="220" w:lineRule="exact"/>
              <w:ind w:left="137"/>
              <w:jc w:val="left"/>
              <w:rPr>
                <w:rFonts w:eastAsia="Yu Mincho"/>
                <w:kern w:val="2"/>
                <w:lang w:val="en-US" w:eastAsia="ja-JP"/>
              </w:rPr>
            </w:pPr>
            <w:r w:rsidRPr="00C21BEB">
              <w:rPr>
                <w:rFonts w:eastAsia="Yu Mincho"/>
                <w:kern w:val="2"/>
                <w:lang w:val="en-US" w:eastAsia="ja-JP"/>
              </w:rPr>
              <w:t>PEV</w:t>
            </w:r>
          </w:p>
        </w:tc>
        <w:tc>
          <w:tcPr>
            <w:tcW w:w="1134" w:type="dxa"/>
            <w:vMerge/>
            <w:tcBorders>
              <w:top w:val="single" w:sz="4" w:space="0" w:color="auto"/>
              <w:left w:val="single" w:sz="4" w:space="0" w:color="auto"/>
              <w:bottom w:val="single" w:sz="12" w:space="0" w:color="auto"/>
              <w:right w:val="single" w:sz="4" w:space="0" w:color="auto"/>
            </w:tcBorders>
            <w:vAlign w:val="center"/>
            <w:hideMark/>
          </w:tcPr>
          <w:p w14:paraId="59941299" w14:textId="77777777" w:rsidR="00C21BEB" w:rsidRPr="00C21BEB" w:rsidRDefault="00C21BEB" w:rsidP="00C21BEB">
            <w:pPr>
              <w:jc w:val="left"/>
              <w:rPr>
                <w:rFonts w:eastAsia="Yu Mincho"/>
                <w:kern w:val="2"/>
                <w:lang w:val="en-US" w:eastAsia="ja-JP"/>
              </w:rPr>
            </w:pPr>
          </w:p>
        </w:tc>
        <w:tc>
          <w:tcPr>
            <w:tcW w:w="1246" w:type="dxa"/>
            <w:vMerge/>
            <w:tcBorders>
              <w:top w:val="single" w:sz="4" w:space="0" w:color="auto"/>
              <w:left w:val="single" w:sz="4" w:space="0" w:color="auto"/>
              <w:bottom w:val="single" w:sz="12" w:space="0" w:color="auto"/>
              <w:right w:val="single" w:sz="4" w:space="0" w:color="auto"/>
            </w:tcBorders>
            <w:vAlign w:val="center"/>
            <w:hideMark/>
          </w:tcPr>
          <w:p w14:paraId="209A4BCE" w14:textId="77777777" w:rsidR="00C21BEB" w:rsidRPr="00C21BEB" w:rsidRDefault="00C21BEB" w:rsidP="00C21BEB">
            <w:pPr>
              <w:jc w:val="left"/>
              <w:rPr>
                <w:rFonts w:eastAsia="Yu Mincho"/>
                <w:kern w:val="2"/>
                <w:lang w:val="en-US" w:eastAsia="ja-JP"/>
              </w:rPr>
            </w:pPr>
          </w:p>
        </w:tc>
        <w:tc>
          <w:tcPr>
            <w:tcW w:w="1396" w:type="dxa"/>
            <w:vMerge/>
            <w:tcBorders>
              <w:top w:val="single" w:sz="4" w:space="0" w:color="auto"/>
              <w:left w:val="single" w:sz="4" w:space="0" w:color="auto"/>
              <w:bottom w:val="single" w:sz="12" w:space="0" w:color="auto"/>
              <w:right w:val="single" w:sz="4" w:space="0" w:color="auto"/>
            </w:tcBorders>
            <w:vAlign w:val="center"/>
            <w:hideMark/>
          </w:tcPr>
          <w:p w14:paraId="5A5AD79B" w14:textId="77777777" w:rsidR="00C21BEB" w:rsidRPr="00C21BEB" w:rsidRDefault="00C21BEB" w:rsidP="00C21BEB">
            <w:pPr>
              <w:jc w:val="left"/>
              <w:rPr>
                <w:rFonts w:eastAsia="Yu Mincho"/>
                <w:kern w:val="2"/>
                <w:lang w:val="en-US" w:eastAsia="ja-JP"/>
              </w:rPr>
            </w:pPr>
          </w:p>
        </w:tc>
        <w:tc>
          <w:tcPr>
            <w:tcW w:w="1185" w:type="dxa"/>
            <w:vMerge/>
            <w:tcBorders>
              <w:top w:val="single" w:sz="4" w:space="0" w:color="auto"/>
              <w:left w:val="single" w:sz="4" w:space="0" w:color="auto"/>
              <w:bottom w:val="single" w:sz="12" w:space="0" w:color="auto"/>
              <w:right w:val="single" w:sz="4" w:space="0" w:color="auto"/>
            </w:tcBorders>
            <w:vAlign w:val="center"/>
            <w:hideMark/>
          </w:tcPr>
          <w:p w14:paraId="6A0E30DE" w14:textId="77777777" w:rsidR="00C21BEB" w:rsidRPr="00C21BEB" w:rsidRDefault="00C21BEB" w:rsidP="00C21BEB">
            <w:pPr>
              <w:jc w:val="left"/>
              <w:rPr>
                <w:rFonts w:eastAsia="Yu Mincho"/>
                <w:kern w:val="2"/>
                <w:lang w:val="en-US" w:eastAsia="ja-JP"/>
              </w:rPr>
            </w:pPr>
          </w:p>
        </w:tc>
      </w:tr>
    </w:tbl>
    <w:p w14:paraId="46B6353F" w14:textId="2CBD0B48" w:rsidR="00497D09" w:rsidRPr="00044541" w:rsidRDefault="00697E2E" w:rsidP="00497D09">
      <w:pPr>
        <w:pStyle w:val="Default"/>
        <w:widowControl w:val="0"/>
        <w:spacing w:after="120"/>
        <w:ind w:left="2835" w:right="1134" w:hanging="567"/>
        <w:jc w:val="both"/>
        <w:rPr>
          <w:rFonts w:ascii="Times New Roman" w:eastAsia="Times New Roman" w:hAnsi="Times New Roman" w:cs="Times New Roman"/>
          <w:color w:val="auto"/>
          <w:sz w:val="20"/>
          <w:szCs w:val="20"/>
          <w:lang w:eastAsia="en-US"/>
        </w:rPr>
      </w:pPr>
      <w:ins w:id="794" w:author="JPN_rev1" w:date="2022-11-03T14:31:00Z">
        <w:r w:rsidRPr="00697E2E">
          <w:rPr>
            <w:rFonts w:ascii="Times New Roman" w:eastAsia="Times New Roman" w:hAnsi="Times New Roman" w:cs="Times New Roman"/>
            <w:color w:val="auto"/>
            <w:sz w:val="20"/>
            <w:szCs w:val="20"/>
            <w:lang w:eastAsia="en-US"/>
          </w:rPr>
          <w:t>&lt;Justif</w:t>
        </w:r>
      </w:ins>
      <w:ins w:id="795" w:author="JPN" w:date="2022-11-08T14:22:00Z">
        <w:r w:rsidR="00A5152E">
          <w:rPr>
            <w:rFonts w:ascii="Times New Roman" w:eastAsia="Times New Roman" w:hAnsi="Times New Roman" w:cs="Times New Roman"/>
            <w:color w:val="auto"/>
            <w:sz w:val="20"/>
            <w:szCs w:val="20"/>
            <w:lang w:eastAsia="en-US"/>
          </w:rPr>
          <w:softHyphen/>
        </w:r>
      </w:ins>
      <w:ins w:id="796" w:author="JPN_rev1" w:date="2022-11-03T14:31:00Z">
        <w:r w:rsidRPr="00697E2E">
          <w:rPr>
            <w:rFonts w:ascii="Times New Roman" w:eastAsia="Times New Roman" w:hAnsi="Times New Roman" w:cs="Times New Roman"/>
            <w:color w:val="auto"/>
            <w:sz w:val="20"/>
            <w:szCs w:val="20"/>
            <w:lang w:eastAsia="en-US"/>
          </w:rPr>
          <w:t>ication&gt; incorrect description</w:t>
        </w:r>
      </w:ins>
    </w:p>
    <w:p w14:paraId="4E05FF0E" w14:textId="5A2B2F7A" w:rsidR="00A8431C" w:rsidRDefault="00497D09" w:rsidP="009F05D1">
      <w:pPr>
        <w:pStyle w:val="HChG"/>
      </w:pPr>
      <w:r>
        <w:br w:type="page"/>
      </w:r>
    </w:p>
    <w:p w14:paraId="19BA2B8A" w14:textId="134B6247" w:rsidR="00497D09" w:rsidRDefault="00497D09" w:rsidP="003F770A">
      <w:pPr>
        <w:pStyle w:val="HChG"/>
        <w:rPr>
          <w:rFonts w:cs="Arial"/>
          <w:szCs w:val="24"/>
        </w:rPr>
      </w:pPr>
      <w:r w:rsidRPr="0043634D">
        <w:lastRenderedPageBreak/>
        <w:t>Annex </w:t>
      </w:r>
      <w:r>
        <w:t>C3: Type 4 test</w:t>
      </w:r>
    </w:p>
    <w:p w14:paraId="16251CC9" w14:textId="193B5F40" w:rsidR="00497D09" w:rsidRPr="00221F41" w:rsidRDefault="00A566EE" w:rsidP="00497D09">
      <w:pPr>
        <w:pStyle w:val="HChG"/>
      </w:pPr>
      <w:r>
        <w:tab/>
      </w:r>
      <w:r>
        <w:tab/>
      </w:r>
      <w:r w:rsidR="00497D09" w:rsidRPr="00221F41">
        <w:t xml:space="preserve">Determination of evaporative emissions from vehicles </w:t>
      </w:r>
      <w:r w:rsidR="00E94301">
        <w:t>fuelled with petrol</w:t>
      </w:r>
    </w:p>
    <w:p w14:paraId="28CE01B8" w14:textId="77777777" w:rsidR="00497D09" w:rsidRPr="0043634D" w:rsidRDefault="00497D09" w:rsidP="00497D09">
      <w:pPr>
        <w:pStyle w:val="HChG"/>
        <w:rPr>
          <w:lang w:eastAsia="ja-JP"/>
        </w:rPr>
      </w:pPr>
      <w:r w:rsidRPr="0043634D">
        <w:tab/>
      </w:r>
      <w:r w:rsidRPr="0043634D">
        <w:tab/>
        <w:t xml:space="preserve">Type </w:t>
      </w:r>
      <w:r w:rsidRPr="0043634D">
        <w:rPr>
          <w:rFonts w:hint="eastAsia"/>
          <w:lang w:eastAsia="ja-JP"/>
        </w:rPr>
        <w:t>4</w:t>
      </w:r>
      <w:r w:rsidRPr="0043634D">
        <w:t xml:space="preserve"> test procedures and test conditions</w:t>
      </w:r>
    </w:p>
    <w:p w14:paraId="17A59E56" w14:textId="77777777" w:rsidR="00497D09" w:rsidRPr="0037234E" w:rsidRDefault="00497D09" w:rsidP="00497D09">
      <w:pPr>
        <w:pStyle w:val="SingleTxtG"/>
        <w:ind w:left="2259" w:hanging="1125"/>
        <w:rPr>
          <w:lang w:val="en-US" w:eastAsia="ja-JP"/>
        </w:rPr>
      </w:pPr>
      <w:r w:rsidRPr="0037234E">
        <w:rPr>
          <w:lang w:val="en-US" w:eastAsia="ja-JP"/>
        </w:rPr>
        <w:t>4.7.1.</w:t>
      </w:r>
      <w:r w:rsidRPr="0037234E">
        <w:rPr>
          <w:lang w:val="en-US" w:eastAsia="ja-JP"/>
        </w:rPr>
        <w:tab/>
        <w:t>The following pure gases shall be available for calibration and operation:</w:t>
      </w:r>
    </w:p>
    <w:p w14:paraId="47B7FE97" w14:textId="77777777" w:rsidR="00497D09" w:rsidRPr="0037234E" w:rsidRDefault="00497D09" w:rsidP="00497D09">
      <w:pPr>
        <w:pStyle w:val="SingleTxtG"/>
        <w:ind w:left="2259" w:hanging="1125"/>
        <w:rPr>
          <w:lang w:val="en-US" w:eastAsia="ja-JP"/>
        </w:rPr>
      </w:pPr>
      <w:r w:rsidRPr="0037234E">
        <w:rPr>
          <w:lang w:val="en-US" w:eastAsia="ja-JP"/>
        </w:rPr>
        <w:tab/>
        <w:t>Purified synthetic air: (purity &lt; 1 ppm C</w:t>
      </w:r>
      <w:r w:rsidRPr="0037234E">
        <w:rPr>
          <w:vertAlign w:val="subscript"/>
          <w:lang w:val="en-US" w:eastAsia="ja-JP"/>
        </w:rPr>
        <w:t>1</w:t>
      </w:r>
      <w:r w:rsidRPr="0037234E">
        <w:rPr>
          <w:lang w:val="en-US" w:eastAsia="ja-JP"/>
        </w:rPr>
        <w:t xml:space="preserve"> equivalent,</w:t>
      </w:r>
    </w:p>
    <w:p w14:paraId="78AECD48" w14:textId="35AC7527" w:rsidR="00497D09" w:rsidRPr="001936DA" w:rsidRDefault="00497D09" w:rsidP="00497D09">
      <w:pPr>
        <w:pStyle w:val="SingleTxtG"/>
        <w:ind w:left="2259" w:hanging="1125"/>
        <w:rPr>
          <w:lang w:val="pl-PL" w:eastAsia="ja-JP"/>
        </w:rPr>
      </w:pPr>
      <w:r w:rsidRPr="0037234E">
        <w:rPr>
          <w:lang w:val="en-US" w:eastAsia="ja-JP"/>
        </w:rPr>
        <w:tab/>
      </w:r>
      <w:r w:rsidRPr="0037234E">
        <w:rPr>
          <w:lang w:val="en-US" w:eastAsia="ja-JP"/>
        </w:rPr>
        <w:sym w:font="Symbol" w:char="F0A3"/>
      </w:r>
      <w:r w:rsidRPr="001936DA">
        <w:rPr>
          <w:lang w:val="pl-PL" w:eastAsia="ja-JP"/>
        </w:rPr>
        <w:t xml:space="preserve">1 ppm CO, </w:t>
      </w:r>
      <w:r w:rsidRPr="0037234E">
        <w:rPr>
          <w:lang w:val="en-US" w:eastAsia="ja-JP"/>
        </w:rPr>
        <w:sym w:font="Symbol" w:char="F0A3"/>
      </w:r>
      <w:r w:rsidRPr="001936DA">
        <w:rPr>
          <w:lang w:val="pl-PL" w:eastAsia="ja-JP"/>
        </w:rPr>
        <w:t> 400 ppm CO</w:t>
      </w:r>
      <w:r w:rsidRPr="001936DA">
        <w:rPr>
          <w:vertAlign w:val="subscript"/>
          <w:lang w:val="pl-PL" w:eastAsia="ja-JP"/>
        </w:rPr>
        <w:t>2</w:t>
      </w:r>
      <w:r w:rsidRPr="001936DA">
        <w:rPr>
          <w:lang w:val="pl-PL" w:eastAsia="ja-JP"/>
        </w:rPr>
        <w:t xml:space="preserve">, </w:t>
      </w:r>
      <w:r w:rsidRPr="0037234E">
        <w:rPr>
          <w:lang w:val="en-US" w:eastAsia="ja-JP"/>
        </w:rPr>
        <w:sym w:font="Symbol" w:char="F0A3"/>
      </w:r>
      <w:r w:rsidRPr="001936DA">
        <w:rPr>
          <w:lang w:val="pl-PL" w:eastAsia="ja-JP"/>
        </w:rPr>
        <w:t> 0.1 ppm NO);</w:t>
      </w:r>
    </w:p>
    <w:p w14:paraId="6506289B" w14:textId="77777777" w:rsidR="00497D09" w:rsidRPr="0037234E" w:rsidRDefault="00497D09" w:rsidP="00497D09">
      <w:pPr>
        <w:pStyle w:val="SingleTxtG"/>
        <w:ind w:left="2259" w:hanging="1125"/>
        <w:rPr>
          <w:lang w:val="en-US" w:eastAsia="ja-JP"/>
        </w:rPr>
      </w:pPr>
      <w:r w:rsidRPr="001936DA">
        <w:rPr>
          <w:lang w:val="pl-PL" w:eastAsia="ja-JP"/>
        </w:rPr>
        <w:tab/>
      </w:r>
      <w:r w:rsidRPr="0037234E">
        <w:rPr>
          <w:lang w:val="en-US" w:eastAsia="ja-JP"/>
        </w:rPr>
        <w:t>Oxygen content between 18 and 21 per cent by volume.</w:t>
      </w:r>
    </w:p>
    <w:p w14:paraId="3850C06A" w14:textId="0A96F5A5" w:rsidR="00497D09" w:rsidRPr="0037234E" w:rsidRDefault="00497D09" w:rsidP="00497D09">
      <w:pPr>
        <w:pStyle w:val="SingleTxtG"/>
        <w:ind w:left="2259" w:hanging="1125"/>
        <w:rPr>
          <w:lang w:val="en-US" w:eastAsia="ja-JP"/>
        </w:rPr>
      </w:pPr>
      <w:r w:rsidRPr="0037234E">
        <w:rPr>
          <w:lang w:val="en-US" w:eastAsia="ja-JP"/>
        </w:rPr>
        <w:tab/>
        <w:t xml:space="preserve">Hydrocarbon </w:t>
      </w:r>
      <w:proofErr w:type="spellStart"/>
      <w:r w:rsidRPr="0037234E">
        <w:rPr>
          <w:lang w:val="en-US" w:eastAsia="ja-JP"/>
        </w:rPr>
        <w:t>analyser</w:t>
      </w:r>
      <w:proofErr w:type="spellEnd"/>
      <w:r w:rsidRPr="0037234E">
        <w:rPr>
          <w:lang w:val="en-US" w:eastAsia="ja-JP"/>
        </w:rPr>
        <w:t xml:space="preserve"> fuel gas: </w:t>
      </w:r>
      <w:ins w:id="797" w:author="JPN_rev2" w:date="2022-11-22T16:11:00Z">
        <w:r w:rsidR="008F4947" w:rsidRPr="00563C00">
          <w:t xml:space="preserve">defined in paragraph </w:t>
        </w:r>
        <w:r w:rsidR="008F4947">
          <w:t>6.1.2.4.</w:t>
        </w:r>
        <w:r w:rsidR="008F4947" w:rsidRPr="00563C00">
          <w:t xml:space="preserve"> of Annex B</w:t>
        </w:r>
        <w:r w:rsidR="008F4947">
          <w:t>5</w:t>
        </w:r>
        <w:r w:rsidR="008F4947" w:rsidRPr="00563C00">
          <w:t xml:space="preserve"> to this Regulation</w:t>
        </w:r>
        <w:r w:rsidR="008F4947">
          <w:t xml:space="preserve"> or</w:t>
        </w:r>
        <w:r w:rsidR="008F4947" w:rsidRPr="00E05990">
          <w:rPr>
            <w:lang w:val="en-US" w:eastAsia="ja-JP"/>
          </w:rPr>
          <w:t xml:space="preserve"> </w:t>
        </w:r>
      </w:ins>
      <w:r w:rsidRPr="0037234E">
        <w:rPr>
          <w:lang w:val="en-US" w:eastAsia="ja-JP"/>
        </w:rPr>
        <w:t xml:space="preserve">(40 </w:t>
      </w:r>
      <w:r w:rsidRPr="0037234E">
        <w:rPr>
          <w:lang w:val="en-US" w:eastAsia="ja-JP"/>
        </w:rPr>
        <w:sym w:font="Symbol" w:char="F0B1"/>
      </w:r>
      <w:r w:rsidRPr="0037234E">
        <w:rPr>
          <w:lang w:val="en-US" w:eastAsia="ja-JP"/>
        </w:rPr>
        <w:t xml:space="preserve"> 2 per cent hydrogen, and balance helium with less than 1 ppm C</w:t>
      </w:r>
      <w:r w:rsidRPr="0037234E">
        <w:rPr>
          <w:vertAlign w:val="subscript"/>
          <w:lang w:val="en-US" w:eastAsia="ja-JP"/>
        </w:rPr>
        <w:t>1</w:t>
      </w:r>
      <w:r w:rsidRPr="0037234E">
        <w:rPr>
          <w:lang w:val="en-US" w:eastAsia="ja-JP"/>
        </w:rPr>
        <w:t xml:space="preserve"> equivalent hydrocarbon, less than 400 ppm CO</w:t>
      </w:r>
      <w:r w:rsidRPr="0037234E">
        <w:rPr>
          <w:vertAlign w:val="subscript"/>
          <w:lang w:val="en-US" w:eastAsia="ja-JP"/>
        </w:rPr>
        <w:t>2</w:t>
      </w:r>
      <w:r w:rsidRPr="0037234E">
        <w:rPr>
          <w:lang w:val="en-US" w:eastAsia="ja-JP"/>
        </w:rPr>
        <w:t>),</w:t>
      </w:r>
    </w:p>
    <w:p w14:paraId="0CF270E3" w14:textId="77777777" w:rsidR="00497D09" w:rsidRPr="0037234E" w:rsidRDefault="00497D09" w:rsidP="00497D09">
      <w:pPr>
        <w:pStyle w:val="SingleTxtG"/>
        <w:ind w:left="2259" w:hanging="1125"/>
        <w:rPr>
          <w:lang w:val="en-US" w:eastAsia="ja-JP"/>
        </w:rPr>
      </w:pPr>
      <w:r w:rsidRPr="0037234E">
        <w:rPr>
          <w:lang w:val="en-US" w:eastAsia="ja-JP"/>
        </w:rPr>
        <w:tab/>
        <w:t>Propane (C</w:t>
      </w:r>
      <w:r w:rsidRPr="0037234E">
        <w:rPr>
          <w:vertAlign w:val="subscript"/>
          <w:lang w:val="en-US" w:eastAsia="ja-JP"/>
        </w:rPr>
        <w:t>3</w:t>
      </w:r>
      <w:r w:rsidRPr="0037234E">
        <w:rPr>
          <w:lang w:val="en-US" w:eastAsia="ja-JP"/>
        </w:rPr>
        <w:t>H</w:t>
      </w:r>
      <w:r w:rsidRPr="0037234E">
        <w:rPr>
          <w:vertAlign w:val="subscript"/>
          <w:lang w:val="en-US" w:eastAsia="ja-JP"/>
        </w:rPr>
        <w:t>8</w:t>
      </w:r>
      <w:r w:rsidRPr="0037234E">
        <w:rPr>
          <w:lang w:val="en-US" w:eastAsia="ja-JP"/>
        </w:rPr>
        <w:t>):</w:t>
      </w:r>
      <w:r w:rsidRPr="0037234E">
        <w:rPr>
          <w:lang w:val="en-US" w:eastAsia="ja-JP"/>
        </w:rPr>
        <w:tab/>
        <w:t>99.5 per cent minimum purity.</w:t>
      </w:r>
    </w:p>
    <w:p w14:paraId="4BE167CA" w14:textId="77777777" w:rsidR="00497D09" w:rsidRPr="0037234E" w:rsidRDefault="00497D09" w:rsidP="00497D09">
      <w:pPr>
        <w:pStyle w:val="SingleTxtG"/>
        <w:ind w:left="2259" w:hanging="1125"/>
        <w:rPr>
          <w:lang w:val="en-US" w:eastAsia="ja-JP"/>
        </w:rPr>
      </w:pPr>
      <w:r w:rsidRPr="0037234E">
        <w:rPr>
          <w:lang w:val="en-US" w:eastAsia="ja-JP"/>
        </w:rPr>
        <w:tab/>
        <w:t>Butane (C</w:t>
      </w:r>
      <w:r w:rsidRPr="0037234E">
        <w:rPr>
          <w:vertAlign w:val="subscript"/>
          <w:lang w:val="en-US" w:eastAsia="ja-JP"/>
        </w:rPr>
        <w:t>4</w:t>
      </w:r>
      <w:r w:rsidRPr="0037234E">
        <w:rPr>
          <w:lang w:val="en-US" w:eastAsia="ja-JP"/>
        </w:rPr>
        <w:t>H</w:t>
      </w:r>
      <w:r w:rsidRPr="0037234E">
        <w:rPr>
          <w:vertAlign w:val="subscript"/>
          <w:lang w:val="en-US" w:eastAsia="ja-JP"/>
        </w:rPr>
        <w:t>10</w:t>
      </w:r>
      <w:r w:rsidRPr="0037234E">
        <w:rPr>
          <w:lang w:val="en-US" w:eastAsia="ja-JP"/>
        </w:rPr>
        <w:t>):</w:t>
      </w:r>
      <w:r w:rsidRPr="0037234E">
        <w:rPr>
          <w:lang w:val="en-US" w:eastAsia="ja-JP"/>
        </w:rPr>
        <w:tab/>
        <w:t>98 per cent minimum purity.</w:t>
      </w:r>
    </w:p>
    <w:p w14:paraId="21579A7C" w14:textId="40999135" w:rsidR="00497D09" w:rsidRDefault="00497D09" w:rsidP="00AD259D">
      <w:pPr>
        <w:pStyle w:val="SingleTxtG"/>
        <w:ind w:left="3969" w:hanging="1701"/>
        <w:rPr>
          <w:ins w:id="798" w:author="JPN_rev2" w:date="2022-12-06T15:48:00Z"/>
          <w:lang w:val="en-US" w:eastAsia="ja-JP"/>
        </w:rPr>
      </w:pPr>
      <w:r w:rsidRPr="0037234E">
        <w:rPr>
          <w:lang w:val="en-US" w:eastAsia="ja-JP"/>
        </w:rPr>
        <w:t>Nitrogen (N</w:t>
      </w:r>
      <w:r w:rsidRPr="0037234E">
        <w:rPr>
          <w:vertAlign w:val="subscript"/>
          <w:lang w:val="en-US" w:eastAsia="ja-JP"/>
        </w:rPr>
        <w:t>2</w:t>
      </w:r>
      <w:r w:rsidRPr="0037234E">
        <w:rPr>
          <w:lang w:val="en-US" w:eastAsia="ja-JP"/>
        </w:rPr>
        <w:t>):</w:t>
      </w:r>
      <w:r w:rsidRPr="0037234E">
        <w:rPr>
          <w:lang w:val="en-US" w:eastAsia="ja-JP"/>
        </w:rPr>
        <w:tab/>
      </w:r>
      <w:ins w:id="799" w:author="JPN_rev2" w:date="2022-12-06T15:47:00Z">
        <w:r w:rsidR="00AD259D" w:rsidRPr="00C220C4">
          <w:t>defined in paragraph 6.1.2.1. of Annex B5 to this Regulation or</w:t>
        </w:r>
        <w:r w:rsidR="00AD259D" w:rsidRPr="00C220C4">
          <w:rPr>
            <w:lang w:val="en-US" w:eastAsia="ja-JP"/>
          </w:rPr>
          <w:t xml:space="preserve"> </w:t>
        </w:r>
      </w:ins>
      <w:r w:rsidRPr="0037234E">
        <w:rPr>
          <w:lang w:val="en-US" w:eastAsia="ja-JP"/>
        </w:rPr>
        <w:t>98 per cent minimum purity.</w:t>
      </w:r>
    </w:p>
    <w:p w14:paraId="5E647D30" w14:textId="6F380862" w:rsidR="00AD259D" w:rsidRPr="0037234E" w:rsidRDefault="00AD259D" w:rsidP="00AD259D">
      <w:pPr>
        <w:pStyle w:val="SingleTxtG"/>
        <w:ind w:left="3969" w:hanging="1701"/>
        <w:rPr>
          <w:lang w:val="en-US" w:eastAsia="ja-JP"/>
        </w:rPr>
      </w:pPr>
      <w:ins w:id="800" w:author="JPN_rev2" w:date="2022-12-06T15:48:00Z">
        <w:r>
          <w:rPr>
            <w:rFonts w:hint="eastAsia"/>
            <w:lang w:val="en-US" w:eastAsia="ja-JP"/>
          </w:rPr>
          <w:t>&lt;</w:t>
        </w:r>
        <w:r>
          <w:rPr>
            <w:lang w:val="en-US" w:eastAsia="ja-JP"/>
          </w:rPr>
          <w:t>Justification&gt; allow to use gases for Type1 test as an option</w:t>
        </w:r>
        <w:r w:rsidR="006B6AAA">
          <w:rPr>
            <w:lang w:val="en-US" w:eastAsia="ja-JP"/>
          </w:rPr>
          <w:t xml:space="preserve"> to improve test operation efficiency</w:t>
        </w:r>
      </w:ins>
    </w:p>
    <w:sectPr w:rsidR="00AD259D" w:rsidRPr="0037234E" w:rsidSect="00752CF1">
      <w:headerReference w:type="even" r:id="rId23"/>
      <w:headerReference w:type="default" r:id="rId24"/>
      <w:footerReference w:type="even" r:id="rId25"/>
      <w:footerReference w:type="default" r:id="rId26"/>
      <w:footnotePr>
        <w:numRestart w:val="eachSect"/>
      </w:footnotePr>
      <w:endnotePr>
        <w:numFmt w:val="decimal"/>
      </w:endnotePr>
      <w:pgSz w:w="11907" w:h="16840" w:code="9"/>
      <w:pgMar w:top="1418" w:right="1134" w:bottom="1134" w:left="1134" w:header="851"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JPN_rev1" w:date="2022-09-29T11:37:00Z" w:initials="JPN_rev1">
    <w:p w14:paraId="3DACEE3B" w14:textId="6F3A9B81" w:rsidR="005B23AC" w:rsidRDefault="005B23AC" w:rsidP="00E82557">
      <w:pPr>
        <w:pStyle w:val="CommentText"/>
        <w:rPr>
          <w:lang w:eastAsia="ja-JP"/>
        </w:rPr>
      </w:pPr>
      <w:r>
        <w:rPr>
          <w:rStyle w:val="CommentReference"/>
        </w:rPr>
        <w:annotationRef/>
      </w:r>
      <w:r>
        <w:rPr>
          <w:lang w:eastAsia="ja-JP"/>
        </w:rPr>
        <w:t>Right position ?</w:t>
      </w:r>
      <w:bookmarkStart w:id="3" w:name="_Hlk115343938"/>
      <w:r>
        <w:rPr>
          <w:lang w:eastAsia="ja-JP"/>
        </w:rPr>
        <w:t>.</w:t>
      </w:r>
    </w:p>
    <w:bookmarkEnd w:id="3"/>
  </w:comment>
  <w:comment w:id="57" w:author="JPN_rev1" w:date="2022-11-10T16:33:00Z" w:initials="JPN_rev1">
    <w:p w14:paraId="60D67A44" w14:textId="23BFC595" w:rsidR="002A066B" w:rsidRDefault="002A066B">
      <w:pPr>
        <w:pStyle w:val="CommentText"/>
        <w:rPr>
          <w:lang w:eastAsia="ja-JP"/>
        </w:rPr>
      </w:pPr>
      <w:r>
        <w:rPr>
          <w:rStyle w:val="CommentReference"/>
        </w:rPr>
        <w:annotationRef/>
      </w:r>
      <w:r>
        <w:rPr>
          <w:lang w:eastAsia="ja-JP"/>
        </w:rPr>
        <w:t>Overlooked that test cell correction is allowed for Level 1B only</w:t>
      </w:r>
    </w:p>
  </w:comment>
  <w:comment w:id="132" w:author="JPN_rev1" w:date="2022-11-10T16:57:00Z" w:initials="JPN_rev1">
    <w:p w14:paraId="73364C66" w14:textId="41200251" w:rsidR="00D50419" w:rsidRDefault="00D50419">
      <w:pPr>
        <w:pStyle w:val="CommentText"/>
        <w:rPr>
          <w:lang w:eastAsia="ja-JP"/>
        </w:rPr>
      </w:pPr>
      <w:r>
        <w:rPr>
          <w:rStyle w:val="CommentReference"/>
        </w:rPr>
        <w:annotationRef/>
      </w:r>
      <w:bookmarkStart w:id="136" w:name="_Hlk118991990"/>
      <w:r>
        <w:rPr>
          <w:lang w:eastAsia="ja-JP"/>
        </w:rPr>
        <w:t>It doesn’t matter “consecutive” or “shorten” since only first cycle needs to be performed</w:t>
      </w:r>
      <w:bookmarkEnd w:id="136"/>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ACEE3B" w15:done="0"/>
  <w15:commentEx w15:paraId="60D67A44" w15:done="0"/>
  <w15:commentEx w15:paraId="73364C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00214" w16cex:dateUtc="2022-09-29T02:37:00Z"/>
  <w16cex:commentExtensible w16cex:durableId="2717A644" w16cex:dateUtc="2022-11-10T07:33:00Z"/>
  <w16cex:commentExtensible w16cex:durableId="2717AC0F" w16cex:dateUtc="2022-11-10T0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ACEE3B" w16cid:durableId="26E00214"/>
  <w16cid:commentId w16cid:paraId="60D67A44" w16cid:durableId="2717A644"/>
  <w16cid:commentId w16cid:paraId="73364C66" w16cid:durableId="2717AC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42998" w14:textId="77777777" w:rsidR="00282A16" w:rsidRDefault="00282A16">
      <w:pPr>
        <w:spacing w:line="240" w:lineRule="auto"/>
      </w:pPr>
      <w:r>
        <w:separator/>
      </w:r>
    </w:p>
  </w:endnote>
  <w:endnote w:type="continuationSeparator" w:id="0">
    <w:p w14:paraId="22915B85" w14:textId="77777777" w:rsidR="00282A16" w:rsidRDefault="00282A16">
      <w:pPr>
        <w:spacing w:line="240" w:lineRule="auto"/>
      </w:pPr>
      <w:r>
        <w:continuationSeparator/>
      </w:r>
    </w:p>
  </w:endnote>
  <w:endnote w:type="continuationNotice" w:id="1">
    <w:p w14:paraId="28212313" w14:textId="77777777" w:rsidR="00282A16" w:rsidRDefault="00282A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W Headline OT-Book">
    <w:altName w:val="Times New Roman"/>
    <w:charset w:val="00"/>
    <w:family w:val="swiss"/>
    <w:pitch w:val="variable"/>
    <w:sig w:usb0="800002AF" w:usb1="4000206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Roboto-Light">
    <w:altName w:val="Times New Roman"/>
    <w:charset w:val="00"/>
    <w:family w:val="auto"/>
    <w:pitch w:val="variable"/>
  </w:font>
  <w:font w:name="Yu Mincho">
    <w:charset w:val="80"/>
    <w:family w:val="roman"/>
    <w:pitch w:val="variable"/>
    <w:sig w:usb0="800002E7" w:usb1="2AC7FCFF" w:usb2="00000012" w:usb3="00000000" w:csb0="0002009F" w:csb1="00000000"/>
  </w:font>
  <w:font w:name="HGSGothicM">
    <w:altName w:val="MS Gothic"/>
    <w:charset w:val="80"/>
    <w:family w:val="modern"/>
    <w:pitch w:val="variable"/>
    <w:sig w:usb0="80000281" w:usb1="28C76CF8" w:usb2="00000010" w:usb3="00000000" w:csb0="00020000" w:csb1="00000000"/>
  </w:font>
  <w:font w:name="Meiryo UI">
    <w:charset w:val="80"/>
    <w:family w:val="swiss"/>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0BCF" w14:textId="7D2B706C" w:rsidR="003B1B19" w:rsidRPr="00B26DE1" w:rsidRDefault="003B1B19" w:rsidP="00B26DE1">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28</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0D1E3" w14:textId="2BC6253E" w:rsidR="003B1B19" w:rsidRPr="00B26DE1" w:rsidRDefault="003B1B19" w:rsidP="00B26DE1">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27</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CB4D" w14:textId="772DEA67" w:rsidR="003B1B19" w:rsidRDefault="003B1B19" w:rsidP="003B1B19">
    <w:pPr>
      <w:pStyle w:val="Footer"/>
      <w:ind w:right="1134"/>
      <w:jc w:val="left"/>
    </w:pPr>
    <w:r>
      <w:rPr>
        <w:sz w:val="20"/>
      </w:rPr>
      <w:t>GE.22-00687(E)</w:t>
    </w:r>
    <w:r w:rsidRPr="003B1B19">
      <w:rPr>
        <w:noProof/>
        <w:lang w:val="en-US"/>
      </w:rPr>
      <w:t xml:space="preserve"> </w:t>
    </w:r>
    <w:r w:rsidRPr="0027112F">
      <w:rPr>
        <w:noProof/>
        <w:lang w:val="en-US"/>
      </w:rPr>
      <w:drawing>
        <wp:anchor distT="0" distB="0" distL="114300" distR="114300" simplePos="0" relativeHeight="251662342" behindDoc="0" locked="1" layoutInCell="1" allowOverlap="1" wp14:anchorId="4BF0E4B4" wp14:editId="2A493E20">
          <wp:simplePos x="0" y="0"/>
          <wp:positionH relativeFrom="column">
            <wp:posOffset>4314825</wp:posOffset>
          </wp:positionH>
          <wp:positionV relativeFrom="page">
            <wp:posOffset>10187305</wp:posOffset>
          </wp:positionV>
          <wp:extent cx="932180" cy="229870"/>
          <wp:effectExtent l="0" t="0" r="1270" b="0"/>
          <wp:wrapNone/>
          <wp:docPr id="9" name="Picture 9"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r>
      <w:rPr>
        <w:noProof/>
        <w:sz w:val="20"/>
      </w:rPr>
      <w:drawing>
        <wp:anchor distT="0" distB="0" distL="114300" distR="114300" simplePos="0" relativeHeight="251660294" behindDoc="0" locked="0" layoutInCell="1" allowOverlap="1" wp14:anchorId="777E87DA" wp14:editId="240F3542">
          <wp:simplePos x="0" y="0"/>
          <wp:positionH relativeFrom="margin">
            <wp:posOffset>5448300</wp:posOffset>
          </wp:positionH>
          <wp:positionV relativeFrom="margin">
            <wp:posOffset>9001760</wp:posOffset>
          </wp:positionV>
          <wp:extent cx="638175" cy="6381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19A71" w14:textId="44729D8C" w:rsidR="003B1B19" w:rsidRPr="00B302B8" w:rsidRDefault="003B1B19" w:rsidP="00B302B8">
    <w:pPr>
      <w:pStyle w:val="Footer"/>
    </w:pPr>
    <w:r>
      <w:rPr>
        <w:b/>
        <w:sz w:val="18"/>
      </w:rPr>
      <w:fldChar w:fldCharType="begin"/>
    </w:r>
    <w:r>
      <w:rPr>
        <w:b/>
        <w:sz w:val="18"/>
      </w:rPr>
      <w:instrText xml:space="preserve"> PAGE  \* MERGEFORMAT </w:instrText>
    </w:r>
    <w:r>
      <w:rPr>
        <w:b/>
        <w:sz w:val="18"/>
      </w:rPr>
      <w:fldChar w:fldCharType="separate"/>
    </w:r>
    <w:r>
      <w:rPr>
        <w:b/>
        <w:sz w:val="18"/>
      </w:rPr>
      <w:t>2</w:t>
    </w:r>
    <w:r>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C962" w14:textId="2040932E" w:rsidR="003B1B19" w:rsidRPr="00B302B8" w:rsidRDefault="003B1B19" w:rsidP="002353F6">
    <w:pPr>
      <w:pStyle w:val="Footer"/>
      <w:jc w:val="right"/>
    </w:pPr>
    <w:r>
      <w:rPr>
        <w:b/>
        <w:sz w:val="18"/>
      </w:rPr>
      <w:fldChar w:fldCharType="begin"/>
    </w:r>
    <w:r>
      <w:rPr>
        <w:b/>
        <w:sz w:val="18"/>
      </w:rPr>
      <w:instrText xml:space="preserve"> PAGE  \* MERGEFORMAT </w:instrText>
    </w:r>
    <w:r>
      <w:rPr>
        <w:b/>
        <w:sz w:val="18"/>
      </w:rPr>
      <w:fldChar w:fldCharType="separate"/>
    </w:r>
    <w:r>
      <w:rPr>
        <w:b/>
        <w:sz w:val="18"/>
      </w:rPr>
      <w:t>2</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D1458" w14:textId="77777777" w:rsidR="00282A16" w:rsidRDefault="00282A16">
      <w:pPr>
        <w:spacing w:line="240" w:lineRule="auto"/>
      </w:pPr>
      <w:r>
        <w:separator/>
      </w:r>
    </w:p>
  </w:footnote>
  <w:footnote w:type="continuationSeparator" w:id="0">
    <w:p w14:paraId="407D663A" w14:textId="77777777" w:rsidR="00282A16" w:rsidRDefault="00282A16">
      <w:pPr>
        <w:spacing w:line="240" w:lineRule="auto"/>
      </w:pPr>
      <w:r>
        <w:continuationSeparator/>
      </w:r>
    </w:p>
  </w:footnote>
  <w:footnote w:type="continuationNotice" w:id="1">
    <w:p w14:paraId="778C59EE" w14:textId="77777777" w:rsidR="00282A16" w:rsidRDefault="00282A16">
      <w:pPr>
        <w:spacing w:line="240" w:lineRule="auto"/>
      </w:pPr>
    </w:p>
  </w:footnote>
  <w:footnote w:id="2">
    <w:p w14:paraId="61EE347B" w14:textId="77777777" w:rsidR="003B1B19" w:rsidRDefault="003B1B19" w:rsidP="00595BAB">
      <w:pPr>
        <w:pStyle w:val="FootnoteText"/>
      </w:pPr>
      <w:r>
        <w:tab/>
      </w:r>
      <w:r>
        <w:rPr>
          <w:rStyle w:val="FootnoteReference"/>
          <w:sz w:val="20"/>
          <w:lang w:val="en-US"/>
        </w:rPr>
        <w:t>*</w:t>
      </w:r>
      <w:r>
        <w:rPr>
          <w:sz w:val="20"/>
          <w:lang w:val="en-US"/>
        </w:rPr>
        <w:tab/>
      </w:r>
      <w:r>
        <w:rPr>
          <w:szCs w:val="18"/>
        </w:rPr>
        <w:t xml:space="preserve">In accordance with the programme of work of the Inland Transport Committee for </w:t>
      </w:r>
      <w:r>
        <w:t>2022 as outlined in proposed programme budget for 2022 (A/76/6 (part V sect. 20) para 20.76)</w:t>
      </w:r>
      <w:r>
        <w:rPr>
          <w:szCs w:val="18"/>
        </w:rPr>
        <w:t xml:space="preserve">, </w:t>
      </w:r>
      <w:r>
        <w:rPr>
          <w:szCs w:val="18"/>
          <w:lang w:val="en-US"/>
        </w:rPr>
        <w:t>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051DD" w14:textId="24084D64" w:rsidR="003B1B19" w:rsidRPr="00B26DE1" w:rsidRDefault="003B1B19" w:rsidP="00B26DE1">
    <w:pPr>
      <w:pStyle w:val="Header"/>
    </w:pPr>
    <w:r w:rsidRPr="004E577E">
      <w:t>ECE/TRANS/WP.29/2022/4</w:t>
    </w:r>
    <w:r>
      <w:t>2/Rev.1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DA754" w14:textId="142DB083" w:rsidR="003B1B19" w:rsidRPr="00B26DE1" w:rsidRDefault="003B1B19" w:rsidP="00B26DE1">
    <w:pPr>
      <w:pStyle w:val="Header"/>
      <w:jc w:val="right"/>
    </w:pPr>
    <w:r w:rsidRPr="004E577E">
      <w:t>ECE/TRANS/WP.29/2022/4</w:t>
    </w:r>
    <w:r>
      <w:t>2/Rev.1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9E1B" w14:textId="77777777" w:rsidR="003B1B19" w:rsidRDefault="003B1B19" w:rsidP="00DC11EF">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62ED" w14:textId="5C9686D5" w:rsidR="003B1B19" w:rsidRPr="001247D4" w:rsidRDefault="001247D4" w:rsidP="00CC6EAC">
    <w:pPr>
      <w:pStyle w:val="Header"/>
      <w:rPr>
        <w:bCs/>
      </w:rPr>
    </w:pPr>
    <w:r w:rsidRPr="001247D4">
      <w:rPr>
        <w:bCs/>
      </w:rPr>
      <w:t>GRPE-87-</w:t>
    </w:r>
    <w:r w:rsidRPr="001247D4">
      <w:rPr>
        <w:bCs/>
        <w:lang w:eastAsia="ja-JP"/>
      </w:rPr>
      <w:t>18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26FE" w14:textId="4832FAF0" w:rsidR="003B1B19" w:rsidRPr="00CC6EAC" w:rsidRDefault="001247D4" w:rsidP="00CC6EAC">
    <w:pPr>
      <w:pStyle w:val="Header"/>
      <w:jc w:val="right"/>
    </w:pPr>
    <w:r w:rsidRPr="001247D4">
      <w:t>GRPE-87-18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34F5"/>
    <w:multiLevelType w:val="hybridMultilevel"/>
    <w:tmpl w:val="5F12AFAC"/>
    <w:lvl w:ilvl="0" w:tplc="E1006180">
      <w:start w:val="1"/>
      <w:numFmt w:val="lowerLetter"/>
      <w:lvlText w:val="(%1)"/>
      <w:lvlJc w:val="left"/>
      <w:pPr>
        <w:ind w:left="2619" w:hanging="360"/>
      </w:pPr>
      <w:rPr>
        <w:rFonts w:hint="default"/>
        <w:sz w:val="20"/>
        <w:szCs w:val="20"/>
      </w:rPr>
    </w:lvl>
    <w:lvl w:ilvl="1" w:tplc="04070019" w:tentative="1">
      <w:start w:val="1"/>
      <w:numFmt w:val="lowerLetter"/>
      <w:lvlText w:val="%2."/>
      <w:lvlJc w:val="left"/>
      <w:pPr>
        <w:ind w:left="3339" w:hanging="360"/>
      </w:pPr>
    </w:lvl>
    <w:lvl w:ilvl="2" w:tplc="0407001B" w:tentative="1">
      <w:start w:val="1"/>
      <w:numFmt w:val="lowerRoman"/>
      <w:lvlText w:val="%3."/>
      <w:lvlJc w:val="right"/>
      <w:pPr>
        <w:ind w:left="4059" w:hanging="180"/>
      </w:p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E96364D"/>
    <w:multiLevelType w:val="hybridMultilevel"/>
    <w:tmpl w:val="CA06C696"/>
    <w:lvl w:ilvl="0" w:tplc="304081D8">
      <w:start w:val="1"/>
      <w:numFmt w:val="lowerLetter"/>
      <w:lvlText w:val="(%1)"/>
      <w:lvlJc w:val="left"/>
      <w:pPr>
        <w:ind w:left="2484" w:hanging="360"/>
      </w:pPr>
      <w:rPr>
        <w:rFonts w:hint="default"/>
      </w:rPr>
    </w:lvl>
    <w:lvl w:ilvl="1" w:tplc="EA46FEFA">
      <w:start w:val="1"/>
      <w:numFmt w:val="bullet"/>
      <w:lvlText w:val="-"/>
      <w:lvlJc w:val="left"/>
      <w:pPr>
        <w:ind w:left="2430" w:hanging="360"/>
      </w:pPr>
      <w:rPr>
        <w:rFonts w:ascii="Times New Roman" w:eastAsia="Times New Roman" w:hAnsi="Times New Roman" w:cs="Times New Roman" w:hint="default"/>
      </w:rPr>
    </w:lvl>
    <w:lvl w:ilvl="2" w:tplc="04130005">
      <w:start w:val="1"/>
      <w:numFmt w:val="bullet"/>
      <w:lvlText w:val=""/>
      <w:lvlJc w:val="left"/>
      <w:pPr>
        <w:ind w:left="3150" w:hanging="360"/>
      </w:pPr>
      <w:rPr>
        <w:rFonts w:ascii="Wingdings" w:hAnsi="Wingdings" w:hint="default"/>
      </w:rPr>
    </w:lvl>
    <w:lvl w:ilvl="3" w:tplc="04130001" w:tentative="1">
      <w:start w:val="1"/>
      <w:numFmt w:val="bullet"/>
      <w:lvlText w:val=""/>
      <w:lvlJc w:val="left"/>
      <w:pPr>
        <w:ind w:left="3870" w:hanging="360"/>
      </w:pPr>
      <w:rPr>
        <w:rFonts w:ascii="Symbol" w:hAnsi="Symbol" w:hint="default"/>
      </w:rPr>
    </w:lvl>
    <w:lvl w:ilvl="4" w:tplc="04130003" w:tentative="1">
      <w:start w:val="1"/>
      <w:numFmt w:val="bullet"/>
      <w:lvlText w:val="o"/>
      <w:lvlJc w:val="left"/>
      <w:pPr>
        <w:ind w:left="4590" w:hanging="360"/>
      </w:pPr>
      <w:rPr>
        <w:rFonts w:ascii="Courier New" w:hAnsi="Courier New" w:cs="Courier New" w:hint="default"/>
      </w:rPr>
    </w:lvl>
    <w:lvl w:ilvl="5" w:tplc="04130005" w:tentative="1">
      <w:start w:val="1"/>
      <w:numFmt w:val="bullet"/>
      <w:lvlText w:val=""/>
      <w:lvlJc w:val="left"/>
      <w:pPr>
        <w:ind w:left="5310" w:hanging="360"/>
      </w:pPr>
      <w:rPr>
        <w:rFonts w:ascii="Wingdings" w:hAnsi="Wingdings" w:hint="default"/>
      </w:rPr>
    </w:lvl>
    <w:lvl w:ilvl="6" w:tplc="04130001" w:tentative="1">
      <w:start w:val="1"/>
      <w:numFmt w:val="bullet"/>
      <w:lvlText w:val=""/>
      <w:lvlJc w:val="left"/>
      <w:pPr>
        <w:ind w:left="6030" w:hanging="360"/>
      </w:pPr>
      <w:rPr>
        <w:rFonts w:ascii="Symbol" w:hAnsi="Symbol" w:hint="default"/>
      </w:rPr>
    </w:lvl>
    <w:lvl w:ilvl="7" w:tplc="04130003" w:tentative="1">
      <w:start w:val="1"/>
      <w:numFmt w:val="bullet"/>
      <w:lvlText w:val="o"/>
      <w:lvlJc w:val="left"/>
      <w:pPr>
        <w:ind w:left="6750" w:hanging="360"/>
      </w:pPr>
      <w:rPr>
        <w:rFonts w:ascii="Courier New" w:hAnsi="Courier New" w:cs="Courier New" w:hint="default"/>
      </w:rPr>
    </w:lvl>
    <w:lvl w:ilvl="8" w:tplc="04130005" w:tentative="1">
      <w:start w:val="1"/>
      <w:numFmt w:val="bullet"/>
      <w:lvlText w:val=""/>
      <w:lvlJc w:val="left"/>
      <w:pPr>
        <w:ind w:left="7470" w:hanging="360"/>
      </w:pPr>
      <w:rPr>
        <w:rFonts w:ascii="Wingdings" w:hAnsi="Wingdings" w:hint="default"/>
      </w:rPr>
    </w:lvl>
  </w:abstractNum>
  <w:abstractNum w:abstractNumId="3" w15:restartNumberingAfterBreak="0">
    <w:nsid w:val="13F429E3"/>
    <w:multiLevelType w:val="hybridMultilevel"/>
    <w:tmpl w:val="DDD6D6A4"/>
    <w:lvl w:ilvl="0" w:tplc="0ACEC338">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 w15:restartNumberingAfterBreak="0">
    <w:nsid w:val="16AC0069"/>
    <w:multiLevelType w:val="hybridMultilevel"/>
    <w:tmpl w:val="6CF09B7C"/>
    <w:lvl w:ilvl="0" w:tplc="57ACB58C">
      <w:start w:val="1"/>
      <w:numFmt w:val="decimal"/>
      <w:lvlText w:val="%1."/>
      <w:lvlJc w:val="left"/>
      <w:pPr>
        <w:ind w:left="2631" w:hanging="360"/>
      </w:pPr>
      <w:rPr>
        <w:rFonts w:hint="default"/>
      </w:rPr>
    </w:lvl>
    <w:lvl w:ilvl="1" w:tplc="08090019" w:tentative="1">
      <w:start w:val="1"/>
      <w:numFmt w:val="lowerLetter"/>
      <w:lvlText w:val="%2."/>
      <w:lvlJc w:val="left"/>
      <w:pPr>
        <w:ind w:left="3351" w:hanging="360"/>
      </w:pPr>
    </w:lvl>
    <w:lvl w:ilvl="2" w:tplc="0809001B" w:tentative="1">
      <w:start w:val="1"/>
      <w:numFmt w:val="lowerRoman"/>
      <w:lvlText w:val="%3."/>
      <w:lvlJc w:val="right"/>
      <w:pPr>
        <w:ind w:left="4071" w:hanging="180"/>
      </w:pPr>
    </w:lvl>
    <w:lvl w:ilvl="3" w:tplc="0809000F" w:tentative="1">
      <w:start w:val="1"/>
      <w:numFmt w:val="decimal"/>
      <w:lvlText w:val="%4."/>
      <w:lvlJc w:val="left"/>
      <w:pPr>
        <w:ind w:left="4791" w:hanging="360"/>
      </w:pPr>
    </w:lvl>
    <w:lvl w:ilvl="4" w:tplc="08090019" w:tentative="1">
      <w:start w:val="1"/>
      <w:numFmt w:val="lowerLetter"/>
      <w:lvlText w:val="%5."/>
      <w:lvlJc w:val="left"/>
      <w:pPr>
        <w:ind w:left="5511" w:hanging="360"/>
      </w:pPr>
    </w:lvl>
    <w:lvl w:ilvl="5" w:tplc="0809001B" w:tentative="1">
      <w:start w:val="1"/>
      <w:numFmt w:val="lowerRoman"/>
      <w:lvlText w:val="%6."/>
      <w:lvlJc w:val="right"/>
      <w:pPr>
        <w:ind w:left="6231" w:hanging="180"/>
      </w:pPr>
    </w:lvl>
    <w:lvl w:ilvl="6" w:tplc="0809000F" w:tentative="1">
      <w:start w:val="1"/>
      <w:numFmt w:val="decimal"/>
      <w:lvlText w:val="%7."/>
      <w:lvlJc w:val="left"/>
      <w:pPr>
        <w:ind w:left="6951" w:hanging="360"/>
      </w:pPr>
    </w:lvl>
    <w:lvl w:ilvl="7" w:tplc="08090019" w:tentative="1">
      <w:start w:val="1"/>
      <w:numFmt w:val="lowerLetter"/>
      <w:lvlText w:val="%8."/>
      <w:lvlJc w:val="left"/>
      <w:pPr>
        <w:ind w:left="7671" w:hanging="360"/>
      </w:pPr>
    </w:lvl>
    <w:lvl w:ilvl="8" w:tplc="0809001B" w:tentative="1">
      <w:start w:val="1"/>
      <w:numFmt w:val="lowerRoman"/>
      <w:lvlText w:val="%9."/>
      <w:lvlJc w:val="right"/>
      <w:pPr>
        <w:ind w:left="8391" w:hanging="180"/>
      </w:pPr>
    </w:lvl>
  </w:abstractNum>
  <w:abstractNum w:abstractNumId="5" w15:restartNumberingAfterBreak="0">
    <w:nsid w:val="301421F9"/>
    <w:multiLevelType w:val="hybridMultilevel"/>
    <w:tmpl w:val="08F87020"/>
    <w:lvl w:ilvl="0" w:tplc="6DDC05AC">
      <w:start w:val="1"/>
      <w:numFmt w:val="decimal"/>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6" w15:restartNumberingAfterBreak="0">
    <w:nsid w:val="3248260A"/>
    <w:multiLevelType w:val="hybridMultilevel"/>
    <w:tmpl w:val="2278B966"/>
    <w:lvl w:ilvl="0" w:tplc="304081D8">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37AC0CC3"/>
    <w:multiLevelType w:val="hybridMultilevel"/>
    <w:tmpl w:val="43FA51B8"/>
    <w:lvl w:ilvl="0" w:tplc="9DA8CAD0">
      <w:start w:val="1"/>
      <w:numFmt w:val="decimal"/>
      <w:lvlText w:val="%1."/>
      <w:lvlJc w:val="left"/>
      <w:pPr>
        <w:ind w:left="1503" w:hanging="360"/>
      </w:pPr>
      <w:rPr>
        <w:rFonts w:hint="default"/>
      </w:rPr>
    </w:lvl>
    <w:lvl w:ilvl="1" w:tplc="08090019" w:tentative="1">
      <w:start w:val="1"/>
      <w:numFmt w:val="lowerLetter"/>
      <w:lvlText w:val="%2."/>
      <w:lvlJc w:val="left"/>
      <w:pPr>
        <w:ind w:left="2223" w:hanging="360"/>
      </w:pPr>
    </w:lvl>
    <w:lvl w:ilvl="2" w:tplc="0809001B" w:tentative="1">
      <w:start w:val="1"/>
      <w:numFmt w:val="lowerRoman"/>
      <w:lvlText w:val="%3."/>
      <w:lvlJc w:val="right"/>
      <w:pPr>
        <w:ind w:left="2943" w:hanging="180"/>
      </w:pPr>
    </w:lvl>
    <w:lvl w:ilvl="3" w:tplc="0809000F" w:tentative="1">
      <w:start w:val="1"/>
      <w:numFmt w:val="decimal"/>
      <w:lvlText w:val="%4."/>
      <w:lvlJc w:val="left"/>
      <w:pPr>
        <w:ind w:left="3663" w:hanging="360"/>
      </w:pPr>
    </w:lvl>
    <w:lvl w:ilvl="4" w:tplc="08090019" w:tentative="1">
      <w:start w:val="1"/>
      <w:numFmt w:val="lowerLetter"/>
      <w:lvlText w:val="%5."/>
      <w:lvlJc w:val="left"/>
      <w:pPr>
        <w:ind w:left="4383" w:hanging="360"/>
      </w:pPr>
    </w:lvl>
    <w:lvl w:ilvl="5" w:tplc="0809001B" w:tentative="1">
      <w:start w:val="1"/>
      <w:numFmt w:val="lowerRoman"/>
      <w:lvlText w:val="%6."/>
      <w:lvlJc w:val="right"/>
      <w:pPr>
        <w:ind w:left="5103" w:hanging="180"/>
      </w:pPr>
    </w:lvl>
    <w:lvl w:ilvl="6" w:tplc="0809000F" w:tentative="1">
      <w:start w:val="1"/>
      <w:numFmt w:val="decimal"/>
      <w:lvlText w:val="%7."/>
      <w:lvlJc w:val="left"/>
      <w:pPr>
        <w:ind w:left="5823" w:hanging="360"/>
      </w:pPr>
    </w:lvl>
    <w:lvl w:ilvl="7" w:tplc="08090019" w:tentative="1">
      <w:start w:val="1"/>
      <w:numFmt w:val="lowerLetter"/>
      <w:lvlText w:val="%8."/>
      <w:lvlJc w:val="left"/>
      <w:pPr>
        <w:ind w:left="6543" w:hanging="360"/>
      </w:pPr>
    </w:lvl>
    <w:lvl w:ilvl="8" w:tplc="0809001B" w:tentative="1">
      <w:start w:val="1"/>
      <w:numFmt w:val="lowerRoman"/>
      <w:lvlText w:val="%9."/>
      <w:lvlJc w:val="right"/>
      <w:pPr>
        <w:ind w:left="7263" w:hanging="180"/>
      </w:pPr>
    </w:lvl>
  </w:abstractNum>
  <w:abstractNum w:abstractNumId="8" w15:restartNumberingAfterBreak="0">
    <w:nsid w:val="392A2E13"/>
    <w:multiLevelType w:val="hybridMultilevel"/>
    <w:tmpl w:val="7704322E"/>
    <w:lvl w:ilvl="0" w:tplc="304081D8">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9F96998"/>
    <w:multiLevelType w:val="hybridMultilevel"/>
    <w:tmpl w:val="F2868F6A"/>
    <w:lvl w:ilvl="0" w:tplc="AFEC6DA6">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850649"/>
    <w:multiLevelType w:val="hybridMultilevel"/>
    <w:tmpl w:val="B1D48CB4"/>
    <w:lvl w:ilvl="0" w:tplc="304081D8">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70D27B1B"/>
    <w:multiLevelType w:val="hybridMultilevel"/>
    <w:tmpl w:val="39442E9C"/>
    <w:lvl w:ilvl="0" w:tplc="304081D8">
      <w:start w:val="1"/>
      <w:numFmt w:val="lowerLetter"/>
      <w:lvlText w:val="(%1)"/>
      <w:lvlJc w:val="left"/>
      <w:pPr>
        <w:ind w:left="720" w:hanging="360"/>
      </w:pPr>
      <w:rPr>
        <w:rFonts w:hint="default"/>
        <w:b w:val="0"/>
        <w:bCs w:val="0"/>
      </w:rPr>
    </w:lvl>
    <w:lvl w:ilvl="1" w:tplc="35DA64F0">
      <w:start w:val="1"/>
      <w:numFmt w:val="bullet"/>
      <w:lvlText w:val="o"/>
      <w:lvlJc w:val="left"/>
      <w:pPr>
        <w:tabs>
          <w:tab w:val="num" w:pos="1440"/>
        </w:tabs>
        <w:ind w:left="1440" w:hanging="360"/>
      </w:pPr>
      <w:rPr>
        <w:rFonts w:ascii="Courier New" w:hAnsi="Courier New"/>
      </w:rPr>
    </w:lvl>
    <w:lvl w:ilvl="2" w:tplc="E19CD6A4">
      <w:start w:val="1"/>
      <w:numFmt w:val="bullet"/>
      <w:lvlText w:val=""/>
      <w:lvlJc w:val="left"/>
      <w:pPr>
        <w:tabs>
          <w:tab w:val="num" w:pos="2160"/>
        </w:tabs>
        <w:ind w:left="2160" w:hanging="360"/>
      </w:pPr>
      <w:rPr>
        <w:rFonts w:ascii="Wingdings" w:hAnsi="Wingdings"/>
      </w:rPr>
    </w:lvl>
    <w:lvl w:ilvl="3" w:tplc="FA90198E">
      <w:start w:val="1"/>
      <w:numFmt w:val="bullet"/>
      <w:lvlText w:val=""/>
      <w:lvlJc w:val="left"/>
      <w:pPr>
        <w:tabs>
          <w:tab w:val="num" w:pos="2880"/>
        </w:tabs>
        <w:ind w:left="2880" w:hanging="360"/>
      </w:pPr>
      <w:rPr>
        <w:rFonts w:ascii="Symbol" w:hAnsi="Symbol"/>
      </w:rPr>
    </w:lvl>
    <w:lvl w:ilvl="4" w:tplc="A8B22DE6">
      <w:start w:val="1"/>
      <w:numFmt w:val="bullet"/>
      <w:lvlText w:val="o"/>
      <w:lvlJc w:val="left"/>
      <w:pPr>
        <w:tabs>
          <w:tab w:val="num" w:pos="3600"/>
        </w:tabs>
        <w:ind w:left="3600" w:hanging="360"/>
      </w:pPr>
      <w:rPr>
        <w:rFonts w:ascii="Courier New" w:hAnsi="Courier New"/>
      </w:rPr>
    </w:lvl>
    <w:lvl w:ilvl="5" w:tplc="17D485F8">
      <w:start w:val="1"/>
      <w:numFmt w:val="bullet"/>
      <w:lvlText w:val=""/>
      <w:lvlJc w:val="left"/>
      <w:pPr>
        <w:tabs>
          <w:tab w:val="num" w:pos="4320"/>
        </w:tabs>
        <w:ind w:left="4320" w:hanging="360"/>
      </w:pPr>
      <w:rPr>
        <w:rFonts w:ascii="Wingdings" w:hAnsi="Wingdings"/>
      </w:rPr>
    </w:lvl>
    <w:lvl w:ilvl="6" w:tplc="EE76B24A">
      <w:start w:val="1"/>
      <w:numFmt w:val="bullet"/>
      <w:lvlText w:val=""/>
      <w:lvlJc w:val="left"/>
      <w:pPr>
        <w:tabs>
          <w:tab w:val="num" w:pos="5040"/>
        </w:tabs>
        <w:ind w:left="5040" w:hanging="360"/>
      </w:pPr>
      <w:rPr>
        <w:rFonts w:ascii="Symbol" w:hAnsi="Symbol"/>
      </w:rPr>
    </w:lvl>
    <w:lvl w:ilvl="7" w:tplc="4EB01768">
      <w:start w:val="1"/>
      <w:numFmt w:val="bullet"/>
      <w:lvlText w:val="o"/>
      <w:lvlJc w:val="left"/>
      <w:pPr>
        <w:tabs>
          <w:tab w:val="num" w:pos="5760"/>
        </w:tabs>
        <w:ind w:left="5760" w:hanging="360"/>
      </w:pPr>
      <w:rPr>
        <w:rFonts w:ascii="Courier New" w:hAnsi="Courier New"/>
      </w:rPr>
    </w:lvl>
    <w:lvl w:ilvl="8" w:tplc="2F9E2008">
      <w:start w:val="1"/>
      <w:numFmt w:val="bullet"/>
      <w:lvlText w:val=""/>
      <w:lvlJc w:val="left"/>
      <w:pPr>
        <w:tabs>
          <w:tab w:val="num" w:pos="6480"/>
        </w:tabs>
        <w:ind w:left="6480" w:hanging="360"/>
      </w:pPr>
      <w:rPr>
        <w:rFonts w:ascii="Wingdings" w:hAnsi="Wingdings"/>
      </w:rPr>
    </w:lvl>
  </w:abstractNum>
  <w:abstractNum w:abstractNumId="15" w15:restartNumberingAfterBreak="0">
    <w:nsid w:val="73846019"/>
    <w:multiLevelType w:val="multilevel"/>
    <w:tmpl w:val="DD10520A"/>
    <w:lvl w:ilvl="0">
      <w:start w:val="1"/>
      <w:numFmt w:val="decimal"/>
      <w:lvlText w:val="%1."/>
      <w:lvlJc w:val="left"/>
      <w:pPr>
        <w:ind w:left="1125" w:hanging="1125"/>
      </w:pPr>
    </w:lvl>
    <w:lvl w:ilvl="1">
      <w:start w:val="1"/>
      <w:numFmt w:val="decimal"/>
      <w:lvlText w:val="%1.%2."/>
      <w:lvlJc w:val="left"/>
      <w:pPr>
        <w:ind w:left="2259" w:hanging="1125"/>
      </w:pPr>
    </w:lvl>
    <w:lvl w:ilvl="2">
      <w:start w:val="1"/>
      <w:numFmt w:val="decimal"/>
      <w:lvlText w:val="%1.%2.%3."/>
      <w:lvlJc w:val="left"/>
      <w:pPr>
        <w:ind w:left="3393" w:hanging="1125"/>
      </w:pPr>
    </w:lvl>
    <w:lvl w:ilvl="3">
      <w:start w:val="1"/>
      <w:numFmt w:val="decimal"/>
      <w:lvlText w:val="%1.%2.%3.%4."/>
      <w:lvlJc w:val="left"/>
      <w:pPr>
        <w:ind w:left="4527" w:hanging="1125"/>
      </w:pPr>
    </w:lvl>
    <w:lvl w:ilvl="4">
      <w:start w:val="1"/>
      <w:numFmt w:val="decimal"/>
      <w:lvlText w:val="%1.%2.%3.%4.%5."/>
      <w:lvlJc w:val="left"/>
      <w:pPr>
        <w:ind w:left="5661" w:hanging="1125"/>
      </w:pPr>
    </w:lvl>
    <w:lvl w:ilvl="5">
      <w:start w:val="1"/>
      <w:numFmt w:val="decimal"/>
      <w:lvlText w:val="%1.%2.%3.%4.%5.%6."/>
      <w:lvlJc w:val="left"/>
      <w:pPr>
        <w:ind w:left="6795" w:hanging="1125"/>
      </w:pPr>
    </w:lvl>
    <w:lvl w:ilvl="6">
      <w:start w:val="1"/>
      <w:numFmt w:val="decimal"/>
      <w:lvlText w:val="%1.%2.%3.%4.%5.%6.%7."/>
      <w:lvlJc w:val="left"/>
      <w:pPr>
        <w:ind w:left="7929" w:hanging="1125"/>
      </w:pPr>
    </w:lvl>
    <w:lvl w:ilvl="7">
      <w:start w:val="1"/>
      <w:numFmt w:val="decimal"/>
      <w:lvlText w:val="%1.%2.%3.%4.%5.%6.%7.%8."/>
      <w:lvlJc w:val="left"/>
      <w:pPr>
        <w:ind w:left="9378" w:hanging="1440"/>
      </w:pPr>
    </w:lvl>
    <w:lvl w:ilvl="8">
      <w:start w:val="1"/>
      <w:numFmt w:val="decimal"/>
      <w:lvlText w:val="%1.%2.%3.%4.%5.%6.%7.%8.%9."/>
      <w:lvlJc w:val="left"/>
      <w:pPr>
        <w:ind w:left="10512" w:hanging="1440"/>
      </w:pPr>
    </w:lvl>
  </w:abstractNum>
  <w:abstractNum w:abstractNumId="1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9"/>
  </w:num>
  <w:num w:numId="7">
    <w:abstractNumId w:val="0"/>
  </w:num>
  <w:num w:numId="8">
    <w:abstractNumId w:val="4"/>
  </w:num>
  <w:num w:numId="9">
    <w:abstractNumId w:val="14"/>
  </w:num>
  <w:num w:numId="10">
    <w:abstractNumId w:val="13"/>
  </w:num>
  <w:num w:numId="11">
    <w:abstractNumId w:val="6"/>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7"/>
  </w:num>
  <w:num w:numId="17">
    <w:abstractNumId w:val="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PN_rev2">
    <w15:presenceInfo w15:providerId="None" w15:userId="JPN_rev2"/>
  </w15:person>
  <w15:person w15:author="JPN_rev1">
    <w15:presenceInfo w15:providerId="None" w15:userId="JPN_rev1"/>
  </w15:person>
  <w15:person w15:author="JPN">
    <w15:presenceInfo w15:providerId="None" w15:userId="JP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de-DE" w:vendorID="64" w:dllVersion="0" w:nlCheck="1" w:checkStyle="0"/>
  <w:activeWritingStyle w:appName="MSWord" w:lang="es-ES" w:vendorID="64" w:dllVersion="0" w:nlCheck="1" w:checkStyle="0"/>
  <w:activeWritingStyle w:appName="MSWord" w:lang="fr-FR" w:vendorID="64" w:dllVersion="0" w:nlCheck="1" w:checkStyle="0"/>
  <w:activeWritingStyle w:appName="MSWord" w:lang="en-IE" w:vendorID="64" w:dllVersion="0" w:nlCheck="1" w:checkStyle="0"/>
  <w:activeWritingStyle w:appName="MSWord" w:lang="de-AT" w:vendorID="64" w:dllVersion="0" w:nlCheck="1" w:checkStyle="0"/>
  <w:activeWritingStyle w:appName="MSWord" w:lang="de-CH" w:vendorID="64" w:dllVersion="0" w:nlCheck="1" w:checkStyle="0"/>
  <w:activeWritingStyle w:appName="MSWord" w:lang="fr-CH" w:vendorID="64" w:dllVersion="6" w:nlCheck="1" w:checkStyle="1"/>
  <w:activeWritingStyle w:appName="MSWord" w:lang="fr-FR" w:vendorID="64" w:dllVersion="6" w:nlCheck="1" w:checkStyle="1"/>
  <w:activeWritingStyle w:appName="MSWord" w:lang="en-US" w:vendorID="64" w:dllVersion="6" w:nlCheck="1" w:checkStyle="1"/>
  <w:activeWritingStyle w:appName="MSWord" w:lang="pt-B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ja-JP" w:vendorID="64" w:dllVersion="0" w:nlCheck="1" w:checkStyle="1"/>
  <w:activeWritingStyle w:appName="MSWord" w:lang="en-IE"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2AA"/>
    <w:rsid w:val="0000029B"/>
    <w:rsid w:val="00000578"/>
    <w:rsid w:val="00000DD7"/>
    <w:rsid w:val="00001119"/>
    <w:rsid w:val="00002A7D"/>
    <w:rsid w:val="00003144"/>
    <w:rsid w:val="000038A8"/>
    <w:rsid w:val="000039AF"/>
    <w:rsid w:val="00004A5B"/>
    <w:rsid w:val="00005791"/>
    <w:rsid w:val="00005BE8"/>
    <w:rsid w:val="00005DF3"/>
    <w:rsid w:val="0000634A"/>
    <w:rsid w:val="0000634F"/>
    <w:rsid w:val="00006790"/>
    <w:rsid w:val="000071D0"/>
    <w:rsid w:val="00007CDE"/>
    <w:rsid w:val="0001007F"/>
    <w:rsid w:val="000119A5"/>
    <w:rsid w:val="00011A91"/>
    <w:rsid w:val="00011D02"/>
    <w:rsid w:val="00013753"/>
    <w:rsid w:val="00013FB9"/>
    <w:rsid w:val="00014B59"/>
    <w:rsid w:val="00014BF0"/>
    <w:rsid w:val="00015EA4"/>
    <w:rsid w:val="00016345"/>
    <w:rsid w:val="000169E5"/>
    <w:rsid w:val="00017931"/>
    <w:rsid w:val="00017D79"/>
    <w:rsid w:val="00020861"/>
    <w:rsid w:val="0002107F"/>
    <w:rsid w:val="000213A7"/>
    <w:rsid w:val="0002186B"/>
    <w:rsid w:val="0002289C"/>
    <w:rsid w:val="00023258"/>
    <w:rsid w:val="000239BC"/>
    <w:rsid w:val="00025147"/>
    <w:rsid w:val="000253B8"/>
    <w:rsid w:val="00025A81"/>
    <w:rsid w:val="00026180"/>
    <w:rsid w:val="0002643F"/>
    <w:rsid w:val="000267F3"/>
    <w:rsid w:val="00027578"/>
    <w:rsid w:val="00027624"/>
    <w:rsid w:val="0002784D"/>
    <w:rsid w:val="00027BB3"/>
    <w:rsid w:val="0003083A"/>
    <w:rsid w:val="00030855"/>
    <w:rsid w:val="00030BD5"/>
    <w:rsid w:val="00030F03"/>
    <w:rsid w:val="0003142E"/>
    <w:rsid w:val="00031AF1"/>
    <w:rsid w:val="00031D61"/>
    <w:rsid w:val="0003411D"/>
    <w:rsid w:val="00034660"/>
    <w:rsid w:val="00034F69"/>
    <w:rsid w:val="00035827"/>
    <w:rsid w:val="000363C3"/>
    <w:rsid w:val="0003644D"/>
    <w:rsid w:val="00036CFA"/>
    <w:rsid w:val="00037237"/>
    <w:rsid w:val="000372F5"/>
    <w:rsid w:val="000373C8"/>
    <w:rsid w:val="00040221"/>
    <w:rsid w:val="00040251"/>
    <w:rsid w:val="00040534"/>
    <w:rsid w:val="00042087"/>
    <w:rsid w:val="0004236B"/>
    <w:rsid w:val="00043073"/>
    <w:rsid w:val="0004370E"/>
    <w:rsid w:val="000439C6"/>
    <w:rsid w:val="00044CA6"/>
    <w:rsid w:val="000455DE"/>
    <w:rsid w:val="00046ED3"/>
    <w:rsid w:val="00046F24"/>
    <w:rsid w:val="00047029"/>
    <w:rsid w:val="000474F5"/>
    <w:rsid w:val="0004756C"/>
    <w:rsid w:val="000509F5"/>
    <w:rsid w:val="00050F6B"/>
    <w:rsid w:val="00051891"/>
    <w:rsid w:val="0005306B"/>
    <w:rsid w:val="0005306C"/>
    <w:rsid w:val="000547CB"/>
    <w:rsid w:val="0005628E"/>
    <w:rsid w:val="00057D0A"/>
    <w:rsid w:val="00057F2E"/>
    <w:rsid w:val="0006019C"/>
    <w:rsid w:val="00060958"/>
    <w:rsid w:val="00060C2B"/>
    <w:rsid w:val="00061A2E"/>
    <w:rsid w:val="00061D75"/>
    <w:rsid w:val="000622F6"/>
    <w:rsid w:val="0006266A"/>
    <w:rsid w:val="00062F6A"/>
    <w:rsid w:val="00063D40"/>
    <w:rsid w:val="000641A4"/>
    <w:rsid w:val="00067883"/>
    <w:rsid w:val="000678CD"/>
    <w:rsid w:val="00067952"/>
    <w:rsid w:val="00067CE7"/>
    <w:rsid w:val="00067E3B"/>
    <w:rsid w:val="0007109F"/>
    <w:rsid w:val="000718F8"/>
    <w:rsid w:val="0007190C"/>
    <w:rsid w:val="00071A0A"/>
    <w:rsid w:val="00072384"/>
    <w:rsid w:val="00072C15"/>
    <w:rsid w:val="00072C8C"/>
    <w:rsid w:val="00073492"/>
    <w:rsid w:val="0007386E"/>
    <w:rsid w:val="000738A2"/>
    <w:rsid w:val="0007415F"/>
    <w:rsid w:val="000801A9"/>
    <w:rsid w:val="00080567"/>
    <w:rsid w:val="000819C9"/>
    <w:rsid w:val="00081CE0"/>
    <w:rsid w:val="00081DC4"/>
    <w:rsid w:val="00083BF9"/>
    <w:rsid w:val="000845D4"/>
    <w:rsid w:val="00084D30"/>
    <w:rsid w:val="00084EBA"/>
    <w:rsid w:val="00085211"/>
    <w:rsid w:val="0008547F"/>
    <w:rsid w:val="000867A6"/>
    <w:rsid w:val="000869C4"/>
    <w:rsid w:val="00087206"/>
    <w:rsid w:val="0008722C"/>
    <w:rsid w:val="000873BE"/>
    <w:rsid w:val="00087E5F"/>
    <w:rsid w:val="00090320"/>
    <w:rsid w:val="0009155A"/>
    <w:rsid w:val="00091F34"/>
    <w:rsid w:val="00092842"/>
    <w:rsid w:val="00092C91"/>
    <w:rsid w:val="000931C0"/>
    <w:rsid w:val="0009371B"/>
    <w:rsid w:val="00096AF1"/>
    <w:rsid w:val="00097003"/>
    <w:rsid w:val="00097D5F"/>
    <w:rsid w:val="00097F18"/>
    <w:rsid w:val="000A0658"/>
    <w:rsid w:val="000A18BB"/>
    <w:rsid w:val="000A2A4D"/>
    <w:rsid w:val="000A2E09"/>
    <w:rsid w:val="000A386B"/>
    <w:rsid w:val="000A3B7F"/>
    <w:rsid w:val="000B000C"/>
    <w:rsid w:val="000B0475"/>
    <w:rsid w:val="000B0A3C"/>
    <w:rsid w:val="000B175B"/>
    <w:rsid w:val="000B1899"/>
    <w:rsid w:val="000B2813"/>
    <w:rsid w:val="000B3737"/>
    <w:rsid w:val="000B3815"/>
    <w:rsid w:val="000B3A0F"/>
    <w:rsid w:val="000B3E2D"/>
    <w:rsid w:val="000B415A"/>
    <w:rsid w:val="000B53CA"/>
    <w:rsid w:val="000B6E4F"/>
    <w:rsid w:val="000B7458"/>
    <w:rsid w:val="000B7B10"/>
    <w:rsid w:val="000B7F17"/>
    <w:rsid w:val="000C031F"/>
    <w:rsid w:val="000C0A64"/>
    <w:rsid w:val="000C0D7A"/>
    <w:rsid w:val="000C0E76"/>
    <w:rsid w:val="000C2961"/>
    <w:rsid w:val="000C2FD2"/>
    <w:rsid w:val="000C36E3"/>
    <w:rsid w:val="000C3833"/>
    <w:rsid w:val="000C3A4A"/>
    <w:rsid w:val="000C3F25"/>
    <w:rsid w:val="000C3F7B"/>
    <w:rsid w:val="000C465C"/>
    <w:rsid w:val="000C4E0F"/>
    <w:rsid w:val="000C59FB"/>
    <w:rsid w:val="000C6BDD"/>
    <w:rsid w:val="000C7D5F"/>
    <w:rsid w:val="000C7EB1"/>
    <w:rsid w:val="000D1D2C"/>
    <w:rsid w:val="000D3B1E"/>
    <w:rsid w:val="000D45D9"/>
    <w:rsid w:val="000D5462"/>
    <w:rsid w:val="000D5EF2"/>
    <w:rsid w:val="000D6843"/>
    <w:rsid w:val="000D6B0D"/>
    <w:rsid w:val="000D7B2D"/>
    <w:rsid w:val="000D7F03"/>
    <w:rsid w:val="000D7FA7"/>
    <w:rsid w:val="000E0415"/>
    <w:rsid w:val="000E071B"/>
    <w:rsid w:val="000E265B"/>
    <w:rsid w:val="000E2D63"/>
    <w:rsid w:val="000E394E"/>
    <w:rsid w:val="000E3C43"/>
    <w:rsid w:val="000E3C5A"/>
    <w:rsid w:val="000E4530"/>
    <w:rsid w:val="000E5248"/>
    <w:rsid w:val="000E52A5"/>
    <w:rsid w:val="000E6275"/>
    <w:rsid w:val="000E64BB"/>
    <w:rsid w:val="000E65F7"/>
    <w:rsid w:val="000E675C"/>
    <w:rsid w:val="000F0C6B"/>
    <w:rsid w:val="000F0D8D"/>
    <w:rsid w:val="000F144D"/>
    <w:rsid w:val="000F1C6E"/>
    <w:rsid w:val="000F1F04"/>
    <w:rsid w:val="000F276F"/>
    <w:rsid w:val="000F3814"/>
    <w:rsid w:val="000F3869"/>
    <w:rsid w:val="000F38E7"/>
    <w:rsid w:val="000F39E8"/>
    <w:rsid w:val="000F3E29"/>
    <w:rsid w:val="000F53A6"/>
    <w:rsid w:val="000F5FB0"/>
    <w:rsid w:val="000F6F6B"/>
    <w:rsid w:val="000F6F76"/>
    <w:rsid w:val="000F712C"/>
    <w:rsid w:val="000F7287"/>
    <w:rsid w:val="000F7715"/>
    <w:rsid w:val="000F7F25"/>
    <w:rsid w:val="001009EE"/>
    <w:rsid w:val="001015B8"/>
    <w:rsid w:val="00101719"/>
    <w:rsid w:val="00102013"/>
    <w:rsid w:val="0010242A"/>
    <w:rsid w:val="00102657"/>
    <w:rsid w:val="0010286A"/>
    <w:rsid w:val="00102CAF"/>
    <w:rsid w:val="0010328D"/>
    <w:rsid w:val="00105589"/>
    <w:rsid w:val="00105B80"/>
    <w:rsid w:val="00105E5A"/>
    <w:rsid w:val="00111D91"/>
    <w:rsid w:val="00113443"/>
    <w:rsid w:val="001136BF"/>
    <w:rsid w:val="0011427C"/>
    <w:rsid w:val="001148AB"/>
    <w:rsid w:val="00114C60"/>
    <w:rsid w:val="00115D02"/>
    <w:rsid w:val="00116261"/>
    <w:rsid w:val="001171DA"/>
    <w:rsid w:val="001173E9"/>
    <w:rsid w:val="001174F0"/>
    <w:rsid w:val="00117889"/>
    <w:rsid w:val="001179EF"/>
    <w:rsid w:val="0012149A"/>
    <w:rsid w:val="001215CB"/>
    <w:rsid w:val="001226D8"/>
    <w:rsid w:val="00122F7F"/>
    <w:rsid w:val="00123295"/>
    <w:rsid w:val="00124084"/>
    <w:rsid w:val="001247D4"/>
    <w:rsid w:val="00124BAF"/>
    <w:rsid w:val="001272A6"/>
    <w:rsid w:val="001276E1"/>
    <w:rsid w:val="0012796D"/>
    <w:rsid w:val="001309BA"/>
    <w:rsid w:val="00130B5E"/>
    <w:rsid w:val="00130E62"/>
    <w:rsid w:val="00132E1E"/>
    <w:rsid w:val="00133142"/>
    <w:rsid w:val="001331DC"/>
    <w:rsid w:val="001334E9"/>
    <w:rsid w:val="00135BD9"/>
    <w:rsid w:val="00136312"/>
    <w:rsid w:val="00140F54"/>
    <w:rsid w:val="00141DF3"/>
    <w:rsid w:val="00142DCF"/>
    <w:rsid w:val="001433E3"/>
    <w:rsid w:val="0014391E"/>
    <w:rsid w:val="00143FE1"/>
    <w:rsid w:val="00144A61"/>
    <w:rsid w:val="00144B94"/>
    <w:rsid w:val="00144D91"/>
    <w:rsid w:val="001451AF"/>
    <w:rsid w:val="0014523E"/>
    <w:rsid w:val="00145D6D"/>
    <w:rsid w:val="00146D87"/>
    <w:rsid w:val="0014715D"/>
    <w:rsid w:val="00147288"/>
    <w:rsid w:val="001473C2"/>
    <w:rsid w:val="001479AD"/>
    <w:rsid w:val="00150340"/>
    <w:rsid w:val="0015060A"/>
    <w:rsid w:val="001506EE"/>
    <w:rsid w:val="001515EE"/>
    <w:rsid w:val="00151BCE"/>
    <w:rsid w:val="00151C22"/>
    <w:rsid w:val="00151C8B"/>
    <w:rsid w:val="001520BA"/>
    <w:rsid w:val="00153100"/>
    <w:rsid w:val="0015343D"/>
    <w:rsid w:val="0015387F"/>
    <w:rsid w:val="00154617"/>
    <w:rsid w:val="00155194"/>
    <w:rsid w:val="00155915"/>
    <w:rsid w:val="00155F13"/>
    <w:rsid w:val="00156B99"/>
    <w:rsid w:val="0015767B"/>
    <w:rsid w:val="0015775C"/>
    <w:rsid w:val="00157BC3"/>
    <w:rsid w:val="00157C09"/>
    <w:rsid w:val="00160E42"/>
    <w:rsid w:val="00160FC3"/>
    <w:rsid w:val="001613D6"/>
    <w:rsid w:val="0016220E"/>
    <w:rsid w:val="00164076"/>
    <w:rsid w:val="00164BC5"/>
    <w:rsid w:val="00165846"/>
    <w:rsid w:val="00166124"/>
    <w:rsid w:val="00166DAF"/>
    <w:rsid w:val="001703AF"/>
    <w:rsid w:val="00170709"/>
    <w:rsid w:val="00170921"/>
    <w:rsid w:val="00170CAD"/>
    <w:rsid w:val="00171663"/>
    <w:rsid w:val="0017279A"/>
    <w:rsid w:val="00172B0A"/>
    <w:rsid w:val="001735CB"/>
    <w:rsid w:val="0017435F"/>
    <w:rsid w:val="00175C93"/>
    <w:rsid w:val="00176CC6"/>
    <w:rsid w:val="0017735E"/>
    <w:rsid w:val="001777E4"/>
    <w:rsid w:val="00177A8C"/>
    <w:rsid w:val="00177B23"/>
    <w:rsid w:val="00183B42"/>
    <w:rsid w:val="00183DFE"/>
    <w:rsid w:val="00184DDA"/>
    <w:rsid w:val="00185C18"/>
    <w:rsid w:val="00185FF2"/>
    <w:rsid w:val="00187485"/>
    <w:rsid w:val="00187EF2"/>
    <w:rsid w:val="00187FA6"/>
    <w:rsid w:val="001900CD"/>
    <w:rsid w:val="0019020E"/>
    <w:rsid w:val="00190C97"/>
    <w:rsid w:val="00190EBC"/>
    <w:rsid w:val="0019193C"/>
    <w:rsid w:val="001919D3"/>
    <w:rsid w:val="00191C74"/>
    <w:rsid w:val="00192C64"/>
    <w:rsid w:val="001936DA"/>
    <w:rsid w:val="00193833"/>
    <w:rsid w:val="00194500"/>
    <w:rsid w:val="00194727"/>
    <w:rsid w:val="001950AE"/>
    <w:rsid w:val="00195455"/>
    <w:rsid w:val="001957DB"/>
    <w:rsid w:val="001958A1"/>
    <w:rsid w:val="00195D24"/>
    <w:rsid w:val="001963E4"/>
    <w:rsid w:val="00196470"/>
    <w:rsid w:val="00196AD3"/>
    <w:rsid w:val="00196F0A"/>
    <w:rsid w:val="001974E4"/>
    <w:rsid w:val="001A0452"/>
    <w:rsid w:val="001A0FA9"/>
    <w:rsid w:val="001A11D1"/>
    <w:rsid w:val="001A21A2"/>
    <w:rsid w:val="001A301C"/>
    <w:rsid w:val="001A3807"/>
    <w:rsid w:val="001A3CE6"/>
    <w:rsid w:val="001A4ABC"/>
    <w:rsid w:val="001A5F15"/>
    <w:rsid w:val="001A6720"/>
    <w:rsid w:val="001A6A5F"/>
    <w:rsid w:val="001A6FFB"/>
    <w:rsid w:val="001A7304"/>
    <w:rsid w:val="001A7821"/>
    <w:rsid w:val="001B0037"/>
    <w:rsid w:val="001B0C98"/>
    <w:rsid w:val="001B1341"/>
    <w:rsid w:val="001B1FC7"/>
    <w:rsid w:val="001B2021"/>
    <w:rsid w:val="001B2C12"/>
    <w:rsid w:val="001B2F80"/>
    <w:rsid w:val="001B3EFC"/>
    <w:rsid w:val="001B4B04"/>
    <w:rsid w:val="001B4C9A"/>
    <w:rsid w:val="001B5766"/>
    <w:rsid w:val="001B5875"/>
    <w:rsid w:val="001B5D30"/>
    <w:rsid w:val="001B6284"/>
    <w:rsid w:val="001B6330"/>
    <w:rsid w:val="001B6655"/>
    <w:rsid w:val="001B6D14"/>
    <w:rsid w:val="001B6D1F"/>
    <w:rsid w:val="001B707A"/>
    <w:rsid w:val="001B76D2"/>
    <w:rsid w:val="001B7C53"/>
    <w:rsid w:val="001C17C0"/>
    <w:rsid w:val="001C1A17"/>
    <w:rsid w:val="001C2333"/>
    <w:rsid w:val="001C2351"/>
    <w:rsid w:val="001C28D9"/>
    <w:rsid w:val="001C2B7B"/>
    <w:rsid w:val="001C32F8"/>
    <w:rsid w:val="001C36CA"/>
    <w:rsid w:val="001C4B9C"/>
    <w:rsid w:val="001C4BD1"/>
    <w:rsid w:val="001C4CF1"/>
    <w:rsid w:val="001C4D46"/>
    <w:rsid w:val="001C542C"/>
    <w:rsid w:val="001C54EF"/>
    <w:rsid w:val="001C6663"/>
    <w:rsid w:val="001C6918"/>
    <w:rsid w:val="001C6B3B"/>
    <w:rsid w:val="001C7812"/>
    <w:rsid w:val="001C7895"/>
    <w:rsid w:val="001D0BB1"/>
    <w:rsid w:val="001D1614"/>
    <w:rsid w:val="001D1D45"/>
    <w:rsid w:val="001D26DF"/>
    <w:rsid w:val="001D357A"/>
    <w:rsid w:val="001D38B4"/>
    <w:rsid w:val="001D3ABE"/>
    <w:rsid w:val="001D5252"/>
    <w:rsid w:val="001D5F3C"/>
    <w:rsid w:val="001E061F"/>
    <w:rsid w:val="001E067F"/>
    <w:rsid w:val="001E0D46"/>
    <w:rsid w:val="001E2293"/>
    <w:rsid w:val="001E2A13"/>
    <w:rsid w:val="001E2AF7"/>
    <w:rsid w:val="001E43B6"/>
    <w:rsid w:val="001E4937"/>
    <w:rsid w:val="001E4CE1"/>
    <w:rsid w:val="001E5498"/>
    <w:rsid w:val="001E58C2"/>
    <w:rsid w:val="001E5AF2"/>
    <w:rsid w:val="001E5F11"/>
    <w:rsid w:val="001E6118"/>
    <w:rsid w:val="001E63BC"/>
    <w:rsid w:val="001E66DA"/>
    <w:rsid w:val="001E6A66"/>
    <w:rsid w:val="001E79FB"/>
    <w:rsid w:val="001F08D9"/>
    <w:rsid w:val="001F0E52"/>
    <w:rsid w:val="001F1599"/>
    <w:rsid w:val="001F19C4"/>
    <w:rsid w:val="001F1EDD"/>
    <w:rsid w:val="001F3D0D"/>
    <w:rsid w:val="001F5B29"/>
    <w:rsid w:val="001F70E8"/>
    <w:rsid w:val="002003D2"/>
    <w:rsid w:val="0020142D"/>
    <w:rsid w:val="002022F9"/>
    <w:rsid w:val="00204076"/>
    <w:rsid w:val="002041A2"/>
    <w:rsid w:val="002043F0"/>
    <w:rsid w:val="00204731"/>
    <w:rsid w:val="002054DD"/>
    <w:rsid w:val="00205A4A"/>
    <w:rsid w:val="002064D1"/>
    <w:rsid w:val="0020671D"/>
    <w:rsid w:val="00207528"/>
    <w:rsid w:val="00207FB7"/>
    <w:rsid w:val="0021057F"/>
    <w:rsid w:val="002107AA"/>
    <w:rsid w:val="00210A5A"/>
    <w:rsid w:val="00211102"/>
    <w:rsid w:val="00211A53"/>
    <w:rsid w:val="00211E0B"/>
    <w:rsid w:val="00212885"/>
    <w:rsid w:val="00215236"/>
    <w:rsid w:val="00215866"/>
    <w:rsid w:val="00215930"/>
    <w:rsid w:val="002161CF"/>
    <w:rsid w:val="002162AD"/>
    <w:rsid w:val="00216A6D"/>
    <w:rsid w:val="0021767A"/>
    <w:rsid w:val="00217CE8"/>
    <w:rsid w:val="00217E91"/>
    <w:rsid w:val="002202FF"/>
    <w:rsid w:val="00220A12"/>
    <w:rsid w:val="00220F2C"/>
    <w:rsid w:val="00221769"/>
    <w:rsid w:val="002218AA"/>
    <w:rsid w:val="00221946"/>
    <w:rsid w:val="00221F00"/>
    <w:rsid w:val="002223A1"/>
    <w:rsid w:val="00222A50"/>
    <w:rsid w:val="00223325"/>
    <w:rsid w:val="00224BAA"/>
    <w:rsid w:val="00225872"/>
    <w:rsid w:val="00225AEB"/>
    <w:rsid w:val="00226177"/>
    <w:rsid w:val="00226303"/>
    <w:rsid w:val="00227632"/>
    <w:rsid w:val="00227AD6"/>
    <w:rsid w:val="00227D62"/>
    <w:rsid w:val="002309FF"/>
    <w:rsid w:val="002314EF"/>
    <w:rsid w:val="0023255A"/>
    <w:rsid w:val="00232575"/>
    <w:rsid w:val="00232B5F"/>
    <w:rsid w:val="00232C66"/>
    <w:rsid w:val="00232EEB"/>
    <w:rsid w:val="00233075"/>
    <w:rsid w:val="00233151"/>
    <w:rsid w:val="002336F3"/>
    <w:rsid w:val="00233F4A"/>
    <w:rsid w:val="002340E5"/>
    <w:rsid w:val="002353F6"/>
    <w:rsid w:val="002357BC"/>
    <w:rsid w:val="00235C8C"/>
    <w:rsid w:val="00236066"/>
    <w:rsid w:val="00236342"/>
    <w:rsid w:val="0024124C"/>
    <w:rsid w:val="00241D2A"/>
    <w:rsid w:val="00241D43"/>
    <w:rsid w:val="0024215D"/>
    <w:rsid w:val="002426A5"/>
    <w:rsid w:val="0024375A"/>
    <w:rsid w:val="0024395F"/>
    <w:rsid w:val="00243A1B"/>
    <w:rsid w:val="00243D77"/>
    <w:rsid w:val="00244328"/>
    <w:rsid w:val="0024491F"/>
    <w:rsid w:val="002449F9"/>
    <w:rsid w:val="00245C85"/>
    <w:rsid w:val="00247258"/>
    <w:rsid w:val="00250EE9"/>
    <w:rsid w:val="00251E8F"/>
    <w:rsid w:val="00251FF2"/>
    <w:rsid w:val="002523F6"/>
    <w:rsid w:val="002526A6"/>
    <w:rsid w:val="00252EA2"/>
    <w:rsid w:val="002539FB"/>
    <w:rsid w:val="00253D81"/>
    <w:rsid w:val="002553D5"/>
    <w:rsid w:val="002556D5"/>
    <w:rsid w:val="00255CA8"/>
    <w:rsid w:val="00256694"/>
    <w:rsid w:val="0025732F"/>
    <w:rsid w:val="002578F2"/>
    <w:rsid w:val="00257912"/>
    <w:rsid w:val="00257CAC"/>
    <w:rsid w:val="00260EAA"/>
    <w:rsid w:val="00261421"/>
    <w:rsid w:val="00263AED"/>
    <w:rsid w:val="00265BE3"/>
    <w:rsid w:val="002677DF"/>
    <w:rsid w:val="00267A16"/>
    <w:rsid w:val="002717A5"/>
    <w:rsid w:val="002722D5"/>
    <w:rsid w:val="0027237A"/>
    <w:rsid w:val="0027392B"/>
    <w:rsid w:val="0027474F"/>
    <w:rsid w:val="0027489E"/>
    <w:rsid w:val="00276552"/>
    <w:rsid w:val="00277035"/>
    <w:rsid w:val="00277217"/>
    <w:rsid w:val="0027726E"/>
    <w:rsid w:val="002773DD"/>
    <w:rsid w:val="00277C0E"/>
    <w:rsid w:val="00277DA8"/>
    <w:rsid w:val="00280BAF"/>
    <w:rsid w:val="00280BBC"/>
    <w:rsid w:val="00280CC7"/>
    <w:rsid w:val="002825C7"/>
    <w:rsid w:val="00282A16"/>
    <w:rsid w:val="00283B4D"/>
    <w:rsid w:val="00283B5D"/>
    <w:rsid w:val="00283BDB"/>
    <w:rsid w:val="00284295"/>
    <w:rsid w:val="00285705"/>
    <w:rsid w:val="00285B72"/>
    <w:rsid w:val="00286C08"/>
    <w:rsid w:val="00286E93"/>
    <w:rsid w:val="002923C5"/>
    <w:rsid w:val="00292540"/>
    <w:rsid w:val="002942BF"/>
    <w:rsid w:val="002943A5"/>
    <w:rsid w:val="002943BA"/>
    <w:rsid w:val="0029567F"/>
    <w:rsid w:val="00296F51"/>
    <w:rsid w:val="002970C9"/>
    <w:rsid w:val="002974E9"/>
    <w:rsid w:val="002A066B"/>
    <w:rsid w:val="002A06DB"/>
    <w:rsid w:val="002A08FC"/>
    <w:rsid w:val="002A09C9"/>
    <w:rsid w:val="002A0A80"/>
    <w:rsid w:val="002A1A3E"/>
    <w:rsid w:val="002A306B"/>
    <w:rsid w:val="002A3F84"/>
    <w:rsid w:val="002A4C48"/>
    <w:rsid w:val="002A4EA7"/>
    <w:rsid w:val="002A5E21"/>
    <w:rsid w:val="002A5E3B"/>
    <w:rsid w:val="002A6666"/>
    <w:rsid w:val="002A7D5A"/>
    <w:rsid w:val="002A7F94"/>
    <w:rsid w:val="002B07E4"/>
    <w:rsid w:val="002B109A"/>
    <w:rsid w:val="002B125E"/>
    <w:rsid w:val="002B246F"/>
    <w:rsid w:val="002B27F4"/>
    <w:rsid w:val="002B2AAA"/>
    <w:rsid w:val="002B3757"/>
    <w:rsid w:val="002B3FA2"/>
    <w:rsid w:val="002B4B43"/>
    <w:rsid w:val="002B4EA1"/>
    <w:rsid w:val="002B5510"/>
    <w:rsid w:val="002B6550"/>
    <w:rsid w:val="002B66BA"/>
    <w:rsid w:val="002B6BE3"/>
    <w:rsid w:val="002B7804"/>
    <w:rsid w:val="002C0257"/>
    <w:rsid w:val="002C0FD6"/>
    <w:rsid w:val="002C272F"/>
    <w:rsid w:val="002C2CD1"/>
    <w:rsid w:val="002C3064"/>
    <w:rsid w:val="002C316A"/>
    <w:rsid w:val="002C3988"/>
    <w:rsid w:val="002C3AFE"/>
    <w:rsid w:val="002C3C00"/>
    <w:rsid w:val="002C54C0"/>
    <w:rsid w:val="002C684F"/>
    <w:rsid w:val="002C6D45"/>
    <w:rsid w:val="002C6ED9"/>
    <w:rsid w:val="002C7367"/>
    <w:rsid w:val="002D03F1"/>
    <w:rsid w:val="002D04E8"/>
    <w:rsid w:val="002D1123"/>
    <w:rsid w:val="002D2855"/>
    <w:rsid w:val="002D32B0"/>
    <w:rsid w:val="002D35CC"/>
    <w:rsid w:val="002D3A38"/>
    <w:rsid w:val="002D431A"/>
    <w:rsid w:val="002D44BC"/>
    <w:rsid w:val="002D484A"/>
    <w:rsid w:val="002D53EB"/>
    <w:rsid w:val="002D5612"/>
    <w:rsid w:val="002D5B9C"/>
    <w:rsid w:val="002D6E53"/>
    <w:rsid w:val="002E0B32"/>
    <w:rsid w:val="002E0D3C"/>
    <w:rsid w:val="002E101C"/>
    <w:rsid w:val="002E134D"/>
    <w:rsid w:val="002E2305"/>
    <w:rsid w:val="002E4B97"/>
    <w:rsid w:val="002E5079"/>
    <w:rsid w:val="002E72E8"/>
    <w:rsid w:val="002E7529"/>
    <w:rsid w:val="002E757A"/>
    <w:rsid w:val="002E7869"/>
    <w:rsid w:val="002E7F49"/>
    <w:rsid w:val="002F002A"/>
    <w:rsid w:val="002F046D"/>
    <w:rsid w:val="002F148E"/>
    <w:rsid w:val="002F1631"/>
    <w:rsid w:val="002F1A11"/>
    <w:rsid w:val="002F1BCE"/>
    <w:rsid w:val="002F2A63"/>
    <w:rsid w:val="002F3023"/>
    <w:rsid w:val="002F42F2"/>
    <w:rsid w:val="002F4664"/>
    <w:rsid w:val="002F490D"/>
    <w:rsid w:val="002F52A2"/>
    <w:rsid w:val="002F541D"/>
    <w:rsid w:val="002F64C3"/>
    <w:rsid w:val="002F70DB"/>
    <w:rsid w:val="002F731A"/>
    <w:rsid w:val="003004D9"/>
    <w:rsid w:val="003004F2"/>
    <w:rsid w:val="0030099F"/>
    <w:rsid w:val="003010C4"/>
    <w:rsid w:val="00301764"/>
    <w:rsid w:val="00302A9B"/>
    <w:rsid w:val="00303B8C"/>
    <w:rsid w:val="00304968"/>
    <w:rsid w:val="00305533"/>
    <w:rsid w:val="0030566B"/>
    <w:rsid w:val="00310997"/>
    <w:rsid w:val="00310C9A"/>
    <w:rsid w:val="00310F2C"/>
    <w:rsid w:val="00311121"/>
    <w:rsid w:val="00311D75"/>
    <w:rsid w:val="00311F39"/>
    <w:rsid w:val="00312118"/>
    <w:rsid w:val="00312569"/>
    <w:rsid w:val="0031276B"/>
    <w:rsid w:val="00312B5E"/>
    <w:rsid w:val="0031400D"/>
    <w:rsid w:val="003147EA"/>
    <w:rsid w:val="003158C6"/>
    <w:rsid w:val="003179AB"/>
    <w:rsid w:val="003200F6"/>
    <w:rsid w:val="003229D8"/>
    <w:rsid w:val="00322B0A"/>
    <w:rsid w:val="00323312"/>
    <w:rsid w:val="0032458D"/>
    <w:rsid w:val="003256F0"/>
    <w:rsid w:val="00325ECB"/>
    <w:rsid w:val="0032601D"/>
    <w:rsid w:val="00326AF4"/>
    <w:rsid w:val="003274EC"/>
    <w:rsid w:val="003275A1"/>
    <w:rsid w:val="00327F2F"/>
    <w:rsid w:val="00330CD9"/>
    <w:rsid w:val="00330E26"/>
    <w:rsid w:val="00331388"/>
    <w:rsid w:val="00331D0F"/>
    <w:rsid w:val="003336D8"/>
    <w:rsid w:val="003347BC"/>
    <w:rsid w:val="003357AB"/>
    <w:rsid w:val="00336507"/>
    <w:rsid w:val="00336C97"/>
    <w:rsid w:val="00336F4F"/>
    <w:rsid w:val="00337F88"/>
    <w:rsid w:val="00337FAF"/>
    <w:rsid w:val="0034023F"/>
    <w:rsid w:val="00342095"/>
    <w:rsid w:val="00342432"/>
    <w:rsid w:val="0034500A"/>
    <w:rsid w:val="003462FC"/>
    <w:rsid w:val="003466A6"/>
    <w:rsid w:val="0034691C"/>
    <w:rsid w:val="00346A84"/>
    <w:rsid w:val="0034701E"/>
    <w:rsid w:val="003473F8"/>
    <w:rsid w:val="003508B5"/>
    <w:rsid w:val="003509C2"/>
    <w:rsid w:val="003515C6"/>
    <w:rsid w:val="0035175F"/>
    <w:rsid w:val="0035223F"/>
    <w:rsid w:val="00352567"/>
    <w:rsid w:val="003525DE"/>
    <w:rsid w:val="0035268D"/>
    <w:rsid w:val="00352D4B"/>
    <w:rsid w:val="00352D71"/>
    <w:rsid w:val="00354C39"/>
    <w:rsid w:val="0035502C"/>
    <w:rsid w:val="0035638C"/>
    <w:rsid w:val="00356C78"/>
    <w:rsid w:val="003570E0"/>
    <w:rsid w:val="003576BE"/>
    <w:rsid w:val="00360E5F"/>
    <w:rsid w:val="0036102E"/>
    <w:rsid w:val="00361FBD"/>
    <w:rsid w:val="00363378"/>
    <w:rsid w:val="00363A7D"/>
    <w:rsid w:val="00363BC1"/>
    <w:rsid w:val="00365892"/>
    <w:rsid w:val="00365A3C"/>
    <w:rsid w:val="00366F70"/>
    <w:rsid w:val="003677CF"/>
    <w:rsid w:val="00367A98"/>
    <w:rsid w:val="003707E5"/>
    <w:rsid w:val="00371A5E"/>
    <w:rsid w:val="00372096"/>
    <w:rsid w:val="00372514"/>
    <w:rsid w:val="0037274C"/>
    <w:rsid w:val="0037285D"/>
    <w:rsid w:val="00372A62"/>
    <w:rsid w:val="003739F2"/>
    <w:rsid w:val="00373CBC"/>
    <w:rsid w:val="0037427B"/>
    <w:rsid w:val="003744B0"/>
    <w:rsid w:val="00375AEC"/>
    <w:rsid w:val="00375C68"/>
    <w:rsid w:val="00376192"/>
    <w:rsid w:val="00376394"/>
    <w:rsid w:val="003769FA"/>
    <w:rsid w:val="00376DDD"/>
    <w:rsid w:val="00380B8F"/>
    <w:rsid w:val="0038112D"/>
    <w:rsid w:val="003812EA"/>
    <w:rsid w:val="003818D4"/>
    <w:rsid w:val="00381CAE"/>
    <w:rsid w:val="003834BE"/>
    <w:rsid w:val="00383CA2"/>
    <w:rsid w:val="00383CC6"/>
    <w:rsid w:val="00383EA1"/>
    <w:rsid w:val="00384B8D"/>
    <w:rsid w:val="00385E9B"/>
    <w:rsid w:val="00385F4A"/>
    <w:rsid w:val="00386190"/>
    <w:rsid w:val="003869CB"/>
    <w:rsid w:val="00386B88"/>
    <w:rsid w:val="00386D3A"/>
    <w:rsid w:val="00387148"/>
    <w:rsid w:val="0038721E"/>
    <w:rsid w:val="0038750C"/>
    <w:rsid w:val="00387515"/>
    <w:rsid w:val="003877C6"/>
    <w:rsid w:val="00387A22"/>
    <w:rsid w:val="003903F0"/>
    <w:rsid w:val="003908D6"/>
    <w:rsid w:val="00391BFA"/>
    <w:rsid w:val="00392119"/>
    <w:rsid w:val="00392D23"/>
    <w:rsid w:val="003934C6"/>
    <w:rsid w:val="003939E4"/>
    <w:rsid w:val="00393EFB"/>
    <w:rsid w:val="003943F0"/>
    <w:rsid w:val="00394A24"/>
    <w:rsid w:val="00395112"/>
    <w:rsid w:val="00395941"/>
    <w:rsid w:val="00395F71"/>
    <w:rsid w:val="0039600B"/>
    <w:rsid w:val="00396662"/>
    <w:rsid w:val="00397C78"/>
    <w:rsid w:val="00397E38"/>
    <w:rsid w:val="003A1B8D"/>
    <w:rsid w:val="003A296C"/>
    <w:rsid w:val="003A2C0A"/>
    <w:rsid w:val="003A46BB"/>
    <w:rsid w:val="003A4D5F"/>
    <w:rsid w:val="003A4EC7"/>
    <w:rsid w:val="003A5D9F"/>
    <w:rsid w:val="003A646B"/>
    <w:rsid w:val="003A6530"/>
    <w:rsid w:val="003A7295"/>
    <w:rsid w:val="003A7414"/>
    <w:rsid w:val="003A79F5"/>
    <w:rsid w:val="003B114E"/>
    <w:rsid w:val="003B19F2"/>
    <w:rsid w:val="003B1B19"/>
    <w:rsid w:val="003B1F60"/>
    <w:rsid w:val="003B3081"/>
    <w:rsid w:val="003B47C2"/>
    <w:rsid w:val="003B4E06"/>
    <w:rsid w:val="003B4FB4"/>
    <w:rsid w:val="003B6A69"/>
    <w:rsid w:val="003B72BD"/>
    <w:rsid w:val="003B7422"/>
    <w:rsid w:val="003B744B"/>
    <w:rsid w:val="003B7921"/>
    <w:rsid w:val="003B7DF4"/>
    <w:rsid w:val="003C01EA"/>
    <w:rsid w:val="003C0B42"/>
    <w:rsid w:val="003C0C4C"/>
    <w:rsid w:val="003C0FF3"/>
    <w:rsid w:val="003C29D2"/>
    <w:rsid w:val="003C2CBE"/>
    <w:rsid w:val="003C2CC4"/>
    <w:rsid w:val="003C48FA"/>
    <w:rsid w:val="003C4E18"/>
    <w:rsid w:val="003C4F3C"/>
    <w:rsid w:val="003C61E0"/>
    <w:rsid w:val="003C661F"/>
    <w:rsid w:val="003C7012"/>
    <w:rsid w:val="003C70DF"/>
    <w:rsid w:val="003C7647"/>
    <w:rsid w:val="003C792B"/>
    <w:rsid w:val="003D0880"/>
    <w:rsid w:val="003D11A7"/>
    <w:rsid w:val="003D21FE"/>
    <w:rsid w:val="003D3B9A"/>
    <w:rsid w:val="003D3DA2"/>
    <w:rsid w:val="003D4709"/>
    <w:rsid w:val="003D4B23"/>
    <w:rsid w:val="003D766E"/>
    <w:rsid w:val="003E0351"/>
    <w:rsid w:val="003E09E3"/>
    <w:rsid w:val="003E1B9B"/>
    <w:rsid w:val="003E278A"/>
    <w:rsid w:val="003E2957"/>
    <w:rsid w:val="003E33D7"/>
    <w:rsid w:val="003E365F"/>
    <w:rsid w:val="003E3FD9"/>
    <w:rsid w:val="003E5DDE"/>
    <w:rsid w:val="003E6603"/>
    <w:rsid w:val="003E6C43"/>
    <w:rsid w:val="003E7072"/>
    <w:rsid w:val="003F07B5"/>
    <w:rsid w:val="003F1108"/>
    <w:rsid w:val="003F1503"/>
    <w:rsid w:val="003F15EE"/>
    <w:rsid w:val="003F5CAB"/>
    <w:rsid w:val="003F5D95"/>
    <w:rsid w:val="003F6816"/>
    <w:rsid w:val="003F69FE"/>
    <w:rsid w:val="003F6D77"/>
    <w:rsid w:val="003F7139"/>
    <w:rsid w:val="003F770A"/>
    <w:rsid w:val="003F783C"/>
    <w:rsid w:val="004001A2"/>
    <w:rsid w:val="00400316"/>
    <w:rsid w:val="00400482"/>
    <w:rsid w:val="0040169C"/>
    <w:rsid w:val="004030BF"/>
    <w:rsid w:val="004048B1"/>
    <w:rsid w:val="0040537E"/>
    <w:rsid w:val="00405EAF"/>
    <w:rsid w:val="0040624F"/>
    <w:rsid w:val="00406566"/>
    <w:rsid w:val="00406EB7"/>
    <w:rsid w:val="0041057C"/>
    <w:rsid w:val="0041093B"/>
    <w:rsid w:val="0041135D"/>
    <w:rsid w:val="00412B31"/>
    <w:rsid w:val="004131FF"/>
    <w:rsid w:val="004133B5"/>
    <w:rsid w:val="00413520"/>
    <w:rsid w:val="00413FB3"/>
    <w:rsid w:val="00413FEF"/>
    <w:rsid w:val="00414B9A"/>
    <w:rsid w:val="0041514C"/>
    <w:rsid w:val="00415CF9"/>
    <w:rsid w:val="00415F65"/>
    <w:rsid w:val="00416A67"/>
    <w:rsid w:val="00416DAE"/>
    <w:rsid w:val="0041708C"/>
    <w:rsid w:val="004174B2"/>
    <w:rsid w:val="00421779"/>
    <w:rsid w:val="00422742"/>
    <w:rsid w:val="004228EE"/>
    <w:rsid w:val="0042302E"/>
    <w:rsid w:val="00423363"/>
    <w:rsid w:val="00424D0B"/>
    <w:rsid w:val="00424E97"/>
    <w:rsid w:val="004251FE"/>
    <w:rsid w:val="0042699B"/>
    <w:rsid w:val="00426E84"/>
    <w:rsid w:val="00427A25"/>
    <w:rsid w:val="004305CC"/>
    <w:rsid w:val="00430D34"/>
    <w:rsid w:val="00431009"/>
    <w:rsid w:val="004310EC"/>
    <w:rsid w:val="004325CB"/>
    <w:rsid w:val="004326E9"/>
    <w:rsid w:val="00433206"/>
    <w:rsid w:val="00433870"/>
    <w:rsid w:val="00433A2E"/>
    <w:rsid w:val="00433C39"/>
    <w:rsid w:val="004341D2"/>
    <w:rsid w:val="004342AD"/>
    <w:rsid w:val="004348B7"/>
    <w:rsid w:val="00434A5B"/>
    <w:rsid w:val="00435137"/>
    <w:rsid w:val="004353E5"/>
    <w:rsid w:val="00436028"/>
    <w:rsid w:val="004364CD"/>
    <w:rsid w:val="004368F4"/>
    <w:rsid w:val="00436E5C"/>
    <w:rsid w:val="00437217"/>
    <w:rsid w:val="0043760F"/>
    <w:rsid w:val="00440A07"/>
    <w:rsid w:val="00441258"/>
    <w:rsid w:val="00441EB9"/>
    <w:rsid w:val="00442832"/>
    <w:rsid w:val="004429B8"/>
    <w:rsid w:val="00443338"/>
    <w:rsid w:val="004454C9"/>
    <w:rsid w:val="00445923"/>
    <w:rsid w:val="004460B4"/>
    <w:rsid w:val="00446429"/>
    <w:rsid w:val="0044643C"/>
    <w:rsid w:val="004469CA"/>
    <w:rsid w:val="00446C14"/>
    <w:rsid w:val="00447829"/>
    <w:rsid w:val="00447DAF"/>
    <w:rsid w:val="004502E0"/>
    <w:rsid w:val="00450545"/>
    <w:rsid w:val="0045078F"/>
    <w:rsid w:val="00452E4F"/>
    <w:rsid w:val="004532CF"/>
    <w:rsid w:val="004546FD"/>
    <w:rsid w:val="00454886"/>
    <w:rsid w:val="0045508A"/>
    <w:rsid w:val="00456D34"/>
    <w:rsid w:val="00456F97"/>
    <w:rsid w:val="0045791E"/>
    <w:rsid w:val="00457EB7"/>
    <w:rsid w:val="00461409"/>
    <w:rsid w:val="00461A3B"/>
    <w:rsid w:val="00461C84"/>
    <w:rsid w:val="00462198"/>
    <w:rsid w:val="00462550"/>
    <w:rsid w:val="00462880"/>
    <w:rsid w:val="00463650"/>
    <w:rsid w:val="004653F1"/>
    <w:rsid w:val="00465B61"/>
    <w:rsid w:val="00465DE7"/>
    <w:rsid w:val="00466528"/>
    <w:rsid w:val="00466BA8"/>
    <w:rsid w:val="004676E3"/>
    <w:rsid w:val="00470BBE"/>
    <w:rsid w:val="00471433"/>
    <w:rsid w:val="004716B3"/>
    <w:rsid w:val="00471E51"/>
    <w:rsid w:val="00471F91"/>
    <w:rsid w:val="004724E2"/>
    <w:rsid w:val="004725E0"/>
    <w:rsid w:val="00472BF0"/>
    <w:rsid w:val="00472E29"/>
    <w:rsid w:val="0047303A"/>
    <w:rsid w:val="0047339D"/>
    <w:rsid w:val="00473667"/>
    <w:rsid w:val="0047378C"/>
    <w:rsid w:val="004737BC"/>
    <w:rsid w:val="00474286"/>
    <w:rsid w:val="00474344"/>
    <w:rsid w:val="00474ABA"/>
    <w:rsid w:val="00474FFC"/>
    <w:rsid w:val="00475E9C"/>
    <w:rsid w:val="00475FCB"/>
    <w:rsid w:val="00476F24"/>
    <w:rsid w:val="00480163"/>
    <w:rsid w:val="004803B0"/>
    <w:rsid w:val="00480853"/>
    <w:rsid w:val="00480F48"/>
    <w:rsid w:val="0048146F"/>
    <w:rsid w:val="00482DF4"/>
    <w:rsid w:val="00483012"/>
    <w:rsid w:val="004845EE"/>
    <w:rsid w:val="004848CB"/>
    <w:rsid w:val="00484AE2"/>
    <w:rsid w:val="00484BA6"/>
    <w:rsid w:val="004851B5"/>
    <w:rsid w:val="004863F6"/>
    <w:rsid w:val="00486491"/>
    <w:rsid w:val="00486B8A"/>
    <w:rsid w:val="00486D1C"/>
    <w:rsid w:val="00487D87"/>
    <w:rsid w:val="00490D4D"/>
    <w:rsid w:val="0049132C"/>
    <w:rsid w:val="004915F7"/>
    <w:rsid w:val="004919EF"/>
    <w:rsid w:val="00492229"/>
    <w:rsid w:val="00492653"/>
    <w:rsid w:val="004930A0"/>
    <w:rsid w:val="00494033"/>
    <w:rsid w:val="00494148"/>
    <w:rsid w:val="004941AE"/>
    <w:rsid w:val="004949F9"/>
    <w:rsid w:val="004950AE"/>
    <w:rsid w:val="00495527"/>
    <w:rsid w:val="004973B4"/>
    <w:rsid w:val="00497D09"/>
    <w:rsid w:val="00497E1B"/>
    <w:rsid w:val="004A1561"/>
    <w:rsid w:val="004A192C"/>
    <w:rsid w:val="004A2365"/>
    <w:rsid w:val="004A25BC"/>
    <w:rsid w:val="004A2AF8"/>
    <w:rsid w:val="004A3F17"/>
    <w:rsid w:val="004A4182"/>
    <w:rsid w:val="004A5671"/>
    <w:rsid w:val="004A5D33"/>
    <w:rsid w:val="004A61E3"/>
    <w:rsid w:val="004A6362"/>
    <w:rsid w:val="004A75A8"/>
    <w:rsid w:val="004A7A69"/>
    <w:rsid w:val="004A7D4A"/>
    <w:rsid w:val="004B0F67"/>
    <w:rsid w:val="004B1609"/>
    <w:rsid w:val="004B1F91"/>
    <w:rsid w:val="004B355E"/>
    <w:rsid w:val="004B3A91"/>
    <w:rsid w:val="004B3B6C"/>
    <w:rsid w:val="004B4005"/>
    <w:rsid w:val="004B425A"/>
    <w:rsid w:val="004B44A5"/>
    <w:rsid w:val="004B6318"/>
    <w:rsid w:val="004B785A"/>
    <w:rsid w:val="004B7AB2"/>
    <w:rsid w:val="004B7C74"/>
    <w:rsid w:val="004B7CDF"/>
    <w:rsid w:val="004C001B"/>
    <w:rsid w:val="004C0F4F"/>
    <w:rsid w:val="004C15F0"/>
    <w:rsid w:val="004C17BC"/>
    <w:rsid w:val="004C2929"/>
    <w:rsid w:val="004C2C4D"/>
    <w:rsid w:val="004C3570"/>
    <w:rsid w:val="004C35ED"/>
    <w:rsid w:val="004C4404"/>
    <w:rsid w:val="004C55B0"/>
    <w:rsid w:val="004C5664"/>
    <w:rsid w:val="004C5713"/>
    <w:rsid w:val="004C592B"/>
    <w:rsid w:val="004C5FC7"/>
    <w:rsid w:val="004C68AC"/>
    <w:rsid w:val="004C7109"/>
    <w:rsid w:val="004C725B"/>
    <w:rsid w:val="004C78A2"/>
    <w:rsid w:val="004D0A97"/>
    <w:rsid w:val="004D0B42"/>
    <w:rsid w:val="004D0BFA"/>
    <w:rsid w:val="004D3094"/>
    <w:rsid w:val="004D319B"/>
    <w:rsid w:val="004D5373"/>
    <w:rsid w:val="004D5610"/>
    <w:rsid w:val="004D6319"/>
    <w:rsid w:val="004D660B"/>
    <w:rsid w:val="004D7B41"/>
    <w:rsid w:val="004D7C83"/>
    <w:rsid w:val="004E01D7"/>
    <w:rsid w:val="004E0C9B"/>
    <w:rsid w:val="004E3CEC"/>
    <w:rsid w:val="004E5600"/>
    <w:rsid w:val="004E577E"/>
    <w:rsid w:val="004E5C77"/>
    <w:rsid w:val="004E6D0D"/>
    <w:rsid w:val="004E7DEF"/>
    <w:rsid w:val="004F041A"/>
    <w:rsid w:val="004F0A3F"/>
    <w:rsid w:val="004F0BAA"/>
    <w:rsid w:val="004F1221"/>
    <w:rsid w:val="004F203A"/>
    <w:rsid w:val="004F2574"/>
    <w:rsid w:val="004F2931"/>
    <w:rsid w:val="004F2D6E"/>
    <w:rsid w:val="004F3129"/>
    <w:rsid w:val="004F3F49"/>
    <w:rsid w:val="004F49C3"/>
    <w:rsid w:val="004F4FA0"/>
    <w:rsid w:val="004F6BA0"/>
    <w:rsid w:val="004F6F1B"/>
    <w:rsid w:val="004F7865"/>
    <w:rsid w:val="004F7872"/>
    <w:rsid w:val="00501EC2"/>
    <w:rsid w:val="00501FBD"/>
    <w:rsid w:val="0050288E"/>
    <w:rsid w:val="00503814"/>
    <w:rsid w:val="00503957"/>
    <w:rsid w:val="005039F1"/>
    <w:rsid w:val="00503BEA"/>
    <w:rsid w:val="00503EC0"/>
    <w:rsid w:val="00504D28"/>
    <w:rsid w:val="0050595F"/>
    <w:rsid w:val="005060DC"/>
    <w:rsid w:val="0050638A"/>
    <w:rsid w:val="0050677F"/>
    <w:rsid w:val="00507AC9"/>
    <w:rsid w:val="00507DF5"/>
    <w:rsid w:val="005101D1"/>
    <w:rsid w:val="00510A33"/>
    <w:rsid w:val="00510C63"/>
    <w:rsid w:val="005116D4"/>
    <w:rsid w:val="00512115"/>
    <w:rsid w:val="005128A3"/>
    <w:rsid w:val="00512B63"/>
    <w:rsid w:val="00512F1A"/>
    <w:rsid w:val="005139B4"/>
    <w:rsid w:val="00513E81"/>
    <w:rsid w:val="0051512A"/>
    <w:rsid w:val="005159B4"/>
    <w:rsid w:val="00515C09"/>
    <w:rsid w:val="005161FE"/>
    <w:rsid w:val="00516CF5"/>
    <w:rsid w:val="005208FC"/>
    <w:rsid w:val="00522F4B"/>
    <w:rsid w:val="005236B1"/>
    <w:rsid w:val="005238E3"/>
    <w:rsid w:val="00523930"/>
    <w:rsid w:val="00523D6D"/>
    <w:rsid w:val="005242CE"/>
    <w:rsid w:val="00524516"/>
    <w:rsid w:val="00524EDE"/>
    <w:rsid w:val="00524F92"/>
    <w:rsid w:val="00525F69"/>
    <w:rsid w:val="00526423"/>
    <w:rsid w:val="00526C93"/>
    <w:rsid w:val="00526CD1"/>
    <w:rsid w:val="00527B92"/>
    <w:rsid w:val="00527C14"/>
    <w:rsid w:val="00527FB2"/>
    <w:rsid w:val="0053043B"/>
    <w:rsid w:val="00530C96"/>
    <w:rsid w:val="00530DF5"/>
    <w:rsid w:val="005313F5"/>
    <w:rsid w:val="00532206"/>
    <w:rsid w:val="00532292"/>
    <w:rsid w:val="00532EF1"/>
    <w:rsid w:val="00533072"/>
    <w:rsid w:val="005330ED"/>
    <w:rsid w:val="00533616"/>
    <w:rsid w:val="005341BB"/>
    <w:rsid w:val="00534325"/>
    <w:rsid w:val="005345E7"/>
    <w:rsid w:val="00534A56"/>
    <w:rsid w:val="00534B54"/>
    <w:rsid w:val="00535ABA"/>
    <w:rsid w:val="00535C2F"/>
    <w:rsid w:val="005366E7"/>
    <w:rsid w:val="00536E2C"/>
    <w:rsid w:val="005374DD"/>
    <w:rsid w:val="0053768B"/>
    <w:rsid w:val="0054099E"/>
    <w:rsid w:val="005420F2"/>
    <w:rsid w:val="00542259"/>
    <w:rsid w:val="0054255E"/>
    <w:rsid w:val="0054285C"/>
    <w:rsid w:val="005432D5"/>
    <w:rsid w:val="0054351F"/>
    <w:rsid w:val="00543BE2"/>
    <w:rsid w:val="00544A90"/>
    <w:rsid w:val="005456A2"/>
    <w:rsid w:val="00545798"/>
    <w:rsid w:val="005459AC"/>
    <w:rsid w:val="005461DA"/>
    <w:rsid w:val="00547DD8"/>
    <w:rsid w:val="005504C4"/>
    <w:rsid w:val="00550C03"/>
    <w:rsid w:val="00551FFE"/>
    <w:rsid w:val="00552A6D"/>
    <w:rsid w:val="0055420C"/>
    <w:rsid w:val="00554E68"/>
    <w:rsid w:val="00555412"/>
    <w:rsid w:val="00555444"/>
    <w:rsid w:val="005557B3"/>
    <w:rsid w:val="00557483"/>
    <w:rsid w:val="00557A88"/>
    <w:rsid w:val="00560214"/>
    <w:rsid w:val="0056054A"/>
    <w:rsid w:val="0056191E"/>
    <w:rsid w:val="00561E1B"/>
    <w:rsid w:val="00562CC2"/>
    <w:rsid w:val="00562EC7"/>
    <w:rsid w:val="00563FD0"/>
    <w:rsid w:val="005647CE"/>
    <w:rsid w:val="005652CE"/>
    <w:rsid w:val="00567296"/>
    <w:rsid w:val="0056764F"/>
    <w:rsid w:val="00567E41"/>
    <w:rsid w:val="00567E75"/>
    <w:rsid w:val="00567F61"/>
    <w:rsid w:val="005705F6"/>
    <w:rsid w:val="00570B35"/>
    <w:rsid w:val="005715A4"/>
    <w:rsid w:val="00571739"/>
    <w:rsid w:val="00571C7D"/>
    <w:rsid w:val="00572865"/>
    <w:rsid w:val="00572C5A"/>
    <w:rsid w:val="005737F9"/>
    <w:rsid w:val="005749A6"/>
    <w:rsid w:val="00577678"/>
    <w:rsid w:val="00580B59"/>
    <w:rsid w:val="00581081"/>
    <w:rsid w:val="00581086"/>
    <w:rsid w:val="0058128F"/>
    <w:rsid w:val="005829CD"/>
    <w:rsid w:val="00582DF1"/>
    <w:rsid w:val="0058378C"/>
    <w:rsid w:val="0058385B"/>
    <w:rsid w:val="00583D96"/>
    <w:rsid w:val="00583FE3"/>
    <w:rsid w:val="00584173"/>
    <w:rsid w:val="005847CD"/>
    <w:rsid w:val="00584824"/>
    <w:rsid w:val="00584A21"/>
    <w:rsid w:val="00585226"/>
    <w:rsid w:val="00585638"/>
    <w:rsid w:val="005863FA"/>
    <w:rsid w:val="00587019"/>
    <w:rsid w:val="005870D6"/>
    <w:rsid w:val="00590231"/>
    <w:rsid w:val="00590466"/>
    <w:rsid w:val="00590A74"/>
    <w:rsid w:val="00590FCC"/>
    <w:rsid w:val="005917E7"/>
    <w:rsid w:val="00593758"/>
    <w:rsid w:val="00593E5D"/>
    <w:rsid w:val="005942EA"/>
    <w:rsid w:val="0059432D"/>
    <w:rsid w:val="005948B1"/>
    <w:rsid w:val="005949C9"/>
    <w:rsid w:val="00595205"/>
    <w:rsid w:val="00595520"/>
    <w:rsid w:val="00595BAB"/>
    <w:rsid w:val="005965AD"/>
    <w:rsid w:val="00596E8D"/>
    <w:rsid w:val="005977F0"/>
    <w:rsid w:val="005A0BAE"/>
    <w:rsid w:val="005A23CE"/>
    <w:rsid w:val="005A33D2"/>
    <w:rsid w:val="005A35F7"/>
    <w:rsid w:val="005A3BA0"/>
    <w:rsid w:val="005A44B9"/>
    <w:rsid w:val="005A4D03"/>
    <w:rsid w:val="005A4F3F"/>
    <w:rsid w:val="005A54FD"/>
    <w:rsid w:val="005A62EB"/>
    <w:rsid w:val="005B04C5"/>
    <w:rsid w:val="005B18C8"/>
    <w:rsid w:val="005B1BA0"/>
    <w:rsid w:val="005B23AC"/>
    <w:rsid w:val="005B3202"/>
    <w:rsid w:val="005B3B31"/>
    <w:rsid w:val="005B3DB3"/>
    <w:rsid w:val="005B47F8"/>
    <w:rsid w:val="005B4E09"/>
    <w:rsid w:val="005B4F11"/>
    <w:rsid w:val="005B4F6E"/>
    <w:rsid w:val="005B559B"/>
    <w:rsid w:val="005B56F6"/>
    <w:rsid w:val="005B60FD"/>
    <w:rsid w:val="005B6236"/>
    <w:rsid w:val="005B6849"/>
    <w:rsid w:val="005B7006"/>
    <w:rsid w:val="005C0268"/>
    <w:rsid w:val="005C18B3"/>
    <w:rsid w:val="005C1EFB"/>
    <w:rsid w:val="005C2210"/>
    <w:rsid w:val="005C3881"/>
    <w:rsid w:val="005C41CB"/>
    <w:rsid w:val="005C4B3E"/>
    <w:rsid w:val="005C4DC6"/>
    <w:rsid w:val="005C5A6D"/>
    <w:rsid w:val="005C617E"/>
    <w:rsid w:val="005C69CF"/>
    <w:rsid w:val="005C69D4"/>
    <w:rsid w:val="005C7395"/>
    <w:rsid w:val="005C755B"/>
    <w:rsid w:val="005C755D"/>
    <w:rsid w:val="005C7F5E"/>
    <w:rsid w:val="005D0212"/>
    <w:rsid w:val="005D05D9"/>
    <w:rsid w:val="005D09A9"/>
    <w:rsid w:val="005D13B1"/>
    <w:rsid w:val="005D15CA"/>
    <w:rsid w:val="005D2A24"/>
    <w:rsid w:val="005D2C0C"/>
    <w:rsid w:val="005D46BB"/>
    <w:rsid w:val="005D5E29"/>
    <w:rsid w:val="005D6114"/>
    <w:rsid w:val="005D6AA7"/>
    <w:rsid w:val="005E02E8"/>
    <w:rsid w:val="005E29FA"/>
    <w:rsid w:val="005E2EDA"/>
    <w:rsid w:val="005E360B"/>
    <w:rsid w:val="005E57DC"/>
    <w:rsid w:val="005E58E5"/>
    <w:rsid w:val="005E58ED"/>
    <w:rsid w:val="005E646A"/>
    <w:rsid w:val="005E723A"/>
    <w:rsid w:val="005E7E40"/>
    <w:rsid w:val="005F08DF"/>
    <w:rsid w:val="005F0F8E"/>
    <w:rsid w:val="005F13AB"/>
    <w:rsid w:val="005F22B0"/>
    <w:rsid w:val="005F2518"/>
    <w:rsid w:val="005F2F8A"/>
    <w:rsid w:val="005F3066"/>
    <w:rsid w:val="005F3794"/>
    <w:rsid w:val="005F385B"/>
    <w:rsid w:val="005F3E61"/>
    <w:rsid w:val="005F549A"/>
    <w:rsid w:val="005F57A4"/>
    <w:rsid w:val="005F621B"/>
    <w:rsid w:val="005F730C"/>
    <w:rsid w:val="005F7EFF"/>
    <w:rsid w:val="00600506"/>
    <w:rsid w:val="00600F73"/>
    <w:rsid w:val="00601402"/>
    <w:rsid w:val="00601F6A"/>
    <w:rsid w:val="0060255C"/>
    <w:rsid w:val="00602FA7"/>
    <w:rsid w:val="006041D8"/>
    <w:rsid w:val="00604DDD"/>
    <w:rsid w:val="006050B0"/>
    <w:rsid w:val="0060534F"/>
    <w:rsid w:val="006063AD"/>
    <w:rsid w:val="00607210"/>
    <w:rsid w:val="00607A03"/>
    <w:rsid w:val="0061155C"/>
    <w:rsid w:val="006115CC"/>
    <w:rsid w:val="00611FC4"/>
    <w:rsid w:val="00612476"/>
    <w:rsid w:val="0061277E"/>
    <w:rsid w:val="00613320"/>
    <w:rsid w:val="00613BB2"/>
    <w:rsid w:val="0061501B"/>
    <w:rsid w:val="00615421"/>
    <w:rsid w:val="00615687"/>
    <w:rsid w:val="00616431"/>
    <w:rsid w:val="006176FB"/>
    <w:rsid w:val="00617CD5"/>
    <w:rsid w:val="00623310"/>
    <w:rsid w:val="00624DEC"/>
    <w:rsid w:val="00624DEF"/>
    <w:rsid w:val="00624FF4"/>
    <w:rsid w:val="00625A57"/>
    <w:rsid w:val="00625CE1"/>
    <w:rsid w:val="0062708D"/>
    <w:rsid w:val="00627242"/>
    <w:rsid w:val="00627A4F"/>
    <w:rsid w:val="00627C2C"/>
    <w:rsid w:val="00630DD4"/>
    <w:rsid w:val="00630FCB"/>
    <w:rsid w:val="00631163"/>
    <w:rsid w:val="006321AC"/>
    <w:rsid w:val="006327BF"/>
    <w:rsid w:val="00633D20"/>
    <w:rsid w:val="00633E2D"/>
    <w:rsid w:val="006340C5"/>
    <w:rsid w:val="006358B9"/>
    <w:rsid w:val="006370D5"/>
    <w:rsid w:val="00637F6D"/>
    <w:rsid w:val="006403F2"/>
    <w:rsid w:val="00640B26"/>
    <w:rsid w:val="00640BBF"/>
    <w:rsid w:val="006414B5"/>
    <w:rsid w:val="00641904"/>
    <w:rsid w:val="00641E94"/>
    <w:rsid w:val="00642449"/>
    <w:rsid w:val="00643240"/>
    <w:rsid w:val="00643415"/>
    <w:rsid w:val="0064393D"/>
    <w:rsid w:val="00643F9D"/>
    <w:rsid w:val="006446AD"/>
    <w:rsid w:val="00644F0F"/>
    <w:rsid w:val="0064511B"/>
    <w:rsid w:val="0064550A"/>
    <w:rsid w:val="00645B76"/>
    <w:rsid w:val="00646577"/>
    <w:rsid w:val="00646673"/>
    <w:rsid w:val="006467BE"/>
    <w:rsid w:val="00647A45"/>
    <w:rsid w:val="006500D4"/>
    <w:rsid w:val="006508E6"/>
    <w:rsid w:val="006509BE"/>
    <w:rsid w:val="00650ACA"/>
    <w:rsid w:val="00650CD3"/>
    <w:rsid w:val="00651CDB"/>
    <w:rsid w:val="00651CE8"/>
    <w:rsid w:val="00651E90"/>
    <w:rsid w:val="00652AFB"/>
    <w:rsid w:val="00654464"/>
    <w:rsid w:val="00655F1C"/>
    <w:rsid w:val="006573E7"/>
    <w:rsid w:val="0065766B"/>
    <w:rsid w:val="00657719"/>
    <w:rsid w:val="00661AC5"/>
    <w:rsid w:val="00661F1C"/>
    <w:rsid w:val="006629D1"/>
    <w:rsid w:val="00664203"/>
    <w:rsid w:val="0066490D"/>
    <w:rsid w:val="006654FE"/>
    <w:rsid w:val="0066576B"/>
    <w:rsid w:val="00666631"/>
    <w:rsid w:val="00666C8E"/>
    <w:rsid w:val="00667437"/>
    <w:rsid w:val="006677B5"/>
    <w:rsid w:val="00667B1B"/>
    <w:rsid w:val="00670276"/>
    <w:rsid w:val="00670349"/>
    <w:rsid w:val="006706A2"/>
    <w:rsid w:val="0067089A"/>
    <w:rsid w:val="00670C0D"/>
    <w:rsid w:val="006717F7"/>
    <w:rsid w:val="00673CEF"/>
    <w:rsid w:val="00673FDF"/>
    <w:rsid w:val="00674208"/>
    <w:rsid w:val="00674EDE"/>
    <w:rsid w:val="0067575E"/>
    <w:rsid w:val="00675E2F"/>
    <w:rsid w:val="00676FF2"/>
    <w:rsid w:val="006770B2"/>
    <w:rsid w:val="00677244"/>
    <w:rsid w:val="0067761E"/>
    <w:rsid w:val="00680C91"/>
    <w:rsid w:val="0068103F"/>
    <w:rsid w:val="0068114F"/>
    <w:rsid w:val="006823BF"/>
    <w:rsid w:val="006826DC"/>
    <w:rsid w:val="006834A1"/>
    <w:rsid w:val="006848ED"/>
    <w:rsid w:val="00686A48"/>
    <w:rsid w:val="0068707E"/>
    <w:rsid w:val="006873B4"/>
    <w:rsid w:val="006875CF"/>
    <w:rsid w:val="0068763C"/>
    <w:rsid w:val="00687B11"/>
    <w:rsid w:val="00687CC5"/>
    <w:rsid w:val="00687E33"/>
    <w:rsid w:val="006905CD"/>
    <w:rsid w:val="00690A14"/>
    <w:rsid w:val="0069105A"/>
    <w:rsid w:val="00691283"/>
    <w:rsid w:val="006916EF"/>
    <w:rsid w:val="00691D85"/>
    <w:rsid w:val="006923F1"/>
    <w:rsid w:val="006926A1"/>
    <w:rsid w:val="00692C5A"/>
    <w:rsid w:val="00692E1B"/>
    <w:rsid w:val="00692F6B"/>
    <w:rsid w:val="00693246"/>
    <w:rsid w:val="00693342"/>
    <w:rsid w:val="00693DC2"/>
    <w:rsid w:val="006940E1"/>
    <w:rsid w:val="00694158"/>
    <w:rsid w:val="00694BFD"/>
    <w:rsid w:val="0069683B"/>
    <w:rsid w:val="00696EE6"/>
    <w:rsid w:val="00697E2E"/>
    <w:rsid w:val="006A1665"/>
    <w:rsid w:val="006A2413"/>
    <w:rsid w:val="006A2BC9"/>
    <w:rsid w:val="006A2F32"/>
    <w:rsid w:val="006A329E"/>
    <w:rsid w:val="006A37EE"/>
    <w:rsid w:val="006A3A2B"/>
    <w:rsid w:val="006A3C72"/>
    <w:rsid w:val="006A52A9"/>
    <w:rsid w:val="006A6476"/>
    <w:rsid w:val="006A7351"/>
    <w:rsid w:val="006A7392"/>
    <w:rsid w:val="006B0381"/>
    <w:rsid w:val="006B03A1"/>
    <w:rsid w:val="006B0BFC"/>
    <w:rsid w:val="006B2A6D"/>
    <w:rsid w:val="006B2CDE"/>
    <w:rsid w:val="006B3444"/>
    <w:rsid w:val="006B37A3"/>
    <w:rsid w:val="006B3C4F"/>
    <w:rsid w:val="006B4A9A"/>
    <w:rsid w:val="006B5344"/>
    <w:rsid w:val="006B66B0"/>
    <w:rsid w:val="006B67BC"/>
    <w:rsid w:val="006B67D9"/>
    <w:rsid w:val="006B6A44"/>
    <w:rsid w:val="006B6A8F"/>
    <w:rsid w:val="006B6AAA"/>
    <w:rsid w:val="006B7390"/>
    <w:rsid w:val="006B7955"/>
    <w:rsid w:val="006C0121"/>
    <w:rsid w:val="006C027B"/>
    <w:rsid w:val="006C0325"/>
    <w:rsid w:val="006C0547"/>
    <w:rsid w:val="006C0683"/>
    <w:rsid w:val="006C0EEF"/>
    <w:rsid w:val="006C13F0"/>
    <w:rsid w:val="006C1783"/>
    <w:rsid w:val="006C2788"/>
    <w:rsid w:val="006C34E8"/>
    <w:rsid w:val="006C3ABD"/>
    <w:rsid w:val="006C3B5A"/>
    <w:rsid w:val="006C3F2E"/>
    <w:rsid w:val="006C4F94"/>
    <w:rsid w:val="006C503F"/>
    <w:rsid w:val="006C54B3"/>
    <w:rsid w:val="006C5535"/>
    <w:rsid w:val="006C558E"/>
    <w:rsid w:val="006C584B"/>
    <w:rsid w:val="006C58FE"/>
    <w:rsid w:val="006C5ECA"/>
    <w:rsid w:val="006C72B1"/>
    <w:rsid w:val="006C74E9"/>
    <w:rsid w:val="006D0589"/>
    <w:rsid w:val="006D1E43"/>
    <w:rsid w:val="006D3531"/>
    <w:rsid w:val="006D38FD"/>
    <w:rsid w:val="006D3FEF"/>
    <w:rsid w:val="006D41B4"/>
    <w:rsid w:val="006D4319"/>
    <w:rsid w:val="006D4449"/>
    <w:rsid w:val="006D50B0"/>
    <w:rsid w:val="006D5217"/>
    <w:rsid w:val="006D6F4D"/>
    <w:rsid w:val="006D735A"/>
    <w:rsid w:val="006D75E3"/>
    <w:rsid w:val="006D78A8"/>
    <w:rsid w:val="006D7CB1"/>
    <w:rsid w:val="006D7E48"/>
    <w:rsid w:val="006E0062"/>
    <w:rsid w:val="006E03BB"/>
    <w:rsid w:val="006E0F4D"/>
    <w:rsid w:val="006E17A6"/>
    <w:rsid w:val="006E189A"/>
    <w:rsid w:val="006E2139"/>
    <w:rsid w:val="006E2892"/>
    <w:rsid w:val="006E3684"/>
    <w:rsid w:val="006E4BF6"/>
    <w:rsid w:val="006E564B"/>
    <w:rsid w:val="006E568F"/>
    <w:rsid w:val="006E597C"/>
    <w:rsid w:val="006E5B42"/>
    <w:rsid w:val="006E6315"/>
    <w:rsid w:val="006E709F"/>
    <w:rsid w:val="006E7154"/>
    <w:rsid w:val="006E7979"/>
    <w:rsid w:val="006F00E9"/>
    <w:rsid w:val="006F01CE"/>
    <w:rsid w:val="006F0F1B"/>
    <w:rsid w:val="006F159C"/>
    <w:rsid w:val="006F1F5B"/>
    <w:rsid w:val="006F2202"/>
    <w:rsid w:val="006F29BD"/>
    <w:rsid w:val="006F2F69"/>
    <w:rsid w:val="006F3421"/>
    <w:rsid w:val="006F462F"/>
    <w:rsid w:val="006F48C5"/>
    <w:rsid w:val="006F57C8"/>
    <w:rsid w:val="006F59C9"/>
    <w:rsid w:val="006F626D"/>
    <w:rsid w:val="006F6CE3"/>
    <w:rsid w:val="006F7145"/>
    <w:rsid w:val="006F7168"/>
    <w:rsid w:val="006F7BAE"/>
    <w:rsid w:val="007003CD"/>
    <w:rsid w:val="00700D3D"/>
    <w:rsid w:val="00702242"/>
    <w:rsid w:val="00702574"/>
    <w:rsid w:val="00702D2A"/>
    <w:rsid w:val="00702F85"/>
    <w:rsid w:val="007039A0"/>
    <w:rsid w:val="007044EB"/>
    <w:rsid w:val="00704F64"/>
    <w:rsid w:val="00705771"/>
    <w:rsid w:val="00705A05"/>
    <w:rsid w:val="00705C96"/>
    <w:rsid w:val="00706300"/>
    <w:rsid w:val="0070701E"/>
    <w:rsid w:val="0071046F"/>
    <w:rsid w:val="007107E2"/>
    <w:rsid w:val="00710A45"/>
    <w:rsid w:val="00710D69"/>
    <w:rsid w:val="00713530"/>
    <w:rsid w:val="00713E82"/>
    <w:rsid w:val="00714439"/>
    <w:rsid w:val="007149C2"/>
    <w:rsid w:val="00714C88"/>
    <w:rsid w:val="00714F2C"/>
    <w:rsid w:val="00715E5D"/>
    <w:rsid w:val="00716F4C"/>
    <w:rsid w:val="00717EAE"/>
    <w:rsid w:val="00720041"/>
    <w:rsid w:val="00720B06"/>
    <w:rsid w:val="00720E30"/>
    <w:rsid w:val="0072215C"/>
    <w:rsid w:val="007227CC"/>
    <w:rsid w:val="00722E96"/>
    <w:rsid w:val="007231FA"/>
    <w:rsid w:val="007235CC"/>
    <w:rsid w:val="0072382A"/>
    <w:rsid w:val="007238D0"/>
    <w:rsid w:val="00723D9F"/>
    <w:rsid w:val="00724AFB"/>
    <w:rsid w:val="00724C94"/>
    <w:rsid w:val="00724F75"/>
    <w:rsid w:val="00725910"/>
    <w:rsid w:val="007259B6"/>
    <w:rsid w:val="00725D59"/>
    <w:rsid w:val="0072632A"/>
    <w:rsid w:val="0072703C"/>
    <w:rsid w:val="007304BE"/>
    <w:rsid w:val="00730AB7"/>
    <w:rsid w:val="00731238"/>
    <w:rsid w:val="00732777"/>
    <w:rsid w:val="00732824"/>
    <w:rsid w:val="007334C3"/>
    <w:rsid w:val="007342A6"/>
    <w:rsid w:val="00734504"/>
    <w:rsid w:val="00734E9D"/>
    <w:rsid w:val="007358E8"/>
    <w:rsid w:val="00736539"/>
    <w:rsid w:val="00736ECE"/>
    <w:rsid w:val="00737BFF"/>
    <w:rsid w:val="00737D3B"/>
    <w:rsid w:val="0074083F"/>
    <w:rsid w:val="00741067"/>
    <w:rsid w:val="007415FF"/>
    <w:rsid w:val="00741B17"/>
    <w:rsid w:val="00742BCA"/>
    <w:rsid w:val="00744E8F"/>
    <w:rsid w:val="0074533B"/>
    <w:rsid w:val="007467CA"/>
    <w:rsid w:val="00747704"/>
    <w:rsid w:val="00747BBB"/>
    <w:rsid w:val="00747E88"/>
    <w:rsid w:val="00750150"/>
    <w:rsid w:val="00751C06"/>
    <w:rsid w:val="00751EBA"/>
    <w:rsid w:val="007523D4"/>
    <w:rsid w:val="00752606"/>
    <w:rsid w:val="0075285C"/>
    <w:rsid w:val="00752CF1"/>
    <w:rsid w:val="00753095"/>
    <w:rsid w:val="0075375D"/>
    <w:rsid w:val="00753A34"/>
    <w:rsid w:val="0075418D"/>
    <w:rsid w:val="00754B68"/>
    <w:rsid w:val="00756F43"/>
    <w:rsid w:val="0075735F"/>
    <w:rsid w:val="00761111"/>
    <w:rsid w:val="00761C84"/>
    <w:rsid w:val="00761F3A"/>
    <w:rsid w:val="007626E4"/>
    <w:rsid w:val="00762742"/>
    <w:rsid w:val="007631BE"/>
    <w:rsid w:val="00763998"/>
    <w:rsid w:val="00763E42"/>
    <w:rsid w:val="00764105"/>
    <w:rsid w:val="007643BC"/>
    <w:rsid w:val="00764DC7"/>
    <w:rsid w:val="007654CC"/>
    <w:rsid w:val="00765528"/>
    <w:rsid w:val="0076592A"/>
    <w:rsid w:val="00766169"/>
    <w:rsid w:val="007665CC"/>
    <w:rsid w:val="00766A00"/>
    <w:rsid w:val="00766AB8"/>
    <w:rsid w:val="00766FA5"/>
    <w:rsid w:val="00767280"/>
    <w:rsid w:val="00770CE4"/>
    <w:rsid w:val="00771299"/>
    <w:rsid w:val="007712C0"/>
    <w:rsid w:val="007723DD"/>
    <w:rsid w:val="00772911"/>
    <w:rsid w:val="00773704"/>
    <w:rsid w:val="007745B4"/>
    <w:rsid w:val="007748D6"/>
    <w:rsid w:val="007754AB"/>
    <w:rsid w:val="00775735"/>
    <w:rsid w:val="0077574A"/>
    <w:rsid w:val="00775815"/>
    <w:rsid w:val="00775C1A"/>
    <w:rsid w:val="00775EBE"/>
    <w:rsid w:val="00776339"/>
    <w:rsid w:val="00776448"/>
    <w:rsid w:val="00776573"/>
    <w:rsid w:val="007768E7"/>
    <w:rsid w:val="00777345"/>
    <w:rsid w:val="00777DE6"/>
    <w:rsid w:val="007800CB"/>
    <w:rsid w:val="007802DD"/>
    <w:rsid w:val="00780C68"/>
    <w:rsid w:val="00780F07"/>
    <w:rsid w:val="00781280"/>
    <w:rsid w:val="00781F5E"/>
    <w:rsid w:val="00782694"/>
    <w:rsid w:val="00782A40"/>
    <w:rsid w:val="007832B9"/>
    <w:rsid w:val="007839D2"/>
    <w:rsid w:val="00783D6F"/>
    <w:rsid w:val="0078431B"/>
    <w:rsid w:val="00784A73"/>
    <w:rsid w:val="00784E4C"/>
    <w:rsid w:val="00785D99"/>
    <w:rsid w:val="00786168"/>
    <w:rsid w:val="0078684E"/>
    <w:rsid w:val="007877E8"/>
    <w:rsid w:val="00787BF5"/>
    <w:rsid w:val="00790C1F"/>
    <w:rsid w:val="00792C93"/>
    <w:rsid w:val="00793B9E"/>
    <w:rsid w:val="00793F22"/>
    <w:rsid w:val="007942BF"/>
    <w:rsid w:val="007948AC"/>
    <w:rsid w:val="007948DE"/>
    <w:rsid w:val="00794BD1"/>
    <w:rsid w:val="00795458"/>
    <w:rsid w:val="0079561D"/>
    <w:rsid w:val="00795690"/>
    <w:rsid w:val="007959FE"/>
    <w:rsid w:val="0079761E"/>
    <w:rsid w:val="00797F1D"/>
    <w:rsid w:val="007A04CF"/>
    <w:rsid w:val="007A0558"/>
    <w:rsid w:val="007A0A0B"/>
    <w:rsid w:val="007A0CF1"/>
    <w:rsid w:val="007A15BC"/>
    <w:rsid w:val="007A1768"/>
    <w:rsid w:val="007A1B3E"/>
    <w:rsid w:val="007A2ABF"/>
    <w:rsid w:val="007A2B0E"/>
    <w:rsid w:val="007A38E3"/>
    <w:rsid w:val="007A398D"/>
    <w:rsid w:val="007A496B"/>
    <w:rsid w:val="007A4971"/>
    <w:rsid w:val="007A5278"/>
    <w:rsid w:val="007A603A"/>
    <w:rsid w:val="007A6B6F"/>
    <w:rsid w:val="007A7383"/>
    <w:rsid w:val="007A77CC"/>
    <w:rsid w:val="007A79B8"/>
    <w:rsid w:val="007B02AA"/>
    <w:rsid w:val="007B0637"/>
    <w:rsid w:val="007B0909"/>
    <w:rsid w:val="007B1383"/>
    <w:rsid w:val="007B1950"/>
    <w:rsid w:val="007B2232"/>
    <w:rsid w:val="007B2410"/>
    <w:rsid w:val="007B2E3C"/>
    <w:rsid w:val="007B345C"/>
    <w:rsid w:val="007B3982"/>
    <w:rsid w:val="007B4BD9"/>
    <w:rsid w:val="007B654F"/>
    <w:rsid w:val="007B6A27"/>
    <w:rsid w:val="007B6B13"/>
    <w:rsid w:val="007B6BA5"/>
    <w:rsid w:val="007B71EC"/>
    <w:rsid w:val="007B72B9"/>
    <w:rsid w:val="007C01B1"/>
    <w:rsid w:val="007C0F6B"/>
    <w:rsid w:val="007C3390"/>
    <w:rsid w:val="007C42D8"/>
    <w:rsid w:val="007C4317"/>
    <w:rsid w:val="007C47DC"/>
    <w:rsid w:val="007C497F"/>
    <w:rsid w:val="007C4F4B"/>
    <w:rsid w:val="007C5BAC"/>
    <w:rsid w:val="007D0AB8"/>
    <w:rsid w:val="007D0FB9"/>
    <w:rsid w:val="007D122E"/>
    <w:rsid w:val="007D1566"/>
    <w:rsid w:val="007D1994"/>
    <w:rsid w:val="007D1BCD"/>
    <w:rsid w:val="007D2502"/>
    <w:rsid w:val="007D2A9B"/>
    <w:rsid w:val="007D2BCA"/>
    <w:rsid w:val="007D5565"/>
    <w:rsid w:val="007D59A8"/>
    <w:rsid w:val="007D6A6E"/>
    <w:rsid w:val="007D6F65"/>
    <w:rsid w:val="007D7234"/>
    <w:rsid w:val="007D7362"/>
    <w:rsid w:val="007E0B88"/>
    <w:rsid w:val="007E1F3F"/>
    <w:rsid w:val="007E21FC"/>
    <w:rsid w:val="007E2BC7"/>
    <w:rsid w:val="007E37F4"/>
    <w:rsid w:val="007E3EF1"/>
    <w:rsid w:val="007E5868"/>
    <w:rsid w:val="007E620B"/>
    <w:rsid w:val="007E6536"/>
    <w:rsid w:val="007E664F"/>
    <w:rsid w:val="007E6695"/>
    <w:rsid w:val="007F2952"/>
    <w:rsid w:val="007F2BB7"/>
    <w:rsid w:val="007F3E88"/>
    <w:rsid w:val="007F4116"/>
    <w:rsid w:val="007F46EB"/>
    <w:rsid w:val="007F4BF6"/>
    <w:rsid w:val="007F5285"/>
    <w:rsid w:val="007F5873"/>
    <w:rsid w:val="007F5CE2"/>
    <w:rsid w:val="007F5CF7"/>
    <w:rsid w:val="007F5D1F"/>
    <w:rsid w:val="007F5EFE"/>
    <w:rsid w:val="007F6611"/>
    <w:rsid w:val="007F6B40"/>
    <w:rsid w:val="008007A3"/>
    <w:rsid w:val="0080118D"/>
    <w:rsid w:val="008013DF"/>
    <w:rsid w:val="00801CCE"/>
    <w:rsid w:val="00802A48"/>
    <w:rsid w:val="00803BAE"/>
    <w:rsid w:val="0080407F"/>
    <w:rsid w:val="0080488B"/>
    <w:rsid w:val="00804CED"/>
    <w:rsid w:val="008062B6"/>
    <w:rsid w:val="00806D9F"/>
    <w:rsid w:val="0080768A"/>
    <w:rsid w:val="00807A19"/>
    <w:rsid w:val="00810916"/>
    <w:rsid w:val="00810B45"/>
    <w:rsid w:val="00810BAC"/>
    <w:rsid w:val="0081114E"/>
    <w:rsid w:val="008115CD"/>
    <w:rsid w:val="00812217"/>
    <w:rsid w:val="00813875"/>
    <w:rsid w:val="008144EC"/>
    <w:rsid w:val="00814F7B"/>
    <w:rsid w:val="008150BF"/>
    <w:rsid w:val="0081520F"/>
    <w:rsid w:val="0081547C"/>
    <w:rsid w:val="0081617F"/>
    <w:rsid w:val="008168F1"/>
    <w:rsid w:val="008175E9"/>
    <w:rsid w:val="008200B8"/>
    <w:rsid w:val="00820280"/>
    <w:rsid w:val="008203C0"/>
    <w:rsid w:val="00820BF9"/>
    <w:rsid w:val="0082114D"/>
    <w:rsid w:val="008232A8"/>
    <w:rsid w:val="008242D7"/>
    <w:rsid w:val="00824885"/>
    <w:rsid w:val="00824A4C"/>
    <w:rsid w:val="0082577B"/>
    <w:rsid w:val="00825CB5"/>
    <w:rsid w:val="00826213"/>
    <w:rsid w:val="0082671B"/>
    <w:rsid w:val="00826B41"/>
    <w:rsid w:val="00827ABE"/>
    <w:rsid w:val="00827EDA"/>
    <w:rsid w:val="00830044"/>
    <w:rsid w:val="0083143D"/>
    <w:rsid w:val="00831472"/>
    <w:rsid w:val="008315D7"/>
    <w:rsid w:val="0083197D"/>
    <w:rsid w:val="008330CD"/>
    <w:rsid w:val="0083343A"/>
    <w:rsid w:val="00833817"/>
    <w:rsid w:val="008343C4"/>
    <w:rsid w:val="00834642"/>
    <w:rsid w:val="008347A4"/>
    <w:rsid w:val="008348E2"/>
    <w:rsid w:val="008354C5"/>
    <w:rsid w:val="00836A1E"/>
    <w:rsid w:val="00836AB9"/>
    <w:rsid w:val="008377A6"/>
    <w:rsid w:val="00837D13"/>
    <w:rsid w:val="00840496"/>
    <w:rsid w:val="008407D9"/>
    <w:rsid w:val="00841A66"/>
    <w:rsid w:val="00841BBE"/>
    <w:rsid w:val="00842223"/>
    <w:rsid w:val="0084441F"/>
    <w:rsid w:val="00844D67"/>
    <w:rsid w:val="008451A5"/>
    <w:rsid w:val="008454AF"/>
    <w:rsid w:val="00845E49"/>
    <w:rsid w:val="00846061"/>
    <w:rsid w:val="00846870"/>
    <w:rsid w:val="00847145"/>
    <w:rsid w:val="00847445"/>
    <w:rsid w:val="0085003E"/>
    <w:rsid w:val="0085134C"/>
    <w:rsid w:val="00851CEE"/>
    <w:rsid w:val="008521FC"/>
    <w:rsid w:val="00853C88"/>
    <w:rsid w:val="0085402A"/>
    <w:rsid w:val="00856ABB"/>
    <w:rsid w:val="00857839"/>
    <w:rsid w:val="008579B4"/>
    <w:rsid w:val="00857C76"/>
    <w:rsid w:val="0086094A"/>
    <w:rsid w:val="0086107E"/>
    <w:rsid w:val="008611D7"/>
    <w:rsid w:val="00861386"/>
    <w:rsid w:val="008616C3"/>
    <w:rsid w:val="0086192C"/>
    <w:rsid w:val="0086469F"/>
    <w:rsid w:val="00865062"/>
    <w:rsid w:val="00865425"/>
    <w:rsid w:val="00866491"/>
    <w:rsid w:val="00866893"/>
    <w:rsid w:val="00866F02"/>
    <w:rsid w:val="0086786C"/>
    <w:rsid w:val="00867C06"/>
    <w:rsid w:val="00867D18"/>
    <w:rsid w:val="008701D2"/>
    <w:rsid w:val="008703C1"/>
    <w:rsid w:val="00870FAD"/>
    <w:rsid w:val="008715B3"/>
    <w:rsid w:val="00871F9A"/>
    <w:rsid w:val="00871FD5"/>
    <w:rsid w:val="0087202E"/>
    <w:rsid w:val="0087203E"/>
    <w:rsid w:val="008729A5"/>
    <w:rsid w:val="00873900"/>
    <w:rsid w:val="00875E08"/>
    <w:rsid w:val="0087612D"/>
    <w:rsid w:val="00876EB9"/>
    <w:rsid w:val="00877C5E"/>
    <w:rsid w:val="00880B4A"/>
    <w:rsid w:val="00880D24"/>
    <w:rsid w:val="0088127F"/>
    <w:rsid w:val="0088172E"/>
    <w:rsid w:val="00881EFA"/>
    <w:rsid w:val="00882DCF"/>
    <w:rsid w:val="00883ACB"/>
    <w:rsid w:val="00886858"/>
    <w:rsid w:val="00886AA2"/>
    <w:rsid w:val="00886F69"/>
    <w:rsid w:val="008879CB"/>
    <w:rsid w:val="00887A70"/>
    <w:rsid w:val="00887B8E"/>
    <w:rsid w:val="008901CC"/>
    <w:rsid w:val="008906D6"/>
    <w:rsid w:val="00890898"/>
    <w:rsid w:val="008916D3"/>
    <w:rsid w:val="00891781"/>
    <w:rsid w:val="00892C37"/>
    <w:rsid w:val="008930A0"/>
    <w:rsid w:val="00894024"/>
    <w:rsid w:val="00894EED"/>
    <w:rsid w:val="00894FD9"/>
    <w:rsid w:val="00895D80"/>
    <w:rsid w:val="00896B60"/>
    <w:rsid w:val="00896BDB"/>
    <w:rsid w:val="00896CC3"/>
    <w:rsid w:val="00896F45"/>
    <w:rsid w:val="008979B1"/>
    <w:rsid w:val="00897D88"/>
    <w:rsid w:val="008A0D06"/>
    <w:rsid w:val="008A1353"/>
    <w:rsid w:val="008A1BF3"/>
    <w:rsid w:val="008A2427"/>
    <w:rsid w:val="008A3C01"/>
    <w:rsid w:val="008A3FF3"/>
    <w:rsid w:val="008A3FFB"/>
    <w:rsid w:val="008A4652"/>
    <w:rsid w:val="008A4797"/>
    <w:rsid w:val="008A48C0"/>
    <w:rsid w:val="008A5021"/>
    <w:rsid w:val="008A522A"/>
    <w:rsid w:val="008A5312"/>
    <w:rsid w:val="008A5799"/>
    <w:rsid w:val="008A5C4A"/>
    <w:rsid w:val="008A6B25"/>
    <w:rsid w:val="008A6C4F"/>
    <w:rsid w:val="008A6C5A"/>
    <w:rsid w:val="008A6C95"/>
    <w:rsid w:val="008A71E7"/>
    <w:rsid w:val="008A7A7E"/>
    <w:rsid w:val="008B01AD"/>
    <w:rsid w:val="008B027D"/>
    <w:rsid w:val="008B1677"/>
    <w:rsid w:val="008B191C"/>
    <w:rsid w:val="008B191D"/>
    <w:rsid w:val="008B1FE4"/>
    <w:rsid w:val="008B24A1"/>
    <w:rsid w:val="008B389E"/>
    <w:rsid w:val="008B3E65"/>
    <w:rsid w:val="008B45A2"/>
    <w:rsid w:val="008B487D"/>
    <w:rsid w:val="008B5016"/>
    <w:rsid w:val="008B50C5"/>
    <w:rsid w:val="008B67F1"/>
    <w:rsid w:val="008B7051"/>
    <w:rsid w:val="008B7991"/>
    <w:rsid w:val="008C1402"/>
    <w:rsid w:val="008C2576"/>
    <w:rsid w:val="008C341A"/>
    <w:rsid w:val="008C3F71"/>
    <w:rsid w:val="008C4789"/>
    <w:rsid w:val="008C515C"/>
    <w:rsid w:val="008C5479"/>
    <w:rsid w:val="008C586F"/>
    <w:rsid w:val="008C61F1"/>
    <w:rsid w:val="008C6C8E"/>
    <w:rsid w:val="008C6D29"/>
    <w:rsid w:val="008C74CC"/>
    <w:rsid w:val="008D02E8"/>
    <w:rsid w:val="008D045E"/>
    <w:rsid w:val="008D0654"/>
    <w:rsid w:val="008D0821"/>
    <w:rsid w:val="008D0A2C"/>
    <w:rsid w:val="008D11B3"/>
    <w:rsid w:val="008D149A"/>
    <w:rsid w:val="008D1F93"/>
    <w:rsid w:val="008D3779"/>
    <w:rsid w:val="008D3F25"/>
    <w:rsid w:val="008D47AC"/>
    <w:rsid w:val="008D4CE9"/>
    <w:rsid w:val="008D4D82"/>
    <w:rsid w:val="008D5E50"/>
    <w:rsid w:val="008D689D"/>
    <w:rsid w:val="008E02FB"/>
    <w:rsid w:val="008E087D"/>
    <w:rsid w:val="008E0E46"/>
    <w:rsid w:val="008E1305"/>
    <w:rsid w:val="008E203D"/>
    <w:rsid w:val="008E2F39"/>
    <w:rsid w:val="008E3B7C"/>
    <w:rsid w:val="008E4A7A"/>
    <w:rsid w:val="008E5F97"/>
    <w:rsid w:val="008E699F"/>
    <w:rsid w:val="008E7116"/>
    <w:rsid w:val="008E7426"/>
    <w:rsid w:val="008E75DD"/>
    <w:rsid w:val="008E779C"/>
    <w:rsid w:val="008E79D9"/>
    <w:rsid w:val="008E7A9A"/>
    <w:rsid w:val="008F143B"/>
    <w:rsid w:val="008F346C"/>
    <w:rsid w:val="008F3882"/>
    <w:rsid w:val="008F3CC6"/>
    <w:rsid w:val="008F4129"/>
    <w:rsid w:val="008F4769"/>
    <w:rsid w:val="008F4947"/>
    <w:rsid w:val="008F4A75"/>
    <w:rsid w:val="008F4B7C"/>
    <w:rsid w:val="008F52B3"/>
    <w:rsid w:val="008F6772"/>
    <w:rsid w:val="00900C92"/>
    <w:rsid w:val="00900FA5"/>
    <w:rsid w:val="0090193B"/>
    <w:rsid w:val="00901D38"/>
    <w:rsid w:val="009021DF"/>
    <w:rsid w:val="0090251C"/>
    <w:rsid w:val="00902520"/>
    <w:rsid w:val="009027F9"/>
    <w:rsid w:val="00903197"/>
    <w:rsid w:val="0090356B"/>
    <w:rsid w:val="00903878"/>
    <w:rsid w:val="0090401C"/>
    <w:rsid w:val="00905D46"/>
    <w:rsid w:val="00907DE1"/>
    <w:rsid w:val="00907F73"/>
    <w:rsid w:val="009102CC"/>
    <w:rsid w:val="00910C97"/>
    <w:rsid w:val="00914585"/>
    <w:rsid w:val="00914FF7"/>
    <w:rsid w:val="009158BF"/>
    <w:rsid w:val="00916C75"/>
    <w:rsid w:val="00917E09"/>
    <w:rsid w:val="00921140"/>
    <w:rsid w:val="009222F7"/>
    <w:rsid w:val="0092268E"/>
    <w:rsid w:val="0092339C"/>
    <w:rsid w:val="0092447B"/>
    <w:rsid w:val="0092497E"/>
    <w:rsid w:val="00924BE7"/>
    <w:rsid w:val="00925E6E"/>
    <w:rsid w:val="00926E47"/>
    <w:rsid w:val="0093012B"/>
    <w:rsid w:val="009307D5"/>
    <w:rsid w:val="00930E89"/>
    <w:rsid w:val="0093338E"/>
    <w:rsid w:val="00933D3A"/>
    <w:rsid w:val="00933D4B"/>
    <w:rsid w:val="0093456A"/>
    <w:rsid w:val="009345C7"/>
    <w:rsid w:val="00934672"/>
    <w:rsid w:val="00935065"/>
    <w:rsid w:val="0093506B"/>
    <w:rsid w:val="00935DDC"/>
    <w:rsid w:val="00936A9D"/>
    <w:rsid w:val="00936CCE"/>
    <w:rsid w:val="0093798F"/>
    <w:rsid w:val="00937F4F"/>
    <w:rsid w:val="00940EFD"/>
    <w:rsid w:val="009410EF"/>
    <w:rsid w:val="009422AB"/>
    <w:rsid w:val="00942A9B"/>
    <w:rsid w:val="00942BCA"/>
    <w:rsid w:val="00942EB8"/>
    <w:rsid w:val="00943C2F"/>
    <w:rsid w:val="00943CE9"/>
    <w:rsid w:val="00945829"/>
    <w:rsid w:val="00947162"/>
    <w:rsid w:val="009471A3"/>
    <w:rsid w:val="00947353"/>
    <w:rsid w:val="0095021C"/>
    <w:rsid w:val="009507A5"/>
    <w:rsid w:val="00950CAB"/>
    <w:rsid w:val="009516B0"/>
    <w:rsid w:val="00952643"/>
    <w:rsid w:val="009533FE"/>
    <w:rsid w:val="00953E30"/>
    <w:rsid w:val="0095451F"/>
    <w:rsid w:val="00954575"/>
    <w:rsid w:val="00954C02"/>
    <w:rsid w:val="0095513C"/>
    <w:rsid w:val="00955A96"/>
    <w:rsid w:val="00955ED8"/>
    <w:rsid w:val="0095637A"/>
    <w:rsid w:val="009563F2"/>
    <w:rsid w:val="00956BCE"/>
    <w:rsid w:val="009571E7"/>
    <w:rsid w:val="00957858"/>
    <w:rsid w:val="00960CA4"/>
    <w:rsid w:val="00960CE4"/>
    <w:rsid w:val="009610D0"/>
    <w:rsid w:val="0096139F"/>
    <w:rsid w:val="0096145F"/>
    <w:rsid w:val="009614A0"/>
    <w:rsid w:val="0096164C"/>
    <w:rsid w:val="00961722"/>
    <w:rsid w:val="00962446"/>
    <w:rsid w:val="00962595"/>
    <w:rsid w:val="0096375C"/>
    <w:rsid w:val="00963829"/>
    <w:rsid w:val="00963A5C"/>
    <w:rsid w:val="00963D9E"/>
    <w:rsid w:val="009641A5"/>
    <w:rsid w:val="0096470D"/>
    <w:rsid w:val="00964889"/>
    <w:rsid w:val="00964A63"/>
    <w:rsid w:val="00964FC2"/>
    <w:rsid w:val="009655D8"/>
    <w:rsid w:val="009662E6"/>
    <w:rsid w:val="009662E8"/>
    <w:rsid w:val="00966F66"/>
    <w:rsid w:val="00970005"/>
    <w:rsid w:val="0097028A"/>
    <w:rsid w:val="0097095E"/>
    <w:rsid w:val="00971201"/>
    <w:rsid w:val="00972C6F"/>
    <w:rsid w:val="009732CE"/>
    <w:rsid w:val="009737FB"/>
    <w:rsid w:val="00973D1A"/>
    <w:rsid w:val="0097424D"/>
    <w:rsid w:val="00974F7C"/>
    <w:rsid w:val="009752F2"/>
    <w:rsid w:val="00975AE4"/>
    <w:rsid w:val="00976848"/>
    <w:rsid w:val="00976896"/>
    <w:rsid w:val="00976C3A"/>
    <w:rsid w:val="00980116"/>
    <w:rsid w:val="00980F95"/>
    <w:rsid w:val="00981105"/>
    <w:rsid w:val="00981A94"/>
    <w:rsid w:val="00981FB2"/>
    <w:rsid w:val="009827EC"/>
    <w:rsid w:val="0098321E"/>
    <w:rsid w:val="00983D4D"/>
    <w:rsid w:val="009843C9"/>
    <w:rsid w:val="00984D58"/>
    <w:rsid w:val="00984E93"/>
    <w:rsid w:val="0098592B"/>
    <w:rsid w:val="00985FC4"/>
    <w:rsid w:val="0098769D"/>
    <w:rsid w:val="00990766"/>
    <w:rsid w:val="00991261"/>
    <w:rsid w:val="0099183B"/>
    <w:rsid w:val="00991CDE"/>
    <w:rsid w:val="0099262D"/>
    <w:rsid w:val="00992B04"/>
    <w:rsid w:val="00993186"/>
    <w:rsid w:val="0099330D"/>
    <w:rsid w:val="009937D6"/>
    <w:rsid w:val="0099529F"/>
    <w:rsid w:val="009956D3"/>
    <w:rsid w:val="009964C4"/>
    <w:rsid w:val="00996792"/>
    <w:rsid w:val="00996D09"/>
    <w:rsid w:val="009A03CA"/>
    <w:rsid w:val="009A12C6"/>
    <w:rsid w:val="009A13CB"/>
    <w:rsid w:val="009A30BD"/>
    <w:rsid w:val="009A3195"/>
    <w:rsid w:val="009A3526"/>
    <w:rsid w:val="009A483B"/>
    <w:rsid w:val="009A747E"/>
    <w:rsid w:val="009A748C"/>
    <w:rsid w:val="009A772F"/>
    <w:rsid w:val="009A78F7"/>
    <w:rsid w:val="009A7B81"/>
    <w:rsid w:val="009B01EB"/>
    <w:rsid w:val="009B05E6"/>
    <w:rsid w:val="009B1051"/>
    <w:rsid w:val="009B1074"/>
    <w:rsid w:val="009B1976"/>
    <w:rsid w:val="009B24D8"/>
    <w:rsid w:val="009B3C53"/>
    <w:rsid w:val="009B594E"/>
    <w:rsid w:val="009B5DF0"/>
    <w:rsid w:val="009B6135"/>
    <w:rsid w:val="009B68BD"/>
    <w:rsid w:val="009B6F43"/>
    <w:rsid w:val="009B7262"/>
    <w:rsid w:val="009B7599"/>
    <w:rsid w:val="009B7EB7"/>
    <w:rsid w:val="009C02D1"/>
    <w:rsid w:val="009C0584"/>
    <w:rsid w:val="009C0F25"/>
    <w:rsid w:val="009C1AF3"/>
    <w:rsid w:val="009C2045"/>
    <w:rsid w:val="009C2BA5"/>
    <w:rsid w:val="009C2C5C"/>
    <w:rsid w:val="009C2D97"/>
    <w:rsid w:val="009C31A0"/>
    <w:rsid w:val="009C3282"/>
    <w:rsid w:val="009C3767"/>
    <w:rsid w:val="009C37C6"/>
    <w:rsid w:val="009C39FC"/>
    <w:rsid w:val="009C4A86"/>
    <w:rsid w:val="009C514F"/>
    <w:rsid w:val="009C51E3"/>
    <w:rsid w:val="009C53F7"/>
    <w:rsid w:val="009C6449"/>
    <w:rsid w:val="009C69E2"/>
    <w:rsid w:val="009C69F9"/>
    <w:rsid w:val="009C78A1"/>
    <w:rsid w:val="009D01C0"/>
    <w:rsid w:val="009D09F8"/>
    <w:rsid w:val="009D159E"/>
    <w:rsid w:val="009D1725"/>
    <w:rsid w:val="009D246B"/>
    <w:rsid w:val="009D3307"/>
    <w:rsid w:val="009D3733"/>
    <w:rsid w:val="009D3C96"/>
    <w:rsid w:val="009D40C4"/>
    <w:rsid w:val="009D443F"/>
    <w:rsid w:val="009D54EB"/>
    <w:rsid w:val="009D57C4"/>
    <w:rsid w:val="009D58F6"/>
    <w:rsid w:val="009D653D"/>
    <w:rsid w:val="009D6A08"/>
    <w:rsid w:val="009D6FBC"/>
    <w:rsid w:val="009D7224"/>
    <w:rsid w:val="009D7F07"/>
    <w:rsid w:val="009E0A16"/>
    <w:rsid w:val="009E12C9"/>
    <w:rsid w:val="009E165B"/>
    <w:rsid w:val="009E18C7"/>
    <w:rsid w:val="009E1920"/>
    <w:rsid w:val="009E1C9B"/>
    <w:rsid w:val="009E2618"/>
    <w:rsid w:val="009E274C"/>
    <w:rsid w:val="009E3500"/>
    <w:rsid w:val="009E3A14"/>
    <w:rsid w:val="009E407E"/>
    <w:rsid w:val="009E4EF7"/>
    <w:rsid w:val="009E50F0"/>
    <w:rsid w:val="009E546B"/>
    <w:rsid w:val="009E5BC6"/>
    <w:rsid w:val="009E6070"/>
    <w:rsid w:val="009E6135"/>
    <w:rsid w:val="009E6CB7"/>
    <w:rsid w:val="009E6CF4"/>
    <w:rsid w:val="009E6DD3"/>
    <w:rsid w:val="009E794E"/>
    <w:rsid w:val="009E7970"/>
    <w:rsid w:val="009E7F13"/>
    <w:rsid w:val="009F00AE"/>
    <w:rsid w:val="009F05D1"/>
    <w:rsid w:val="009F08AA"/>
    <w:rsid w:val="009F0CFE"/>
    <w:rsid w:val="009F0E3C"/>
    <w:rsid w:val="009F1097"/>
    <w:rsid w:val="009F157A"/>
    <w:rsid w:val="009F1A98"/>
    <w:rsid w:val="009F2289"/>
    <w:rsid w:val="009F24BE"/>
    <w:rsid w:val="009F299E"/>
    <w:rsid w:val="009F2DB0"/>
    <w:rsid w:val="009F2EAC"/>
    <w:rsid w:val="009F2ED1"/>
    <w:rsid w:val="009F34BD"/>
    <w:rsid w:val="009F352F"/>
    <w:rsid w:val="009F3875"/>
    <w:rsid w:val="009F38CE"/>
    <w:rsid w:val="009F40C6"/>
    <w:rsid w:val="009F57E3"/>
    <w:rsid w:val="009F584E"/>
    <w:rsid w:val="009F71AA"/>
    <w:rsid w:val="009F73F6"/>
    <w:rsid w:val="009F7B9D"/>
    <w:rsid w:val="009F7BF9"/>
    <w:rsid w:val="00A00A42"/>
    <w:rsid w:val="00A00DFB"/>
    <w:rsid w:val="00A01C8C"/>
    <w:rsid w:val="00A0216C"/>
    <w:rsid w:val="00A02661"/>
    <w:rsid w:val="00A02816"/>
    <w:rsid w:val="00A02D35"/>
    <w:rsid w:val="00A03A89"/>
    <w:rsid w:val="00A04865"/>
    <w:rsid w:val="00A05425"/>
    <w:rsid w:val="00A059C7"/>
    <w:rsid w:val="00A05D31"/>
    <w:rsid w:val="00A06414"/>
    <w:rsid w:val="00A0691B"/>
    <w:rsid w:val="00A06920"/>
    <w:rsid w:val="00A07C40"/>
    <w:rsid w:val="00A10192"/>
    <w:rsid w:val="00A10F4F"/>
    <w:rsid w:val="00A11067"/>
    <w:rsid w:val="00A112B0"/>
    <w:rsid w:val="00A11BB5"/>
    <w:rsid w:val="00A12092"/>
    <w:rsid w:val="00A134FF"/>
    <w:rsid w:val="00A136B7"/>
    <w:rsid w:val="00A13847"/>
    <w:rsid w:val="00A139C3"/>
    <w:rsid w:val="00A1488F"/>
    <w:rsid w:val="00A1493A"/>
    <w:rsid w:val="00A14B3A"/>
    <w:rsid w:val="00A14E1C"/>
    <w:rsid w:val="00A1704A"/>
    <w:rsid w:val="00A179E9"/>
    <w:rsid w:val="00A17A9F"/>
    <w:rsid w:val="00A17C19"/>
    <w:rsid w:val="00A2039D"/>
    <w:rsid w:val="00A20834"/>
    <w:rsid w:val="00A208EF"/>
    <w:rsid w:val="00A22357"/>
    <w:rsid w:val="00A223B8"/>
    <w:rsid w:val="00A23842"/>
    <w:rsid w:val="00A238F8"/>
    <w:rsid w:val="00A2426E"/>
    <w:rsid w:val="00A24F10"/>
    <w:rsid w:val="00A250EA"/>
    <w:rsid w:val="00A25F2D"/>
    <w:rsid w:val="00A2614E"/>
    <w:rsid w:val="00A27633"/>
    <w:rsid w:val="00A307A7"/>
    <w:rsid w:val="00A3110C"/>
    <w:rsid w:val="00A31224"/>
    <w:rsid w:val="00A319F3"/>
    <w:rsid w:val="00A3294C"/>
    <w:rsid w:val="00A33F8E"/>
    <w:rsid w:val="00A349BF"/>
    <w:rsid w:val="00A35145"/>
    <w:rsid w:val="00A36954"/>
    <w:rsid w:val="00A36AC2"/>
    <w:rsid w:val="00A37A69"/>
    <w:rsid w:val="00A37D42"/>
    <w:rsid w:val="00A40C1E"/>
    <w:rsid w:val="00A425EB"/>
    <w:rsid w:val="00A42C23"/>
    <w:rsid w:val="00A42EC8"/>
    <w:rsid w:val="00A43122"/>
    <w:rsid w:val="00A43360"/>
    <w:rsid w:val="00A4446A"/>
    <w:rsid w:val="00A44F48"/>
    <w:rsid w:val="00A4578B"/>
    <w:rsid w:val="00A46ACF"/>
    <w:rsid w:val="00A46E0C"/>
    <w:rsid w:val="00A4734B"/>
    <w:rsid w:val="00A500DC"/>
    <w:rsid w:val="00A5028D"/>
    <w:rsid w:val="00A504D2"/>
    <w:rsid w:val="00A50953"/>
    <w:rsid w:val="00A50A80"/>
    <w:rsid w:val="00A50E45"/>
    <w:rsid w:val="00A51298"/>
    <w:rsid w:val="00A5137D"/>
    <w:rsid w:val="00A513CA"/>
    <w:rsid w:val="00A5152E"/>
    <w:rsid w:val="00A51E4A"/>
    <w:rsid w:val="00A52000"/>
    <w:rsid w:val="00A528DE"/>
    <w:rsid w:val="00A52F90"/>
    <w:rsid w:val="00A534BC"/>
    <w:rsid w:val="00A53D0C"/>
    <w:rsid w:val="00A54B0C"/>
    <w:rsid w:val="00A54FA4"/>
    <w:rsid w:val="00A555EB"/>
    <w:rsid w:val="00A55892"/>
    <w:rsid w:val="00A566EE"/>
    <w:rsid w:val="00A56D7A"/>
    <w:rsid w:val="00A57C42"/>
    <w:rsid w:val="00A612A5"/>
    <w:rsid w:val="00A61C81"/>
    <w:rsid w:val="00A61CDF"/>
    <w:rsid w:val="00A631DC"/>
    <w:rsid w:val="00A63751"/>
    <w:rsid w:val="00A63D5F"/>
    <w:rsid w:val="00A6549F"/>
    <w:rsid w:val="00A66B0B"/>
    <w:rsid w:val="00A66C63"/>
    <w:rsid w:val="00A67D77"/>
    <w:rsid w:val="00A70123"/>
    <w:rsid w:val="00A70A17"/>
    <w:rsid w:val="00A70A38"/>
    <w:rsid w:val="00A71006"/>
    <w:rsid w:val="00A7188A"/>
    <w:rsid w:val="00A72062"/>
    <w:rsid w:val="00A72E0F"/>
    <w:rsid w:val="00A72F22"/>
    <w:rsid w:val="00A731DC"/>
    <w:rsid w:val="00A732BF"/>
    <w:rsid w:val="00A733BC"/>
    <w:rsid w:val="00A73D67"/>
    <w:rsid w:val="00A744C0"/>
    <w:rsid w:val="00A748A6"/>
    <w:rsid w:val="00A74F8B"/>
    <w:rsid w:val="00A76A69"/>
    <w:rsid w:val="00A80212"/>
    <w:rsid w:val="00A81380"/>
    <w:rsid w:val="00A81F2B"/>
    <w:rsid w:val="00A82533"/>
    <w:rsid w:val="00A8431C"/>
    <w:rsid w:val="00A845FB"/>
    <w:rsid w:val="00A8560B"/>
    <w:rsid w:val="00A858E6"/>
    <w:rsid w:val="00A860EF"/>
    <w:rsid w:val="00A861FA"/>
    <w:rsid w:val="00A86BCC"/>
    <w:rsid w:val="00A87653"/>
    <w:rsid w:val="00A879A4"/>
    <w:rsid w:val="00A87CE5"/>
    <w:rsid w:val="00A90947"/>
    <w:rsid w:val="00A92C83"/>
    <w:rsid w:val="00A93838"/>
    <w:rsid w:val="00A93914"/>
    <w:rsid w:val="00A940BC"/>
    <w:rsid w:val="00A967FD"/>
    <w:rsid w:val="00A97784"/>
    <w:rsid w:val="00A97B8C"/>
    <w:rsid w:val="00A97E98"/>
    <w:rsid w:val="00AA087C"/>
    <w:rsid w:val="00AA0FF8"/>
    <w:rsid w:val="00AA12F0"/>
    <w:rsid w:val="00AA15C2"/>
    <w:rsid w:val="00AA2AAC"/>
    <w:rsid w:val="00AA3A2C"/>
    <w:rsid w:val="00AA3C05"/>
    <w:rsid w:val="00AA463D"/>
    <w:rsid w:val="00AA6640"/>
    <w:rsid w:val="00AA66F0"/>
    <w:rsid w:val="00AB00FA"/>
    <w:rsid w:val="00AB1B90"/>
    <w:rsid w:val="00AB256E"/>
    <w:rsid w:val="00AB2E4C"/>
    <w:rsid w:val="00AB3C16"/>
    <w:rsid w:val="00AB4596"/>
    <w:rsid w:val="00AB4C03"/>
    <w:rsid w:val="00AB4F8B"/>
    <w:rsid w:val="00AB5046"/>
    <w:rsid w:val="00AB708F"/>
    <w:rsid w:val="00AB72A9"/>
    <w:rsid w:val="00AC02AD"/>
    <w:rsid w:val="00AC03B7"/>
    <w:rsid w:val="00AC05C9"/>
    <w:rsid w:val="00AC0F2C"/>
    <w:rsid w:val="00AC1877"/>
    <w:rsid w:val="00AC1F64"/>
    <w:rsid w:val="00AC2D3A"/>
    <w:rsid w:val="00AC41EB"/>
    <w:rsid w:val="00AC43F3"/>
    <w:rsid w:val="00AC44A1"/>
    <w:rsid w:val="00AC4855"/>
    <w:rsid w:val="00AC4F52"/>
    <w:rsid w:val="00AC4FA5"/>
    <w:rsid w:val="00AC502A"/>
    <w:rsid w:val="00AC566F"/>
    <w:rsid w:val="00AC660D"/>
    <w:rsid w:val="00AD0351"/>
    <w:rsid w:val="00AD05A6"/>
    <w:rsid w:val="00AD259D"/>
    <w:rsid w:val="00AD268F"/>
    <w:rsid w:val="00AD297E"/>
    <w:rsid w:val="00AD4612"/>
    <w:rsid w:val="00AD4A32"/>
    <w:rsid w:val="00AD4C3D"/>
    <w:rsid w:val="00AD5597"/>
    <w:rsid w:val="00AD57E9"/>
    <w:rsid w:val="00AD7828"/>
    <w:rsid w:val="00AD799E"/>
    <w:rsid w:val="00AE1149"/>
    <w:rsid w:val="00AE17A4"/>
    <w:rsid w:val="00AE1E26"/>
    <w:rsid w:val="00AE23DD"/>
    <w:rsid w:val="00AE2802"/>
    <w:rsid w:val="00AE66D7"/>
    <w:rsid w:val="00AE7223"/>
    <w:rsid w:val="00AE7C67"/>
    <w:rsid w:val="00AF030F"/>
    <w:rsid w:val="00AF039B"/>
    <w:rsid w:val="00AF07C9"/>
    <w:rsid w:val="00AF0D82"/>
    <w:rsid w:val="00AF120F"/>
    <w:rsid w:val="00AF24DC"/>
    <w:rsid w:val="00AF2CEC"/>
    <w:rsid w:val="00AF316D"/>
    <w:rsid w:val="00AF43EB"/>
    <w:rsid w:val="00AF48DA"/>
    <w:rsid w:val="00AF4C40"/>
    <w:rsid w:val="00AF58C1"/>
    <w:rsid w:val="00AF5C91"/>
    <w:rsid w:val="00AF6457"/>
    <w:rsid w:val="00AF6A23"/>
    <w:rsid w:val="00AF71C8"/>
    <w:rsid w:val="00AF7A3A"/>
    <w:rsid w:val="00AF7A8E"/>
    <w:rsid w:val="00AF7DB4"/>
    <w:rsid w:val="00B007A7"/>
    <w:rsid w:val="00B00A81"/>
    <w:rsid w:val="00B01D04"/>
    <w:rsid w:val="00B02074"/>
    <w:rsid w:val="00B020F8"/>
    <w:rsid w:val="00B03DD4"/>
    <w:rsid w:val="00B04A3F"/>
    <w:rsid w:val="00B05EAA"/>
    <w:rsid w:val="00B06274"/>
    <w:rsid w:val="00B0652B"/>
    <w:rsid w:val="00B06643"/>
    <w:rsid w:val="00B06AD5"/>
    <w:rsid w:val="00B07CE9"/>
    <w:rsid w:val="00B100CA"/>
    <w:rsid w:val="00B10AC4"/>
    <w:rsid w:val="00B10CF2"/>
    <w:rsid w:val="00B10D10"/>
    <w:rsid w:val="00B10F29"/>
    <w:rsid w:val="00B118F3"/>
    <w:rsid w:val="00B11AE5"/>
    <w:rsid w:val="00B121CE"/>
    <w:rsid w:val="00B12345"/>
    <w:rsid w:val="00B1393C"/>
    <w:rsid w:val="00B142A7"/>
    <w:rsid w:val="00B1495D"/>
    <w:rsid w:val="00B15055"/>
    <w:rsid w:val="00B15DAD"/>
    <w:rsid w:val="00B16BE6"/>
    <w:rsid w:val="00B16F25"/>
    <w:rsid w:val="00B20551"/>
    <w:rsid w:val="00B205F6"/>
    <w:rsid w:val="00B2079C"/>
    <w:rsid w:val="00B20AC5"/>
    <w:rsid w:val="00B216DD"/>
    <w:rsid w:val="00B22529"/>
    <w:rsid w:val="00B226CF"/>
    <w:rsid w:val="00B2273F"/>
    <w:rsid w:val="00B23289"/>
    <w:rsid w:val="00B24F55"/>
    <w:rsid w:val="00B25990"/>
    <w:rsid w:val="00B25D2A"/>
    <w:rsid w:val="00B26541"/>
    <w:rsid w:val="00B2696E"/>
    <w:rsid w:val="00B26CAF"/>
    <w:rsid w:val="00B26DE1"/>
    <w:rsid w:val="00B273F3"/>
    <w:rsid w:val="00B30179"/>
    <w:rsid w:val="00B302B8"/>
    <w:rsid w:val="00B304CE"/>
    <w:rsid w:val="00B30E5B"/>
    <w:rsid w:val="00B311F9"/>
    <w:rsid w:val="00B312BB"/>
    <w:rsid w:val="00B312F3"/>
    <w:rsid w:val="00B31E0B"/>
    <w:rsid w:val="00B32BC9"/>
    <w:rsid w:val="00B331BF"/>
    <w:rsid w:val="00B338FD"/>
    <w:rsid w:val="00B33F61"/>
    <w:rsid w:val="00B33FC7"/>
    <w:rsid w:val="00B344E9"/>
    <w:rsid w:val="00B345B7"/>
    <w:rsid w:val="00B34DD0"/>
    <w:rsid w:val="00B35265"/>
    <w:rsid w:val="00B373B7"/>
    <w:rsid w:val="00B378E7"/>
    <w:rsid w:val="00B37B15"/>
    <w:rsid w:val="00B4137F"/>
    <w:rsid w:val="00B4162A"/>
    <w:rsid w:val="00B429F4"/>
    <w:rsid w:val="00B42A67"/>
    <w:rsid w:val="00B42BE7"/>
    <w:rsid w:val="00B42CB2"/>
    <w:rsid w:val="00B43DFF"/>
    <w:rsid w:val="00B44688"/>
    <w:rsid w:val="00B45C02"/>
    <w:rsid w:val="00B45EAF"/>
    <w:rsid w:val="00B5058E"/>
    <w:rsid w:val="00B50CBB"/>
    <w:rsid w:val="00B517FB"/>
    <w:rsid w:val="00B51AD1"/>
    <w:rsid w:val="00B533D7"/>
    <w:rsid w:val="00B53687"/>
    <w:rsid w:val="00B54040"/>
    <w:rsid w:val="00B54292"/>
    <w:rsid w:val="00B543DA"/>
    <w:rsid w:val="00B54624"/>
    <w:rsid w:val="00B55227"/>
    <w:rsid w:val="00B55282"/>
    <w:rsid w:val="00B55AC9"/>
    <w:rsid w:val="00B56024"/>
    <w:rsid w:val="00B56CA5"/>
    <w:rsid w:val="00B56EDA"/>
    <w:rsid w:val="00B578CB"/>
    <w:rsid w:val="00B57E54"/>
    <w:rsid w:val="00B604C1"/>
    <w:rsid w:val="00B607BA"/>
    <w:rsid w:val="00B611A1"/>
    <w:rsid w:val="00B61432"/>
    <w:rsid w:val="00B61526"/>
    <w:rsid w:val="00B617A6"/>
    <w:rsid w:val="00B61AE2"/>
    <w:rsid w:val="00B628E7"/>
    <w:rsid w:val="00B6297E"/>
    <w:rsid w:val="00B62B58"/>
    <w:rsid w:val="00B62E7C"/>
    <w:rsid w:val="00B630D9"/>
    <w:rsid w:val="00B63607"/>
    <w:rsid w:val="00B64810"/>
    <w:rsid w:val="00B64A99"/>
    <w:rsid w:val="00B65080"/>
    <w:rsid w:val="00B66442"/>
    <w:rsid w:val="00B664D9"/>
    <w:rsid w:val="00B66BF5"/>
    <w:rsid w:val="00B66F91"/>
    <w:rsid w:val="00B6761E"/>
    <w:rsid w:val="00B6776B"/>
    <w:rsid w:val="00B67B02"/>
    <w:rsid w:val="00B7067D"/>
    <w:rsid w:val="00B70B63"/>
    <w:rsid w:val="00B720AC"/>
    <w:rsid w:val="00B72794"/>
    <w:rsid w:val="00B72A1E"/>
    <w:rsid w:val="00B72AAC"/>
    <w:rsid w:val="00B73903"/>
    <w:rsid w:val="00B73D22"/>
    <w:rsid w:val="00B74753"/>
    <w:rsid w:val="00B75130"/>
    <w:rsid w:val="00B75D8E"/>
    <w:rsid w:val="00B76643"/>
    <w:rsid w:val="00B800D1"/>
    <w:rsid w:val="00B80565"/>
    <w:rsid w:val="00B81683"/>
    <w:rsid w:val="00B81E12"/>
    <w:rsid w:val="00B82196"/>
    <w:rsid w:val="00B822F5"/>
    <w:rsid w:val="00B82E96"/>
    <w:rsid w:val="00B8313D"/>
    <w:rsid w:val="00B83DA8"/>
    <w:rsid w:val="00B844E3"/>
    <w:rsid w:val="00B844FA"/>
    <w:rsid w:val="00B845F0"/>
    <w:rsid w:val="00B84810"/>
    <w:rsid w:val="00B85865"/>
    <w:rsid w:val="00B8613C"/>
    <w:rsid w:val="00B863A4"/>
    <w:rsid w:val="00B863E1"/>
    <w:rsid w:val="00B86DE1"/>
    <w:rsid w:val="00B87005"/>
    <w:rsid w:val="00B90C76"/>
    <w:rsid w:val="00B90C95"/>
    <w:rsid w:val="00B9110A"/>
    <w:rsid w:val="00B92146"/>
    <w:rsid w:val="00B92910"/>
    <w:rsid w:val="00B9292B"/>
    <w:rsid w:val="00B935D1"/>
    <w:rsid w:val="00B93DBC"/>
    <w:rsid w:val="00B9560B"/>
    <w:rsid w:val="00B95F89"/>
    <w:rsid w:val="00B9639B"/>
    <w:rsid w:val="00B97975"/>
    <w:rsid w:val="00BA0018"/>
    <w:rsid w:val="00BA03B9"/>
    <w:rsid w:val="00BA050D"/>
    <w:rsid w:val="00BA189D"/>
    <w:rsid w:val="00BA1B4E"/>
    <w:rsid w:val="00BA1D4B"/>
    <w:rsid w:val="00BA1FED"/>
    <w:rsid w:val="00BA2561"/>
    <w:rsid w:val="00BA339B"/>
    <w:rsid w:val="00BA34C0"/>
    <w:rsid w:val="00BA35A8"/>
    <w:rsid w:val="00BA361D"/>
    <w:rsid w:val="00BA3B3F"/>
    <w:rsid w:val="00BA5A07"/>
    <w:rsid w:val="00BA5BE0"/>
    <w:rsid w:val="00BA5F06"/>
    <w:rsid w:val="00BA633E"/>
    <w:rsid w:val="00BA77D8"/>
    <w:rsid w:val="00BB19D4"/>
    <w:rsid w:val="00BB1C5E"/>
    <w:rsid w:val="00BB22BC"/>
    <w:rsid w:val="00BB23CC"/>
    <w:rsid w:val="00BB40DE"/>
    <w:rsid w:val="00BB415B"/>
    <w:rsid w:val="00BB45DA"/>
    <w:rsid w:val="00BB4EBD"/>
    <w:rsid w:val="00BB5B04"/>
    <w:rsid w:val="00BB63CE"/>
    <w:rsid w:val="00BB6583"/>
    <w:rsid w:val="00BB674C"/>
    <w:rsid w:val="00BB738F"/>
    <w:rsid w:val="00BB7EBD"/>
    <w:rsid w:val="00BC057D"/>
    <w:rsid w:val="00BC0D44"/>
    <w:rsid w:val="00BC163A"/>
    <w:rsid w:val="00BC1E7E"/>
    <w:rsid w:val="00BC2050"/>
    <w:rsid w:val="00BC22E3"/>
    <w:rsid w:val="00BC394A"/>
    <w:rsid w:val="00BC459E"/>
    <w:rsid w:val="00BC49A9"/>
    <w:rsid w:val="00BC6670"/>
    <w:rsid w:val="00BC6D6E"/>
    <w:rsid w:val="00BC74E9"/>
    <w:rsid w:val="00BD01F7"/>
    <w:rsid w:val="00BD084C"/>
    <w:rsid w:val="00BD193F"/>
    <w:rsid w:val="00BD29DC"/>
    <w:rsid w:val="00BD34F1"/>
    <w:rsid w:val="00BD35CB"/>
    <w:rsid w:val="00BD3A95"/>
    <w:rsid w:val="00BD4291"/>
    <w:rsid w:val="00BD483A"/>
    <w:rsid w:val="00BD5FA0"/>
    <w:rsid w:val="00BD74BD"/>
    <w:rsid w:val="00BE0737"/>
    <w:rsid w:val="00BE0B95"/>
    <w:rsid w:val="00BE0EB3"/>
    <w:rsid w:val="00BE11CF"/>
    <w:rsid w:val="00BE16D6"/>
    <w:rsid w:val="00BE19E0"/>
    <w:rsid w:val="00BE2D45"/>
    <w:rsid w:val="00BE342D"/>
    <w:rsid w:val="00BE36A9"/>
    <w:rsid w:val="00BE4155"/>
    <w:rsid w:val="00BE43A4"/>
    <w:rsid w:val="00BE45E2"/>
    <w:rsid w:val="00BE53DC"/>
    <w:rsid w:val="00BE6012"/>
    <w:rsid w:val="00BE618E"/>
    <w:rsid w:val="00BE6949"/>
    <w:rsid w:val="00BE78F7"/>
    <w:rsid w:val="00BE7B6C"/>
    <w:rsid w:val="00BE7BEC"/>
    <w:rsid w:val="00BE7E28"/>
    <w:rsid w:val="00BF0A5A"/>
    <w:rsid w:val="00BF0D4F"/>
    <w:rsid w:val="00BF0E63"/>
    <w:rsid w:val="00BF12A3"/>
    <w:rsid w:val="00BF143B"/>
    <w:rsid w:val="00BF16D7"/>
    <w:rsid w:val="00BF2373"/>
    <w:rsid w:val="00BF2492"/>
    <w:rsid w:val="00BF279B"/>
    <w:rsid w:val="00BF4989"/>
    <w:rsid w:val="00BF4E80"/>
    <w:rsid w:val="00BF6625"/>
    <w:rsid w:val="00BF7497"/>
    <w:rsid w:val="00BF75CC"/>
    <w:rsid w:val="00C00FFE"/>
    <w:rsid w:val="00C0178C"/>
    <w:rsid w:val="00C01ABA"/>
    <w:rsid w:val="00C025AC"/>
    <w:rsid w:val="00C0279B"/>
    <w:rsid w:val="00C03061"/>
    <w:rsid w:val="00C040A5"/>
    <w:rsid w:val="00C04282"/>
    <w:rsid w:val="00C044E2"/>
    <w:rsid w:val="00C048CB"/>
    <w:rsid w:val="00C04CFF"/>
    <w:rsid w:val="00C06675"/>
    <w:rsid w:val="00C066F3"/>
    <w:rsid w:val="00C06E47"/>
    <w:rsid w:val="00C074F5"/>
    <w:rsid w:val="00C101DF"/>
    <w:rsid w:val="00C1094D"/>
    <w:rsid w:val="00C10A9D"/>
    <w:rsid w:val="00C12D8F"/>
    <w:rsid w:val="00C134BE"/>
    <w:rsid w:val="00C13661"/>
    <w:rsid w:val="00C13918"/>
    <w:rsid w:val="00C14B4B"/>
    <w:rsid w:val="00C1539A"/>
    <w:rsid w:val="00C1604A"/>
    <w:rsid w:val="00C16A19"/>
    <w:rsid w:val="00C21878"/>
    <w:rsid w:val="00C21BEB"/>
    <w:rsid w:val="00C226BF"/>
    <w:rsid w:val="00C22748"/>
    <w:rsid w:val="00C22930"/>
    <w:rsid w:val="00C231D0"/>
    <w:rsid w:val="00C234DD"/>
    <w:rsid w:val="00C24DD1"/>
    <w:rsid w:val="00C25C09"/>
    <w:rsid w:val="00C26077"/>
    <w:rsid w:val="00C26341"/>
    <w:rsid w:val="00C26896"/>
    <w:rsid w:val="00C2715F"/>
    <w:rsid w:val="00C3023F"/>
    <w:rsid w:val="00C3184F"/>
    <w:rsid w:val="00C31F54"/>
    <w:rsid w:val="00C33067"/>
    <w:rsid w:val="00C33308"/>
    <w:rsid w:val="00C34726"/>
    <w:rsid w:val="00C3527E"/>
    <w:rsid w:val="00C353A6"/>
    <w:rsid w:val="00C3595F"/>
    <w:rsid w:val="00C3597A"/>
    <w:rsid w:val="00C36357"/>
    <w:rsid w:val="00C367CB"/>
    <w:rsid w:val="00C4047F"/>
    <w:rsid w:val="00C410C8"/>
    <w:rsid w:val="00C41296"/>
    <w:rsid w:val="00C41E39"/>
    <w:rsid w:val="00C42E88"/>
    <w:rsid w:val="00C43EB6"/>
    <w:rsid w:val="00C442F8"/>
    <w:rsid w:val="00C4462A"/>
    <w:rsid w:val="00C451AA"/>
    <w:rsid w:val="00C451E2"/>
    <w:rsid w:val="00C456C0"/>
    <w:rsid w:val="00C463DD"/>
    <w:rsid w:val="00C4793B"/>
    <w:rsid w:val="00C506FC"/>
    <w:rsid w:val="00C5086B"/>
    <w:rsid w:val="00C51A1C"/>
    <w:rsid w:val="00C51A42"/>
    <w:rsid w:val="00C524DE"/>
    <w:rsid w:val="00C52DAE"/>
    <w:rsid w:val="00C531C8"/>
    <w:rsid w:val="00C53F7B"/>
    <w:rsid w:val="00C5454A"/>
    <w:rsid w:val="00C54637"/>
    <w:rsid w:val="00C54AA8"/>
    <w:rsid w:val="00C556AF"/>
    <w:rsid w:val="00C55D5D"/>
    <w:rsid w:val="00C564B8"/>
    <w:rsid w:val="00C6051A"/>
    <w:rsid w:val="00C60DF4"/>
    <w:rsid w:val="00C61E68"/>
    <w:rsid w:val="00C61EE7"/>
    <w:rsid w:val="00C620D2"/>
    <w:rsid w:val="00C63BCB"/>
    <w:rsid w:val="00C640FD"/>
    <w:rsid w:val="00C64965"/>
    <w:rsid w:val="00C64981"/>
    <w:rsid w:val="00C64AB6"/>
    <w:rsid w:val="00C659DC"/>
    <w:rsid w:val="00C65BD7"/>
    <w:rsid w:val="00C66989"/>
    <w:rsid w:val="00C67183"/>
    <w:rsid w:val="00C672DE"/>
    <w:rsid w:val="00C6733C"/>
    <w:rsid w:val="00C67F77"/>
    <w:rsid w:val="00C70CDF"/>
    <w:rsid w:val="00C70F51"/>
    <w:rsid w:val="00C71521"/>
    <w:rsid w:val="00C72884"/>
    <w:rsid w:val="00C729E8"/>
    <w:rsid w:val="00C72AE2"/>
    <w:rsid w:val="00C73207"/>
    <w:rsid w:val="00C745C3"/>
    <w:rsid w:val="00C7464E"/>
    <w:rsid w:val="00C74D60"/>
    <w:rsid w:val="00C750E0"/>
    <w:rsid w:val="00C75327"/>
    <w:rsid w:val="00C754F2"/>
    <w:rsid w:val="00C75B9B"/>
    <w:rsid w:val="00C75BDD"/>
    <w:rsid w:val="00C7631E"/>
    <w:rsid w:val="00C76FEB"/>
    <w:rsid w:val="00C773F3"/>
    <w:rsid w:val="00C774F8"/>
    <w:rsid w:val="00C77790"/>
    <w:rsid w:val="00C80FA0"/>
    <w:rsid w:val="00C81702"/>
    <w:rsid w:val="00C82341"/>
    <w:rsid w:val="00C828F8"/>
    <w:rsid w:val="00C83142"/>
    <w:rsid w:val="00C8345D"/>
    <w:rsid w:val="00C8347E"/>
    <w:rsid w:val="00C83CB9"/>
    <w:rsid w:val="00C83DEA"/>
    <w:rsid w:val="00C848D1"/>
    <w:rsid w:val="00C86684"/>
    <w:rsid w:val="00C866EA"/>
    <w:rsid w:val="00C90350"/>
    <w:rsid w:val="00C91CAE"/>
    <w:rsid w:val="00C91E4C"/>
    <w:rsid w:val="00C924BD"/>
    <w:rsid w:val="00C92D88"/>
    <w:rsid w:val="00C92F67"/>
    <w:rsid w:val="00C93127"/>
    <w:rsid w:val="00C93E64"/>
    <w:rsid w:val="00C9618C"/>
    <w:rsid w:val="00C964EA"/>
    <w:rsid w:val="00C96567"/>
    <w:rsid w:val="00C966C9"/>
    <w:rsid w:val="00C96B77"/>
    <w:rsid w:val="00C97266"/>
    <w:rsid w:val="00C978A8"/>
    <w:rsid w:val="00C978F5"/>
    <w:rsid w:val="00CA16F4"/>
    <w:rsid w:val="00CA24A4"/>
    <w:rsid w:val="00CA3291"/>
    <w:rsid w:val="00CA3372"/>
    <w:rsid w:val="00CA3709"/>
    <w:rsid w:val="00CA3CF9"/>
    <w:rsid w:val="00CA3E63"/>
    <w:rsid w:val="00CA402E"/>
    <w:rsid w:val="00CA438E"/>
    <w:rsid w:val="00CA57E8"/>
    <w:rsid w:val="00CA5894"/>
    <w:rsid w:val="00CA6BE4"/>
    <w:rsid w:val="00CA6DD1"/>
    <w:rsid w:val="00CA7ACC"/>
    <w:rsid w:val="00CB0CFA"/>
    <w:rsid w:val="00CB1331"/>
    <w:rsid w:val="00CB13E5"/>
    <w:rsid w:val="00CB1CE3"/>
    <w:rsid w:val="00CB1E1A"/>
    <w:rsid w:val="00CB2FDB"/>
    <w:rsid w:val="00CB348D"/>
    <w:rsid w:val="00CB387E"/>
    <w:rsid w:val="00CB396B"/>
    <w:rsid w:val="00CB42D2"/>
    <w:rsid w:val="00CB49CD"/>
    <w:rsid w:val="00CB5B08"/>
    <w:rsid w:val="00CB5ED6"/>
    <w:rsid w:val="00CC08AD"/>
    <w:rsid w:val="00CC0F7C"/>
    <w:rsid w:val="00CC0FA2"/>
    <w:rsid w:val="00CC1EEA"/>
    <w:rsid w:val="00CC1F06"/>
    <w:rsid w:val="00CC2669"/>
    <w:rsid w:val="00CC4CAB"/>
    <w:rsid w:val="00CC5211"/>
    <w:rsid w:val="00CC6792"/>
    <w:rsid w:val="00CC6DB6"/>
    <w:rsid w:val="00CC6EAC"/>
    <w:rsid w:val="00CC76D1"/>
    <w:rsid w:val="00CD0494"/>
    <w:rsid w:val="00CD13DF"/>
    <w:rsid w:val="00CD1851"/>
    <w:rsid w:val="00CD21EF"/>
    <w:rsid w:val="00CD2665"/>
    <w:rsid w:val="00CD3929"/>
    <w:rsid w:val="00CD4169"/>
    <w:rsid w:val="00CD45B7"/>
    <w:rsid w:val="00CD46F5"/>
    <w:rsid w:val="00CD4CE8"/>
    <w:rsid w:val="00CD7B6F"/>
    <w:rsid w:val="00CD7F80"/>
    <w:rsid w:val="00CE15E8"/>
    <w:rsid w:val="00CE202A"/>
    <w:rsid w:val="00CE3708"/>
    <w:rsid w:val="00CE4A8F"/>
    <w:rsid w:val="00CE520A"/>
    <w:rsid w:val="00CE5732"/>
    <w:rsid w:val="00CE6624"/>
    <w:rsid w:val="00CE79F3"/>
    <w:rsid w:val="00CF021A"/>
    <w:rsid w:val="00CF056D"/>
    <w:rsid w:val="00CF071D"/>
    <w:rsid w:val="00CF1FDF"/>
    <w:rsid w:val="00CF3A0D"/>
    <w:rsid w:val="00CF3AC6"/>
    <w:rsid w:val="00CF48F2"/>
    <w:rsid w:val="00CF5224"/>
    <w:rsid w:val="00CF55EA"/>
    <w:rsid w:val="00CF5C7C"/>
    <w:rsid w:val="00CF5CFE"/>
    <w:rsid w:val="00CF6422"/>
    <w:rsid w:val="00CF6E96"/>
    <w:rsid w:val="00CF70B3"/>
    <w:rsid w:val="00CF717A"/>
    <w:rsid w:val="00CF7DF1"/>
    <w:rsid w:val="00CF7E83"/>
    <w:rsid w:val="00CF7E88"/>
    <w:rsid w:val="00CF7F5D"/>
    <w:rsid w:val="00D009D9"/>
    <w:rsid w:val="00D00A51"/>
    <w:rsid w:val="00D0123D"/>
    <w:rsid w:val="00D0126E"/>
    <w:rsid w:val="00D01C24"/>
    <w:rsid w:val="00D01C6A"/>
    <w:rsid w:val="00D01F61"/>
    <w:rsid w:val="00D029F2"/>
    <w:rsid w:val="00D03609"/>
    <w:rsid w:val="00D03950"/>
    <w:rsid w:val="00D0417C"/>
    <w:rsid w:val="00D05540"/>
    <w:rsid w:val="00D0580D"/>
    <w:rsid w:val="00D05C18"/>
    <w:rsid w:val="00D05D93"/>
    <w:rsid w:val="00D0603B"/>
    <w:rsid w:val="00D06DA1"/>
    <w:rsid w:val="00D07845"/>
    <w:rsid w:val="00D0791D"/>
    <w:rsid w:val="00D07E9C"/>
    <w:rsid w:val="00D07F94"/>
    <w:rsid w:val="00D10D22"/>
    <w:rsid w:val="00D10F7B"/>
    <w:rsid w:val="00D1136E"/>
    <w:rsid w:val="00D117AD"/>
    <w:rsid w:val="00D12072"/>
    <w:rsid w:val="00D12618"/>
    <w:rsid w:val="00D132D4"/>
    <w:rsid w:val="00D14337"/>
    <w:rsid w:val="00D14BD3"/>
    <w:rsid w:val="00D14D4B"/>
    <w:rsid w:val="00D152E6"/>
    <w:rsid w:val="00D15B04"/>
    <w:rsid w:val="00D15B69"/>
    <w:rsid w:val="00D15F52"/>
    <w:rsid w:val="00D1640D"/>
    <w:rsid w:val="00D166CA"/>
    <w:rsid w:val="00D16DF4"/>
    <w:rsid w:val="00D174EC"/>
    <w:rsid w:val="00D17C9A"/>
    <w:rsid w:val="00D17E80"/>
    <w:rsid w:val="00D2031B"/>
    <w:rsid w:val="00D2082B"/>
    <w:rsid w:val="00D21168"/>
    <w:rsid w:val="00D21492"/>
    <w:rsid w:val="00D21ABA"/>
    <w:rsid w:val="00D22C2F"/>
    <w:rsid w:val="00D243E1"/>
    <w:rsid w:val="00D25FE2"/>
    <w:rsid w:val="00D26EA9"/>
    <w:rsid w:val="00D26FD4"/>
    <w:rsid w:val="00D3111F"/>
    <w:rsid w:val="00D32786"/>
    <w:rsid w:val="00D3287A"/>
    <w:rsid w:val="00D32BE8"/>
    <w:rsid w:val="00D32C6D"/>
    <w:rsid w:val="00D32DB5"/>
    <w:rsid w:val="00D3359D"/>
    <w:rsid w:val="00D3418B"/>
    <w:rsid w:val="00D36B36"/>
    <w:rsid w:val="00D36E15"/>
    <w:rsid w:val="00D36EA0"/>
    <w:rsid w:val="00D3712C"/>
    <w:rsid w:val="00D379FF"/>
    <w:rsid w:val="00D37DA9"/>
    <w:rsid w:val="00D406A7"/>
    <w:rsid w:val="00D40758"/>
    <w:rsid w:val="00D41317"/>
    <w:rsid w:val="00D41FDC"/>
    <w:rsid w:val="00D42928"/>
    <w:rsid w:val="00D43252"/>
    <w:rsid w:val="00D4326A"/>
    <w:rsid w:val="00D43690"/>
    <w:rsid w:val="00D43DB4"/>
    <w:rsid w:val="00D43FCE"/>
    <w:rsid w:val="00D44900"/>
    <w:rsid w:val="00D44D86"/>
    <w:rsid w:val="00D4625A"/>
    <w:rsid w:val="00D465CB"/>
    <w:rsid w:val="00D46C66"/>
    <w:rsid w:val="00D5014D"/>
    <w:rsid w:val="00D50419"/>
    <w:rsid w:val="00D50B7D"/>
    <w:rsid w:val="00D50E75"/>
    <w:rsid w:val="00D52012"/>
    <w:rsid w:val="00D53479"/>
    <w:rsid w:val="00D53B20"/>
    <w:rsid w:val="00D5441E"/>
    <w:rsid w:val="00D55D83"/>
    <w:rsid w:val="00D57751"/>
    <w:rsid w:val="00D60434"/>
    <w:rsid w:val="00D609C4"/>
    <w:rsid w:val="00D610A0"/>
    <w:rsid w:val="00D6344A"/>
    <w:rsid w:val="00D636BE"/>
    <w:rsid w:val="00D641EC"/>
    <w:rsid w:val="00D6533D"/>
    <w:rsid w:val="00D6541A"/>
    <w:rsid w:val="00D65948"/>
    <w:rsid w:val="00D66F91"/>
    <w:rsid w:val="00D670B7"/>
    <w:rsid w:val="00D67265"/>
    <w:rsid w:val="00D674C2"/>
    <w:rsid w:val="00D704E5"/>
    <w:rsid w:val="00D721BC"/>
    <w:rsid w:val="00D72727"/>
    <w:rsid w:val="00D73842"/>
    <w:rsid w:val="00D75523"/>
    <w:rsid w:val="00D7762F"/>
    <w:rsid w:val="00D77CA1"/>
    <w:rsid w:val="00D77CE8"/>
    <w:rsid w:val="00D80439"/>
    <w:rsid w:val="00D80910"/>
    <w:rsid w:val="00D80DEC"/>
    <w:rsid w:val="00D8126E"/>
    <w:rsid w:val="00D826C5"/>
    <w:rsid w:val="00D826D5"/>
    <w:rsid w:val="00D830C1"/>
    <w:rsid w:val="00D85465"/>
    <w:rsid w:val="00D85C9C"/>
    <w:rsid w:val="00D86574"/>
    <w:rsid w:val="00D867C2"/>
    <w:rsid w:val="00D8724F"/>
    <w:rsid w:val="00D876A7"/>
    <w:rsid w:val="00D87BC1"/>
    <w:rsid w:val="00D912AA"/>
    <w:rsid w:val="00D91530"/>
    <w:rsid w:val="00D91FB9"/>
    <w:rsid w:val="00D92E60"/>
    <w:rsid w:val="00D93820"/>
    <w:rsid w:val="00D93E9D"/>
    <w:rsid w:val="00D94022"/>
    <w:rsid w:val="00D94D75"/>
    <w:rsid w:val="00D9508F"/>
    <w:rsid w:val="00D958F2"/>
    <w:rsid w:val="00D95A48"/>
    <w:rsid w:val="00D96323"/>
    <w:rsid w:val="00D978C6"/>
    <w:rsid w:val="00DA05C4"/>
    <w:rsid w:val="00DA0956"/>
    <w:rsid w:val="00DA0B33"/>
    <w:rsid w:val="00DA0E2D"/>
    <w:rsid w:val="00DA1A47"/>
    <w:rsid w:val="00DA2148"/>
    <w:rsid w:val="00DA2F01"/>
    <w:rsid w:val="00DA3029"/>
    <w:rsid w:val="00DA357F"/>
    <w:rsid w:val="00DA3E12"/>
    <w:rsid w:val="00DA4821"/>
    <w:rsid w:val="00DA4B34"/>
    <w:rsid w:val="00DA5CAB"/>
    <w:rsid w:val="00DA6646"/>
    <w:rsid w:val="00DA695B"/>
    <w:rsid w:val="00DA72D9"/>
    <w:rsid w:val="00DA7FDA"/>
    <w:rsid w:val="00DB0011"/>
    <w:rsid w:val="00DB02B0"/>
    <w:rsid w:val="00DB0524"/>
    <w:rsid w:val="00DB128C"/>
    <w:rsid w:val="00DB1305"/>
    <w:rsid w:val="00DB2545"/>
    <w:rsid w:val="00DB271B"/>
    <w:rsid w:val="00DB2A72"/>
    <w:rsid w:val="00DB2C00"/>
    <w:rsid w:val="00DB3DB0"/>
    <w:rsid w:val="00DB5321"/>
    <w:rsid w:val="00DB5336"/>
    <w:rsid w:val="00DB55FC"/>
    <w:rsid w:val="00DB65D1"/>
    <w:rsid w:val="00DB6835"/>
    <w:rsid w:val="00DB7500"/>
    <w:rsid w:val="00DB7800"/>
    <w:rsid w:val="00DC058F"/>
    <w:rsid w:val="00DC09B1"/>
    <w:rsid w:val="00DC11EF"/>
    <w:rsid w:val="00DC16E6"/>
    <w:rsid w:val="00DC1770"/>
    <w:rsid w:val="00DC18AD"/>
    <w:rsid w:val="00DC19A2"/>
    <w:rsid w:val="00DC28A2"/>
    <w:rsid w:val="00DC3E24"/>
    <w:rsid w:val="00DC4385"/>
    <w:rsid w:val="00DC4D16"/>
    <w:rsid w:val="00DC505F"/>
    <w:rsid w:val="00DC5E11"/>
    <w:rsid w:val="00DC640C"/>
    <w:rsid w:val="00DC67AD"/>
    <w:rsid w:val="00DC7026"/>
    <w:rsid w:val="00DD1766"/>
    <w:rsid w:val="00DD21FB"/>
    <w:rsid w:val="00DD2202"/>
    <w:rsid w:val="00DD28C1"/>
    <w:rsid w:val="00DD4607"/>
    <w:rsid w:val="00DD4B10"/>
    <w:rsid w:val="00DD5033"/>
    <w:rsid w:val="00DD60BC"/>
    <w:rsid w:val="00DE0B98"/>
    <w:rsid w:val="00DE11AA"/>
    <w:rsid w:val="00DE1C11"/>
    <w:rsid w:val="00DE1D5B"/>
    <w:rsid w:val="00DE2516"/>
    <w:rsid w:val="00DE2C66"/>
    <w:rsid w:val="00DE312E"/>
    <w:rsid w:val="00DE31DE"/>
    <w:rsid w:val="00DE3C07"/>
    <w:rsid w:val="00DE4547"/>
    <w:rsid w:val="00DE473D"/>
    <w:rsid w:val="00DE4AA7"/>
    <w:rsid w:val="00DE4C3D"/>
    <w:rsid w:val="00DE4EBF"/>
    <w:rsid w:val="00DE5111"/>
    <w:rsid w:val="00DE5282"/>
    <w:rsid w:val="00DE5412"/>
    <w:rsid w:val="00DE5AFE"/>
    <w:rsid w:val="00DE60DF"/>
    <w:rsid w:val="00DE6A6F"/>
    <w:rsid w:val="00DE71CE"/>
    <w:rsid w:val="00DF00F5"/>
    <w:rsid w:val="00DF03AC"/>
    <w:rsid w:val="00DF202F"/>
    <w:rsid w:val="00DF2283"/>
    <w:rsid w:val="00DF2868"/>
    <w:rsid w:val="00DF3082"/>
    <w:rsid w:val="00DF3375"/>
    <w:rsid w:val="00DF338A"/>
    <w:rsid w:val="00DF3C03"/>
    <w:rsid w:val="00DF4EC0"/>
    <w:rsid w:val="00DF56BC"/>
    <w:rsid w:val="00DF572A"/>
    <w:rsid w:val="00DF59D7"/>
    <w:rsid w:val="00DF70F9"/>
    <w:rsid w:val="00DF7BE0"/>
    <w:rsid w:val="00DF7CAE"/>
    <w:rsid w:val="00E011DD"/>
    <w:rsid w:val="00E018B4"/>
    <w:rsid w:val="00E02283"/>
    <w:rsid w:val="00E02502"/>
    <w:rsid w:val="00E02F48"/>
    <w:rsid w:val="00E032FF"/>
    <w:rsid w:val="00E034B3"/>
    <w:rsid w:val="00E03666"/>
    <w:rsid w:val="00E04239"/>
    <w:rsid w:val="00E04447"/>
    <w:rsid w:val="00E04D1F"/>
    <w:rsid w:val="00E05CEE"/>
    <w:rsid w:val="00E0665F"/>
    <w:rsid w:val="00E06D98"/>
    <w:rsid w:val="00E06EAD"/>
    <w:rsid w:val="00E10022"/>
    <w:rsid w:val="00E10A43"/>
    <w:rsid w:val="00E10A6E"/>
    <w:rsid w:val="00E10BD3"/>
    <w:rsid w:val="00E11938"/>
    <w:rsid w:val="00E11D57"/>
    <w:rsid w:val="00E1233F"/>
    <w:rsid w:val="00E12608"/>
    <w:rsid w:val="00E12719"/>
    <w:rsid w:val="00E138B8"/>
    <w:rsid w:val="00E142F2"/>
    <w:rsid w:val="00E1480E"/>
    <w:rsid w:val="00E14C10"/>
    <w:rsid w:val="00E14CB0"/>
    <w:rsid w:val="00E1717D"/>
    <w:rsid w:val="00E20E8F"/>
    <w:rsid w:val="00E21181"/>
    <w:rsid w:val="00E21B69"/>
    <w:rsid w:val="00E2274C"/>
    <w:rsid w:val="00E227A2"/>
    <w:rsid w:val="00E22EEE"/>
    <w:rsid w:val="00E266D7"/>
    <w:rsid w:val="00E27031"/>
    <w:rsid w:val="00E275B4"/>
    <w:rsid w:val="00E32E61"/>
    <w:rsid w:val="00E34F00"/>
    <w:rsid w:val="00E35443"/>
    <w:rsid w:val="00E35736"/>
    <w:rsid w:val="00E36917"/>
    <w:rsid w:val="00E36F06"/>
    <w:rsid w:val="00E37437"/>
    <w:rsid w:val="00E37AE8"/>
    <w:rsid w:val="00E37ED3"/>
    <w:rsid w:val="00E40CAF"/>
    <w:rsid w:val="00E423C0"/>
    <w:rsid w:val="00E42BAB"/>
    <w:rsid w:val="00E449F6"/>
    <w:rsid w:val="00E44A26"/>
    <w:rsid w:val="00E44D93"/>
    <w:rsid w:val="00E44F87"/>
    <w:rsid w:val="00E4502B"/>
    <w:rsid w:val="00E456DC"/>
    <w:rsid w:val="00E45B6A"/>
    <w:rsid w:val="00E475D6"/>
    <w:rsid w:val="00E51171"/>
    <w:rsid w:val="00E51EFE"/>
    <w:rsid w:val="00E52837"/>
    <w:rsid w:val="00E52E4F"/>
    <w:rsid w:val="00E53155"/>
    <w:rsid w:val="00E53B71"/>
    <w:rsid w:val="00E540DF"/>
    <w:rsid w:val="00E54CC7"/>
    <w:rsid w:val="00E56EB3"/>
    <w:rsid w:val="00E570AE"/>
    <w:rsid w:val="00E570B2"/>
    <w:rsid w:val="00E60868"/>
    <w:rsid w:val="00E60A2F"/>
    <w:rsid w:val="00E60C0F"/>
    <w:rsid w:val="00E60FC8"/>
    <w:rsid w:val="00E624B8"/>
    <w:rsid w:val="00E62795"/>
    <w:rsid w:val="00E640DD"/>
    <w:rsid w:val="00E6414C"/>
    <w:rsid w:val="00E66D12"/>
    <w:rsid w:val="00E67640"/>
    <w:rsid w:val="00E67F53"/>
    <w:rsid w:val="00E67FFA"/>
    <w:rsid w:val="00E702BA"/>
    <w:rsid w:val="00E704FC"/>
    <w:rsid w:val="00E70B18"/>
    <w:rsid w:val="00E7194E"/>
    <w:rsid w:val="00E723B2"/>
    <w:rsid w:val="00E7260F"/>
    <w:rsid w:val="00E73614"/>
    <w:rsid w:val="00E73989"/>
    <w:rsid w:val="00E73DA7"/>
    <w:rsid w:val="00E74400"/>
    <w:rsid w:val="00E75827"/>
    <w:rsid w:val="00E7676B"/>
    <w:rsid w:val="00E77219"/>
    <w:rsid w:val="00E77A9B"/>
    <w:rsid w:val="00E77BAD"/>
    <w:rsid w:val="00E812E8"/>
    <w:rsid w:val="00E82557"/>
    <w:rsid w:val="00E82A4E"/>
    <w:rsid w:val="00E8407A"/>
    <w:rsid w:val="00E841EF"/>
    <w:rsid w:val="00E8497A"/>
    <w:rsid w:val="00E84B3A"/>
    <w:rsid w:val="00E8515A"/>
    <w:rsid w:val="00E8593B"/>
    <w:rsid w:val="00E85DF2"/>
    <w:rsid w:val="00E8702D"/>
    <w:rsid w:val="00E87776"/>
    <w:rsid w:val="00E87A62"/>
    <w:rsid w:val="00E903C9"/>
    <w:rsid w:val="00E905F4"/>
    <w:rsid w:val="00E91494"/>
    <w:rsid w:val="00E916A9"/>
    <w:rsid w:val="00E916DE"/>
    <w:rsid w:val="00E925AD"/>
    <w:rsid w:val="00E9297C"/>
    <w:rsid w:val="00E929A2"/>
    <w:rsid w:val="00E93124"/>
    <w:rsid w:val="00E934A2"/>
    <w:rsid w:val="00E94301"/>
    <w:rsid w:val="00E948CE"/>
    <w:rsid w:val="00E95749"/>
    <w:rsid w:val="00E95E57"/>
    <w:rsid w:val="00E96630"/>
    <w:rsid w:val="00EA0E8C"/>
    <w:rsid w:val="00EA11BD"/>
    <w:rsid w:val="00EA1291"/>
    <w:rsid w:val="00EA1DA1"/>
    <w:rsid w:val="00EA28CD"/>
    <w:rsid w:val="00EA3A3C"/>
    <w:rsid w:val="00EA3AE4"/>
    <w:rsid w:val="00EA446D"/>
    <w:rsid w:val="00EA4513"/>
    <w:rsid w:val="00EA46F1"/>
    <w:rsid w:val="00EA51DD"/>
    <w:rsid w:val="00EA6863"/>
    <w:rsid w:val="00EA6ABE"/>
    <w:rsid w:val="00EA6F38"/>
    <w:rsid w:val="00EA7426"/>
    <w:rsid w:val="00EA7A61"/>
    <w:rsid w:val="00EB06AB"/>
    <w:rsid w:val="00EB09A4"/>
    <w:rsid w:val="00EB1673"/>
    <w:rsid w:val="00EB203D"/>
    <w:rsid w:val="00EB3F97"/>
    <w:rsid w:val="00EB4FDA"/>
    <w:rsid w:val="00EB64C9"/>
    <w:rsid w:val="00EB6786"/>
    <w:rsid w:val="00EB6A1C"/>
    <w:rsid w:val="00EC00AC"/>
    <w:rsid w:val="00EC118E"/>
    <w:rsid w:val="00EC1224"/>
    <w:rsid w:val="00EC2B35"/>
    <w:rsid w:val="00EC34E3"/>
    <w:rsid w:val="00EC3A9A"/>
    <w:rsid w:val="00EC3BA1"/>
    <w:rsid w:val="00EC3F41"/>
    <w:rsid w:val="00EC49A8"/>
    <w:rsid w:val="00EC5575"/>
    <w:rsid w:val="00EC59E3"/>
    <w:rsid w:val="00EC6BB3"/>
    <w:rsid w:val="00EC6CB1"/>
    <w:rsid w:val="00EC6FB6"/>
    <w:rsid w:val="00ED0196"/>
    <w:rsid w:val="00ED099C"/>
    <w:rsid w:val="00ED0F2D"/>
    <w:rsid w:val="00ED17A0"/>
    <w:rsid w:val="00ED17A2"/>
    <w:rsid w:val="00ED18B3"/>
    <w:rsid w:val="00ED18DC"/>
    <w:rsid w:val="00ED1A2B"/>
    <w:rsid w:val="00ED2050"/>
    <w:rsid w:val="00ED2A60"/>
    <w:rsid w:val="00ED2DF0"/>
    <w:rsid w:val="00ED3515"/>
    <w:rsid w:val="00ED4051"/>
    <w:rsid w:val="00ED49A6"/>
    <w:rsid w:val="00ED608D"/>
    <w:rsid w:val="00ED6201"/>
    <w:rsid w:val="00ED653F"/>
    <w:rsid w:val="00ED74BE"/>
    <w:rsid w:val="00ED7A2A"/>
    <w:rsid w:val="00EE1ADF"/>
    <w:rsid w:val="00EE1D81"/>
    <w:rsid w:val="00EE1E4E"/>
    <w:rsid w:val="00EE29FF"/>
    <w:rsid w:val="00EE2CAC"/>
    <w:rsid w:val="00EE33AE"/>
    <w:rsid w:val="00EE3689"/>
    <w:rsid w:val="00EE3899"/>
    <w:rsid w:val="00EE40E1"/>
    <w:rsid w:val="00EE6447"/>
    <w:rsid w:val="00EE71AD"/>
    <w:rsid w:val="00EE78F0"/>
    <w:rsid w:val="00EF006A"/>
    <w:rsid w:val="00EF0342"/>
    <w:rsid w:val="00EF1D7F"/>
    <w:rsid w:val="00EF1DAB"/>
    <w:rsid w:val="00EF23EF"/>
    <w:rsid w:val="00EF2F6A"/>
    <w:rsid w:val="00EF34BA"/>
    <w:rsid w:val="00EF3746"/>
    <w:rsid w:val="00EF3EDF"/>
    <w:rsid w:val="00EF3F68"/>
    <w:rsid w:val="00EF48C8"/>
    <w:rsid w:val="00EF4AEA"/>
    <w:rsid w:val="00EF564A"/>
    <w:rsid w:val="00EF56CE"/>
    <w:rsid w:val="00EF59B5"/>
    <w:rsid w:val="00EF6CFF"/>
    <w:rsid w:val="00EF6D1A"/>
    <w:rsid w:val="00EF74DD"/>
    <w:rsid w:val="00EF7B3A"/>
    <w:rsid w:val="00F0137E"/>
    <w:rsid w:val="00F01A74"/>
    <w:rsid w:val="00F01BA3"/>
    <w:rsid w:val="00F026F1"/>
    <w:rsid w:val="00F02743"/>
    <w:rsid w:val="00F028EC"/>
    <w:rsid w:val="00F02C10"/>
    <w:rsid w:val="00F02D0D"/>
    <w:rsid w:val="00F02D3A"/>
    <w:rsid w:val="00F02E96"/>
    <w:rsid w:val="00F0356E"/>
    <w:rsid w:val="00F0363F"/>
    <w:rsid w:val="00F04008"/>
    <w:rsid w:val="00F04E44"/>
    <w:rsid w:val="00F0546A"/>
    <w:rsid w:val="00F05CD0"/>
    <w:rsid w:val="00F05D30"/>
    <w:rsid w:val="00F06340"/>
    <w:rsid w:val="00F06DC6"/>
    <w:rsid w:val="00F0753A"/>
    <w:rsid w:val="00F101E5"/>
    <w:rsid w:val="00F116D0"/>
    <w:rsid w:val="00F12FC5"/>
    <w:rsid w:val="00F13053"/>
    <w:rsid w:val="00F14AC9"/>
    <w:rsid w:val="00F14CEA"/>
    <w:rsid w:val="00F14CF4"/>
    <w:rsid w:val="00F1538C"/>
    <w:rsid w:val="00F15E75"/>
    <w:rsid w:val="00F164EA"/>
    <w:rsid w:val="00F166F4"/>
    <w:rsid w:val="00F204D0"/>
    <w:rsid w:val="00F20839"/>
    <w:rsid w:val="00F21212"/>
    <w:rsid w:val="00F21786"/>
    <w:rsid w:val="00F2267D"/>
    <w:rsid w:val="00F23833"/>
    <w:rsid w:val="00F24239"/>
    <w:rsid w:val="00F24588"/>
    <w:rsid w:val="00F25303"/>
    <w:rsid w:val="00F25D06"/>
    <w:rsid w:val="00F25EA3"/>
    <w:rsid w:val="00F27187"/>
    <w:rsid w:val="00F27FA5"/>
    <w:rsid w:val="00F30F86"/>
    <w:rsid w:val="00F31CFF"/>
    <w:rsid w:val="00F3201A"/>
    <w:rsid w:val="00F32DAC"/>
    <w:rsid w:val="00F3374A"/>
    <w:rsid w:val="00F33F58"/>
    <w:rsid w:val="00F34C8A"/>
    <w:rsid w:val="00F352C1"/>
    <w:rsid w:val="00F36439"/>
    <w:rsid w:val="00F36B42"/>
    <w:rsid w:val="00F36C18"/>
    <w:rsid w:val="00F36C89"/>
    <w:rsid w:val="00F3742B"/>
    <w:rsid w:val="00F40776"/>
    <w:rsid w:val="00F41FDB"/>
    <w:rsid w:val="00F424E9"/>
    <w:rsid w:val="00F43161"/>
    <w:rsid w:val="00F43838"/>
    <w:rsid w:val="00F45421"/>
    <w:rsid w:val="00F455C6"/>
    <w:rsid w:val="00F468F5"/>
    <w:rsid w:val="00F46D9E"/>
    <w:rsid w:val="00F47ACE"/>
    <w:rsid w:val="00F47E86"/>
    <w:rsid w:val="00F502A9"/>
    <w:rsid w:val="00F50597"/>
    <w:rsid w:val="00F512B3"/>
    <w:rsid w:val="00F51880"/>
    <w:rsid w:val="00F531D6"/>
    <w:rsid w:val="00F5422C"/>
    <w:rsid w:val="00F543B5"/>
    <w:rsid w:val="00F56D63"/>
    <w:rsid w:val="00F57665"/>
    <w:rsid w:val="00F57B61"/>
    <w:rsid w:val="00F603AC"/>
    <w:rsid w:val="00F609A9"/>
    <w:rsid w:val="00F609B9"/>
    <w:rsid w:val="00F618D3"/>
    <w:rsid w:val="00F62D22"/>
    <w:rsid w:val="00F63802"/>
    <w:rsid w:val="00F65066"/>
    <w:rsid w:val="00F6520F"/>
    <w:rsid w:val="00F65C7E"/>
    <w:rsid w:val="00F66369"/>
    <w:rsid w:val="00F66E68"/>
    <w:rsid w:val="00F67ABC"/>
    <w:rsid w:val="00F67B93"/>
    <w:rsid w:val="00F67F1C"/>
    <w:rsid w:val="00F7193E"/>
    <w:rsid w:val="00F71C12"/>
    <w:rsid w:val="00F71CFA"/>
    <w:rsid w:val="00F72B85"/>
    <w:rsid w:val="00F73A05"/>
    <w:rsid w:val="00F74B19"/>
    <w:rsid w:val="00F75C4B"/>
    <w:rsid w:val="00F7624E"/>
    <w:rsid w:val="00F76704"/>
    <w:rsid w:val="00F772A7"/>
    <w:rsid w:val="00F77FC9"/>
    <w:rsid w:val="00F80610"/>
    <w:rsid w:val="00F80C99"/>
    <w:rsid w:val="00F81201"/>
    <w:rsid w:val="00F8161B"/>
    <w:rsid w:val="00F817D3"/>
    <w:rsid w:val="00F83403"/>
    <w:rsid w:val="00F83577"/>
    <w:rsid w:val="00F84771"/>
    <w:rsid w:val="00F84FD6"/>
    <w:rsid w:val="00F867EC"/>
    <w:rsid w:val="00F87E55"/>
    <w:rsid w:val="00F90D09"/>
    <w:rsid w:val="00F91300"/>
    <w:rsid w:val="00F917E1"/>
    <w:rsid w:val="00F91B2B"/>
    <w:rsid w:val="00F91C1D"/>
    <w:rsid w:val="00F92BC6"/>
    <w:rsid w:val="00F930F6"/>
    <w:rsid w:val="00F93978"/>
    <w:rsid w:val="00F9400A"/>
    <w:rsid w:val="00F94FFA"/>
    <w:rsid w:val="00F95BC3"/>
    <w:rsid w:val="00F9697F"/>
    <w:rsid w:val="00F96ED6"/>
    <w:rsid w:val="00F97A3D"/>
    <w:rsid w:val="00FA1EE7"/>
    <w:rsid w:val="00FA22DC"/>
    <w:rsid w:val="00FA25C3"/>
    <w:rsid w:val="00FA2DC7"/>
    <w:rsid w:val="00FA2DD2"/>
    <w:rsid w:val="00FA3FBA"/>
    <w:rsid w:val="00FA4313"/>
    <w:rsid w:val="00FA4C4F"/>
    <w:rsid w:val="00FA5E63"/>
    <w:rsid w:val="00FA5E8C"/>
    <w:rsid w:val="00FA6517"/>
    <w:rsid w:val="00FA6AF8"/>
    <w:rsid w:val="00FA7161"/>
    <w:rsid w:val="00FA7D91"/>
    <w:rsid w:val="00FB07F7"/>
    <w:rsid w:val="00FB0A4E"/>
    <w:rsid w:val="00FB0FE9"/>
    <w:rsid w:val="00FB100E"/>
    <w:rsid w:val="00FB14E9"/>
    <w:rsid w:val="00FB1C7E"/>
    <w:rsid w:val="00FB1DE3"/>
    <w:rsid w:val="00FB2495"/>
    <w:rsid w:val="00FB2641"/>
    <w:rsid w:val="00FB26F1"/>
    <w:rsid w:val="00FB2D1E"/>
    <w:rsid w:val="00FB3285"/>
    <w:rsid w:val="00FB34A1"/>
    <w:rsid w:val="00FB3D9D"/>
    <w:rsid w:val="00FB3DEA"/>
    <w:rsid w:val="00FB4AF5"/>
    <w:rsid w:val="00FB51D9"/>
    <w:rsid w:val="00FB621C"/>
    <w:rsid w:val="00FB6942"/>
    <w:rsid w:val="00FB77F3"/>
    <w:rsid w:val="00FB7C70"/>
    <w:rsid w:val="00FB7D8F"/>
    <w:rsid w:val="00FC03CD"/>
    <w:rsid w:val="00FC0646"/>
    <w:rsid w:val="00FC0D48"/>
    <w:rsid w:val="00FC1127"/>
    <w:rsid w:val="00FC18A4"/>
    <w:rsid w:val="00FC19F8"/>
    <w:rsid w:val="00FC20A3"/>
    <w:rsid w:val="00FC3749"/>
    <w:rsid w:val="00FC39B6"/>
    <w:rsid w:val="00FC3B48"/>
    <w:rsid w:val="00FC3E45"/>
    <w:rsid w:val="00FC416B"/>
    <w:rsid w:val="00FC42B9"/>
    <w:rsid w:val="00FC4511"/>
    <w:rsid w:val="00FC48A1"/>
    <w:rsid w:val="00FC4AAB"/>
    <w:rsid w:val="00FC50F2"/>
    <w:rsid w:val="00FC5709"/>
    <w:rsid w:val="00FC57FD"/>
    <w:rsid w:val="00FC5C35"/>
    <w:rsid w:val="00FC6683"/>
    <w:rsid w:val="00FC68B7"/>
    <w:rsid w:val="00FC6AF3"/>
    <w:rsid w:val="00FC6C01"/>
    <w:rsid w:val="00FC6CCE"/>
    <w:rsid w:val="00FC6D35"/>
    <w:rsid w:val="00FC76CC"/>
    <w:rsid w:val="00FD0919"/>
    <w:rsid w:val="00FD1049"/>
    <w:rsid w:val="00FD137D"/>
    <w:rsid w:val="00FD2A16"/>
    <w:rsid w:val="00FD3502"/>
    <w:rsid w:val="00FD3F55"/>
    <w:rsid w:val="00FD4223"/>
    <w:rsid w:val="00FD4239"/>
    <w:rsid w:val="00FD449E"/>
    <w:rsid w:val="00FD4E4F"/>
    <w:rsid w:val="00FD562A"/>
    <w:rsid w:val="00FD5B04"/>
    <w:rsid w:val="00FD5E9E"/>
    <w:rsid w:val="00FD68EC"/>
    <w:rsid w:val="00FD702E"/>
    <w:rsid w:val="00FD71E1"/>
    <w:rsid w:val="00FD76B1"/>
    <w:rsid w:val="00FE041C"/>
    <w:rsid w:val="00FE26D2"/>
    <w:rsid w:val="00FE2C3F"/>
    <w:rsid w:val="00FE462E"/>
    <w:rsid w:val="00FE4F46"/>
    <w:rsid w:val="00FE5065"/>
    <w:rsid w:val="00FE54CA"/>
    <w:rsid w:val="00FE5CA1"/>
    <w:rsid w:val="00FE682D"/>
    <w:rsid w:val="00FE68CD"/>
    <w:rsid w:val="00FE6985"/>
    <w:rsid w:val="00FE69C5"/>
    <w:rsid w:val="00FE6D8F"/>
    <w:rsid w:val="00FE7369"/>
    <w:rsid w:val="00FF0AC1"/>
    <w:rsid w:val="00FF0B9D"/>
    <w:rsid w:val="00FF10B7"/>
    <w:rsid w:val="00FF18F7"/>
    <w:rsid w:val="00FF1C44"/>
    <w:rsid w:val="00FF1E25"/>
    <w:rsid w:val="00FF22B2"/>
    <w:rsid w:val="00FF28BA"/>
    <w:rsid w:val="00FF3A2E"/>
    <w:rsid w:val="00FF44F9"/>
    <w:rsid w:val="00FF4D3A"/>
    <w:rsid w:val="00FF526B"/>
    <w:rsid w:val="00FF5397"/>
    <w:rsid w:val="00FF5ECD"/>
    <w:rsid w:val="00FF71A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149E1A"/>
  <w15:docId w15:val="{7AD2F3A4-2D9B-4535-8E2B-141C8767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uiPriority="99"/>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semiHidden="1" w:qFormat="1"/>
    <w:lsdException w:name="Emphasis" w:semiHidden="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0D44"/>
    <w:pPr>
      <w:suppressAutoHyphens/>
      <w:spacing w:line="240" w:lineRule="atLeast"/>
      <w:jc w:val="both"/>
    </w:pPr>
    <w:rPr>
      <w:lang w:val="en-GB"/>
    </w:rPr>
  </w:style>
  <w:style w:type="paragraph" w:styleId="Heading1">
    <w:name w:val="heading 1"/>
    <w:aliases w:val="Table_G,h1,TRL Head1"/>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uiPriority w:val="99"/>
    <w:qFormat/>
    <w:rsid w:val="00E925AD"/>
    <w:pPr>
      <w:spacing w:line="240" w:lineRule="auto"/>
      <w:outlineLvl w:val="6"/>
    </w:pPr>
  </w:style>
  <w:style w:type="paragraph" w:styleId="Heading8">
    <w:name w:val="heading 8"/>
    <w:basedOn w:val="Normal"/>
    <w:next w:val="Normal"/>
    <w:link w:val="Heading8Char"/>
    <w:uiPriority w:val="99"/>
    <w:qFormat/>
    <w:rsid w:val="00E925AD"/>
    <w:pPr>
      <w:spacing w:line="240" w:lineRule="auto"/>
      <w:outlineLvl w:val="7"/>
    </w:pPr>
  </w:style>
  <w:style w:type="paragraph" w:styleId="Heading9">
    <w:name w:val="heading 9"/>
    <w:basedOn w:val="Normal"/>
    <w:next w:val="Normal"/>
    <w:link w:val="Heading9Char"/>
    <w:uiPriority w:val="99"/>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pPr>
  </w:style>
  <w:style w:type="paragraph" w:customStyle="1" w:styleId="HMG">
    <w:name w:val="_ H __M_G"/>
    <w:basedOn w:val="Normal"/>
    <w:next w:val="Normal"/>
    <w:uiPriority w:val="99"/>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uiPriority w:val="99"/>
    <w:rsid w:val="00E925AD"/>
    <w:pPr>
      <w:keepNext/>
      <w:keepLines/>
      <w:spacing w:before="240" w:after="240" w:line="420" w:lineRule="exact"/>
      <w:ind w:left="1134" w:right="1134"/>
    </w:pPr>
    <w:rPr>
      <w:b/>
      <w:sz w:val="40"/>
    </w:rPr>
  </w:style>
  <w:style w:type="paragraph" w:customStyle="1" w:styleId="SLG">
    <w:name w:val="__S_L_G"/>
    <w:basedOn w:val="Normal"/>
    <w:next w:val="Normal"/>
    <w:uiPriority w:val="99"/>
    <w:rsid w:val="00E925AD"/>
    <w:pPr>
      <w:keepNext/>
      <w:keepLines/>
      <w:spacing w:before="240" w:after="240" w:line="580" w:lineRule="exact"/>
      <w:ind w:left="1134" w:right="1134"/>
    </w:pPr>
    <w:rPr>
      <w:b/>
      <w:sz w:val="56"/>
    </w:rPr>
  </w:style>
  <w:style w:type="paragraph" w:customStyle="1" w:styleId="SSG">
    <w:name w:val="__S_S_G"/>
    <w:basedOn w:val="Normal"/>
    <w:next w:val="Normal"/>
    <w:uiPriority w:val="99"/>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basedOn w:val="DefaultParagraphFont"/>
    <w:uiPriority w:val="99"/>
    <w:qFormat/>
    <w:rsid w:val="00E925AD"/>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uiPriority w:val="99"/>
    <w:rsid w:val="00E925AD"/>
    <w:pPr>
      <w:keepNext/>
      <w:keepLines/>
      <w:spacing w:before="240" w:after="240" w:line="420" w:lineRule="exact"/>
      <w:ind w:left="1134" w:right="1134"/>
    </w:pPr>
    <w:rPr>
      <w:b/>
      <w:sz w:val="40"/>
    </w:rPr>
  </w:style>
  <w:style w:type="paragraph" w:customStyle="1" w:styleId="Bullet1G">
    <w:name w:val="_Bullet 1_G"/>
    <w:basedOn w:val="Normal"/>
    <w:uiPriority w:val="99"/>
    <w:qFormat/>
    <w:rsid w:val="00E925AD"/>
    <w:pPr>
      <w:numPr>
        <w:numId w:val="1"/>
      </w:numPr>
      <w:spacing w:after="120"/>
      <w:ind w:right="1134"/>
    </w:pPr>
  </w:style>
  <w:style w:type="paragraph" w:styleId="EndnoteText">
    <w:name w:val="endnote text"/>
    <w:aliases w:val="2_G"/>
    <w:basedOn w:val="FootnoteText"/>
    <w:link w:val="EndnoteTextChar"/>
    <w:uiPriority w:val="99"/>
    <w:qFormat/>
    <w:rsid w:val="00E925AD"/>
  </w:style>
  <w:style w:type="paragraph" w:customStyle="1" w:styleId="Bullet2G">
    <w:name w:val="_Bullet 2_G"/>
    <w:basedOn w:val="Normal"/>
    <w:uiPriority w:val="99"/>
    <w:qFormat/>
    <w:rsid w:val="00E925AD"/>
    <w:pPr>
      <w:numPr>
        <w:numId w:val="2"/>
      </w:numPr>
      <w:spacing w:after="120"/>
      <w:ind w:right="1134"/>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aliases w:val="SGS Table Basic 1"/>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rsid w:val="00F04E44"/>
    <w:rPr>
      <w:color w:val="0000FF"/>
      <w:u w:val="none"/>
    </w:rPr>
  </w:style>
  <w:style w:type="paragraph" w:styleId="BalloonText">
    <w:name w:val="Balloon Text"/>
    <w:basedOn w:val="Normal"/>
    <w:link w:val="BalloonTextChar"/>
    <w:uiPriority w:val="99"/>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80C68"/>
    <w:rPr>
      <w:rFonts w:ascii="Tahoma" w:hAnsi="Tahoma" w:cs="Tahoma"/>
      <w:sz w:val="16"/>
      <w:szCs w:val="16"/>
      <w:lang w:val="en-GB" w:eastAsia="en-US"/>
    </w:rPr>
  </w:style>
  <w:style w:type="paragraph" w:customStyle="1" w:styleId="ParNoG">
    <w:name w:val="_ParNo_G"/>
    <w:basedOn w:val="SingleTxtG"/>
    <w:uiPriority w:val="99"/>
    <w:qFormat/>
    <w:rsid w:val="007D6F65"/>
    <w:pPr>
      <w:numPr>
        <w:numId w:val="3"/>
      </w:numPr>
      <w:suppressAutoHyphens w:val="0"/>
    </w:p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qFormat/>
    <w:rsid w:val="00097003"/>
    <w:rPr>
      <w:sz w:val="18"/>
      <w:lang w:val="en-GB" w:eastAsia="en-US"/>
    </w:rPr>
  </w:style>
  <w:style w:type="character" w:customStyle="1" w:styleId="SingleTxtGChar">
    <w:name w:val="_ Single Txt_G Char"/>
    <w:link w:val="SingleTxtG"/>
    <w:qFormat/>
    <w:rsid w:val="007B02AA"/>
    <w:rPr>
      <w:lang w:val="en-GB"/>
    </w:rPr>
  </w:style>
  <w:style w:type="character" w:customStyle="1" w:styleId="HChGChar">
    <w:name w:val="_ H _Ch_G Char"/>
    <w:link w:val="HChG"/>
    <w:rsid w:val="007B02AA"/>
    <w:rPr>
      <w:b/>
      <w:sz w:val="28"/>
      <w:lang w:val="en-GB"/>
    </w:rPr>
  </w:style>
  <w:style w:type="paragraph" w:styleId="ListParagraph">
    <w:name w:val="List Paragraph"/>
    <w:basedOn w:val="Normal"/>
    <w:uiPriority w:val="34"/>
    <w:qFormat/>
    <w:rsid w:val="00C42E88"/>
    <w:pPr>
      <w:widowControl w:val="0"/>
      <w:suppressAutoHyphens w:val="0"/>
      <w:spacing w:line="240" w:lineRule="auto"/>
      <w:ind w:left="720"/>
      <w:contextualSpacing/>
    </w:pPr>
    <w:rPr>
      <w:kern w:val="2"/>
      <w:sz w:val="24"/>
      <w:szCs w:val="22"/>
      <w:lang w:eastAsia="ja-JP"/>
    </w:rPr>
  </w:style>
  <w:style w:type="paragraph" w:customStyle="1" w:styleId="para">
    <w:name w:val="para"/>
    <w:basedOn w:val="SingleTxtG"/>
    <w:link w:val="paraChar"/>
    <w:qFormat/>
    <w:rsid w:val="00C42E88"/>
    <w:pPr>
      <w:ind w:left="2268" w:hanging="1134"/>
    </w:pPr>
    <w:rPr>
      <w:lang w:val="fr-CH" w:eastAsia="en-US"/>
    </w:rPr>
  </w:style>
  <w:style w:type="character" w:customStyle="1" w:styleId="paraChar">
    <w:name w:val="para Char"/>
    <w:link w:val="para"/>
    <w:rsid w:val="00C42E88"/>
    <w:rPr>
      <w:rFonts w:eastAsia="MS Mincho"/>
      <w:lang w:val="fr-CH" w:eastAsia="en-US"/>
    </w:rPr>
  </w:style>
  <w:style w:type="character" w:customStyle="1" w:styleId="H1GChar">
    <w:name w:val="_ H_1_G Char"/>
    <w:link w:val="H1G"/>
    <w:rsid w:val="00C42E88"/>
    <w:rPr>
      <w:b/>
      <w:sz w:val="24"/>
      <w:lang w:val="en-GB"/>
    </w:rPr>
  </w:style>
  <w:style w:type="character" w:styleId="CommentReference">
    <w:name w:val="annotation reference"/>
    <w:basedOn w:val="DefaultParagraphFont"/>
    <w:rsid w:val="002A7D5A"/>
    <w:rPr>
      <w:sz w:val="16"/>
      <w:szCs w:val="16"/>
    </w:rPr>
  </w:style>
  <w:style w:type="character" w:customStyle="1" w:styleId="PlaceholderText1">
    <w:name w:val="Placeholder Text1"/>
    <w:basedOn w:val="DefaultParagraphFont"/>
    <w:uiPriority w:val="99"/>
    <w:semiHidden/>
    <w:rsid w:val="002A7D5A"/>
    <w:rPr>
      <w:color w:val="808080"/>
    </w:rPr>
  </w:style>
  <w:style w:type="paragraph" w:styleId="CommentText">
    <w:name w:val="annotation text"/>
    <w:basedOn w:val="Normal"/>
    <w:link w:val="CommentTextChar"/>
    <w:uiPriority w:val="99"/>
    <w:unhideWhenUsed/>
    <w:qFormat/>
    <w:rsid w:val="002A7D5A"/>
    <w:pPr>
      <w:suppressAutoHyphens w:val="0"/>
      <w:spacing w:line="240" w:lineRule="auto"/>
    </w:pPr>
    <w:rPr>
      <w:lang w:val="en-US" w:eastAsia="en-US"/>
    </w:rPr>
  </w:style>
  <w:style w:type="character" w:customStyle="1" w:styleId="CommentTextChar">
    <w:name w:val="Comment Text Char"/>
    <w:basedOn w:val="DefaultParagraphFont"/>
    <w:link w:val="CommentText"/>
    <w:uiPriority w:val="99"/>
    <w:rsid w:val="002A7D5A"/>
    <w:rPr>
      <w:rFonts w:eastAsia="MS Mincho"/>
      <w:lang w:val="en-US" w:eastAsia="en-US"/>
    </w:rPr>
  </w:style>
  <w:style w:type="paragraph" w:styleId="CommentSubject">
    <w:name w:val="annotation subject"/>
    <w:basedOn w:val="CommentText"/>
    <w:next w:val="CommentText"/>
    <w:link w:val="CommentSubjectChar"/>
    <w:uiPriority w:val="99"/>
    <w:unhideWhenUsed/>
    <w:rsid w:val="002A7D5A"/>
    <w:rPr>
      <w:b/>
      <w:bCs/>
    </w:rPr>
  </w:style>
  <w:style w:type="character" w:customStyle="1" w:styleId="CommentSubjectChar">
    <w:name w:val="Comment Subject Char"/>
    <w:basedOn w:val="CommentTextChar"/>
    <w:link w:val="CommentSubject"/>
    <w:uiPriority w:val="99"/>
    <w:rsid w:val="002A7D5A"/>
    <w:rPr>
      <w:rFonts w:eastAsia="MS Mincho"/>
      <w:b/>
      <w:bCs/>
      <w:lang w:val="en-US" w:eastAsia="en-US"/>
    </w:rPr>
  </w:style>
  <w:style w:type="paragraph" w:styleId="NormalWeb">
    <w:name w:val="Normal (Web)"/>
    <w:basedOn w:val="Normal"/>
    <w:link w:val="NormalWebChar"/>
    <w:uiPriority w:val="99"/>
    <w:unhideWhenUsed/>
    <w:qFormat/>
    <w:rsid w:val="002A7D5A"/>
    <w:pPr>
      <w:suppressAutoHyphens w:val="0"/>
      <w:spacing w:line="240" w:lineRule="auto"/>
    </w:pPr>
    <w:rPr>
      <w:sz w:val="24"/>
      <w:szCs w:val="24"/>
      <w:lang w:val="en-US" w:eastAsia="en-US"/>
    </w:rPr>
  </w:style>
  <w:style w:type="paragraph" w:styleId="Revision">
    <w:name w:val="Revision"/>
    <w:hidden/>
    <w:uiPriority w:val="99"/>
    <w:semiHidden/>
    <w:rsid w:val="002A7D5A"/>
    <w:rPr>
      <w:sz w:val="24"/>
      <w:szCs w:val="24"/>
      <w:lang w:val="en-US" w:eastAsia="en-US"/>
    </w:rPr>
  </w:style>
  <w:style w:type="character" w:customStyle="1" w:styleId="CommentTextChar1">
    <w:name w:val="Comment Text Char1"/>
    <w:uiPriority w:val="99"/>
    <w:locked/>
    <w:rsid w:val="002A7D5A"/>
    <w:rPr>
      <w:lang w:val="en-GB"/>
    </w:rPr>
  </w:style>
  <w:style w:type="numbering" w:customStyle="1" w:styleId="NoList1">
    <w:name w:val="No List1"/>
    <w:next w:val="NoList"/>
    <w:uiPriority w:val="99"/>
    <w:semiHidden/>
    <w:unhideWhenUsed/>
    <w:rsid w:val="002A7D5A"/>
  </w:style>
  <w:style w:type="character" w:customStyle="1" w:styleId="Heading1Char">
    <w:name w:val="Heading 1 Char"/>
    <w:aliases w:val="Table_G Char,h1 Char,TRL Head1 Char"/>
    <w:basedOn w:val="DefaultParagraphFont"/>
    <w:link w:val="Heading1"/>
    <w:rsid w:val="002A7D5A"/>
    <w:rPr>
      <w:lang w:val="en-GB"/>
    </w:rPr>
  </w:style>
  <w:style w:type="table" w:customStyle="1" w:styleId="TableGrid1">
    <w:name w:val="Table Grid1"/>
    <w:basedOn w:val="TableNormal"/>
    <w:next w:val="TableGrid"/>
    <w:uiPriority w:val="39"/>
    <w:rsid w:val="002A7D5A"/>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PlaceholderText">
    <w:name w:val="Placeholder Text"/>
    <w:basedOn w:val="DefaultParagraphFont"/>
    <w:uiPriority w:val="99"/>
    <w:semiHidden/>
    <w:rsid w:val="002A7D5A"/>
    <w:rPr>
      <w:color w:val="808080"/>
    </w:rPr>
  </w:style>
  <w:style w:type="character" w:customStyle="1" w:styleId="HeaderChar">
    <w:name w:val="Header Char"/>
    <w:aliases w:val="6_G Char"/>
    <w:basedOn w:val="DefaultParagraphFont"/>
    <w:link w:val="Header"/>
    <w:uiPriority w:val="99"/>
    <w:rsid w:val="002A7D5A"/>
    <w:rPr>
      <w:b/>
      <w:sz w:val="18"/>
      <w:lang w:val="en-GB"/>
    </w:rPr>
  </w:style>
  <w:style w:type="character" w:customStyle="1" w:styleId="FooterChar">
    <w:name w:val="Footer Char"/>
    <w:aliases w:val="3_G Char"/>
    <w:basedOn w:val="DefaultParagraphFont"/>
    <w:link w:val="Footer"/>
    <w:rsid w:val="002A7D5A"/>
    <w:rPr>
      <w:sz w:val="16"/>
      <w:lang w:val="en-GB"/>
    </w:rPr>
  </w:style>
  <w:style w:type="character" w:customStyle="1" w:styleId="UnresolvedMention1">
    <w:name w:val="Unresolved Mention1"/>
    <w:basedOn w:val="DefaultParagraphFont"/>
    <w:uiPriority w:val="99"/>
    <w:semiHidden/>
    <w:unhideWhenUsed/>
    <w:rsid w:val="002A7D5A"/>
    <w:rPr>
      <w:color w:val="605E5C"/>
      <w:shd w:val="clear" w:color="auto" w:fill="E1DFDD"/>
    </w:rPr>
  </w:style>
  <w:style w:type="character" w:customStyle="1" w:styleId="Heading7Char">
    <w:name w:val="Heading 7 Char"/>
    <w:basedOn w:val="DefaultParagraphFont"/>
    <w:link w:val="Heading7"/>
    <w:uiPriority w:val="99"/>
    <w:rsid w:val="002A7D5A"/>
    <w:rPr>
      <w:lang w:val="en-GB"/>
    </w:rPr>
  </w:style>
  <w:style w:type="character" w:customStyle="1" w:styleId="Heading8Char">
    <w:name w:val="Heading 8 Char"/>
    <w:basedOn w:val="DefaultParagraphFont"/>
    <w:link w:val="Heading8"/>
    <w:uiPriority w:val="99"/>
    <w:rsid w:val="002A7D5A"/>
    <w:rPr>
      <w:lang w:val="en-GB"/>
    </w:rPr>
  </w:style>
  <w:style w:type="character" w:customStyle="1" w:styleId="Heading9Char">
    <w:name w:val="Heading 9 Char"/>
    <w:basedOn w:val="DefaultParagraphFont"/>
    <w:link w:val="Heading9"/>
    <w:uiPriority w:val="99"/>
    <w:rsid w:val="002A7D5A"/>
    <w:rPr>
      <w:lang w:val="en-GB"/>
    </w:rPr>
  </w:style>
  <w:style w:type="character" w:customStyle="1" w:styleId="EndnoteTextChar">
    <w:name w:val="Endnote Text Char"/>
    <w:aliases w:val="2_G Char"/>
    <w:basedOn w:val="DefaultParagraphFont"/>
    <w:link w:val="EndnoteText"/>
    <w:uiPriority w:val="99"/>
    <w:rsid w:val="002A7D5A"/>
    <w:rPr>
      <w:sz w:val="18"/>
      <w:lang w:val="en-GB"/>
    </w:rPr>
  </w:style>
  <w:style w:type="character" w:customStyle="1" w:styleId="Heading2Char">
    <w:name w:val="Heading 2 Char"/>
    <w:link w:val="Heading2"/>
    <w:rsid w:val="002A7D5A"/>
    <w:rPr>
      <w:lang w:val="en-GB"/>
    </w:rPr>
  </w:style>
  <w:style w:type="character" w:customStyle="1" w:styleId="Heading3Char">
    <w:name w:val="Heading 3 Char"/>
    <w:link w:val="Heading3"/>
    <w:rsid w:val="002A7D5A"/>
    <w:rPr>
      <w:lang w:val="en-GB"/>
    </w:rPr>
  </w:style>
  <w:style w:type="character" w:customStyle="1" w:styleId="Heading4Char">
    <w:name w:val="Heading 4 Char"/>
    <w:link w:val="Heading4"/>
    <w:rsid w:val="002A7D5A"/>
    <w:rPr>
      <w:lang w:val="en-GB"/>
    </w:rPr>
  </w:style>
  <w:style w:type="character" w:customStyle="1" w:styleId="Heading5Char">
    <w:name w:val="Heading 5 Char"/>
    <w:link w:val="Heading5"/>
    <w:rsid w:val="002A7D5A"/>
    <w:rPr>
      <w:lang w:val="en-GB"/>
    </w:rPr>
  </w:style>
  <w:style w:type="character" w:customStyle="1" w:styleId="Heading6Char">
    <w:name w:val="Heading 6 Char"/>
    <w:link w:val="Heading6"/>
    <w:rsid w:val="002A7D5A"/>
    <w:rPr>
      <w:lang w:val="en-GB"/>
    </w:rPr>
  </w:style>
  <w:style w:type="paragraph" w:customStyle="1" w:styleId="XHeadline">
    <w:name w:val="X Headline"/>
    <w:basedOn w:val="Normal"/>
    <w:next w:val="Normal"/>
    <w:uiPriority w:val="99"/>
    <w:qFormat/>
    <w:rsid w:val="002A7D5A"/>
    <w:pPr>
      <w:tabs>
        <w:tab w:val="left" w:pos="1418"/>
        <w:tab w:val="num" w:pos="2695"/>
      </w:tabs>
      <w:suppressAutoHyphens w:val="0"/>
      <w:spacing w:before="120" w:after="120" w:line="240" w:lineRule="auto"/>
      <w:ind w:left="1418" w:hanging="1418"/>
      <w:outlineLvl w:val="0"/>
    </w:pPr>
    <w:rPr>
      <w:bCs/>
      <w:sz w:val="24"/>
      <w:szCs w:val="24"/>
      <w:u w:val="single"/>
      <w:lang w:eastAsia="en-US"/>
    </w:rPr>
  </w:style>
  <w:style w:type="paragraph" w:customStyle="1" w:styleId="Headline00">
    <w:name w:val="Headline00"/>
    <w:basedOn w:val="Normal"/>
    <w:uiPriority w:val="99"/>
    <w:rsid w:val="002A7D5A"/>
    <w:pPr>
      <w:tabs>
        <w:tab w:val="left" w:pos="851"/>
        <w:tab w:val="left" w:pos="1701"/>
      </w:tabs>
      <w:suppressAutoHyphens w:val="0"/>
      <w:spacing w:line="240" w:lineRule="auto"/>
      <w:outlineLvl w:val="0"/>
    </w:pPr>
    <w:rPr>
      <w:sz w:val="24"/>
      <w:szCs w:val="24"/>
      <w:u w:val="single"/>
      <w:lang w:eastAsia="en-US"/>
    </w:rPr>
  </w:style>
  <w:style w:type="paragraph" w:customStyle="1" w:styleId="XXXHeadline">
    <w:name w:val="X.X.X. Headline"/>
    <w:basedOn w:val="Normal"/>
    <w:next w:val="Normal"/>
    <w:uiPriority w:val="99"/>
    <w:qFormat/>
    <w:rsid w:val="002A7D5A"/>
    <w:pPr>
      <w:numPr>
        <w:ilvl w:val="2"/>
        <w:numId w:val="5"/>
      </w:numPr>
      <w:tabs>
        <w:tab w:val="left" w:pos="1418"/>
      </w:tabs>
      <w:suppressAutoHyphens w:val="0"/>
      <w:spacing w:before="120" w:after="120" w:line="240" w:lineRule="auto"/>
      <w:outlineLvl w:val="2"/>
    </w:pPr>
    <w:rPr>
      <w:sz w:val="24"/>
      <w:lang w:eastAsia="en-US"/>
    </w:rPr>
  </w:style>
  <w:style w:type="paragraph" w:customStyle="1" w:styleId="Standard2cmHngend">
    <w:name w:val="Standard + 2cm Hängend"/>
    <w:basedOn w:val="Normal"/>
    <w:uiPriority w:val="99"/>
    <w:qFormat/>
    <w:rsid w:val="002A7D5A"/>
    <w:pPr>
      <w:tabs>
        <w:tab w:val="left" w:pos="1418"/>
        <w:tab w:val="left" w:pos="1985"/>
        <w:tab w:val="left" w:pos="2552"/>
        <w:tab w:val="left" w:pos="3119"/>
      </w:tabs>
      <w:suppressAutoHyphens w:val="0"/>
      <w:spacing w:before="120" w:after="120" w:line="240" w:lineRule="auto"/>
      <w:ind w:left="1418" w:hanging="1418"/>
    </w:pPr>
    <w:rPr>
      <w:sz w:val="24"/>
      <w:szCs w:val="24"/>
      <w:lang w:val="en-US" w:eastAsia="en-US"/>
    </w:rPr>
  </w:style>
  <w:style w:type="paragraph" w:styleId="Caption">
    <w:name w:val="caption"/>
    <w:basedOn w:val="Normal"/>
    <w:next w:val="Normal"/>
    <w:uiPriority w:val="99"/>
    <w:qFormat/>
    <w:rsid w:val="002A7D5A"/>
    <w:pPr>
      <w:suppressAutoHyphens w:val="0"/>
      <w:spacing w:line="240" w:lineRule="auto"/>
      <w:ind w:left="567" w:firstLine="567"/>
    </w:pPr>
    <w:rPr>
      <w:bCs/>
      <w:lang w:eastAsia="de-DE"/>
    </w:rPr>
  </w:style>
  <w:style w:type="paragraph" w:customStyle="1" w:styleId="Definition">
    <w:name w:val="Definition"/>
    <w:basedOn w:val="Normal"/>
    <w:next w:val="Normal"/>
    <w:uiPriority w:val="99"/>
    <w:rsid w:val="002A7D5A"/>
    <w:pPr>
      <w:suppressAutoHyphens w:val="0"/>
      <w:overflowPunct w:val="0"/>
      <w:autoSpaceDE w:val="0"/>
      <w:autoSpaceDN w:val="0"/>
      <w:adjustRightInd w:val="0"/>
      <w:spacing w:after="240" w:line="230" w:lineRule="auto"/>
      <w:textAlignment w:val="baseline"/>
    </w:pPr>
    <w:rPr>
      <w:rFonts w:ascii="Arial" w:hAnsi="Arial"/>
      <w:lang w:eastAsia="ja-JP"/>
    </w:rPr>
  </w:style>
  <w:style w:type="paragraph" w:customStyle="1" w:styleId="NormalLeft">
    <w:name w:val="Normal Left"/>
    <w:basedOn w:val="Normal"/>
    <w:uiPriority w:val="99"/>
    <w:rsid w:val="002A7D5A"/>
    <w:pPr>
      <w:suppressAutoHyphens w:val="0"/>
      <w:spacing w:before="120" w:after="120" w:line="240" w:lineRule="auto"/>
    </w:pPr>
    <w:rPr>
      <w:sz w:val="24"/>
      <w:lang w:eastAsia="ko-KR"/>
    </w:rPr>
  </w:style>
  <w:style w:type="paragraph" w:customStyle="1" w:styleId="XXHeadline">
    <w:name w:val="X.X Headline"/>
    <w:basedOn w:val="Normal"/>
    <w:next w:val="Normal"/>
    <w:uiPriority w:val="99"/>
    <w:qFormat/>
    <w:rsid w:val="002A7D5A"/>
    <w:pPr>
      <w:tabs>
        <w:tab w:val="left" w:pos="1418"/>
      </w:tabs>
      <w:suppressAutoHyphens w:val="0"/>
      <w:spacing w:line="240" w:lineRule="auto"/>
      <w:ind w:left="1418" w:hanging="1418"/>
      <w:outlineLvl w:val="1"/>
    </w:pPr>
    <w:rPr>
      <w:sz w:val="24"/>
      <w:lang w:eastAsia="en-US"/>
    </w:rPr>
  </w:style>
  <w:style w:type="paragraph" w:customStyle="1" w:styleId="ListParagraph1">
    <w:name w:val="List Paragraph1"/>
    <w:basedOn w:val="Normal"/>
    <w:uiPriority w:val="99"/>
    <w:rsid w:val="002A7D5A"/>
    <w:pPr>
      <w:suppressAutoHyphens w:val="0"/>
      <w:spacing w:after="200" w:line="276" w:lineRule="auto"/>
      <w:ind w:left="720"/>
      <w:contextualSpacing/>
    </w:pPr>
    <w:rPr>
      <w:rFonts w:ascii="Calibri" w:hAnsi="Calibri"/>
      <w:sz w:val="22"/>
      <w:szCs w:val="22"/>
      <w:lang w:val="de-CH" w:eastAsia="en-US"/>
    </w:rPr>
  </w:style>
  <w:style w:type="paragraph" w:customStyle="1" w:styleId="ANNEX">
    <w:name w:val="ANNEX"/>
    <w:basedOn w:val="Normal"/>
    <w:next w:val="Normal"/>
    <w:uiPriority w:val="99"/>
    <w:rsid w:val="002A7D5A"/>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bCs/>
      <w:sz w:val="24"/>
      <w:szCs w:val="24"/>
      <w:u w:val="single"/>
      <w:lang w:eastAsia="ja-JP"/>
    </w:rPr>
  </w:style>
  <w:style w:type="character" w:customStyle="1" w:styleId="BodyTextChar">
    <w:name w:val="Body Text Char"/>
    <w:link w:val="BodyText"/>
    <w:uiPriority w:val="99"/>
    <w:rsid w:val="002A7D5A"/>
    <w:rPr>
      <w:b/>
      <w:bCs/>
    </w:rPr>
  </w:style>
  <w:style w:type="paragraph" w:styleId="BodyText">
    <w:name w:val="Body Text"/>
    <w:basedOn w:val="Normal"/>
    <w:link w:val="BodyTextChar"/>
    <w:uiPriority w:val="99"/>
    <w:rsid w:val="002A7D5A"/>
    <w:pPr>
      <w:suppressAutoHyphens w:val="0"/>
      <w:spacing w:line="240" w:lineRule="auto"/>
      <w:jc w:val="center"/>
    </w:pPr>
    <w:rPr>
      <w:b/>
      <w:bCs/>
      <w:lang w:val="fr-FR"/>
    </w:rPr>
  </w:style>
  <w:style w:type="character" w:customStyle="1" w:styleId="BodyTextChar1">
    <w:name w:val="Body Text Char1"/>
    <w:basedOn w:val="DefaultParagraphFont"/>
    <w:rsid w:val="002A7D5A"/>
    <w:rPr>
      <w:lang w:val="en-GB"/>
    </w:rPr>
  </w:style>
  <w:style w:type="paragraph" w:styleId="TOC1">
    <w:name w:val="toc 1"/>
    <w:basedOn w:val="Normal"/>
    <w:next w:val="Normal"/>
    <w:autoRedefine/>
    <w:uiPriority w:val="99"/>
    <w:rsid w:val="002A7D5A"/>
    <w:pPr>
      <w:tabs>
        <w:tab w:val="left" w:pos="480"/>
        <w:tab w:val="right" w:leader="dot" w:pos="9345"/>
      </w:tabs>
      <w:suppressAutoHyphens w:val="0"/>
      <w:spacing w:before="120" w:after="120" w:line="240" w:lineRule="auto"/>
    </w:pPr>
    <w:rPr>
      <w:rFonts w:ascii="Calibri" w:hAnsi="Calibri"/>
      <w:b/>
      <w:bCs/>
      <w:caps/>
      <w:lang w:eastAsia="en-US"/>
    </w:rPr>
  </w:style>
  <w:style w:type="character" w:customStyle="1" w:styleId="BodyText3Char">
    <w:name w:val="Body Text 3 Char"/>
    <w:link w:val="BodyText3"/>
    <w:uiPriority w:val="99"/>
    <w:rsid w:val="002A7D5A"/>
    <w:rPr>
      <w:rFonts w:ascii="Courier New" w:hAnsi="Courier New"/>
      <w:b/>
      <w:bCs/>
      <w:sz w:val="32"/>
      <w:szCs w:val="24"/>
      <w:lang w:eastAsia="nb-NO"/>
    </w:rPr>
  </w:style>
  <w:style w:type="paragraph" w:styleId="BodyText3">
    <w:name w:val="Body Text 3"/>
    <w:basedOn w:val="Normal"/>
    <w:link w:val="BodyText3Char"/>
    <w:uiPriority w:val="99"/>
    <w:rsid w:val="002A7D5A"/>
    <w:pPr>
      <w:widowControl w:val="0"/>
      <w:suppressAutoHyphens w:val="0"/>
      <w:autoSpaceDE w:val="0"/>
      <w:autoSpaceDN w:val="0"/>
      <w:adjustRightInd w:val="0"/>
      <w:spacing w:line="240" w:lineRule="auto"/>
    </w:pPr>
    <w:rPr>
      <w:rFonts w:ascii="Courier New" w:hAnsi="Courier New"/>
      <w:b/>
      <w:bCs/>
      <w:sz w:val="32"/>
      <w:szCs w:val="24"/>
      <w:lang w:val="fr-FR" w:eastAsia="nb-NO"/>
    </w:rPr>
  </w:style>
  <w:style w:type="character" w:customStyle="1" w:styleId="BodyText3Char1">
    <w:name w:val="Body Text 3 Char1"/>
    <w:basedOn w:val="DefaultParagraphFont"/>
    <w:rsid w:val="002A7D5A"/>
    <w:rPr>
      <w:sz w:val="16"/>
      <w:szCs w:val="16"/>
      <w:lang w:val="en-GB"/>
    </w:rPr>
  </w:style>
  <w:style w:type="character" w:customStyle="1" w:styleId="BodyTextIndent2Char">
    <w:name w:val="Body Text Indent 2 Char"/>
    <w:link w:val="BodyTextIndent2"/>
    <w:uiPriority w:val="99"/>
    <w:rsid w:val="002A7D5A"/>
    <w:rPr>
      <w:u w:val="single"/>
    </w:rPr>
  </w:style>
  <w:style w:type="paragraph" w:styleId="BodyTextIndent2">
    <w:name w:val="Body Text Indent 2"/>
    <w:basedOn w:val="Normal"/>
    <w:link w:val="BodyTextIndent2Char"/>
    <w:uiPriority w:val="99"/>
    <w:rsid w:val="002A7D5A"/>
    <w:pPr>
      <w:suppressAutoHyphens w:val="0"/>
      <w:spacing w:after="240" w:line="240" w:lineRule="auto"/>
      <w:ind w:left="1134" w:hanging="1134"/>
    </w:pPr>
    <w:rPr>
      <w:u w:val="single"/>
      <w:lang w:val="fr-FR"/>
    </w:rPr>
  </w:style>
  <w:style w:type="character" w:customStyle="1" w:styleId="BodyTextIndent2Char1">
    <w:name w:val="Body Text Indent 2 Char1"/>
    <w:basedOn w:val="DefaultParagraphFont"/>
    <w:rsid w:val="002A7D5A"/>
    <w:rPr>
      <w:lang w:val="en-GB"/>
    </w:rPr>
  </w:style>
  <w:style w:type="character" w:customStyle="1" w:styleId="BodyTextIndent3Char">
    <w:name w:val="Body Text Indent 3 Char"/>
    <w:link w:val="BodyTextIndent3"/>
    <w:uiPriority w:val="99"/>
    <w:rsid w:val="002A7D5A"/>
  </w:style>
  <w:style w:type="paragraph" w:styleId="BodyTextIndent3">
    <w:name w:val="Body Text Indent 3"/>
    <w:basedOn w:val="Normal"/>
    <w:link w:val="BodyTextIndent3Char"/>
    <w:uiPriority w:val="99"/>
    <w:rsid w:val="002A7D5A"/>
    <w:pPr>
      <w:suppressAutoHyphens w:val="0"/>
      <w:spacing w:after="240" w:line="240" w:lineRule="auto"/>
      <w:ind w:left="1134"/>
    </w:pPr>
    <w:rPr>
      <w:lang w:val="fr-FR"/>
    </w:rPr>
  </w:style>
  <w:style w:type="character" w:customStyle="1" w:styleId="BodyTextIndent3Char1">
    <w:name w:val="Body Text Indent 3 Char1"/>
    <w:basedOn w:val="DefaultParagraphFont"/>
    <w:rsid w:val="002A7D5A"/>
    <w:rPr>
      <w:sz w:val="16"/>
      <w:szCs w:val="16"/>
      <w:lang w:val="en-GB"/>
    </w:rPr>
  </w:style>
  <w:style w:type="character" w:customStyle="1" w:styleId="BodyTextIndentChar">
    <w:name w:val="Body Text Indent Char"/>
    <w:link w:val="BodyTextIndent"/>
    <w:uiPriority w:val="99"/>
    <w:rsid w:val="002A7D5A"/>
    <w:rPr>
      <w:rFonts w:ascii="Courier" w:hAnsi="Courier"/>
    </w:rPr>
  </w:style>
  <w:style w:type="paragraph" w:styleId="BodyTextIndent">
    <w:name w:val="Body Text Indent"/>
    <w:basedOn w:val="Normal"/>
    <w:link w:val="BodyTextIndentChar"/>
    <w:uiPriority w:val="99"/>
    <w:rsid w:val="002A7D5A"/>
    <w:pPr>
      <w:suppressAutoHyphens w:val="0"/>
      <w:spacing w:line="240" w:lineRule="auto"/>
    </w:pPr>
    <w:rPr>
      <w:rFonts w:ascii="Courier" w:hAnsi="Courier"/>
      <w:lang w:val="fr-FR"/>
    </w:rPr>
  </w:style>
  <w:style w:type="character" w:customStyle="1" w:styleId="BodyTextIndentChar1">
    <w:name w:val="Body Text Indent Char1"/>
    <w:basedOn w:val="DefaultParagraphFont"/>
    <w:rsid w:val="002A7D5A"/>
    <w:rPr>
      <w:lang w:val="en-GB"/>
    </w:rPr>
  </w:style>
  <w:style w:type="character" w:customStyle="1" w:styleId="PlainTextChar">
    <w:name w:val="Plain Text Char"/>
    <w:link w:val="PlainText"/>
    <w:uiPriority w:val="99"/>
    <w:rsid w:val="002A7D5A"/>
    <w:rPr>
      <w:rFonts w:ascii="Courier New" w:hAnsi="Courier New"/>
    </w:rPr>
  </w:style>
  <w:style w:type="paragraph" w:styleId="PlainText">
    <w:name w:val="Plain Text"/>
    <w:basedOn w:val="Normal"/>
    <w:link w:val="PlainTextChar"/>
    <w:uiPriority w:val="99"/>
    <w:rsid w:val="002A7D5A"/>
    <w:pPr>
      <w:suppressAutoHyphens w:val="0"/>
      <w:spacing w:line="240" w:lineRule="auto"/>
    </w:pPr>
    <w:rPr>
      <w:rFonts w:ascii="Courier New" w:hAnsi="Courier New"/>
      <w:lang w:val="fr-FR"/>
    </w:rPr>
  </w:style>
  <w:style w:type="character" w:customStyle="1" w:styleId="PlainTextChar1">
    <w:name w:val="Plain Text Char1"/>
    <w:basedOn w:val="DefaultParagraphFont"/>
    <w:rsid w:val="002A7D5A"/>
    <w:rPr>
      <w:rFonts w:ascii="Consolas" w:hAnsi="Consolas"/>
      <w:sz w:val="21"/>
      <w:szCs w:val="21"/>
      <w:lang w:val="en-GB"/>
    </w:rPr>
  </w:style>
  <w:style w:type="paragraph" w:customStyle="1" w:styleId="tableau">
    <w:name w:val="tableau"/>
    <w:basedOn w:val="Normal"/>
    <w:next w:val="Normal"/>
    <w:uiPriority w:val="99"/>
    <w:rsid w:val="002A7D5A"/>
    <w:pPr>
      <w:suppressAutoHyphens w:val="0"/>
      <w:spacing w:before="40" w:after="40" w:line="210" w:lineRule="exact"/>
    </w:pPr>
    <w:rPr>
      <w:rFonts w:ascii="Helvetica" w:hAnsi="Helvetica"/>
      <w:sz w:val="18"/>
      <w:lang w:val="fr-FR" w:eastAsia="de-DE"/>
    </w:rPr>
  </w:style>
  <w:style w:type="character" w:customStyle="1" w:styleId="DocumentMapChar">
    <w:name w:val="Document Map Char"/>
    <w:link w:val="DocumentMap"/>
    <w:uiPriority w:val="99"/>
    <w:rsid w:val="002A7D5A"/>
    <w:rPr>
      <w:rFonts w:ascii="Tahoma" w:hAnsi="Tahoma" w:cs="Tahoma"/>
      <w:sz w:val="16"/>
      <w:szCs w:val="16"/>
    </w:rPr>
  </w:style>
  <w:style w:type="paragraph" w:styleId="DocumentMap">
    <w:name w:val="Document Map"/>
    <w:basedOn w:val="Normal"/>
    <w:link w:val="DocumentMapChar"/>
    <w:uiPriority w:val="99"/>
    <w:rsid w:val="002A7D5A"/>
    <w:pPr>
      <w:suppressAutoHyphens w:val="0"/>
      <w:spacing w:line="240" w:lineRule="auto"/>
    </w:pPr>
    <w:rPr>
      <w:rFonts w:ascii="Tahoma" w:hAnsi="Tahoma" w:cs="Tahoma"/>
      <w:sz w:val="16"/>
      <w:szCs w:val="16"/>
      <w:lang w:val="fr-FR"/>
    </w:rPr>
  </w:style>
  <w:style w:type="character" w:customStyle="1" w:styleId="DocumentMapChar1">
    <w:name w:val="Document Map Char1"/>
    <w:basedOn w:val="DefaultParagraphFont"/>
    <w:rsid w:val="002A7D5A"/>
    <w:rPr>
      <w:rFonts w:ascii="Segoe UI" w:hAnsi="Segoe UI" w:cs="Segoe UI"/>
      <w:sz w:val="16"/>
      <w:szCs w:val="16"/>
      <w:lang w:val="en-GB"/>
    </w:rPr>
  </w:style>
  <w:style w:type="paragraph" w:styleId="TOC3">
    <w:name w:val="toc 3"/>
    <w:basedOn w:val="Normal"/>
    <w:next w:val="Normal"/>
    <w:autoRedefine/>
    <w:uiPriority w:val="99"/>
    <w:rsid w:val="002A7D5A"/>
    <w:pPr>
      <w:suppressAutoHyphens w:val="0"/>
      <w:spacing w:line="240" w:lineRule="auto"/>
      <w:ind w:left="480"/>
    </w:pPr>
    <w:rPr>
      <w:rFonts w:ascii="Calibri" w:hAnsi="Calibri"/>
      <w:i/>
      <w:iCs/>
      <w:lang w:eastAsia="en-US"/>
    </w:rPr>
  </w:style>
  <w:style w:type="paragraph" w:customStyle="1" w:styleId="XXXXHeadline">
    <w:name w:val="X.X.X.X. Headline"/>
    <w:basedOn w:val="XXXHeadline"/>
    <w:next w:val="Normal"/>
    <w:uiPriority w:val="99"/>
    <w:qFormat/>
    <w:rsid w:val="002A7D5A"/>
    <w:pPr>
      <w:numPr>
        <w:ilvl w:val="0"/>
        <w:numId w:val="0"/>
      </w:numPr>
      <w:tabs>
        <w:tab w:val="num" w:pos="3272"/>
      </w:tabs>
      <w:ind w:left="1418" w:hanging="1418"/>
      <w:outlineLvl w:val="3"/>
    </w:pPr>
  </w:style>
  <w:style w:type="paragraph" w:customStyle="1" w:styleId="XXXXXHeadline">
    <w:name w:val="X.X.X.X.X. Headline"/>
    <w:basedOn w:val="XXXXHeadline"/>
    <w:uiPriority w:val="99"/>
    <w:qFormat/>
    <w:rsid w:val="002A7D5A"/>
    <w:pPr>
      <w:tabs>
        <w:tab w:val="clear" w:pos="3272"/>
      </w:tabs>
      <w:outlineLvl w:val="4"/>
    </w:pPr>
  </w:style>
  <w:style w:type="paragraph" w:customStyle="1" w:styleId="XXXXXXHeadline">
    <w:name w:val="X.X.X.X.X.X. Headline"/>
    <w:basedOn w:val="XXXXXHeadline"/>
    <w:uiPriority w:val="99"/>
    <w:qFormat/>
    <w:rsid w:val="002A7D5A"/>
    <w:pPr>
      <w:tabs>
        <w:tab w:val="num" w:pos="1800"/>
      </w:tabs>
      <w:outlineLvl w:val="5"/>
    </w:pPr>
  </w:style>
  <w:style w:type="paragraph" w:customStyle="1" w:styleId="XXXXXXXHeadline">
    <w:name w:val="X.X.X.X.X.X.X. Headline"/>
    <w:basedOn w:val="XXXXXXHeadline"/>
    <w:uiPriority w:val="99"/>
    <w:qFormat/>
    <w:rsid w:val="002A7D5A"/>
    <w:pPr>
      <w:tabs>
        <w:tab w:val="clear" w:pos="1800"/>
      </w:tabs>
      <w:outlineLvl w:val="6"/>
    </w:pPr>
  </w:style>
  <w:style w:type="paragraph" w:styleId="TOC2">
    <w:name w:val="toc 2"/>
    <w:basedOn w:val="Normal"/>
    <w:next w:val="Normal"/>
    <w:autoRedefine/>
    <w:uiPriority w:val="99"/>
    <w:unhideWhenUsed/>
    <w:rsid w:val="002A7D5A"/>
    <w:pPr>
      <w:suppressAutoHyphens w:val="0"/>
      <w:spacing w:line="240" w:lineRule="auto"/>
      <w:ind w:left="240"/>
    </w:pPr>
    <w:rPr>
      <w:rFonts w:ascii="Calibri" w:hAnsi="Calibri"/>
      <w:smallCaps/>
      <w:lang w:eastAsia="en-US"/>
    </w:rPr>
  </w:style>
  <w:style w:type="paragraph" w:customStyle="1" w:styleId="Headline01">
    <w:name w:val="Headline01"/>
    <w:basedOn w:val="Normal"/>
    <w:next w:val="Normal"/>
    <w:uiPriority w:val="99"/>
    <w:rsid w:val="002A7D5A"/>
    <w:pPr>
      <w:tabs>
        <w:tab w:val="left" w:pos="851"/>
      </w:tabs>
      <w:suppressAutoHyphens w:val="0"/>
      <w:spacing w:line="240" w:lineRule="auto"/>
      <w:outlineLvl w:val="0"/>
    </w:pPr>
    <w:rPr>
      <w:sz w:val="24"/>
      <w:lang w:eastAsia="en-US"/>
    </w:rPr>
  </w:style>
  <w:style w:type="paragraph" w:customStyle="1" w:styleId="1">
    <w:name w:val="1"/>
    <w:uiPriority w:val="99"/>
    <w:rsid w:val="002A7D5A"/>
    <w:rPr>
      <w:lang w:val="en-GB" w:eastAsia="en-GB"/>
    </w:rPr>
  </w:style>
  <w:style w:type="character" w:customStyle="1" w:styleId="TableFootNoteXref">
    <w:name w:val="TableFootNoteXref"/>
    <w:rsid w:val="002A7D5A"/>
    <w:rPr>
      <w:position w:val="6"/>
      <w:sz w:val="16"/>
    </w:rPr>
  </w:style>
  <w:style w:type="paragraph" w:customStyle="1" w:styleId="Funotentext1">
    <w:name w:val="Fußnotentext1"/>
    <w:basedOn w:val="Normal"/>
    <w:next w:val="Normal"/>
    <w:uiPriority w:val="99"/>
    <w:rsid w:val="002A7D5A"/>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uiPriority w:val="99"/>
    <w:rsid w:val="002A7D5A"/>
    <w:pPr>
      <w:keepNext/>
      <w:suppressAutoHyphens w:val="0"/>
      <w:spacing w:before="300" w:after="220" w:line="240" w:lineRule="auto"/>
      <w:outlineLvl w:val="0"/>
    </w:pPr>
    <w:rPr>
      <w:sz w:val="24"/>
      <w:lang w:eastAsia="en-US"/>
    </w:rPr>
  </w:style>
  <w:style w:type="character" w:customStyle="1" w:styleId="texhtml">
    <w:name w:val="texhtml"/>
    <w:rsid w:val="002A7D5A"/>
  </w:style>
  <w:style w:type="paragraph" w:customStyle="1" w:styleId="Default">
    <w:name w:val="Default"/>
    <w:uiPriority w:val="99"/>
    <w:rsid w:val="002A7D5A"/>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2A7D5A"/>
    <w:rPr>
      <w:b/>
      <w:bCs/>
    </w:rPr>
  </w:style>
  <w:style w:type="character" w:styleId="IntenseEmphasis">
    <w:name w:val="Intense Emphasis"/>
    <w:uiPriority w:val="21"/>
    <w:qFormat/>
    <w:rsid w:val="002A7D5A"/>
    <w:rPr>
      <w:b/>
      <w:bCs/>
      <w:i/>
      <w:iCs/>
      <w:color w:val="4F81BD"/>
    </w:rPr>
  </w:style>
  <w:style w:type="paragraph" w:styleId="TOC4">
    <w:name w:val="toc 4"/>
    <w:basedOn w:val="Normal"/>
    <w:next w:val="Normal"/>
    <w:autoRedefine/>
    <w:uiPriority w:val="99"/>
    <w:rsid w:val="002A7D5A"/>
    <w:pPr>
      <w:suppressAutoHyphens w:val="0"/>
      <w:spacing w:line="276" w:lineRule="auto"/>
      <w:ind w:left="660"/>
    </w:pPr>
    <w:rPr>
      <w:rFonts w:ascii="Calibri" w:eastAsia="Calibri" w:hAnsi="Calibri" w:cs="Calibri"/>
      <w:sz w:val="18"/>
      <w:szCs w:val="18"/>
      <w:lang w:val="de-DE" w:eastAsia="en-US"/>
    </w:rPr>
  </w:style>
  <w:style w:type="paragraph" w:styleId="TOC5">
    <w:name w:val="toc 5"/>
    <w:basedOn w:val="Normal"/>
    <w:next w:val="Normal"/>
    <w:autoRedefine/>
    <w:uiPriority w:val="99"/>
    <w:rsid w:val="002A7D5A"/>
    <w:pPr>
      <w:suppressAutoHyphens w:val="0"/>
      <w:spacing w:line="276" w:lineRule="auto"/>
      <w:ind w:left="880"/>
    </w:pPr>
    <w:rPr>
      <w:rFonts w:ascii="Calibri" w:eastAsia="Calibri" w:hAnsi="Calibri" w:cs="Calibri"/>
      <w:sz w:val="18"/>
      <w:szCs w:val="18"/>
      <w:lang w:val="de-DE" w:eastAsia="en-US"/>
    </w:rPr>
  </w:style>
  <w:style w:type="paragraph" w:styleId="TOC6">
    <w:name w:val="toc 6"/>
    <w:basedOn w:val="Normal"/>
    <w:next w:val="Normal"/>
    <w:autoRedefine/>
    <w:uiPriority w:val="99"/>
    <w:rsid w:val="002A7D5A"/>
    <w:pPr>
      <w:suppressAutoHyphens w:val="0"/>
      <w:spacing w:line="276" w:lineRule="auto"/>
      <w:ind w:left="1100"/>
    </w:pPr>
    <w:rPr>
      <w:rFonts w:ascii="Calibri" w:eastAsia="Calibri" w:hAnsi="Calibri" w:cs="Calibri"/>
      <w:sz w:val="18"/>
      <w:szCs w:val="18"/>
      <w:lang w:val="de-DE" w:eastAsia="en-US"/>
    </w:rPr>
  </w:style>
  <w:style w:type="paragraph" w:styleId="TOC7">
    <w:name w:val="toc 7"/>
    <w:basedOn w:val="Normal"/>
    <w:next w:val="Normal"/>
    <w:autoRedefine/>
    <w:uiPriority w:val="99"/>
    <w:rsid w:val="002A7D5A"/>
    <w:pPr>
      <w:suppressAutoHyphens w:val="0"/>
      <w:spacing w:line="276" w:lineRule="auto"/>
      <w:ind w:left="1320"/>
    </w:pPr>
    <w:rPr>
      <w:rFonts w:ascii="Calibri" w:eastAsia="Calibri" w:hAnsi="Calibri" w:cs="Calibri"/>
      <w:sz w:val="18"/>
      <w:szCs w:val="18"/>
      <w:lang w:val="de-DE" w:eastAsia="en-US"/>
    </w:rPr>
  </w:style>
  <w:style w:type="paragraph" w:styleId="TOC8">
    <w:name w:val="toc 8"/>
    <w:basedOn w:val="Normal"/>
    <w:next w:val="Normal"/>
    <w:autoRedefine/>
    <w:uiPriority w:val="99"/>
    <w:rsid w:val="002A7D5A"/>
    <w:pPr>
      <w:suppressAutoHyphens w:val="0"/>
      <w:spacing w:line="276" w:lineRule="auto"/>
      <w:ind w:left="1540"/>
    </w:pPr>
    <w:rPr>
      <w:rFonts w:ascii="Calibri" w:eastAsia="Calibri" w:hAnsi="Calibri" w:cs="Calibri"/>
      <w:sz w:val="18"/>
      <w:szCs w:val="18"/>
      <w:lang w:val="de-DE" w:eastAsia="en-US"/>
    </w:rPr>
  </w:style>
  <w:style w:type="paragraph" w:styleId="TOC9">
    <w:name w:val="toc 9"/>
    <w:basedOn w:val="Normal"/>
    <w:next w:val="Normal"/>
    <w:autoRedefine/>
    <w:uiPriority w:val="99"/>
    <w:rsid w:val="002A7D5A"/>
    <w:pPr>
      <w:suppressAutoHyphens w:val="0"/>
      <w:spacing w:line="276" w:lineRule="auto"/>
      <w:ind w:left="1760"/>
    </w:pPr>
    <w:rPr>
      <w:rFonts w:ascii="Calibri" w:eastAsia="Calibri" w:hAnsi="Calibri" w:cs="Calibri"/>
      <w:sz w:val="18"/>
      <w:szCs w:val="18"/>
      <w:lang w:val="de-DE" w:eastAsia="en-US"/>
    </w:rPr>
  </w:style>
  <w:style w:type="paragraph" w:customStyle="1" w:styleId="Listenabsatz1">
    <w:name w:val="Listenabsatz1"/>
    <w:basedOn w:val="Normal"/>
    <w:uiPriority w:val="99"/>
    <w:rsid w:val="002A7D5A"/>
    <w:pPr>
      <w:suppressAutoHyphens w:val="0"/>
      <w:spacing w:after="200" w:line="276" w:lineRule="auto"/>
      <w:ind w:left="720"/>
    </w:pPr>
    <w:rPr>
      <w:rFonts w:ascii="Calibri" w:hAnsi="Calibri"/>
      <w:sz w:val="22"/>
      <w:szCs w:val="22"/>
      <w:lang w:val="de-DE" w:eastAsia="en-US"/>
    </w:rPr>
  </w:style>
  <w:style w:type="paragraph" w:styleId="Index1">
    <w:name w:val="index 1"/>
    <w:basedOn w:val="Normal"/>
    <w:next w:val="Normal"/>
    <w:autoRedefine/>
    <w:uiPriority w:val="99"/>
    <w:unhideWhenUsed/>
    <w:rsid w:val="002A7D5A"/>
    <w:pPr>
      <w:suppressAutoHyphens w:val="0"/>
      <w:spacing w:line="240" w:lineRule="auto"/>
      <w:ind w:left="240" w:hanging="240"/>
    </w:pPr>
    <w:rPr>
      <w:sz w:val="24"/>
      <w:lang w:eastAsia="en-US"/>
    </w:rPr>
  </w:style>
  <w:style w:type="paragraph" w:styleId="IndexHeading">
    <w:name w:val="index heading"/>
    <w:basedOn w:val="Normal"/>
    <w:next w:val="Index1"/>
    <w:uiPriority w:val="99"/>
    <w:rsid w:val="002A7D5A"/>
    <w:pPr>
      <w:keepNext/>
      <w:suppressAutoHyphens w:val="0"/>
      <w:overflowPunct w:val="0"/>
      <w:autoSpaceDE w:val="0"/>
      <w:autoSpaceDN w:val="0"/>
      <w:adjustRightInd w:val="0"/>
      <w:spacing w:before="480" w:after="210" w:line="230" w:lineRule="auto"/>
      <w:jc w:val="center"/>
      <w:textAlignment w:val="baseline"/>
    </w:pPr>
    <w:rPr>
      <w:rFonts w:ascii="Arial" w:hAnsi="Arial"/>
      <w:lang w:eastAsia="ja-JP"/>
    </w:rPr>
  </w:style>
  <w:style w:type="numbering" w:customStyle="1" w:styleId="KeineListe1">
    <w:name w:val="Keine Liste1"/>
    <w:next w:val="NoList"/>
    <w:uiPriority w:val="99"/>
    <w:semiHidden/>
    <w:unhideWhenUsed/>
    <w:rsid w:val="002A7D5A"/>
  </w:style>
  <w:style w:type="paragraph" w:styleId="NoSpacing">
    <w:name w:val="No Spacing"/>
    <w:link w:val="NoSpacingChar"/>
    <w:uiPriority w:val="1"/>
    <w:qFormat/>
    <w:rsid w:val="002A7D5A"/>
    <w:pPr>
      <w:jc w:val="both"/>
    </w:pPr>
    <w:rPr>
      <w:sz w:val="24"/>
      <w:lang w:val="en-GB" w:eastAsia="en-US"/>
    </w:rPr>
  </w:style>
  <w:style w:type="paragraph" w:customStyle="1" w:styleId="Body">
    <w:name w:val="Body"/>
    <w:basedOn w:val="Normal"/>
    <w:uiPriority w:val="99"/>
    <w:rsid w:val="002A7D5A"/>
    <w:pPr>
      <w:suppressAutoHyphens w:val="0"/>
      <w:spacing w:before="240" w:line="240" w:lineRule="auto"/>
    </w:pPr>
    <w:rPr>
      <w:rFonts w:ascii="Arial" w:hAnsi="Arial"/>
      <w:color w:val="000000"/>
      <w:lang w:val="en-US" w:eastAsia="en-US"/>
    </w:rPr>
  </w:style>
  <w:style w:type="character" w:styleId="Emphasis">
    <w:name w:val="Emphasis"/>
    <w:uiPriority w:val="20"/>
    <w:qFormat/>
    <w:rsid w:val="002A7D5A"/>
    <w:rPr>
      <w:i/>
      <w:iCs/>
    </w:rPr>
  </w:style>
  <w:style w:type="paragraph" w:customStyle="1" w:styleId="default0">
    <w:name w:val="default"/>
    <w:basedOn w:val="Normal"/>
    <w:uiPriority w:val="99"/>
    <w:rsid w:val="002A7D5A"/>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uiPriority w:val="99"/>
    <w:qFormat/>
    <w:rsid w:val="002A7D5A"/>
    <w:pPr>
      <w:numPr>
        <w:numId w:val="6"/>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2A7D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2A7D5A"/>
    <w:rPr>
      <w:rFonts w:ascii="Arial" w:hAnsi="Arial" w:cs="Arial"/>
      <w:sz w:val="19"/>
      <w:szCs w:val="19"/>
    </w:rPr>
  </w:style>
  <w:style w:type="character" w:customStyle="1" w:styleId="Textkrper3Zchn1">
    <w:name w:val="Textkörper 3 Zchn1"/>
    <w:rsid w:val="002A7D5A"/>
    <w:rPr>
      <w:rFonts w:ascii="Arial" w:hAnsi="Arial" w:cs="Arial"/>
      <w:sz w:val="16"/>
      <w:szCs w:val="16"/>
    </w:rPr>
  </w:style>
  <w:style w:type="character" w:customStyle="1" w:styleId="Textkrper-Einzug2Zchn1">
    <w:name w:val="Textkörper-Einzug 2 Zchn1"/>
    <w:rsid w:val="002A7D5A"/>
    <w:rPr>
      <w:rFonts w:ascii="Arial" w:hAnsi="Arial" w:cs="Arial"/>
      <w:sz w:val="19"/>
      <w:szCs w:val="19"/>
    </w:rPr>
  </w:style>
  <w:style w:type="character" w:customStyle="1" w:styleId="Textkrper-Einzug3Zchn1">
    <w:name w:val="Textkörper-Einzug 3 Zchn1"/>
    <w:rsid w:val="002A7D5A"/>
    <w:rPr>
      <w:rFonts w:ascii="Arial" w:hAnsi="Arial" w:cs="Arial"/>
      <w:sz w:val="16"/>
      <w:szCs w:val="16"/>
    </w:rPr>
  </w:style>
  <w:style w:type="character" w:customStyle="1" w:styleId="Textkrper-ZeileneinzugZchn1">
    <w:name w:val="Textkörper-Zeileneinzug Zchn1"/>
    <w:rsid w:val="002A7D5A"/>
    <w:rPr>
      <w:rFonts w:ascii="Arial" w:hAnsi="Arial" w:cs="Arial"/>
      <w:sz w:val="19"/>
      <w:szCs w:val="19"/>
    </w:rPr>
  </w:style>
  <w:style w:type="character" w:customStyle="1" w:styleId="NurTextZchn1">
    <w:name w:val="Nur Text Zchn1"/>
    <w:rsid w:val="002A7D5A"/>
    <w:rPr>
      <w:rFonts w:ascii="Consolas" w:hAnsi="Consolas" w:cs="Consolas"/>
      <w:sz w:val="21"/>
      <w:szCs w:val="21"/>
    </w:rPr>
  </w:style>
  <w:style w:type="character" w:customStyle="1" w:styleId="DokumentstrukturZchn1">
    <w:name w:val="Dokumentstruktur Zchn1"/>
    <w:rsid w:val="002A7D5A"/>
    <w:rPr>
      <w:rFonts w:ascii="Tahoma" w:hAnsi="Tahoma" w:cs="Tahoma"/>
      <w:sz w:val="16"/>
      <w:szCs w:val="16"/>
    </w:rPr>
  </w:style>
  <w:style w:type="character" w:customStyle="1" w:styleId="EndnotentextZchn1">
    <w:name w:val="Endnotentext Zchn1"/>
    <w:rsid w:val="002A7D5A"/>
    <w:rPr>
      <w:rFonts w:ascii="Arial" w:hAnsi="Arial" w:cs="Arial"/>
    </w:rPr>
  </w:style>
  <w:style w:type="paragraph" w:customStyle="1" w:styleId="Verzeichnis41">
    <w:name w:val="Verzeichnis 41"/>
    <w:basedOn w:val="Normal"/>
    <w:next w:val="Normal"/>
    <w:autoRedefine/>
    <w:uiPriority w:val="99"/>
    <w:rsid w:val="002A7D5A"/>
    <w:pPr>
      <w:suppressAutoHyphens w:val="0"/>
      <w:spacing w:line="276" w:lineRule="auto"/>
      <w:ind w:left="660"/>
    </w:pPr>
    <w:rPr>
      <w:rFonts w:ascii="Calibri" w:eastAsia="Calibri" w:hAnsi="Calibri" w:cs="Calibri"/>
      <w:sz w:val="18"/>
      <w:szCs w:val="18"/>
      <w:lang w:val="de-DE" w:eastAsia="en-US"/>
    </w:rPr>
  </w:style>
  <w:style w:type="paragraph" w:customStyle="1" w:styleId="Verzeichnis51">
    <w:name w:val="Verzeichnis 51"/>
    <w:basedOn w:val="Normal"/>
    <w:next w:val="Normal"/>
    <w:autoRedefine/>
    <w:uiPriority w:val="99"/>
    <w:rsid w:val="002A7D5A"/>
    <w:pPr>
      <w:suppressAutoHyphens w:val="0"/>
      <w:spacing w:line="276" w:lineRule="auto"/>
      <w:ind w:left="880"/>
    </w:pPr>
    <w:rPr>
      <w:rFonts w:ascii="Calibri" w:eastAsia="Calibri" w:hAnsi="Calibri" w:cs="Calibri"/>
      <w:sz w:val="18"/>
      <w:szCs w:val="18"/>
      <w:lang w:val="de-DE" w:eastAsia="en-US"/>
    </w:rPr>
  </w:style>
  <w:style w:type="paragraph" w:customStyle="1" w:styleId="Verzeichnis61">
    <w:name w:val="Verzeichnis 61"/>
    <w:basedOn w:val="Normal"/>
    <w:next w:val="Normal"/>
    <w:autoRedefine/>
    <w:uiPriority w:val="99"/>
    <w:rsid w:val="002A7D5A"/>
    <w:pPr>
      <w:suppressAutoHyphens w:val="0"/>
      <w:spacing w:line="276" w:lineRule="auto"/>
      <w:ind w:left="1100"/>
    </w:pPr>
    <w:rPr>
      <w:rFonts w:ascii="Calibri" w:eastAsia="Calibri" w:hAnsi="Calibri" w:cs="Calibri"/>
      <w:sz w:val="18"/>
      <w:szCs w:val="18"/>
      <w:lang w:val="de-DE" w:eastAsia="en-US"/>
    </w:rPr>
  </w:style>
  <w:style w:type="paragraph" w:customStyle="1" w:styleId="Verzeichnis71">
    <w:name w:val="Verzeichnis 71"/>
    <w:basedOn w:val="Normal"/>
    <w:next w:val="Normal"/>
    <w:autoRedefine/>
    <w:uiPriority w:val="99"/>
    <w:rsid w:val="002A7D5A"/>
    <w:pPr>
      <w:suppressAutoHyphens w:val="0"/>
      <w:spacing w:line="276" w:lineRule="auto"/>
      <w:ind w:left="1320"/>
    </w:pPr>
    <w:rPr>
      <w:rFonts w:ascii="Calibri" w:eastAsia="Calibri" w:hAnsi="Calibri" w:cs="Calibri"/>
      <w:sz w:val="18"/>
      <w:szCs w:val="18"/>
      <w:lang w:val="de-DE" w:eastAsia="en-US"/>
    </w:rPr>
  </w:style>
  <w:style w:type="paragraph" w:customStyle="1" w:styleId="Verzeichnis81">
    <w:name w:val="Verzeichnis 81"/>
    <w:basedOn w:val="Normal"/>
    <w:next w:val="Normal"/>
    <w:autoRedefine/>
    <w:uiPriority w:val="99"/>
    <w:rsid w:val="002A7D5A"/>
    <w:pPr>
      <w:suppressAutoHyphens w:val="0"/>
      <w:spacing w:line="276" w:lineRule="auto"/>
      <w:ind w:left="1540"/>
    </w:pPr>
    <w:rPr>
      <w:rFonts w:ascii="Calibri" w:eastAsia="Calibri" w:hAnsi="Calibri" w:cs="Calibri"/>
      <w:sz w:val="18"/>
      <w:szCs w:val="18"/>
      <w:lang w:val="de-DE" w:eastAsia="en-US"/>
    </w:rPr>
  </w:style>
  <w:style w:type="paragraph" w:customStyle="1" w:styleId="Verzeichnis91">
    <w:name w:val="Verzeichnis 91"/>
    <w:basedOn w:val="Normal"/>
    <w:next w:val="Normal"/>
    <w:autoRedefine/>
    <w:uiPriority w:val="99"/>
    <w:rsid w:val="002A7D5A"/>
    <w:pPr>
      <w:suppressAutoHyphens w:val="0"/>
      <w:spacing w:line="276" w:lineRule="auto"/>
      <w:ind w:left="1760"/>
    </w:pPr>
    <w:rPr>
      <w:rFonts w:ascii="Calibri" w:eastAsia="Calibri" w:hAnsi="Calibri" w:cs="Calibri"/>
      <w:sz w:val="18"/>
      <w:szCs w:val="18"/>
      <w:lang w:val="de-DE" w:eastAsia="en-US"/>
    </w:rPr>
  </w:style>
  <w:style w:type="numbering" w:customStyle="1" w:styleId="KeineListe11">
    <w:name w:val="Keine Liste11"/>
    <w:next w:val="NoList"/>
    <w:uiPriority w:val="99"/>
    <w:semiHidden/>
    <w:unhideWhenUsed/>
    <w:rsid w:val="002A7D5A"/>
  </w:style>
  <w:style w:type="paragraph" w:customStyle="1" w:styleId="font5">
    <w:name w:val="font5"/>
    <w:basedOn w:val="Normal"/>
    <w:uiPriority w:val="99"/>
    <w:rsid w:val="002A7D5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uiPriority w:val="99"/>
    <w:rsid w:val="002A7D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uiPriority w:val="99"/>
    <w:rsid w:val="002A7D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uiPriority w:val="99"/>
    <w:rsid w:val="002A7D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uiPriority w:val="99"/>
    <w:rsid w:val="002A7D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uiPriority w:val="99"/>
    <w:rsid w:val="002A7D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uiPriority w:val="99"/>
    <w:rsid w:val="002A7D5A"/>
    <w:pPr>
      <w:suppressAutoHyphens w:val="0"/>
      <w:spacing w:before="100" w:beforeAutospacing="1" w:after="100" w:afterAutospacing="1" w:line="240" w:lineRule="auto"/>
      <w:textAlignment w:val="center"/>
    </w:pPr>
    <w:rPr>
      <w:lang w:eastAsia="en-GB"/>
    </w:rPr>
  </w:style>
  <w:style w:type="paragraph" w:customStyle="1" w:styleId="xl72">
    <w:name w:val="xl72"/>
    <w:basedOn w:val="Normal"/>
    <w:uiPriority w:val="99"/>
    <w:rsid w:val="002A7D5A"/>
    <w:pPr>
      <w:suppressAutoHyphens w:val="0"/>
      <w:spacing w:before="100" w:beforeAutospacing="1" w:after="100" w:afterAutospacing="1" w:line="240" w:lineRule="auto"/>
    </w:pPr>
    <w:rPr>
      <w:lang w:eastAsia="en-GB"/>
    </w:rPr>
  </w:style>
  <w:style w:type="paragraph" w:customStyle="1" w:styleId="xl73">
    <w:name w:val="xl73"/>
    <w:basedOn w:val="Normal"/>
    <w:uiPriority w:val="99"/>
    <w:rsid w:val="002A7D5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uiPriority w:val="99"/>
    <w:rsid w:val="002A7D5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uiPriority w:val="99"/>
    <w:rsid w:val="002A7D5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uiPriority w:val="99"/>
    <w:rsid w:val="002A7D5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uiPriority w:val="99"/>
    <w:rsid w:val="002A7D5A"/>
    <w:pPr>
      <w:suppressAutoHyphens w:val="0"/>
      <w:spacing w:before="100" w:beforeAutospacing="1" w:after="100" w:afterAutospacing="1" w:line="240" w:lineRule="auto"/>
      <w:textAlignment w:val="center"/>
    </w:pPr>
    <w:rPr>
      <w:lang w:eastAsia="en-GB"/>
    </w:rPr>
  </w:style>
  <w:style w:type="paragraph" w:customStyle="1" w:styleId="xl65">
    <w:name w:val="xl65"/>
    <w:basedOn w:val="Normal"/>
    <w:uiPriority w:val="99"/>
    <w:rsid w:val="002A7D5A"/>
    <w:pPr>
      <w:suppressAutoHyphens w:val="0"/>
      <w:spacing w:before="100" w:beforeAutospacing="1" w:after="100" w:afterAutospacing="1" w:line="240" w:lineRule="auto"/>
      <w:textAlignment w:val="center"/>
    </w:pPr>
    <w:rPr>
      <w:lang w:eastAsia="en-GB"/>
    </w:rPr>
  </w:style>
  <w:style w:type="table" w:styleId="TableSimple1">
    <w:name w:val="Table Simple 1"/>
    <w:basedOn w:val="TableNormal"/>
    <w:rsid w:val="002A7D5A"/>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uiPriority w:val="99"/>
    <w:rsid w:val="002A7D5A"/>
    <w:pPr>
      <w:tabs>
        <w:tab w:val="left" w:pos="1134"/>
      </w:tabs>
      <w:suppressAutoHyphens w:val="0"/>
      <w:spacing w:before="40" w:after="20" w:line="240" w:lineRule="auto"/>
      <w:ind w:left="1134"/>
    </w:pPr>
    <w:rPr>
      <w:rFonts w:cs="Arial"/>
      <w:b/>
      <w:bCs/>
      <w:szCs w:val="32"/>
      <w:lang w:eastAsia="en-US"/>
    </w:rPr>
  </w:style>
  <w:style w:type="table" w:customStyle="1" w:styleId="Tabellenraster2">
    <w:name w:val="Tabellenraster2"/>
    <w:basedOn w:val="TableNormal"/>
    <w:next w:val="TableGrid"/>
    <w:uiPriority w:val="59"/>
    <w:rsid w:val="002A7D5A"/>
    <w:pPr>
      <w:suppressAutoHyphens/>
      <w:spacing w:line="240" w:lineRule="atLeast"/>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SpacingChar">
    <w:name w:val="No Spacing Char"/>
    <w:basedOn w:val="DefaultParagraphFont"/>
    <w:link w:val="NoSpacing"/>
    <w:uiPriority w:val="1"/>
    <w:rsid w:val="002A7D5A"/>
    <w:rPr>
      <w:rFonts w:eastAsia="MS Mincho"/>
      <w:sz w:val="24"/>
      <w:lang w:val="en-GB" w:eastAsia="en-US"/>
    </w:rPr>
  </w:style>
  <w:style w:type="table" w:customStyle="1" w:styleId="Tabellenraster3">
    <w:name w:val="Tabellenraster3"/>
    <w:basedOn w:val="TableNormal"/>
    <w:next w:val="TableGrid"/>
    <w:uiPriority w:val="39"/>
    <w:rsid w:val="002A7D5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efaultParagraphFont"/>
    <w:rsid w:val="002A7D5A"/>
    <w:rPr>
      <w:color w:val="0000FF"/>
      <w:shd w:val="clear" w:color="auto" w:fill="auto"/>
    </w:rPr>
  </w:style>
  <w:style w:type="paragraph" w:customStyle="1" w:styleId="TRLBodyText">
    <w:name w:val="TRL Body Text"/>
    <w:uiPriority w:val="99"/>
    <w:qFormat/>
    <w:rsid w:val="002A7D5A"/>
    <w:pPr>
      <w:spacing w:after="120" w:line="280" w:lineRule="atLeast"/>
      <w:jc w:val="both"/>
    </w:pPr>
    <w:rPr>
      <w:lang w:val="en-GB" w:eastAsia="zh-CN"/>
    </w:rPr>
  </w:style>
  <w:style w:type="paragraph" w:customStyle="1" w:styleId="FichedimpactPMEtitre">
    <w:name w:val="Fiche d'impact PME titre"/>
    <w:basedOn w:val="Normal"/>
    <w:next w:val="Normal"/>
    <w:uiPriority w:val="99"/>
    <w:rsid w:val="002A7D5A"/>
    <w:pPr>
      <w:suppressAutoHyphens w:val="0"/>
      <w:autoSpaceDE w:val="0"/>
      <w:autoSpaceDN w:val="0"/>
      <w:spacing w:before="120" w:after="120" w:line="240" w:lineRule="auto"/>
      <w:jc w:val="center"/>
    </w:pPr>
    <w:rPr>
      <w:b/>
      <w:bCs/>
      <w:sz w:val="24"/>
      <w:szCs w:val="24"/>
      <w:lang w:val="fr-FR" w:eastAsia="en-GB"/>
    </w:rPr>
  </w:style>
  <w:style w:type="paragraph" w:customStyle="1" w:styleId="Recommendations">
    <w:name w:val="Recommendations"/>
    <w:basedOn w:val="Normal"/>
    <w:link w:val="RecommendationsChar"/>
    <w:rsid w:val="002A7D5A"/>
    <w:pPr>
      <w:suppressAutoHyphens w:val="0"/>
      <w:spacing w:after="120" w:line="240" w:lineRule="auto"/>
    </w:pPr>
    <w:rPr>
      <w:rFonts w:ascii="Corbel" w:eastAsiaTheme="minorEastAsia" w:hAnsi="Corbel" w:cs="Roboto-Light"/>
      <w:color w:val="000000"/>
      <w:sz w:val="22"/>
      <w:szCs w:val="22"/>
      <w:lang w:val="en-US" w:eastAsia="en-GB"/>
    </w:rPr>
  </w:style>
  <w:style w:type="character" w:customStyle="1" w:styleId="RecommendationsChar">
    <w:name w:val="Recommendations Char"/>
    <w:basedOn w:val="DefaultParagraphFont"/>
    <w:link w:val="Recommendations"/>
    <w:rsid w:val="002A7D5A"/>
    <w:rPr>
      <w:rFonts w:ascii="Corbel" w:eastAsiaTheme="minorEastAsia" w:hAnsi="Corbel" w:cs="Roboto-Light"/>
      <w:color w:val="000000"/>
      <w:sz w:val="22"/>
      <w:szCs w:val="22"/>
      <w:lang w:val="en-US" w:eastAsia="en-GB"/>
    </w:rPr>
  </w:style>
  <w:style w:type="character" w:customStyle="1" w:styleId="H56GChar">
    <w:name w:val="_ H_5/6_G Char"/>
    <w:link w:val="H56G"/>
    <w:rsid w:val="002A7D5A"/>
    <w:rPr>
      <w:lang w:val="en-GB"/>
    </w:rPr>
  </w:style>
  <w:style w:type="character" w:customStyle="1" w:styleId="H23GChar">
    <w:name w:val="_ H_2/3_G Char"/>
    <w:link w:val="H23G"/>
    <w:rsid w:val="002A7D5A"/>
    <w:rPr>
      <w:b/>
      <w:lang w:val="en-GB"/>
    </w:rPr>
  </w:style>
  <w:style w:type="paragraph" w:styleId="Date">
    <w:name w:val="Date"/>
    <w:basedOn w:val="Normal"/>
    <w:next w:val="Normal"/>
    <w:link w:val="DateChar"/>
    <w:uiPriority w:val="99"/>
    <w:rsid w:val="002A7D5A"/>
    <w:rPr>
      <w:rFonts w:eastAsiaTheme="minorEastAsia"/>
      <w:lang w:eastAsia="en-US"/>
    </w:rPr>
  </w:style>
  <w:style w:type="character" w:customStyle="1" w:styleId="DateChar">
    <w:name w:val="Date Char"/>
    <w:basedOn w:val="DefaultParagraphFont"/>
    <w:link w:val="Date"/>
    <w:uiPriority w:val="99"/>
    <w:rsid w:val="002A7D5A"/>
    <w:rPr>
      <w:rFonts w:eastAsiaTheme="minorEastAsia"/>
      <w:lang w:val="en-GB" w:eastAsia="en-US"/>
    </w:rPr>
  </w:style>
  <w:style w:type="character" w:customStyle="1" w:styleId="shorttext">
    <w:name w:val="short_text"/>
    <w:basedOn w:val="DefaultParagraphFont"/>
    <w:rsid w:val="002A7D5A"/>
  </w:style>
  <w:style w:type="character" w:customStyle="1" w:styleId="st">
    <w:name w:val="st"/>
    <w:basedOn w:val="DefaultParagraphFont"/>
    <w:rsid w:val="002A7D5A"/>
  </w:style>
  <w:style w:type="paragraph" w:styleId="BlockText">
    <w:name w:val="Block Text"/>
    <w:basedOn w:val="Normal"/>
    <w:uiPriority w:val="99"/>
    <w:semiHidden/>
    <w:unhideWhenUsed/>
    <w:rsid w:val="002A7D5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lang w:eastAsia="en-US"/>
    </w:rPr>
  </w:style>
  <w:style w:type="table" w:customStyle="1" w:styleId="TableGrid2">
    <w:name w:val="Table Grid2"/>
    <w:basedOn w:val="TableNormal"/>
    <w:next w:val="TableGrid"/>
    <w:uiPriority w:val="39"/>
    <w:rsid w:val="002A7D5A"/>
    <w:rPr>
      <w:rFonts w:eastAsia="Yu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2A7D5A"/>
    <w:pPr>
      <w:tabs>
        <w:tab w:val="num" w:pos="360"/>
      </w:tabs>
      <w:suppressAutoHyphens w:val="0"/>
      <w:spacing w:line="240" w:lineRule="auto"/>
      <w:ind w:left="360" w:hanging="360"/>
      <w:contextualSpacing/>
    </w:pPr>
    <w:rPr>
      <w:sz w:val="24"/>
      <w:szCs w:val="24"/>
      <w:lang w:val="en-US" w:eastAsia="en-US"/>
    </w:rPr>
  </w:style>
  <w:style w:type="paragraph" w:customStyle="1" w:styleId="WP29Text">
    <w:name w:val="_ WP29_Text"/>
    <w:basedOn w:val="SingleTxtG"/>
    <w:link w:val="WP29TextChar"/>
    <w:qFormat/>
    <w:rsid w:val="00187EF2"/>
    <w:pPr>
      <w:ind w:left="2268"/>
    </w:pPr>
  </w:style>
  <w:style w:type="paragraph" w:customStyle="1" w:styleId="WP29NumPara">
    <w:name w:val="_ WP29 NumPara"/>
    <w:basedOn w:val="SingleTxtG"/>
    <w:link w:val="WP29NumParaChar"/>
    <w:qFormat/>
    <w:rsid w:val="00497D09"/>
    <w:pPr>
      <w:ind w:left="2268" w:hanging="1134"/>
    </w:pPr>
  </w:style>
  <w:style w:type="character" w:customStyle="1" w:styleId="WP29TextChar">
    <w:name w:val="_ WP29_Text Char"/>
    <w:basedOn w:val="SingleTxtGChar"/>
    <w:link w:val="WP29Text"/>
    <w:rsid w:val="00187EF2"/>
    <w:rPr>
      <w:lang w:val="en-GB"/>
    </w:rPr>
  </w:style>
  <w:style w:type="character" w:customStyle="1" w:styleId="WP29NumParaChar">
    <w:name w:val="_ WP29 NumPara Char"/>
    <w:basedOn w:val="DefaultParagraphFont"/>
    <w:link w:val="WP29NumPara"/>
    <w:rsid w:val="00497D09"/>
    <w:rPr>
      <w:lang w:val="en-GB"/>
    </w:rPr>
  </w:style>
  <w:style w:type="table" w:customStyle="1" w:styleId="TableGrid3">
    <w:name w:val="Table Grid3"/>
    <w:basedOn w:val="TableNormal"/>
    <w:next w:val="TableGrid"/>
    <w:uiPriority w:val="59"/>
    <w:rsid w:val="00304968"/>
    <w:pPr>
      <w:suppressAutoHyphens/>
      <w:spacing w:line="24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1">
    <w:name w:val="Table Grid31"/>
    <w:basedOn w:val="TableNormal"/>
    <w:uiPriority w:val="39"/>
    <w:rsid w:val="00191C7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xxannex">
    <w:name w:val="rxxx annex"/>
    <w:basedOn w:val="Normal"/>
    <w:uiPriority w:val="99"/>
    <w:rsid w:val="00007CDE"/>
    <w:pPr>
      <w:spacing w:after="120" w:line="240" w:lineRule="auto"/>
      <w:jc w:val="left"/>
    </w:pPr>
    <w:rPr>
      <w:sz w:val="24"/>
      <w:lang w:eastAsia="en-US"/>
    </w:rPr>
  </w:style>
  <w:style w:type="table" w:styleId="TableSimple2">
    <w:name w:val="Table Simple 2"/>
    <w:basedOn w:val="TableNormal"/>
    <w:rsid w:val="00B311F9"/>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UnresolvedMention">
    <w:name w:val="Unresolved Mention"/>
    <w:basedOn w:val="DefaultParagraphFont"/>
    <w:uiPriority w:val="99"/>
    <w:unhideWhenUsed/>
    <w:rsid w:val="000B3E2D"/>
    <w:rPr>
      <w:color w:val="605E5C"/>
      <w:shd w:val="clear" w:color="auto" w:fill="E1DFDD"/>
    </w:rPr>
  </w:style>
  <w:style w:type="table" w:customStyle="1" w:styleId="TableGrid4">
    <w:name w:val="Table Grid4"/>
    <w:basedOn w:val="TableNormal"/>
    <w:next w:val="TableGrid"/>
    <w:uiPriority w:val="39"/>
    <w:rsid w:val="007523D4"/>
    <w:pPr>
      <w:suppressAutoHyphens/>
      <w:spacing w:line="24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CM4">
    <w:name w:val="CM4"/>
    <w:basedOn w:val="Normal"/>
    <w:uiPriority w:val="99"/>
    <w:rsid w:val="0037427B"/>
    <w:pPr>
      <w:suppressAutoHyphens w:val="0"/>
      <w:autoSpaceDE w:val="0"/>
      <w:autoSpaceDN w:val="0"/>
      <w:spacing w:line="240" w:lineRule="auto"/>
      <w:jc w:val="left"/>
    </w:pPr>
    <w:rPr>
      <w:rFonts w:eastAsiaTheme="minorHAnsi"/>
      <w:sz w:val="24"/>
      <w:szCs w:val="24"/>
      <w:lang w:eastAsia="en-US"/>
    </w:rPr>
  </w:style>
  <w:style w:type="character" w:customStyle="1" w:styleId="NormalWebChar">
    <w:name w:val="Normal (Web) Char"/>
    <w:link w:val="NormalWeb"/>
    <w:uiPriority w:val="99"/>
    <w:locked/>
    <w:rsid w:val="005D05D9"/>
    <w:rPr>
      <w:rFonts w:eastAsia="MS Mincho"/>
      <w:sz w:val="24"/>
      <w:szCs w:val="24"/>
      <w:lang w:val="en-US" w:eastAsia="en-US"/>
    </w:rPr>
  </w:style>
  <w:style w:type="paragraph" w:customStyle="1" w:styleId="msonormal0">
    <w:name w:val="msonormal"/>
    <w:basedOn w:val="Normal"/>
    <w:uiPriority w:val="99"/>
    <w:rsid w:val="004F2931"/>
    <w:pPr>
      <w:suppressAutoHyphens w:val="0"/>
      <w:spacing w:line="240" w:lineRule="auto"/>
    </w:pPr>
    <w:rPr>
      <w:sz w:val="24"/>
      <w:szCs w:val="24"/>
      <w:lang w:val="en-US" w:eastAsia="en-US"/>
    </w:rPr>
  </w:style>
  <w:style w:type="character" w:customStyle="1" w:styleId="FootnoteTextChar1">
    <w:name w:val="Footnote Text Char1"/>
    <w:aliases w:val="5_G Char1,PP Char1,5_G_6 Char1,-E Fußnotentext Char1,footnote text Char1,Fußnotentext Ursprung Char1,Footnote Text Char Char Char2,Footnote Text Char Char Char Char Char1,Footnote Text1 Char1,Footnote Text Char Char Char Char2"/>
    <w:basedOn w:val="DefaultParagraphFont"/>
    <w:semiHidden/>
    <w:rsid w:val="004F2931"/>
    <w:rPr>
      <w:lang w:val="en-GB"/>
    </w:rPr>
  </w:style>
  <w:style w:type="character" w:customStyle="1" w:styleId="HeaderChar1">
    <w:name w:val="Header Char1"/>
    <w:aliases w:val="6_G Char1"/>
    <w:basedOn w:val="DefaultParagraphFont"/>
    <w:uiPriority w:val="99"/>
    <w:semiHidden/>
    <w:rsid w:val="004F2931"/>
    <w:rPr>
      <w:lang w:val="en-GB"/>
    </w:rPr>
  </w:style>
  <w:style w:type="character" w:customStyle="1" w:styleId="FooterChar1">
    <w:name w:val="Footer Char1"/>
    <w:aliases w:val="3_G Char1"/>
    <w:basedOn w:val="DefaultParagraphFont"/>
    <w:uiPriority w:val="99"/>
    <w:semiHidden/>
    <w:rsid w:val="004F2931"/>
    <w:rPr>
      <w:lang w:val="en-GB"/>
    </w:rPr>
  </w:style>
  <w:style w:type="character" w:customStyle="1" w:styleId="EndnoteTextChar1">
    <w:name w:val="Endnote Text Char1"/>
    <w:aliases w:val="2_G Char1"/>
    <w:basedOn w:val="DefaultParagraphFont"/>
    <w:uiPriority w:val="99"/>
    <w:semiHidden/>
    <w:rsid w:val="004F2931"/>
    <w:rPr>
      <w:lang w:val="en-GB"/>
    </w:rPr>
  </w:style>
  <w:style w:type="character" w:customStyle="1" w:styleId="Mentionnonrsolue1">
    <w:name w:val="Mention non résolue1"/>
    <w:basedOn w:val="DefaultParagraphFont"/>
    <w:uiPriority w:val="99"/>
    <w:rsid w:val="004F2931"/>
    <w:rPr>
      <w:color w:val="605E5C"/>
      <w:shd w:val="clear" w:color="auto" w:fill="E1DFDD"/>
    </w:rPr>
  </w:style>
  <w:style w:type="table" w:customStyle="1" w:styleId="TableSimple11">
    <w:name w:val="Table Simple 11"/>
    <w:basedOn w:val="TableNormal"/>
    <w:next w:val="TableSimple1"/>
    <w:semiHidden/>
    <w:unhideWhenUsed/>
    <w:rsid w:val="004F2931"/>
    <w:pPr>
      <w:suppressAutoHyphens/>
      <w:spacing w:line="240" w:lineRule="atLeast"/>
    </w:pPr>
    <w:rPr>
      <w:lang w:val="en-US" w:eastAsia="en-US"/>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unhideWhenUsed/>
    <w:rsid w:val="004F2931"/>
    <w:pPr>
      <w:suppressAutoHyphens/>
      <w:spacing w:line="240" w:lineRule="atLeast"/>
    </w:p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nraster21">
    <w:name w:val="Tabellenraster21"/>
    <w:basedOn w:val="TableNormal"/>
    <w:uiPriority w:val="59"/>
    <w:rsid w:val="004F2931"/>
    <w:pPr>
      <w:suppressAutoHyphens/>
      <w:spacing w:line="240" w:lineRule="atLeast"/>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1">
    <w:name w:val="Tabellenraster31"/>
    <w:basedOn w:val="TableNormal"/>
    <w:uiPriority w:val="39"/>
    <w:rsid w:val="004F2931"/>
    <w:rPr>
      <w:rFonts w:ascii="Calibri" w:eastAsia="Calibri" w:hAnsi="Calibri" w:cs="Arial"/>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11">
    <w:name w:val="SGS Table Basic 11"/>
    <w:basedOn w:val="TableNormal"/>
    <w:next w:val="TableGrid"/>
    <w:uiPriority w:val="59"/>
    <w:rsid w:val="00BE11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24">
      <w:bodyDiv w:val="1"/>
      <w:marLeft w:val="0"/>
      <w:marRight w:val="0"/>
      <w:marTop w:val="0"/>
      <w:marBottom w:val="0"/>
      <w:divBdr>
        <w:top w:val="none" w:sz="0" w:space="0" w:color="auto"/>
        <w:left w:val="none" w:sz="0" w:space="0" w:color="auto"/>
        <w:bottom w:val="none" w:sz="0" w:space="0" w:color="auto"/>
        <w:right w:val="none" w:sz="0" w:space="0" w:color="auto"/>
      </w:divBdr>
    </w:div>
    <w:div w:id="11107841">
      <w:bodyDiv w:val="1"/>
      <w:marLeft w:val="0"/>
      <w:marRight w:val="0"/>
      <w:marTop w:val="0"/>
      <w:marBottom w:val="0"/>
      <w:divBdr>
        <w:top w:val="none" w:sz="0" w:space="0" w:color="auto"/>
        <w:left w:val="none" w:sz="0" w:space="0" w:color="auto"/>
        <w:bottom w:val="none" w:sz="0" w:space="0" w:color="auto"/>
        <w:right w:val="none" w:sz="0" w:space="0" w:color="auto"/>
      </w:divBdr>
    </w:div>
    <w:div w:id="11928973">
      <w:bodyDiv w:val="1"/>
      <w:marLeft w:val="0"/>
      <w:marRight w:val="0"/>
      <w:marTop w:val="0"/>
      <w:marBottom w:val="0"/>
      <w:divBdr>
        <w:top w:val="none" w:sz="0" w:space="0" w:color="auto"/>
        <w:left w:val="none" w:sz="0" w:space="0" w:color="auto"/>
        <w:bottom w:val="none" w:sz="0" w:space="0" w:color="auto"/>
        <w:right w:val="none" w:sz="0" w:space="0" w:color="auto"/>
      </w:divBdr>
    </w:div>
    <w:div w:id="27687319">
      <w:bodyDiv w:val="1"/>
      <w:marLeft w:val="0"/>
      <w:marRight w:val="0"/>
      <w:marTop w:val="0"/>
      <w:marBottom w:val="0"/>
      <w:divBdr>
        <w:top w:val="none" w:sz="0" w:space="0" w:color="auto"/>
        <w:left w:val="none" w:sz="0" w:space="0" w:color="auto"/>
        <w:bottom w:val="none" w:sz="0" w:space="0" w:color="auto"/>
        <w:right w:val="none" w:sz="0" w:space="0" w:color="auto"/>
      </w:divBdr>
    </w:div>
    <w:div w:id="40788642">
      <w:bodyDiv w:val="1"/>
      <w:marLeft w:val="0"/>
      <w:marRight w:val="0"/>
      <w:marTop w:val="0"/>
      <w:marBottom w:val="0"/>
      <w:divBdr>
        <w:top w:val="none" w:sz="0" w:space="0" w:color="auto"/>
        <w:left w:val="none" w:sz="0" w:space="0" w:color="auto"/>
        <w:bottom w:val="none" w:sz="0" w:space="0" w:color="auto"/>
        <w:right w:val="none" w:sz="0" w:space="0" w:color="auto"/>
      </w:divBdr>
      <w:divsChild>
        <w:div w:id="1533688260">
          <w:marLeft w:val="0"/>
          <w:marRight w:val="0"/>
          <w:marTop w:val="0"/>
          <w:marBottom w:val="0"/>
          <w:divBdr>
            <w:top w:val="none" w:sz="0" w:space="0" w:color="auto"/>
            <w:left w:val="none" w:sz="0" w:space="0" w:color="auto"/>
            <w:bottom w:val="none" w:sz="0" w:space="0" w:color="auto"/>
            <w:right w:val="none" w:sz="0" w:space="0" w:color="auto"/>
          </w:divBdr>
        </w:div>
        <w:div w:id="723600188">
          <w:marLeft w:val="0"/>
          <w:marRight w:val="0"/>
          <w:marTop w:val="0"/>
          <w:marBottom w:val="0"/>
          <w:divBdr>
            <w:top w:val="none" w:sz="0" w:space="0" w:color="auto"/>
            <w:left w:val="none" w:sz="0" w:space="0" w:color="auto"/>
            <w:bottom w:val="none" w:sz="0" w:space="0" w:color="auto"/>
            <w:right w:val="none" w:sz="0" w:space="0" w:color="auto"/>
          </w:divBdr>
        </w:div>
        <w:div w:id="1616055258">
          <w:marLeft w:val="0"/>
          <w:marRight w:val="0"/>
          <w:marTop w:val="0"/>
          <w:marBottom w:val="0"/>
          <w:divBdr>
            <w:top w:val="none" w:sz="0" w:space="0" w:color="auto"/>
            <w:left w:val="none" w:sz="0" w:space="0" w:color="auto"/>
            <w:bottom w:val="none" w:sz="0" w:space="0" w:color="auto"/>
            <w:right w:val="none" w:sz="0" w:space="0" w:color="auto"/>
          </w:divBdr>
        </w:div>
        <w:div w:id="759107105">
          <w:marLeft w:val="0"/>
          <w:marRight w:val="0"/>
          <w:marTop w:val="0"/>
          <w:marBottom w:val="0"/>
          <w:divBdr>
            <w:top w:val="none" w:sz="0" w:space="0" w:color="auto"/>
            <w:left w:val="none" w:sz="0" w:space="0" w:color="auto"/>
            <w:bottom w:val="none" w:sz="0" w:space="0" w:color="auto"/>
            <w:right w:val="none" w:sz="0" w:space="0" w:color="auto"/>
          </w:divBdr>
        </w:div>
      </w:divsChild>
    </w:div>
    <w:div w:id="44109938">
      <w:bodyDiv w:val="1"/>
      <w:marLeft w:val="0"/>
      <w:marRight w:val="0"/>
      <w:marTop w:val="0"/>
      <w:marBottom w:val="0"/>
      <w:divBdr>
        <w:top w:val="none" w:sz="0" w:space="0" w:color="auto"/>
        <w:left w:val="none" w:sz="0" w:space="0" w:color="auto"/>
        <w:bottom w:val="none" w:sz="0" w:space="0" w:color="auto"/>
        <w:right w:val="none" w:sz="0" w:space="0" w:color="auto"/>
      </w:divBdr>
    </w:div>
    <w:div w:id="47261812">
      <w:bodyDiv w:val="1"/>
      <w:marLeft w:val="0"/>
      <w:marRight w:val="0"/>
      <w:marTop w:val="0"/>
      <w:marBottom w:val="0"/>
      <w:divBdr>
        <w:top w:val="none" w:sz="0" w:space="0" w:color="auto"/>
        <w:left w:val="none" w:sz="0" w:space="0" w:color="auto"/>
        <w:bottom w:val="none" w:sz="0" w:space="0" w:color="auto"/>
        <w:right w:val="none" w:sz="0" w:space="0" w:color="auto"/>
      </w:divBdr>
    </w:div>
    <w:div w:id="47799178">
      <w:bodyDiv w:val="1"/>
      <w:marLeft w:val="0"/>
      <w:marRight w:val="0"/>
      <w:marTop w:val="0"/>
      <w:marBottom w:val="0"/>
      <w:divBdr>
        <w:top w:val="none" w:sz="0" w:space="0" w:color="auto"/>
        <w:left w:val="none" w:sz="0" w:space="0" w:color="auto"/>
        <w:bottom w:val="none" w:sz="0" w:space="0" w:color="auto"/>
        <w:right w:val="none" w:sz="0" w:space="0" w:color="auto"/>
      </w:divBdr>
    </w:div>
    <w:div w:id="58865323">
      <w:bodyDiv w:val="1"/>
      <w:marLeft w:val="0"/>
      <w:marRight w:val="0"/>
      <w:marTop w:val="0"/>
      <w:marBottom w:val="0"/>
      <w:divBdr>
        <w:top w:val="none" w:sz="0" w:space="0" w:color="auto"/>
        <w:left w:val="none" w:sz="0" w:space="0" w:color="auto"/>
        <w:bottom w:val="none" w:sz="0" w:space="0" w:color="auto"/>
        <w:right w:val="none" w:sz="0" w:space="0" w:color="auto"/>
      </w:divBdr>
    </w:div>
    <w:div w:id="78215692">
      <w:bodyDiv w:val="1"/>
      <w:marLeft w:val="0"/>
      <w:marRight w:val="0"/>
      <w:marTop w:val="0"/>
      <w:marBottom w:val="0"/>
      <w:divBdr>
        <w:top w:val="none" w:sz="0" w:space="0" w:color="auto"/>
        <w:left w:val="none" w:sz="0" w:space="0" w:color="auto"/>
        <w:bottom w:val="none" w:sz="0" w:space="0" w:color="auto"/>
        <w:right w:val="none" w:sz="0" w:space="0" w:color="auto"/>
      </w:divBdr>
    </w:div>
    <w:div w:id="78412687">
      <w:bodyDiv w:val="1"/>
      <w:marLeft w:val="0"/>
      <w:marRight w:val="0"/>
      <w:marTop w:val="0"/>
      <w:marBottom w:val="0"/>
      <w:divBdr>
        <w:top w:val="none" w:sz="0" w:space="0" w:color="auto"/>
        <w:left w:val="none" w:sz="0" w:space="0" w:color="auto"/>
        <w:bottom w:val="none" w:sz="0" w:space="0" w:color="auto"/>
        <w:right w:val="none" w:sz="0" w:space="0" w:color="auto"/>
      </w:divBdr>
    </w:div>
    <w:div w:id="82797207">
      <w:bodyDiv w:val="1"/>
      <w:marLeft w:val="0"/>
      <w:marRight w:val="0"/>
      <w:marTop w:val="0"/>
      <w:marBottom w:val="0"/>
      <w:divBdr>
        <w:top w:val="none" w:sz="0" w:space="0" w:color="auto"/>
        <w:left w:val="none" w:sz="0" w:space="0" w:color="auto"/>
        <w:bottom w:val="none" w:sz="0" w:space="0" w:color="auto"/>
        <w:right w:val="none" w:sz="0" w:space="0" w:color="auto"/>
      </w:divBdr>
    </w:div>
    <w:div w:id="88083445">
      <w:bodyDiv w:val="1"/>
      <w:marLeft w:val="0"/>
      <w:marRight w:val="0"/>
      <w:marTop w:val="0"/>
      <w:marBottom w:val="0"/>
      <w:divBdr>
        <w:top w:val="none" w:sz="0" w:space="0" w:color="auto"/>
        <w:left w:val="none" w:sz="0" w:space="0" w:color="auto"/>
        <w:bottom w:val="none" w:sz="0" w:space="0" w:color="auto"/>
        <w:right w:val="none" w:sz="0" w:space="0" w:color="auto"/>
      </w:divBdr>
    </w:div>
    <w:div w:id="90394897">
      <w:bodyDiv w:val="1"/>
      <w:marLeft w:val="0"/>
      <w:marRight w:val="0"/>
      <w:marTop w:val="0"/>
      <w:marBottom w:val="0"/>
      <w:divBdr>
        <w:top w:val="none" w:sz="0" w:space="0" w:color="auto"/>
        <w:left w:val="none" w:sz="0" w:space="0" w:color="auto"/>
        <w:bottom w:val="none" w:sz="0" w:space="0" w:color="auto"/>
        <w:right w:val="none" w:sz="0" w:space="0" w:color="auto"/>
      </w:divBdr>
    </w:div>
    <w:div w:id="99380043">
      <w:bodyDiv w:val="1"/>
      <w:marLeft w:val="0"/>
      <w:marRight w:val="0"/>
      <w:marTop w:val="0"/>
      <w:marBottom w:val="0"/>
      <w:divBdr>
        <w:top w:val="none" w:sz="0" w:space="0" w:color="auto"/>
        <w:left w:val="none" w:sz="0" w:space="0" w:color="auto"/>
        <w:bottom w:val="none" w:sz="0" w:space="0" w:color="auto"/>
        <w:right w:val="none" w:sz="0" w:space="0" w:color="auto"/>
      </w:divBdr>
    </w:div>
    <w:div w:id="100494382">
      <w:bodyDiv w:val="1"/>
      <w:marLeft w:val="0"/>
      <w:marRight w:val="0"/>
      <w:marTop w:val="0"/>
      <w:marBottom w:val="0"/>
      <w:divBdr>
        <w:top w:val="none" w:sz="0" w:space="0" w:color="auto"/>
        <w:left w:val="none" w:sz="0" w:space="0" w:color="auto"/>
        <w:bottom w:val="none" w:sz="0" w:space="0" w:color="auto"/>
        <w:right w:val="none" w:sz="0" w:space="0" w:color="auto"/>
      </w:divBdr>
    </w:div>
    <w:div w:id="103380352">
      <w:bodyDiv w:val="1"/>
      <w:marLeft w:val="0"/>
      <w:marRight w:val="0"/>
      <w:marTop w:val="0"/>
      <w:marBottom w:val="0"/>
      <w:divBdr>
        <w:top w:val="none" w:sz="0" w:space="0" w:color="auto"/>
        <w:left w:val="none" w:sz="0" w:space="0" w:color="auto"/>
        <w:bottom w:val="none" w:sz="0" w:space="0" w:color="auto"/>
        <w:right w:val="none" w:sz="0" w:space="0" w:color="auto"/>
      </w:divBdr>
    </w:div>
    <w:div w:id="106855409">
      <w:bodyDiv w:val="1"/>
      <w:marLeft w:val="0"/>
      <w:marRight w:val="0"/>
      <w:marTop w:val="0"/>
      <w:marBottom w:val="0"/>
      <w:divBdr>
        <w:top w:val="none" w:sz="0" w:space="0" w:color="auto"/>
        <w:left w:val="none" w:sz="0" w:space="0" w:color="auto"/>
        <w:bottom w:val="none" w:sz="0" w:space="0" w:color="auto"/>
        <w:right w:val="none" w:sz="0" w:space="0" w:color="auto"/>
      </w:divBdr>
    </w:div>
    <w:div w:id="125976693">
      <w:bodyDiv w:val="1"/>
      <w:marLeft w:val="0"/>
      <w:marRight w:val="0"/>
      <w:marTop w:val="0"/>
      <w:marBottom w:val="0"/>
      <w:divBdr>
        <w:top w:val="none" w:sz="0" w:space="0" w:color="auto"/>
        <w:left w:val="none" w:sz="0" w:space="0" w:color="auto"/>
        <w:bottom w:val="none" w:sz="0" w:space="0" w:color="auto"/>
        <w:right w:val="none" w:sz="0" w:space="0" w:color="auto"/>
      </w:divBdr>
    </w:div>
    <w:div w:id="144900143">
      <w:bodyDiv w:val="1"/>
      <w:marLeft w:val="0"/>
      <w:marRight w:val="0"/>
      <w:marTop w:val="0"/>
      <w:marBottom w:val="0"/>
      <w:divBdr>
        <w:top w:val="none" w:sz="0" w:space="0" w:color="auto"/>
        <w:left w:val="none" w:sz="0" w:space="0" w:color="auto"/>
        <w:bottom w:val="none" w:sz="0" w:space="0" w:color="auto"/>
        <w:right w:val="none" w:sz="0" w:space="0" w:color="auto"/>
      </w:divBdr>
    </w:div>
    <w:div w:id="161893325">
      <w:bodyDiv w:val="1"/>
      <w:marLeft w:val="0"/>
      <w:marRight w:val="0"/>
      <w:marTop w:val="0"/>
      <w:marBottom w:val="0"/>
      <w:divBdr>
        <w:top w:val="none" w:sz="0" w:space="0" w:color="auto"/>
        <w:left w:val="none" w:sz="0" w:space="0" w:color="auto"/>
        <w:bottom w:val="none" w:sz="0" w:space="0" w:color="auto"/>
        <w:right w:val="none" w:sz="0" w:space="0" w:color="auto"/>
      </w:divBdr>
    </w:div>
    <w:div w:id="177887508">
      <w:bodyDiv w:val="1"/>
      <w:marLeft w:val="0"/>
      <w:marRight w:val="0"/>
      <w:marTop w:val="0"/>
      <w:marBottom w:val="0"/>
      <w:divBdr>
        <w:top w:val="none" w:sz="0" w:space="0" w:color="auto"/>
        <w:left w:val="none" w:sz="0" w:space="0" w:color="auto"/>
        <w:bottom w:val="none" w:sz="0" w:space="0" w:color="auto"/>
        <w:right w:val="none" w:sz="0" w:space="0" w:color="auto"/>
      </w:divBdr>
    </w:div>
    <w:div w:id="185606572">
      <w:bodyDiv w:val="1"/>
      <w:marLeft w:val="0"/>
      <w:marRight w:val="0"/>
      <w:marTop w:val="0"/>
      <w:marBottom w:val="0"/>
      <w:divBdr>
        <w:top w:val="none" w:sz="0" w:space="0" w:color="auto"/>
        <w:left w:val="none" w:sz="0" w:space="0" w:color="auto"/>
        <w:bottom w:val="none" w:sz="0" w:space="0" w:color="auto"/>
        <w:right w:val="none" w:sz="0" w:space="0" w:color="auto"/>
      </w:divBdr>
    </w:div>
    <w:div w:id="187910720">
      <w:bodyDiv w:val="1"/>
      <w:marLeft w:val="0"/>
      <w:marRight w:val="0"/>
      <w:marTop w:val="0"/>
      <w:marBottom w:val="0"/>
      <w:divBdr>
        <w:top w:val="none" w:sz="0" w:space="0" w:color="auto"/>
        <w:left w:val="none" w:sz="0" w:space="0" w:color="auto"/>
        <w:bottom w:val="none" w:sz="0" w:space="0" w:color="auto"/>
        <w:right w:val="none" w:sz="0" w:space="0" w:color="auto"/>
      </w:divBdr>
    </w:div>
    <w:div w:id="200552323">
      <w:bodyDiv w:val="1"/>
      <w:marLeft w:val="0"/>
      <w:marRight w:val="0"/>
      <w:marTop w:val="0"/>
      <w:marBottom w:val="0"/>
      <w:divBdr>
        <w:top w:val="none" w:sz="0" w:space="0" w:color="auto"/>
        <w:left w:val="none" w:sz="0" w:space="0" w:color="auto"/>
        <w:bottom w:val="none" w:sz="0" w:space="0" w:color="auto"/>
        <w:right w:val="none" w:sz="0" w:space="0" w:color="auto"/>
      </w:divBdr>
    </w:div>
    <w:div w:id="207375281">
      <w:bodyDiv w:val="1"/>
      <w:marLeft w:val="0"/>
      <w:marRight w:val="0"/>
      <w:marTop w:val="0"/>
      <w:marBottom w:val="0"/>
      <w:divBdr>
        <w:top w:val="none" w:sz="0" w:space="0" w:color="auto"/>
        <w:left w:val="none" w:sz="0" w:space="0" w:color="auto"/>
        <w:bottom w:val="none" w:sz="0" w:space="0" w:color="auto"/>
        <w:right w:val="none" w:sz="0" w:space="0" w:color="auto"/>
      </w:divBdr>
    </w:div>
    <w:div w:id="208341600">
      <w:bodyDiv w:val="1"/>
      <w:marLeft w:val="0"/>
      <w:marRight w:val="0"/>
      <w:marTop w:val="0"/>
      <w:marBottom w:val="0"/>
      <w:divBdr>
        <w:top w:val="none" w:sz="0" w:space="0" w:color="auto"/>
        <w:left w:val="none" w:sz="0" w:space="0" w:color="auto"/>
        <w:bottom w:val="none" w:sz="0" w:space="0" w:color="auto"/>
        <w:right w:val="none" w:sz="0" w:space="0" w:color="auto"/>
      </w:divBdr>
    </w:div>
    <w:div w:id="209077926">
      <w:bodyDiv w:val="1"/>
      <w:marLeft w:val="0"/>
      <w:marRight w:val="0"/>
      <w:marTop w:val="0"/>
      <w:marBottom w:val="0"/>
      <w:divBdr>
        <w:top w:val="none" w:sz="0" w:space="0" w:color="auto"/>
        <w:left w:val="none" w:sz="0" w:space="0" w:color="auto"/>
        <w:bottom w:val="none" w:sz="0" w:space="0" w:color="auto"/>
        <w:right w:val="none" w:sz="0" w:space="0" w:color="auto"/>
      </w:divBdr>
    </w:div>
    <w:div w:id="211118170">
      <w:bodyDiv w:val="1"/>
      <w:marLeft w:val="0"/>
      <w:marRight w:val="0"/>
      <w:marTop w:val="0"/>
      <w:marBottom w:val="0"/>
      <w:divBdr>
        <w:top w:val="none" w:sz="0" w:space="0" w:color="auto"/>
        <w:left w:val="none" w:sz="0" w:space="0" w:color="auto"/>
        <w:bottom w:val="none" w:sz="0" w:space="0" w:color="auto"/>
        <w:right w:val="none" w:sz="0" w:space="0" w:color="auto"/>
      </w:divBdr>
    </w:div>
    <w:div w:id="211120371">
      <w:bodyDiv w:val="1"/>
      <w:marLeft w:val="0"/>
      <w:marRight w:val="0"/>
      <w:marTop w:val="0"/>
      <w:marBottom w:val="0"/>
      <w:divBdr>
        <w:top w:val="none" w:sz="0" w:space="0" w:color="auto"/>
        <w:left w:val="none" w:sz="0" w:space="0" w:color="auto"/>
        <w:bottom w:val="none" w:sz="0" w:space="0" w:color="auto"/>
        <w:right w:val="none" w:sz="0" w:space="0" w:color="auto"/>
      </w:divBdr>
    </w:div>
    <w:div w:id="213003861">
      <w:bodyDiv w:val="1"/>
      <w:marLeft w:val="0"/>
      <w:marRight w:val="0"/>
      <w:marTop w:val="0"/>
      <w:marBottom w:val="0"/>
      <w:divBdr>
        <w:top w:val="none" w:sz="0" w:space="0" w:color="auto"/>
        <w:left w:val="none" w:sz="0" w:space="0" w:color="auto"/>
        <w:bottom w:val="none" w:sz="0" w:space="0" w:color="auto"/>
        <w:right w:val="none" w:sz="0" w:space="0" w:color="auto"/>
      </w:divBdr>
    </w:div>
    <w:div w:id="224145451">
      <w:bodyDiv w:val="1"/>
      <w:marLeft w:val="0"/>
      <w:marRight w:val="0"/>
      <w:marTop w:val="0"/>
      <w:marBottom w:val="0"/>
      <w:divBdr>
        <w:top w:val="none" w:sz="0" w:space="0" w:color="auto"/>
        <w:left w:val="none" w:sz="0" w:space="0" w:color="auto"/>
        <w:bottom w:val="none" w:sz="0" w:space="0" w:color="auto"/>
        <w:right w:val="none" w:sz="0" w:space="0" w:color="auto"/>
      </w:divBdr>
    </w:div>
    <w:div w:id="232468401">
      <w:bodyDiv w:val="1"/>
      <w:marLeft w:val="0"/>
      <w:marRight w:val="0"/>
      <w:marTop w:val="0"/>
      <w:marBottom w:val="0"/>
      <w:divBdr>
        <w:top w:val="none" w:sz="0" w:space="0" w:color="auto"/>
        <w:left w:val="none" w:sz="0" w:space="0" w:color="auto"/>
        <w:bottom w:val="none" w:sz="0" w:space="0" w:color="auto"/>
        <w:right w:val="none" w:sz="0" w:space="0" w:color="auto"/>
      </w:divBdr>
    </w:div>
    <w:div w:id="240406192">
      <w:bodyDiv w:val="1"/>
      <w:marLeft w:val="0"/>
      <w:marRight w:val="0"/>
      <w:marTop w:val="0"/>
      <w:marBottom w:val="0"/>
      <w:divBdr>
        <w:top w:val="none" w:sz="0" w:space="0" w:color="auto"/>
        <w:left w:val="none" w:sz="0" w:space="0" w:color="auto"/>
        <w:bottom w:val="none" w:sz="0" w:space="0" w:color="auto"/>
        <w:right w:val="none" w:sz="0" w:space="0" w:color="auto"/>
      </w:divBdr>
    </w:div>
    <w:div w:id="240527711">
      <w:bodyDiv w:val="1"/>
      <w:marLeft w:val="0"/>
      <w:marRight w:val="0"/>
      <w:marTop w:val="0"/>
      <w:marBottom w:val="0"/>
      <w:divBdr>
        <w:top w:val="none" w:sz="0" w:space="0" w:color="auto"/>
        <w:left w:val="none" w:sz="0" w:space="0" w:color="auto"/>
        <w:bottom w:val="none" w:sz="0" w:space="0" w:color="auto"/>
        <w:right w:val="none" w:sz="0" w:space="0" w:color="auto"/>
      </w:divBdr>
    </w:div>
    <w:div w:id="253512075">
      <w:bodyDiv w:val="1"/>
      <w:marLeft w:val="0"/>
      <w:marRight w:val="0"/>
      <w:marTop w:val="0"/>
      <w:marBottom w:val="0"/>
      <w:divBdr>
        <w:top w:val="none" w:sz="0" w:space="0" w:color="auto"/>
        <w:left w:val="none" w:sz="0" w:space="0" w:color="auto"/>
        <w:bottom w:val="none" w:sz="0" w:space="0" w:color="auto"/>
        <w:right w:val="none" w:sz="0" w:space="0" w:color="auto"/>
      </w:divBdr>
    </w:div>
    <w:div w:id="271860549">
      <w:bodyDiv w:val="1"/>
      <w:marLeft w:val="0"/>
      <w:marRight w:val="0"/>
      <w:marTop w:val="0"/>
      <w:marBottom w:val="0"/>
      <w:divBdr>
        <w:top w:val="none" w:sz="0" w:space="0" w:color="auto"/>
        <w:left w:val="none" w:sz="0" w:space="0" w:color="auto"/>
        <w:bottom w:val="none" w:sz="0" w:space="0" w:color="auto"/>
        <w:right w:val="none" w:sz="0" w:space="0" w:color="auto"/>
      </w:divBdr>
    </w:div>
    <w:div w:id="278032689">
      <w:bodyDiv w:val="1"/>
      <w:marLeft w:val="0"/>
      <w:marRight w:val="0"/>
      <w:marTop w:val="0"/>
      <w:marBottom w:val="0"/>
      <w:divBdr>
        <w:top w:val="none" w:sz="0" w:space="0" w:color="auto"/>
        <w:left w:val="none" w:sz="0" w:space="0" w:color="auto"/>
        <w:bottom w:val="none" w:sz="0" w:space="0" w:color="auto"/>
        <w:right w:val="none" w:sz="0" w:space="0" w:color="auto"/>
      </w:divBdr>
    </w:div>
    <w:div w:id="278147271">
      <w:bodyDiv w:val="1"/>
      <w:marLeft w:val="0"/>
      <w:marRight w:val="0"/>
      <w:marTop w:val="0"/>
      <w:marBottom w:val="0"/>
      <w:divBdr>
        <w:top w:val="none" w:sz="0" w:space="0" w:color="auto"/>
        <w:left w:val="none" w:sz="0" w:space="0" w:color="auto"/>
        <w:bottom w:val="none" w:sz="0" w:space="0" w:color="auto"/>
        <w:right w:val="none" w:sz="0" w:space="0" w:color="auto"/>
      </w:divBdr>
    </w:div>
    <w:div w:id="279924131">
      <w:bodyDiv w:val="1"/>
      <w:marLeft w:val="0"/>
      <w:marRight w:val="0"/>
      <w:marTop w:val="0"/>
      <w:marBottom w:val="0"/>
      <w:divBdr>
        <w:top w:val="none" w:sz="0" w:space="0" w:color="auto"/>
        <w:left w:val="none" w:sz="0" w:space="0" w:color="auto"/>
        <w:bottom w:val="none" w:sz="0" w:space="0" w:color="auto"/>
        <w:right w:val="none" w:sz="0" w:space="0" w:color="auto"/>
      </w:divBdr>
    </w:div>
    <w:div w:id="282808373">
      <w:bodyDiv w:val="1"/>
      <w:marLeft w:val="0"/>
      <w:marRight w:val="0"/>
      <w:marTop w:val="0"/>
      <w:marBottom w:val="0"/>
      <w:divBdr>
        <w:top w:val="none" w:sz="0" w:space="0" w:color="auto"/>
        <w:left w:val="none" w:sz="0" w:space="0" w:color="auto"/>
        <w:bottom w:val="none" w:sz="0" w:space="0" w:color="auto"/>
        <w:right w:val="none" w:sz="0" w:space="0" w:color="auto"/>
      </w:divBdr>
    </w:div>
    <w:div w:id="293945920">
      <w:bodyDiv w:val="1"/>
      <w:marLeft w:val="0"/>
      <w:marRight w:val="0"/>
      <w:marTop w:val="0"/>
      <w:marBottom w:val="0"/>
      <w:divBdr>
        <w:top w:val="none" w:sz="0" w:space="0" w:color="auto"/>
        <w:left w:val="none" w:sz="0" w:space="0" w:color="auto"/>
        <w:bottom w:val="none" w:sz="0" w:space="0" w:color="auto"/>
        <w:right w:val="none" w:sz="0" w:space="0" w:color="auto"/>
      </w:divBdr>
    </w:div>
    <w:div w:id="301466831">
      <w:bodyDiv w:val="1"/>
      <w:marLeft w:val="0"/>
      <w:marRight w:val="0"/>
      <w:marTop w:val="0"/>
      <w:marBottom w:val="0"/>
      <w:divBdr>
        <w:top w:val="none" w:sz="0" w:space="0" w:color="auto"/>
        <w:left w:val="none" w:sz="0" w:space="0" w:color="auto"/>
        <w:bottom w:val="none" w:sz="0" w:space="0" w:color="auto"/>
        <w:right w:val="none" w:sz="0" w:space="0" w:color="auto"/>
      </w:divBdr>
    </w:div>
    <w:div w:id="307321161">
      <w:bodyDiv w:val="1"/>
      <w:marLeft w:val="0"/>
      <w:marRight w:val="0"/>
      <w:marTop w:val="0"/>
      <w:marBottom w:val="0"/>
      <w:divBdr>
        <w:top w:val="none" w:sz="0" w:space="0" w:color="auto"/>
        <w:left w:val="none" w:sz="0" w:space="0" w:color="auto"/>
        <w:bottom w:val="none" w:sz="0" w:space="0" w:color="auto"/>
        <w:right w:val="none" w:sz="0" w:space="0" w:color="auto"/>
      </w:divBdr>
    </w:div>
    <w:div w:id="309598326">
      <w:bodyDiv w:val="1"/>
      <w:marLeft w:val="0"/>
      <w:marRight w:val="0"/>
      <w:marTop w:val="0"/>
      <w:marBottom w:val="0"/>
      <w:divBdr>
        <w:top w:val="none" w:sz="0" w:space="0" w:color="auto"/>
        <w:left w:val="none" w:sz="0" w:space="0" w:color="auto"/>
        <w:bottom w:val="none" w:sz="0" w:space="0" w:color="auto"/>
        <w:right w:val="none" w:sz="0" w:space="0" w:color="auto"/>
      </w:divBdr>
    </w:div>
    <w:div w:id="310138785">
      <w:bodyDiv w:val="1"/>
      <w:marLeft w:val="0"/>
      <w:marRight w:val="0"/>
      <w:marTop w:val="0"/>
      <w:marBottom w:val="0"/>
      <w:divBdr>
        <w:top w:val="none" w:sz="0" w:space="0" w:color="auto"/>
        <w:left w:val="none" w:sz="0" w:space="0" w:color="auto"/>
        <w:bottom w:val="none" w:sz="0" w:space="0" w:color="auto"/>
        <w:right w:val="none" w:sz="0" w:space="0" w:color="auto"/>
      </w:divBdr>
    </w:div>
    <w:div w:id="317269063">
      <w:bodyDiv w:val="1"/>
      <w:marLeft w:val="0"/>
      <w:marRight w:val="0"/>
      <w:marTop w:val="0"/>
      <w:marBottom w:val="0"/>
      <w:divBdr>
        <w:top w:val="none" w:sz="0" w:space="0" w:color="auto"/>
        <w:left w:val="none" w:sz="0" w:space="0" w:color="auto"/>
        <w:bottom w:val="none" w:sz="0" w:space="0" w:color="auto"/>
        <w:right w:val="none" w:sz="0" w:space="0" w:color="auto"/>
      </w:divBdr>
    </w:div>
    <w:div w:id="318652995">
      <w:bodyDiv w:val="1"/>
      <w:marLeft w:val="0"/>
      <w:marRight w:val="0"/>
      <w:marTop w:val="0"/>
      <w:marBottom w:val="0"/>
      <w:divBdr>
        <w:top w:val="none" w:sz="0" w:space="0" w:color="auto"/>
        <w:left w:val="none" w:sz="0" w:space="0" w:color="auto"/>
        <w:bottom w:val="none" w:sz="0" w:space="0" w:color="auto"/>
        <w:right w:val="none" w:sz="0" w:space="0" w:color="auto"/>
      </w:divBdr>
    </w:div>
    <w:div w:id="321279781">
      <w:bodyDiv w:val="1"/>
      <w:marLeft w:val="0"/>
      <w:marRight w:val="0"/>
      <w:marTop w:val="0"/>
      <w:marBottom w:val="0"/>
      <w:divBdr>
        <w:top w:val="none" w:sz="0" w:space="0" w:color="auto"/>
        <w:left w:val="none" w:sz="0" w:space="0" w:color="auto"/>
        <w:bottom w:val="none" w:sz="0" w:space="0" w:color="auto"/>
        <w:right w:val="none" w:sz="0" w:space="0" w:color="auto"/>
      </w:divBdr>
    </w:div>
    <w:div w:id="323172435">
      <w:bodyDiv w:val="1"/>
      <w:marLeft w:val="0"/>
      <w:marRight w:val="0"/>
      <w:marTop w:val="0"/>
      <w:marBottom w:val="0"/>
      <w:divBdr>
        <w:top w:val="none" w:sz="0" w:space="0" w:color="auto"/>
        <w:left w:val="none" w:sz="0" w:space="0" w:color="auto"/>
        <w:bottom w:val="none" w:sz="0" w:space="0" w:color="auto"/>
        <w:right w:val="none" w:sz="0" w:space="0" w:color="auto"/>
      </w:divBdr>
    </w:div>
    <w:div w:id="328212662">
      <w:bodyDiv w:val="1"/>
      <w:marLeft w:val="0"/>
      <w:marRight w:val="0"/>
      <w:marTop w:val="0"/>
      <w:marBottom w:val="0"/>
      <w:divBdr>
        <w:top w:val="none" w:sz="0" w:space="0" w:color="auto"/>
        <w:left w:val="none" w:sz="0" w:space="0" w:color="auto"/>
        <w:bottom w:val="none" w:sz="0" w:space="0" w:color="auto"/>
        <w:right w:val="none" w:sz="0" w:space="0" w:color="auto"/>
      </w:divBdr>
    </w:div>
    <w:div w:id="329255439">
      <w:bodyDiv w:val="1"/>
      <w:marLeft w:val="0"/>
      <w:marRight w:val="0"/>
      <w:marTop w:val="0"/>
      <w:marBottom w:val="0"/>
      <w:divBdr>
        <w:top w:val="none" w:sz="0" w:space="0" w:color="auto"/>
        <w:left w:val="none" w:sz="0" w:space="0" w:color="auto"/>
        <w:bottom w:val="none" w:sz="0" w:space="0" w:color="auto"/>
        <w:right w:val="none" w:sz="0" w:space="0" w:color="auto"/>
      </w:divBdr>
    </w:div>
    <w:div w:id="335349478">
      <w:bodyDiv w:val="1"/>
      <w:marLeft w:val="0"/>
      <w:marRight w:val="0"/>
      <w:marTop w:val="0"/>
      <w:marBottom w:val="0"/>
      <w:divBdr>
        <w:top w:val="none" w:sz="0" w:space="0" w:color="auto"/>
        <w:left w:val="none" w:sz="0" w:space="0" w:color="auto"/>
        <w:bottom w:val="none" w:sz="0" w:space="0" w:color="auto"/>
        <w:right w:val="none" w:sz="0" w:space="0" w:color="auto"/>
      </w:divBdr>
    </w:div>
    <w:div w:id="336857756">
      <w:bodyDiv w:val="1"/>
      <w:marLeft w:val="0"/>
      <w:marRight w:val="0"/>
      <w:marTop w:val="0"/>
      <w:marBottom w:val="0"/>
      <w:divBdr>
        <w:top w:val="none" w:sz="0" w:space="0" w:color="auto"/>
        <w:left w:val="none" w:sz="0" w:space="0" w:color="auto"/>
        <w:bottom w:val="none" w:sz="0" w:space="0" w:color="auto"/>
        <w:right w:val="none" w:sz="0" w:space="0" w:color="auto"/>
      </w:divBdr>
    </w:div>
    <w:div w:id="337510425">
      <w:bodyDiv w:val="1"/>
      <w:marLeft w:val="0"/>
      <w:marRight w:val="0"/>
      <w:marTop w:val="0"/>
      <w:marBottom w:val="0"/>
      <w:divBdr>
        <w:top w:val="none" w:sz="0" w:space="0" w:color="auto"/>
        <w:left w:val="none" w:sz="0" w:space="0" w:color="auto"/>
        <w:bottom w:val="none" w:sz="0" w:space="0" w:color="auto"/>
        <w:right w:val="none" w:sz="0" w:space="0" w:color="auto"/>
      </w:divBdr>
    </w:div>
    <w:div w:id="345599320">
      <w:bodyDiv w:val="1"/>
      <w:marLeft w:val="0"/>
      <w:marRight w:val="0"/>
      <w:marTop w:val="0"/>
      <w:marBottom w:val="0"/>
      <w:divBdr>
        <w:top w:val="none" w:sz="0" w:space="0" w:color="auto"/>
        <w:left w:val="none" w:sz="0" w:space="0" w:color="auto"/>
        <w:bottom w:val="none" w:sz="0" w:space="0" w:color="auto"/>
        <w:right w:val="none" w:sz="0" w:space="0" w:color="auto"/>
      </w:divBdr>
    </w:div>
    <w:div w:id="351420223">
      <w:bodyDiv w:val="1"/>
      <w:marLeft w:val="0"/>
      <w:marRight w:val="0"/>
      <w:marTop w:val="0"/>
      <w:marBottom w:val="0"/>
      <w:divBdr>
        <w:top w:val="none" w:sz="0" w:space="0" w:color="auto"/>
        <w:left w:val="none" w:sz="0" w:space="0" w:color="auto"/>
        <w:bottom w:val="none" w:sz="0" w:space="0" w:color="auto"/>
        <w:right w:val="none" w:sz="0" w:space="0" w:color="auto"/>
      </w:divBdr>
      <w:divsChild>
        <w:div w:id="1546483451">
          <w:marLeft w:val="0"/>
          <w:marRight w:val="0"/>
          <w:marTop w:val="0"/>
          <w:marBottom w:val="0"/>
          <w:divBdr>
            <w:top w:val="none" w:sz="0" w:space="0" w:color="auto"/>
            <w:left w:val="none" w:sz="0" w:space="0" w:color="auto"/>
            <w:bottom w:val="none" w:sz="0" w:space="0" w:color="auto"/>
            <w:right w:val="none" w:sz="0" w:space="0" w:color="auto"/>
          </w:divBdr>
          <w:divsChild>
            <w:div w:id="9157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65500">
      <w:bodyDiv w:val="1"/>
      <w:marLeft w:val="0"/>
      <w:marRight w:val="0"/>
      <w:marTop w:val="0"/>
      <w:marBottom w:val="0"/>
      <w:divBdr>
        <w:top w:val="none" w:sz="0" w:space="0" w:color="auto"/>
        <w:left w:val="none" w:sz="0" w:space="0" w:color="auto"/>
        <w:bottom w:val="none" w:sz="0" w:space="0" w:color="auto"/>
        <w:right w:val="none" w:sz="0" w:space="0" w:color="auto"/>
      </w:divBdr>
    </w:div>
    <w:div w:id="353842526">
      <w:bodyDiv w:val="1"/>
      <w:marLeft w:val="0"/>
      <w:marRight w:val="0"/>
      <w:marTop w:val="0"/>
      <w:marBottom w:val="0"/>
      <w:divBdr>
        <w:top w:val="none" w:sz="0" w:space="0" w:color="auto"/>
        <w:left w:val="none" w:sz="0" w:space="0" w:color="auto"/>
        <w:bottom w:val="none" w:sz="0" w:space="0" w:color="auto"/>
        <w:right w:val="none" w:sz="0" w:space="0" w:color="auto"/>
      </w:divBdr>
    </w:div>
    <w:div w:id="355353108">
      <w:bodyDiv w:val="1"/>
      <w:marLeft w:val="0"/>
      <w:marRight w:val="0"/>
      <w:marTop w:val="0"/>
      <w:marBottom w:val="0"/>
      <w:divBdr>
        <w:top w:val="none" w:sz="0" w:space="0" w:color="auto"/>
        <w:left w:val="none" w:sz="0" w:space="0" w:color="auto"/>
        <w:bottom w:val="none" w:sz="0" w:space="0" w:color="auto"/>
        <w:right w:val="none" w:sz="0" w:space="0" w:color="auto"/>
      </w:divBdr>
    </w:div>
    <w:div w:id="362554537">
      <w:bodyDiv w:val="1"/>
      <w:marLeft w:val="0"/>
      <w:marRight w:val="0"/>
      <w:marTop w:val="0"/>
      <w:marBottom w:val="0"/>
      <w:divBdr>
        <w:top w:val="none" w:sz="0" w:space="0" w:color="auto"/>
        <w:left w:val="none" w:sz="0" w:space="0" w:color="auto"/>
        <w:bottom w:val="none" w:sz="0" w:space="0" w:color="auto"/>
        <w:right w:val="none" w:sz="0" w:space="0" w:color="auto"/>
      </w:divBdr>
    </w:div>
    <w:div w:id="374501706">
      <w:bodyDiv w:val="1"/>
      <w:marLeft w:val="0"/>
      <w:marRight w:val="0"/>
      <w:marTop w:val="0"/>
      <w:marBottom w:val="0"/>
      <w:divBdr>
        <w:top w:val="none" w:sz="0" w:space="0" w:color="auto"/>
        <w:left w:val="none" w:sz="0" w:space="0" w:color="auto"/>
        <w:bottom w:val="none" w:sz="0" w:space="0" w:color="auto"/>
        <w:right w:val="none" w:sz="0" w:space="0" w:color="auto"/>
      </w:divBdr>
    </w:div>
    <w:div w:id="383797080">
      <w:bodyDiv w:val="1"/>
      <w:marLeft w:val="0"/>
      <w:marRight w:val="0"/>
      <w:marTop w:val="0"/>
      <w:marBottom w:val="0"/>
      <w:divBdr>
        <w:top w:val="none" w:sz="0" w:space="0" w:color="auto"/>
        <w:left w:val="none" w:sz="0" w:space="0" w:color="auto"/>
        <w:bottom w:val="none" w:sz="0" w:space="0" w:color="auto"/>
        <w:right w:val="none" w:sz="0" w:space="0" w:color="auto"/>
      </w:divBdr>
    </w:div>
    <w:div w:id="389964174">
      <w:bodyDiv w:val="1"/>
      <w:marLeft w:val="0"/>
      <w:marRight w:val="0"/>
      <w:marTop w:val="0"/>
      <w:marBottom w:val="0"/>
      <w:divBdr>
        <w:top w:val="none" w:sz="0" w:space="0" w:color="auto"/>
        <w:left w:val="none" w:sz="0" w:space="0" w:color="auto"/>
        <w:bottom w:val="none" w:sz="0" w:space="0" w:color="auto"/>
        <w:right w:val="none" w:sz="0" w:space="0" w:color="auto"/>
      </w:divBdr>
    </w:div>
    <w:div w:id="393285597">
      <w:bodyDiv w:val="1"/>
      <w:marLeft w:val="0"/>
      <w:marRight w:val="0"/>
      <w:marTop w:val="0"/>
      <w:marBottom w:val="0"/>
      <w:divBdr>
        <w:top w:val="none" w:sz="0" w:space="0" w:color="auto"/>
        <w:left w:val="none" w:sz="0" w:space="0" w:color="auto"/>
        <w:bottom w:val="none" w:sz="0" w:space="0" w:color="auto"/>
        <w:right w:val="none" w:sz="0" w:space="0" w:color="auto"/>
      </w:divBdr>
    </w:div>
    <w:div w:id="413625940">
      <w:bodyDiv w:val="1"/>
      <w:marLeft w:val="0"/>
      <w:marRight w:val="0"/>
      <w:marTop w:val="0"/>
      <w:marBottom w:val="0"/>
      <w:divBdr>
        <w:top w:val="none" w:sz="0" w:space="0" w:color="auto"/>
        <w:left w:val="none" w:sz="0" w:space="0" w:color="auto"/>
        <w:bottom w:val="none" w:sz="0" w:space="0" w:color="auto"/>
        <w:right w:val="none" w:sz="0" w:space="0" w:color="auto"/>
      </w:divBdr>
    </w:div>
    <w:div w:id="415052258">
      <w:bodyDiv w:val="1"/>
      <w:marLeft w:val="0"/>
      <w:marRight w:val="0"/>
      <w:marTop w:val="0"/>
      <w:marBottom w:val="0"/>
      <w:divBdr>
        <w:top w:val="none" w:sz="0" w:space="0" w:color="auto"/>
        <w:left w:val="none" w:sz="0" w:space="0" w:color="auto"/>
        <w:bottom w:val="none" w:sz="0" w:space="0" w:color="auto"/>
        <w:right w:val="none" w:sz="0" w:space="0" w:color="auto"/>
      </w:divBdr>
    </w:div>
    <w:div w:id="417873561">
      <w:bodyDiv w:val="1"/>
      <w:marLeft w:val="0"/>
      <w:marRight w:val="0"/>
      <w:marTop w:val="0"/>
      <w:marBottom w:val="0"/>
      <w:divBdr>
        <w:top w:val="none" w:sz="0" w:space="0" w:color="auto"/>
        <w:left w:val="none" w:sz="0" w:space="0" w:color="auto"/>
        <w:bottom w:val="none" w:sz="0" w:space="0" w:color="auto"/>
        <w:right w:val="none" w:sz="0" w:space="0" w:color="auto"/>
      </w:divBdr>
    </w:div>
    <w:div w:id="419181816">
      <w:bodyDiv w:val="1"/>
      <w:marLeft w:val="0"/>
      <w:marRight w:val="0"/>
      <w:marTop w:val="0"/>
      <w:marBottom w:val="0"/>
      <w:divBdr>
        <w:top w:val="none" w:sz="0" w:space="0" w:color="auto"/>
        <w:left w:val="none" w:sz="0" w:space="0" w:color="auto"/>
        <w:bottom w:val="none" w:sz="0" w:space="0" w:color="auto"/>
        <w:right w:val="none" w:sz="0" w:space="0" w:color="auto"/>
      </w:divBdr>
    </w:div>
    <w:div w:id="420954819">
      <w:bodyDiv w:val="1"/>
      <w:marLeft w:val="0"/>
      <w:marRight w:val="0"/>
      <w:marTop w:val="0"/>
      <w:marBottom w:val="0"/>
      <w:divBdr>
        <w:top w:val="none" w:sz="0" w:space="0" w:color="auto"/>
        <w:left w:val="none" w:sz="0" w:space="0" w:color="auto"/>
        <w:bottom w:val="none" w:sz="0" w:space="0" w:color="auto"/>
        <w:right w:val="none" w:sz="0" w:space="0" w:color="auto"/>
      </w:divBdr>
    </w:div>
    <w:div w:id="422149954">
      <w:bodyDiv w:val="1"/>
      <w:marLeft w:val="0"/>
      <w:marRight w:val="0"/>
      <w:marTop w:val="0"/>
      <w:marBottom w:val="0"/>
      <w:divBdr>
        <w:top w:val="none" w:sz="0" w:space="0" w:color="auto"/>
        <w:left w:val="none" w:sz="0" w:space="0" w:color="auto"/>
        <w:bottom w:val="none" w:sz="0" w:space="0" w:color="auto"/>
        <w:right w:val="none" w:sz="0" w:space="0" w:color="auto"/>
      </w:divBdr>
    </w:div>
    <w:div w:id="425809866">
      <w:bodyDiv w:val="1"/>
      <w:marLeft w:val="0"/>
      <w:marRight w:val="0"/>
      <w:marTop w:val="0"/>
      <w:marBottom w:val="0"/>
      <w:divBdr>
        <w:top w:val="none" w:sz="0" w:space="0" w:color="auto"/>
        <w:left w:val="none" w:sz="0" w:space="0" w:color="auto"/>
        <w:bottom w:val="none" w:sz="0" w:space="0" w:color="auto"/>
        <w:right w:val="none" w:sz="0" w:space="0" w:color="auto"/>
      </w:divBdr>
    </w:div>
    <w:div w:id="428547586">
      <w:bodyDiv w:val="1"/>
      <w:marLeft w:val="0"/>
      <w:marRight w:val="0"/>
      <w:marTop w:val="0"/>
      <w:marBottom w:val="0"/>
      <w:divBdr>
        <w:top w:val="none" w:sz="0" w:space="0" w:color="auto"/>
        <w:left w:val="none" w:sz="0" w:space="0" w:color="auto"/>
        <w:bottom w:val="none" w:sz="0" w:space="0" w:color="auto"/>
        <w:right w:val="none" w:sz="0" w:space="0" w:color="auto"/>
      </w:divBdr>
    </w:div>
    <w:div w:id="429204871">
      <w:bodyDiv w:val="1"/>
      <w:marLeft w:val="0"/>
      <w:marRight w:val="0"/>
      <w:marTop w:val="0"/>
      <w:marBottom w:val="0"/>
      <w:divBdr>
        <w:top w:val="none" w:sz="0" w:space="0" w:color="auto"/>
        <w:left w:val="none" w:sz="0" w:space="0" w:color="auto"/>
        <w:bottom w:val="none" w:sz="0" w:space="0" w:color="auto"/>
        <w:right w:val="none" w:sz="0" w:space="0" w:color="auto"/>
      </w:divBdr>
    </w:div>
    <w:div w:id="437794974">
      <w:bodyDiv w:val="1"/>
      <w:marLeft w:val="0"/>
      <w:marRight w:val="0"/>
      <w:marTop w:val="0"/>
      <w:marBottom w:val="0"/>
      <w:divBdr>
        <w:top w:val="none" w:sz="0" w:space="0" w:color="auto"/>
        <w:left w:val="none" w:sz="0" w:space="0" w:color="auto"/>
        <w:bottom w:val="none" w:sz="0" w:space="0" w:color="auto"/>
        <w:right w:val="none" w:sz="0" w:space="0" w:color="auto"/>
      </w:divBdr>
    </w:div>
    <w:div w:id="439566435">
      <w:bodyDiv w:val="1"/>
      <w:marLeft w:val="0"/>
      <w:marRight w:val="0"/>
      <w:marTop w:val="0"/>
      <w:marBottom w:val="0"/>
      <w:divBdr>
        <w:top w:val="none" w:sz="0" w:space="0" w:color="auto"/>
        <w:left w:val="none" w:sz="0" w:space="0" w:color="auto"/>
        <w:bottom w:val="none" w:sz="0" w:space="0" w:color="auto"/>
        <w:right w:val="none" w:sz="0" w:space="0" w:color="auto"/>
      </w:divBdr>
    </w:div>
    <w:div w:id="446050838">
      <w:bodyDiv w:val="1"/>
      <w:marLeft w:val="0"/>
      <w:marRight w:val="0"/>
      <w:marTop w:val="0"/>
      <w:marBottom w:val="0"/>
      <w:divBdr>
        <w:top w:val="none" w:sz="0" w:space="0" w:color="auto"/>
        <w:left w:val="none" w:sz="0" w:space="0" w:color="auto"/>
        <w:bottom w:val="none" w:sz="0" w:space="0" w:color="auto"/>
        <w:right w:val="none" w:sz="0" w:space="0" w:color="auto"/>
      </w:divBdr>
    </w:div>
    <w:div w:id="450441629">
      <w:bodyDiv w:val="1"/>
      <w:marLeft w:val="0"/>
      <w:marRight w:val="0"/>
      <w:marTop w:val="0"/>
      <w:marBottom w:val="0"/>
      <w:divBdr>
        <w:top w:val="none" w:sz="0" w:space="0" w:color="auto"/>
        <w:left w:val="none" w:sz="0" w:space="0" w:color="auto"/>
        <w:bottom w:val="none" w:sz="0" w:space="0" w:color="auto"/>
        <w:right w:val="none" w:sz="0" w:space="0" w:color="auto"/>
      </w:divBdr>
    </w:div>
    <w:div w:id="478771334">
      <w:bodyDiv w:val="1"/>
      <w:marLeft w:val="0"/>
      <w:marRight w:val="0"/>
      <w:marTop w:val="0"/>
      <w:marBottom w:val="0"/>
      <w:divBdr>
        <w:top w:val="none" w:sz="0" w:space="0" w:color="auto"/>
        <w:left w:val="none" w:sz="0" w:space="0" w:color="auto"/>
        <w:bottom w:val="none" w:sz="0" w:space="0" w:color="auto"/>
        <w:right w:val="none" w:sz="0" w:space="0" w:color="auto"/>
      </w:divBdr>
    </w:div>
    <w:div w:id="481505843">
      <w:bodyDiv w:val="1"/>
      <w:marLeft w:val="0"/>
      <w:marRight w:val="0"/>
      <w:marTop w:val="0"/>
      <w:marBottom w:val="0"/>
      <w:divBdr>
        <w:top w:val="none" w:sz="0" w:space="0" w:color="auto"/>
        <w:left w:val="none" w:sz="0" w:space="0" w:color="auto"/>
        <w:bottom w:val="none" w:sz="0" w:space="0" w:color="auto"/>
        <w:right w:val="none" w:sz="0" w:space="0" w:color="auto"/>
      </w:divBdr>
    </w:div>
    <w:div w:id="482043337">
      <w:bodyDiv w:val="1"/>
      <w:marLeft w:val="0"/>
      <w:marRight w:val="0"/>
      <w:marTop w:val="0"/>
      <w:marBottom w:val="0"/>
      <w:divBdr>
        <w:top w:val="none" w:sz="0" w:space="0" w:color="auto"/>
        <w:left w:val="none" w:sz="0" w:space="0" w:color="auto"/>
        <w:bottom w:val="none" w:sz="0" w:space="0" w:color="auto"/>
        <w:right w:val="none" w:sz="0" w:space="0" w:color="auto"/>
      </w:divBdr>
    </w:div>
    <w:div w:id="482432285">
      <w:bodyDiv w:val="1"/>
      <w:marLeft w:val="0"/>
      <w:marRight w:val="0"/>
      <w:marTop w:val="0"/>
      <w:marBottom w:val="0"/>
      <w:divBdr>
        <w:top w:val="none" w:sz="0" w:space="0" w:color="auto"/>
        <w:left w:val="none" w:sz="0" w:space="0" w:color="auto"/>
        <w:bottom w:val="none" w:sz="0" w:space="0" w:color="auto"/>
        <w:right w:val="none" w:sz="0" w:space="0" w:color="auto"/>
      </w:divBdr>
    </w:div>
    <w:div w:id="507985829">
      <w:bodyDiv w:val="1"/>
      <w:marLeft w:val="0"/>
      <w:marRight w:val="0"/>
      <w:marTop w:val="0"/>
      <w:marBottom w:val="0"/>
      <w:divBdr>
        <w:top w:val="none" w:sz="0" w:space="0" w:color="auto"/>
        <w:left w:val="none" w:sz="0" w:space="0" w:color="auto"/>
        <w:bottom w:val="none" w:sz="0" w:space="0" w:color="auto"/>
        <w:right w:val="none" w:sz="0" w:space="0" w:color="auto"/>
      </w:divBdr>
    </w:div>
    <w:div w:id="511140458">
      <w:bodyDiv w:val="1"/>
      <w:marLeft w:val="0"/>
      <w:marRight w:val="0"/>
      <w:marTop w:val="0"/>
      <w:marBottom w:val="0"/>
      <w:divBdr>
        <w:top w:val="none" w:sz="0" w:space="0" w:color="auto"/>
        <w:left w:val="none" w:sz="0" w:space="0" w:color="auto"/>
        <w:bottom w:val="none" w:sz="0" w:space="0" w:color="auto"/>
        <w:right w:val="none" w:sz="0" w:space="0" w:color="auto"/>
      </w:divBdr>
    </w:div>
    <w:div w:id="513303104">
      <w:bodyDiv w:val="1"/>
      <w:marLeft w:val="0"/>
      <w:marRight w:val="0"/>
      <w:marTop w:val="0"/>
      <w:marBottom w:val="0"/>
      <w:divBdr>
        <w:top w:val="none" w:sz="0" w:space="0" w:color="auto"/>
        <w:left w:val="none" w:sz="0" w:space="0" w:color="auto"/>
        <w:bottom w:val="none" w:sz="0" w:space="0" w:color="auto"/>
        <w:right w:val="none" w:sz="0" w:space="0" w:color="auto"/>
      </w:divBdr>
    </w:div>
    <w:div w:id="514883050">
      <w:bodyDiv w:val="1"/>
      <w:marLeft w:val="0"/>
      <w:marRight w:val="0"/>
      <w:marTop w:val="0"/>
      <w:marBottom w:val="0"/>
      <w:divBdr>
        <w:top w:val="none" w:sz="0" w:space="0" w:color="auto"/>
        <w:left w:val="none" w:sz="0" w:space="0" w:color="auto"/>
        <w:bottom w:val="none" w:sz="0" w:space="0" w:color="auto"/>
        <w:right w:val="none" w:sz="0" w:space="0" w:color="auto"/>
      </w:divBdr>
    </w:div>
    <w:div w:id="517503365">
      <w:bodyDiv w:val="1"/>
      <w:marLeft w:val="0"/>
      <w:marRight w:val="0"/>
      <w:marTop w:val="0"/>
      <w:marBottom w:val="0"/>
      <w:divBdr>
        <w:top w:val="none" w:sz="0" w:space="0" w:color="auto"/>
        <w:left w:val="none" w:sz="0" w:space="0" w:color="auto"/>
        <w:bottom w:val="none" w:sz="0" w:space="0" w:color="auto"/>
        <w:right w:val="none" w:sz="0" w:space="0" w:color="auto"/>
      </w:divBdr>
    </w:div>
    <w:div w:id="525480510">
      <w:bodyDiv w:val="1"/>
      <w:marLeft w:val="0"/>
      <w:marRight w:val="0"/>
      <w:marTop w:val="0"/>
      <w:marBottom w:val="0"/>
      <w:divBdr>
        <w:top w:val="none" w:sz="0" w:space="0" w:color="auto"/>
        <w:left w:val="none" w:sz="0" w:space="0" w:color="auto"/>
        <w:bottom w:val="none" w:sz="0" w:space="0" w:color="auto"/>
        <w:right w:val="none" w:sz="0" w:space="0" w:color="auto"/>
      </w:divBdr>
    </w:div>
    <w:div w:id="532309122">
      <w:bodyDiv w:val="1"/>
      <w:marLeft w:val="0"/>
      <w:marRight w:val="0"/>
      <w:marTop w:val="0"/>
      <w:marBottom w:val="0"/>
      <w:divBdr>
        <w:top w:val="none" w:sz="0" w:space="0" w:color="auto"/>
        <w:left w:val="none" w:sz="0" w:space="0" w:color="auto"/>
        <w:bottom w:val="none" w:sz="0" w:space="0" w:color="auto"/>
        <w:right w:val="none" w:sz="0" w:space="0" w:color="auto"/>
      </w:divBdr>
    </w:div>
    <w:div w:id="535315518">
      <w:bodyDiv w:val="1"/>
      <w:marLeft w:val="0"/>
      <w:marRight w:val="0"/>
      <w:marTop w:val="0"/>
      <w:marBottom w:val="0"/>
      <w:divBdr>
        <w:top w:val="none" w:sz="0" w:space="0" w:color="auto"/>
        <w:left w:val="none" w:sz="0" w:space="0" w:color="auto"/>
        <w:bottom w:val="none" w:sz="0" w:space="0" w:color="auto"/>
        <w:right w:val="none" w:sz="0" w:space="0" w:color="auto"/>
      </w:divBdr>
    </w:div>
    <w:div w:id="538202141">
      <w:bodyDiv w:val="1"/>
      <w:marLeft w:val="0"/>
      <w:marRight w:val="0"/>
      <w:marTop w:val="0"/>
      <w:marBottom w:val="0"/>
      <w:divBdr>
        <w:top w:val="none" w:sz="0" w:space="0" w:color="auto"/>
        <w:left w:val="none" w:sz="0" w:space="0" w:color="auto"/>
        <w:bottom w:val="none" w:sz="0" w:space="0" w:color="auto"/>
        <w:right w:val="none" w:sz="0" w:space="0" w:color="auto"/>
      </w:divBdr>
    </w:div>
    <w:div w:id="546111661">
      <w:bodyDiv w:val="1"/>
      <w:marLeft w:val="0"/>
      <w:marRight w:val="0"/>
      <w:marTop w:val="0"/>
      <w:marBottom w:val="0"/>
      <w:divBdr>
        <w:top w:val="none" w:sz="0" w:space="0" w:color="auto"/>
        <w:left w:val="none" w:sz="0" w:space="0" w:color="auto"/>
        <w:bottom w:val="none" w:sz="0" w:space="0" w:color="auto"/>
        <w:right w:val="none" w:sz="0" w:space="0" w:color="auto"/>
      </w:divBdr>
    </w:div>
    <w:div w:id="548495574">
      <w:bodyDiv w:val="1"/>
      <w:marLeft w:val="0"/>
      <w:marRight w:val="0"/>
      <w:marTop w:val="0"/>
      <w:marBottom w:val="0"/>
      <w:divBdr>
        <w:top w:val="none" w:sz="0" w:space="0" w:color="auto"/>
        <w:left w:val="none" w:sz="0" w:space="0" w:color="auto"/>
        <w:bottom w:val="none" w:sz="0" w:space="0" w:color="auto"/>
        <w:right w:val="none" w:sz="0" w:space="0" w:color="auto"/>
      </w:divBdr>
    </w:div>
    <w:div w:id="549877132">
      <w:bodyDiv w:val="1"/>
      <w:marLeft w:val="0"/>
      <w:marRight w:val="0"/>
      <w:marTop w:val="0"/>
      <w:marBottom w:val="0"/>
      <w:divBdr>
        <w:top w:val="none" w:sz="0" w:space="0" w:color="auto"/>
        <w:left w:val="none" w:sz="0" w:space="0" w:color="auto"/>
        <w:bottom w:val="none" w:sz="0" w:space="0" w:color="auto"/>
        <w:right w:val="none" w:sz="0" w:space="0" w:color="auto"/>
      </w:divBdr>
    </w:div>
    <w:div w:id="552236339">
      <w:bodyDiv w:val="1"/>
      <w:marLeft w:val="0"/>
      <w:marRight w:val="0"/>
      <w:marTop w:val="0"/>
      <w:marBottom w:val="0"/>
      <w:divBdr>
        <w:top w:val="none" w:sz="0" w:space="0" w:color="auto"/>
        <w:left w:val="none" w:sz="0" w:space="0" w:color="auto"/>
        <w:bottom w:val="none" w:sz="0" w:space="0" w:color="auto"/>
        <w:right w:val="none" w:sz="0" w:space="0" w:color="auto"/>
      </w:divBdr>
    </w:div>
    <w:div w:id="553470133">
      <w:bodyDiv w:val="1"/>
      <w:marLeft w:val="0"/>
      <w:marRight w:val="0"/>
      <w:marTop w:val="0"/>
      <w:marBottom w:val="0"/>
      <w:divBdr>
        <w:top w:val="none" w:sz="0" w:space="0" w:color="auto"/>
        <w:left w:val="none" w:sz="0" w:space="0" w:color="auto"/>
        <w:bottom w:val="none" w:sz="0" w:space="0" w:color="auto"/>
        <w:right w:val="none" w:sz="0" w:space="0" w:color="auto"/>
      </w:divBdr>
    </w:div>
    <w:div w:id="585917244">
      <w:bodyDiv w:val="1"/>
      <w:marLeft w:val="0"/>
      <w:marRight w:val="0"/>
      <w:marTop w:val="0"/>
      <w:marBottom w:val="0"/>
      <w:divBdr>
        <w:top w:val="none" w:sz="0" w:space="0" w:color="auto"/>
        <w:left w:val="none" w:sz="0" w:space="0" w:color="auto"/>
        <w:bottom w:val="none" w:sz="0" w:space="0" w:color="auto"/>
        <w:right w:val="none" w:sz="0" w:space="0" w:color="auto"/>
      </w:divBdr>
    </w:div>
    <w:div w:id="589505514">
      <w:bodyDiv w:val="1"/>
      <w:marLeft w:val="0"/>
      <w:marRight w:val="0"/>
      <w:marTop w:val="0"/>
      <w:marBottom w:val="0"/>
      <w:divBdr>
        <w:top w:val="none" w:sz="0" w:space="0" w:color="auto"/>
        <w:left w:val="none" w:sz="0" w:space="0" w:color="auto"/>
        <w:bottom w:val="none" w:sz="0" w:space="0" w:color="auto"/>
        <w:right w:val="none" w:sz="0" w:space="0" w:color="auto"/>
      </w:divBdr>
    </w:div>
    <w:div w:id="600071536">
      <w:bodyDiv w:val="1"/>
      <w:marLeft w:val="0"/>
      <w:marRight w:val="0"/>
      <w:marTop w:val="0"/>
      <w:marBottom w:val="0"/>
      <w:divBdr>
        <w:top w:val="none" w:sz="0" w:space="0" w:color="auto"/>
        <w:left w:val="none" w:sz="0" w:space="0" w:color="auto"/>
        <w:bottom w:val="none" w:sz="0" w:space="0" w:color="auto"/>
        <w:right w:val="none" w:sz="0" w:space="0" w:color="auto"/>
      </w:divBdr>
    </w:div>
    <w:div w:id="606041332">
      <w:bodyDiv w:val="1"/>
      <w:marLeft w:val="0"/>
      <w:marRight w:val="0"/>
      <w:marTop w:val="0"/>
      <w:marBottom w:val="0"/>
      <w:divBdr>
        <w:top w:val="none" w:sz="0" w:space="0" w:color="auto"/>
        <w:left w:val="none" w:sz="0" w:space="0" w:color="auto"/>
        <w:bottom w:val="none" w:sz="0" w:space="0" w:color="auto"/>
        <w:right w:val="none" w:sz="0" w:space="0" w:color="auto"/>
      </w:divBdr>
    </w:div>
    <w:div w:id="607809292">
      <w:bodyDiv w:val="1"/>
      <w:marLeft w:val="0"/>
      <w:marRight w:val="0"/>
      <w:marTop w:val="0"/>
      <w:marBottom w:val="0"/>
      <w:divBdr>
        <w:top w:val="none" w:sz="0" w:space="0" w:color="auto"/>
        <w:left w:val="none" w:sz="0" w:space="0" w:color="auto"/>
        <w:bottom w:val="none" w:sz="0" w:space="0" w:color="auto"/>
        <w:right w:val="none" w:sz="0" w:space="0" w:color="auto"/>
      </w:divBdr>
    </w:div>
    <w:div w:id="613095695">
      <w:bodyDiv w:val="1"/>
      <w:marLeft w:val="0"/>
      <w:marRight w:val="0"/>
      <w:marTop w:val="0"/>
      <w:marBottom w:val="0"/>
      <w:divBdr>
        <w:top w:val="none" w:sz="0" w:space="0" w:color="auto"/>
        <w:left w:val="none" w:sz="0" w:space="0" w:color="auto"/>
        <w:bottom w:val="none" w:sz="0" w:space="0" w:color="auto"/>
        <w:right w:val="none" w:sz="0" w:space="0" w:color="auto"/>
      </w:divBdr>
    </w:div>
    <w:div w:id="644824079">
      <w:bodyDiv w:val="1"/>
      <w:marLeft w:val="0"/>
      <w:marRight w:val="0"/>
      <w:marTop w:val="0"/>
      <w:marBottom w:val="0"/>
      <w:divBdr>
        <w:top w:val="none" w:sz="0" w:space="0" w:color="auto"/>
        <w:left w:val="none" w:sz="0" w:space="0" w:color="auto"/>
        <w:bottom w:val="none" w:sz="0" w:space="0" w:color="auto"/>
        <w:right w:val="none" w:sz="0" w:space="0" w:color="auto"/>
      </w:divBdr>
    </w:div>
    <w:div w:id="646471833">
      <w:bodyDiv w:val="1"/>
      <w:marLeft w:val="0"/>
      <w:marRight w:val="0"/>
      <w:marTop w:val="0"/>
      <w:marBottom w:val="0"/>
      <w:divBdr>
        <w:top w:val="none" w:sz="0" w:space="0" w:color="auto"/>
        <w:left w:val="none" w:sz="0" w:space="0" w:color="auto"/>
        <w:bottom w:val="none" w:sz="0" w:space="0" w:color="auto"/>
        <w:right w:val="none" w:sz="0" w:space="0" w:color="auto"/>
      </w:divBdr>
    </w:div>
    <w:div w:id="650868449">
      <w:bodyDiv w:val="1"/>
      <w:marLeft w:val="0"/>
      <w:marRight w:val="0"/>
      <w:marTop w:val="0"/>
      <w:marBottom w:val="0"/>
      <w:divBdr>
        <w:top w:val="none" w:sz="0" w:space="0" w:color="auto"/>
        <w:left w:val="none" w:sz="0" w:space="0" w:color="auto"/>
        <w:bottom w:val="none" w:sz="0" w:space="0" w:color="auto"/>
        <w:right w:val="none" w:sz="0" w:space="0" w:color="auto"/>
      </w:divBdr>
    </w:div>
    <w:div w:id="653263522">
      <w:bodyDiv w:val="1"/>
      <w:marLeft w:val="0"/>
      <w:marRight w:val="0"/>
      <w:marTop w:val="0"/>
      <w:marBottom w:val="0"/>
      <w:divBdr>
        <w:top w:val="none" w:sz="0" w:space="0" w:color="auto"/>
        <w:left w:val="none" w:sz="0" w:space="0" w:color="auto"/>
        <w:bottom w:val="none" w:sz="0" w:space="0" w:color="auto"/>
        <w:right w:val="none" w:sz="0" w:space="0" w:color="auto"/>
      </w:divBdr>
    </w:div>
    <w:div w:id="658463927">
      <w:bodyDiv w:val="1"/>
      <w:marLeft w:val="0"/>
      <w:marRight w:val="0"/>
      <w:marTop w:val="0"/>
      <w:marBottom w:val="0"/>
      <w:divBdr>
        <w:top w:val="none" w:sz="0" w:space="0" w:color="auto"/>
        <w:left w:val="none" w:sz="0" w:space="0" w:color="auto"/>
        <w:bottom w:val="none" w:sz="0" w:space="0" w:color="auto"/>
        <w:right w:val="none" w:sz="0" w:space="0" w:color="auto"/>
      </w:divBdr>
    </w:div>
    <w:div w:id="660545844">
      <w:bodyDiv w:val="1"/>
      <w:marLeft w:val="0"/>
      <w:marRight w:val="0"/>
      <w:marTop w:val="0"/>
      <w:marBottom w:val="0"/>
      <w:divBdr>
        <w:top w:val="none" w:sz="0" w:space="0" w:color="auto"/>
        <w:left w:val="none" w:sz="0" w:space="0" w:color="auto"/>
        <w:bottom w:val="none" w:sz="0" w:space="0" w:color="auto"/>
        <w:right w:val="none" w:sz="0" w:space="0" w:color="auto"/>
      </w:divBdr>
    </w:div>
    <w:div w:id="662247894">
      <w:bodyDiv w:val="1"/>
      <w:marLeft w:val="0"/>
      <w:marRight w:val="0"/>
      <w:marTop w:val="0"/>
      <w:marBottom w:val="0"/>
      <w:divBdr>
        <w:top w:val="none" w:sz="0" w:space="0" w:color="auto"/>
        <w:left w:val="none" w:sz="0" w:space="0" w:color="auto"/>
        <w:bottom w:val="none" w:sz="0" w:space="0" w:color="auto"/>
        <w:right w:val="none" w:sz="0" w:space="0" w:color="auto"/>
      </w:divBdr>
    </w:div>
    <w:div w:id="664893755">
      <w:bodyDiv w:val="1"/>
      <w:marLeft w:val="0"/>
      <w:marRight w:val="0"/>
      <w:marTop w:val="0"/>
      <w:marBottom w:val="0"/>
      <w:divBdr>
        <w:top w:val="none" w:sz="0" w:space="0" w:color="auto"/>
        <w:left w:val="none" w:sz="0" w:space="0" w:color="auto"/>
        <w:bottom w:val="none" w:sz="0" w:space="0" w:color="auto"/>
        <w:right w:val="none" w:sz="0" w:space="0" w:color="auto"/>
      </w:divBdr>
    </w:div>
    <w:div w:id="685597538">
      <w:bodyDiv w:val="1"/>
      <w:marLeft w:val="0"/>
      <w:marRight w:val="0"/>
      <w:marTop w:val="0"/>
      <w:marBottom w:val="0"/>
      <w:divBdr>
        <w:top w:val="none" w:sz="0" w:space="0" w:color="auto"/>
        <w:left w:val="none" w:sz="0" w:space="0" w:color="auto"/>
        <w:bottom w:val="none" w:sz="0" w:space="0" w:color="auto"/>
        <w:right w:val="none" w:sz="0" w:space="0" w:color="auto"/>
      </w:divBdr>
    </w:div>
    <w:div w:id="690912680">
      <w:bodyDiv w:val="1"/>
      <w:marLeft w:val="0"/>
      <w:marRight w:val="0"/>
      <w:marTop w:val="0"/>
      <w:marBottom w:val="0"/>
      <w:divBdr>
        <w:top w:val="none" w:sz="0" w:space="0" w:color="auto"/>
        <w:left w:val="none" w:sz="0" w:space="0" w:color="auto"/>
        <w:bottom w:val="none" w:sz="0" w:space="0" w:color="auto"/>
        <w:right w:val="none" w:sz="0" w:space="0" w:color="auto"/>
      </w:divBdr>
    </w:div>
    <w:div w:id="696975882">
      <w:bodyDiv w:val="1"/>
      <w:marLeft w:val="0"/>
      <w:marRight w:val="0"/>
      <w:marTop w:val="0"/>
      <w:marBottom w:val="0"/>
      <w:divBdr>
        <w:top w:val="none" w:sz="0" w:space="0" w:color="auto"/>
        <w:left w:val="none" w:sz="0" w:space="0" w:color="auto"/>
        <w:bottom w:val="none" w:sz="0" w:space="0" w:color="auto"/>
        <w:right w:val="none" w:sz="0" w:space="0" w:color="auto"/>
      </w:divBdr>
    </w:div>
    <w:div w:id="697387392">
      <w:bodyDiv w:val="1"/>
      <w:marLeft w:val="0"/>
      <w:marRight w:val="0"/>
      <w:marTop w:val="0"/>
      <w:marBottom w:val="0"/>
      <w:divBdr>
        <w:top w:val="none" w:sz="0" w:space="0" w:color="auto"/>
        <w:left w:val="none" w:sz="0" w:space="0" w:color="auto"/>
        <w:bottom w:val="none" w:sz="0" w:space="0" w:color="auto"/>
        <w:right w:val="none" w:sz="0" w:space="0" w:color="auto"/>
      </w:divBdr>
    </w:div>
    <w:div w:id="697391430">
      <w:bodyDiv w:val="1"/>
      <w:marLeft w:val="0"/>
      <w:marRight w:val="0"/>
      <w:marTop w:val="0"/>
      <w:marBottom w:val="0"/>
      <w:divBdr>
        <w:top w:val="none" w:sz="0" w:space="0" w:color="auto"/>
        <w:left w:val="none" w:sz="0" w:space="0" w:color="auto"/>
        <w:bottom w:val="none" w:sz="0" w:space="0" w:color="auto"/>
        <w:right w:val="none" w:sz="0" w:space="0" w:color="auto"/>
      </w:divBdr>
    </w:div>
    <w:div w:id="700472969">
      <w:bodyDiv w:val="1"/>
      <w:marLeft w:val="0"/>
      <w:marRight w:val="0"/>
      <w:marTop w:val="0"/>
      <w:marBottom w:val="0"/>
      <w:divBdr>
        <w:top w:val="none" w:sz="0" w:space="0" w:color="auto"/>
        <w:left w:val="none" w:sz="0" w:space="0" w:color="auto"/>
        <w:bottom w:val="none" w:sz="0" w:space="0" w:color="auto"/>
        <w:right w:val="none" w:sz="0" w:space="0" w:color="auto"/>
      </w:divBdr>
    </w:div>
    <w:div w:id="710418866">
      <w:bodyDiv w:val="1"/>
      <w:marLeft w:val="0"/>
      <w:marRight w:val="0"/>
      <w:marTop w:val="0"/>
      <w:marBottom w:val="0"/>
      <w:divBdr>
        <w:top w:val="none" w:sz="0" w:space="0" w:color="auto"/>
        <w:left w:val="none" w:sz="0" w:space="0" w:color="auto"/>
        <w:bottom w:val="none" w:sz="0" w:space="0" w:color="auto"/>
        <w:right w:val="none" w:sz="0" w:space="0" w:color="auto"/>
      </w:divBdr>
    </w:div>
    <w:div w:id="714233807">
      <w:bodyDiv w:val="1"/>
      <w:marLeft w:val="0"/>
      <w:marRight w:val="0"/>
      <w:marTop w:val="0"/>
      <w:marBottom w:val="0"/>
      <w:divBdr>
        <w:top w:val="none" w:sz="0" w:space="0" w:color="auto"/>
        <w:left w:val="none" w:sz="0" w:space="0" w:color="auto"/>
        <w:bottom w:val="none" w:sz="0" w:space="0" w:color="auto"/>
        <w:right w:val="none" w:sz="0" w:space="0" w:color="auto"/>
      </w:divBdr>
    </w:div>
    <w:div w:id="719673304">
      <w:bodyDiv w:val="1"/>
      <w:marLeft w:val="0"/>
      <w:marRight w:val="0"/>
      <w:marTop w:val="0"/>
      <w:marBottom w:val="0"/>
      <w:divBdr>
        <w:top w:val="none" w:sz="0" w:space="0" w:color="auto"/>
        <w:left w:val="none" w:sz="0" w:space="0" w:color="auto"/>
        <w:bottom w:val="none" w:sz="0" w:space="0" w:color="auto"/>
        <w:right w:val="none" w:sz="0" w:space="0" w:color="auto"/>
      </w:divBdr>
    </w:div>
    <w:div w:id="722365240">
      <w:bodyDiv w:val="1"/>
      <w:marLeft w:val="0"/>
      <w:marRight w:val="0"/>
      <w:marTop w:val="0"/>
      <w:marBottom w:val="0"/>
      <w:divBdr>
        <w:top w:val="none" w:sz="0" w:space="0" w:color="auto"/>
        <w:left w:val="none" w:sz="0" w:space="0" w:color="auto"/>
        <w:bottom w:val="none" w:sz="0" w:space="0" w:color="auto"/>
        <w:right w:val="none" w:sz="0" w:space="0" w:color="auto"/>
      </w:divBdr>
    </w:div>
    <w:div w:id="733117654">
      <w:bodyDiv w:val="1"/>
      <w:marLeft w:val="0"/>
      <w:marRight w:val="0"/>
      <w:marTop w:val="0"/>
      <w:marBottom w:val="0"/>
      <w:divBdr>
        <w:top w:val="none" w:sz="0" w:space="0" w:color="auto"/>
        <w:left w:val="none" w:sz="0" w:space="0" w:color="auto"/>
        <w:bottom w:val="none" w:sz="0" w:space="0" w:color="auto"/>
        <w:right w:val="none" w:sz="0" w:space="0" w:color="auto"/>
      </w:divBdr>
    </w:div>
    <w:div w:id="733357648">
      <w:bodyDiv w:val="1"/>
      <w:marLeft w:val="0"/>
      <w:marRight w:val="0"/>
      <w:marTop w:val="0"/>
      <w:marBottom w:val="0"/>
      <w:divBdr>
        <w:top w:val="none" w:sz="0" w:space="0" w:color="auto"/>
        <w:left w:val="none" w:sz="0" w:space="0" w:color="auto"/>
        <w:bottom w:val="none" w:sz="0" w:space="0" w:color="auto"/>
        <w:right w:val="none" w:sz="0" w:space="0" w:color="auto"/>
      </w:divBdr>
      <w:divsChild>
        <w:div w:id="1137599903">
          <w:marLeft w:val="0"/>
          <w:marRight w:val="0"/>
          <w:marTop w:val="0"/>
          <w:marBottom w:val="0"/>
          <w:divBdr>
            <w:top w:val="none" w:sz="0" w:space="0" w:color="auto"/>
            <w:left w:val="none" w:sz="0" w:space="0" w:color="auto"/>
            <w:bottom w:val="none" w:sz="0" w:space="0" w:color="auto"/>
            <w:right w:val="none" w:sz="0" w:space="0" w:color="auto"/>
          </w:divBdr>
          <w:divsChild>
            <w:div w:id="804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8715">
      <w:bodyDiv w:val="1"/>
      <w:marLeft w:val="0"/>
      <w:marRight w:val="0"/>
      <w:marTop w:val="0"/>
      <w:marBottom w:val="0"/>
      <w:divBdr>
        <w:top w:val="none" w:sz="0" w:space="0" w:color="auto"/>
        <w:left w:val="none" w:sz="0" w:space="0" w:color="auto"/>
        <w:bottom w:val="none" w:sz="0" w:space="0" w:color="auto"/>
        <w:right w:val="none" w:sz="0" w:space="0" w:color="auto"/>
      </w:divBdr>
    </w:div>
    <w:div w:id="738602998">
      <w:bodyDiv w:val="1"/>
      <w:marLeft w:val="0"/>
      <w:marRight w:val="0"/>
      <w:marTop w:val="0"/>
      <w:marBottom w:val="0"/>
      <w:divBdr>
        <w:top w:val="none" w:sz="0" w:space="0" w:color="auto"/>
        <w:left w:val="none" w:sz="0" w:space="0" w:color="auto"/>
        <w:bottom w:val="none" w:sz="0" w:space="0" w:color="auto"/>
        <w:right w:val="none" w:sz="0" w:space="0" w:color="auto"/>
      </w:divBdr>
    </w:div>
    <w:div w:id="740056626">
      <w:bodyDiv w:val="1"/>
      <w:marLeft w:val="0"/>
      <w:marRight w:val="0"/>
      <w:marTop w:val="0"/>
      <w:marBottom w:val="0"/>
      <w:divBdr>
        <w:top w:val="none" w:sz="0" w:space="0" w:color="auto"/>
        <w:left w:val="none" w:sz="0" w:space="0" w:color="auto"/>
        <w:bottom w:val="none" w:sz="0" w:space="0" w:color="auto"/>
        <w:right w:val="none" w:sz="0" w:space="0" w:color="auto"/>
      </w:divBdr>
    </w:div>
    <w:div w:id="744953795">
      <w:bodyDiv w:val="1"/>
      <w:marLeft w:val="0"/>
      <w:marRight w:val="0"/>
      <w:marTop w:val="0"/>
      <w:marBottom w:val="0"/>
      <w:divBdr>
        <w:top w:val="none" w:sz="0" w:space="0" w:color="auto"/>
        <w:left w:val="none" w:sz="0" w:space="0" w:color="auto"/>
        <w:bottom w:val="none" w:sz="0" w:space="0" w:color="auto"/>
        <w:right w:val="none" w:sz="0" w:space="0" w:color="auto"/>
      </w:divBdr>
    </w:div>
    <w:div w:id="750540658">
      <w:bodyDiv w:val="1"/>
      <w:marLeft w:val="0"/>
      <w:marRight w:val="0"/>
      <w:marTop w:val="0"/>
      <w:marBottom w:val="0"/>
      <w:divBdr>
        <w:top w:val="none" w:sz="0" w:space="0" w:color="auto"/>
        <w:left w:val="none" w:sz="0" w:space="0" w:color="auto"/>
        <w:bottom w:val="none" w:sz="0" w:space="0" w:color="auto"/>
        <w:right w:val="none" w:sz="0" w:space="0" w:color="auto"/>
      </w:divBdr>
    </w:div>
    <w:div w:id="753821523">
      <w:bodyDiv w:val="1"/>
      <w:marLeft w:val="0"/>
      <w:marRight w:val="0"/>
      <w:marTop w:val="0"/>
      <w:marBottom w:val="0"/>
      <w:divBdr>
        <w:top w:val="none" w:sz="0" w:space="0" w:color="auto"/>
        <w:left w:val="none" w:sz="0" w:space="0" w:color="auto"/>
        <w:bottom w:val="none" w:sz="0" w:space="0" w:color="auto"/>
        <w:right w:val="none" w:sz="0" w:space="0" w:color="auto"/>
      </w:divBdr>
    </w:div>
    <w:div w:id="755398019">
      <w:bodyDiv w:val="1"/>
      <w:marLeft w:val="0"/>
      <w:marRight w:val="0"/>
      <w:marTop w:val="0"/>
      <w:marBottom w:val="0"/>
      <w:divBdr>
        <w:top w:val="none" w:sz="0" w:space="0" w:color="auto"/>
        <w:left w:val="none" w:sz="0" w:space="0" w:color="auto"/>
        <w:bottom w:val="none" w:sz="0" w:space="0" w:color="auto"/>
        <w:right w:val="none" w:sz="0" w:space="0" w:color="auto"/>
      </w:divBdr>
    </w:div>
    <w:div w:id="763956869">
      <w:bodyDiv w:val="1"/>
      <w:marLeft w:val="0"/>
      <w:marRight w:val="0"/>
      <w:marTop w:val="0"/>
      <w:marBottom w:val="0"/>
      <w:divBdr>
        <w:top w:val="none" w:sz="0" w:space="0" w:color="auto"/>
        <w:left w:val="none" w:sz="0" w:space="0" w:color="auto"/>
        <w:bottom w:val="none" w:sz="0" w:space="0" w:color="auto"/>
        <w:right w:val="none" w:sz="0" w:space="0" w:color="auto"/>
      </w:divBdr>
    </w:div>
    <w:div w:id="766392433">
      <w:bodyDiv w:val="1"/>
      <w:marLeft w:val="0"/>
      <w:marRight w:val="0"/>
      <w:marTop w:val="0"/>
      <w:marBottom w:val="0"/>
      <w:divBdr>
        <w:top w:val="none" w:sz="0" w:space="0" w:color="auto"/>
        <w:left w:val="none" w:sz="0" w:space="0" w:color="auto"/>
        <w:bottom w:val="none" w:sz="0" w:space="0" w:color="auto"/>
        <w:right w:val="none" w:sz="0" w:space="0" w:color="auto"/>
      </w:divBdr>
    </w:div>
    <w:div w:id="769162460">
      <w:bodyDiv w:val="1"/>
      <w:marLeft w:val="0"/>
      <w:marRight w:val="0"/>
      <w:marTop w:val="0"/>
      <w:marBottom w:val="0"/>
      <w:divBdr>
        <w:top w:val="none" w:sz="0" w:space="0" w:color="auto"/>
        <w:left w:val="none" w:sz="0" w:space="0" w:color="auto"/>
        <w:bottom w:val="none" w:sz="0" w:space="0" w:color="auto"/>
        <w:right w:val="none" w:sz="0" w:space="0" w:color="auto"/>
      </w:divBdr>
    </w:div>
    <w:div w:id="774056415">
      <w:bodyDiv w:val="1"/>
      <w:marLeft w:val="0"/>
      <w:marRight w:val="0"/>
      <w:marTop w:val="0"/>
      <w:marBottom w:val="0"/>
      <w:divBdr>
        <w:top w:val="none" w:sz="0" w:space="0" w:color="auto"/>
        <w:left w:val="none" w:sz="0" w:space="0" w:color="auto"/>
        <w:bottom w:val="none" w:sz="0" w:space="0" w:color="auto"/>
        <w:right w:val="none" w:sz="0" w:space="0" w:color="auto"/>
      </w:divBdr>
    </w:div>
    <w:div w:id="781068614">
      <w:bodyDiv w:val="1"/>
      <w:marLeft w:val="0"/>
      <w:marRight w:val="0"/>
      <w:marTop w:val="0"/>
      <w:marBottom w:val="0"/>
      <w:divBdr>
        <w:top w:val="none" w:sz="0" w:space="0" w:color="auto"/>
        <w:left w:val="none" w:sz="0" w:space="0" w:color="auto"/>
        <w:bottom w:val="none" w:sz="0" w:space="0" w:color="auto"/>
        <w:right w:val="none" w:sz="0" w:space="0" w:color="auto"/>
      </w:divBdr>
    </w:div>
    <w:div w:id="781728421">
      <w:bodyDiv w:val="1"/>
      <w:marLeft w:val="0"/>
      <w:marRight w:val="0"/>
      <w:marTop w:val="0"/>
      <w:marBottom w:val="0"/>
      <w:divBdr>
        <w:top w:val="none" w:sz="0" w:space="0" w:color="auto"/>
        <w:left w:val="none" w:sz="0" w:space="0" w:color="auto"/>
        <w:bottom w:val="none" w:sz="0" w:space="0" w:color="auto"/>
        <w:right w:val="none" w:sz="0" w:space="0" w:color="auto"/>
      </w:divBdr>
    </w:div>
    <w:div w:id="799687667">
      <w:bodyDiv w:val="1"/>
      <w:marLeft w:val="0"/>
      <w:marRight w:val="0"/>
      <w:marTop w:val="0"/>
      <w:marBottom w:val="0"/>
      <w:divBdr>
        <w:top w:val="none" w:sz="0" w:space="0" w:color="auto"/>
        <w:left w:val="none" w:sz="0" w:space="0" w:color="auto"/>
        <w:bottom w:val="none" w:sz="0" w:space="0" w:color="auto"/>
        <w:right w:val="none" w:sz="0" w:space="0" w:color="auto"/>
      </w:divBdr>
    </w:div>
    <w:div w:id="800222434">
      <w:bodyDiv w:val="1"/>
      <w:marLeft w:val="0"/>
      <w:marRight w:val="0"/>
      <w:marTop w:val="0"/>
      <w:marBottom w:val="0"/>
      <w:divBdr>
        <w:top w:val="none" w:sz="0" w:space="0" w:color="auto"/>
        <w:left w:val="none" w:sz="0" w:space="0" w:color="auto"/>
        <w:bottom w:val="none" w:sz="0" w:space="0" w:color="auto"/>
        <w:right w:val="none" w:sz="0" w:space="0" w:color="auto"/>
      </w:divBdr>
    </w:div>
    <w:div w:id="801582679">
      <w:bodyDiv w:val="1"/>
      <w:marLeft w:val="0"/>
      <w:marRight w:val="0"/>
      <w:marTop w:val="0"/>
      <w:marBottom w:val="0"/>
      <w:divBdr>
        <w:top w:val="none" w:sz="0" w:space="0" w:color="auto"/>
        <w:left w:val="none" w:sz="0" w:space="0" w:color="auto"/>
        <w:bottom w:val="none" w:sz="0" w:space="0" w:color="auto"/>
        <w:right w:val="none" w:sz="0" w:space="0" w:color="auto"/>
      </w:divBdr>
    </w:div>
    <w:div w:id="809051776">
      <w:bodyDiv w:val="1"/>
      <w:marLeft w:val="0"/>
      <w:marRight w:val="0"/>
      <w:marTop w:val="0"/>
      <w:marBottom w:val="0"/>
      <w:divBdr>
        <w:top w:val="none" w:sz="0" w:space="0" w:color="auto"/>
        <w:left w:val="none" w:sz="0" w:space="0" w:color="auto"/>
        <w:bottom w:val="none" w:sz="0" w:space="0" w:color="auto"/>
        <w:right w:val="none" w:sz="0" w:space="0" w:color="auto"/>
      </w:divBdr>
    </w:div>
    <w:div w:id="812677329">
      <w:bodyDiv w:val="1"/>
      <w:marLeft w:val="0"/>
      <w:marRight w:val="0"/>
      <w:marTop w:val="0"/>
      <w:marBottom w:val="0"/>
      <w:divBdr>
        <w:top w:val="none" w:sz="0" w:space="0" w:color="auto"/>
        <w:left w:val="none" w:sz="0" w:space="0" w:color="auto"/>
        <w:bottom w:val="none" w:sz="0" w:space="0" w:color="auto"/>
        <w:right w:val="none" w:sz="0" w:space="0" w:color="auto"/>
      </w:divBdr>
    </w:div>
    <w:div w:id="820465841">
      <w:bodyDiv w:val="1"/>
      <w:marLeft w:val="0"/>
      <w:marRight w:val="0"/>
      <w:marTop w:val="0"/>
      <w:marBottom w:val="0"/>
      <w:divBdr>
        <w:top w:val="none" w:sz="0" w:space="0" w:color="auto"/>
        <w:left w:val="none" w:sz="0" w:space="0" w:color="auto"/>
        <w:bottom w:val="none" w:sz="0" w:space="0" w:color="auto"/>
        <w:right w:val="none" w:sz="0" w:space="0" w:color="auto"/>
      </w:divBdr>
    </w:div>
    <w:div w:id="833104384">
      <w:bodyDiv w:val="1"/>
      <w:marLeft w:val="0"/>
      <w:marRight w:val="0"/>
      <w:marTop w:val="0"/>
      <w:marBottom w:val="0"/>
      <w:divBdr>
        <w:top w:val="none" w:sz="0" w:space="0" w:color="auto"/>
        <w:left w:val="none" w:sz="0" w:space="0" w:color="auto"/>
        <w:bottom w:val="none" w:sz="0" w:space="0" w:color="auto"/>
        <w:right w:val="none" w:sz="0" w:space="0" w:color="auto"/>
      </w:divBdr>
    </w:div>
    <w:div w:id="833643220">
      <w:bodyDiv w:val="1"/>
      <w:marLeft w:val="0"/>
      <w:marRight w:val="0"/>
      <w:marTop w:val="0"/>
      <w:marBottom w:val="0"/>
      <w:divBdr>
        <w:top w:val="none" w:sz="0" w:space="0" w:color="auto"/>
        <w:left w:val="none" w:sz="0" w:space="0" w:color="auto"/>
        <w:bottom w:val="none" w:sz="0" w:space="0" w:color="auto"/>
        <w:right w:val="none" w:sz="0" w:space="0" w:color="auto"/>
      </w:divBdr>
    </w:div>
    <w:div w:id="834805666">
      <w:bodyDiv w:val="1"/>
      <w:marLeft w:val="0"/>
      <w:marRight w:val="0"/>
      <w:marTop w:val="0"/>
      <w:marBottom w:val="0"/>
      <w:divBdr>
        <w:top w:val="none" w:sz="0" w:space="0" w:color="auto"/>
        <w:left w:val="none" w:sz="0" w:space="0" w:color="auto"/>
        <w:bottom w:val="none" w:sz="0" w:space="0" w:color="auto"/>
        <w:right w:val="none" w:sz="0" w:space="0" w:color="auto"/>
      </w:divBdr>
    </w:div>
    <w:div w:id="838538489">
      <w:bodyDiv w:val="1"/>
      <w:marLeft w:val="0"/>
      <w:marRight w:val="0"/>
      <w:marTop w:val="0"/>
      <w:marBottom w:val="0"/>
      <w:divBdr>
        <w:top w:val="none" w:sz="0" w:space="0" w:color="auto"/>
        <w:left w:val="none" w:sz="0" w:space="0" w:color="auto"/>
        <w:bottom w:val="none" w:sz="0" w:space="0" w:color="auto"/>
        <w:right w:val="none" w:sz="0" w:space="0" w:color="auto"/>
      </w:divBdr>
    </w:div>
    <w:div w:id="841748678">
      <w:bodyDiv w:val="1"/>
      <w:marLeft w:val="0"/>
      <w:marRight w:val="0"/>
      <w:marTop w:val="0"/>
      <w:marBottom w:val="0"/>
      <w:divBdr>
        <w:top w:val="none" w:sz="0" w:space="0" w:color="auto"/>
        <w:left w:val="none" w:sz="0" w:space="0" w:color="auto"/>
        <w:bottom w:val="none" w:sz="0" w:space="0" w:color="auto"/>
        <w:right w:val="none" w:sz="0" w:space="0" w:color="auto"/>
      </w:divBdr>
    </w:div>
    <w:div w:id="847062893">
      <w:bodyDiv w:val="1"/>
      <w:marLeft w:val="0"/>
      <w:marRight w:val="0"/>
      <w:marTop w:val="0"/>
      <w:marBottom w:val="0"/>
      <w:divBdr>
        <w:top w:val="none" w:sz="0" w:space="0" w:color="auto"/>
        <w:left w:val="none" w:sz="0" w:space="0" w:color="auto"/>
        <w:bottom w:val="none" w:sz="0" w:space="0" w:color="auto"/>
        <w:right w:val="none" w:sz="0" w:space="0" w:color="auto"/>
      </w:divBdr>
    </w:div>
    <w:div w:id="858159516">
      <w:bodyDiv w:val="1"/>
      <w:marLeft w:val="0"/>
      <w:marRight w:val="0"/>
      <w:marTop w:val="0"/>
      <w:marBottom w:val="0"/>
      <w:divBdr>
        <w:top w:val="none" w:sz="0" w:space="0" w:color="auto"/>
        <w:left w:val="none" w:sz="0" w:space="0" w:color="auto"/>
        <w:bottom w:val="none" w:sz="0" w:space="0" w:color="auto"/>
        <w:right w:val="none" w:sz="0" w:space="0" w:color="auto"/>
      </w:divBdr>
    </w:div>
    <w:div w:id="881787919">
      <w:bodyDiv w:val="1"/>
      <w:marLeft w:val="0"/>
      <w:marRight w:val="0"/>
      <w:marTop w:val="0"/>
      <w:marBottom w:val="0"/>
      <w:divBdr>
        <w:top w:val="none" w:sz="0" w:space="0" w:color="auto"/>
        <w:left w:val="none" w:sz="0" w:space="0" w:color="auto"/>
        <w:bottom w:val="none" w:sz="0" w:space="0" w:color="auto"/>
        <w:right w:val="none" w:sz="0" w:space="0" w:color="auto"/>
      </w:divBdr>
    </w:div>
    <w:div w:id="891112460">
      <w:bodyDiv w:val="1"/>
      <w:marLeft w:val="0"/>
      <w:marRight w:val="0"/>
      <w:marTop w:val="0"/>
      <w:marBottom w:val="0"/>
      <w:divBdr>
        <w:top w:val="none" w:sz="0" w:space="0" w:color="auto"/>
        <w:left w:val="none" w:sz="0" w:space="0" w:color="auto"/>
        <w:bottom w:val="none" w:sz="0" w:space="0" w:color="auto"/>
        <w:right w:val="none" w:sz="0" w:space="0" w:color="auto"/>
      </w:divBdr>
    </w:div>
    <w:div w:id="904409254">
      <w:bodyDiv w:val="1"/>
      <w:marLeft w:val="0"/>
      <w:marRight w:val="0"/>
      <w:marTop w:val="0"/>
      <w:marBottom w:val="0"/>
      <w:divBdr>
        <w:top w:val="none" w:sz="0" w:space="0" w:color="auto"/>
        <w:left w:val="none" w:sz="0" w:space="0" w:color="auto"/>
        <w:bottom w:val="none" w:sz="0" w:space="0" w:color="auto"/>
        <w:right w:val="none" w:sz="0" w:space="0" w:color="auto"/>
      </w:divBdr>
    </w:div>
    <w:div w:id="907036710">
      <w:bodyDiv w:val="1"/>
      <w:marLeft w:val="0"/>
      <w:marRight w:val="0"/>
      <w:marTop w:val="0"/>
      <w:marBottom w:val="0"/>
      <w:divBdr>
        <w:top w:val="none" w:sz="0" w:space="0" w:color="auto"/>
        <w:left w:val="none" w:sz="0" w:space="0" w:color="auto"/>
        <w:bottom w:val="none" w:sz="0" w:space="0" w:color="auto"/>
        <w:right w:val="none" w:sz="0" w:space="0" w:color="auto"/>
      </w:divBdr>
    </w:div>
    <w:div w:id="912856468">
      <w:bodyDiv w:val="1"/>
      <w:marLeft w:val="0"/>
      <w:marRight w:val="0"/>
      <w:marTop w:val="0"/>
      <w:marBottom w:val="0"/>
      <w:divBdr>
        <w:top w:val="none" w:sz="0" w:space="0" w:color="auto"/>
        <w:left w:val="none" w:sz="0" w:space="0" w:color="auto"/>
        <w:bottom w:val="none" w:sz="0" w:space="0" w:color="auto"/>
        <w:right w:val="none" w:sz="0" w:space="0" w:color="auto"/>
      </w:divBdr>
    </w:div>
    <w:div w:id="922758005">
      <w:bodyDiv w:val="1"/>
      <w:marLeft w:val="0"/>
      <w:marRight w:val="0"/>
      <w:marTop w:val="0"/>
      <w:marBottom w:val="0"/>
      <w:divBdr>
        <w:top w:val="none" w:sz="0" w:space="0" w:color="auto"/>
        <w:left w:val="none" w:sz="0" w:space="0" w:color="auto"/>
        <w:bottom w:val="none" w:sz="0" w:space="0" w:color="auto"/>
        <w:right w:val="none" w:sz="0" w:space="0" w:color="auto"/>
      </w:divBdr>
    </w:div>
    <w:div w:id="925266963">
      <w:bodyDiv w:val="1"/>
      <w:marLeft w:val="0"/>
      <w:marRight w:val="0"/>
      <w:marTop w:val="0"/>
      <w:marBottom w:val="0"/>
      <w:divBdr>
        <w:top w:val="none" w:sz="0" w:space="0" w:color="auto"/>
        <w:left w:val="none" w:sz="0" w:space="0" w:color="auto"/>
        <w:bottom w:val="none" w:sz="0" w:space="0" w:color="auto"/>
        <w:right w:val="none" w:sz="0" w:space="0" w:color="auto"/>
      </w:divBdr>
    </w:div>
    <w:div w:id="935207005">
      <w:bodyDiv w:val="1"/>
      <w:marLeft w:val="0"/>
      <w:marRight w:val="0"/>
      <w:marTop w:val="0"/>
      <w:marBottom w:val="0"/>
      <w:divBdr>
        <w:top w:val="none" w:sz="0" w:space="0" w:color="auto"/>
        <w:left w:val="none" w:sz="0" w:space="0" w:color="auto"/>
        <w:bottom w:val="none" w:sz="0" w:space="0" w:color="auto"/>
        <w:right w:val="none" w:sz="0" w:space="0" w:color="auto"/>
      </w:divBdr>
    </w:div>
    <w:div w:id="937250914">
      <w:bodyDiv w:val="1"/>
      <w:marLeft w:val="0"/>
      <w:marRight w:val="0"/>
      <w:marTop w:val="0"/>
      <w:marBottom w:val="0"/>
      <w:divBdr>
        <w:top w:val="none" w:sz="0" w:space="0" w:color="auto"/>
        <w:left w:val="none" w:sz="0" w:space="0" w:color="auto"/>
        <w:bottom w:val="none" w:sz="0" w:space="0" w:color="auto"/>
        <w:right w:val="none" w:sz="0" w:space="0" w:color="auto"/>
      </w:divBdr>
    </w:div>
    <w:div w:id="942418287">
      <w:bodyDiv w:val="1"/>
      <w:marLeft w:val="0"/>
      <w:marRight w:val="0"/>
      <w:marTop w:val="0"/>
      <w:marBottom w:val="0"/>
      <w:divBdr>
        <w:top w:val="none" w:sz="0" w:space="0" w:color="auto"/>
        <w:left w:val="none" w:sz="0" w:space="0" w:color="auto"/>
        <w:bottom w:val="none" w:sz="0" w:space="0" w:color="auto"/>
        <w:right w:val="none" w:sz="0" w:space="0" w:color="auto"/>
      </w:divBdr>
    </w:div>
    <w:div w:id="945893433">
      <w:bodyDiv w:val="1"/>
      <w:marLeft w:val="0"/>
      <w:marRight w:val="0"/>
      <w:marTop w:val="0"/>
      <w:marBottom w:val="0"/>
      <w:divBdr>
        <w:top w:val="none" w:sz="0" w:space="0" w:color="auto"/>
        <w:left w:val="none" w:sz="0" w:space="0" w:color="auto"/>
        <w:bottom w:val="none" w:sz="0" w:space="0" w:color="auto"/>
        <w:right w:val="none" w:sz="0" w:space="0" w:color="auto"/>
      </w:divBdr>
    </w:div>
    <w:div w:id="946348051">
      <w:bodyDiv w:val="1"/>
      <w:marLeft w:val="0"/>
      <w:marRight w:val="0"/>
      <w:marTop w:val="0"/>
      <w:marBottom w:val="0"/>
      <w:divBdr>
        <w:top w:val="none" w:sz="0" w:space="0" w:color="auto"/>
        <w:left w:val="none" w:sz="0" w:space="0" w:color="auto"/>
        <w:bottom w:val="none" w:sz="0" w:space="0" w:color="auto"/>
        <w:right w:val="none" w:sz="0" w:space="0" w:color="auto"/>
      </w:divBdr>
    </w:div>
    <w:div w:id="966544494">
      <w:bodyDiv w:val="1"/>
      <w:marLeft w:val="0"/>
      <w:marRight w:val="0"/>
      <w:marTop w:val="0"/>
      <w:marBottom w:val="0"/>
      <w:divBdr>
        <w:top w:val="none" w:sz="0" w:space="0" w:color="auto"/>
        <w:left w:val="none" w:sz="0" w:space="0" w:color="auto"/>
        <w:bottom w:val="none" w:sz="0" w:space="0" w:color="auto"/>
        <w:right w:val="none" w:sz="0" w:space="0" w:color="auto"/>
      </w:divBdr>
    </w:div>
    <w:div w:id="994727273">
      <w:bodyDiv w:val="1"/>
      <w:marLeft w:val="0"/>
      <w:marRight w:val="0"/>
      <w:marTop w:val="0"/>
      <w:marBottom w:val="0"/>
      <w:divBdr>
        <w:top w:val="none" w:sz="0" w:space="0" w:color="auto"/>
        <w:left w:val="none" w:sz="0" w:space="0" w:color="auto"/>
        <w:bottom w:val="none" w:sz="0" w:space="0" w:color="auto"/>
        <w:right w:val="none" w:sz="0" w:space="0" w:color="auto"/>
      </w:divBdr>
    </w:div>
    <w:div w:id="998579876">
      <w:bodyDiv w:val="1"/>
      <w:marLeft w:val="0"/>
      <w:marRight w:val="0"/>
      <w:marTop w:val="0"/>
      <w:marBottom w:val="0"/>
      <w:divBdr>
        <w:top w:val="none" w:sz="0" w:space="0" w:color="auto"/>
        <w:left w:val="none" w:sz="0" w:space="0" w:color="auto"/>
        <w:bottom w:val="none" w:sz="0" w:space="0" w:color="auto"/>
        <w:right w:val="none" w:sz="0" w:space="0" w:color="auto"/>
      </w:divBdr>
    </w:div>
    <w:div w:id="998995690">
      <w:bodyDiv w:val="1"/>
      <w:marLeft w:val="0"/>
      <w:marRight w:val="0"/>
      <w:marTop w:val="0"/>
      <w:marBottom w:val="0"/>
      <w:divBdr>
        <w:top w:val="none" w:sz="0" w:space="0" w:color="auto"/>
        <w:left w:val="none" w:sz="0" w:space="0" w:color="auto"/>
        <w:bottom w:val="none" w:sz="0" w:space="0" w:color="auto"/>
        <w:right w:val="none" w:sz="0" w:space="0" w:color="auto"/>
      </w:divBdr>
    </w:div>
    <w:div w:id="999236672">
      <w:bodyDiv w:val="1"/>
      <w:marLeft w:val="0"/>
      <w:marRight w:val="0"/>
      <w:marTop w:val="0"/>
      <w:marBottom w:val="0"/>
      <w:divBdr>
        <w:top w:val="none" w:sz="0" w:space="0" w:color="auto"/>
        <w:left w:val="none" w:sz="0" w:space="0" w:color="auto"/>
        <w:bottom w:val="none" w:sz="0" w:space="0" w:color="auto"/>
        <w:right w:val="none" w:sz="0" w:space="0" w:color="auto"/>
      </w:divBdr>
      <w:divsChild>
        <w:div w:id="273294415">
          <w:marLeft w:val="0"/>
          <w:marRight w:val="0"/>
          <w:marTop w:val="0"/>
          <w:marBottom w:val="0"/>
          <w:divBdr>
            <w:top w:val="none" w:sz="0" w:space="0" w:color="auto"/>
            <w:left w:val="none" w:sz="0" w:space="0" w:color="auto"/>
            <w:bottom w:val="none" w:sz="0" w:space="0" w:color="auto"/>
            <w:right w:val="none" w:sz="0" w:space="0" w:color="auto"/>
          </w:divBdr>
        </w:div>
        <w:div w:id="144048496">
          <w:marLeft w:val="0"/>
          <w:marRight w:val="0"/>
          <w:marTop w:val="0"/>
          <w:marBottom w:val="0"/>
          <w:divBdr>
            <w:top w:val="none" w:sz="0" w:space="0" w:color="auto"/>
            <w:left w:val="none" w:sz="0" w:space="0" w:color="auto"/>
            <w:bottom w:val="none" w:sz="0" w:space="0" w:color="auto"/>
            <w:right w:val="none" w:sz="0" w:space="0" w:color="auto"/>
          </w:divBdr>
        </w:div>
      </w:divsChild>
    </w:div>
    <w:div w:id="1012727871">
      <w:bodyDiv w:val="1"/>
      <w:marLeft w:val="0"/>
      <w:marRight w:val="0"/>
      <w:marTop w:val="0"/>
      <w:marBottom w:val="0"/>
      <w:divBdr>
        <w:top w:val="none" w:sz="0" w:space="0" w:color="auto"/>
        <w:left w:val="none" w:sz="0" w:space="0" w:color="auto"/>
        <w:bottom w:val="none" w:sz="0" w:space="0" w:color="auto"/>
        <w:right w:val="none" w:sz="0" w:space="0" w:color="auto"/>
      </w:divBdr>
    </w:div>
    <w:div w:id="1015814054">
      <w:bodyDiv w:val="1"/>
      <w:marLeft w:val="0"/>
      <w:marRight w:val="0"/>
      <w:marTop w:val="0"/>
      <w:marBottom w:val="0"/>
      <w:divBdr>
        <w:top w:val="none" w:sz="0" w:space="0" w:color="auto"/>
        <w:left w:val="none" w:sz="0" w:space="0" w:color="auto"/>
        <w:bottom w:val="none" w:sz="0" w:space="0" w:color="auto"/>
        <w:right w:val="none" w:sz="0" w:space="0" w:color="auto"/>
      </w:divBdr>
    </w:div>
    <w:div w:id="1020355902">
      <w:bodyDiv w:val="1"/>
      <w:marLeft w:val="0"/>
      <w:marRight w:val="0"/>
      <w:marTop w:val="0"/>
      <w:marBottom w:val="0"/>
      <w:divBdr>
        <w:top w:val="none" w:sz="0" w:space="0" w:color="auto"/>
        <w:left w:val="none" w:sz="0" w:space="0" w:color="auto"/>
        <w:bottom w:val="none" w:sz="0" w:space="0" w:color="auto"/>
        <w:right w:val="none" w:sz="0" w:space="0" w:color="auto"/>
      </w:divBdr>
    </w:div>
    <w:div w:id="1022710918">
      <w:bodyDiv w:val="1"/>
      <w:marLeft w:val="0"/>
      <w:marRight w:val="0"/>
      <w:marTop w:val="0"/>
      <w:marBottom w:val="0"/>
      <w:divBdr>
        <w:top w:val="none" w:sz="0" w:space="0" w:color="auto"/>
        <w:left w:val="none" w:sz="0" w:space="0" w:color="auto"/>
        <w:bottom w:val="none" w:sz="0" w:space="0" w:color="auto"/>
        <w:right w:val="none" w:sz="0" w:space="0" w:color="auto"/>
      </w:divBdr>
    </w:div>
    <w:div w:id="1035034602">
      <w:bodyDiv w:val="1"/>
      <w:marLeft w:val="0"/>
      <w:marRight w:val="0"/>
      <w:marTop w:val="0"/>
      <w:marBottom w:val="0"/>
      <w:divBdr>
        <w:top w:val="none" w:sz="0" w:space="0" w:color="auto"/>
        <w:left w:val="none" w:sz="0" w:space="0" w:color="auto"/>
        <w:bottom w:val="none" w:sz="0" w:space="0" w:color="auto"/>
        <w:right w:val="none" w:sz="0" w:space="0" w:color="auto"/>
      </w:divBdr>
    </w:div>
    <w:div w:id="1036344917">
      <w:bodyDiv w:val="1"/>
      <w:marLeft w:val="0"/>
      <w:marRight w:val="0"/>
      <w:marTop w:val="0"/>
      <w:marBottom w:val="0"/>
      <w:divBdr>
        <w:top w:val="none" w:sz="0" w:space="0" w:color="auto"/>
        <w:left w:val="none" w:sz="0" w:space="0" w:color="auto"/>
        <w:bottom w:val="none" w:sz="0" w:space="0" w:color="auto"/>
        <w:right w:val="none" w:sz="0" w:space="0" w:color="auto"/>
      </w:divBdr>
    </w:div>
    <w:div w:id="1042904595">
      <w:bodyDiv w:val="1"/>
      <w:marLeft w:val="0"/>
      <w:marRight w:val="0"/>
      <w:marTop w:val="0"/>
      <w:marBottom w:val="0"/>
      <w:divBdr>
        <w:top w:val="none" w:sz="0" w:space="0" w:color="auto"/>
        <w:left w:val="none" w:sz="0" w:space="0" w:color="auto"/>
        <w:bottom w:val="none" w:sz="0" w:space="0" w:color="auto"/>
        <w:right w:val="none" w:sz="0" w:space="0" w:color="auto"/>
      </w:divBdr>
    </w:div>
    <w:div w:id="1047803974">
      <w:bodyDiv w:val="1"/>
      <w:marLeft w:val="0"/>
      <w:marRight w:val="0"/>
      <w:marTop w:val="0"/>
      <w:marBottom w:val="0"/>
      <w:divBdr>
        <w:top w:val="none" w:sz="0" w:space="0" w:color="auto"/>
        <w:left w:val="none" w:sz="0" w:space="0" w:color="auto"/>
        <w:bottom w:val="none" w:sz="0" w:space="0" w:color="auto"/>
        <w:right w:val="none" w:sz="0" w:space="0" w:color="auto"/>
      </w:divBdr>
    </w:div>
    <w:div w:id="1049691767">
      <w:bodyDiv w:val="1"/>
      <w:marLeft w:val="0"/>
      <w:marRight w:val="0"/>
      <w:marTop w:val="0"/>
      <w:marBottom w:val="0"/>
      <w:divBdr>
        <w:top w:val="none" w:sz="0" w:space="0" w:color="auto"/>
        <w:left w:val="none" w:sz="0" w:space="0" w:color="auto"/>
        <w:bottom w:val="none" w:sz="0" w:space="0" w:color="auto"/>
        <w:right w:val="none" w:sz="0" w:space="0" w:color="auto"/>
      </w:divBdr>
    </w:div>
    <w:div w:id="1063530393">
      <w:bodyDiv w:val="1"/>
      <w:marLeft w:val="0"/>
      <w:marRight w:val="0"/>
      <w:marTop w:val="0"/>
      <w:marBottom w:val="0"/>
      <w:divBdr>
        <w:top w:val="none" w:sz="0" w:space="0" w:color="auto"/>
        <w:left w:val="none" w:sz="0" w:space="0" w:color="auto"/>
        <w:bottom w:val="none" w:sz="0" w:space="0" w:color="auto"/>
        <w:right w:val="none" w:sz="0" w:space="0" w:color="auto"/>
      </w:divBdr>
    </w:div>
    <w:div w:id="1066614118">
      <w:bodyDiv w:val="1"/>
      <w:marLeft w:val="0"/>
      <w:marRight w:val="0"/>
      <w:marTop w:val="0"/>
      <w:marBottom w:val="0"/>
      <w:divBdr>
        <w:top w:val="none" w:sz="0" w:space="0" w:color="auto"/>
        <w:left w:val="none" w:sz="0" w:space="0" w:color="auto"/>
        <w:bottom w:val="none" w:sz="0" w:space="0" w:color="auto"/>
        <w:right w:val="none" w:sz="0" w:space="0" w:color="auto"/>
      </w:divBdr>
    </w:div>
    <w:div w:id="1067998601">
      <w:bodyDiv w:val="1"/>
      <w:marLeft w:val="0"/>
      <w:marRight w:val="0"/>
      <w:marTop w:val="0"/>
      <w:marBottom w:val="0"/>
      <w:divBdr>
        <w:top w:val="none" w:sz="0" w:space="0" w:color="auto"/>
        <w:left w:val="none" w:sz="0" w:space="0" w:color="auto"/>
        <w:bottom w:val="none" w:sz="0" w:space="0" w:color="auto"/>
        <w:right w:val="none" w:sz="0" w:space="0" w:color="auto"/>
      </w:divBdr>
    </w:div>
    <w:div w:id="1071543153">
      <w:bodyDiv w:val="1"/>
      <w:marLeft w:val="0"/>
      <w:marRight w:val="0"/>
      <w:marTop w:val="0"/>
      <w:marBottom w:val="0"/>
      <w:divBdr>
        <w:top w:val="none" w:sz="0" w:space="0" w:color="auto"/>
        <w:left w:val="none" w:sz="0" w:space="0" w:color="auto"/>
        <w:bottom w:val="none" w:sz="0" w:space="0" w:color="auto"/>
        <w:right w:val="none" w:sz="0" w:space="0" w:color="auto"/>
      </w:divBdr>
    </w:div>
    <w:div w:id="1078862946">
      <w:bodyDiv w:val="1"/>
      <w:marLeft w:val="0"/>
      <w:marRight w:val="0"/>
      <w:marTop w:val="0"/>
      <w:marBottom w:val="0"/>
      <w:divBdr>
        <w:top w:val="none" w:sz="0" w:space="0" w:color="auto"/>
        <w:left w:val="none" w:sz="0" w:space="0" w:color="auto"/>
        <w:bottom w:val="none" w:sz="0" w:space="0" w:color="auto"/>
        <w:right w:val="none" w:sz="0" w:space="0" w:color="auto"/>
      </w:divBdr>
    </w:div>
    <w:div w:id="1082331335">
      <w:bodyDiv w:val="1"/>
      <w:marLeft w:val="0"/>
      <w:marRight w:val="0"/>
      <w:marTop w:val="0"/>
      <w:marBottom w:val="0"/>
      <w:divBdr>
        <w:top w:val="none" w:sz="0" w:space="0" w:color="auto"/>
        <w:left w:val="none" w:sz="0" w:space="0" w:color="auto"/>
        <w:bottom w:val="none" w:sz="0" w:space="0" w:color="auto"/>
        <w:right w:val="none" w:sz="0" w:space="0" w:color="auto"/>
      </w:divBdr>
    </w:div>
    <w:div w:id="1083993172">
      <w:bodyDiv w:val="1"/>
      <w:marLeft w:val="0"/>
      <w:marRight w:val="0"/>
      <w:marTop w:val="0"/>
      <w:marBottom w:val="0"/>
      <w:divBdr>
        <w:top w:val="none" w:sz="0" w:space="0" w:color="auto"/>
        <w:left w:val="none" w:sz="0" w:space="0" w:color="auto"/>
        <w:bottom w:val="none" w:sz="0" w:space="0" w:color="auto"/>
        <w:right w:val="none" w:sz="0" w:space="0" w:color="auto"/>
      </w:divBdr>
    </w:div>
    <w:div w:id="1088888403">
      <w:bodyDiv w:val="1"/>
      <w:marLeft w:val="0"/>
      <w:marRight w:val="0"/>
      <w:marTop w:val="0"/>
      <w:marBottom w:val="0"/>
      <w:divBdr>
        <w:top w:val="none" w:sz="0" w:space="0" w:color="auto"/>
        <w:left w:val="none" w:sz="0" w:space="0" w:color="auto"/>
        <w:bottom w:val="none" w:sz="0" w:space="0" w:color="auto"/>
        <w:right w:val="none" w:sz="0" w:space="0" w:color="auto"/>
      </w:divBdr>
    </w:div>
    <w:div w:id="1090855176">
      <w:bodyDiv w:val="1"/>
      <w:marLeft w:val="0"/>
      <w:marRight w:val="0"/>
      <w:marTop w:val="0"/>
      <w:marBottom w:val="0"/>
      <w:divBdr>
        <w:top w:val="none" w:sz="0" w:space="0" w:color="auto"/>
        <w:left w:val="none" w:sz="0" w:space="0" w:color="auto"/>
        <w:bottom w:val="none" w:sz="0" w:space="0" w:color="auto"/>
        <w:right w:val="none" w:sz="0" w:space="0" w:color="auto"/>
      </w:divBdr>
    </w:div>
    <w:div w:id="1102149473">
      <w:bodyDiv w:val="1"/>
      <w:marLeft w:val="0"/>
      <w:marRight w:val="0"/>
      <w:marTop w:val="0"/>
      <w:marBottom w:val="0"/>
      <w:divBdr>
        <w:top w:val="none" w:sz="0" w:space="0" w:color="auto"/>
        <w:left w:val="none" w:sz="0" w:space="0" w:color="auto"/>
        <w:bottom w:val="none" w:sz="0" w:space="0" w:color="auto"/>
        <w:right w:val="none" w:sz="0" w:space="0" w:color="auto"/>
      </w:divBdr>
    </w:div>
    <w:div w:id="1111901443">
      <w:bodyDiv w:val="1"/>
      <w:marLeft w:val="0"/>
      <w:marRight w:val="0"/>
      <w:marTop w:val="0"/>
      <w:marBottom w:val="0"/>
      <w:divBdr>
        <w:top w:val="none" w:sz="0" w:space="0" w:color="auto"/>
        <w:left w:val="none" w:sz="0" w:space="0" w:color="auto"/>
        <w:bottom w:val="none" w:sz="0" w:space="0" w:color="auto"/>
        <w:right w:val="none" w:sz="0" w:space="0" w:color="auto"/>
      </w:divBdr>
    </w:div>
    <w:div w:id="1125929243">
      <w:bodyDiv w:val="1"/>
      <w:marLeft w:val="0"/>
      <w:marRight w:val="0"/>
      <w:marTop w:val="0"/>
      <w:marBottom w:val="0"/>
      <w:divBdr>
        <w:top w:val="none" w:sz="0" w:space="0" w:color="auto"/>
        <w:left w:val="none" w:sz="0" w:space="0" w:color="auto"/>
        <w:bottom w:val="none" w:sz="0" w:space="0" w:color="auto"/>
        <w:right w:val="none" w:sz="0" w:space="0" w:color="auto"/>
      </w:divBdr>
    </w:div>
    <w:div w:id="1130630822">
      <w:bodyDiv w:val="1"/>
      <w:marLeft w:val="0"/>
      <w:marRight w:val="0"/>
      <w:marTop w:val="0"/>
      <w:marBottom w:val="0"/>
      <w:divBdr>
        <w:top w:val="none" w:sz="0" w:space="0" w:color="auto"/>
        <w:left w:val="none" w:sz="0" w:space="0" w:color="auto"/>
        <w:bottom w:val="none" w:sz="0" w:space="0" w:color="auto"/>
        <w:right w:val="none" w:sz="0" w:space="0" w:color="auto"/>
      </w:divBdr>
    </w:div>
    <w:div w:id="1132136042">
      <w:bodyDiv w:val="1"/>
      <w:marLeft w:val="0"/>
      <w:marRight w:val="0"/>
      <w:marTop w:val="0"/>
      <w:marBottom w:val="0"/>
      <w:divBdr>
        <w:top w:val="none" w:sz="0" w:space="0" w:color="auto"/>
        <w:left w:val="none" w:sz="0" w:space="0" w:color="auto"/>
        <w:bottom w:val="none" w:sz="0" w:space="0" w:color="auto"/>
        <w:right w:val="none" w:sz="0" w:space="0" w:color="auto"/>
      </w:divBdr>
    </w:div>
    <w:div w:id="1144539321">
      <w:bodyDiv w:val="1"/>
      <w:marLeft w:val="0"/>
      <w:marRight w:val="0"/>
      <w:marTop w:val="0"/>
      <w:marBottom w:val="0"/>
      <w:divBdr>
        <w:top w:val="none" w:sz="0" w:space="0" w:color="auto"/>
        <w:left w:val="none" w:sz="0" w:space="0" w:color="auto"/>
        <w:bottom w:val="none" w:sz="0" w:space="0" w:color="auto"/>
        <w:right w:val="none" w:sz="0" w:space="0" w:color="auto"/>
      </w:divBdr>
    </w:div>
    <w:div w:id="1146433940">
      <w:bodyDiv w:val="1"/>
      <w:marLeft w:val="0"/>
      <w:marRight w:val="0"/>
      <w:marTop w:val="0"/>
      <w:marBottom w:val="0"/>
      <w:divBdr>
        <w:top w:val="none" w:sz="0" w:space="0" w:color="auto"/>
        <w:left w:val="none" w:sz="0" w:space="0" w:color="auto"/>
        <w:bottom w:val="none" w:sz="0" w:space="0" w:color="auto"/>
        <w:right w:val="none" w:sz="0" w:space="0" w:color="auto"/>
      </w:divBdr>
    </w:div>
    <w:div w:id="1147473360">
      <w:bodyDiv w:val="1"/>
      <w:marLeft w:val="0"/>
      <w:marRight w:val="0"/>
      <w:marTop w:val="0"/>
      <w:marBottom w:val="0"/>
      <w:divBdr>
        <w:top w:val="none" w:sz="0" w:space="0" w:color="auto"/>
        <w:left w:val="none" w:sz="0" w:space="0" w:color="auto"/>
        <w:bottom w:val="none" w:sz="0" w:space="0" w:color="auto"/>
        <w:right w:val="none" w:sz="0" w:space="0" w:color="auto"/>
      </w:divBdr>
    </w:div>
    <w:div w:id="1166752320">
      <w:bodyDiv w:val="1"/>
      <w:marLeft w:val="0"/>
      <w:marRight w:val="0"/>
      <w:marTop w:val="0"/>
      <w:marBottom w:val="0"/>
      <w:divBdr>
        <w:top w:val="none" w:sz="0" w:space="0" w:color="auto"/>
        <w:left w:val="none" w:sz="0" w:space="0" w:color="auto"/>
        <w:bottom w:val="none" w:sz="0" w:space="0" w:color="auto"/>
        <w:right w:val="none" w:sz="0" w:space="0" w:color="auto"/>
      </w:divBdr>
    </w:div>
    <w:div w:id="1168406453">
      <w:bodyDiv w:val="1"/>
      <w:marLeft w:val="0"/>
      <w:marRight w:val="0"/>
      <w:marTop w:val="0"/>
      <w:marBottom w:val="0"/>
      <w:divBdr>
        <w:top w:val="none" w:sz="0" w:space="0" w:color="auto"/>
        <w:left w:val="none" w:sz="0" w:space="0" w:color="auto"/>
        <w:bottom w:val="none" w:sz="0" w:space="0" w:color="auto"/>
        <w:right w:val="none" w:sz="0" w:space="0" w:color="auto"/>
      </w:divBdr>
    </w:div>
    <w:div w:id="1175219400">
      <w:bodyDiv w:val="1"/>
      <w:marLeft w:val="0"/>
      <w:marRight w:val="0"/>
      <w:marTop w:val="0"/>
      <w:marBottom w:val="0"/>
      <w:divBdr>
        <w:top w:val="none" w:sz="0" w:space="0" w:color="auto"/>
        <w:left w:val="none" w:sz="0" w:space="0" w:color="auto"/>
        <w:bottom w:val="none" w:sz="0" w:space="0" w:color="auto"/>
        <w:right w:val="none" w:sz="0" w:space="0" w:color="auto"/>
      </w:divBdr>
    </w:div>
    <w:div w:id="1175459534">
      <w:bodyDiv w:val="1"/>
      <w:marLeft w:val="0"/>
      <w:marRight w:val="0"/>
      <w:marTop w:val="0"/>
      <w:marBottom w:val="0"/>
      <w:divBdr>
        <w:top w:val="none" w:sz="0" w:space="0" w:color="auto"/>
        <w:left w:val="none" w:sz="0" w:space="0" w:color="auto"/>
        <w:bottom w:val="none" w:sz="0" w:space="0" w:color="auto"/>
        <w:right w:val="none" w:sz="0" w:space="0" w:color="auto"/>
      </w:divBdr>
    </w:div>
    <w:div w:id="1184787284">
      <w:bodyDiv w:val="1"/>
      <w:marLeft w:val="0"/>
      <w:marRight w:val="0"/>
      <w:marTop w:val="0"/>
      <w:marBottom w:val="0"/>
      <w:divBdr>
        <w:top w:val="none" w:sz="0" w:space="0" w:color="auto"/>
        <w:left w:val="none" w:sz="0" w:space="0" w:color="auto"/>
        <w:bottom w:val="none" w:sz="0" w:space="0" w:color="auto"/>
        <w:right w:val="none" w:sz="0" w:space="0" w:color="auto"/>
      </w:divBdr>
    </w:div>
    <w:div w:id="1192257632">
      <w:bodyDiv w:val="1"/>
      <w:marLeft w:val="0"/>
      <w:marRight w:val="0"/>
      <w:marTop w:val="0"/>
      <w:marBottom w:val="0"/>
      <w:divBdr>
        <w:top w:val="none" w:sz="0" w:space="0" w:color="auto"/>
        <w:left w:val="none" w:sz="0" w:space="0" w:color="auto"/>
        <w:bottom w:val="none" w:sz="0" w:space="0" w:color="auto"/>
        <w:right w:val="none" w:sz="0" w:space="0" w:color="auto"/>
      </w:divBdr>
    </w:div>
    <w:div w:id="1204948097">
      <w:bodyDiv w:val="1"/>
      <w:marLeft w:val="0"/>
      <w:marRight w:val="0"/>
      <w:marTop w:val="0"/>
      <w:marBottom w:val="0"/>
      <w:divBdr>
        <w:top w:val="none" w:sz="0" w:space="0" w:color="auto"/>
        <w:left w:val="none" w:sz="0" w:space="0" w:color="auto"/>
        <w:bottom w:val="none" w:sz="0" w:space="0" w:color="auto"/>
        <w:right w:val="none" w:sz="0" w:space="0" w:color="auto"/>
      </w:divBdr>
    </w:div>
    <w:div w:id="1205562243">
      <w:bodyDiv w:val="1"/>
      <w:marLeft w:val="0"/>
      <w:marRight w:val="0"/>
      <w:marTop w:val="0"/>
      <w:marBottom w:val="0"/>
      <w:divBdr>
        <w:top w:val="none" w:sz="0" w:space="0" w:color="auto"/>
        <w:left w:val="none" w:sz="0" w:space="0" w:color="auto"/>
        <w:bottom w:val="none" w:sz="0" w:space="0" w:color="auto"/>
        <w:right w:val="none" w:sz="0" w:space="0" w:color="auto"/>
      </w:divBdr>
    </w:div>
    <w:div w:id="1209489264">
      <w:bodyDiv w:val="1"/>
      <w:marLeft w:val="0"/>
      <w:marRight w:val="0"/>
      <w:marTop w:val="0"/>
      <w:marBottom w:val="0"/>
      <w:divBdr>
        <w:top w:val="none" w:sz="0" w:space="0" w:color="auto"/>
        <w:left w:val="none" w:sz="0" w:space="0" w:color="auto"/>
        <w:bottom w:val="none" w:sz="0" w:space="0" w:color="auto"/>
        <w:right w:val="none" w:sz="0" w:space="0" w:color="auto"/>
      </w:divBdr>
    </w:div>
    <w:div w:id="1210611337">
      <w:bodyDiv w:val="1"/>
      <w:marLeft w:val="0"/>
      <w:marRight w:val="0"/>
      <w:marTop w:val="0"/>
      <w:marBottom w:val="0"/>
      <w:divBdr>
        <w:top w:val="none" w:sz="0" w:space="0" w:color="auto"/>
        <w:left w:val="none" w:sz="0" w:space="0" w:color="auto"/>
        <w:bottom w:val="none" w:sz="0" w:space="0" w:color="auto"/>
        <w:right w:val="none" w:sz="0" w:space="0" w:color="auto"/>
      </w:divBdr>
    </w:div>
    <w:div w:id="1213225619">
      <w:bodyDiv w:val="1"/>
      <w:marLeft w:val="0"/>
      <w:marRight w:val="0"/>
      <w:marTop w:val="0"/>
      <w:marBottom w:val="0"/>
      <w:divBdr>
        <w:top w:val="none" w:sz="0" w:space="0" w:color="auto"/>
        <w:left w:val="none" w:sz="0" w:space="0" w:color="auto"/>
        <w:bottom w:val="none" w:sz="0" w:space="0" w:color="auto"/>
        <w:right w:val="none" w:sz="0" w:space="0" w:color="auto"/>
      </w:divBdr>
    </w:div>
    <w:div w:id="1213730462">
      <w:bodyDiv w:val="1"/>
      <w:marLeft w:val="0"/>
      <w:marRight w:val="0"/>
      <w:marTop w:val="0"/>
      <w:marBottom w:val="0"/>
      <w:divBdr>
        <w:top w:val="none" w:sz="0" w:space="0" w:color="auto"/>
        <w:left w:val="none" w:sz="0" w:space="0" w:color="auto"/>
        <w:bottom w:val="none" w:sz="0" w:space="0" w:color="auto"/>
        <w:right w:val="none" w:sz="0" w:space="0" w:color="auto"/>
      </w:divBdr>
    </w:div>
    <w:div w:id="1214007035">
      <w:bodyDiv w:val="1"/>
      <w:marLeft w:val="0"/>
      <w:marRight w:val="0"/>
      <w:marTop w:val="0"/>
      <w:marBottom w:val="0"/>
      <w:divBdr>
        <w:top w:val="none" w:sz="0" w:space="0" w:color="auto"/>
        <w:left w:val="none" w:sz="0" w:space="0" w:color="auto"/>
        <w:bottom w:val="none" w:sz="0" w:space="0" w:color="auto"/>
        <w:right w:val="none" w:sz="0" w:space="0" w:color="auto"/>
      </w:divBdr>
    </w:div>
    <w:div w:id="1215121173">
      <w:bodyDiv w:val="1"/>
      <w:marLeft w:val="0"/>
      <w:marRight w:val="0"/>
      <w:marTop w:val="0"/>
      <w:marBottom w:val="0"/>
      <w:divBdr>
        <w:top w:val="none" w:sz="0" w:space="0" w:color="auto"/>
        <w:left w:val="none" w:sz="0" w:space="0" w:color="auto"/>
        <w:bottom w:val="none" w:sz="0" w:space="0" w:color="auto"/>
        <w:right w:val="none" w:sz="0" w:space="0" w:color="auto"/>
      </w:divBdr>
    </w:div>
    <w:div w:id="1218853293">
      <w:bodyDiv w:val="1"/>
      <w:marLeft w:val="0"/>
      <w:marRight w:val="0"/>
      <w:marTop w:val="0"/>
      <w:marBottom w:val="0"/>
      <w:divBdr>
        <w:top w:val="none" w:sz="0" w:space="0" w:color="auto"/>
        <w:left w:val="none" w:sz="0" w:space="0" w:color="auto"/>
        <w:bottom w:val="none" w:sz="0" w:space="0" w:color="auto"/>
        <w:right w:val="none" w:sz="0" w:space="0" w:color="auto"/>
      </w:divBdr>
    </w:div>
    <w:div w:id="1220749508">
      <w:bodyDiv w:val="1"/>
      <w:marLeft w:val="0"/>
      <w:marRight w:val="0"/>
      <w:marTop w:val="0"/>
      <w:marBottom w:val="0"/>
      <w:divBdr>
        <w:top w:val="none" w:sz="0" w:space="0" w:color="auto"/>
        <w:left w:val="none" w:sz="0" w:space="0" w:color="auto"/>
        <w:bottom w:val="none" w:sz="0" w:space="0" w:color="auto"/>
        <w:right w:val="none" w:sz="0" w:space="0" w:color="auto"/>
      </w:divBdr>
    </w:div>
    <w:div w:id="1222912089">
      <w:bodyDiv w:val="1"/>
      <w:marLeft w:val="0"/>
      <w:marRight w:val="0"/>
      <w:marTop w:val="0"/>
      <w:marBottom w:val="0"/>
      <w:divBdr>
        <w:top w:val="none" w:sz="0" w:space="0" w:color="auto"/>
        <w:left w:val="none" w:sz="0" w:space="0" w:color="auto"/>
        <w:bottom w:val="none" w:sz="0" w:space="0" w:color="auto"/>
        <w:right w:val="none" w:sz="0" w:space="0" w:color="auto"/>
      </w:divBdr>
    </w:div>
    <w:div w:id="1226258705">
      <w:bodyDiv w:val="1"/>
      <w:marLeft w:val="0"/>
      <w:marRight w:val="0"/>
      <w:marTop w:val="0"/>
      <w:marBottom w:val="0"/>
      <w:divBdr>
        <w:top w:val="none" w:sz="0" w:space="0" w:color="auto"/>
        <w:left w:val="none" w:sz="0" w:space="0" w:color="auto"/>
        <w:bottom w:val="none" w:sz="0" w:space="0" w:color="auto"/>
        <w:right w:val="none" w:sz="0" w:space="0" w:color="auto"/>
      </w:divBdr>
    </w:div>
    <w:div w:id="1226379063">
      <w:bodyDiv w:val="1"/>
      <w:marLeft w:val="0"/>
      <w:marRight w:val="0"/>
      <w:marTop w:val="0"/>
      <w:marBottom w:val="0"/>
      <w:divBdr>
        <w:top w:val="none" w:sz="0" w:space="0" w:color="auto"/>
        <w:left w:val="none" w:sz="0" w:space="0" w:color="auto"/>
        <w:bottom w:val="none" w:sz="0" w:space="0" w:color="auto"/>
        <w:right w:val="none" w:sz="0" w:space="0" w:color="auto"/>
      </w:divBdr>
    </w:div>
    <w:div w:id="1240210524">
      <w:bodyDiv w:val="1"/>
      <w:marLeft w:val="0"/>
      <w:marRight w:val="0"/>
      <w:marTop w:val="0"/>
      <w:marBottom w:val="0"/>
      <w:divBdr>
        <w:top w:val="none" w:sz="0" w:space="0" w:color="auto"/>
        <w:left w:val="none" w:sz="0" w:space="0" w:color="auto"/>
        <w:bottom w:val="none" w:sz="0" w:space="0" w:color="auto"/>
        <w:right w:val="none" w:sz="0" w:space="0" w:color="auto"/>
      </w:divBdr>
    </w:div>
    <w:div w:id="1246722456">
      <w:bodyDiv w:val="1"/>
      <w:marLeft w:val="0"/>
      <w:marRight w:val="0"/>
      <w:marTop w:val="0"/>
      <w:marBottom w:val="0"/>
      <w:divBdr>
        <w:top w:val="none" w:sz="0" w:space="0" w:color="auto"/>
        <w:left w:val="none" w:sz="0" w:space="0" w:color="auto"/>
        <w:bottom w:val="none" w:sz="0" w:space="0" w:color="auto"/>
        <w:right w:val="none" w:sz="0" w:space="0" w:color="auto"/>
      </w:divBdr>
    </w:div>
    <w:div w:id="1246768137">
      <w:bodyDiv w:val="1"/>
      <w:marLeft w:val="0"/>
      <w:marRight w:val="0"/>
      <w:marTop w:val="0"/>
      <w:marBottom w:val="0"/>
      <w:divBdr>
        <w:top w:val="none" w:sz="0" w:space="0" w:color="auto"/>
        <w:left w:val="none" w:sz="0" w:space="0" w:color="auto"/>
        <w:bottom w:val="none" w:sz="0" w:space="0" w:color="auto"/>
        <w:right w:val="none" w:sz="0" w:space="0" w:color="auto"/>
      </w:divBdr>
    </w:div>
    <w:div w:id="1256019431">
      <w:bodyDiv w:val="1"/>
      <w:marLeft w:val="0"/>
      <w:marRight w:val="0"/>
      <w:marTop w:val="0"/>
      <w:marBottom w:val="0"/>
      <w:divBdr>
        <w:top w:val="none" w:sz="0" w:space="0" w:color="auto"/>
        <w:left w:val="none" w:sz="0" w:space="0" w:color="auto"/>
        <w:bottom w:val="none" w:sz="0" w:space="0" w:color="auto"/>
        <w:right w:val="none" w:sz="0" w:space="0" w:color="auto"/>
      </w:divBdr>
    </w:div>
    <w:div w:id="1262490084">
      <w:bodyDiv w:val="1"/>
      <w:marLeft w:val="0"/>
      <w:marRight w:val="0"/>
      <w:marTop w:val="0"/>
      <w:marBottom w:val="0"/>
      <w:divBdr>
        <w:top w:val="none" w:sz="0" w:space="0" w:color="auto"/>
        <w:left w:val="none" w:sz="0" w:space="0" w:color="auto"/>
        <w:bottom w:val="none" w:sz="0" w:space="0" w:color="auto"/>
        <w:right w:val="none" w:sz="0" w:space="0" w:color="auto"/>
      </w:divBdr>
    </w:div>
    <w:div w:id="1265042484">
      <w:bodyDiv w:val="1"/>
      <w:marLeft w:val="0"/>
      <w:marRight w:val="0"/>
      <w:marTop w:val="0"/>
      <w:marBottom w:val="0"/>
      <w:divBdr>
        <w:top w:val="none" w:sz="0" w:space="0" w:color="auto"/>
        <w:left w:val="none" w:sz="0" w:space="0" w:color="auto"/>
        <w:bottom w:val="none" w:sz="0" w:space="0" w:color="auto"/>
        <w:right w:val="none" w:sz="0" w:space="0" w:color="auto"/>
      </w:divBdr>
    </w:div>
    <w:div w:id="1276450134">
      <w:bodyDiv w:val="1"/>
      <w:marLeft w:val="0"/>
      <w:marRight w:val="0"/>
      <w:marTop w:val="0"/>
      <w:marBottom w:val="0"/>
      <w:divBdr>
        <w:top w:val="none" w:sz="0" w:space="0" w:color="auto"/>
        <w:left w:val="none" w:sz="0" w:space="0" w:color="auto"/>
        <w:bottom w:val="none" w:sz="0" w:space="0" w:color="auto"/>
        <w:right w:val="none" w:sz="0" w:space="0" w:color="auto"/>
      </w:divBdr>
    </w:div>
    <w:div w:id="1282960330">
      <w:bodyDiv w:val="1"/>
      <w:marLeft w:val="0"/>
      <w:marRight w:val="0"/>
      <w:marTop w:val="0"/>
      <w:marBottom w:val="0"/>
      <w:divBdr>
        <w:top w:val="none" w:sz="0" w:space="0" w:color="auto"/>
        <w:left w:val="none" w:sz="0" w:space="0" w:color="auto"/>
        <w:bottom w:val="none" w:sz="0" w:space="0" w:color="auto"/>
        <w:right w:val="none" w:sz="0" w:space="0" w:color="auto"/>
      </w:divBdr>
    </w:div>
    <w:div w:id="1294285406">
      <w:bodyDiv w:val="1"/>
      <w:marLeft w:val="0"/>
      <w:marRight w:val="0"/>
      <w:marTop w:val="0"/>
      <w:marBottom w:val="0"/>
      <w:divBdr>
        <w:top w:val="none" w:sz="0" w:space="0" w:color="auto"/>
        <w:left w:val="none" w:sz="0" w:space="0" w:color="auto"/>
        <w:bottom w:val="none" w:sz="0" w:space="0" w:color="auto"/>
        <w:right w:val="none" w:sz="0" w:space="0" w:color="auto"/>
      </w:divBdr>
    </w:div>
    <w:div w:id="1299531117">
      <w:bodyDiv w:val="1"/>
      <w:marLeft w:val="0"/>
      <w:marRight w:val="0"/>
      <w:marTop w:val="0"/>
      <w:marBottom w:val="0"/>
      <w:divBdr>
        <w:top w:val="none" w:sz="0" w:space="0" w:color="auto"/>
        <w:left w:val="none" w:sz="0" w:space="0" w:color="auto"/>
        <w:bottom w:val="none" w:sz="0" w:space="0" w:color="auto"/>
        <w:right w:val="none" w:sz="0" w:space="0" w:color="auto"/>
      </w:divBdr>
    </w:div>
    <w:div w:id="1302344551">
      <w:bodyDiv w:val="1"/>
      <w:marLeft w:val="0"/>
      <w:marRight w:val="0"/>
      <w:marTop w:val="0"/>
      <w:marBottom w:val="0"/>
      <w:divBdr>
        <w:top w:val="none" w:sz="0" w:space="0" w:color="auto"/>
        <w:left w:val="none" w:sz="0" w:space="0" w:color="auto"/>
        <w:bottom w:val="none" w:sz="0" w:space="0" w:color="auto"/>
        <w:right w:val="none" w:sz="0" w:space="0" w:color="auto"/>
      </w:divBdr>
    </w:div>
    <w:div w:id="1303123270">
      <w:bodyDiv w:val="1"/>
      <w:marLeft w:val="0"/>
      <w:marRight w:val="0"/>
      <w:marTop w:val="0"/>
      <w:marBottom w:val="0"/>
      <w:divBdr>
        <w:top w:val="none" w:sz="0" w:space="0" w:color="auto"/>
        <w:left w:val="none" w:sz="0" w:space="0" w:color="auto"/>
        <w:bottom w:val="none" w:sz="0" w:space="0" w:color="auto"/>
        <w:right w:val="none" w:sz="0" w:space="0" w:color="auto"/>
      </w:divBdr>
    </w:div>
    <w:div w:id="1305968085">
      <w:bodyDiv w:val="1"/>
      <w:marLeft w:val="0"/>
      <w:marRight w:val="0"/>
      <w:marTop w:val="0"/>
      <w:marBottom w:val="0"/>
      <w:divBdr>
        <w:top w:val="none" w:sz="0" w:space="0" w:color="auto"/>
        <w:left w:val="none" w:sz="0" w:space="0" w:color="auto"/>
        <w:bottom w:val="none" w:sz="0" w:space="0" w:color="auto"/>
        <w:right w:val="none" w:sz="0" w:space="0" w:color="auto"/>
      </w:divBdr>
    </w:div>
    <w:div w:id="1308707100">
      <w:bodyDiv w:val="1"/>
      <w:marLeft w:val="0"/>
      <w:marRight w:val="0"/>
      <w:marTop w:val="0"/>
      <w:marBottom w:val="0"/>
      <w:divBdr>
        <w:top w:val="none" w:sz="0" w:space="0" w:color="auto"/>
        <w:left w:val="none" w:sz="0" w:space="0" w:color="auto"/>
        <w:bottom w:val="none" w:sz="0" w:space="0" w:color="auto"/>
        <w:right w:val="none" w:sz="0" w:space="0" w:color="auto"/>
      </w:divBdr>
    </w:div>
    <w:div w:id="1310357078">
      <w:bodyDiv w:val="1"/>
      <w:marLeft w:val="0"/>
      <w:marRight w:val="0"/>
      <w:marTop w:val="0"/>
      <w:marBottom w:val="0"/>
      <w:divBdr>
        <w:top w:val="none" w:sz="0" w:space="0" w:color="auto"/>
        <w:left w:val="none" w:sz="0" w:space="0" w:color="auto"/>
        <w:bottom w:val="none" w:sz="0" w:space="0" w:color="auto"/>
        <w:right w:val="none" w:sz="0" w:space="0" w:color="auto"/>
      </w:divBdr>
    </w:div>
    <w:div w:id="1312100646">
      <w:bodyDiv w:val="1"/>
      <w:marLeft w:val="0"/>
      <w:marRight w:val="0"/>
      <w:marTop w:val="0"/>
      <w:marBottom w:val="0"/>
      <w:divBdr>
        <w:top w:val="none" w:sz="0" w:space="0" w:color="auto"/>
        <w:left w:val="none" w:sz="0" w:space="0" w:color="auto"/>
        <w:bottom w:val="none" w:sz="0" w:space="0" w:color="auto"/>
        <w:right w:val="none" w:sz="0" w:space="0" w:color="auto"/>
      </w:divBdr>
    </w:div>
    <w:div w:id="1314601248">
      <w:bodyDiv w:val="1"/>
      <w:marLeft w:val="0"/>
      <w:marRight w:val="0"/>
      <w:marTop w:val="0"/>
      <w:marBottom w:val="0"/>
      <w:divBdr>
        <w:top w:val="none" w:sz="0" w:space="0" w:color="auto"/>
        <w:left w:val="none" w:sz="0" w:space="0" w:color="auto"/>
        <w:bottom w:val="none" w:sz="0" w:space="0" w:color="auto"/>
        <w:right w:val="none" w:sz="0" w:space="0" w:color="auto"/>
      </w:divBdr>
    </w:div>
    <w:div w:id="1316953199">
      <w:bodyDiv w:val="1"/>
      <w:marLeft w:val="0"/>
      <w:marRight w:val="0"/>
      <w:marTop w:val="0"/>
      <w:marBottom w:val="0"/>
      <w:divBdr>
        <w:top w:val="none" w:sz="0" w:space="0" w:color="auto"/>
        <w:left w:val="none" w:sz="0" w:space="0" w:color="auto"/>
        <w:bottom w:val="none" w:sz="0" w:space="0" w:color="auto"/>
        <w:right w:val="none" w:sz="0" w:space="0" w:color="auto"/>
      </w:divBdr>
    </w:div>
    <w:div w:id="1318413931">
      <w:bodyDiv w:val="1"/>
      <w:marLeft w:val="0"/>
      <w:marRight w:val="0"/>
      <w:marTop w:val="0"/>
      <w:marBottom w:val="0"/>
      <w:divBdr>
        <w:top w:val="none" w:sz="0" w:space="0" w:color="auto"/>
        <w:left w:val="none" w:sz="0" w:space="0" w:color="auto"/>
        <w:bottom w:val="none" w:sz="0" w:space="0" w:color="auto"/>
        <w:right w:val="none" w:sz="0" w:space="0" w:color="auto"/>
      </w:divBdr>
      <w:divsChild>
        <w:div w:id="907037436">
          <w:marLeft w:val="0"/>
          <w:marRight w:val="0"/>
          <w:marTop w:val="0"/>
          <w:marBottom w:val="0"/>
          <w:divBdr>
            <w:top w:val="none" w:sz="0" w:space="0" w:color="auto"/>
            <w:left w:val="none" w:sz="0" w:space="0" w:color="auto"/>
            <w:bottom w:val="none" w:sz="0" w:space="0" w:color="auto"/>
            <w:right w:val="none" w:sz="0" w:space="0" w:color="auto"/>
          </w:divBdr>
          <w:divsChild>
            <w:div w:id="113333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23370">
      <w:bodyDiv w:val="1"/>
      <w:marLeft w:val="0"/>
      <w:marRight w:val="0"/>
      <w:marTop w:val="0"/>
      <w:marBottom w:val="0"/>
      <w:divBdr>
        <w:top w:val="none" w:sz="0" w:space="0" w:color="auto"/>
        <w:left w:val="none" w:sz="0" w:space="0" w:color="auto"/>
        <w:bottom w:val="none" w:sz="0" w:space="0" w:color="auto"/>
        <w:right w:val="none" w:sz="0" w:space="0" w:color="auto"/>
      </w:divBdr>
    </w:div>
    <w:div w:id="1325628600">
      <w:bodyDiv w:val="1"/>
      <w:marLeft w:val="0"/>
      <w:marRight w:val="0"/>
      <w:marTop w:val="0"/>
      <w:marBottom w:val="0"/>
      <w:divBdr>
        <w:top w:val="none" w:sz="0" w:space="0" w:color="auto"/>
        <w:left w:val="none" w:sz="0" w:space="0" w:color="auto"/>
        <w:bottom w:val="none" w:sz="0" w:space="0" w:color="auto"/>
        <w:right w:val="none" w:sz="0" w:space="0" w:color="auto"/>
      </w:divBdr>
    </w:div>
    <w:div w:id="1334340522">
      <w:bodyDiv w:val="1"/>
      <w:marLeft w:val="0"/>
      <w:marRight w:val="0"/>
      <w:marTop w:val="0"/>
      <w:marBottom w:val="0"/>
      <w:divBdr>
        <w:top w:val="none" w:sz="0" w:space="0" w:color="auto"/>
        <w:left w:val="none" w:sz="0" w:space="0" w:color="auto"/>
        <w:bottom w:val="none" w:sz="0" w:space="0" w:color="auto"/>
        <w:right w:val="none" w:sz="0" w:space="0" w:color="auto"/>
      </w:divBdr>
    </w:div>
    <w:div w:id="1336149745">
      <w:bodyDiv w:val="1"/>
      <w:marLeft w:val="0"/>
      <w:marRight w:val="0"/>
      <w:marTop w:val="0"/>
      <w:marBottom w:val="0"/>
      <w:divBdr>
        <w:top w:val="none" w:sz="0" w:space="0" w:color="auto"/>
        <w:left w:val="none" w:sz="0" w:space="0" w:color="auto"/>
        <w:bottom w:val="none" w:sz="0" w:space="0" w:color="auto"/>
        <w:right w:val="none" w:sz="0" w:space="0" w:color="auto"/>
      </w:divBdr>
    </w:div>
    <w:div w:id="1374649208">
      <w:bodyDiv w:val="1"/>
      <w:marLeft w:val="0"/>
      <w:marRight w:val="0"/>
      <w:marTop w:val="0"/>
      <w:marBottom w:val="0"/>
      <w:divBdr>
        <w:top w:val="none" w:sz="0" w:space="0" w:color="auto"/>
        <w:left w:val="none" w:sz="0" w:space="0" w:color="auto"/>
        <w:bottom w:val="none" w:sz="0" w:space="0" w:color="auto"/>
        <w:right w:val="none" w:sz="0" w:space="0" w:color="auto"/>
      </w:divBdr>
    </w:div>
    <w:div w:id="1376466548">
      <w:bodyDiv w:val="1"/>
      <w:marLeft w:val="0"/>
      <w:marRight w:val="0"/>
      <w:marTop w:val="0"/>
      <w:marBottom w:val="0"/>
      <w:divBdr>
        <w:top w:val="none" w:sz="0" w:space="0" w:color="auto"/>
        <w:left w:val="none" w:sz="0" w:space="0" w:color="auto"/>
        <w:bottom w:val="none" w:sz="0" w:space="0" w:color="auto"/>
        <w:right w:val="none" w:sz="0" w:space="0" w:color="auto"/>
      </w:divBdr>
    </w:div>
    <w:div w:id="1382948364">
      <w:bodyDiv w:val="1"/>
      <w:marLeft w:val="0"/>
      <w:marRight w:val="0"/>
      <w:marTop w:val="0"/>
      <w:marBottom w:val="0"/>
      <w:divBdr>
        <w:top w:val="none" w:sz="0" w:space="0" w:color="auto"/>
        <w:left w:val="none" w:sz="0" w:space="0" w:color="auto"/>
        <w:bottom w:val="none" w:sz="0" w:space="0" w:color="auto"/>
        <w:right w:val="none" w:sz="0" w:space="0" w:color="auto"/>
      </w:divBdr>
    </w:div>
    <w:div w:id="1386372515">
      <w:bodyDiv w:val="1"/>
      <w:marLeft w:val="0"/>
      <w:marRight w:val="0"/>
      <w:marTop w:val="0"/>
      <w:marBottom w:val="0"/>
      <w:divBdr>
        <w:top w:val="none" w:sz="0" w:space="0" w:color="auto"/>
        <w:left w:val="none" w:sz="0" w:space="0" w:color="auto"/>
        <w:bottom w:val="none" w:sz="0" w:space="0" w:color="auto"/>
        <w:right w:val="none" w:sz="0" w:space="0" w:color="auto"/>
      </w:divBdr>
    </w:div>
    <w:div w:id="1397045040">
      <w:bodyDiv w:val="1"/>
      <w:marLeft w:val="0"/>
      <w:marRight w:val="0"/>
      <w:marTop w:val="0"/>
      <w:marBottom w:val="0"/>
      <w:divBdr>
        <w:top w:val="none" w:sz="0" w:space="0" w:color="auto"/>
        <w:left w:val="none" w:sz="0" w:space="0" w:color="auto"/>
        <w:bottom w:val="none" w:sz="0" w:space="0" w:color="auto"/>
        <w:right w:val="none" w:sz="0" w:space="0" w:color="auto"/>
      </w:divBdr>
    </w:div>
    <w:div w:id="1405375201">
      <w:bodyDiv w:val="1"/>
      <w:marLeft w:val="0"/>
      <w:marRight w:val="0"/>
      <w:marTop w:val="0"/>
      <w:marBottom w:val="0"/>
      <w:divBdr>
        <w:top w:val="none" w:sz="0" w:space="0" w:color="auto"/>
        <w:left w:val="none" w:sz="0" w:space="0" w:color="auto"/>
        <w:bottom w:val="none" w:sz="0" w:space="0" w:color="auto"/>
        <w:right w:val="none" w:sz="0" w:space="0" w:color="auto"/>
      </w:divBdr>
    </w:div>
    <w:div w:id="1413815670">
      <w:bodyDiv w:val="1"/>
      <w:marLeft w:val="0"/>
      <w:marRight w:val="0"/>
      <w:marTop w:val="0"/>
      <w:marBottom w:val="0"/>
      <w:divBdr>
        <w:top w:val="none" w:sz="0" w:space="0" w:color="auto"/>
        <w:left w:val="none" w:sz="0" w:space="0" w:color="auto"/>
        <w:bottom w:val="none" w:sz="0" w:space="0" w:color="auto"/>
        <w:right w:val="none" w:sz="0" w:space="0" w:color="auto"/>
      </w:divBdr>
    </w:div>
    <w:div w:id="1414279613">
      <w:bodyDiv w:val="1"/>
      <w:marLeft w:val="0"/>
      <w:marRight w:val="0"/>
      <w:marTop w:val="0"/>
      <w:marBottom w:val="0"/>
      <w:divBdr>
        <w:top w:val="none" w:sz="0" w:space="0" w:color="auto"/>
        <w:left w:val="none" w:sz="0" w:space="0" w:color="auto"/>
        <w:bottom w:val="none" w:sz="0" w:space="0" w:color="auto"/>
        <w:right w:val="none" w:sz="0" w:space="0" w:color="auto"/>
      </w:divBdr>
    </w:div>
    <w:div w:id="1417674929">
      <w:bodyDiv w:val="1"/>
      <w:marLeft w:val="0"/>
      <w:marRight w:val="0"/>
      <w:marTop w:val="0"/>
      <w:marBottom w:val="0"/>
      <w:divBdr>
        <w:top w:val="none" w:sz="0" w:space="0" w:color="auto"/>
        <w:left w:val="none" w:sz="0" w:space="0" w:color="auto"/>
        <w:bottom w:val="none" w:sz="0" w:space="0" w:color="auto"/>
        <w:right w:val="none" w:sz="0" w:space="0" w:color="auto"/>
      </w:divBdr>
    </w:div>
    <w:div w:id="1419910669">
      <w:bodyDiv w:val="1"/>
      <w:marLeft w:val="0"/>
      <w:marRight w:val="0"/>
      <w:marTop w:val="0"/>
      <w:marBottom w:val="0"/>
      <w:divBdr>
        <w:top w:val="none" w:sz="0" w:space="0" w:color="auto"/>
        <w:left w:val="none" w:sz="0" w:space="0" w:color="auto"/>
        <w:bottom w:val="none" w:sz="0" w:space="0" w:color="auto"/>
        <w:right w:val="none" w:sz="0" w:space="0" w:color="auto"/>
      </w:divBdr>
    </w:div>
    <w:div w:id="1421294830">
      <w:bodyDiv w:val="1"/>
      <w:marLeft w:val="0"/>
      <w:marRight w:val="0"/>
      <w:marTop w:val="0"/>
      <w:marBottom w:val="0"/>
      <w:divBdr>
        <w:top w:val="none" w:sz="0" w:space="0" w:color="auto"/>
        <w:left w:val="none" w:sz="0" w:space="0" w:color="auto"/>
        <w:bottom w:val="none" w:sz="0" w:space="0" w:color="auto"/>
        <w:right w:val="none" w:sz="0" w:space="0" w:color="auto"/>
      </w:divBdr>
    </w:div>
    <w:div w:id="1434519517">
      <w:bodyDiv w:val="1"/>
      <w:marLeft w:val="0"/>
      <w:marRight w:val="0"/>
      <w:marTop w:val="0"/>
      <w:marBottom w:val="0"/>
      <w:divBdr>
        <w:top w:val="none" w:sz="0" w:space="0" w:color="auto"/>
        <w:left w:val="none" w:sz="0" w:space="0" w:color="auto"/>
        <w:bottom w:val="none" w:sz="0" w:space="0" w:color="auto"/>
        <w:right w:val="none" w:sz="0" w:space="0" w:color="auto"/>
      </w:divBdr>
    </w:div>
    <w:div w:id="1446659485">
      <w:bodyDiv w:val="1"/>
      <w:marLeft w:val="0"/>
      <w:marRight w:val="0"/>
      <w:marTop w:val="0"/>
      <w:marBottom w:val="0"/>
      <w:divBdr>
        <w:top w:val="none" w:sz="0" w:space="0" w:color="auto"/>
        <w:left w:val="none" w:sz="0" w:space="0" w:color="auto"/>
        <w:bottom w:val="none" w:sz="0" w:space="0" w:color="auto"/>
        <w:right w:val="none" w:sz="0" w:space="0" w:color="auto"/>
      </w:divBdr>
    </w:div>
    <w:div w:id="1453330041">
      <w:bodyDiv w:val="1"/>
      <w:marLeft w:val="0"/>
      <w:marRight w:val="0"/>
      <w:marTop w:val="0"/>
      <w:marBottom w:val="0"/>
      <w:divBdr>
        <w:top w:val="none" w:sz="0" w:space="0" w:color="auto"/>
        <w:left w:val="none" w:sz="0" w:space="0" w:color="auto"/>
        <w:bottom w:val="none" w:sz="0" w:space="0" w:color="auto"/>
        <w:right w:val="none" w:sz="0" w:space="0" w:color="auto"/>
      </w:divBdr>
    </w:div>
    <w:div w:id="1458177900">
      <w:bodyDiv w:val="1"/>
      <w:marLeft w:val="0"/>
      <w:marRight w:val="0"/>
      <w:marTop w:val="0"/>
      <w:marBottom w:val="0"/>
      <w:divBdr>
        <w:top w:val="none" w:sz="0" w:space="0" w:color="auto"/>
        <w:left w:val="none" w:sz="0" w:space="0" w:color="auto"/>
        <w:bottom w:val="none" w:sz="0" w:space="0" w:color="auto"/>
        <w:right w:val="none" w:sz="0" w:space="0" w:color="auto"/>
      </w:divBdr>
    </w:div>
    <w:div w:id="1458373358">
      <w:bodyDiv w:val="1"/>
      <w:marLeft w:val="0"/>
      <w:marRight w:val="0"/>
      <w:marTop w:val="0"/>
      <w:marBottom w:val="0"/>
      <w:divBdr>
        <w:top w:val="none" w:sz="0" w:space="0" w:color="auto"/>
        <w:left w:val="none" w:sz="0" w:space="0" w:color="auto"/>
        <w:bottom w:val="none" w:sz="0" w:space="0" w:color="auto"/>
        <w:right w:val="none" w:sz="0" w:space="0" w:color="auto"/>
      </w:divBdr>
    </w:div>
    <w:div w:id="1473787142">
      <w:bodyDiv w:val="1"/>
      <w:marLeft w:val="0"/>
      <w:marRight w:val="0"/>
      <w:marTop w:val="0"/>
      <w:marBottom w:val="0"/>
      <w:divBdr>
        <w:top w:val="none" w:sz="0" w:space="0" w:color="auto"/>
        <w:left w:val="none" w:sz="0" w:space="0" w:color="auto"/>
        <w:bottom w:val="none" w:sz="0" w:space="0" w:color="auto"/>
        <w:right w:val="none" w:sz="0" w:space="0" w:color="auto"/>
      </w:divBdr>
    </w:div>
    <w:div w:id="1476099122">
      <w:bodyDiv w:val="1"/>
      <w:marLeft w:val="0"/>
      <w:marRight w:val="0"/>
      <w:marTop w:val="0"/>
      <w:marBottom w:val="0"/>
      <w:divBdr>
        <w:top w:val="none" w:sz="0" w:space="0" w:color="auto"/>
        <w:left w:val="none" w:sz="0" w:space="0" w:color="auto"/>
        <w:bottom w:val="none" w:sz="0" w:space="0" w:color="auto"/>
        <w:right w:val="none" w:sz="0" w:space="0" w:color="auto"/>
      </w:divBdr>
    </w:div>
    <w:div w:id="1481118398">
      <w:bodyDiv w:val="1"/>
      <w:marLeft w:val="0"/>
      <w:marRight w:val="0"/>
      <w:marTop w:val="0"/>
      <w:marBottom w:val="0"/>
      <w:divBdr>
        <w:top w:val="none" w:sz="0" w:space="0" w:color="auto"/>
        <w:left w:val="none" w:sz="0" w:space="0" w:color="auto"/>
        <w:bottom w:val="none" w:sz="0" w:space="0" w:color="auto"/>
        <w:right w:val="none" w:sz="0" w:space="0" w:color="auto"/>
      </w:divBdr>
    </w:div>
    <w:div w:id="1492260687">
      <w:bodyDiv w:val="1"/>
      <w:marLeft w:val="0"/>
      <w:marRight w:val="0"/>
      <w:marTop w:val="0"/>
      <w:marBottom w:val="0"/>
      <w:divBdr>
        <w:top w:val="none" w:sz="0" w:space="0" w:color="auto"/>
        <w:left w:val="none" w:sz="0" w:space="0" w:color="auto"/>
        <w:bottom w:val="none" w:sz="0" w:space="0" w:color="auto"/>
        <w:right w:val="none" w:sz="0" w:space="0" w:color="auto"/>
      </w:divBdr>
    </w:div>
    <w:div w:id="1493570099">
      <w:bodyDiv w:val="1"/>
      <w:marLeft w:val="0"/>
      <w:marRight w:val="0"/>
      <w:marTop w:val="0"/>
      <w:marBottom w:val="0"/>
      <w:divBdr>
        <w:top w:val="none" w:sz="0" w:space="0" w:color="auto"/>
        <w:left w:val="none" w:sz="0" w:space="0" w:color="auto"/>
        <w:bottom w:val="none" w:sz="0" w:space="0" w:color="auto"/>
        <w:right w:val="none" w:sz="0" w:space="0" w:color="auto"/>
      </w:divBdr>
    </w:div>
    <w:div w:id="1499881281">
      <w:bodyDiv w:val="1"/>
      <w:marLeft w:val="0"/>
      <w:marRight w:val="0"/>
      <w:marTop w:val="0"/>
      <w:marBottom w:val="0"/>
      <w:divBdr>
        <w:top w:val="none" w:sz="0" w:space="0" w:color="auto"/>
        <w:left w:val="none" w:sz="0" w:space="0" w:color="auto"/>
        <w:bottom w:val="none" w:sz="0" w:space="0" w:color="auto"/>
        <w:right w:val="none" w:sz="0" w:space="0" w:color="auto"/>
      </w:divBdr>
    </w:div>
    <w:div w:id="1502432097">
      <w:bodyDiv w:val="1"/>
      <w:marLeft w:val="0"/>
      <w:marRight w:val="0"/>
      <w:marTop w:val="0"/>
      <w:marBottom w:val="0"/>
      <w:divBdr>
        <w:top w:val="none" w:sz="0" w:space="0" w:color="auto"/>
        <w:left w:val="none" w:sz="0" w:space="0" w:color="auto"/>
        <w:bottom w:val="none" w:sz="0" w:space="0" w:color="auto"/>
        <w:right w:val="none" w:sz="0" w:space="0" w:color="auto"/>
      </w:divBdr>
    </w:div>
    <w:div w:id="1513841269">
      <w:bodyDiv w:val="1"/>
      <w:marLeft w:val="0"/>
      <w:marRight w:val="0"/>
      <w:marTop w:val="0"/>
      <w:marBottom w:val="0"/>
      <w:divBdr>
        <w:top w:val="none" w:sz="0" w:space="0" w:color="auto"/>
        <w:left w:val="none" w:sz="0" w:space="0" w:color="auto"/>
        <w:bottom w:val="none" w:sz="0" w:space="0" w:color="auto"/>
        <w:right w:val="none" w:sz="0" w:space="0" w:color="auto"/>
      </w:divBdr>
    </w:div>
    <w:div w:id="1515219786">
      <w:bodyDiv w:val="1"/>
      <w:marLeft w:val="0"/>
      <w:marRight w:val="0"/>
      <w:marTop w:val="0"/>
      <w:marBottom w:val="0"/>
      <w:divBdr>
        <w:top w:val="none" w:sz="0" w:space="0" w:color="auto"/>
        <w:left w:val="none" w:sz="0" w:space="0" w:color="auto"/>
        <w:bottom w:val="none" w:sz="0" w:space="0" w:color="auto"/>
        <w:right w:val="none" w:sz="0" w:space="0" w:color="auto"/>
      </w:divBdr>
    </w:div>
    <w:div w:id="1526402527">
      <w:bodyDiv w:val="1"/>
      <w:marLeft w:val="0"/>
      <w:marRight w:val="0"/>
      <w:marTop w:val="0"/>
      <w:marBottom w:val="0"/>
      <w:divBdr>
        <w:top w:val="none" w:sz="0" w:space="0" w:color="auto"/>
        <w:left w:val="none" w:sz="0" w:space="0" w:color="auto"/>
        <w:bottom w:val="none" w:sz="0" w:space="0" w:color="auto"/>
        <w:right w:val="none" w:sz="0" w:space="0" w:color="auto"/>
      </w:divBdr>
    </w:div>
    <w:div w:id="1544248838">
      <w:bodyDiv w:val="1"/>
      <w:marLeft w:val="0"/>
      <w:marRight w:val="0"/>
      <w:marTop w:val="0"/>
      <w:marBottom w:val="0"/>
      <w:divBdr>
        <w:top w:val="none" w:sz="0" w:space="0" w:color="auto"/>
        <w:left w:val="none" w:sz="0" w:space="0" w:color="auto"/>
        <w:bottom w:val="none" w:sz="0" w:space="0" w:color="auto"/>
        <w:right w:val="none" w:sz="0" w:space="0" w:color="auto"/>
      </w:divBdr>
    </w:div>
    <w:div w:id="1548451723">
      <w:bodyDiv w:val="1"/>
      <w:marLeft w:val="0"/>
      <w:marRight w:val="0"/>
      <w:marTop w:val="0"/>
      <w:marBottom w:val="0"/>
      <w:divBdr>
        <w:top w:val="none" w:sz="0" w:space="0" w:color="auto"/>
        <w:left w:val="none" w:sz="0" w:space="0" w:color="auto"/>
        <w:bottom w:val="none" w:sz="0" w:space="0" w:color="auto"/>
        <w:right w:val="none" w:sz="0" w:space="0" w:color="auto"/>
      </w:divBdr>
    </w:div>
    <w:div w:id="1554192198">
      <w:bodyDiv w:val="1"/>
      <w:marLeft w:val="0"/>
      <w:marRight w:val="0"/>
      <w:marTop w:val="0"/>
      <w:marBottom w:val="0"/>
      <w:divBdr>
        <w:top w:val="none" w:sz="0" w:space="0" w:color="auto"/>
        <w:left w:val="none" w:sz="0" w:space="0" w:color="auto"/>
        <w:bottom w:val="none" w:sz="0" w:space="0" w:color="auto"/>
        <w:right w:val="none" w:sz="0" w:space="0" w:color="auto"/>
      </w:divBdr>
    </w:div>
    <w:div w:id="1559440750">
      <w:bodyDiv w:val="1"/>
      <w:marLeft w:val="0"/>
      <w:marRight w:val="0"/>
      <w:marTop w:val="0"/>
      <w:marBottom w:val="0"/>
      <w:divBdr>
        <w:top w:val="none" w:sz="0" w:space="0" w:color="auto"/>
        <w:left w:val="none" w:sz="0" w:space="0" w:color="auto"/>
        <w:bottom w:val="none" w:sz="0" w:space="0" w:color="auto"/>
        <w:right w:val="none" w:sz="0" w:space="0" w:color="auto"/>
      </w:divBdr>
    </w:div>
    <w:div w:id="1571187278">
      <w:bodyDiv w:val="1"/>
      <w:marLeft w:val="0"/>
      <w:marRight w:val="0"/>
      <w:marTop w:val="0"/>
      <w:marBottom w:val="0"/>
      <w:divBdr>
        <w:top w:val="none" w:sz="0" w:space="0" w:color="auto"/>
        <w:left w:val="none" w:sz="0" w:space="0" w:color="auto"/>
        <w:bottom w:val="none" w:sz="0" w:space="0" w:color="auto"/>
        <w:right w:val="none" w:sz="0" w:space="0" w:color="auto"/>
      </w:divBdr>
    </w:div>
    <w:div w:id="1579051277">
      <w:bodyDiv w:val="1"/>
      <w:marLeft w:val="0"/>
      <w:marRight w:val="0"/>
      <w:marTop w:val="0"/>
      <w:marBottom w:val="0"/>
      <w:divBdr>
        <w:top w:val="none" w:sz="0" w:space="0" w:color="auto"/>
        <w:left w:val="none" w:sz="0" w:space="0" w:color="auto"/>
        <w:bottom w:val="none" w:sz="0" w:space="0" w:color="auto"/>
        <w:right w:val="none" w:sz="0" w:space="0" w:color="auto"/>
      </w:divBdr>
      <w:divsChild>
        <w:div w:id="163056807">
          <w:marLeft w:val="0"/>
          <w:marRight w:val="0"/>
          <w:marTop w:val="0"/>
          <w:marBottom w:val="0"/>
          <w:divBdr>
            <w:top w:val="none" w:sz="0" w:space="0" w:color="auto"/>
            <w:left w:val="none" w:sz="0" w:space="0" w:color="auto"/>
            <w:bottom w:val="none" w:sz="0" w:space="0" w:color="auto"/>
            <w:right w:val="none" w:sz="0" w:space="0" w:color="auto"/>
          </w:divBdr>
          <w:divsChild>
            <w:div w:id="17899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3187">
      <w:bodyDiv w:val="1"/>
      <w:marLeft w:val="0"/>
      <w:marRight w:val="0"/>
      <w:marTop w:val="0"/>
      <w:marBottom w:val="0"/>
      <w:divBdr>
        <w:top w:val="none" w:sz="0" w:space="0" w:color="auto"/>
        <w:left w:val="none" w:sz="0" w:space="0" w:color="auto"/>
        <w:bottom w:val="none" w:sz="0" w:space="0" w:color="auto"/>
        <w:right w:val="none" w:sz="0" w:space="0" w:color="auto"/>
      </w:divBdr>
    </w:div>
    <w:div w:id="1582258412">
      <w:bodyDiv w:val="1"/>
      <w:marLeft w:val="0"/>
      <w:marRight w:val="0"/>
      <w:marTop w:val="0"/>
      <w:marBottom w:val="0"/>
      <w:divBdr>
        <w:top w:val="none" w:sz="0" w:space="0" w:color="auto"/>
        <w:left w:val="none" w:sz="0" w:space="0" w:color="auto"/>
        <w:bottom w:val="none" w:sz="0" w:space="0" w:color="auto"/>
        <w:right w:val="none" w:sz="0" w:space="0" w:color="auto"/>
      </w:divBdr>
    </w:div>
    <w:div w:id="1584873773">
      <w:bodyDiv w:val="1"/>
      <w:marLeft w:val="0"/>
      <w:marRight w:val="0"/>
      <w:marTop w:val="0"/>
      <w:marBottom w:val="0"/>
      <w:divBdr>
        <w:top w:val="none" w:sz="0" w:space="0" w:color="auto"/>
        <w:left w:val="none" w:sz="0" w:space="0" w:color="auto"/>
        <w:bottom w:val="none" w:sz="0" w:space="0" w:color="auto"/>
        <w:right w:val="none" w:sz="0" w:space="0" w:color="auto"/>
      </w:divBdr>
    </w:div>
    <w:div w:id="1587182571">
      <w:bodyDiv w:val="1"/>
      <w:marLeft w:val="0"/>
      <w:marRight w:val="0"/>
      <w:marTop w:val="0"/>
      <w:marBottom w:val="0"/>
      <w:divBdr>
        <w:top w:val="none" w:sz="0" w:space="0" w:color="auto"/>
        <w:left w:val="none" w:sz="0" w:space="0" w:color="auto"/>
        <w:bottom w:val="none" w:sz="0" w:space="0" w:color="auto"/>
        <w:right w:val="none" w:sz="0" w:space="0" w:color="auto"/>
      </w:divBdr>
    </w:div>
    <w:div w:id="1598706064">
      <w:bodyDiv w:val="1"/>
      <w:marLeft w:val="0"/>
      <w:marRight w:val="0"/>
      <w:marTop w:val="0"/>
      <w:marBottom w:val="0"/>
      <w:divBdr>
        <w:top w:val="none" w:sz="0" w:space="0" w:color="auto"/>
        <w:left w:val="none" w:sz="0" w:space="0" w:color="auto"/>
        <w:bottom w:val="none" w:sz="0" w:space="0" w:color="auto"/>
        <w:right w:val="none" w:sz="0" w:space="0" w:color="auto"/>
      </w:divBdr>
    </w:div>
    <w:div w:id="1598828952">
      <w:bodyDiv w:val="1"/>
      <w:marLeft w:val="0"/>
      <w:marRight w:val="0"/>
      <w:marTop w:val="0"/>
      <w:marBottom w:val="0"/>
      <w:divBdr>
        <w:top w:val="none" w:sz="0" w:space="0" w:color="auto"/>
        <w:left w:val="none" w:sz="0" w:space="0" w:color="auto"/>
        <w:bottom w:val="none" w:sz="0" w:space="0" w:color="auto"/>
        <w:right w:val="none" w:sz="0" w:space="0" w:color="auto"/>
      </w:divBdr>
    </w:div>
    <w:div w:id="1601110601">
      <w:bodyDiv w:val="1"/>
      <w:marLeft w:val="0"/>
      <w:marRight w:val="0"/>
      <w:marTop w:val="0"/>
      <w:marBottom w:val="0"/>
      <w:divBdr>
        <w:top w:val="none" w:sz="0" w:space="0" w:color="auto"/>
        <w:left w:val="none" w:sz="0" w:space="0" w:color="auto"/>
        <w:bottom w:val="none" w:sz="0" w:space="0" w:color="auto"/>
        <w:right w:val="none" w:sz="0" w:space="0" w:color="auto"/>
      </w:divBdr>
    </w:div>
    <w:div w:id="1605727154">
      <w:bodyDiv w:val="1"/>
      <w:marLeft w:val="0"/>
      <w:marRight w:val="0"/>
      <w:marTop w:val="0"/>
      <w:marBottom w:val="0"/>
      <w:divBdr>
        <w:top w:val="none" w:sz="0" w:space="0" w:color="auto"/>
        <w:left w:val="none" w:sz="0" w:space="0" w:color="auto"/>
        <w:bottom w:val="none" w:sz="0" w:space="0" w:color="auto"/>
        <w:right w:val="none" w:sz="0" w:space="0" w:color="auto"/>
      </w:divBdr>
    </w:div>
    <w:div w:id="1607499627">
      <w:bodyDiv w:val="1"/>
      <w:marLeft w:val="0"/>
      <w:marRight w:val="0"/>
      <w:marTop w:val="0"/>
      <w:marBottom w:val="0"/>
      <w:divBdr>
        <w:top w:val="none" w:sz="0" w:space="0" w:color="auto"/>
        <w:left w:val="none" w:sz="0" w:space="0" w:color="auto"/>
        <w:bottom w:val="none" w:sz="0" w:space="0" w:color="auto"/>
        <w:right w:val="none" w:sz="0" w:space="0" w:color="auto"/>
      </w:divBdr>
    </w:div>
    <w:div w:id="1609653874">
      <w:bodyDiv w:val="1"/>
      <w:marLeft w:val="0"/>
      <w:marRight w:val="0"/>
      <w:marTop w:val="0"/>
      <w:marBottom w:val="0"/>
      <w:divBdr>
        <w:top w:val="none" w:sz="0" w:space="0" w:color="auto"/>
        <w:left w:val="none" w:sz="0" w:space="0" w:color="auto"/>
        <w:bottom w:val="none" w:sz="0" w:space="0" w:color="auto"/>
        <w:right w:val="none" w:sz="0" w:space="0" w:color="auto"/>
      </w:divBdr>
    </w:div>
    <w:div w:id="1612858171">
      <w:bodyDiv w:val="1"/>
      <w:marLeft w:val="0"/>
      <w:marRight w:val="0"/>
      <w:marTop w:val="0"/>
      <w:marBottom w:val="0"/>
      <w:divBdr>
        <w:top w:val="none" w:sz="0" w:space="0" w:color="auto"/>
        <w:left w:val="none" w:sz="0" w:space="0" w:color="auto"/>
        <w:bottom w:val="none" w:sz="0" w:space="0" w:color="auto"/>
        <w:right w:val="none" w:sz="0" w:space="0" w:color="auto"/>
      </w:divBdr>
    </w:div>
    <w:div w:id="1613128809">
      <w:bodyDiv w:val="1"/>
      <w:marLeft w:val="0"/>
      <w:marRight w:val="0"/>
      <w:marTop w:val="0"/>
      <w:marBottom w:val="0"/>
      <w:divBdr>
        <w:top w:val="none" w:sz="0" w:space="0" w:color="auto"/>
        <w:left w:val="none" w:sz="0" w:space="0" w:color="auto"/>
        <w:bottom w:val="none" w:sz="0" w:space="0" w:color="auto"/>
        <w:right w:val="none" w:sz="0" w:space="0" w:color="auto"/>
      </w:divBdr>
    </w:div>
    <w:div w:id="1619331071">
      <w:bodyDiv w:val="1"/>
      <w:marLeft w:val="0"/>
      <w:marRight w:val="0"/>
      <w:marTop w:val="0"/>
      <w:marBottom w:val="0"/>
      <w:divBdr>
        <w:top w:val="none" w:sz="0" w:space="0" w:color="auto"/>
        <w:left w:val="none" w:sz="0" w:space="0" w:color="auto"/>
        <w:bottom w:val="none" w:sz="0" w:space="0" w:color="auto"/>
        <w:right w:val="none" w:sz="0" w:space="0" w:color="auto"/>
      </w:divBdr>
    </w:div>
    <w:div w:id="1627809666">
      <w:bodyDiv w:val="1"/>
      <w:marLeft w:val="0"/>
      <w:marRight w:val="0"/>
      <w:marTop w:val="0"/>
      <w:marBottom w:val="0"/>
      <w:divBdr>
        <w:top w:val="none" w:sz="0" w:space="0" w:color="auto"/>
        <w:left w:val="none" w:sz="0" w:space="0" w:color="auto"/>
        <w:bottom w:val="none" w:sz="0" w:space="0" w:color="auto"/>
        <w:right w:val="none" w:sz="0" w:space="0" w:color="auto"/>
      </w:divBdr>
    </w:div>
    <w:div w:id="1631400559">
      <w:bodyDiv w:val="1"/>
      <w:marLeft w:val="0"/>
      <w:marRight w:val="0"/>
      <w:marTop w:val="0"/>
      <w:marBottom w:val="0"/>
      <w:divBdr>
        <w:top w:val="none" w:sz="0" w:space="0" w:color="auto"/>
        <w:left w:val="none" w:sz="0" w:space="0" w:color="auto"/>
        <w:bottom w:val="none" w:sz="0" w:space="0" w:color="auto"/>
        <w:right w:val="none" w:sz="0" w:space="0" w:color="auto"/>
      </w:divBdr>
    </w:div>
    <w:div w:id="1636980912">
      <w:bodyDiv w:val="1"/>
      <w:marLeft w:val="0"/>
      <w:marRight w:val="0"/>
      <w:marTop w:val="0"/>
      <w:marBottom w:val="0"/>
      <w:divBdr>
        <w:top w:val="none" w:sz="0" w:space="0" w:color="auto"/>
        <w:left w:val="none" w:sz="0" w:space="0" w:color="auto"/>
        <w:bottom w:val="none" w:sz="0" w:space="0" w:color="auto"/>
        <w:right w:val="none" w:sz="0" w:space="0" w:color="auto"/>
      </w:divBdr>
    </w:div>
    <w:div w:id="1645815697">
      <w:bodyDiv w:val="1"/>
      <w:marLeft w:val="0"/>
      <w:marRight w:val="0"/>
      <w:marTop w:val="0"/>
      <w:marBottom w:val="0"/>
      <w:divBdr>
        <w:top w:val="none" w:sz="0" w:space="0" w:color="auto"/>
        <w:left w:val="none" w:sz="0" w:space="0" w:color="auto"/>
        <w:bottom w:val="none" w:sz="0" w:space="0" w:color="auto"/>
        <w:right w:val="none" w:sz="0" w:space="0" w:color="auto"/>
      </w:divBdr>
    </w:div>
    <w:div w:id="1646466044">
      <w:bodyDiv w:val="1"/>
      <w:marLeft w:val="0"/>
      <w:marRight w:val="0"/>
      <w:marTop w:val="0"/>
      <w:marBottom w:val="0"/>
      <w:divBdr>
        <w:top w:val="none" w:sz="0" w:space="0" w:color="auto"/>
        <w:left w:val="none" w:sz="0" w:space="0" w:color="auto"/>
        <w:bottom w:val="none" w:sz="0" w:space="0" w:color="auto"/>
        <w:right w:val="none" w:sz="0" w:space="0" w:color="auto"/>
      </w:divBdr>
    </w:div>
    <w:div w:id="1654404049">
      <w:bodyDiv w:val="1"/>
      <w:marLeft w:val="0"/>
      <w:marRight w:val="0"/>
      <w:marTop w:val="0"/>
      <w:marBottom w:val="0"/>
      <w:divBdr>
        <w:top w:val="none" w:sz="0" w:space="0" w:color="auto"/>
        <w:left w:val="none" w:sz="0" w:space="0" w:color="auto"/>
        <w:bottom w:val="none" w:sz="0" w:space="0" w:color="auto"/>
        <w:right w:val="none" w:sz="0" w:space="0" w:color="auto"/>
      </w:divBdr>
    </w:div>
    <w:div w:id="1667368090">
      <w:bodyDiv w:val="1"/>
      <w:marLeft w:val="0"/>
      <w:marRight w:val="0"/>
      <w:marTop w:val="0"/>
      <w:marBottom w:val="0"/>
      <w:divBdr>
        <w:top w:val="none" w:sz="0" w:space="0" w:color="auto"/>
        <w:left w:val="none" w:sz="0" w:space="0" w:color="auto"/>
        <w:bottom w:val="none" w:sz="0" w:space="0" w:color="auto"/>
        <w:right w:val="none" w:sz="0" w:space="0" w:color="auto"/>
      </w:divBdr>
    </w:div>
    <w:div w:id="1673028719">
      <w:bodyDiv w:val="1"/>
      <w:marLeft w:val="0"/>
      <w:marRight w:val="0"/>
      <w:marTop w:val="0"/>
      <w:marBottom w:val="0"/>
      <w:divBdr>
        <w:top w:val="none" w:sz="0" w:space="0" w:color="auto"/>
        <w:left w:val="none" w:sz="0" w:space="0" w:color="auto"/>
        <w:bottom w:val="none" w:sz="0" w:space="0" w:color="auto"/>
        <w:right w:val="none" w:sz="0" w:space="0" w:color="auto"/>
      </w:divBdr>
    </w:div>
    <w:div w:id="1676154307">
      <w:bodyDiv w:val="1"/>
      <w:marLeft w:val="0"/>
      <w:marRight w:val="0"/>
      <w:marTop w:val="0"/>
      <w:marBottom w:val="0"/>
      <w:divBdr>
        <w:top w:val="none" w:sz="0" w:space="0" w:color="auto"/>
        <w:left w:val="none" w:sz="0" w:space="0" w:color="auto"/>
        <w:bottom w:val="none" w:sz="0" w:space="0" w:color="auto"/>
        <w:right w:val="none" w:sz="0" w:space="0" w:color="auto"/>
      </w:divBdr>
    </w:div>
    <w:div w:id="1682001886">
      <w:bodyDiv w:val="1"/>
      <w:marLeft w:val="0"/>
      <w:marRight w:val="0"/>
      <w:marTop w:val="0"/>
      <w:marBottom w:val="0"/>
      <w:divBdr>
        <w:top w:val="none" w:sz="0" w:space="0" w:color="auto"/>
        <w:left w:val="none" w:sz="0" w:space="0" w:color="auto"/>
        <w:bottom w:val="none" w:sz="0" w:space="0" w:color="auto"/>
        <w:right w:val="none" w:sz="0" w:space="0" w:color="auto"/>
      </w:divBdr>
    </w:div>
    <w:div w:id="1685091224">
      <w:bodyDiv w:val="1"/>
      <w:marLeft w:val="0"/>
      <w:marRight w:val="0"/>
      <w:marTop w:val="0"/>
      <w:marBottom w:val="0"/>
      <w:divBdr>
        <w:top w:val="none" w:sz="0" w:space="0" w:color="auto"/>
        <w:left w:val="none" w:sz="0" w:space="0" w:color="auto"/>
        <w:bottom w:val="none" w:sz="0" w:space="0" w:color="auto"/>
        <w:right w:val="none" w:sz="0" w:space="0" w:color="auto"/>
      </w:divBdr>
    </w:div>
    <w:div w:id="1687902704">
      <w:bodyDiv w:val="1"/>
      <w:marLeft w:val="0"/>
      <w:marRight w:val="0"/>
      <w:marTop w:val="0"/>
      <w:marBottom w:val="0"/>
      <w:divBdr>
        <w:top w:val="none" w:sz="0" w:space="0" w:color="auto"/>
        <w:left w:val="none" w:sz="0" w:space="0" w:color="auto"/>
        <w:bottom w:val="none" w:sz="0" w:space="0" w:color="auto"/>
        <w:right w:val="none" w:sz="0" w:space="0" w:color="auto"/>
      </w:divBdr>
    </w:div>
    <w:div w:id="1687949766">
      <w:bodyDiv w:val="1"/>
      <w:marLeft w:val="0"/>
      <w:marRight w:val="0"/>
      <w:marTop w:val="0"/>
      <w:marBottom w:val="0"/>
      <w:divBdr>
        <w:top w:val="none" w:sz="0" w:space="0" w:color="auto"/>
        <w:left w:val="none" w:sz="0" w:space="0" w:color="auto"/>
        <w:bottom w:val="none" w:sz="0" w:space="0" w:color="auto"/>
        <w:right w:val="none" w:sz="0" w:space="0" w:color="auto"/>
      </w:divBdr>
    </w:div>
    <w:div w:id="1690638996">
      <w:bodyDiv w:val="1"/>
      <w:marLeft w:val="0"/>
      <w:marRight w:val="0"/>
      <w:marTop w:val="0"/>
      <w:marBottom w:val="0"/>
      <w:divBdr>
        <w:top w:val="none" w:sz="0" w:space="0" w:color="auto"/>
        <w:left w:val="none" w:sz="0" w:space="0" w:color="auto"/>
        <w:bottom w:val="none" w:sz="0" w:space="0" w:color="auto"/>
        <w:right w:val="none" w:sz="0" w:space="0" w:color="auto"/>
      </w:divBdr>
    </w:div>
    <w:div w:id="1692488082">
      <w:bodyDiv w:val="1"/>
      <w:marLeft w:val="0"/>
      <w:marRight w:val="0"/>
      <w:marTop w:val="0"/>
      <w:marBottom w:val="0"/>
      <w:divBdr>
        <w:top w:val="none" w:sz="0" w:space="0" w:color="auto"/>
        <w:left w:val="none" w:sz="0" w:space="0" w:color="auto"/>
        <w:bottom w:val="none" w:sz="0" w:space="0" w:color="auto"/>
        <w:right w:val="none" w:sz="0" w:space="0" w:color="auto"/>
      </w:divBdr>
    </w:div>
    <w:div w:id="1693988920">
      <w:bodyDiv w:val="1"/>
      <w:marLeft w:val="0"/>
      <w:marRight w:val="0"/>
      <w:marTop w:val="0"/>
      <w:marBottom w:val="0"/>
      <w:divBdr>
        <w:top w:val="none" w:sz="0" w:space="0" w:color="auto"/>
        <w:left w:val="none" w:sz="0" w:space="0" w:color="auto"/>
        <w:bottom w:val="none" w:sz="0" w:space="0" w:color="auto"/>
        <w:right w:val="none" w:sz="0" w:space="0" w:color="auto"/>
      </w:divBdr>
    </w:div>
    <w:div w:id="1694988424">
      <w:bodyDiv w:val="1"/>
      <w:marLeft w:val="0"/>
      <w:marRight w:val="0"/>
      <w:marTop w:val="0"/>
      <w:marBottom w:val="0"/>
      <w:divBdr>
        <w:top w:val="none" w:sz="0" w:space="0" w:color="auto"/>
        <w:left w:val="none" w:sz="0" w:space="0" w:color="auto"/>
        <w:bottom w:val="none" w:sz="0" w:space="0" w:color="auto"/>
        <w:right w:val="none" w:sz="0" w:space="0" w:color="auto"/>
      </w:divBdr>
    </w:div>
    <w:div w:id="1712457283">
      <w:bodyDiv w:val="1"/>
      <w:marLeft w:val="0"/>
      <w:marRight w:val="0"/>
      <w:marTop w:val="0"/>
      <w:marBottom w:val="0"/>
      <w:divBdr>
        <w:top w:val="none" w:sz="0" w:space="0" w:color="auto"/>
        <w:left w:val="none" w:sz="0" w:space="0" w:color="auto"/>
        <w:bottom w:val="none" w:sz="0" w:space="0" w:color="auto"/>
        <w:right w:val="none" w:sz="0" w:space="0" w:color="auto"/>
      </w:divBdr>
    </w:div>
    <w:div w:id="1717970640">
      <w:bodyDiv w:val="1"/>
      <w:marLeft w:val="0"/>
      <w:marRight w:val="0"/>
      <w:marTop w:val="0"/>
      <w:marBottom w:val="0"/>
      <w:divBdr>
        <w:top w:val="none" w:sz="0" w:space="0" w:color="auto"/>
        <w:left w:val="none" w:sz="0" w:space="0" w:color="auto"/>
        <w:bottom w:val="none" w:sz="0" w:space="0" w:color="auto"/>
        <w:right w:val="none" w:sz="0" w:space="0" w:color="auto"/>
      </w:divBdr>
    </w:div>
    <w:div w:id="1721125358">
      <w:bodyDiv w:val="1"/>
      <w:marLeft w:val="0"/>
      <w:marRight w:val="0"/>
      <w:marTop w:val="0"/>
      <w:marBottom w:val="0"/>
      <w:divBdr>
        <w:top w:val="none" w:sz="0" w:space="0" w:color="auto"/>
        <w:left w:val="none" w:sz="0" w:space="0" w:color="auto"/>
        <w:bottom w:val="none" w:sz="0" w:space="0" w:color="auto"/>
        <w:right w:val="none" w:sz="0" w:space="0" w:color="auto"/>
      </w:divBdr>
    </w:div>
    <w:div w:id="1722366803">
      <w:bodyDiv w:val="1"/>
      <w:marLeft w:val="0"/>
      <w:marRight w:val="0"/>
      <w:marTop w:val="0"/>
      <w:marBottom w:val="0"/>
      <w:divBdr>
        <w:top w:val="none" w:sz="0" w:space="0" w:color="auto"/>
        <w:left w:val="none" w:sz="0" w:space="0" w:color="auto"/>
        <w:bottom w:val="none" w:sz="0" w:space="0" w:color="auto"/>
        <w:right w:val="none" w:sz="0" w:space="0" w:color="auto"/>
      </w:divBdr>
    </w:div>
    <w:div w:id="1722631853">
      <w:bodyDiv w:val="1"/>
      <w:marLeft w:val="0"/>
      <w:marRight w:val="0"/>
      <w:marTop w:val="0"/>
      <w:marBottom w:val="0"/>
      <w:divBdr>
        <w:top w:val="none" w:sz="0" w:space="0" w:color="auto"/>
        <w:left w:val="none" w:sz="0" w:space="0" w:color="auto"/>
        <w:bottom w:val="none" w:sz="0" w:space="0" w:color="auto"/>
        <w:right w:val="none" w:sz="0" w:space="0" w:color="auto"/>
      </w:divBdr>
      <w:divsChild>
        <w:div w:id="356590263">
          <w:marLeft w:val="0"/>
          <w:marRight w:val="0"/>
          <w:marTop w:val="0"/>
          <w:marBottom w:val="0"/>
          <w:divBdr>
            <w:top w:val="none" w:sz="0" w:space="0" w:color="auto"/>
            <w:left w:val="none" w:sz="0" w:space="0" w:color="auto"/>
            <w:bottom w:val="none" w:sz="0" w:space="0" w:color="auto"/>
            <w:right w:val="none" w:sz="0" w:space="0" w:color="auto"/>
          </w:divBdr>
          <w:divsChild>
            <w:div w:id="15759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51100">
      <w:bodyDiv w:val="1"/>
      <w:marLeft w:val="0"/>
      <w:marRight w:val="0"/>
      <w:marTop w:val="0"/>
      <w:marBottom w:val="0"/>
      <w:divBdr>
        <w:top w:val="none" w:sz="0" w:space="0" w:color="auto"/>
        <w:left w:val="none" w:sz="0" w:space="0" w:color="auto"/>
        <w:bottom w:val="none" w:sz="0" w:space="0" w:color="auto"/>
        <w:right w:val="none" w:sz="0" w:space="0" w:color="auto"/>
      </w:divBdr>
    </w:div>
    <w:div w:id="1730105871">
      <w:bodyDiv w:val="1"/>
      <w:marLeft w:val="0"/>
      <w:marRight w:val="0"/>
      <w:marTop w:val="0"/>
      <w:marBottom w:val="0"/>
      <w:divBdr>
        <w:top w:val="none" w:sz="0" w:space="0" w:color="auto"/>
        <w:left w:val="none" w:sz="0" w:space="0" w:color="auto"/>
        <w:bottom w:val="none" w:sz="0" w:space="0" w:color="auto"/>
        <w:right w:val="none" w:sz="0" w:space="0" w:color="auto"/>
      </w:divBdr>
    </w:div>
    <w:div w:id="1732540157">
      <w:bodyDiv w:val="1"/>
      <w:marLeft w:val="0"/>
      <w:marRight w:val="0"/>
      <w:marTop w:val="0"/>
      <w:marBottom w:val="0"/>
      <w:divBdr>
        <w:top w:val="none" w:sz="0" w:space="0" w:color="auto"/>
        <w:left w:val="none" w:sz="0" w:space="0" w:color="auto"/>
        <w:bottom w:val="none" w:sz="0" w:space="0" w:color="auto"/>
        <w:right w:val="none" w:sz="0" w:space="0" w:color="auto"/>
      </w:divBdr>
    </w:div>
    <w:div w:id="1734161813">
      <w:bodyDiv w:val="1"/>
      <w:marLeft w:val="0"/>
      <w:marRight w:val="0"/>
      <w:marTop w:val="0"/>
      <w:marBottom w:val="0"/>
      <w:divBdr>
        <w:top w:val="none" w:sz="0" w:space="0" w:color="auto"/>
        <w:left w:val="none" w:sz="0" w:space="0" w:color="auto"/>
        <w:bottom w:val="none" w:sz="0" w:space="0" w:color="auto"/>
        <w:right w:val="none" w:sz="0" w:space="0" w:color="auto"/>
      </w:divBdr>
    </w:div>
    <w:div w:id="1739280749">
      <w:bodyDiv w:val="1"/>
      <w:marLeft w:val="0"/>
      <w:marRight w:val="0"/>
      <w:marTop w:val="0"/>
      <w:marBottom w:val="0"/>
      <w:divBdr>
        <w:top w:val="none" w:sz="0" w:space="0" w:color="auto"/>
        <w:left w:val="none" w:sz="0" w:space="0" w:color="auto"/>
        <w:bottom w:val="none" w:sz="0" w:space="0" w:color="auto"/>
        <w:right w:val="none" w:sz="0" w:space="0" w:color="auto"/>
      </w:divBdr>
    </w:div>
    <w:div w:id="1739936256">
      <w:bodyDiv w:val="1"/>
      <w:marLeft w:val="0"/>
      <w:marRight w:val="0"/>
      <w:marTop w:val="0"/>
      <w:marBottom w:val="0"/>
      <w:divBdr>
        <w:top w:val="none" w:sz="0" w:space="0" w:color="auto"/>
        <w:left w:val="none" w:sz="0" w:space="0" w:color="auto"/>
        <w:bottom w:val="none" w:sz="0" w:space="0" w:color="auto"/>
        <w:right w:val="none" w:sz="0" w:space="0" w:color="auto"/>
      </w:divBdr>
    </w:div>
    <w:div w:id="1750227308">
      <w:bodyDiv w:val="1"/>
      <w:marLeft w:val="0"/>
      <w:marRight w:val="0"/>
      <w:marTop w:val="0"/>
      <w:marBottom w:val="0"/>
      <w:divBdr>
        <w:top w:val="none" w:sz="0" w:space="0" w:color="auto"/>
        <w:left w:val="none" w:sz="0" w:space="0" w:color="auto"/>
        <w:bottom w:val="none" w:sz="0" w:space="0" w:color="auto"/>
        <w:right w:val="none" w:sz="0" w:space="0" w:color="auto"/>
      </w:divBdr>
    </w:div>
    <w:div w:id="1759134532">
      <w:bodyDiv w:val="1"/>
      <w:marLeft w:val="0"/>
      <w:marRight w:val="0"/>
      <w:marTop w:val="0"/>
      <w:marBottom w:val="0"/>
      <w:divBdr>
        <w:top w:val="none" w:sz="0" w:space="0" w:color="auto"/>
        <w:left w:val="none" w:sz="0" w:space="0" w:color="auto"/>
        <w:bottom w:val="none" w:sz="0" w:space="0" w:color="auto"/>
        <w:right w:val="none" w:sz="0" w:space="0" w:color="auto"/>
      </w:divBdr>
    </w:div>
    <w:div w:id="1763333148">
      <w:bodyDiv w:val="1"/>
      <w:marLeft w:val="0"/>
      <w:marRight w:val="0"/>
      <w:marTop w:val="0"/>
      <w:marBottom w:val="0"/>
      <w:divBdr>
        <w:top w:val="none" w:sz="0" w:space="0" w:color="auto"/>
        <w:left w:val="none" w:sz="0" w:space="0" w:color="auto"/>
        <w:bottom w:val="none" w:sz="0" w:space="0" w:color="auto"/>
        <w:right w:val="none" w:sz="0" w:space="0" w:color="auto"/>
      </w:divBdr>
    </w:div>
    <w:div w:id="1765028716">
      <w:bodyDiv w:val="1"/>
      <w:marLeft w:val="0"/>
      <w:marRight w:val="0"/>
      <w:marTop w:val="0"/>
      <w:marBottom w:val="0"/>
      <w:divBdr>
        <w:top w:val="none" w:sz="0" w:space="0" w:color="auto"/>
        <w:left w:val="none" w:sz="0" w:space="0" w:color="auto"/>
        <w:bottom w:val="none" w:sz="0" w:space="0" w:color="auto"/>
        <w:right w:val="none" w:sz="0" w:space="0" w:color="auto"/>
      </w:divBdr>
    </w:div>
    <w:div w:id="1768958983">
      <w:bodyDiv w:val="1"/>
      <w:marLeft w:val="0"/>
      <w:marRight w:val="0"/>
      <w:marTop w:val="0"/>
      <w:marBottom w:val="0"/>
      <w:divBdr>
        <w:top w:val="none" w:sz="0" w:space="0" w:color="auto"/>
        <w:left w:val="none" w:sz="0" w:space="0" w:color="auto"/>
        <w:bottom w:val="none" w:sz="0" w:space="0" w:color="auto"/>
        <w:right w:val="none" w:sz="0" w:space="0" w:color="auto"/>
      </w:divBdr>
    </w:div>
    <w:div w:id="1770007475">
      <w:bodyDiv w:val="1"/>
      <w:marLeft w:val="0"/>
      <w:marRight w:val="0"/>
      <w:marTop w:val="0"/>
      <w:marBottom w:val="0"/>
      <w:divBdr>
        <w:top w:val="none" w:sz="0" w:space="0" w:color="auto"/>
        <w:left w:val="none" w:sz="0" w:space="0" w:color="auto"/>
        <w:bottom w:val="none" w:sz="0" w:space="0" w:color="auto"/>
        <w:right w:val="none" w:sz="0" w:space="0" w:color="auto"/>
      </w:divBdr>
    </w:div>
    <w:div w:id="1775589170">
      <w:bodyDiv w:val="1"/>
      <w:marLeft w:val="0"/>
      <w:marRight w:val="0"/>
      <w:marTop w:val="0"/>
      <w:marBottom w:val="0"/>
      <w:divBdr>
        <w:top w:val="none" w:sz="0" w:space="0" w:color="auto"/>
        <w:left w:val="none" w:sz="0" w:space="0" w:color="auto"/>
        <w:bottom w:val="none" w:sz="0" w:space="0" w:color="auto"/>
        <w:right w:val="none" w:sz="0" w:space="0" w:color="auto"/>
      </w:divBdr>
    </w:div>
    <w:div w:id="1776366226">
      <w:bodyDiv w:val="1"/>
      <w:marLeft w:val="0"/>
      <w:marRight w:val="0"/>
      <w:marTop w:val="0"/>
      <w:marBottom w:val="0"/>
      <w:divBdr>
        <w:top w:val="none" w:sz="0" w:space="0" w:color="auto"/>
        <w:left w:val="none" w:sz="0" w:space="0" w:color="auto"/>
        <w:bottom w:val="none" w:sz="0" w:space="0" w:color="auto"/>
        <w:right w:val="none" w:sz="0" w:space="0" w:color="auto"/>
      </w:divBdr>
    </w:div>
    <w:div w:id="1779569280">
      <w:bodyDiv w:val="1"/>
      <w:marLeft w:val="0"/>
      <w:marRight w:val="0"/>
      <w:marTop w:val="0"/>
      <w:marBottom w:val="0"/>
      <w:divBdr>
        <w:top w:val="none" w:sz="0" w:space="0" w:color="auto"/>
        <w:left w:val="none" w:sz="0" w:space="0" w:color="auto"/>
        <w:bottom w:val="none" w:sz="0" w:space="0" w:color="auto"/>
        <w:right w:val="none" w:sz="0" w:space="0" w:color="auto"/>
      </w:divBdr>
    </w:div>
    <w:div w:id="1780493836">
      <w:bodyDiv w:val="1"/>
      <w:marLeft w:val="0"/>
      <w:marRight w:val="0"/>
      <w:marTop w:val="0"/>
      <w:marBottom w:val="0"/>
      <w:divBdr>
        <w:top w:val="none" w:sz="0" w:space="0" w:color="auto"/>
        <w:left w:val="none" w:sz="0" w:space="0" w:color="auto"/>
        <w:bottom w:val="none" w:sz="0" w:space="0" w:color="auto"/>
        <w:right w:val="none" w:sz="0" w:space="0" w:color="auto"/>
      </w:divBdr>
    </w:div>
    <w:div w:id="1806391352">
      <w:bodyDiv w:val="1"/>
      <w:marLeft w:val="0"/>
      <w:marRight w:val="0"/>
      <w:marTop w:val="0"/>
      <w:marBottom w:val="0"/>
      <w:divBdr>
        <w:top w:val="none" w:sz="0" w:space="0" w:color="auto"/>
        <w:left w:val="none" w:sz="0" w:space="0" w:color="auto"/>
        <w:bottom w:val="none" w:sz="0" w:space="0" w:color="auto"/>
        <w:right w:val="none" w:sz="0" w:space="0" w:color="auto"/>
      </w:divBdr>
    </w:div>
    <w:div w:id="1807963548">
      <w:bodyDiv w:val="1"/>
      <w:marLeft w:val="0"/>
      <w:marRight w:val="0"/>
      <w:marTop w:val="0"/>
      <w:marBottom w:val="0"/>
      <w:divBdr>
        <w:top w:val="none" w:sz="0" w:space="0" w:color="auto"/>
        <w:left w:val="none" w:sz="0" w:space="0" w:color="auto"/>
        <w:bottom w:val="none" w:sz="0" w:space="0" w:color="auto"/>
        <w:right w:val="none" w:sz="0" w:space="0" w:color="auto"/>
      </w:divBdr>
    </w:div>
    <w:div w:id="1808353624">
      <w:bodyDiv w:val="1"/>
      <w:marLeft w:val="0"/>
      <w:marRight w:val="0"/>
      <w:marTop w:val="0"/>
      <w:marBottom w:val="0"/>
      <w:divBdr>
        <w:top w:val="none" w:sz="0" w:space="0" w:color="auto"/>
        <w:left w:val="none" w:sz="0" w:space="0" w:color="auto"/>
        <w:bottom w:val="none" w:sz="0" w:space="0" w:color="auto"/>
        <w:right w:val="none" w:sz="0" w:space="0" w:color="auto"/>
      </w:divBdr>
    </w:div>
    <w:div w:id="1809589005">
      <w:bodyDiv w:val="1"/>
      <w:marLeft w:val="0"/>
      <w:marRight w:val="0"/>
      <w:marTop w:val="0"/>
      <w:marBottom w:val="0"/>
      <w:divBdr>
        <w:top w:val="none" w:sz="0" w:space="0" w:color="auto"/>
        <w:left w:val="none" w:sz="0" w:space="0" w:color="auto"/>
        <w:bottom w:val="none" w:sz="0" w:space="0" w:color="auto"/>
        <w:right w:val="none" w:sz="0" w:space="0" w:color="auto"/>
      </w:divBdr>
    </w:div>
    <w:div w:id="1820071081">
      <w:bodyDiv w:val="1"/>
      <w:marLeft w:val="0"/>
      <w:marRight w:val="0"/>
      <w:marTop w:val="0"/>
      <w:marBottom w:val="0"/>
      <w:divBdr>
        <w:top w:val="none" w:sz="0" w:space="0" w:color="auto"/>
        <w:left w:val="none" w:sz="0" w:space="0" w:color="auto"/>
        <w:bottom w:val="none" w:sz="0" w:space="0" w:color="auto"/>
        <w:right w:val="none" w:sz="0" w:space="0" w:color="auto"/>
      </w:divBdr>
    </w:div>
    <w:div w:id="1823109581">
      <w:bodyDiv w:val="1"/>
      <w:marLeft w:val="0"/>
      <w:marRight w:val="0"/>
      <w:marTop w:val="0"/>
      <w:marBottom w:val="0"/>
      <w:divBdr>
        <w:top w:val="none" w:sz="0" w:space="0" w:color="auto"/>
        <w:left w:val="none" w:sz="0" w:space="0" w:color="auto"/>
        <w:bottom w:val="none" w:sz="0" w:space="0" w:color="auto"/>
        <w:right w:val="none" w:sz="0" w:space="0" w:color="auto"/>
      </w:divBdr>
    </w:div>
    <w:div w:id="1823113020">
      <w:bodyDiv w:val="1"/>
      <w:marLeft w:val="0"/>
      <w:marRight w:val="0"/>
      <w:marTop w:val="0"/>
      <w:marBottom w:val="0"/>
      <w:divBdr>
        <w:top w:val="none" w:sz="0" w:space="0" w:color="auto"/>
        <w:left w:val="none" w:sz="0" w:space="0" w:color="auto"/>
        <w:bottom w:val="none" w:sz="0" w:space="0" w:color="auto"/>
        <w:right w:val="none" w:sz="0" w:space="0" w:color="auto"/>
      </w:divBdr>
    </w:div>
    <w:div w:id="1823544498">
      <w:bodyDiv w:val="1"/>
      <w:marLeft w:val="0"/>
      <w:marRight w:val="0"/>
      <w:marTop w:val="0"/>
      <w:marBottom w:val="0"/>
      <w:divBdr>
        <w:top w:val="none" w:sz="0" w:space="0" w:color="auto"/>
        <w:left w:val="none" w:sz="0" w:space="0" w:color="auto"/>
        <w:bottom w:val="none" w:sz="0" w:space="0" w:color="auto"/>
        <w:right w:val="none" w:sz="0" w:space="0" w:color="auto"/>
      </w:divBdr>
    </w:div>
    <w:div w:id="1828590031">
      <w:bodyDiv w:val="1"/>
      <w:marLeft w:val="0"/>
      <w:marRight w:val="0"/>
      <w:marTop w:val="0"/>
      <w:marBottom w:val="0"/>
      <w:divBdr>
        <w:top w:val="none" w:sz="0" w:space="0" w:color="auto"/>
        <w:left w:val="none" w:sz="0" w:space="0" w:color="auto"/>
        <w:bottom w:val="none" w:sz="0" w:space="0" w:color="auto"/>
        <w:right w:val="none" w:sz="0" w:space="0" w:color="auto"/>
      </w:divBdr>
    </w:div>
    <w:div w:id="1832598071">
      <w:bodyDiv w:val="1"/>
      <w:marLeft w:val="0"/>
      <w:marRight w:val="0"/>
      <w:marTop w:val="0"/>
      <w:marBottom w:val="0"/>
      <w:divBdr>
        <w:top w:val="none" w:sz="0" w:space="0" w:color="auto"/>
        <w:left w:val="none" w:sz="0" w:space="0" w:color="auto"/>
        <w:bottom w:val="none" w:sz="0" w:space="0" w:color="auto"/>
        <w:right w:val="none" w:sz="0" w:space="0" w:color="auto"/>
      </w:divBdr>
    </w:div>
    <w:div w:id="1847868340">
      <w:bodyDiv w:val="1"/>
      <w:marLeft w:val="0"/>
      <w:marRight w:val="0"/>
      <w:marTop w:val="0"/>
      <w:marBottom w:val="0"/>
      <w:divBdr>
        <w:top w:val="none" w:sz="0" w:space="0" w:color="auto"/>
        <w:left w:val="none" w:sz="0" w:space="0" w:color="auto"/>
        <w:bottom w:val="none" w:sz="0" w:space="0" w:color="auto"/>
        <w:right w:val="none" w:sz="0" w:space="0" w:color="auto"/>
      </w:divBdr>
    </w:div>
    <w:div w:id="1848667516">
      <w:bodyDiv w:val="1"/>
      <w:marLeft w:val="0"/>
      <w:marRight w:val="0"/>
      <w:marTop w:val="0"/>
      <w:marBottom w:val="0"/>
      <w:divBdr>
        <w:top w:val="none" w:sz="0" w:space="0" w:color="auto"/>
        <w:left w:val="none" w:sz="0" w:space="0" w:color="auto"/>
        <w:bottom w:val="none" w:sz="0" w:space="0" w:color="auto"/>
        <w:right w:val="none" w:sz="0" w:space="0" w:color="auto"/>
      </w:divBdr>
    </w:div>
    <w:div w:id="1854372658">
      <w:bodyDiv w:val="1"/>
      <w:marLeft w:val="0"/>
      <w:marRight w:val="0"/>
      <w:marTop w:val="0"/>
      <w:marBottom w:val="0"/>
      <w:divBdr>
        <w:top w:val="none" w:sz="0" w:space="0" w:color="auto"/>
        <w:left w:val="none" w:sz="0" w:space="0" w:color="auto"/>
        <w:bottom w:val="none" w:sz="0" w:space="0" w:color="auto"/>
        <w:right w:val="none" w:sz="0" w:space="0" w:color="auto"/>
      </w:divBdr>
    </w:div>
    <w:div w:id="1867480734">
      <w:bodyDiv w:val="1"/>
      <w:marLeft w:val="0"/>
      <w:marRight w:val="0"/>
      <w:marTop w:val="0"/>
      <w:marBottom w:val="0"/>
      <w:divBdr>
        <w:top w:val="none" w:sz="0" w:space="0" w:color="auto"/>
        <w:left w:val="none" w:sz="0" w:space="0" w:color="auto"/>
        <w:bottom w:val="none" w:sz="0" w:space="0" w:color="auto"/>
        <w:right w:val="none" w:sz="0" w:space="0" w:color="auto"/>
      </w:divBdr>
    </w:div>
    <w:div w:id="1869373045">
      <w:bodyDiv w:val="1"/>
      <w:marLeft w:val="0"/>
      <w:marRight w:val="0"/>
      <w:marTop w:val="0"/>
      <w:marBottom w:val="0"/>
      <w:divBdr>
        <w:top w:val="none" w:sz="0" w:space="0" w:color="auto"/>
        <w:left w:val="none" w:sz="0" w:space="0" w:color="auto"/>
        <w:bottom w:val="none" w:sz="0" w:space="0" w:color="auto"/>
        <w:right w:val="none" w:sz="0" w:space="0" w:color="auto"/>
      </w:divBdr>
    </w:div>
    <w:div w:id="1878741179">
      <w:bodyDiv w:val="1"/>
      <w:marLeft w:val="0"/>
      <w:marRight w:val="0"/>
      <w:marTop w:val="0"/>
      <w:marBottom w:val="0"/>
      <w:divBdr>
        <w:top w:val="none" w:sz="0" w:space="0" w:color="auto"/>
        <w:left w:val="none" w:sz="0" w:space="0" w:color="auto"/>
        <w:bottom w:val="none" w:sz="0" w:space="0" w:color="auto"/>
        <w:right w:val="none" w:sz="0" w:space="0" w:color="auto"/>
      </w:divBdr>
    </w:div>
    <w:div w:id="1879779758">
      <w:bodyDiv w:val="1"/>
      <w:marLeft w:val="0"/>
      <w:marRight w:val="0"/>
      <w:marTop w:val="0"/>
      <w:marBottom w:val="0"/>
      <w:divBdr>
        <w:top w:val="none" w:sz="0" w:space="0" w:color="auto"/>
        <w:left w:val="none" w:sz="0" w:space="0" w:color="auto"/>
        <w:bottom w:val="none" w:sz="0" w:space="0" w:color="auto"/>
        <w:right w:val="none" w:sz="0" w:space="0" w:color="auto"/>
      </w:divBdr>
    </w:div>
    <w:div w:id="1885943672">
      <w:bodyDiv w:val="1"/>
      <w:marLeft w:val="0"/>
      <w:marRight w:val="0"/>
      <w:marTop w:val="0"/>
      <w:marBottom w:val="0"/>
      <w:divBdr>
        <w:top w:val="none" w:sz="0" w:space="0" w:color="auto"/>
        <w:left w:val="none" w:sz="0" w:space="0" w:color="auto"/>
        <w:bottom w:val="none" w:sz="0" w:space="0" w:color="auto"/>
        <w:right w:val="none" w:sz="0" w:space="0" w:color="auto"/>
      </w:divBdr>
    </w:div>
    <w:div w:id="1887447083">
      <w:bodyDiv w:val="1"/>
      <w:marLeft w:val="0"/>
      <w:marRight w:val="0"/>
      <w:marTop w:val="0"/>
      <w:marBottom w:val="0"/>
      <w:divBdr>
        <w:top w:val="none" w:sz="0" w:space="0" w:color="auto"/>
        <w:left w:val="none" w:sz="0" w:space="0" w:color="auto"/>
        <w:bottom w:val="none" w:sz="0" w:space="0" w:color="auto"/>
        <w:right w:val="none" w:sz="0" w:space="0" w:color="auto"/>
      </w:divBdr>
    </w:div>
    <w:div w:id="1888448760">
      <w:bodyDiv w:val="1"/>
      <w:marLeft w:val="0"/>
      <w:marRight w:val="0"/>
      <w:marTop w:val="0"/>
      <w:marBottom w:val="0"/>
      <w:divBdr>
        <w:top w:val="none" w:sz="0" w:space="0" w:color="auto"/>
        <w:left w:val="none" w:sz="0" w:space="0" w:color="auto"/>
        <w:bottom w:val="none" w:sz="0" w:space="0" w:color="auto"/>
        <w:right w:val="none" w:sz="0" w:space="0" w:color="auto"/>
      </w:divBdr>
    </w:div>
    <w:div w:id="1909992038">
      <w:bodyDiv w:val="1"/>
      <w:marLeft w:val="0"/>
      <w:marRight w:val="0"/>
      <w:marTop w:val="0"/>
      <w:marBottom w:val="0"/>
      <w:divBdr>
        <w:top w:val="none" w:sz="0" w:space="0" w:color="auto"/>
        <w:left w:val="none" w:sz="0" w:space="0" w:color="auto"/>
        <w:bottom w:val="none" w:sz="0" w:space="0" w:color="auto"/>
        <w:right w:val="none" w:sz="0" w:space="0" w:color="auto"/>
      </w:divBdr>
    </w:div>
    <w:div w:id="1912304306">
      <w:bodyDiv w:val="1"/>
      <w:marLeft w:val="0"/>
      <w:marRight w:val="0"/>
      <w:marTop w:val="0"/>
      <w:marBottom w:val="0"/>
      <w:divBdr>
        <w:top w:val="none" w:sz="0" w:space="0" w:color="auto"/>
        <w:left w:val="none" w:sz="0" w:space="0" w:color="auto"/>
        <w:bottom w:val="none" w:sz="0" w:space="0" w:color="auto"/>
        <w:right w:val="none" w:sz="0" w:space="0" w:color="auto"/>
      </w:divBdr>
    </w:div>
    <w:div w:id="1914582305">
      <w:bodyDiv w:val="1"/>
      <w:marLeft w:val="0"/>
      <w:marRight w:val="0"/>
      <w:marTop w:val="0"/>
      <w:marBottom w:val="0"/>
      <w:divBdr>
        <w:top w:val="none" w:sz="0" w:space="0" w:color="auto"/>
        <w:left w:val="none" w:sz="0" w:space="0" w:color="auto"/>
        <w:bottom w:val="none" w:sz="0" w:space="0" w:color="auto"/>
        <w:right w:val="none" w:sz="0" w:space="0" w:color="auto"/>
      </w:divBdr>
    </w:div>
    <w:div w:id="1916551173">
      <w:bodyDiv w:val="1"/>
      <w:marLeft w:val="0"/>
      <w:marRight w:val="0"/>
      <w:marTop w:val="0"/>
      <w:marBottom w:val="0"/>
      <w:divBdr>
        <w:top w:val="none" w:sz="0" w:space="0" w:color="auto"/>
        <w:left w:val="none" w:sz="0" w:space="0" w:color="auto"/>
        <w:bottom w:val="none" w:sz="0" w:space="0" w:color="auto"/>
        <w:right w:val="none" w:sz="0" w:space="0" w:color="auto"/>
      </w:divBdr>
    </w:div>
    <w:div w:id="1918242944">
      <w:bodyDiv w:val="1"/>
      <w:marLeft w:val="0"/>
      <w:marRight w:val="0"/>
      <w:marTop w:val="0"/>
      <w:marBottom w:val="0"/>
      <w:divBdr>
        <w:top w:val="none" w:sz="0" w:space="0" w:color="auto"/>
        <w:left w:val="none" w:sz="0" w:space="0" w:color="auto"/>
        <w:bottom w:val="none" w:sz="0" w:space="0" w:color="auto"/>
        <w:right w:val="none" w:sz="0" w:space="0" w:color="auto"/>
      </w:divBdr>
    </w:div>
    <w:div w:id="1936667676">
      <w:bodyDiv w:val="1"/>
      <w:marLeft w:val="0"/>
      <w:marRight w:val="0"/>
      <w:marTop w:val="0"/>
      <w:marBottom w:val="0"/>
      <w:divBdr>
        <w:top w:val="none" w:sz="0" w:space="0" w:color="auto"/>
        <w:left w:val="none" w:sz="0" w:space="0" w:color="auto"/>
        <w:bottom w:val="none" w:sz="0" w:space="0" w:color="auto"/>
        <w:right w:val="none" w:sz="0" w:space="0" w:color="auto"/>
      </w:divBdr>
    </w:div>
    <w:div w:id="1941526286">
      <w:bodyDiv w:val="1"/>
      <w:marLeft w:val="0"/>
      <w:marRight w:val="0"/>
      <w:marTop w:val="0"/>
      <w:marBottom w:val="0"/>
      <w:divBdr>
        <w:top w:val="none" w:sz="0" w:space="0" w:color="auto"/>
        <w:left w:val="none" w:sz="0" w:space="0" w:color="auto"/>
        <w:bottom w:val="none" w:sz="0" w:space="0" w:color="auto"/>
        <w:right w:val="none" w:sz="0" w:space="0" w:color="auto"/>
      </w:divBdr>
    </w:div>
    <w:div w:id="1951081258">
      <w:bodyDiv w:val="1"/>
      <w:marLeft w:val="0"/>
      <w:marRight w:val="0"/>
      <w:marTop w:val="0"/>
      <w:marBottom w:val="0"/>
      <w:divBdr>
        <w:top w:val="none" w:sz="0" w:space="0" w:color="auto"/>
        <w:left w:val="none" w:sz="0" w:space="0" w:color="auto"/>
        <w:bottom w:val="none" w:sz="0" w:space="0" w:color="auto"/>
        <w:right w:val="none" w:sz="0" w:space="0" w:color="auto"/>
      </w:divBdr>
    </w:div>
    <w:div w:id="1952782412">
      <w:bodyDiv w:val="1"/>
      <w:marLeft w:val="0"/>
      <w:marRight w:val="0"/>
      <w:marTop w:val="0"/>
      <w:marBottom w:val="0"/>
      <w:divBdr>
        <w:top w:val="none" w:sz="0" w:space="0" w:color="auto"/>
        <w:left w:val="none" w:sz="0" w:space="0" w:color="auto"/>
        <w:bottom w:val="none" w:sz="0" w:space="0" w:color="auto"/>
        <w:right w:val="none" w:sz="0" w:space="0" w:color="auto"/>
      </w:divBdr>
    </w:div>
    <w:div w:id="1960868867">
      <w:bodyDiv w:val="1"/>
      <w:marLeft w:val="0"/>
      <w:marRight w:val="0"/>
      <w:marTop w:val="0"/>
      <w:marBottom w:val="0"/>
      <w:divBdr>
        <w:top w:val="none" w:sz="0" w:space="0" w:color="auto"/>
        <w:left w:val="none" w:sz="0" w:space="0" w:color="auto"/>
        <w:bottom w:val="none" w:sz="0" w:space="0" w:color="auto"/>
        <w:right w:val="none" w:sz="0" w:space="0" w:color="auto"/>
      </w:divBdr>
    </w:div>
    <w:div w:id="1964340343">
      <w:bodyDiv w:val="1"/>
      <w:marLeft w:val="0"/>
      <w:marRight w:val="0"/>
      <w:marTop w:val="0"/>
      <w:marBottom w:val="0"/>
      <w:divBdr>
        <w:top w:val="none" w:sz="0" w:space="0" w:color="auto"/>
        <w:left w:val="none" w:sz="0" w:space="0" w:color="auto"/>
        <w:bottom w:val="none" w:sz="0" w:space="0" w:color="auto"/>
        <w:right w:val="none" w:sz="0" w:space="0" w:color="auto"/>
      </w:divBdr>
    </w:div>
    <w:div w:id="1968003339">
      <w:bodyDiv w:val="1"/>
      <w:marLeft w:val="0"/>
      <w:marRight w:val="0"/>
      <w:marTop w:val="0"/>
      <w:marBottom w:val="0"/>
      <w:divBdr>
        <w:top w:val="none" w:sz="0" w:space="0" w:color="auto"/>
        <w:left w:val="none" w:sz="0" w:space="0" w:color="auto"/>
        <w:bottom w:val="none" w:sz="0" w:space="0" w:color="auto"/>
        <w:right w:val="none" w:sz="0" w:space="0" w:color="auto"/>
      </w:divBdr>
    </w:div>
    <w:div w:id="1968848266">
      <w:bodyDiv w:val="1"/>
      <w:marLeft w:val="0"/>
      <w:marRight w:val="0"/>
      <w:marTop w:val="0"/>
      <w:marBottom w:val="0"/>
      <w:divBdr>
        <w:top w:val="none" w:sz="0" w:space="0" w:color="auto"/>
        <w:left w:val="none" w:sz="0" w:space="0" w:color="auto"/>
        <w:bottom w:val="none" w:sz="0" w:space="0" w:color="auto"/>
        <w:right w:val="none" w:sz="0" w:space="0" w:color="auto"/>
      </w:divBdr>
    </w:div>
    <w:div w:id="1971352243">
      <w:bodyDiv w:val="1"/>
      <w:marLeft w:val="0"/>
      <w:marRight w:val="0"/>
      <w:marTop w:val="0"/>
      <w:marBottom w:val="0"/>
      <w:divBdr>
        <w:top w:val="none" w:sz="0" w:space="0" w:color="auto"/>
        <w:left w:val="none" w:sz="0" w:space="0" w:color="auto"/>
        <w:bottom w:val="none" w:sz="0" w:space="0" w:color="auto"/>
        <w:right w:val="none" w:sz="0" w:space="0" w:color="auto"/>
      </w:divBdr>
    </w:div>
    <w:div w:id="1977223751">
      <w:bodyDiv w:val="1"/>
      <w:marLeft w:val="0"/>
      <w:marRight w:val="0"/>
      <w:marTop w:val="0"/>
      <w:marBottom w:val="0"/>
      <w:divBdr>
        <w:top w:val="none" w:sz="0" w:space="0" w:color="auto"/>
        <w:left w:val="none" w:sz="0" w:space="0" w:color="auto"/>
        <w:bottom w:val="none" w:sz="0" w:space="0" w:color="auto"/>
        <w:right w:val="none" w:sz="0" w:space="0" w:color="auto"/>
      </w:divBdr>
    </w:div>
    <w:div w:id="1977291392">
      <w:bodyDiv w:val="1"/>
      <w:marLeft w:val="0"/>
      <w:marRight w:val="0"/>
      <w:marTop w:val="0"/>
      <w:marBottom w:val="0"/>
      <w:divBdr>
        <w:top w:val="none" w:sz="0" w:space="0" w:color="auto"/>
        <w:left w:val="none" w:sz="0" w:space="0" w:color="auto"/>
        <w:bottom w:val="none" w:sz="0" w:space="0" w:color="auto"/>
        <w:right w:val="none" w:sz="0" w:space="0" w:color="auto"/>
      </w:divBdr>
    </w:div>
    <w:div w:id="1977566809">
      <w:bodyDiv w:val="1"/>
      <w:marLeft w:val="0"/>
      <w:marRight w:val="0"/>
      <w:marTop w:val="0"/>
      <w:marBottom w:val="0"/>
      <w:divBdr>
        <w:top w:val="none" w:sz="0" w:space="0" w:color="auto"/>
        <w:left w:val="none" w:sz="0" w:space="0" w:color="auto"/>
        <w:bottom w:val="none" w:sz="0" w:space="0" w:color="auto"/>
        <w:right w:val="none" w:sz="0" w:space="0" w:color="auto"/>
      </w:divBdr>
    </w:div>
    <w:div w:id="1981112806">
      <w:bodyDiv w:val="1"/>
      <w:marLeft w:val="0"/>
      <w:marRight w:val="0"/>
      <w:marTop w:val="0"/>
      <w:marBottom w:val="0"/>
      <w:divBdr>
        <w:top w:val="none" w:sz="0" w:space="0" w:color="auto"/>
        <w:left w:val="none" w:sz="0" w:space="0" w:color="auto"/>
        <w:bottom w:val="none" w:sz="0" w:space="0" w:color="auto"/>
        <w:right w:val="none" w:sz="0" w:space="0" w:color="auto"/>
      </w:divBdr>
    </w:div>
    <w:div w:id="1983272728">
      <w:bodyDiv w:val="1"/>
      <w:marLeft w:val="0"/>
      <w:marRight w:val="0"/>
      <w:marTop w:val="0"/>
      <w:marBottom w:val="0"/>
      <w:divBdr>
        <w:top w:val="none" w:sz="0" w:space="0" w:color="auto"/>
        <w:left w:val="none" w:sz="0" w:space="0" w:color="auto"/>
        <w:bottom w:val="none" w:sz="0" w:space="0" w:color="auto"/>
        <w:right w:val="none" w:sz="0" w:space="0" w:color="auto"/>
      </w:divBdr>
    </w:div>
    <w:div w:id="1984771865">
      <w:bodyDiv w:val="1"/>
      <w:marLeft w:val="0"/>
      <w:marRight w:val="0"/>
      <w:marTop w:val="0"/>
      <w:marBottom w:val="0"/>
      <w:divBdr>
        <w:top w:val="none" w:sz="0" w:space="0" w:color="auto"/>
        <w:left w:val="none" w:sz="0" w:space="0" w:color="auto"/>
        <w:bottom w:val="none" w:sz="0" w:space="0" w:color="auto"/>
        <w:right w:val="none" w:sz="0" w:space="0" w:color="auto"/>
      </w:divBdr>
    </w:div>
    <w:div w:id="1992903452">
      <w:bodyDiv w:val="1"/>
      <w:marLeft w:val="0"/>
      <w:marRight w:val="0"/>
      <w:marTop w:val="0"/>
      <w:marBottom w:val="0"/>
      <w:divBdr>
        <w:top w:val="none" w:sz="0" w:space="0" w:color="auto"/>
        <w:left w:val="none" w:sz="0" w:space="0" w:color="auto"/>
        <w:bottom w:val="none" w:sz="0" w:space="0" w:color="auto"/>
        <w:right w:val="none" w:sz="0" w:space="0" w:color="auto"/>
      </w:divBdr>
    </w:div>
    <w:div w:id="1998603995">
      <w:bodyDiv w:val="1"/>
      <w:marLeft w:val="0"/>
      <w:marRight w:val="0"/>
      <w:marTop w:val="0"/>
      <w:marBottom w:val="0"/>
      <w:divBdr>
        <w:top w:val="none" w:sz="0" w:space="0" w:color="auto"/>
        <w:left w:val="none" w:sz="0" w:space="0" w:color="auto"/>
        <w:bottom w:val="none" w:sz="0" w:space="0" w:color="auto"/>
        <w:right w:val="none" w:sz="0" w:space="0" w:color="auto"/>
      </w:divBdr>
    </w:div>
    <w:div w:id="2001419751">
      <w:bodyDiv w:val="1"/>
      <w:marLeft w:val="0"/>
      <w:marRight w:val="0"/>
      <w:marTop w:val="0"/>
      <w:marBottom w:val="0"/>
      <w:divBdr>
        <w:top w:val="none" w:sz="0" w:space="0" w:color="auto"/>
        <w:left w:val="none" w:sz="0" w:space="0" w:color="auto"/>
        <w:bottom w:val="none" w:sz="0" w:space="0" w:color="auto"/>
        <w:right w:val="none" w:sz="0" w:space="0" w:color="auto"/>
      </w:divBdr>
    </w:div>
    <w:div w:id="2002931505">
      <w:bodyDiv w:val="1"/>
      <w:marLeft w:val="0"/>
      <w:marRight w:val="0"/>
      <w:marTop w:val="0"/>
      <w:marBottom w:val="0"/>
      <w:divBdr>
        <w:top w:val="none" w:sz="0" w:space="0" w:color="auto"/>
        <w:left w:val="none" w:sz="0" w:space="0" w:color="auto"/>
        <w:bottom w:val="none" w:sz="0" w:space="0" w:color="auto"/>
        <w:right w:val="none" w:sz="0" w:space="0" w:color="auto"/>
      </w:divBdr>
    </w:div>
    <w:div w:id="2024814982">
      <w:bodyDiv w:val="1"/>
      <w:marLeft w:val="0"/>
      <w:marRight w:val="0"/>
      <w:marTop w:val="0"/>
      <w:marBottom w:val="0"/>
      <w:divBdr>
        <w:top w:val="none" w:sz="0" w:space="0" w:color="auto"/>
        <w:left w:val="none" w:sz="0" w:space="0" w:color="auto"/>
        <w:bottom w:val="none" w:sz="0" w:space="0" w:color="auto"/>
        <w:right w:val="none" w:sz="0" w:space="0" w:color="auto"/>
      </w:divBdr>
    </w:div>
    <w:div w:id="2032297645">
      <w:bodyDiv w:val="1"/>
      <w:marLeft w:val="0"/>
      <w:marRight w:val="0"/>
      <w:marTop w:val="0"/>
      <w:marBottom w:val="0"/>
      <w:divBdr>
        <w:top w:val="none" w:sz="0" w:space="0" w:color="auto"/>
        <w:left w:val="none" w:sz="0" w:space="0" w:color="auto"/>
        <w:bottom w:val="none" w:sz="0" w:space="0" w:color="auto"/>
        <w:right w:val="none" w:sz="0" w:space="0" w:color="auto"/>
      </w:divBdr>
    </w:div>
    <w:div w:id="2033650552">
      <w:bodyDiv w:val="1"/>
      <w:marLeft w:val="0"/>
      <w:marRight w:val="0"/>
      <w:marTop w:val="0"/>
      <w:marBottom w:val="0"/>
      <w:divBdr>
        <w:top w:val="none" w:sz="0" w:space="0" w:color="auto"/>
        <w:left w:val="none" w:sz="0" w:space="0" w:color="auto"/>
        <w:bottom w:val="none" w:sz="0" w:space="0" w:color="auto"/>
        <w:right w:val="none" w:sz="0" w:space="0" w:color="auto"/>
      </w:divBdr>
    </w:div>
    <w:div w:id="2036341314">
      <w:bodyDiv w:val="1"/>
      <w:marLeft w:val="0"/>
      <w:marRight w:val="0"/>
      <w:marTop w:val="0"/>
      <w:marBottom w:val="0"/>
      <w:divBdr>
        <w:top w:val="none" w:sz="0" w:space="0" w:color="auto"/>
        <w:left w:val="none" w:sz="0" w:space="0" w:color="auto"/>
        <w:bottom w:val="none" w:sz="0" w:space="0" w:color="auto"/>
        <w:right w:val="none" w:sz="0" w:space="0" w:color="auto"/>
      </w:divBdr>
    </w:div>
    <w:div w:id="2043244636">
      <w:bodyDiv w:val="1"/>
      <w:marLeft w:val="0"/>
      <w:marRight w:val="0"/>
      <w:marTop w:val="0"/>
      <w:marBottom w:val="0"/>
      <w:divBdr>
        <w:top w:val="none" w:sz="0" w:space="0" w:color="auto"/>
        <w:left w:val="none" w:sz="0" w:space="0" w:color="auto"/>
        <w:bottom w:val="none" w:sz="0" w:space="0" w:color="auto"/>
        <w:right w:val="none" w:sz="0" w:space="0" w:color="auto"/>
      </w:divBdr>
    </w:div>
    <w:div w:id="2046515784">
      <w:bodyDiv w:val="1"/>
      <w:marLeft w:val="0"/>
      <w:marRight w:val="0"/>
      <w:marTop w:val="0"/>
      <w:marBottom w:val="0"/>
      <w:divBdr>
        <w:top w:val="none" w:sz="0" w:space="0" w:color="auto"/>
        <w:left w:val="none" w:sz="0" w:space="0" w:color="auto"/>
        <w:bottom w:val="none" w:sz="0" w:space="0" w:color="auto"/>
        <w:right w:val="none" w:sz="0" w:space="0" w:color="auto"/>
      </w:divBdr>
    </w:div>
    <w:div w:id="2054578556">
      <w:bodyDiv w:val="1"/>
      <w:marLeft w:val="0"/>
      <w:marRight w:val="0"/>
      <w:marTop w:val="0"/>
      <w:marBottom w:val="0"/>
      <w:divBdr>
        <w:top w:val="none" w:sz="0" w:space="0" w:color="auto"/>
        <w:left w:val="none" w:sz="0" w:space="0" w:color="auto"/>
        <w:bottom w:val="none" w:sz="0" w:space="0" w:color="auto"/>
        <w:right w:val="none" w:sz="0" w:space="0" w:color="auto"/>
      </w:divBdr>
    </w:div>
    <w:div w:id="2069650437">
      <w:bodyDiv w:val="1"/>
      <w:marLeft w:val="0"/>
      <w:marRight w:val="0"/>
      <w:marTop w:val="0"/>
      <w:marBottom w:val="0"/>
      <w:divBdr>
        <w:top w:val="none" w:sz="0" w:space="0" w:color="auto"/>
        <w:left w:val="none" w:sz="0" w:space="0" w:color="auto"/>
        <w:bottom w:val="none" w:sz="0" w:space="0" w:color="auto"/>
        <w:right w:val="none" w:sz="0" w:space="0" w:color="auto"/>
      </w:divBdr>
    </w:div>
    <w:div w:id="2084132650">
      <w:bodyDiv w:val="1"/>
      <w:marLeft w:val="0"/>
      <w:marRight w:val="0"/>
      <w:marTop w:val="0"/>
      <w:marBottom w:val="0"/>
      <w:divBdr>
        <w:top w:val="none" w:sz="0" w:space="0" w:color="auto"/>
        <w:left w:val="none" w:sz="0" w:space="0" w:color="auto"/>
        <w:bottom w:val="none" w:sz="0" w:space="0" w:color="auto"/>
        <w:right w:val="none" w:sz="0" w:space="0" w:color="auto"/>
      </w:divBdr>
    </w:div>
    <w:div w:id="2085182419">
      <w:bodyDiv w:val="1"/>
      <w:marLeft w:val="0"/>
      <w:marRight w:val="0"/>
      <w:marTop w:val="0"/>
      <w:marBottom w:val="0"/>
      <w:divBdr>
        <w:top w:val="none" w:sz="0" w:space="0" w:color="auto"/>
        <w:left w:val="none" w:sz="0" w:space="0" w:color="auto"/>
        <w:bottom w:val="none" w:sz="0" w:space="0" w:color="auto"/>
        <w:right w:val="none" w:sz="0" w:space="0" w:color="auto"/>
      </w:divBdr>
    </w:div>
    <w:div w:id="2085568136">
      <w:bodyDiv w:val="1"/>
      <w:marLeft w:val="0"/>
      <w:marRight w:val="0"/>
      <w:marTop w:val="0"/>
      <w:marBottom w:val="0"/>
      <w:divBdr>
        <w:top w:val="none" w:sz="0" w:space="0" w:color="auto"/>
        <w:left w:val="none" w:sz="0" w:space="0" w:color="auto"/>
        <w:bottom w:val="none" w:sz="0" w:space="0" w:color="auto"/>
        <w:right w:val="none" w:sz="0" w:space="0" w:color="auto"/>
      </w:divBdr>
    </w:div>
    <w:div w:id="2109154635">
      <w:bodyDiv w:val="1"/>
      <w:marLeft w:val="0"/>
      <w:marRight w:val="0"/>
      <w:marTop w:val="0"/>
      <w:marBottom w:val="0"/>
      <w:divBdr>
        <w:top w:val="none" w:sz="0" w:space="0" w:color="auto"/>
        <w:left w:val="none" w:sz="0" w:space="0" w:color="auto"/>
        <w:bottom w:val="none" w:sz="0" w:space="0" w:color="auto"/>
        <w:right w:val="none" w:sz="0" w:space="0" w:color="auto"/>
      </w:divBdr>
    </w:div>
    <w:div w:id="2124644003">
      <w:bodyDiv w:val="1"/>
      <w:marLeft w:val="0"/>
      <w:marRight w:val="0"/>
      <w:marTop w:val="0"/>
      <w:marBottom w:val="0"/>
      <w:divBdr>
        <w:top w:val="none" w:sz="0" w:space="0" w:color="auto"/>
        <w:left w:val="none" w:sz="0" w:space="0" w:color="auto"/>
        <w:bottom w:val="none" w:sz="0" w:space="0" w:color="auto"/>
        <w:right w:val="none" w:sz="0" w:space="0" w:color="auto"/>
      </w:divBdr>
    </w:div>
    <w:div w:id="2125418828">
      <w:bodyDiv w:val="1"/>
      <w:marLeft w:val="0"/>
      <w:marRight w:val="0"/>
      <w:marTop w:val="0"/>
      <w:marBottom w:val="0"/>
      <w:divBdr>
        <w:top w:val="none" w:sz="0" w:space="0" w:color="auto"/>
        <w:left w:val="none" w:sz="0" w:space="0" w:color="auto"/>
        <w:bottom w:val="none" w:sz="0" w:space="0" w:color="auto"/>
        <w:right w:val="none" w:sz="0" w:space="0" w:color="auto"/>
      </w:divBdr>
    </w:div>
    <w:div w:id="2129351700">
      <w:bodyDiv w:val="1"/>
      <w:marLeft w:val="0"/>
      <w:marRight w:val="0"/>
      <w:marTop w:val="0"/>
      <w:marBottom w:val="0"/>
      <w:divBdr>
        <w:top w:val="none" w:sz="0" w:space="0" w:color="auto"/>
        <w:left w:val="none" w:sz="0" w:space="0" w:color="auto"/>
        <w:bottom w:val="none" w:sz="0" w:space="0" w:color="auto"/>
        <w:right w:val="none" w:sz="0" w:space="0" w:color="auto"/>
      </w:divBdr>
    </w:div>
    <w:div w:id="2132898057">
      <w:bodyDiv w:val="1"/>
      <w:marLeft w:val="0"/>
      <w:marRight w:val="0"/>
      <w:marTop w:val="0"/>
      <w:marBottom w:val="0"/>
      <w:divBdr>
        <w:top w:val="none" w:sz="0" w:space="0" w:color="auto"/>
        <w:left w:val="none" w:sz="0" w:space="0" w:color="auto"/>
        <w:bottom w:val="none" w:sz="0" w:space="0" w:color="auto"/>
        <w:right w:val="none" w:sz="0" w:space="0" w:color="auto"/>
      </w:divBdr>
    </w:div>
    <w:div w:id="214330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omments" Target="comments.xml"/><Relationship Id="rId26" Type="http://schemas.openxmlformats.org/officeDocument/2006/relationships/footer" Target="footer5.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microsoft.com/office/2011/relationships/people" Target="people.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7CC46-A3E6-4E15-BE61-BB2E2B76BAAC}">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B3434E88-7474-4117-A854-10583EE2E30E}">
  <ds:schemaRefs>
    <ds:schemaRef ds:uri="http://schemas.microsoft.com/sharepoint/v3/contenttype/forms"/>
  </ds:schemaRefs>
</ds:datastoreItem>
</file>

<file path=customXml/itemProps3.xml><?xml version="1.0" encoding="utf-8"?>
<ds:datastoreItem xmlns:ds="http://schemas.openxmlformats.org/officeDocument/2006/customXml" ds:itemID="{0F97D9A6-BFAC-4B66-9DA5-F4552909E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10EF74-8D98-41B6-BB84-1581AE154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63</Pages>
  <Words>15300</Words>
  <Characters>87213</Characters>
  <Application>Microsoft Office Word</Application>
  <DocSecurity>0</DocSecurity>
  <Lines>726</Lines>
  <Paragraphs>204</Paragraphs>
  <ScaleCrop>false</ScaleCrop>
  <HeadingPairs>
    <vt:vector size="8" baseType="variant">
      <vt:variant>
        <vt:lpstr>タイトル</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ECE/TRANS/WP.29/2022/42/Rev.1</vt:lpstr>
      <vt:lpstr>ECE/TRANS/WP.29/2022/42/Rev.1</vt:lpstr>
      <vt:lpstr>ECE/TRANS/WP.29/2020/78</vt:lpstr>
      <vt:lpstr/>
    </vt:vector>
  </TitlesOfParts>
  <Company>CSD</Company>
  <LinksUpToDate>false</LinksUpToDate>
  <CharactersWithSpaces>102309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ECE/TRANS/WP.29/2022/42/Rev.1</dc:title>
  <dc:creator>Admin</dc:creator>
  <cp:lastModifiedBy>Francois Cuenot</cp:lastModifiedBy>
  <cp:revision>40</cp:revision>
  <cp:lastPrinted>2022-01-21T11:53:00Z</cp:lastPrinted>
  <dcterms:created xsi:type="dcterms:W3CDTF">2022-12-17T06:57:00Z</dcterms:created>
  <dcterms:modified xsi:type="dcterms:W3CDTF">2022-12-28T14:00:00Z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2448000</vt:r8>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y fmtid="{D5CDD505-2E9C-101B-9397-08002B2CF9AE}" pid="8" name="Office of Origin">
    <vt:lpwstr/>
  </property>
</Properties>
</file>