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FC4C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D6EED5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9524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AF4BD1" w14:textId="75EF1087" w:rsidR="002D5AAC" w:rsidRDefault="002045C3" w:rsidP="002045C3">
            <w:pPr>
              <w:jc w:val="right"/>
            </w:pPr>
            <w:r w:rsidRPr="002045C3">
              <w:rPr>
                <w:sz w:val="40"/>
              </w:rPr>
              <w:t>ECE</w:t>
            </w:r>
            <w:r>
              <w:t>/TRANS/WP.29/GRBP/2023/6</w:t>
            </w:r>
          </w:p>
        </w:tc>
      </w:tr>
      <w:tr w:rsidR="002D5AAC" w:rsidRPr="002045C3" w14:paraId="76FCCD8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1AE6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BE5665" wp14:editId="140513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0DB7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AE129A" w14:textId="77777777" w:rsidR="002D5AAC" w:rsidRDefault="002045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6D411A" w14:textId="77777777" w:rsidR="002045C3" w:rsidRDefault="002045C3" w:rsidP="00204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06776E3F" w14:textId="77777777" w:rsidR="002045C3" w:rsidRDefault="002045C3" w:rsidP="00204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45989E" w14:textId="0D091881" w:rsidR="002045C3" w:rsidRPr="008D53B6" w:rsidRDefault="002045C3" w:rsidP="00204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66602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13B9C8" w14:textId="77777777" w:rsidR="002045C3" w:rsidRPr="002045C3" w:rsidRDefault="002045C3" w:rsidP="002045C3">
      <w:pPr>
        <w:spacing w:before="120"/>
        <w:rPr>
          <w:color w:val="000000"/>
          <w:sz w:val="28"/>
          <w:szCs w:val="28"/>
        </w:rPr>
      </w:pPr>
      <w:r w:rsidRPr="002045C3">
        <w:rPr>
          <w:sz w:val="28"/>
          <w:szCs w:val="28"/>
        </w:rPr>
        <w:t xml:space="preserve">Комитет по внутреннему транспорту </w:t>
      </w:r>
    </w:p>
    <w:p w14:paraId="52CAE999" w14:textId="2287DFAC" w:rsidR="002045C3" w:rsidRPr="002045C3" w:rsidRDefault="002045C3" w:rsidP="002045C3">
      <w:pPr>
        <w:spacing w:before="120"/>
        <w:rPr>
          <w:sz w:val="24"/>
          <w:szCs w:val="24"/>
        </w:rPr>
      </w:pPr>
      <w:r w:rsidRPr="002045C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045C3">
        <w:rPr>
          <w:b/>
          <w:bCs/>
          <w:sz w:val="24"/>
          <w:szCs w:val="24"/>
        </w:rPr>
        <w:t>в области транспортных средств</w:t>
      </w:r>
      <w:r w:rsidRPr="002045C3">
        <w:rPr>
          <w:sz w:val="24"/>
          <w:szCs w:val="24"/>
        </w:rPr>
        <w:t xml:space="preserve"> </w:t>
      </w:r>
    </w:p>
    <w:p w14:paraId="4D707869" w14:textId="67C4FCA2" w:rsidR="002045C3" w:rsidRPr="00411CD2" w:rsidRDefault="002045C3" w:rsidP="002045C3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6EC82836" w14:textId="77777777" w:rsidR="002045C3" w:rsidRPr="00411CD2" w:rsidRDefault="002045C3" w:rsidP="002045C3">
      <w:pPr>
        <w:rPr>
          <w:b/>
        </w:rPr>
      </w:pPr>
      <w:r>
        <w:rPr>
          <w:b/>
          <w:bCs/>
        </w:rPr>
        <w:t>Семьдесят седьмая сессия</w:t>
      </w:r>
      <w:r>
        <w:t xml:space="preserve"> </w:t>
      </w:r>
    </w:p>
    <w:p w14:paraId="0FBB982E" w14:textId="241A24E1" w:rsidR="002045C3" w:rsidRPr="00411CD2" w:rsidRDefault="002045C3" w:rsidP="002045C3">
      <w:pPr>
        <w:rPr>
          <w:bCs/>
        </w:rPr>
      </w:pPr>
      <w:r>
        <w:t>Женева, 7</w:t>
      </w:r>
      <w:r w:rsidR="00411059" w:rsidRPr="00411059">
        <w:t>–</w:t>
      </w:r>
      <w:r>
        <w:t>10 февраля 2023 года</w:t>
      </w:r>
    </w:p>
    <w:p w14:paraId="2AC9DA3B" w14:textId="77777777" w:rsidR="002045C3" w:rsidRPr="00411CD2" w:rsidRDefault="002045C3" w:rsidP="002045C3">
      <w:pPr>
        <w:rPr>
          <w:bCs/>
        </w:rPr>
      </w:pPr>
      <w:r>
        <w:t>Пункт 2 предварительной повестки дня</w:t>
      </w:r>
    </w:p>
    <w:p w14:paraId="1CC5C1C8" w14:textId="77777777" w:rsidR="002045C3" w:rsidRPr="00411CD2" w:rsidRDefault="002045C3" w:rsidP="002045C3">
      <w:pPr>
        <w:rPr>
          <w:b/>
          <w:bCs/>
        </w:rPr>
      </w:pPr>
      <w:r>
        <w:rPr>
          <w:b/>
          <w:bCs/>
        </w:rPr>
        <w:t>Правила № 41 ООН (шум, производимый мотоциклами)</w:t>
      </w:r>
      <w:r>
        <w:t xml:space="preserve"> </w:t>
      </w:r>
    </w:p>
    <w:p w14:paraId="69A7DFE8" w14:textId="67EA8CF3" w:rsidR="002045C3" w:rsidRPr="00411CD2" w:rsidRDefault="002045C3" w:rsidP="00411059">
      <w:pPr>
        <w:pStyle w:val="HChG"/>
        <w:rPr>
          <w:sz w:val="24"/>
          <w:szCs w:val="24"/>
        </w:rPr>
      </w:pPr>
      <w:r>
        <w:tab/>
      </w:r>
      <w:r>
        <w:tab/>
        <w:t>Предложение по дополнению 2 к поправкам серии 05 к</w:t>
      </w:r>
      <w:r w:rsidR="00411059">
        <w:rPr>
          <w:lang w:val="en-US"/>
        </w:rPr>
        <w:t> </w:t>
      </w:r>
      <w:r>
        <w:t xml:space="preserve">Правилам № 41 ООН </w:t>
      </w:r>
    </w:p>
    <w:p w14:paraId="6845C7B5" w14:textId="5CA4C215" w:rsidR="002045C3" w:rsidRPr="00411CD2" w:rsidRDefault="002045C3" w:rsidP="00411059">
      <w:pPr>
        <w:pStyle w:val="H1G"/>
      </w:pPr>
      <w:r>
        <w:tab/>
      </w:r>
      <w:r>
        <w:tab/>
        <w:t>Представлено экспертами от Международной ассоциации</w:t>
      </w:r>
      <w:r>
        <w:br/>
        <w:t>заводов</w:t>
      </w:r>
      <w:r w:rsidR="00B44CD9">
        <w:t xml:space="preserve"> — </w:t>
      </w:r>
      <w:r>
        <w:t>изготовителей мотоциклов</w:t>
      </w:r>
      <w:r w:rsidRPr="00411059">
        <w:rPr>
          <w:b w:val="0"/>
          <w:bCs/>
          <w:sz w:val="20"/>
        </w:rPr>
        <w:footnoteReference w:customMarkFollows="1" w:id="1"/>
        <w:t>*</w:t>
      </w:r>
      <w:r>
        <w:t xml:space="preserve">  </w:t>
      </w:r>
    </w:p>
    <w:p w14:paraId="580B5154" w14:textId="1518B00E" w:rsidR="002045C3" w:rsidRPr="00411CD2" w:rsidRDefault="002045C3" w:rsidP="002045C3">
      <w:pPr>
        <w:pStyle w:val="SingleTxtG"/>
        <w:tabs>
          <w:tab w:val="left" w:pos="8505"/>
        </w:tabs>
        <w:spacing w:before="240" w:after="0"/>
        <w:ind w:firstLine="567"/>
      </w:pPr>
      <w:r>
        <w:t>Воспроизведенный ниже текст был подготовлен экспертом от Международной ассоциации заводов</w:t>
      </w:r>
      <w:r w:rsidR="00B44CD9">
        <w:t xml:space="preserve"> — </w:t>
      </w:r>
      <w:r>
        <w:t>изготовителей мотоциклов (МАЗМ), с тем чтобы сделать более полной таблицу с дополнительными положениями об уровне звука в карточке сообщения, содержащейся в поправках серии 05 к Правилам № 41 ООН, во избежание недосмотра при сборе и фиксации данных. Изменения к тексту Правил выделены жирным шрифтом в случае новых элементов или зачеркиванием в случае исключенных элементов.</w:t>
      </w:r>
    </w:p>
    <w:p w14:paraId="054CFE20" w14:textId="061A22A3" w:rsidR="002045C3" w:rsidRDefault="002045C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3AF8149" w14:textId="12D6ECFD" w:rsidR="002045C3" w:rsidRPr="00631075" w:rsidRDefault="00631075" w:rsidP="00631075">
      <w:pPr>
        <w:pStyle w:val="HChG"/>
      </w:pPr>
      <w:r>
        <w:lastRenderedPageBreak/>
        <w:tab/>
      </w:r>
      <w:r w:rsidRPr="00631075">
        <w:t>I.</w:t>
      </w:r>
      <w:r w:rsidRPr="00631075">
        <w:tab/>
        <w:t>Предложение</w:t>
      </w:r>
    </w:p>
    <w:p w14:paraId="2351C792" w14:textId="77777777" w:rsidR="00631075" w:rsidRPr="00411CD2" w:rsidRDefault="00631075" w:rsidP="00631075">
      <w:pPr>
        <w:spacing w:after="120"/>
        <w:ind w:left="1134" w:right="1134"/>
        <w:jc w:val="both"/>
        <w:rPr>
          <w:rFonts w:eastAsia="MS PGothic"/>
          <w:i/>
          <w:iCs/>
        </w:rPr>
      </w:pPr>
      <w:r>
        <w:rPr>
          <w:i/>
          <w:iCs/>
        </w:rPr>
        <w:t>Приложение 1, пункт 18</w:t>
      </w:r>
      <w:r>
        <w:t xml:space="preserve"> изменить следующим образом:</w:t>
      </w:r>
      <w:bookmarkStart w:id="0" w:name="_Hlk43886624"/>
    </w:p>
    <w:bookmarkEnd w:id="0"/>
    <w:p w14:paraId="1361E79C" w14:textId="50BC08B5" w:rsidR="00631075" w:rsidRPr="00411CD2" w:rsidRDefault="00DC1F01" w:rsidP="00631075">
      <w:pPr>
        <w:spacing w:after="120"/>
        <w:ind w:left="1134" w:right="1134"/>
        <w:jc w:val="both"/>
      </w:pPr>
      <w:r>
        <w:t>«</w:t>
      </w:r>
      <w:r w:rsidR="00631075">
        <w:t>18.</w:t>
      </w:r>
      <w:r w:rsidR="00631075">
        <w:tab/>
        <w:t xml:space="preserve">Дополнительные положения об уровне звука: </w:t>
      </w:r>
    </w:p>
    <w:tbl>
      <w:tblPr>
        <w:tblW w:w="8491" w:type="dxa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735"/>
        <w:gridCol w:w="951"/>
        <w:gridCol w:w="850"/>
        <w:gridCol w:w="1134"/>
        <w:gridCol w:w="1068"/>
        <w:gridCol w:w="1058"/>
      </w:tblGrid>
      <w:tr w:rsidR="00B44CD9" w:rsidRPr="00411CD2" w14:paraId="1B62138D" w14:textId="77777777" w:rsidTr="00B44CD9">
        <w:trPr>
          <w:tblHeader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0EA9" w14:textId="390578D1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18.1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2BB5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Условия эксплуатации для ДПУЗ-РУВ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C151" w14:textId="523C799A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Контрольная точка</w:t>
            </w:r>
            <w:r w:rsidR="00826664">
              <w:rPr>
                <w:i/>
                <w:iCs/>
                <w:sz w:val="14"/>
                <w:szCs w:val="14"/>
              </w:rPr>
              <w:br/>
            </w:r>
            <w:r w:rsidRPr="00B44CD9">
              <w:rPr>
                <w:i/>
                <w:iCs/>
                <w:sz w:val="14"/>
                <w:szCs w:val="14"/>
              </w:rPr>
              <w:t xml:space="preserve"> 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0CB0" w14:textId="7511F058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 xml:space="preserve">Контрольная точка </w:t>
            </w:r>
            <w:r w:rsidR="00826664">
              <w:rPr>
                <w:i/>
                <w:iCs/>
                <w:sz w:val="14"/>
                <w:szCs w:val="14"/>
              </w:rPr>
              <w:br/>
            </w:r>
            <w:proofErr w:type="spellStart"/>
            <w:r w:rsidRPr="00B44CD9">
              <w:rPr>
                <w:i/>
                <w:iCs/>
                <w:sz w:val="14"/>
                <w:szCs w:val="14"/>
              </w:rPr>
              <w:t>ii</w:t>
            </w:r>
            <w:proofErr w:type="spellEnd"/>
            <w:r w:rsidRPr="00B44CD9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CD2" w14:textId="22A339FB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Дополнительное условие эксплуатации 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F8CF" w14:textId="6AF426C6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Дополнительное условие эксплуатации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F2D9" w14:textId="33807CE8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i/>
                <w:iCs/>
                <w:sz w:val="14"/>
                <w:szCs w:val="14"/>
              </w:rPr>
              <w:t>Дополнительное условие эксплуатации 3</w:t>
            </w:r>
          </w:p>
        </w:tc>
      </w:tr>
      <w:tr w:rsidR="00B44CD9" w:rsidRPr="00501545" w14:paraId="499020F7" w14:textId="77777777" w:rsidTr="00B44CD9">
        <w:trPr>
          <w:tblHeader/>
        </w:trPr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94BBDA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  <w:lang w:val="en-GB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F75372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  <w:lang w:val="en-GB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48E732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DA5E81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83FB8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B44CD9">
              <w:rPr>
                <w:b/>
                <w:bCs/>
                <w:i/>
                <w:iCs/>
                <w:sz w:val="14"/>
                <w:szCs w:val="14"/>
              </w:rPr>
              <w:t>передача i</w:t>
            </w:r>
          </w:p>
          <w:p w14:paraId="24617347" w14:textId="77777777" w:rsidR="00631075" w:rsidRPr="00B44CD9" w:rsidRDefault="00631075" w:rsidP="00B44CD9">
            <w:pPr>
              <w:widowControl w:val="0"/>
              <w:spacing w:before="80" w:after="80" w:line="180" w:lineRule="exact"/>
              <w:jc w:val="center"/>
              <w:rPr>
                <w:i/>
                <w:sz w:val="14"/>
                <w:szCs w:val="14"/>
              </w:rPr>
            </w:pPr>
            <w:r w:rsidRPr="00B44CD9">
              <w:rPr>
                <w:b/>
                <w:bCs/>
                <w:i/>
                <w:iCs/>
                <w:sz w:val="14"/>
                <w:szCs w:val="14"/>
              </w:rPr>
              <w:t>i= от 1 до n (количество передач)</w:t>
            </w:r>
          </w:p>
        </w:tc>
      </w:tr>
      <w:tr w:rsidR="00B44CD9" w:rsidRPr="00B44CD9" w14:paraId="45FCBCDD" w14:textId="77777777" w:rsidTr="00B44CD9"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8A15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18.1.1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261C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Номер выбранной передачи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0240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114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F85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299E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D78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44CD9" w:rsidRPr="00B44CD9" w14:paraId="70C52ACE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53F0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1.8.1.2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603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Условие подхода к линии AA' (ускорение, замедление или постоянная скорость)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0E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4CD9">
              <w:rPr>
                <w:b/>
                <w:bCs/>
                <w:sz w:val="16"/>
                <w:szCs w:val="16"/>
              </w:rPr>
              <w:t>н.п</w:t>
            </w:r>
            <w:proofErr w:type="spellEnd"/>
            <w:r w:rsidRPr="00B44CD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AB02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4CD9">
              <w:rPr>
                <w:b/>
                <w:bCs/>
                <w:sz w:val="16"/>
                <w:szCs w:val="16"/>
              </w:rPr>
              <w:t>н.п</w:t>
            </w:r>
            <w:proofErr w:type="spellEnd"/>
            <w:r w:rsidRPr="00B44CD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4FA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BE4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0FF6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44CD9" w:rsidRPr="00B44CD9" w14:paraId="77BA507C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03E4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1.8.1.3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0C3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Положение дроссельной заслонки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B7F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4CD9">
              <w:rPr>
                <w:b/>
                <w:bCs/>
                <w:sz w:val="16"/>
                <w:szCs w:val="16"/>
              </w:rPr>
              <w:t>н.п</w:t>
            </w:r>
            <w:proofErr w:type="spellEnd"/>
            <w:r w:rsidRPr="00B44CD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A5B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4CD9">
              <w:rPr>
                <w:b/>
                <w:bCs/>
                <w:sz w:val="16"/>
                <w:szCs w:val="16"/>
              </w:rPr>
              <w:t>н.п</w:t>
            </w:r>
            <w:proofErr w:type="spellEnd"/>
            <w:r w:rsidRPr="00B44CD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ABC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C75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35C9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44CD9" w:rsidRPr="00B44CD9" w14:paraId="61266CAC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978A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</w:t>
            </w:r>
          </w:p>
          <w:p w14:paraId="61F85196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DA23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Скорость транспортного средства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20BE" w14:textId="17AC4E06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36D" w14:textId="712797A6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D60" w14:textId="524BC0A1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CF3B" w14:textId="3F1497BB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DEBA" w14:textId="6D757317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B44CD9" w:rsidRPr="00B44CD9" w14:paraId="0322E601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D9EE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18.1.2.1</w:t>
            </w:r>
          </w:p>
          <w:p w14:paraId="6C6C31F6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948B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Скорость транспортного средства в начале периода ускорения (средний показатель за 3 прогона) (км/ч)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ACE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878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EEBB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479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170C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</w:tr>
      <w:tr w:rsidR="00B44CD9" w:rsidRPr="00B44CD9" w14:paraId="09A97195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6224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18.1.2.2</w:t>
            </w:r>
          </w:p>
          <w:p w14:paraId="2A67FE9C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7711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Дистанция </w:t>
            </w:r>
            <w:proofErr w:type="spellStart"/>
            <w:r w:rsidRPr="00B44CD9">
              <w:rPr>
                <w:sz w:val="16"/>
                <w:szCs w:val="16"/>
              </w:rPr>
              <w:t>предускорения</w:t>
            </w:r>
            <w:proofErr w:type="spellEnd"/>
            <w:r w:rsidRPr="00B44CD9">
              <w:rPr>
                <w:sz w:val="16"/>
                <w:szCs w:val="16"/>
              </w:rPr>
              <w:t xml:space="preserve"> (м)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38E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0C82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C9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EE28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341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</w:tr>
      <w:tr w:rsidR="00B44CD9" w:rsidRPr="00B44CD9" w14:paraId="7AD4340C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08D7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18.1.2.3</w:t>
            </w:r>
          </w:p>
          <w:p w14:paraId="259B0449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38BD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Скорость транспортного средства </w:t>
            </w:r>
            <w:proofErr w:type="spellStart"/>
            <w:r w:rsidRPr="00B44CD9">
              <w:rPr>
                <w:sz w:val="16"/>
                <w:szCs w:val="16"/>
              </w:rPr>
              <w:t>vAA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 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 xml:space="preserve">)) (км/ч)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8ACA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694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45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E2D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79FA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6F6EA965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B475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18.1.2.4</w:t>
            </w:r>
          </w:p>
          <w:p w14:paraId="0960CF57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18.1.4.4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E01F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Скорость транспортного средства </w:t>
            </w:r>
            <w:proofErr w:type="spellStart"/>
            <w:r w:rsidRPr="00B44CD9">
              <w:rPr>
                <w:sz w:val="16"/>
                <w:szCs w:val="16"/>
              </w:rPr>
              <w:t>vPP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 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 xml:space="preserve">)) (км/ч)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E2DA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73A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98D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913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F961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3A8EC72F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7983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18.1.2.5</w:t>
            </w:r>
          </w:p>
          <w:p w14:paraId="66F346C4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18.1.4.5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58A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Скорость транспортного средства </w:t>
            </w:r>
            <w:proofErr w:type="spellStart"/>
            <w:r w:rsidRPr="00B44CD9">
              <w:rPr>
                <w:sz w:val="16"/>
                <w:szCs w:val="16"/>
              </w:rPr>
              <w:t>vBB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 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 xml:space="preserve">)) (км/ч)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E08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2D0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95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82D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D1C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7F1578ED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3204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18.1.3</w:t>
            </w:r>
          </w:p>
          <w:p w14:paraId="4197720F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8289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Частота вращения двигателя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C0DA" w14:textId="54821C24" w:rsidR="00631075" w:rsidRPr="0083579A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2112" w14:textId="253181D2" w:rsidR="00631075" w:rsidRPr="00B44CD9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A05" w14:textId="081A9439" w:rsidR="00631075" w:rsidRPr="00B44CD9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DA6C" w14:textId="01D98E79" w:rsidR="00631075" w:rsidRPr="00B44CD9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3B72" w14:textId="3F3AC527" w:rsidR="00631075" w:rsidRPr="00B44CD9" w:rsidRDefault="0083579A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B44CD9" w:rsidRPr="00B44CD9" w14:paraId="10EE4589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073E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18.1.3.1</w:t>
            </w:r>
          </w:p>
          <w:p w14:paraId="559BCC22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18.1.5.1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22DF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Частота вращения двигателя </w:t>
            </w:r>
            <w:proofErr w:type="spellStart"/>
            <w:r w:rsidRPr="00B44CD9">
              <w:rPr>
                <w:sz w:val="16"/>
                <w:szCs w:val="16"/>
              </w:rPr>
              <w:t>nAA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 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>)) (мин</w:t>
            </w:r>
            <w:r w:rsidRPr="00B44CD9">
              <w:rPr>
                <w:sz w:val="16"/>
                <w:szCs w:val="16"/>
                <w:vertAlign w:val="superscript"/>
              </w:rPr>
              <w:t>–1</w:t>
            </w:r>
            <w:r w:rsidRPr="00B44CD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BC8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082B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4285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CD8B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69F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53F1DC4F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4F18" w14:textId="77777777" w:rsidR="00631075" w:rsidRPr="00B44CD9" w:rsidRDefault="00631075" w:rsidP="00B44CD9">
            <w:pPr>
              <w:keepNext/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18.1.3.2</w:t>
            </w:r>
          </w:p>
          <w:p w14:paraId="145D19A6" w14:textId="77777777" w:rsidR="00631075" w:rsidRPr="00B44CD9" w:rsidRDefault="00631075" w:rsidP="00B44CD9">
            <w:pPr>
              <w:keepNext/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18.1.5.2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52F" w14:textId="77777777" w:rsidR="00631075" w:rsidRPr="00B44CD9" w:rsidRDefault="00631075" w:rsidP="00B44CD9">
            <w:pPr>
              <w:keepNext/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Частота вращения двигателя </w:t>
            </w:r>
            <w:proofErr w:type="spellStart"/>
            <w:r w:rsidRPr="00B44CD9">
              <w:rPr>
                <w:sz w:val="16"/>
                <w:szCs w:val="16"/>
              </w:rPr>
              <w:t>nPP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 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>)) (мин</w:t>
            </w:r>
            <w:r w:rsidRPr="00B44CD9">
              <w:rPr>
                <w:sz w:val="16"/>
                <w:szCs w:val="16"/>
                <w:vertAlign w:val="superscript"/>
              </w:rPr>
              <w:t>–1</w:t>
            </w:r>
            <w:r w:rsidRPr="00B44CD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D889" w14:textId="77777777" w:rsidR="00631075" w:rsidRPr="00B44CD9" w:rsidRDefault="00631075" w:rsidP="00B44CD9">
            <w:pPr>
              <w:keepNext/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DF28" w14:textId="77777777" w:rsidR="00631075" w:rsidRPr="00B44CD9" w:rsidRDefault="00631075" w:rsidP="00B44CD9">
            <w:pPr>
              <w:keepNext/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BDC5" w14:textId="77777777" w:rsidR="00631075" w:rsidRPr="00B44CD9" w:rsidRDefault="00631075" w:rsidP="00B44CD9">
            <w:pPr>
              <w:keepNext/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3044" w14:textId="77777777" w:rsidR="00631075" w:rsidRPr="00B44CD9" w:rsidRDefault="00631075" w:rsidP="00B44CD9">
            <w:pPr>
              <w:keepNext/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8ABA" w14:textId="77777777" w:rsidR="00631075" w:rsidRPr="00B44CD9" w:rsidRDefault="00631075" w:rsidP="00B44CD9">
            <w:pPr>
              <w:keepNext/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162B6157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9B45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18.1.3.3</w:t>
            </w:r>
          </w:p>
          <w:p w14:paraId="395A4E01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18.1.5.3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4F16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 xml:space="preserve">Частота вращения двигателя </w:t>
            </w:r>
            <w:proofErr w:type="spellStart"/>
            <w:r w:rsidRPr="00B44CD9">
              <w:rPr>
                <w:sz w:val="16"/>
                <w:szCs w:val="16"/>
              </w:rPr>
              <w:t>nBB</w:t>
            </w:r>
            <w:proofErr w:type="spellEnd"/>
            <w:r w:rsidRPr="00B44CD9">
              <w:rPr>
                <w:sz w:val="16"/>
                <w:szCs w:val="16"/>
              </w:rPr>
              <w:t xml:space="preserve">' (средний показатель за 3 прогона по контрольным точкам 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>)) (мин</w:t>
            </w:r>
            <w:r w:rsidRPr="00B44CD9">
              <w:rPr>
                <w:sz w:val="16"/>
                <w:szCs w:val="16"/>
                <w:vertAlign w:val="superscript"/>
              </w:rPr>
              <w:t>–1</w:t>
            </w:r>
            <w:r w:rsidRPr="00B44CD9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250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04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10A0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9E1E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D67D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B44CD9" w:rsidRPr="00B44CD9" w14:paraId="53DE244D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F79C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18.1.4</w:t>
            </w:r>
          </w:p>
          <w:p w14:paraId="12C4ED92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C1F9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Результат испытания при широко открытой дроссельной заслонке (</w:t>
            </w:r>
            <w:proofErr w:type="spellStart"/>
            <w:r w:rsidRPr="00B44CD9">
              <w:rPr>
                <w:sz w:val="16"/>
                <w:szCs w:val="16"/>
              </w:rPr>
              <w:t>Lwot</w:t>
            </w:r>
            <w:proofErr w:type="spellEnd"/>
            <w:r w:rsidRPr="00B44CD9">
              <w:rPr>
                <w:sz w:val="16"/>
                <w:szCs w:val="16"/>
              </w:rPr>
              <w:t xml:space="preserve">) по контрольным точкам i) и </w:t>
            </w:r>
            <w:proofErr w:type="spellStart"/>
            <w:r w:rsidRPr="00B44CD9">
              <w:rPr>
                <w:sz w:val="16"/>
                <w:szCs w:val="16"/>
              </w:rPr>
              <w:t>ii</w:t>
            </w:r>
            <w:proofErr w:type="spellEnd"/>
            <w:r w:rsidRPr="00B44CD9">
              <w:rPr>
                <w:sz w:val="16"/>
                <w:szCs w:val="16"/>
              </w:rPr>
              <w:t>) (дБ(А))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2F5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29AB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4689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BF34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1AC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</w:tr>
      <w:tr w:rsidR="00B44CD9" w:rsidRPr="00B44CD9" w14:paraId="1055B7E3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D3F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18.1.5</w:t>
            </w:r>
          </w:p>
          <w:p w14:paraId="4AEE6A40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F437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Макс. уровень давления звука L</w:t>
            </w:r>
            <w:r w:rsidRPr="00B44CD9">
              <w:rPr>
                <w:sz w:val="16"/>
                <w:szCs w:val="16"/>
                <w:vertAlign w:val="subscript"/>
              </w:rPr>
              <w:t>ASEP</w:t>
            </w:r>
            <w:r w:rsidRPr="00B44CD9">
              <w:rPr>
                <w:sz w:val="16"/>
                <w:szCs w:val="16"/>
              </w:rPr>
              <w:t xml:space="preserve"> для дополнительных условий эксплуатации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A91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994C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  <w:proofErr w:type="spellStart"/>
            <w:r w:rsidRPr="00B44CD9">
              <w:rPr>
                <w:sz w:val="16"/>
                <w:szCs w:val="16"/>
              </w:rPr>
              <w:t>н.п</w:t>
            </w:r>
            <w:proofErr w:type="spellEnd"/>
            <w:r w:rsidRPr="00B44CD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A617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A402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D0E4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44CD9" w:rsidRPr="00B44CD9" w14:paraId="5CACC169" w14:textId="77777777" w:rsidTr="00B44CD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7C3916" w14:textId="77777777" w:rsidR="00631075" w:rsidRPr="00B44CD9" w:rsidRDefault="00631075" w:rsidP="00B44CD9">
            <w:pPr>
              <w:widowControl w:val="0"/>
              <w:spacing w:line="220" w:lineRule="exact"/>
              <w:rPr>
                <w:strike/>
                <w:sz w:val="16"/>
                <w:szCs w:val="16"/>
              </w:rPr>
            </w:pPr>
            <w:r w:rsidRPr="00B44CD9">
              <w:rPr>
                <w:strike/>
                <w:sz w:val="16"/>
                <w:szCs w:val="16"/>
              </w:rPr>
              <w:t>18.1.6</w:t>
            </w:r>
          </w:p>
          <w:p w14:paraId="0FA6CE9F" w14:textId="77777777" w:rsidR="00631075" w:rsidRPr="00B44CD9" w:rsidRDefault="00631075" w:rsidP="00B44CD9">
            <w:pPr>
              <w:widowControl w:val="0"/>
              <w:spacing w:line="220" w:lineRule="exact"/>
              <w:rPr>
                <w:b/>
                <w:bCs/>
                <w:sz w:val="16"/>
                <w:szCs w:val="16"/>
              </w:rPr>
            </w:pPr>
            <w:r w:rsidRPr="00B44CD9">
              <w:rPr>
                <w:b/>
                <w:bCs/>
                <w:sz w:val="16"/>
                <w:szCs w:val="16"/>
              </w:rPr>
              <w:t>18.1.8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516422" w14:textId="77777777" w:rsidR="00631075" w:rsidRPr="00B44CD9" w:rsidRDefault="00631075" w:rsidP="00B44CD9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B44CD9">
              <w:rPr>
                <w:sz w:val="16"/>
                <w:szCs w:val="16"/>
              </w:rPr>
              <w:t>Предельные значения, определенные в ДПУЗ-РУВ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7B32F0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D8B6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F887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25E73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5E1DDE" w14:textId="77777777" w:rsidR="00631075" w:rsidRPr="00B44CD9" w:rsidRDefault="00631075" w:rsidP="00B44CD9">
            <w:pPr>
              <w:widowControl w:val="0"/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2A7A3692" w14:textId="2B748F0B" w:rsidR="00631075" w:rsidRPr="00DC1F01" w:rsidRDefault="00631075" w:rsidP="0086445F">
      <w:pPr>
        <w:pStyle w:val="SingleTxtG"/>
        <w:tabs>
          <w:tab w:val="clear" w:pos="1701"/>
          <w:tab w:val="clear" w:pos="2268"/>
          <w:tab w:val="left" w:pos="1708"/>
        </w:tabs>
        <w:spacing w:before="120" w:line="220" w:lineRule="exact"/>
        <w:ind w:left="2382" w:hanging="964"/>
        <w:jc w:val="left"/>
        <w:rPr>
          <w:b/>
          <w:sz w:val="18"/>
          <w:szCs w:val="18"/>
        </w:rPr>
      </w:pPr>
      <w:r w:rsidRPr="00DC1F01">
        <w:rPr>
          <w:b/>
          <w:sz w:val="18"/>
          <w:szCs w:val="18"/>
        </w:rPr>
        <w:t xml:space="preserve">Сноска: </w:t>
      </w:r>
      <w:r w:rsidRPr="00DC1F01">
        <w:rPr>
          <w:b/>
          <w:sz w:val="18"/>
          <w:szCs w:val="18"/>
        </w:rPr>
        <w:tab/>
        <w:t>Столбцы в приведенной выше таблице, содержащие дополнительные условия эксплуатации 1, 2 и 3, необходимо повторять для каждой передачи, которая подлежит испытанию</w:t>
      </w:r>
      <w:r w:rsidR="00DC1F01">
        <w:rPr>
          <w:b/>
          <w:sz w:val="18"/>
          <w:szCs w:val="18"/>
        </w:rPr>
        <w:t>.</w:t>
      </w:r>
      <w:r w:rsidR="00DC1F01">
        <w:rPr>
          <w:bCs/>
          <w:sz w:val="18"/>
          <w:szCs w:val="18"/>
        </w:rPr>
        <w:t>»</w:t>
      </w:r>
    </w:p>
    <w:p w14:paraId="78384F94" w14:textId="4DA4D2BC" w:rsidR="00631075" w:rsidRPr="00631075" w:rsidRDefault="00631075" w:rsidP="00631075">
      <w:pPr>
        <w:pStyle w:val="HChG"/>
      </w:pPr>
      <w:r w:rsidRPr="00DC1F01">
        <w:tab/>
      </w:r>
      <w:r w:rsidRPr="00631075">
        <w:t>II.</w:t>
      </w:r>
      <w:r w:rsidRPr="00631075">
        <w:tab/>
        <w:t>Обоснование</w:t>
      </w:r>
    </w:p>
    <w:p w14:paraId="13E46B44" w14:textId="77777777" w:rsidR="00631075" w:rsidRPr="00631075" w:rsidRDefault="00631075" w:rsidP="00631075">
      <w:pPr>
        <w:pStyle w:val="SingleTxtG"/>
      </w:pPr>
      <w:r w:rsidRPr="00631075">
        <w:t>1.</w:t>
      </w:r>
      <w:r w:rsidRPr="00631075">
        <w:tab/>
        <w:t xml:space="preserve">В таблицу, которая содержится в пункте 18 приложения 1 к поправкам серии 05 к Правилам № 41 ООН, были включены два дополнительных параметра, определяющие условия испытания и обеспечивающие полноту карточки сообщения. Эти дополнительные параметры обеспечат необходимую возможность для </w:t>
      </w:r>
      <w:r w:rsidRPr="00631075">
        <w:lastRenderedPageBreak/>
        <w:t xml:space="preserve">документирования всех условий эксплуатации в целях проведения испытания в соответствии с дополнительными положениями об уровне звука (ДПУЗ), указанными в Правилах. Также уточняется, что это не относится к контрольным точкам i) и </w:t>
      </w:r>
      <w:proofErr w:type="spellStart"/>
      <w:r w:rsidRPr="00631075">
        <w:t>ii</w:t>
      </w:r>
      <w:proofErr w:type="spellEnd"/>
      <w:r w:rsidRPr="00631075">
        <w:t>).</w:t>
      </w:r>
    </w:p>
    <w:p w14:paraId="3CF3CBA5" w14:textId="77777777" w:rsidR="00631075" w:rsidRPr="00631075" w:rsidRDefault="00631075" w:rsidP="00631075">
      <w:pPr>
        <w:pStyle w:val="SingleTxtG"/>
      </w:pPr>
      <w:r w:rsidRPr="00631075">
        <w:t>2.</w:t>
      </w:r>
      <w:r w:rsidRPr="00631075">
        <w:tab/>
        <w:t xml:space="preserve">Была добавлена дополнительная сноска, поясняющая, что записи для каждого дополнительного условия эксплуатации должны быть повторены для каждой передачи, которую необходимо испытать. </w:t>
      </w:r>
    </w:p>
    <w:p w14:paraId="6FD85EC4" w14:textId="77777777" w:rsidR="00631075" w:rsidRPr="00631075" w:rsidRDefault="00631075" w:rsidP="00631075">
      <w:pPr>
        <w:pStyle w:val="SingleTxtG"/>
      </w:pPr>
      <w:r w:rsidRPr="00631075">
        <w:t>3.</w:t>
      </w:r>
      <w:r w:rsidRPr="00631075">
        <w:tab/>
        <w:t xml:space="preserve">В приведенном ниже обосновании даны подробные ссылки на конкретные дополнения в таблице. </w:t>
      </w:r>
    </w:p>
    <w:p w14:paraId="5AB87FA2" w14:textId="73D8BF7D" w:rsidR="00631075" w:rsidRPr="00631075" w:rsidRDefault="00631075" w:rsidP="00631075">
      <w:pPr>
        <w:pStyle w:val="SingleTxtG"/>
      </w:pPr>
      <w:r w:rsidRPr="00631075">
        <w:t>4.</w:t>
      </w:r>
      <w:r w:rsidRPr="00631075">
        <w:tab/>
        <w:t>Пункт 3.6 основного текста требует, чтобы в случае испытаний в соответствии с пунктом 3.3 приложения 7 в протоколе испытания (подготовленном технической службой, проводящей испытание на официальное утверждение типа) указывались, в</w:t>
      </w:r>
      <w:r w:rsidR="0086445F">
        <w:t> </w:t>
      </w:r>
      <w:r w:rsidRPr="00631075">
        <w:t>частности, условие подхода к линии AA' (ускорение, замедление или постоянная скорость) и предписанное положение дроссельной заслонки (в % от величины открытия дроссельной заслонки) между линиями AA' и BB'.</w:t>
      </w:r>
    </w:p>
    <w:p w14:paraId="7305628F" w14:textId="7A712DA3" w:rsidR="00631075" w:rsidRPr="00631075" w:rsidRDefault="00631075" w:rsidP="0086445F">
      <w:pPr>
        <w:pStyle w:val="SingleTxtG"/>
      </w:pPr>
      <w:r w:rsidRPr="00631075">
        <w:t>5.</w:t>
      </w:r>
      <w:r w:rsidRPr="00631075">
        <w:tab/>
        <w:t>Пункт 6.3.4 основного текста требует, чтобы результаты испытания в соответствии с дополнительными положениями об уровне звука в реальных условиях вождения</w:t>
      </w:r>
      <w:r w:rsidRPr="00631075">
        <w:t xml:space="preserve"> </w:t>
      </w:r>
      <w:r w:rsidRPr="00631075">
        <w:t>(ДПУЗ-РУВ) указывались в протоколе испытания и на карточке, соответствующей образцу, приведенному в приложении 1 к настоящим Правилам.</w:t>
      </w:r>
    </w:p>
    <w:p w14:paraId="30A2F9B1" w14:textId="77777777" w:rsidR="00631075" w:rsidRPr="00631075" w:rsidRDefault="00631075" w:rsidP="00631075">
      <w:pPr>
        <w:pStyle w:val="SingleTxtG"/>
      </w:pPr>
      <w:r w:rsidRPr="00631075">
        <w:t>6.</w:t>
      </w:r>
      <w:r w:rsidRPr="00631075">
        <w:tab/>
        <w:t>В пункте 18 приложения 1 отсутствует графа для указания условия подхода и предписанного положения дроссельной заслонки, что обусловливает необходимость в данном исправлении.</w:t>
      </w:r>
    </w:p>
    <w:p w14:paraId="7751CAF2" w14:textId="475826E1" w:rsidR="00631075" w:rsidRPr="00631075" w:rsidRDefault="00631075" w:rsidP="00631075">
      <w:pPr>
        <w:pStyle w:val="SingleTxtG"/>
      </w:pPr>
      <w:r w:rsidRPr="00631075">
        <w:t>7.</w:t>
      </w:r>
      <w:r w:rsidRPr="00631075">
        <w:tab/>
        <w:t>В пункте 18 приложения 1 отсутствуют также графы для указания значений трех дополнительных условий эксплуатации для каждой передачи, предписанных в пункте</w:t>
      </w:r>
      <w:r>
        <w:rPr>
          <w:lang w:val="en-US"/>
        </w:rPr>
        <w:t> </w:t>
      </w:r>
      <w:r w:rsidRPr="00631075">
        <w:t>3.1 приложения 7, что обусловливает необходимость в данном исправлении.</w:t>
      </w:r>
    </w:p>
    <w:p w14:paraId="7D4D0D21" w14:textId="5B6C0527" w:rsidR="00631075" w:rsidRPr="00631075" w:rsidRDefault="00631075" w:rsidP="006310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1075" w:rsidRPr="00631075" w:rsidSect="0020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BC44" w14:textId="77777777" w:rsidR="00BD6C1C" w:rsidRPr="00A312BC" w:rsidRDefault="00BD6C1C" w:rsidP="00A312BC"/>
  </w:endnote>
  <w:endnote w:type="continuationSeparator" w:id="0">
    <w:p w14:paraId="6A6CC60D" w14:textId="77777777" w:rsidR="00BD6C1C" w:rsidRPr="00A312BC" w:rsidRDefault="00BD6C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94D7" w14:textId="43FB48AC" w:rsidR="00000000" w:rsidRDefault="002045C3" w:rsidP="00631075">
    <w:pPr>
      <w:pStyle w:val="a8"/>
    </w:pPr>
    <w:r w:rsidRPr="002045C3">
      <w:rPr>
        <w:b/>
        <w:sz w:val="18"/>
      </w:rPr>
      <w:fldChar w:fldCharType="begin"/>
    </w:r>
    <w:r w:rsidRPr="002045C3">
      <w:rPr>
        <w:b/>
        <w:sz w:val="18"/>
      </w:rPr>
      <w:instrText xml:space="preserve"> PAGE  \* MERGEFORMAT </w:instrText>
    </w:r>
    <w:r w:rsidRPr="002045C3">
      <w:rPr>
        <w:b/>
        <w:sz w:val="18"/>
      </w:rPr>
      <w:fldChar w:fldCharType="separate"/>
    </w:r>
    <w:r w:rsidRPr="002045C3">
      <w:rPr>
        <w:b/>
        <w:noProof/>
        <w:sz w:val="18"/>
      </w:rPr>
      <w:t>2</w:t>
    </w:r>
    <w:r w:rsidRPr="002045C3">
      <w:rPr>
        <w:b/>
        <w:sz w:val="18"/>
      </w:rPr>
      <w:fldChar w:fldCharType="end"/>
    </w:r>
    <w:r>
      <w:rPr>
        <w:b/>
        <w:sz w:val="18"/>
      </w:rPr>
      <w:tab/>
    </w:r>
    <w:r>
      <w:t>GE.22-26457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1DD" w14:textId="1252A912" w:rsidR="002045C3" w:rsidRPr="002045C3" w:rsidRDefault="002045C3" w:rsidP="002045C3">
    <w:pPr>
      <w:pStyle w:val="a8"/>
      <w:tabs>
        <w:tab w:val="clear" w:pos="9639"/>
        <w:tab w:val="right" w:pos="9638"/>
      </w:tabs>
      <w:rPr>
        <w:b/>
        <w:sz w:val="18"/>
      </w:rPr>
    </w:pPr>
    <w:r>
      <w:t>GE.22-26457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F31" w14:textId="75DC73C0" w:rsidR="00042B72" w:rsidRPr="002045C3" w:rsidRDefault="002045C3" w:rsidP="002045C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8BC35A" wp14:editId="0089BB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26457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4F2DB6" wp14:editId="192336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071222  071222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1350" w14:textId="77777777" w:rsidR="00BD6C1C" w:rsidRPr="001075E9" w:rsidRDefault="00BD6C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8075D8" w14:textId="77777777" w:rsidR="00BD6C1C" w:rsidRDefault="00BD6C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3BF6E8" w14:textId="7DA2C800" w:rsidR="002045C3" w:rsidRPr="00EA370C" w:rsidRDefault="002045C3" w:rsidP="00411059">
      <w:pPr>
        <w:pStyle w:val="ad"/>
      </w:pPr>
      <w:r>
        <w:tab/>
      </w:r>
      <w:r w:rsidRPr="00411059">
        <w:rPr>
          <w:bCs/>
          <w:sz w:val="20"/>
        </w:rPr>
        <w:t>*</w:t>
      </w:r>
      <w:r w:rsidRPr="00411059">
        <w:rPr>
          <w:bCs/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411059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411059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411059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882" w14:textId="04113F02" w:rsidR="002045C3" w:rsidRPr="002045C3" w:rsidRDefault="002045C3">
    <w:pPr>
      <w:pStyle w:val="a5"/>
    </w:pPr>
    <w:fldSimple w:instr=" TITLE  \* MERGEFORMAT ">
      <w:r w:rsidR="00FE625C">
        <w:t>ECE/TRANS/WP.29/GRBP/2023/6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5A66" w14:textId="48CD0B3B" w:rsidR="002045C3" w:rsidRPr="002045C3" w:rsidRDefault="002045C3" w:rsidP="002045C3">
    <w:pPr>
      <w:pStyle w:val="a5"/>
      <w:jc w:val="right"/>
    </w:pPr>
    <w:fldSimple w:instr=" TITLE  \* MERGEFORMAT ">
      <w:r w:rsidR="00FE625C">
        <w:t>ECE/TRANS/WP.29/GRBP/2023/6</w:t>
      </w:r>
    </w:fldSimple>
  </w:p>
  <w:p w14:paraId="06F6941D" w14:textId="77777777" w:rsidR="00000000" w:rsidRDefault="005519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0199" w14:textId="77777777" w:rsidR="002045C3" w:rsidRDefault="002045C3" w:rsidP="002045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45C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1059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19C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07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664"/>
    <w:rsid w:val="00834B71"/>
    <w:rsid w:val="0083579A"/>
    <w:rsid w:val="0086445C"/>
    <w:rsid w:val="0086445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CD9"/>
    <w:rsid w:val="00B539E7"/>
    <w:rsid w:val="00B62458"/>
    <w:rsid w:val="00BC18B2"/>
    <w:rsid w:val="00BD33EE"/>
    <w:rsid w:val="00BD6C1C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F0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D9FD"/>
  <w15:docId w15:val="{0E66F0D3-AC12-477B-94A0-4F1F09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045C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700</Words>
  <Characters>4514</Characters>
  <Application>Microsoft Office Word</Application>
  <DocSecurity>0</DocSecurity>
  <Lines>250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ECE/TRANS/WP.29/GRBP/2023/6</vt:lpstr>
      <vt:lpstr>A/</vt:lpstr>
      <vt:lpstr>A/</vt:lpstr>
    </vt:vector>
  </TitlesOfParts>
  <Company>DCM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2022-12-07T10:24:00Z</dcterms:created>
  <dcterms:modified xsi:type="dcterms:W3CDTF">2022-12-07T10:24:00Z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