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CC062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33CA37" w14:textId="77777777" w:rsidR="002D5AAC" w:rsidRDefault="002D5AAC" w:rsidP="004E05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E16C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0E75DA" w14:textId="1C1D0240" w:rsidR="002D5AAC" w:rsidRDefault="004E0507" w:rsidP="004E0507">
            <w:pPr>
              <w:jc w:val="right"/>
            </w:pPr>
            <w:r w:rsidRPr="004E0507">
              <w:rPr>
                <w:sz w:val="40"/>
              </w:rPr>
              <w:t>ECE</w:t>
            </w:r>
            <w:r>
              <w:t>/TRANS/WP.29/GRBP/2023/5</w:t>
            </w:r>
          </w:p>
        </w:tc>
      </w:tr>
      <w:tr w:rsidR="002D5AAC" w14:paraId="393769A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1618A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C9A45B" wp14:editId="3DB336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BDC2B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C0FB048" w14:textId="77777777" w:rsidR="002D5AAC" w:rsidRDefault="004E05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25D91A" w14:textId="77777777" w:rsidR="004E0507" w:rsidRDefault="004E0507" w:rsidP="004E05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2022</w:t>
            </w:r>
          </w:p>
          <w:p w14:paraId="4AEC9827" w14:textId="77777777" w:rsidR="004E0507" w:rsidRDefault="004E0507" w:rsidP="004E05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E40242" w14:textId="1EE3248A" w:rsidR="004E0507" w:rsidRPr="008D53B6" w:rsidRDefault="004E0507" w:rsidP="004E05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DD170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6AC0F0" w14:textId="77777777" w:rsidR="004E0507" w:rsidRPr="004E0507" w:rsidRDefault="004E0507" w:rsidP="004E0507">
      <w:pPr>
        <w:spacing w:before="120" w:after="120"/>
        <w:rPr>
          <w:sz w:val="28"/>
          <w:szCs w:val="28"/>
        </w:rPr>
      </w:pPr>
      <w:r w:rsidRPr="004E0507">
        <w:rPr>
          <w:sz w:val="28"/>
          <w:szCs w:val="28"/>
        </w:rPr>
        <w:t xml:space="preserve">Комитет по внутреннему транспорту </w:t>
      </w:r>
    </w:p>
    <w:p w14:paraId="4978A4CF" w14:textId="2F184338" w:rsidR="004E0507" w:rsidRPr="004E0507" w:rsidRDefault="004E0507" w:rsidP="004E0507">
      <w:pPr>
        <w:spacing w:after="120"/>
        <w:rPr>
          <w:sz w:val="24"/>
          <w:szCs w:val="24"/>
        </w:rPr>
      </w:pPr>
      <w:r w:rsidRPr="004E050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E0507">
        <w:rPr>
          <w:b/>
          <w:bCs/>
          <w:sz w:val="24"/>
          <w:szCs w:val="24"/>
        </w:rPr>
        <w:t>в области транспортных средств</w:t>
      </w:r>
      <w:r w:rsidRPr="004E0507">
        <w:rPr>
          <w:sz w:val="24"/>
          <w:szCs w:val="24"/>
        </w:rPr>
        <w:t xml:space="preserve"> </w:t>
      </w:r>
    </w:p>
    <w:p w14:paraId="34576926" w14:textId="77777777" w:rsidR="004E0507" w:rsidRPr="004E0507" w:rsidRDefault="004E0507" w:rsidP="004E0507">
      <w:pPr>
        <w:rPr>
          <w:b/>
          <w:bCs/>
        </w:rPr>
      </w:pPr>
      <w:r w:rsidRPr="004E0507">
        <w:rPr>
          <w:b/>
          <w:bCs/>
        </w:rPr>
        <w:t>Рабочая группа по вопросам шума и шин</w:t>
      </w:r>
    </w:p>
    <w:p w14:paraId="1869A961" w14:textId="77777777" w:rsidR="004E0507" w:rsidRPr="004E0507" w:rsidRDefault="004E0507" w:rsidP="004E0507">
      <w:pPr>
        <w:spacing w:before="120"/>
        <w:rPr>
          <w:b/>
        </w:rPr>
      </w:pPr>
      <w:r w:rsidRPr="004E0507">
        <w:rPr>
          <w:b/>
          <w:bCs/>
        </w:rPr>
        <w:t>Семьдесят седьмая сессия</w:t>
      </w:r>
      <w:r w:rsidRPr="004E0507">
        <w:t xml:space="preserve"> </w:t>
      </w:r>
    </w:p>
    <w:p w14:paraId="2893A829" w14:textId="77777777" w:rsidR="004E0507" w:rsidRPr="004E0507" w:rsidRDefault="004E0507" w:rsidP="004E0507">
      <w:pPr>
        <w:rPr>
          <w:bCs/>
        </w:rPr>
      </w:pPr>
      <w:r w:rsidRPr="004E0507">
        <w:t>Женева, 7–10 февраля 2023 года</w:t>
      </w:r>
    </w:p>
    <w:p w14:paraId="43A6F008" w14:textId="77777777" w:rsidR="004E0507" w:rsidRPr="004E0507" w:rsidRDefault="004E0507" w:rsidP="004E0507">
      <w:pPr>
        <w:rPr>
          <w:bCs/>
        </w:rPr>
      </w:pPr>
      <w:r w:rsidRPr="004E0507">
        <w:t>Пункт 5 е) предварительной повестки дня</w:t>
      </w:r>
    </w:p>
    <w:p w14:paraId="76533327" w14:textId="32B4C96E" w:rsidR="004E0507" w:rsidRPr="004E0507" w:rsidRDefault="004E0507" w:rsidP="004E0507">
      <w:pPr>
        <w:rPr>
          <w:b/>
          <w:bCs/>
        </w:rPr>
      </w:pPr>
      <w:r w:rsidRPr="004E0507">
        <w:rPr>
          <w:b/>
          <w:bCs/>
        </w:rPr>
        <w:t xml:space="preserve">Шины: Правила № 117 ООН (сопротивление шин </w:t>
      </w:r>
      <w:r>
        <w:rPr>
          <w:b/>
          <w:bCs/>
        </w:rPr>
        <w:br/>
      </w:r>
      <w:r w:rsidRPr="004E0507">
        <w:rPr>
          <w:b/>
          <w:bCs/>
        </w:rPr>
        <w:t xml:space="preserve">качению, шум, издаваемый шинами при качении, </w:t>
      </w:r>
      <w:r>
        <w:rPr>
          <w:b/>
          <w:bCs/>
        </w:rPr>
        <w:br/>
      </w:r>
      <w:r w:rsidRPr="004E0507">
        <w:rPr>
          <w:b/>
          <w:bCs/>
        </w:rPr>
        <w:t>и их сцепление на мокрой поверхности)</w:t>
      </w:r>
    </w:p>
    <w:p w14:paraId="70DE4D9C" w14:textId="77777777" w:rsidR="004E0507" w:rsidRPr="004E0507" w:rsidRDefault="004E0507" w:rsidP="004E0507">
      <w:pPr>
        <w:pStyle w:val="HChG"/>
      </w:pPr>
      <w:r w:rsidRPr="004E0507">
        <w:tab/>
      </w:r>
      <w:r w:rsidRPr="004E0507">
        <w:tab/>
        <w:t xml:space="preserve">Предложение по поправкам к Правилам № 117 ООН </w:t>
      </w:r>
    </w:p>
    <w:p w14:paraId="1B544FFC" w14:textId="77777777" w:rsidR="004E0507" w:rsidRPr="004E0507" w:rsidRDefault="004E0507" w:rsidP="004E0507">
      <w:pPr>
        <w:pStyle w:val="H1G"/>
      </w:pPr>
      <w:r w:rsidRPr="004E0507">
        <w:tab/>
      </w:r>
      <w:r w:rsidRPr="004E0507">
        <w:tab/>
        <w:t>Представлено экспертами от Европейской комиссии</w:t>
      </w:r>
      <w:r w:rsidRPr="004E0507">
        <w:rPr>
          <w:b w:val="0"/>
          <w:bCs/>
          <w:sz w:val="20"/>
        </w:rPr>
        <w:footnoteReference w:customMarkFollows="1" w:id="1"/>
        <w:t xml:space="preserve">* </w:t>
      </w:r>
    </w:p>
    <w:p w14:paraId="0999A3C7" w14:textId="2A64EA6D" w:rsidR="004E0507" w:rsidRDefault="004E0507" w:rsidP="004E0507">
      <w:pPr>
        <w:pStyle w:val="SingleTxtG"/>
      </w:pPr>
      <w:r w:rsidRPr="004E0507">
        <w:tab/>
        <w:t>Воспроизведенный ниже текст был подготовлен экспертами от Европейской комиссии.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</w:p>
    <w:p w14:paraId="58887006" w14:textId="77777777" w:rsidR="004E0507" w:rsidRDefault="004E0507">
      <w:pPr>
        <w:suppressAutoHyphens w:val="0"/>
        <w:spacing w:line="240" w:lineRule="auto"/>
      </w:pPr>
      <w:r>
        <w:br w:type="page"/>
      </w:r>
    </w:p>
    <w:p w14:paraId="1A0EEB34" w14:textId="165967EA" w:rsidR="004E0507" w:rsidRPr="004E0507" w:rsidRDefault="004E0507" w:rsidP="004E0507">
      <w:pPr>
        <w:pStyle w:val="HChG"/>
      </w:pPr>
      <w:r>
        <w:lastRenderedPageBreak/>
        <w:tab/>
      </w:r>
      <w:r w:rsidRPr="004E0507">
        <w:t>I.</w:t>
      </w:r>
      <w:r w:rsidRPr="004E0507">
        <w:tab/>
        <w:t>Предложение</w:t>
      </w:r>
    </w:p>
    <w:p w14:paraId="4961DB45" w14:textId="77777777" w:rsidR="004E0507" w:rsidRPr="004E0507" w:rsidRDefault="004E0507" w:rsidP="004E0507">
      <w:pPr>
        <w:pStyle w:val="SingleTxtG"/>
        <w:rPr>
          <w:b/>
          <w:bCs/>
        </w:rPr>
      </w:pPr>
      <w:r w:rsidRPr="004E0507">
        <w:rPr>
          <w:i/>
          <w:iCs/>
        </w:rPr>
        <w:t>Включить новый пункт 12.17</w:t>
      </w:r>
      <w:r w:rsidRPr="004E0507">
        <w:t xml:space="preserve"> следующего содержания: </w:t>
      </w:r>
    </w:p>
    <w:p w14:paraId="4A25B471" w14:textId="577474F8" w:rsidR="004E0507" w:rsidRPr="004E0507" w:rsidRDefault="004E0507" w:rsidP="004E0507">
      <w:pPr>
        <w:pStyle w:val="SingleTxtG"/>
        <w:ind w:left="2268" w:hanging="1134"/>
        <w:rPr>
          <w:b/>
          <w:bCs/>
        </w:rPr>
      </w:pPr>
      <w:r>
        <w:t>«</w:t>
      </w:r>
      <w:r w:rsidRPr="004E0507">
        <w:rPr>
          <w:b/>
          <w:bCs/>
        </w:rPr>
        <w:t>12.17</w:t>
      </w:r>
      <w:r w:rsidRPr="004E0507">
        <w:t xml:space="preserve"> </w:t>
      </w:r>
      <w:r w:rsidRPr="004E0507">
        <w:tab/>
      </w:r>
      <w:r w:rsidRPr="004E0507">
        <w:rPr>
          <w:b/>
          <w:bCs/>
        </w:rPr>
        <w:t>Договаривающиеся стороны, применяющие настоящие Правила, продолжают разрешать первую установку на транспортном средстве, находящемся в эксплуатации, новых шин, которые были изготовлены до даты, указанной в пункте 12.5, и официально утверждены на основании настоящих Правил с внесенными в них поправками серии 02 или 03, в течение 30 месяцев после даты, указанной в пункте 12.5</w:t>
      </w:r>
      <w:r>
        <w:t>»</w:t>
      </w:r>
      <w:r w:rsidRPr="004E0507">
        <w:t>.</w:t>
      </w:r>
    </w:p>
    <w:p w14:paraId="23882CBE" w14:textId="77777777" w:rsidR="004E0507" w:rsidRPr="004E0507" w:rsidRDefault="004E0507" w:rsidP="004E0507">
      <w:pPr>
        <w:pStyle w:val="HChG"/>
      </w:pPr>
      <w:r w:rsidRPr="004E0507">
        <w:tab/>
        <w:t>II.</w:t>
      </w:r>
      <w:r w:rsidRPr="004E0507">
        <w:tab/>
        <w:t>Обоснование</w:t>
      </w:r>
    </w:p>
    <w:p w14:paraId="3A2938C2" w14:textId="77777777" w:rsidR="004E0507" w:rsidRPr="004E0507" w:rsidRDefault="004E0507" w:rsidP="004E0507">
      <w:pPr>
        <w:pStyle w:val="SingleTxtG"/>
      </w:pPr>
      <w:r w:rsidRPr="004E0507">
        <w:t>1.</w:t>
      </w:r>
      <w:r w:rsidRPr="004E0507">
        <w:tab/>
        <w:t>Каналы дистрибуции шин весьма сложны, включают в себя несколько звеньев и сопряжены с участием многих сторон. После поступления на рынок шины направляются в монтажные центры, на консигнационные склады третьих сторон, оптовикам, региональным дистрибьюторам или в розничные магазины и ремонтные мастерские, где они могут храниться до 30 месяцев перед тем, как будут установлены на транспортные средства конечных потребителей. Таким образом, дата ввода шин в эксплуатацию не контролируется изготовителями шин, поэтому властями может проверяться только дата изготовления шин. Кроме того, маркировка официального утверждения наносится в процессе изготовления и впоследствии не может быть изменена.</w:t>
      </w:r>
    </w:p>
    <w:p w14:paraId="5A734C1B" w14:textId="77777777" w:rsidR="004E0507" w:rsidRPr="004E0507" w:rsidRDefault="004E0507" w:rsidP="004E0507">
      <w:pPr>
        <w:pStyle w:val="SingleTxtG"/>
      </w:pPr>
      <w:r w:rsidRPr="004E0507">
        <w:t>2.</w:t>
      </w:r>
      <w:r w:rsidRPr="004E0507">
        <w:tab/>
        <w:t>В существующих переходных положениях не затрагивается вопрос о шинах, которые изготавливаются в соответствии с применимыми требованиями и попадают в каналы дистрибуции до 7 июля 2026 года. Таким образом, огромное количество шин будет оставаться на разных звеньях каналов дистрибуции. Приблизительные данные говорят примерно о миллионе таких шин только на европейском рынке. Если 7 июля 2026 года эти шины будут списаны, то это отрицательно скажется на устойчивости и приведет к значительному негативному воздействию на окружающую среду, экономическому бремени для шинной промышленности и потенциальному дефициту шин для потребителей.</w:t>
      </w:r>
    </w:p>
    <w:p w14:paraId="143B9BA7" w14:textId="552146D6" w:rsidR="004E0507" w:rsidRPr="004E0507" w:rsidRDefault="004E0507" w:rsidP="004E0507">
      <w:pPr>
        <w:pStyle w:val="SingleTxtG"/>
      </w:pPr>
      <w:r w:rsidRPr="004E0507">
        <w:t>3.</w:t>
      </w:r>
      <w:r w:rsidRPr="004E0507">
        <w:tab/>
        <w:t>В этой связи предлагается новое переходное положение, основанное на положении R.4 — «Переходные положения в отношении сменных частей для транспортных средств, находящихся в эксплуатации» —</w:t>
      </w:r>
      <w:r>
        <w:t> </w:t>
      </w:r>
      <w:r w:rsidRPr="004E0507">
        <w:t>части С Общих руководящих принципов, касающихся регламентационных процедур Организации Объединенных Наций и переходных положений в правилах ООН. В этом переходном положении будет уточнено, что новые шины, изготовленные до 7 июля 2026 года и официально утвержденные в соответствии с поправками серии 02 или 03, будут разрешены к продаже и установке на транспортные средства, находящиеся в эксплуатации, в течение дополнительного периода, не превышающего 30 месяцев после 7 июля 2026</w:t>
      </w:r>
      <w:r w:rsidR="00E20142">
        <w:t> </w:t>
      </w:r>
      <w:r w:rsidRPr="004E0507">
        <w:t>года.</w:t>
      </w:r>
    </w:p>
    <w:p w14:paraId="4DCF021A" w14:textId="4EE2B67C" w:rsidR="004E0507" w:rsidRPr="004E0507" w:rsidRDefault="004E0507" w:rsidP="004E0507">
      <w:pPr>
        <w:pStyle w:val="SingleTxtG"/>
        <w:spacing w:before="240" w:after="0"/>
        <w:jc w:val="center"/>
        <w:rPr>
          <w:u w:val="single"/>
        </w:rPr>
      </w:pPr>
      <w:r w:rsidRPr="00E20142">
        <w:rPr>
          <w:u w:val="single"/>
        </w:rPr>
        <w:tab/>
      </w:r>
      <w:r w:rsidRPr="00E20142">
        <w:rPr>
          <w:u w:val="single"/>
        </w:rPr>
        <w:tab/>
      </w:r>
      <w:r w:rsidRPr="00E20142">
        <w:rPr>
          <w:u w:val="single"/>
        </w:rPr>
        <w:tab/>
      </w:r>
    </w:p>
    <w:p w14:paraId="4001ACA4" w14:textId="77777777" w:rsidR="00E12C5F" w:rsidRPr="008D53B6" w:rsidRDefault="00E12C5F" w:rsidP="004E0507">
      <w:pPr>
        <w:pStyle w:val="SingleTxtG"/>
      </w:pPr>
    </w:p>
    <w:sectPr w:rsidR="00E12C5F" w:rsidRPr="008D53B6" w:rsidSect="004E05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F7E0" w14:textId="77777777" w:rsidR="003F27DD" w:rsidRPr="00A312BC" w:rsidRDefault="003F27DD" w:rsidP="00A312BC"/>
  </w:endnote>
  <w:endnote w:type="continuationSeparator" w:id="0">
    <w:p w14:paraId="70A44E97" w14:textId="77777777" w:rsidR="003F27DD" w:rsidRPr="00A312BC" w:rsidRDefault="003F27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C4F8" w14:textId="53E68EFC" w:rsidR="004E0507" w:rsidRPr="004E0507" w:rsidRDefault="004E0507">
    <w:pPr>
      <w:pStyle w:val="a8"/>
    </w:pPr>
    <w:r w:rsidRPr="004E0507">
      <w:rPr>
        <w:b/>
        <w:sz w:val="18"/>
      </w:rPr>
      <w:fldChar w:fldCharType="begin"/>
    </w:r>
    <w:r w:rsidRPr="004E0507">
      <w:rPr>
        <w:b/>
        <w:sz w:val="18"/>
      </w:rPr>
      <w:instrText xml:space="preserve"> PAGE  \* MERGEFORMAT </w:instrText>
    </w:r>
    <w:r w:rsidRPr="004E0507">
      <w:rPr>
        <w:b/>
        <w:sz w:val="18"/>
      </w:rPr>
      <w:fldChar w:fldCharType="separate"/>
    </w:r>
    <w:r w:rsidRPr="004E0507">
      <w:rPr>
        <w:b/>
        <w:noProof/>
        <w:sz w:val="18"/>
      </w:rPr>
      <w:t>2</w:t>
    </w:r>
    <w:r w:rsidRPr="004E0507">
      <w:rPr>
        <w:b/>
        <w:sz w:val="18"/>
      </w:rPr>
      <w:fldChar w:fldCharType="end"/>
    </w:r>
    <w:r>
      <w:rPr>
        <w:b/>
        <w:sz w:val="18"/>
      </w:rPr>
      <w:tab/>
    </w:r>
    <w:r>
      <w:t>GE.22-26454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3DD" w14:textId="2903857D" w:rsidR="004E0507" w:rsidRPr="004E0507" w:rsidRDefault="004E0507" w:rsidP="004E0507">
    <w:pPr>
      <w:pStyle w:val="a8"/>
      <w:tabs>
        <w:tab w:val="clear" w:pos="9639"/>
        <w:tab w:val="right" w:pos="9638"/>
      </w:tabs>
      <w:rPr>
        <w:b/>
        <w:sz w:val="18"/>
      </w:rPr>
    </w:pPr>
    <w:r>
      <w:t>GE.22-26454</w:t>
    </w:r>
    <w:r>
      <w:tab/>
    </w:r>
    <w:r w:rsidRPr="004E0507">
      <w:rPr>
        <w:b/>
        <w:sz w:val="18"/>
      </w:rPr>
      <w:fldChar w:fldCharType="begin"/>
    </w:r>
    <w:r w:rsidRPr="004E0507">
      <w:rPr>
        <w:b/>
        <w:sz w:val="18"/>
      </w:rPr>
      <w:instrText xml:space="preserve"> PAGE  \* MERGEFORMAT </w:instrText>
    </w:r>
    <w:r w:rsidRPr="004E0507">
      <w:rPr>
        <w:b/>
        <w:sz w:val="18"/>
      </w:rPr>
      <w:fldChar w:fldCharType="separate"/>
    </w:r>
    <w:r w:rsidRPr="004E0507">
      <w:rPr>
        <w:b/>
        <w:noProof/>
        <w:sz w:val="18"/>
      </w:rPr>
      <w:t>3</w:t>
    </w:r>
    <w:r w:rsidRPr="004E05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E843" w14:textId="1330BBE9" w:rsidR="00042B72" w:rsidRPr="004E0507" w:rsidRDefault="004E0507" w:rsidP="004E050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0EBFC9" wp14:editId="2FBB8A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22-26454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1312D9" wp14:editId="2D9F0BB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301122  021222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F82E" w14:textId="77777777" w:rsidR="003F27DD" w:rsidRPr="001075E9" w:rsidRDefault="003F27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63D616" w14:textId="77777777" w:rsidR="003F27DD" w:rsidRDefault="003F27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3DC40E" w14:textId="77777777" w:rsidR="004E0507" w:rsidRPr="000229E6" w:rsidRDefault="004E0507" w:rsidP="004E0507">
      <w:pPr>
        <w:pStyle w:val="ad"/>
      </w:pPr>
      <w:r>
        <w:tab/>
      </w:r>
      <w:r w:rsidRPr="004E0507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 xml:space="preserve"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EE78" w14:textId="06FC6104" w:rsidR="004E0507" w:rsidRPr="004E0507" w:rsidRDefault="004E0507">
    <w:pPr>
      <w:pStyle w:val="a5"/>
    </w:pPr>
    <w:fldSimple w:instr=" TITLE  \* MERGEFORMAT ">
      <w:r w:rsidR="00D0361A">
        <w:t>ECE/TRANS/WP.29/GRBP/2023/5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E591" w14:textId="186571E0" w:rsidR="004E0507" w:rsidRPr="004E0507" w:rsidRDefault="004E0507" w:rsidP="004E0507">
    <w:pPr>
      <w:pStyle w:val="a5"/>
      <w:jc w:val="right"/>
    </w:pPr>
    <w:fldSimple w:instr=" TITLE  \* MERGEFORMAT ">
      <w:r w:rsidR="00D0361A">
        <w:t>ECE/TRANS/WP.29/GRBP/2023/5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D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27DD"/>
    <w:rsid w:val="00407B78"/>
    <w:rsid w:val="00424203"/>
    <w:rsid w:val="00452493"/>
    <w:rsid w:val="00453318"/>
    <w:rsid w:val="00454AF2"/>
    <w:rsid w:val="00454E07"/>
    <w:rsid w:val="00472C5C"/>
    <w:rsid w:val="00485F8A"/>
    <w:rsid w:val="004E050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61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14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7636F"/>
  <w15:docId w15:val="{D07A0059-F42E-40B4-AADD-CE1FE6AC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447</Words>
  <Characters>2901</Characters>
  <Application>Microsoft Office Word</Application>
  <DocSecurity>0</DocSecurity>
  <Lines>68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ECE/TRANS/WP.29/GRBP/2023/5</vt:lpstr>
      <vt:lpstr>A/</vt:lpstr>
      <vt:lpstr>A/</vt:lpstr>
    </vt:vector>
  </TitlesOfParts>
  <Company>DCM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ECE/TRANS/WP.29/GRBP/2023/5</dc:title>
  <dc:subject/>
  <dc:creator>Anna BLAGODATSKIKH</dc:creator>
  <cp:keywords/>
  <cp:lastModifiedBy>Anna Blagodatskikh</cp:lastModifiedBy>
  <cp:revision>3</cp:revision>
  <cp:lastPrinted>2022-12-02T07:27:00Z</cp:lastPrinted>
  <dcterms:created xsi:type="dcterms:W3CDTF">2022-12-02T07:27:00Z</dcterms:created>
  <dcterms:modified xsi:type="dcterms:W3CDTF">2022-12-02T07:28:00Z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