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B4A3C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77BFF2" w14:textId="77777777" w:rsidR="00F35BAF" w:rsidRPr="00DB58B5" w:rsidRDefault="00F35BAF" w:rsidP="008D6EA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0B742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745384" w14:textId="6659A231" w:rsidR="00F35BAF" w:rsidRPr="00DB58B5" w:rsidRDefault="008D6EA1" w:rsidP="008D6EA1">
            <w:pPr>
              <w:jc w:val="right"/>
            </w:pPr>
            <w:r w:rsidRPr="008D6EA1">
              <w:rPr>
                <w:sz w:val="40"/>
              </w:rPr>
              <w:t>ECE</w:t>
            </w:r>
            <w:r>
              <w:t>/TRANS/WP.29/GRBP/2023/3</w:t>
            </w:r>
          </w:p>
        </w:tc>
      </w:tr>
      <w:tr w:rsidR="00F35BAF" w:rsidRPr="00DB58B5" w14:paraId="3A36514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FBE54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B992B3" wp14:editId="313DDAC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98BD4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8740C5" w14:textId="77777777" w:rsidR="00F35BAF" w:rsidRDefault="008D6EA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3753FCE" w14:textId="77777777" w:rsidR="008D6EA1" w:rsidRDefault="008D6EA1" w:rsidP="008D6EA1">
            <w:pPr>
              <w:spacing w:line="240" w:lineRule="exact"/>
            </w:pPr>
            <w:r>
              <w:t>22 novembre 2022</w:t>
            </w:r>
          </w:p>
          <w:p w14:paraId="263A9EFC" w14:textId="77777777" w:rsidR="008D6EA1" w:rsidRDefault="008D6EA1" w:rsidP="008D6EA1">
            <w:pPr>
              <w:spacing w:line="240" w:lineRule="exact"/>
            </w:pPr>
            <w:r>
              <w:t>Français</w:t>
            </w:r>
          </w:p>
          <w:p w14:paraId="2DA1FB66" w14:textId="2B36CD1F" w:rsidR="008D6EA1" w:rsidRPr="00DB58B5" w:rsidRDefault="008D6EA1" w:rsidP="008D6EA1">
            <w:pPr>
              <w:spacing w:line="240" w:lineRule="exact"/>
            </w:pPr>
            <w:r>
              <w:t>Original : anglais</w:t>
            </w:r>
          </w:p>
        </w:tc>
      </w:tr>
    </w:tbl>
    <w:p w14:paraId="50D990E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5989B8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F8025B1" w14:textId="19D22080" w:rsidR="008D6EA1" w:rsidRPr="008D6EA1" w:rsidRDefault="008D6EA1" w:rsidP="008D6EA1">
      <w:pPr>
        <w:spacing w:before="120"/>
        <w:rPr>
          <w:sz w:val="24"/>
          <w:szCs w:val="24"/>
          <w:lang w:val="fr-FR"/>
        </w:rPr>
      </w:pPr>
      <w:r w:rsidRPr="008D6EA1">
        <w:rPr>
          <w:b/>
          <w:bCs/>
          <w:sz w:val="24"/>
          <w:szCs w:val="24"/>
          <w:lang w:val="fr-FR"/>
        </w:rPr>
        <w:t xml:space="preserve">Forum mondial de l’harmonisation </w:t>
      </w:r>
      <w:r w:rsidRPr="008D6EA1">
        <w:rPr>
          <w:b/>
          <w:bCs/>
          <w:sz w:val="24"/>
          <w:szCs w:val="24"/>
          <w:lang w:val="fr-FR"/>
        </w:rPr>
        <w:br/>
      </w:r>
      <w:r w:rsidRPr="008D6EA1">
        <w:rPr>
          <w:b/>
          <w:bCs/>
          <w:sz w:val="24"/>
          <w:szCs w:val="24"/>
          <w:lang w:val="fr-FR"/>
        </w:rPr>
        <w:t>des Règlements concernant les véhicules</w:t>
      </w:r>
      <w:r w:rsidRPr="008D6EA1">
        <w:rPr>
          <w:sz w:val="24"/>
          <w:szCs w:val="24"/>
          <w:lang w:val="fr-FR"/>
        </w:rPr>
        <w:t xml:space="preserve"> </w:t>
      </w:r>
    </w:p>
    <w:p w14:paraId="7232E5BE" w14:textId="77777777" w:rsidR="008D6EA1" w:rsidRPr="00DC442A" w:rsidRDefault="008D6EA1" w:rsidP="008D6EA1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DC442A">
        <w:rPr>
          <w:b/>
          <w:bCs/>
          <w:lang w:val="fr-FR"/>
        </w:rPr>
        <w:t>Groupe de travail du bruit et des pneumatiques</w:t>
      </w:r>
    </w:p>
    <w:p w14:paraId="25A4A056" w14:textId="77777777" w:rsidR="008D6EA1" w:rsidRPr="00B7282A" w:rsidRDefault="008D6EA1" w:rsidP="008D6EA1">
      <w:pPr>
        <w:rPr>
          <w:b/>
          <w:lang w:val="fr-FR"/>
        </w:rPr>
      </w:pPr>
      <w:r w:rsidRPr="00B7282A">
        <w:rPr>
          <w:b/>
          <w:bCs/>
          <w:lang w:val="fr-FR"/>
        </w:rPr>
        <w:t>Soixante-dix-septième session</w:t>
      </w:r>
      <w:r w:rsidRPr="00B7282A">
        <w:rPr>
          <w:lang w:val="fr-FR"/>
        </w:rPr>
        <w:t xml:space="preserve"> </w:t>
      </w:r>
    </w:p>
    <w:p w14:paraId="37A7D5E4" w14:textId="77777777" w:rsidR="008D6EA1" w:rsidRPr="00B7282A" w:rsidRDefault="008D6EA1" w:rsidP="008D6EA1">
      <w:pPr>
        <w:rPr>
          <w:bCs/>
          <w:lang w:val="fr-FR"/>
        </w:rPr>
      </w:pPr>
      <w:r w:rsidRPr="00B7282A">
        <w:rPr>
          <w:lang w:val="fr-FR"/>
        </w:rPr>
        <w:t>Genève, 7-10 février 2023</w:t>
      </w:r>
    </w:p>
    <w:p w14:paraId="3CC54CB7" w14:textId="77777777" w:rsidR="008D6EA1" w:rsidRPr="00B7282A" w:rsidRDefault="008D6EA1" w:rsidP="008D6EA1">
      <w:pPr>
        <w:rPr>
          <w:bCs/>
          <w:lang w:val="fr-FR"/>
        </w:rPr>
      </w:pPr>
      <w:r w:rsidRPr="00B7282A">
        <w:rPr>
          <w:lang w:val="fr-FR"/>
        </w:rPr>
        <w:t xml:space="preserve">Point 5 </w:t>
      </w:r>
      <w:r>
        <w:rPr>
          <w:lang w:val="fr-FR"/>
        </w:rPr>
        <w:t>e</w:t>
      </w:r>
      <w:r w:rsidRPr="00B7282A">
        <w:rPr>
          <w:lang w:val="fr-FR"/>
        </w:rPr>
        <w:t>) de l</w:t>
      </w:r>
      <w:r>
        <w:rPr>
          <w:lang w:val="fr-FR"/>
        </w:rPr>
        <w:t>’</w:t>
      </w:r>
      <w:r w:rsidRPr="00B7282A">
        <w:rPr>
          <w:lang w:val="fr-FR"/>
        </w:rPr>
        <w:t>ordre du jour provisoire</w:t>
      </w:r>
    </w:p>
    <w:p w14:paraId="781CEDDB" w14:textId="359BFA24" w:rsidR="008D6EA1" w:rsidRPr="00DC3460" w:rsidRDefault="008D6EA1" w:rsidP="008D6EA1">
      <w:pPr>
        <w:rPr>
          <w:b/>
          <w:bCs/>
        </w:rPr>
      </w:pPr>
      <w:r>
        <w:rPr>
          <w:b/>
          <w:bCs/>
          <w:lang w:val="fr-FR"/>
        </w:rPr>
        <w:t xml:space="preserve">Pneumatiques : Règlement ONU </w:t>
      </w:r>
      <w:r w:rsidRPr="002C386A">
        <w:rPr>
          <w:b/>
          <w:bCs/>
          <w:lang w:val="fr-FR"/>
        </w:rPr>
        <w:t>n</w:t>
      </w:r>
      <w:r w:rsidRPr="002C386A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117 (Pneumatiques </w:t>
      </w:r>
      <w:r>
        <w:rPr>
          <w:b/>
          <w:bCs/>
          <w:lang w:val="fr-FR"/>
        </w:rPr>
        <w:t>−</w:t>
      </w:r>
      <w:r>
        <w:rPr>
          <w:b/>
          <w:bCs/>
          <w:lang w:val="fr-FR"/>
        </w:rPr>
        <w:t xml:space="preserve"> Résistance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au roulement, bruit de roulement et adhérence sur sol mouillé)</w:t>
      </w:r>
      <w:r>
        <w:rPr>
          <w:lang w:val="fr-FR"/>
        </w:rPr>
        <w:t xml:space="preserve"> </w:t>
      </w:r>
    </w:p>
    <w:p w14:paraId="08DDE18C" w14:textId="2FC6DCFF" w:rsidR="008D6EA1" w:rsidRDefault="008D6EA1" w:rsidP="008D6EA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d’amendements à la série 04 d’amendements 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001CE0">
        <w:rPr>
          <w:lang w:val="fr-FR"/>
        </w:rPr>
        <w:t>n</w:t>
      </w:r>
      <w:r w:rsidRPr="00001CE0">
        <w:rPr>
          <w:vertAlign w:val="superscript"/>
          <w:lang w:val="fr-FR"/>
        </w:rPr>
        <w:t>o</w:t>
      </w:r>
      <w:r>
        <w:rPr>
          <w:lang w:val="fr-FR"/>
        </w:rPr>
        <w:t xml:space="preserve"> 117</w:t>
      </w:r>
    </w:p>
    <w:p w14:paraId="43227C6B" w14:textId="7B18E4CC" w:rsidR="008D6EA1" w:rsidRDefault="008D6EA1" w:rsidP="008D6EA1">
      <w:pPr>
        <w:pStyle w:val="H1G"/>
        <w:rPr>
          <w:lang w:val="fr-FR"/>
        </w:rPr>
      </w:pPr>
      <w:r w:rsidRPr="00001CE0">
        <w:rPr>
          <w:lang w:val="fr-FR"/>
        </w:rPr>
        <w:tab/>
      </w:r>
      <w:r w:rsidRPr="00001CE0">
        <w:rPr>
          <w:lang w:val="fr-FR"/>
        </w:rPr>
        <w:tab/>
        <w:t>Communication du groupe de travail informel de l</w:t>
      </w:r>
      <w:r>
        <w:rPr>
          <w:lang w:val="fr-FR"/>
        </w:rPr>
        <w:t>’</w:t>
      </w:r>
      <w:r w:rsidRPr="00001CE0">
        <w:rPr>
          <w:lang w:val="fr-FR"/>
        </w:rPr>
        <w:t xml:space="preserve">adhérence </w:t>
      </w:r>
      <w:r>
        <w:rPr>
          <w:lang w:val="fr-FR"/>
        </w:rPr>
        <w:br/>
      </w:r>
      <w:r w:rsidRPr="00001CE0">
        <w:rPr>
          <w:lang w:val="fr-FR"/>
        </w:rPr>
        <w:t>sur sol mouillé des pneumatiques usés</w:t>
      </w:r>
      <w:r w:rsidRPr="008D6EA1">
        <w:rPr>
          <w:b w:val="0"/>
          <w:bCs/>
          <w:sz w:val="20"/>
          <w:lang w:val="fr-FR"/>
        </w:rPr>
        <w:footnoteReference w:customMarkFollows="1" w:id="2"/>
        <w:t>*</w:t>
      </w:r>
    </w:p>
    <w:p w14:paraId="7C03C4D1" w14:textId="5CDCFA1A" w:rsidR="00F9573C" w:rsidRDefault="008D6EA1" w:rsidP="008D6EA1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01CE0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001CE0">
        <w:rPr>
          <w:lang w:val="fr-FR"/>
        </w:rPr>
        <w:t>expert du groupe de travail informel de l</w:t>
      </w:r>
      <w:r>
        <w:rPr>
          <w:lang w:val="fr-FR"/>
        </w:rPr>
        <w:t>’</w:t>
      </w:r>
      <w:r w:rsidRPr="00001CE0">
        <w:rPr>
          <w:lang w:val="fr-FR"/>
        </w:rPr>
        <w:t xml:space="preserve">adhérence sur sol mouillé des pneumatiques usés (WGWT). Il vise à compléter la proposition </w:t>
      </w:r>
      <w:r>
        <w:rPr>
          <w:lang w:val="fr-FR"/>
        </w:rPr>
        <w:t xml:space="preserve">de </w:t>
      </w:r>
      <w:r w:rsidRPr="00001CE0">
        <w:rPr>
          <w:lang w:val="fr-FR"/>
        </w:rPr>
        <w:t>série</w:t>
      </w:r>
      <w:r>
        <w:rPr>
          <w:lang w:val="fr-FR"/>
        </w:rPr>
        <w:t> </w:t>
      </w:r>
      <w:r w:rsidRPr="00001CE0">
        <w:rPr>
          <w:lang w:val="fr-FR"/>
        </w:rPr>
        <w:t>0</w:t>
      </w:r>
      <w:r>
        <w:rPr>
          <w:lang w:val="fr-FR"/>
        </w:rPr>
        <w:t>4</w:t>
      </w:r>
      <w:r w:rsidRPr="00001CE0">
        <w:rPr>
          <w:lang w:val="fr-FR"/>
        </w:rPr>
        <w:t xml:space="preserve"> d</w:t>
      </w:r>
      <w:r>
        <w:rPr>
          <w:lang w:val="fr-FR"/>
        </w:rPr>
        <w:t>’</w:t>
      </w:r>
      <w:r w:rsidRPr="00001CE0">
        <w:rPr>
          <w:lang w:val="fr-FR"/>
        </w:rPr>
        <w:t xml:space="preserve">amendements au Règlement ONU </w:t>
      </w:r>
      <w:r w:rsidRPr="002C386A">
        <w:rPr>
          <w:lang w:val="fr-FR"/>
        </w:rPr>
        <w:t>n</w:t>
      </w:r>
      <w:r w:rsidRPr="002C386A">
        <w:rPr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001CE0">
        <w:rPr>
          <w:lang w:val="fr-FR"/>
        </w:rPr>
        <w:t>117</w:t>
      </w:r>
      <w:r>
        <w:rPr>
          <w:lang w:val="fr-FR"/>
        </w:rPr>
        <w:t>,</w:t>
      </w:r>
      <w:r w:rsidRPr="00001CE0">
        <w:rPr>
          <w:lang w:val="fr-FR"/>
        </w:rPr>
        <w:t xml:space="preserve"> qui a été adoptée par le Groupe de travail du bruit et des pneumatiques (GRBP) en septembre 2022 et sera soumise au Forum mondial de l</w:t>
      </w:r>
      <w:r>
        <w:rPr>
          <w:lang w:val="fr-FR"/>
        </w:rPr>
        <w:t>’</w:t>
      </w:r>
      <w:r w:rsidRPr="00001CE0">
        <w:rPr>
          <w:lang w:val="fr-FR"/>
        </w:rPr>
        <w:t>harmonisation des Règlements concernant les véhicules (WP.29) à sa session de mars 2023. Les modifications qu</w:t>
      </w:r>
      <w:r>
        <w:rPr>
          <w:lang w:val="fr-FR"/>
        </w:rPr>
        <w:t>’</w:t>
      </w:r>
      <w:r w:rsidRPr="00001CE0">
        <w:rPr>
          <w:lang w:val="fr-FR"/>
        </w:rPr>
        <w:t>il est proposé d</w:t>
      </w:r>
      <w:r>
        <w:rPr>
          <w:lang w:val="fr-FR"/>
        </w:rPr>
        <w:t>’</w:t>
      </w:r>
      <w:r w:rsidRPr="00001CE0">
        <w:rPr>
          <w:lang w:val="fr-FR"/>
        </w:rPr>
        <w:t>apporter figurent en caractères gras pour les ajouts et biffés pour les suppressions.</w:t>
      </w:r>
    </w:p>
    <w:p w14:paraId="6C681370" w14:textId="6FBE9CEE" w:rsidR="008D6EA1" w:rsidRDefault="008D6EA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32FA688" w14:textId="77777777" w:rsidR="008D6EA1" w:rsidRPr="00DC442A" w:rsidRDefault="008D6EA1" w:rsidP="008D6EA1">
      <w:pPr>
        <w:pStyle w:val="HChG"/>
      </w:pPr>
      <w:r w:rsidRPr="00DC442A">
        <w:rPr>
          <w:lang w:val="fr-FR"/>
        </w:rPr>
        <w:lastRenderedPageBreak/>
        <w:tab/>
        <w:t>I.</w:t>
      </w:r>
      <w:r w:rsidRPr="00DC442A">
        <w:rPr>
          <w:lang w:val="fr-FR"/>
        </w:rPr>
        <w:tab/>
        <w:t xml:space="preserve">Proposition </w:t>
      </w:r>
    </w:p>
    <w:p w14:paraId="76146773" w14:textId="77777777" w:rsidR="008D6EA1" w:rsidRPr="00DC442A" w:rsidRDefault="008D6EA1" w:rsidP="008D6EA1">
      <w:pPr>
        <w:spacing w:after="120"/>
        <w:ind w:left="2268" w:right="1134" w:hanging="1134"/>
        <w:jc w:val="both"/>
      </w:pPr>
      <w:r w:rsidRPr="00DC442A">
        <w:rPr>
          <w:i/>
          <w:iCs/>
          <w:lang w:val="fr-FR"/>
        </w:rPr>
        <w:t>Paragraphe 2.18, alinéa c)</w:t>
      </w:r>
      <w:r w:rsidRPr="00DC442A">
        <w:rPr>
          <w:lang w:val="fr-FR"/>
        </w:rPr>
        <w:t>, lire :</w:t>
      </w:r>
    </w:p>
    <w:p w14:paraId="07D1A1E3" w14:textId="77777777" w:rsidR="008D6EA1" w:rsidRPr="00DC442A" w:rsidRDefault="008D6EA1" w:rsidP="008D6EA1">
      <w:pPr>
        <w:spacing w:after="120"/>
        <w:ind w:left="2268" w:right="1134" w:hanging="1134"/>
        <w:jc w:val="both"/>
      </w:pPr>
      <w:r w:rsidRPr="00DC442A">
        <w:rPr>
          <w:lang w:val="fr-FR"/>
        </w:rPr>
        <w:t>« 2.18</w:t>
      </w:r>
      <w:r w:rsidRPr="00DC442A">
        <w:rPr>
          <w:lang w:val="fr-FR"/>
        </w:rPr>
        <w:tab/>
        <w:t>...</w:t>
      </w:r>
    </w:p>
    <w:p w14:paraId="103C45BA" w14:textId="77777777" w:rsidR="008D6EA1" w:rsidRPr="00DC442A" w:rsidRDefault="008D6EA1" w:rsidP="008D6EA1">
      <w:pPr>
        <w:spacing w:after="120"/>
        <w:ind w:left="2835" w:right="1134" w:hanging="567"/>
        <w:jc w:val="both"/>
        <w:rPr>
          <w:iCs/>
        </w:rPr>
      </w:pPr>
      <w:r w:rsidRPr="00DC442A">
        <w:rPr>
          <w:lang w:val="fr-FR"/>
        </w:rPr>
        <w:t>c)</w:t>
      </w:r>
      <w:r w:rsidRPr="00DC442A">
        <w:rPr>
          <w:lang w:val="fr-FR"/>
        </w:rPr>
        <w:tab/>
      </w:r>
      <w:r w:rsidRPr="00DC442A">
        <w:rPr>
          <w:strike/>
          <w:lang w:val="fr-FR"/>
        </w:rPr>
        <w:t xml:space="preserve">[F####-##] </w:t>
      </w:r>
      <w:r w:rsidRPr="00DC442A">
        <w:rPr>
          <w:b/>
          <w:bCs/>
          <w:lang w:val="fr-FR"/>
        </w:rPr>
        <w:t>F3611-22</w:t>
      </w:r>
      <w:r w:rsidRPr="00DC442A">
        <w:rPr>
          <w:lang w:val="fr-FR"/>
        </w:rPr>
        <w:t xml:space="preserve"> pour la dimension P225/60R16 à l’état usé ; pneumatique dénommé “SRTT16 usé moulé”,</w:t>
      </w:r>
    </w:p>
    <w:p w14:paraId="734BB640" w14:textId="77777777" w:rsidR="008D6EA1" w:rsidRPr="00DC442A" w:rsidRDefault="008D6EA1" w:rsidP="008D6EA1">
      <w:pPr>
        <w:spacing w:after="120"/>
        <w:ind w:left="2835" w:right="1134" w:hanging="567"/>
        <w:jc w:val="both"/>
      </w:pPr>
      <w:r w:rsidRPr="00DC442A">
        <w:rPr>
          <w:lang w:val="fr-FR"/>
        </w:rPr>
        <w:t>... ».</w:t>
      </w:r>
    </w:p>
    <w:p w14:paraId="3A9BB29B" w14:textId="77777777" w:rsidR="008D6EA1" w:rsidRPr="00DC442A" w:rsidRDefault="008D6EA1" w:rsidP="008D6EA1">
      <w:pPr>
        <w:pStyle w:val="HChG"/>
      </w:pPr>
      <w:r w:rsidRPr="00DC442A">
        <w:rPr>
          <w:lang w:val="fr-FR"/>
        </w:rPr>
        <w:tab/>
        <w:t>II.</w:t>
      </w:r>
      <w:r w:rsidRPr="00DC442A">
        <w:rPr>
          <w:lang w:val="fr-FR"/>
        </w:rPr>
        <w:tab/>
        <w:t xml:space="preserve">Justification </w:t>
      </w:r>
    </w:p>
    <w:p w14:paraId="7E97505E" w14:textId="1201DF43" w:rsidR="008D6EA1" w:rsidRDefault="008D6EA1" w:rsidP="008D6EA1">
      <w:pPr>
        <w:pStyle w:val="SingleTxtG"/>
        <w:rPr>
          <w:lang w:val="fr-FR"/>
        </w:rPr>
      </w:pPr>
      <w:r w:rsidRPr="00DC442A">
        <w:rPr>
          <w:lang w:val="fr-FR"/>
        </w:rPr>
        <w:tab/>
      </w:r>
      <w:r w:rsidRPr="00DC442A">
        <w:rPr>
          <w:lang w:val="fr-FR"/>
        </w:rPr>
        <w:tab/>
        <w:t xml:space="preserve">Comme l’ont expliqué </w:t>
      </w:r>
      <w:r w:rsidRPr="00001CE0">
        <w:rPr>
          <w:lang w:val="fr-FR"/>
        </w:rPr>
        <w:t>les experts du WGWT à la soixante-seizième session du GRBP, en septembre 2022, une référence détaillée pour le pneumatique d</w:t>
      </w:r>
      <w:r>
        <w:rPr>
          <w:lang w:val="fr-FR"/>
        </w:rPr>
        <w:t>’</w:t>
      </w:r>
      <w:r w:rsidRPr="00001CE0">
        <w:rPr>
          <w:lang w:val="fr-FR"/>
        </w:rPr>
        <w:t>essai de référence normalisé moulé (SRTT16) n</w:t>
      </w:r>
      <w:r>
        <w:rPr>
          <w:lang w:val="fr-FR"/>
        </w:rPr>
        <w:t>’</w:t>
      </w:r>
      <w:r w:rsidRPr="00001CE0">
        <w:rPr>
          <w:lang w:val="fr-FR"/>
        </w:rPr>
        <w:t>était pas encore disponible à ce moment-là. Cette référence a maintenant été établie sous la désignation F3611-22.</w:t>
      </w:r>
    </w:p>
    <w:p w14:paraId="6CDECCE0" w14:textId="55D1ACA0" w:rsidR="008D6EA1" w:rsidRPr="008D6EA1" w:rsidRDefault="008D6EA1" w:rsidP="008D6EA1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6EA1" w:rsidRPr="008D6EA1" w:rsidSect="008D6E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BE3E" w14:textId="77777777" w:rsidR="004A0F08" w:rsidRDefault="004A0F08" w:rsidP="00F95C08">
      <w:pPr>
        <w:spacing w:line="240" w:lineRule="auto"/>
      </w:pPr>
    </w:p>
  </w:endnote>
  <w:endnote w:type="continuationSeparator" w:id="0">
    <w:p w14:paraId="7368A62C" w14:textId="77777777" w:rsidR="004A0F08" w:rsidRPr="00AC3823" w:rsidRDefault="004A0F08" w:rsidP="00AC3823">
      <w:pPr>
        <w:pStyle w:val="Pieddepage"/>
      </w:pPr>
    </w:p>
  </w:endnote>
  <w:endnote w:type="continuationNotice" w:id="1">
    <w:p w14:paraId="0F222329" w14:textId="77777777" w:rsidR="004A0F08" w:rsidRDefault="004A0F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4352" w14:textId="56B085C9" w:rsidR="008D6EA1" w:rsidRPr="008D6EA1" w:rsidRDefault="008D6EA1" w:rsidP="008D6EA1">
    <w:pPr>
      <w:pStyle w:val="Pieddepage"/>
      <w:tabs>
        <w:tab w:val="right" w:pos="9638"/>
      </w:tabs>
    </w:pPr>
    <w:r w:rsidRPr="008D6EA1">
      <w:rPr>
        <w:b/>
        <w:sz w:val="18"/>
      </w:rPr>
      <w:fldChar w:fldCharType="begin"/>
    </w:r>
    <w:r w:rsidRPr="008D6EA1">
      <w:rPr>
        <w:b/>
        <w:sz w:val="18"/>
      </w:rPr>
      <w:instrText xml:space="preserve"> PAGE  \* MERGEFORMAT </w:instrText>
    </w:r>
    <w:r w:rsidRPr="008D6EA1">
      <w:rPr>
        <w:b/>
        <w:sz w:val="18"/>
      </w:rPr>
      <w:fldChar w:fldCharType="separate"/>
    </w:r>
    <w:r w:rsidRPr="008D6EA1">
      <w:rPr>
        <w:b/>
        <w:noProof/>
        <w:sz w:val="18"/>
      </w:rPr>
      <w:t>2</w:t>
    </w:r>
    <w:r w:rsidRPr="008D6EA1">
      <w:rPr>
        <w:b/>
        <w:sz w:val="18"/>
      </w:rPr>
      <w:fldChar w:fldCharType="end"/>
    </w:r>
    <w:r>
      <w:rPr>
        <w:b/>
        <w:sz w:val="18"/>
      </w:rPr>
      <w:tab/>
    </w:r>
    <w:r>
      <w:t>GE.22-26448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3CC" w14:textId="284B8BA5" w:rsidR="008D6EA1" w:rsidRPr="008D6EA1" w:rsidRDefault="008D6EA1" w:rsidP="008D6EA1">
    <w:pPr>
      <w:pStyle w:val="Pieddepage"/>
      <w:tabs>
        <w:tab w:val="right" w:pos="9638"/>
      </w:tabs>
      <w:rPr>
        <w:b/>
        <w:sz w:val="18"/>
      </w:rPr>
    </w:pPr>
    <w:r>
      <w:t>GE.22-26448</w:t>
    </w:r>
    <w:r>
      <w:tab/>
    </w:r>
    <w:r w:rsidRPr="008D6EA1">
      <w:rPr>
        <w:b/>
        <w:sz w:val="18"/>
      </w:rPr>
      <w:fldChar w:fldCharType="begin"/>
    </w:r>
    <w:r w:rsidRPr="008D6EA1">
      <w:rPr>
        <w:b/>
        <w:sz w:val="18"/>
      </w:rPr>
      <w:instrText xml:space="preserve"> PAGE  \* MERGEFORMAT </w:instrText>
    </w:r>
    <w:r w:rsidRPr="008D6EA1">
      <w:rPr>
        <w:b/>
        <w:sz w:val="18"/>
      </w:rPr>
      <w:fldChar w:fldCharType="separate"/>
    </w:r>
    <w:r w:rsidRPr="008D6EA1">
      <w:rPr>
        <w:b/>
        <w:noProof/>
        <w:sz w:val="18"/>
      </w:rPr>
      <w:t>3</w:t>
    </w:r>
    <w:r w:rsidRPr="008D6E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FC10" w14:textId="221E3259" w:rsidR="007F20FA" w:rsidRPr="008D6EA1" w:rsidRDefault="008D6EA1" w:rsidP="008D6EA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C50729" wp14:editId="7CE63E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22-26448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901FD0" wp14:editId="4D3DC38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151222    151222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1686" w14:textId="77777777" w:rsidR="004A0F08" w:rsidRPr="00AC3823" w:rsidRDefault="004A0F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9022D8" w14:textId="77777777" w:rsidR="004A0F08" w:rsidRPr="00AC3823" w:rsidRDefault="004A0F0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462773" w14:textId="77777777" w:rsidR="004A0F08" w:rsidRPr="00AC3823" w:rsidRDefault="004A0F08">
      <w:pPr>
        <w:spacing w:line="240" w:lineRule="auto"/>
        <w:rPr>
          <w:sz w:val="2"/>
          <w:szCs w:val="2"/>
        </w:rPr>
      </w:pPr>
    </w:p>
  </w:footnote>
  <w:footnote w:id="2">
    <w:p w14:paraId="6EF9A077" w14:textId="0CAF2677" w:rsidR="008D6EA1" w:rsidRDefault="008D6EA1" w:rsidP="008D6EA1">
      <w:pPr>
        <w:pStyle w:val="Notedebasdepage"/>
        <w:rPr>
          <w:lang w:val="fr-FR"/>
        </w:rPr>
      </w:pPr>
      <w:r w:rsidRPr="008D6EA1">
        <w:rPr>
          <w:sz w:val="20"/>
          <w:lang w:val="fr-FR"/>
        </w:rPr>
        <w:tab/>
        <w:t>*</w:t>
      </w:r>
      <w:r w:rsidRPr="008D6EA1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6636D43" w14:textId="77777777" w:rsidR="008D6EA1" w:rsidRPr="00EA370C" w:rsidRDefault="008D6EA1" w:rsidP="008D6EA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2972" w14:textId="2D83619B" w:rsidR="008D6EA1" w:rsidRPr="008D6EA1" w:rsidRDefault="008D6EA1">
    <w:pPr>
      <w:pStyle w:val="En-tte"/>
    </w:pPr>
    <w:fldSimple w:instr=" TITLE  \* MERGEFORMAT ">
      <w:r w:rsidR="00DC53F4">
        <w:t>ECE/TRANS/WP.29/GRBP/2023/3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E63" w14:textId="6BF84FD4" w:rsidR="008D6EA1" w:rsidRPr="008D6EA1" w:rsidRDefault="008D6EA1" w:rsidP="008D6EA1">
    <w:pPr>
      <w:pStyle w:val="En-tte"/>
      <w:jc w:val="right"/>
    </w:pPr>
    <w:fldSimple w:instr=" TITLE  \* MERGEFORMAT ">
      <w:r w:rsidR="00DC53F4">
        <w:t>ECE/TRANS/WP.29/GRBP/2023/3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0F0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D6EA1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1535"/>
    <w:rsid w:val="00C02897"/>
    <w:rsid w:val="00C97039"/>
    <w:rsid w:val="00D3439C"/>
    <w:rsid w:val="00D7622E"/>
    <w:rsid w:val="00DB1831"/>
    <w:rsid w:val="00DC53F4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41E21"/>
  <w15:docId w15:val="{A320FF9E-5A15-43C5-BD44-642C1F0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227</Words>
  <Characters>1593</Characters>
  <Application>Microsoft Office Word</Application>
  <DocSecurity>0</DocSecurity>
  <Lines>132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ECE/TRANS/WP.29/GRBP/2023/3</dc:title>
  <dc:subject/>
  <dc:creator>Maud DARICHE</dc:creator>
  <cp:keywords/>
  <cp:lastModifiedBy>Maud Dariche</cp:lastModifiedBy>
  <cp:revision>3</cp:revision>
  <cp:lastPrinted>2022-12-15T08:52:00Z</cp:lastPrinted>
  <dcterms:created xsi:type="dcterms:W3CDTF">2022-12-15T08:52:00Z</dcterms:created>
  <dcterms:modified xsi:type="dcterms:W3CDTF">2022-12-15T08:52:00Z</dcterms:modified>
</cp:coreProperties>
</file>