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85"/>
        <w:tblOverlap w:val="never"/>
        <w:tblW w:w="9639" w:type="dxa"/>
        <w:tblLayout w:type="fixed"/>
        <w:tblCellMar>
          <w:left w:w="0" w:type="dxa"/>
          <w:right w:w="0" w:type="dxa"/>
        </w:tblCellMar>
        <w:tblLook w:val="01E0" w:firstRow="1" w:lastRow="1" w:firstColumn="1" w:lastColumn="1" w:noHBand="0" w:noVBand="0"/>
      </w:tblPr>
      <w:tblGrid>
        <w:gridCol w:w="6803"/>
        <w:gridCol w:w="2836"/>
      </w:tblGrid>
      <w:tr w:rsidR="00AC145F" w14:paraId="0FEF063B" w14:textId="77777777" w:rsidTr="00815180">
        <w:trPr>
          <w:trHeight w:val="851"/>
        </w:trPr>
        <w:tc>
          <w:tcPr>
            <w:tcW w:w="9639" w:type="dxa"/>
            <w:gridSpan w:val="2"/>
            <w:tcBorders>
              <w:top w:val="nil"/>
              <w:left w:val="nil"/>
              <w:bottom w:val="single" w:sz="4" w:space="0" w:color="auto"/>
              <w:right w:val="nil"/>
            </w:tcBorders>
            <w:vAlign w:val="bottom"/>
          </w:tcPr>
          <w:p w14:paraId="2EBFD22E" w14:textId="0BEA2DD8" w:rsidR="00AC145F" w:rsidRPr="00DE3EC0" w:rsidRDefault="00067439" w:rsidP="00067439">
            <w:pPr>
              <w:jc w:val="right"/>
            </w:pPr>
            <w:r w:rsidRPr="00067439">
              <w:rPr>
                <w:sz w:val="40"/>
              </w:rPr>
              <w:t xml:space="preserve">Informal </w:t>
            </w:r>
            <w:r>
              <w:t xml:space="preserve">document No. </w:t>
            </w:r>
            <w:r w:rsidR="00E6003E">
              <w:t>1</w:t>
            </w:r>
            <w:r w:rsidR="00E6174F">
              <w:t xml:space="preserve"> (</w:t>
            </w:r>
            <w:r w:rsidR="005E15A7">
              <w:t>GE</w:t>
            </w:r>
            <w:r w:rsidR="001D6CF1">
              <w:t>.</w:t>
            </w:r>
            <w:r w:rsidR="005E15A7">
              <w:t>3-0</w:t>
            </w:r>
            <w:r w:rsidR="00214BD5">
              <w:t>5</w:t>
            </w:r>
            <w:r w:rsidR="005E15A7">
              <w:t>-01</w:t>
            </w:r>
            <w:r w:rsidR="00E6174F">
              <w:t>)</w:t>
            </w:r>
          </w:p>
        </w:tc>
      </w:tr>
      <w:tr w:rsidR="00AC145F" w14:paraId="267FD812" w14:textId="77777777" w:rsidTr="00067439">
        <w:trPr>
          <w:trHeight w:val="2835"/>
        </w:trPr>
        <w:tc>
          <w:tcPr>
            <w:tcW w:w="6803" w:type="dxa"/>
            <w:tcBorders>
              <w:top w:val="single" w:sz="4" w:space="0" w:color="auto"/>
              <w:left w:val="nil"/>
              <w:bottom w:val="single" w:sz="12" w:space="0" w:color="auto"/>
              <w:right w:val="nil"/>
            </w:tcBorders>
          </w:tcPr>
          <w:p w14:paraId="5FCEBEE7" w14:textId="77777777" w:rsidR="00AC145F" w:rsidRPr="007369EB" w:rsidRDefault="00AC145F" w:rsidP="00815180">
            <w:pPr>
              <w:spacing w:before="120"/>
            </w:pPr>
          </w:p>
        </w:tc>
        <w:tc>
          <w:tcPr>
            <w:tcW w:w="2836" w:type="dxa"/>
            <w:tcBorders>
              <w:top w:val="single" w:sz="4" w:space="0" w:color="auto"/>
              <w:left w:val="nil"/>
              <w:bottom w:val="single" w:sz="12" w:space="0" w:color="auto"/>
              <w:right w:val="nil"/>
            </w:tcBorders>
          </w:tcPr>
          <w:p w14:paraId="65DE8FC1" w14:textId="77777777" w:rsidR="00AC145F" w:rsidRDefault="00067439" w:rsidP="00E6174F">
            <w:pPr>
              <w:spacing w:before="240" w:line="240" w:lineRule="exact"/>
              <w:ind w:left="2"/>
            </w:pPr>
            <w:r>
              <w:t>Distr.: General</w:t>
            </w:r>
          </w:p>
          <w:p w14:paraId="1B87BFA4" w14:textId="710BD196" w:rsidR="00067439" w:rsidRDefault="004027CF" w:rsidP="00067439">
            <w:pPr>
              <w:spacing w:line="240" w:lineRule="exact"/>
            </w:pPr>
            <w:r>
              <w:t>2</w:t>
            </w:r>
            <w:r w:rsidR="00067439">
              <w:t xml:space="preserve"> </w:t>
            </w:r>
            <w:r w:rsidR="00214BD5">
              <w:t>December</w:t>
            </w:r>
            <w:r w:rsidR="00067439">
              <w:t xml:space="preserve"> 202</w:t>
            </w:r>
            <w:r w:rsidR="00214BD5">
              <w:t>2</w:t>
            </w:r>
          </w:p>
          <w:p w14:paraId="57AD21E5" w14:textId="77777777" w:rsidR="00067439" w:rsidRDefault="00067439" w:rsidP="00067439">
            <w:pPr>
              <w:spacing w:line="240" w:lineRule="exact"/>
            </w:pPr>
          </w:p>
          <w:p w14:paraId="197E89F9" w14:textId="39C2CBE9" w:rsidR="00067439" w:rsidRDefault="00067439" w:rsidP="00067439">
            <w:pPr>
              <w:spacing w:line="240" w:lineRule="exact"/>
            </w:pPr>
            <w:r>
              <w:t>English</w:t>
            </w:r>
            <w:r w:rsidR="00214BD5">
              <w:t xml:space="preserve"> only</w:t>
            </w:r>
          </w:p>
        </w:tc>
      </w:tr>
    </w:tbl>
    <w:p w14:paraId="3A119092" w14:textId="77777777" w:rsidR="00067439" w:rsidRDefault="00067439" w:rsidP="00067439">
      <w:pPr>
        <w:spacing w:before="120"/>
        <w:rPr>
          <w:b/>
          <w:sz w:val="28"/>
          <w:szCs w:val="28"/>
        </w:rPr>
      </w:pPr>
      <w:r w:rsidRPr="00832334">
        <w:rPr>
          <w:b/>
          <w:sz w:val="28"/>
          <w:szCs w:val="28"/>
        </w:rPr>
        <w:t>Economic Commission for Europe</w:t>
      </w:r>
    </w:p>
    <w:p w14:paraId="4EE411FF" w14:textId="77777777" w:rsidR="00067439" w:rsidRPr="008F31D2" w:rsidRDefault="00067439" w:rsidP="00067439">
      <w:pPr>
        <w:spacing w:before="120"/>
        <w:rPr>
          <w:sz w:val="28"/>
          <w:szCs w:val="28"/>
        </w:rPr>
      </w:pPr>
      <w:r>
        <w:rPr>
          <w:sz w:val="28"/>
          <w:szCs w:val="28"/>
        </w:rPr>
        <w:t>Inland Transport Committee</w:t>
      </w:r>
    </w:p>
    <w:p w14:paraId="1E935621" w14:textId="4711ED7B" w:rsidR="00067439" w:rsidRDefault="00067439" w:rsidP="00067439">
      <w:pPr>
        <w:spacing w:before="120"/>
        <w:rPr>
          <w:b/>
          <w:sz w:val="24"/>
          <w:szCs w:val="24"/>
        </w:rPr>
      </w:pPr>
      <w:r>
        <w:rPr>
          <w:b/>
          <w:sz w:val="24"/>
          <w:szCs w:val="24"/>
        </w:rPr>
        <w:t>Global Forum for Road Traffic Safety</w:t>
      </w:r>
    </w:p>
    <w:p w14:paraId="15D052B1" w14:textId="71B5BA8F" w:rsidR="0016385F" w:rsidRPr="0016385F" w:rsidRDefault="007D1187" w:rsidP="00067439">
      <w:pPr>
        <w:spacing w:before="120"/>
        <w:rPr>
          <w:b/>
        </w:rPr>
      </w:pPr>
      <w:r w:rsidRPr="007D1187">
        <w:rPr>
          <w:b/>
        </w:rPr>
        <w:t>Group of Experts on drafting a new legal instrument</w:t>
      </w:r>
      <w:r>
        <w:rPr>
          <w:b/>
        </w:rPr>
        <w:br/>
      </w:r>
      <w:r w:rsidR="00E6003E" w:rsidRPr="00E6003E">
        <w:rPr>
          <w:b/>
        </w:rPr>
        <w:t>on the use of automated vehicles in traffic</w:t>
      </w:r>
    </w:p>
    <w:p w14:paraId="155BF872" w14:textId="08657D6D" w:rsidR="00067439" w:rsidRPr="00BB4EBA" w:rsidRDefault="00214BD5" w:rsidP="00067439">
      <w:pPr>
        <w:pStyle w:val="SingleTxtG"/>
        <w:spacing w:before="120" w:after="0"/>
        <w:ind w:left="0" w:right="0"/>
        <w:rPr>
          <w:b/>
        </w:rPr>
      </w:pPr>
      <w:r>
        <w:rPr>
          <w:b/>
        </w:rPr>
        <w:t>Fifth</w:t>
      </w:r>
      <w:r w:rsidR="00067439">
        <w:rPr>
          <w:b/>
        </w:rPr>
        <w:t xml:space="preserve"> </w:t>
      </w:r>
      <w:r w:rsidR="00067439" w:rsidRPr="00BB4EBA">
        <w:rPr>
          <w:b/>
        </w:rPr>
        <w:t>session</w:t>
      </w:r>
    </w:p>
    <w:p w14:paraId="0456F9B2" w14:textId="07D5830E" w:rsidR="00067439" w:rsidRDefault="00067439" w:rsidP="00067439">
      <w:r w:rsidRPr="001B5CB8">
        <w:t xml:space="preserve">Geneva, </w:t>
      </w:r>
      <w:r w:rsidR="00E6003E">
        <w:t>1</w:t>
      </w:r>
      <w:r w:rsidR="00214BD5">
        <w:t>2</w:t>
      </w:r>
      <w:r>
        <w:t xml:space="preserve"> </w:t>
      </w:r>
      <w:r w:rsidR="00214BD5">
        <w:t>December</w:t>
      </w:r>
      <w:r>
        <w:t xml:space="preserve"> </w:t>
      </w:r>
      <w:r w:rsidR="00E6003E">
        <w:t>202</w:t>
      </w:r>
      <w:r w:rsidR="00214BD5">
        <w:t>2</w:t>
      </w:r>
    </w:p>
    <w:p w14:paraId="2BA7F49B" w14:textId="69B152DE" w:rsidR="00E130AB" w:rsidRPr="00232F95" w:rsidRDefault="00232F95" w:rsidP="007248AE">
      <w:pPr>
        <w:rPr>
          <w:b/>
          <w:bCs/>
        </w:rPr>
      </w:pPr>
      <w:r>
        <w:t xml:space="preserve">Item </w:t>
      </w:r>
      <w:r w:rsidR="00214BD5">
        <w:t>3</w:t>
      </w:r>
      <w:r>
        <w:t xml:space="preserve"> of the provisional agenda</w:t>
      </w:r>
      <w:r>
        <w:br/>
      </w:r>
      <w:r w:rsidR="00214BD5">
        <w:rPr>
          <w:b/>
          <w:bCs/>
        </w:rPr>
        <w:t>Substantive activities</w:t>
      </w:r>
    </w:p>
    <w:p w14:paraId="77699024" w14:textId="378B4DD7" w:rsidR="00067439" w:rsidRPr="00067439" w:rsidRDefault="00067439" w:rsidP="00214BD5">
      <w:pPr>
        <w:pStyle w:val="HChG"/>
      </w:pPr>
      <w:r>
        <w:tab/>
      </w:r>
      <w:r>
        <w:tab/>
      </w:r>
      <w:r w:rsidR="00214BD5">
        <w:t>Zero-draft - S</w:t>
      </w:r>
      <w:r w:rsidR="00214BD5">
        <w:t>keleton of new international legal instrument (Convention)</w:t>
      </w:r>
      <w:r w:rsidR="00214BD5">
        <w:t xml:space="preserve"> </w:t>
      </w:r>
      <w:r w:rsidR="00214BD5">
        <w:t>[on the use of automated vehicles in traffic]</w:t>
      </w:r>
    </w:p>
    <w:p w14:paraId="07595614" w14:textId="2426F9E8" w:rsidR="00067439" w:rsidRDefault="00067439" w:rsidP="00E6003E">
      <w:pPr>
        <w:pStyle w:val="HChG"/>
      </w:pPr>
      <w:r>
        <w:tab/>
      </w:r>
      <w:r>
        <w:tab/>
      </w:r>
      <w:r w:rsidRPr="00232F95">
        <w:rPr>
          <w:sz w:val="24"/>
          <w:szCs w:val="18"/>
        </w:rPr>
        <w:tab/>
        <w:t xml:space="preserve">Submitted by </w:t>
      </w:r>
      <w:r w:rsidR="00232F95" w:rsidRPr="00232F95">
        <w:rPr>
          <w:sz w:val="24"/>
          <w:szCs w:val="18"/>
        </w:rPr>
        <w:t xml:space="preserve">the representatives of </w:t>
      </w:r>
      <w:r w:rsidR="00214BD5">
        <w:rPr>
          <w:sz w:val="24"/>
          <w:szCs w:val="18"/>
        </w:rPr>
        <w:t>Finland and the Netherlands</w:t>
      </w:r>
    </w:p>
    <w:p w14:paraId="4F65FA41" w14:textId="4338AFBA" w:rsidR="000D4B1B" w:rsidRDefault="00067439" w:rsidP="001F7B0A">
      <w:pPr>
        <w:pStyle w:val="SingleTxtG"/>
        <w:ind w:firstLine="567"/>
      </w:pPr>
      <w:r w:rsidRPr="000D4B1B">
        <w:t xml:space="preserve">This document </w:t>
      </w:r>
      <w:r w:rsidR="00214BD5">
        <w:t xml:space="preserve">was </w:t>
      </w:r>
      <w:r w:rsidR="00E94E2B">
        <w:t xml:space="preserve">submitted by the experts from Finland and the Netherlands on behalf of the drafting volunteers of the </w:t>
      </w:r>
      <w:r w:rsidR="00E94E2B">
        <w:t xml:space="preserve">Group of Experts </w:t>
      </w:r>
      <w:r w:rsidR="00E94E2B">
        <w:t>(</w:t>
      </w:r>
      <w:proofErr w:type="spellStart"/>
      <w:r w:rsidR="00E94E2B">
        <w:t>GoE</w:t>
      </w:r>
      <w:proofErr w:type="spellEnd"/>
      <w:r w:rsidR="00E94E2B">
        <w:t xml:space="preserve">) </w:t>
      </w:r>
      <w:r w:rsidR="00E94E2B">
        <w:t>on drafting a new legal instrument on the use of automated vehicles in traffic</w:t>
      </w:r>
      <w:r w:rsidR="00E94E2B">
        <w:t xml:space="preserve"> (LIAV) - see ECE/TRANS/WP.1/GE.3/2022/5, para 38. It was </w:t>
      </w:r>
      <w:r w:rsidR="00214BD5">
        <w:t xml:space="preserve">prepared during informal meetings organized by the experts from Finland and the Netherlands with drafting volunteers, </w:t>
      </w:r>
      <w:r w:rsidR="001F7B0A">
        <w:t xml:space="preserve">between the fourth and the fifth session of the </w:t>
      </w:r>
      <w:proofErr w:type="spellStart"/>
      <w:r w:rsidR="00E94E2B">
        <w:t>GoE</w:t>
      </w:r>
      <w:proofErr w:type="spellEnd"/>
      <w:r w:rsidR="001F7B0A">
        <w:t xml:space="preserve"> on</w:t>
      </w:r>
      <w:r w:rsidR="001F7B0A">
        <w:t xml:space="preserve"> </w:t>
      </w:r>
      <w:r w:rsidR="00E94E2B">
        <w:t>LIAV</w:t>
      </w:r>
      <w:r w:rsidR="00E6174F">
        <w:t>.</w:t>
      </w:r>
      <w:r w:rsidR="00214BD5">
        <w:t xml:space="preserve"> Th</w:t>
      </w:r>
      <w:r w:rsidR="00E94E2B">
        <w:t>is</w:t>
      </w:r>
      <w:r w:rsidR="00214BD5">
        <w:t xml:space="preserve"> document includes a general explanatory note listing some working assumptions</w:t>
      </w:r>
      <w:r w:rsidR="00E94E2B">
        <w:t>, documents of reference</w:t>
      </w:r>
      <w:r w:rsidR="00214BD5">
        <w:t xml:space="preserve"> as well as the list of chapters and articles that could be included in the legal instrument on the use of automated vehicles in traffic </w:t>
      </w:r>
      <w:r w:rsidR="00E94E2B">
        <w:t>as well as</w:t>
      </w:r>
      <w:r w:rsidR="00214BD5">
        <w:t xml:space="preserve"> a description of their intended content.</w:t>
      </w:r>
      <w:r w:rsidR="00E94E2B">
        <w:t xml:space="preserve"> It is submitted for review by the </w:t>
      </w:r>
      <w:proofErr w:type="spellStart"/>
      <w:r w:rsidR="00E94E2B">
        <w:t>GoE</w:t>
      </w:r>
      <w:proofErr w:type="spellEnd"/>
      <w:r w:rsidR="00E94E2B">
        <w:t xml:space="preserve"> on LIAV.</w:t>
      </w:r>
    </w:p>
    <w:p w14:paraId="29C7FA84" w14:textId="77777777" w:rsidR="000D4B1B" w:rsidRDefault="000D4B1B">
      <w:pPr>
        <w:suppressAutoHyphens w:val="0"/>
        <w:spacing w:line="240" w:lineRule="auto"/>
      </w:pPr>
      <w:r>
        <w:br w:type="page"/>
      </w:r>
    </w:p>
    <w:p w14:paraId="1B47A9F5" w14:textId="4C6B0D11" w:rsidR="00214BD5" w:rsidRPr="00A500A4" w:rsidRDefault="00214BD5" w:rsidP="00214BD5">
      <w:pPr>
        <w:pStyle w:val="HChG"/>
        <w:rPr>
          <w:lang w:val="en-US"/>
        </w:rPr>
      </w:pPr>
      <w:r>
        <w:rPr>
          <w:lang w:val="en-US"/>
        </w:rPr>
        <w:lastRenderedPageBreak/>
        <w:tab/>
        <w:t>I.</w:t>
      </w:r>
      <w:r>
        <w:rPr>
          <w:lang w:val="en-US"/>
        </w:rPr>
        <w:tab/>
      </w:r>
      <w:r w:rsidRPr="00A500A4">
        <w:rPr>
          <w:lang w:val="en-US"/>
        </w:rPr>
        <w:t>General explanatory not</w:t>
      </w:r>
      <w:r>
        <w:rPr>
          <w:lang w:val="en-US"/>
        </w:rPr>
        <w:t>e</w:t>
      </w:r>
      <w:r w:rsidRPr="00A500A4">
        <w:rPr>
          <w:lang w:val="en-US"/>
        </w:rPr>
        <w:t>s</w:t>
      </w:r>
    </w:p>
    <w:p w14:paraId="3F8EE88D" w14:textId="3CA7C654" w:rsidR="00214BD5" w:rsidRPr="004432DA" w:rsidRDefault="00214BD5" w:rsidP="00214BD5">
      <w:pPr>
        <w:pStyle w:val="SingleTxtG"/>
        <w:rPr>
          <w:lang w:val="en-US"/>
        </w:rPr>
      </w:pPr>
      <w:r>
        <w:rPr>
          <w:lang w:val="en-US"/>
        </w:rPr>
        <w:t>1.</w:t>
      </w:r>
      <w:r>
        <w:rPr>
          <w:lang w:val="en-US"/>
        </w:rPr>
        <w:tab/>
      </w:r>
      <w:r>
        <w:rPr>
          <w:lang w:val="en-US"/>
        </w:rPr>
        <w:t>The</w:t>
      </w:r>
      <w:r w:rsidRPr="004432DA">
        <w:rPr>
          <w:lang w:val="en-US"/>
        </w:rPr>
        <w:t xml:space="preserve"> aim </w:t>
      </w:r>
      <w:r>
        <w:rPr>
          <w:lang w:val="en-US"/>
        </w:rPr>
        <w:t>of this work done between September and December 2022</w:t>
      </w:r>
      <w:r w:rsidRPr="004432DA">
        <w:rPr>
          <w:lang w:val="en-US"/>
        </w:rPr>
        <w:t xml:space="preserve"> </w:t>
      </w:r>
      <w:r>
        <w:rPr>
          <w:lang w:val="en-US"/>
        </w:rPr>
        <w:t xml:space="preserve">was </w:t>
      </w:r>
      <w:r w:rsidRPr="004432DA">
        <w:rPr>
          <w:lang w:val="en-US"/>
        </w:rPr>
        <w:t>to deliver to the official meeting of GE.3 in December 2022 a draft describing the basic structure (</w:t>
      </w:r>
      <w:r>
        <w:rPr>
          <w:lang w:val="en-US"/>
        </w:rPr>
        <w:t xml:space="preserve">possible </w:t>
      </w:r>
      <w:r w:rsidRPr="004432DA">
        <w:rPr>
          <w:lang w:val="en-US"/>
        </w:rPr>
        <w:t xml:space="preserve">Chapters and </w:t>
      </w:r>
      <w:r>
        <w:rPr>
          <w:lang w:val="en-US"/>
        </w:rPr>
        <w:t xml:space="preserve">possible </w:t>
      </w:r>
      <w:r w:rsidRPr="004432DA">
        <w:rPr>
          <w:lang w:val="en-US"/>
        </w:rPr>
        <w:t>Articles) for the new legal instrument (Convention).</w:t>
      </w:r>
    </w:p>
    <w:p w14:paraId="687C2D41" w14:textId="0E593E62" w:rsidR="00214BD5" w:rsidRPr="00705C3C" w:rsidRDefault="00214BD5" w:rsidP="00214BD5">
      <w:pPr>
        <w:pStyle w:val="SingleTxtG"/>
        <w:rPr>
          <w:lang w:val="en-US"/>
        </w:rPr>
      </w:pPr>
      <w:r>
        <w:rPr>
          <w:lang w:val="en-US"/>
        </w:rPr>
        <w:t>(a)</w:t>
      </w:r>
      <w:r>
        <w:rPr>
          <w:lang w:val="en-US"/>
        </w:rPr>
        <w:tab/>
      </w:r>
      <w:r>
        <w:rPr>
          <w:lang w:val="en-US"/>
        </w:rPr>
        <w:t>The draft</w:t>
      </w:r>
      <w:r w:rsidRPr="00705C3C">
        <w:rPr>
          <w:lang w:val="en-US"/>
        </w:rPr>
        <w:t xml:space="preserve"> </w:t>
      </w:r>
      <w:r>
        <w:rPr>
          <w:lang w:val="en-US"/>
        </w:rPr>
        <w:t>is</w:t>
      </w:r>
      <w:r w:rsidRPr="00705C3C">
        <w:rPr>
          <w:lang w:val="en-US"/>
        </w:rPr>
        <w:t xml:space="preserve"> the first attempt to address issues to be included in the articles in a short</w:t>
      </w:r>
      <w:r w:rsidR="00E94E2B">
        <w:rPr>
          <w:lang w:val="en-US"/>
        </w:rPr>
        <w:t xml:space="preserve"> and</w:t>
      </w:r>
      <w:r w:rsidRPr="00705C3C">
        <w:rPr>
          <w:lang w:val="en-US"/>
        </w:rPr>
        <w:t xml:space="preserve"> descri</w:t>
      </w:r>
      <w:r w:rsidR="00E94E2B">
        <w:rPr>
          <w:lang w:val="en-US"/>
        </w:rPr>
        <w:t>ptive</w:t>
      </w:r>
      <w:r w:rsidRPr="00705C3C">
        <w:rPr>
          <w:lang w:val="en-US"/>
        </w:rPr>
        <w:t xml:space="preserve"> manner. The </w:t>
      </w:r>
      <w:r>
        <w:rPr>
          <w:lang w:val="en-US"/>
        </w:rPr>
        <w:t>draft does not contain a complete set of articles</w:t>
      </w:r>
      <w:r w:rsidRPr="00705C3C">
        <w:rPr>
          <w:lang w:val="en-US"/>
        </w:rPr>
        <w:t>.</w:t>
      </w:r>
    </w:p>
    <w:p w14:paraId="7EE1141D" w14:textId="610FA535" w:rsidR="00214BD5" w:rsidRDefault="00214BD5" w:rsidP="00214BD5">
      <w:pPr>
        <w:pStyle w:val="SingleTxtG"/>
        <w:rPr>
          <w:lang w:val="en-US"/>
        </w:rPr>
      </w:pPr>
      <w:r>
        <w:rPr>
          <w:lang w:val="en-US"/>
        </w:rPr>
        <w:t>(b)</w:t>
      </w:r>
      <w:r>
        <w:rPr>
          <w:lang w:val="en-US"/>
        </w:rPr>
        <w:tab/>
      </w:r>
      <w:r>
        <w:rPr>
          <w:lang w:val="en-US"/>
        </w:rPr>
        <w:t>The draft</w:t>
      </w:r>
      <w:r w:rsidRPr="00705C3C">
        <w:rPr>
          <w:lang w:val="en-US"/>
        </w:rPr>
        <w:t xml:space="preserve"> </w:t>
      </w:r>
      <w:r>
        <w:rPr>
          <w:lang w:val="en-US"/>
        </w:rPr>
        <w:t>does</w:t>
      </w:r>
      <w:r w:rsidRPr="00705C3C">
        <w:rPr>
          <w:lang w:val="en-US"/>
        </w:rPr>
        <w:t xml:space="preserve"> not contain paragraphs, the actual contents of the articles or even ready names for the Articles</w:t>
      </w:r>
      <w:r>
        <w:rPr>
          <w:lang w:val="en-US"/>
        </w:rPr>
        <w:t>, it only outlines some possible contents of the possible Articles</w:t>
      </w:r>
      <w:r w:rsidRPr="00705C3C">
        <w:rPr>
          <w:lang w:val="en-US"/>
        </w:rPr>
        <w:t>.</w:t>
      </w:r>
      <w:r w:rsidRPr="00F92F75">
        <w:rPr>
          <w:lang w:val="en-US"/>
        </w:rPr>
        <w:t xml:space="preserve"> </w:t>
      </w:r>
    </w:p>
    <w:p w14:paraId="1BCDA642" w14:textId="2C52EEFF" w:rsidR="00214BD5" w:rsidRDefault="00214BD5" w:rsidP="00214BD5">
      <w:pPr>
        <w:pStyle w:val="SingleTxtG"/>
        <w:rPr>
          <w:lang w:val="en-US"/>
        </w:rPr>
      </w:pPr>
      <w:r>
        <w:rPr>
          <w:lang w:val="en-US"/>
        </w:rPr>
        <w:t>(c)</w:t>
      </w:r>
      <w:r>
        <w:rPr>
          <w:lang w:val="en-US"/>
        </w:rPr>
        <w:tab/>
      </w:r>
      <w:r>
        <w:rPr>
          <w:lang w:val="en-US"/>
        </w:rPr>
        <w:t>The draft</w:t>
      </w:r>
      <w:r w:rsidRPr="00705C3C">
        <w:rPr>
          <w:lang w:val="en-US"/>
        </w:rPr>
        <w:t xml:space="preserve"> </w:t>
      </w:r>
      <w:r>
        <w:rPr>
          <w:lang w:val="en-US"/>
        </w:rPr>
        <w:t>aims to</w:t>
      </w:r>
      <w:r w:rsidRPr="00705C3C">
        <w:rPr>
          <w:lang w:val="en-US"/>
        </w:rPr>
        <w:t xml:space="preserve"> bring together work already done by various UNECE bodies, </w:t>
      </w:r>
      <w:proofErr w:type="gramStart"/>
      <w:r w:rsidRPr="00705C3C">
        <w:rPr>
          <w:lang w:val="en-US"/>
        </w:rPr>
        <w:t>and also</w:t>
      </w:r>
      <w:proofErr w:type="gramEnd"/>
      <w:r w:rsidRPr="00705C3C">
        <w:rPr>
          <w:lang w:val="en-US"/>
        </w:rPr>
        <w:t xml:space="preserve"> interesting work done else were.</w:t>
      </w:r>
      <w:r>
        <w:rPr>
          <w:lang w:val="en-US"/>
        </w:rPr>
        <w:t xml:space="preserve"> </w:t>
      </w:r>
    </w:p>
    <w:p w14:paraId="3B6FE00F" w14:textId="6DF452DF" w:rsidR="00214BD5" w:rsidRDefault="00214BD5" w:rsidP="00214BD5">
      <w:pPr>
        <w:pStyle w:val="SingleTxtG"/>
        <w:rPr>
          <w:lang w:val="en-US"/>
        </w:rPr>
      </w:pPr>
      <w:r>
        <w:rPr>
          <w:lang w:val="en-US"/>
        </w:rPr>
        <w:tab/>
      </w:r>
      <w:r>
        <w:rPr>
          <w:lang w:val="en-US"/>
        </w:rPr>
        <w:tab/>
        <w:t>(</w:t>
      </w:r>
      <w:proofErr w:type="spellStart"/>
      <w:r>
        <w:rPr>
          <w:lang w:val="en-US"/>
        </w:rPr>
        <w:t>i</w:t>
      </w:r>
      <w:proofErr w:type="spellEnd"/>
      <w:r>
        <w:rPr>
          <w:lang w:val="en-US"/>
        </w:rPr>
        <w:t>)</w:t>
      </w:r>
      <w:r>
        <w:rPr>
          <w:lang w:val="en-US"/>
        </w:rPr>
        <w:tab/>
      </w:r>
      <w:r w:rsidRPr="00ED28C0">
        <w:rPr>
          <w:lang w:val="en-US"/>
        </w:rPr>
        <w:t xml:space="preserve">Displaying the previous work is intended to inform later discussions about the </w:t>
      </w:r>
      <w:r>
        <w:rPr>
          <w:lang w:val="en-US"/>
        </w:rPr>
        <w:t>work done so far</w:t>
      </w:r>
      <w:r w:rsidRPr="00ED28C0">
        <w:rPr>
          <w:lang w:val="en-US"/>
        </w:rPr>
        <w:t xml:space="preserve"> and to inspire discussions. It is not to advocate that the article should contain the previous work of some elements of it, or the level of details of the previous work.</w:t>
      </w:r>
    </w:p>
    <w:p w14:paraId="4DF36E20" w14:textId="5BF72080" w:rsidR="00214BD5" w:rsidRPr="00ED28C0" w:rsidRDefault="00214BD5" w:rsidP="00214BD5">
      <w:pPr>
        <w:pStyle w:val="SingleTxtG"/>
        <w:rPr>
          <w:lang w:val="en-US"/>
        </w:rPr>
      </w:pPr>
      <w:r>
        <w:rPr>
          <w:lang w:val="en-US"/>
        </w:rPr>
        <w:tab/>
      </w:r>
      <w:r>
        <w:rPr>
          <w:lang w:val="en-US"/>
        </w:rPr>
        <w:tab/>
        <w:t>(ii)</w:t>
      </w:r>
      <w:r>
        <w:rPr>
          <w:lang w:val="en-US"/>
        </w:rPr>
        <w:tab/>
      </w:r>
      <w:r w:rsidRPr="004F0AA0">
        <w:rPr>
          <w:lang w:val="en-US"/>
        </w:rPr>
        <w:t>The basic starting point, when describing possible contents of possible articles, are the WP.1 2018 and 2022 Resolutions concerning automated driving.</w:t>
      </w:r>
      <w:r>
        <w:rPr>
          <w:lang w:val="en-US"/>
        </w:rPr>
        <w:t xml:space="preserve"> </w:t>
      </w:r>
    </w:p>
    <w:p w14:paraId="0ED490D4" w14:textId="2682B1F7" w:rsidR="00214BD5" w:rsidRDefault="00214BD5" w:rsidP="00214BD5">
      <w:pPr>
        <w:pStyle w:val="SingleTxtG"/>
        <w:rPr>
          <w:lang w:val="en-US"/>
        </w:rPr>
      </w:pPr>
      <w:r>
        <w:rPr>
          <w:lang w:val="en-US"/>
        </w:rPr>
        <w:t>2.</w:t>
      </w:r>
      <w:r>
        <w:rPr>
          <w:lang w:val="en-US"/>
        </w:rPr>
        <w:tab/>
      </w:r>
      <w:r w:rsidRPr="004432DA">
        <w:rPr>
          <w:lang w:val="en-US"/>
        </w:rPr>
        <w:t xml:space="preserve">The aim </w:t>
      </w:r>
      <w:r>
        <w:rPr>
          <w:lang w:val="en-US"/>
        </w:rPr>
        <w:t>was</w:t>
      </w:r>
      <w:r w:rsidRPr="004432DA">
        <w:rPr>
          <w:lang w:val="en-US"/>
        </w:rPr>
        <w:t xml:space="preserve"> to produce a draft that is compact.</w:t>
      </w:r>
    </w:p>
    <w:p w14:paraId="0BC4C845" w14:textId="5EF06C5E" w:rsidR="00214BD5" w:rsidRDefault="00214BD5" w:rsidP="00214BD5">
      <w:pPr>
        <w:pStyle w:val="SingleTxtG"/>
        <w:rPr>
          <w:lang w:val="en-US"/>
        </w:rPr>
      </w:pPr>
      <w:r>
        <w:rPr>
          <w:lang w:val="en-US"/>
        </w:rPr>
        <w:t>3.</w:t>
      </w:r>
      <w:r>
        <w:rPr>
          <w:lang w:val="en-US"/>
        </w:rPr>
        <w:tab/>
      </w:r>
      <w:r w:rsidRPr="004432DA">
        <w:rPr>
          <w:lang w:val="en-US"/>
        </w:rPr>
        <w:t xml:space="preserve">The new legal instrument (Convention) aims to address issues that </w:t>
      </w:r>
      <w:r>
        <w:rPr>
          <w:lang w:val="en-US"/>
        </w:rPr>
        <w:t>concern</w:t>
      </w:r>
      <w:r w:rsidRPr="004432DA">
        <w:rPr>
          <w:lang w:val="en-US"/>
        </w:rPr>
        <w:t xml:space="preserve"> road traffic safety</w:t>
      </w:r>
      <w:r>
        <w:rPr>
          <w:lang w:val="en-US"/>
        </w:rPr>
        <w:t xml:space="preserve"> in the context of road transport automation</w:t>
      </w:r>
      <w:r w:rsidRPr="004432DA">
        <w:rPr>
          <w:lang w:val="en-US"/>
        </w:rPr>
        <w:t xml:space="preserve">. </w:t>
      </w:r>
    </w:p>
    <w:p w14:paraId="0E11194E" w14:textId="77777777" w:rsidR="00214BD5" w:rsidRDefault="00214BD5" w:rsidP="00214BD5">
      <w:pPr>
        <w:pStyle w:val="SingleTxtG"/>
        <w:rPr>
          <w:lang w:val="en-US"/>
        </w:rPr>
      </w:pPr>
      <w:r>
        <w:rPr>
          <w:lang w:val="en-US"/>
        </w:rPr>
        <w:t>(a)</w:t>
      </w:r>
      <w:r>
        <w:rPr>
          <w:lang w:val="en-US"/>
        </w:rPr>
        <w:tab/>
      </w:r>
      <w:r>
        <w:rPr>
          <w:lang w:val="en-US"/>
        </w:rPr>
        <w:t>Compare with the short introductory wording of the existing Conventions:</w:t>
      </w:r>
    </w:p>
    <w:p w14:paraId="4EFB5680" w14:textId="77777777" w:rsidR="00214BD5" w:rsidRDefault="00214BD5" w:rsidP="00214BD5">
      <w:pPr>
        <w:pStyle w:val="SingleTxtG"/>
        <w:rPr>
          <w:lang w:val="en-US"/>
        </w:rPr>
      </w:pPr>
      <w:r>
        <w:rPr>
          <w:lang w:val="en-US"/>
        </w:rPr>
        <w:tab/>
      </w:r>
      <w:r>
        <w:rPr>
          <w:lang w:val="en-US"/>
        </w:rPr>
        <w:tab/>
        <w:t>(</w:t>
      </w:r>
      <w:proofErr w:type="spellStart"/>
      <w:r>
        <w:rPr>
          <w:lang w:val="en-US"/>
        </w:rPr>
        <w:t>i</w:t>
      </w:r>
      <w:proofErr w:type="spellEnd"/>
      <w:r>
        <w:rPr>
          <w:lang w:val="en-US"/>
        </w:rPr>
        <w:t>)</w:t>
      </w:r>
      <w:r>
        <w:rPr>
          <w:lang w:val="en-US"/>
        </w:rPr>
        <w:tab/>
      </w:r>
      <w:r>
        <w:rPr>
          <w:lang w:val="en-US"/>
        </w:rPr>
        <w:t xml:space="preserve"> The Contracting parties, desiring to facilitate international road traffic and to increase road safety through the adoption of uniform traffic rules. (The Vienna Convention)</w:t>
      </w:r>
    </w:p>
    <w:p w14:paraId="1743BBD6" w14:textId="4031CB66" w:rsidR="00214BD5" w:rsidRPr="00F422FA" w:rsidRDefault="00214BD5" w:rsidP="00214BD5">
      <w:pPr>
        <w:pStyle w:val="SingleTxtG"/>
        <w:rPr>
          <w:lang w:val="en-US"/>
        </w:rPr>
      </w:pPr>
      <w:r>
        <w:rPr>
          <w:lang w:val="en-US"/>
        </w:rPr>
        <w:tab/>
      </w:r>
      <w:r>
        <w:rPr>
          <w:lang w:val="en-US"/>
        </w:rPr>
        <w:tab/>
        <w:t>(ii)</w:t>
      </w:r>
      <w:r>
        <w:rPr>
          <w:lang w:val="en-US"/>
        </w:rPr>
        <w:tab/>
      </w:r>
      <w:r>
        <w:rPr>
          <w:lang w:val="en-US"/>
        </w:rPr>
        <w:t>The Contracting States, desirous of promoting the development and safety of international road traffic by establishing certain uniform rules. (The Geneva Convention)</w:t>
      </w:r>
      <w:r>
        <w:rPr>
          <w:lang w:val="en-US"/>
        </w:rPr>
        <w:br/>
      </w:r>
    </w:p>
    <w:p w14:paraId="6B9CA573" w14:textId="3825BB34" w:rsidR="00214BD5" w:rsidRPr="004432DA" w:rsidRDefault="00214BD5" w:rsidP="00214BD5">
      <w:pPr>
        <w:pStyle w:val="SingleTxtG"/>
        <w:rPr>
          <w:lang w:val="en-US"/>
        </w:rPr>
      </w:pPr>
      <w:r>
        <w:rPr>
          <w:lang w:val="en-US"/>
        </w:rPr>
        <w:t>3.</w:t>
      </w:r>
      <w:r>
        <w:rPr>
          <w:lang w:val="en-US"/>
        </w:rPr>
        <w:tab/>
      </w:r>
      <w:r w:rsidRPr="004432DA">
        <w:rPr>
          <w:lang w:val="en-US"/>
        </w:rPr>
        <w:t>The existing</w:t>
      </w:r>
      <w:r>
        <w:rPr>
          <w:lang w:val="en-US"/>
        </w:rPr>
        <w:t xml:space="preserve"> Conventions</w:t>
      </w:r>
      <w:r w:rsidRPr="004432DA">
        <w:rPr>
          <w:lang w:val="en-US"/>
        </w:rPr>
        <w:t xml:space="preserve"> and new</w:t>
      </w:r>
      <w:r>
        <w:rPr>
          <w:lang w:val="en-US"/>
        </w:rPr>
        <w:t xml:space="preserve"> legal instrument</w:t>
      </w:r>
      <w:r w:rsidRPr="004432DA">
        <w:rPr>
          <w:lang w:val="en-US"/>
        </w:rPr>
        <w:t xml:space="preserve"> </w:t>
      </w:r>
      <w:r>
        <w:rPr>
          <w:lang w:val="en-US"/>
        </w:rPr>
        <w:t>(</w:t>
      </w:r>
      <w:r w:rsidRPr="004432DA">
        <w:rPr>
          <w:lang w:val="en-US"/>
        </w:rPr>
        <w:t>Convention</w:t>
      </w:r>
      <w:r>
        <w:rPr>
          <w:lang w:val="en-US"/>
        </w:rPr>
        <w:t>)</w:t>
      </w:r>
      <w:r w:rsidRPr="004432DA">
        <w:rPr>
          <w:lang w:val="en-US"/>
        </w:rPr>
        <w:t xml:space="preserve"> should complement each other and not contradict each other.</w:t>
      </w:r>
      <w:r>
        <w:rPr>
          <w:lang w:val="en-US"/>
        </w:rPr>
        <w:t xml:space="preserve"> </w:t>
      </w:r>
    </w:p>
    <w:p w14:paraId="5528BC29" w14:textId="1A8B906F" w:rsidR="00214BD5" w:rsidRDefault="00214BD5" w:rsidP="00214BD5">
      <w:pPr>
        <w:pStyle w:val="SingleTxtG"/>
        <w:rPr>
          <w:lang w:val="en-US"/>
        </w:rPr>
      </w:pPr>
      <w:r>
        <w:rPr>
          <w:lang w:val="en-US"/>
        </w:rPr>
        <w:t>4.</w:t>
      </w:r>
      <w:r>
        <w:rPr>
          <w:lang w:val="en-US"/>
        </w:rPr>
        <w:tab/>
      </w:r>
      <w:r w:rsidRPr="005B673E">
        <w:rPr>
          <w:lang w:val="en-US"/>
        </w:rPr>
        <w:t xml:space="preserve">The Convention </w:t>
      </w:r>
      <w:r>
        <w:rPr>
          <w:lang w:val="en-US"/>
        </w:rPr>
        <w:t>is envisaged to</w:t>
      </w:r>
      <w:r w:rsidRPr="005B673E">
        <w:rPr>
          <w:lang w:val="en-US"/>
        </w:rPr>
        <w:t xml:space="preserve"> begin with a Chapter </w:t>
      </w:r>
      <w:proofErr w:type="gramStart"/>
      <w:r w:rsidRPr="005B673E">
        <w:rPr>
          <w:lang w:val="en-US"/>
        </w:rPr>
        <w:t>consisting</w:t>
      </w:r>
      <w:proofErr w:type="gramEnd"/>
      <w:r w:rsidRPr="005B673E">
        <w:rPr>
          <w:lang w:val="en-US"/>
        </w:rPr>
        <w:t xml:space="preserve"> the “General provisions” and end with “Final provisions”. </w:t>
      </w:r>
      <w:r>
        <w:rPr>
          <w:lang w:val="en-US"/>
        </w:rPr>
        <w:t>Its</w:t>
      </w:r>
      <w:r w:rsidRPr="004432DA">
        <w:rPr>
          <w:lang w:val="en-US"/>
        </w:rPr>
        <w:t xml:space="preserve"> structure will follow the best practical reasoning possible for the purposes of regulating automated driving, not for example the structures of the existing Conventions.</w:t>
      </w:r>
    </w:p>
    <w:p w14:paraId="436E3F80" w14:textId="77777777" w:rsidR="00214BD5" w:rsidRDefault="00214BD5" w:rsidP="00214BD5">
      <w:pPr>
        <w:pStyle w:val="SingleTxtG"/>
        <w:rPr>
          <w:lang w:val="en-US"/>
        </w:rPr>
      </w:pPr>
      <w:r>
        <w:rPr>
          <w:lang w:val="en-US"/>
        </w:rPr>
        <w:t>5.</w:t>
      </w:r>
      <w:r>
        <w:rPr>
          <w:lang w:val="en-US"/>
        </w:rPr>
        <w:tab/>
      </w:r>
      <w:r w:rsidRPr="00A500A4">
        <w:rPr>
          <w:lang w:val="en-US"/>
        </w:rPr>
        <w:t xml:space="preserve">The </w:t>
      </w:r>
      <w:r>
        <w:rPr>
          <w:lang w:val="en-US"/>
        </w:rPr>
        <w:t xml:space="preserve">Convention is binding? the Contracting Parties, who are responsible for taking the appropriate measures to ensure that the provisions of the new Convention will be in force and applicable in their respective territories. However, the draft will also aim to identify the various requirements/responsibilities </w:t>
      </w:r>
      <w:r w:rsidRPr="00A500A4">
        <w:rPr>
          <w:lang w:val="en-US"/>
        </w:rPr>
        <w:t xml:space="preserve">of various </w:t>
      </w:r>
      <w:r>
        <w:rPr>
          <w:lang w:val="en-US"/>
        </w:rPr>
        <w:t>stakeholders</w:t>
      </w:r>
      <w:r w:rsidRPr="00A500A4">
        <w:rPr>
          <w:lang w:val="en-US"/>
        </w:rPr>
        <w:t xml:space="preserve"> </w:t>
      </w:r>
      <w:r>
        <w:rPr>
          <w:lang w:val="en-US"/>
        </w:rPr>
        <w:t>“</w:t>
      </w:r>
      <w:r w:rsidRPr="00A500A4">
        <w:rPr>
          <w:lang w:val="en-US"/>
        </w:rPr>
        <w:t>on the field</w:t>
      </w:r>
      <w:r>
        <w:rPr>
          <w:lang w:val="en-US"/>
        </w:rPr>
        <w:t>”</w:t>
      </w:r>
      <w:r w:rsidRPr="00A500A4">
        <w:rPr>
          <w:lang w:val="en-US"/>
        </w:rPr>
        <w:t xml:space="preserve">. </w:t>
      </w:r>
      <w:r>
        <w:rPr>
          <w:lang w:val="en-US"/>
        </w:rPr>
        <w:t>These concern especially</w:t>
      </w:r>
      <w:r w:rsidRPr="00A500A4">
        <w:rPr>
          <w:lang w:val="en-US"/>
        </w:rPr>
        <w:t>:</w:t>
      </w:r>
      <w:r w:rsidRPr="00B21B46">
        <w:rPr>
          <w:lang w:val="en-US"/>
        </w:rPr>
        <w:t xml:space="preserve"> </w:t>
      </w:r>
      <w:r>
        <w:rPr>
          <w:lang w:val="en-US"/>
        </w:rPr>
        <w:t xml:space="preserve">Automated Driving </w:t>
      </w:r>
      <w:r w:rsidRPr="00A500A4">
        <w:rPr>
          <w:lang w:val="en-US"/>
        </w:rPr>
        <w:t>Systems</w:t>
      </w:r>
      <w:r>
        <w:rPr>
          <w:lang w:val="en-US"/>
        </w:rPr>
        <w:t>,</w:t>
      </w:r>
      <w:r w:rsidRPr="00B21B46">
        <w:rPr>
          <w:lang w:val="en-US"/>
        </w:rPr>
        <w:t xml:space="preserve"> </w:t>
      </w:r>
      <w:r>
        <w:rPr>
          <w:lang w:val="en-US"/>
        </w:rPr>
        <w:t>h</w:t>
      </w:r>
      <w:r w:rsidRPr="00A500A4">
        <w:rPr>
          <w:lang w:val="en-US"/>
        </w:rPr>
        <w:t>uman</w:t>
      </w:r>
      <w:r>
        <w:rPr>
          <w:lang w:val="en-US"/>
        </w:rPr>
        <w:t xml:space="preserve"> beings</w:t>
      </w:r>
      <w:r w:rsidRPr="00A500A4">
        <w:rPr>
          <w:lang w:val="en-US"/>
        </w:rPr>
        <w:t xml:space="preserve"> in various roles</w:t>
      </w:r>
      <w:r>
        <w:rPr>
          <w:lang w:val="en-US"/>
        </w:rPr>
        <w:t xml:space="preserve"> relating to automated driving, c</w:t>
      </w:r>
      <w:r w:rsidRPr="00A500A4">
        <w:rPr>
          <w:lang w:val="en-US"/>
        </w:rPr>
        <w:t>ompanies/</w:t>
      </w:r>
      <w:r>
        <w:rPr>
          <w:lang w:val="en-US"/>
        </w:rPr>
        <w:t xml:space="preserve">other </w:t>
      </w:r>
      <w:r w:rsidRPr="00A500A4">
        <w:rPr>
          <w:lang w:val="en-US"/>
        </w:rPr>
        <w:t>entities</w:t>
      </w:r>
      <w:r>
        <w:rPr>
          <w:lang w:val="en-US"/>
        </w:rPr>
        <w:t>.</w:t>
      </w:r>
    </w:p>
    <w:p w14:paraId="65E1F4F9" w14:textId="188D7BD2" w:rsidR="00214BD5" w:rsidRDefault="00214BD5" w:rsidP="00214BD5">
      <w:pPr>
        <w:pStyle w:val="SingleTxtG"/>
        <w:rPr>
          <w:lang w:val="en-US"/>
        </w:rPr>
      </w:pPr>
      <w:r>
        <w:rPr>
          <w:lang w:val="en-US"/>
        </w:rPr>
        <w:t>6.</w:t>
      </w:r>
      <w:r>
        <w:rPr>
          <w:lang w:val="en-US"/>
        </w:rPr>
        <w:tab/>
      </w:r>
      <w:r>
        <w:rPr>
          <w:lang w:val="en-US"/>
        </w:rPr>
        <w:t xml:space="preserve">Compare with the structure of the existing Conventions: Art. 3 of the Vienna Convention and Art. 6 of the Geneva Convention. The task of the Contracting parties is not repeated in every article, and the Rules of the Road are directed mainly to the driver and other road users. </w:t>
      </w:r>
    </w:p>
    <w:p w14:paraId="287FECDE" w14:textId="6A1872A0" w:rsidR="00214BD5" w:rsidRPr="005B673E" w:rsidRDefault="00214BD5" w:rsidP="00214BD5">
      <w:pPr>
        <w:pStyle w:val="SingleTxtG"/>
        <w:rPr>
          <w:lang w:val="en-US"/>
        </w:rPr>
      </w:pPr>
      <w:r>
        <w:rPr>
          <w:lang w:val="en-US"/>
        </w:rPr>
        <w:t>7.</w:t>
      </w:r>
      <w:r>
        <w:rPr>
          <w:lang w:val="en-US"/>
        </w:rPr>
        <w:tab/>
      </w:r>
      <w:r w:rsidRPr="005B673E">
        <w:rPr>
          <w:lang w:val="en-US"/>
        </w:rPr>
        <w:t xml:space="preserve">The draft </w:t>
      </w:r>
      <w:r>
        <w:rPr>
          <w:lang w:val="en-US"/>
        </w:rPr>
        <w:t>has,</w:t>
      </w:r>
      <w:r w:rsidRPr="005B673E">
        <w:rPr>
          <w:lang w:val="en-US"/>
        </w:rPr>
        <w:t xml:space="preserve"> as a dividing line</w:t>
      </w:r>
      <w:r>
        <w:rPr>
          <w:lang w:val="en-US"/>
        </w:rPr>
        <w:t>,</w:t>
      </w:r>
      <w:r w:rsidRPr="005B673E">
        <w:rPr>
          <w:lang w:val="en-US"/>
        </w:rPr>
        <w:t xml:space="preserve"> the use of driver assistance systems ADAS on the one hand and the use of Automated Driving Systems ADS on the other hand. </w:t>
      </w:r>
      <w:r>
        <w:rPr>
          <w:lang w:val="en-US"/>
        </w:rPr>
        <w:t xml:space="preserve">Driver Assistance Systems are not in the scope the new Convention. </w:t>
      </w:r>
    </w:p>
    <w:p w14:paraId="4EAED684" w14:textId="7730C44B" w:rsidR="00214BD5" w:rsidRDefault="00214BD5" w:rsidP="00214BD5">
      <w:pPr>
        <w:pStyle w:val="SingleTxtG"/>
        <w:rPr>
          <w:lang w:val="en-US"/>
        </w:rPr>
      </w:pPr>
      <w:r>
        <w:rPr>
          <w:lang w:val="en-US"/>
        </w:rPr>
        <w:t>8.</w:t>
      </w:r>
      <w:r>
        <w:rPr>
          <w:lang w:val="en-US"/>
        </w:rPr>
        <w:tab/>
      </w:r>
      <w:r w:rsidRPr="00ED28C0">
        <w:rPr>
          <w:lang w:val="en-US"/>
        </w:rPr>
        <w:t>The draft, where possible, avoid</w:t>
      </w:r>
      <w:r>
        <w:rPr>
          <w:lang w:val="en-US"/>
        </w:rPr>
        <w:t>s</w:t>
      </w:r>
      <w:r w:rsidRPr="00ED28C0">
        <w:rPr>
          <w:lang w:val="en-US"/>
        </w:rPr>
        <w:t xml:space="preserve"> provisions for vehicles with different levels of automation, but seeks to address “automated driving systems” as one.</w:t>
      </w:r>
    </w:p>
    <w:p w14:paraId="1EB5F0DF" w14:textId="14B815C7" w:rsidR="00214BD5" w:rsidRPr="00E576DB" w:rsidRDefault="00214BD5" w:rsidP="00214BD5">
      <w:pPr>
        <w:pStyle w:val="HChG"/>
        <w:rPr>
          <w:lang w:val="en-US"/>
        </w:rPr>
      </w:pPr>
      <w:r>
        <w:rPr>
          <w:lang w:val="en-US"/>
        </w:rPr>
        <w:lastRenderedPageBreak/>
        <w:tab/>
        <w:t>II.</w:t>
      </w:r>
      <w:r>
        <w:rPr>
          <w:lang w:val="en-US"/>
        </w:rPr>
        <w:tab/>
      </w:r>
      <w:r w:rsidRPr="00E576DB">
        <w:rPr>
          <w:lang w:val="en-US"/>
        </w:rPr>
        <w:t>Main sources</w:t>
      </w:r>
    </w:p>
    <w:p w14:paraId="433A406F" w14:textId="4A0A2100" w:rsidR="00214BD5" w:rsidRDefault="00214BD5" w:rsidP="00214BD5">
      <w:pPr>
        <w:pStyle w:val="SingleTxtG"/>
        <w:rPr>
          <w:lang w:val="en-US"/>
        </w:rPr>
      </w:pPr>
      <w:r>
        <w:rPr>
          <w:lang w:val="en-US"/>
        </w:rPr>
        <w:t>9.</w:t>
      </w:r>
      <w:r>
        <w:rPr>
          <w:lang w:val="en-US"/>
        </w:rPr>
        <w:tab/>
      </w:r>
      <w:r>
        <w:rPr>
          <w:lang w:val="en-US"/>
        </w:rPr>
        <w:t>This list contains main reference documents from especially WP.1 and WP.29 work, but also other documents which may include possibly useful concepts and/or approaches that could be evaluated in the course of the work. This list is constantly open for new inputs, desirably resulting from co-operation of multiple parties.</w:t>
      </w:r>
    </w:p>
    <w:p w14:paraId="2CC6BB7E" w14:textId="01A0EA8D" w:rsidR="00214BD5" w:rsidRDefault="00214BD5" w:rsidP="00214BD5">
      <w:pPr>
        <w:pStyle w:val="H1G"/>
        <w:rPr>
          <w:lang w:val="en-US"/>
        </w:rPr>
      </w:pPr>
      <w:r>
        <w:rPr>
          <w:lang w:val="en-US"/>
        </w:rPr>
        <w:tab/>
        <w:t>A.</w:t>
      </w:r>
      <w:r>
        <w:rPr>
          <w:lang w:val="en-US"/>
        </w:rPr>
        <w:tab/>
      </w:r>
      <w:r>
        <w:rPr>
          <w:lang w:val="en-US"/>
        </w:rPr>
        <w:t>WP.1</w:t>
      </w:r>
    </w:p>
    <w:p w14:paraId="3E37B116" w14:textId="6FD84223" w:rsidR="00214BD5" w:rsidRDefault="00214BD5" w:rsidP="00DE3670">
      <w:pPr>
        <w:pStyle w:val="H23G"/>
        <w:rPr>
          <w:lang w:val="en-US"/>
        </w:rPr>
      </w:pPr>
      <w:r>
        <w:rPr>
          <w:lang w:val="en-US"/>
        </w:rPr>
        <w:tab/>
        <w:t>1.</w:t>
      </w:r>
      <w:r>
        <w:rPr>
          <w:lang w:val="en-US"/>
        </w:rPr>
        <w:tab/>
        <w:t>Resolutions</w:t>
      </w:r>
    </w:p>
    <w:p w14:paraId="7DF941C8" w14:textId="7E1021F3" w:rsidR="00214BD5" w:rsidRPr="00DE3670" w:rsidRDefault="00214BD5" w:rsidP="00DE3670">
      <w:pPr>
        <w:pStyle w:val="SingleTxtG"/>
        <w:rPr>
          <w:lang w:val="en-US"/>
        </w:rPr>
      </w:pPr>
      <w:r>
        <w:rPr>
          <w:lang w:val="en-US"/>
        </w:rPr>
        <w:t>10.</w:t>
      </w:r>
      <w:r>
        <w:rPr>
          <w:lang w:val="en-US"/>
        </w:rPr>
        <w:tab/>
      </w:r>
      <w:r w:rsidR="00DE3670" w:rsidRPr="00E576DB">
        <w:rPr>
          <w:lang w:val="en-US"/>
        </w:rPr>
        <w:t>2018 Resolution</w:t>
      </w:r>
      <w:r w:rsidR="00DE3670">
        <w:rPr>
          <w:lang w:val="en-US"/>
        </w:rPr>
        <w:t xml:space="preserve">: </w:t>
      </w:r>
      <w:r>
        <w:rPr>
          <w:lang w:val="en-US"/>
        </w:rPr>
        <w:t>Global Forum for Road Traffic Safety (WP.1) resolution on the deployment of highly and fully automated vehicles in road traffic</w:t>
      </w:r>
    </w:p>
    <w:p w14:paraId="69FEE698" w14:textId="557D809D" w:rsidR="00214BD5" w:rsidRDefault="00214BD5" w:rsidP="00214BD5">
      <w:pPr>
        <w:pStyle w:val="SingleTxtG"/>
        <w:rPr>
          <w:lang w:val="en-US"/>
        </w:rPr>
      </w:pPr>
      <w:r>
        <w:rPr>
          <w:lang w:val="en-US"/>
        </w:rPr>
        <w:t>11.</w:t>
      </w:r>
      <w:r>
        <w:rPr>
          <w:lang w:val="en-US"/>
        </w:rPr>
        <w:tab/>
      </w:r>
      <w:r w:rsidR="00DE3670" w:rsidRPr="00DE3670">
        <w:rPr>
          <w:lang w:val="en-US"/>
        </w:rPr>
        <w:t>2022 Resolution</w:t>
      </w:r>
      <w:r w:rsidR="00DE3670">
        <w:rPr>
          <w:lang w:val="en-US"/>
        </w:rPr>
        <w:t>:</w:t>
      </w:r>
      <w:r w:rsidR="00DE3670" w:rsidRPr="00DE3670">
        <w:rPr>
          <w:lang w:val="en-US"/>
        </w:rPr>
        <w:t xml:space="preserve"> </w:t>
      </w:r>
      <w:r w:rsidRPr="00A777A5">
        <w:rPr>
          <w:lang w:val="en-US"/>
        </w:rPr>
        <w:t>Global Forum for Road Traffic Safety (WP.1) resolution on</w:t>
      </w:r>
      <w:r>
        <w:rPr>
          <w:lang w:val="en-US"/>
        </w:rPr>
        <w:t xml:space="preserve"> safety considerations for activities other than driving undertaken by drivers when automated driving systems issuing transition demands exercise dynamic control</w:t>
      </w:r>
      <w:r>
        <w:rPr>
          <w:lang w:val="en-US"/>
        </w:rPr>
        <w:t>.</w:t>
      </w:r>
    </w:p>
    <w:p w14:paraId="5C96CA21" w14:textId="77777777" w:rsidR="00DE3670" w:rsidRPr="00DE3670" w:rsidRDefault="00DE3670" w:rsidP="00DE3670">
      <w:pPr>
        <w:pStyle w:val="H23G"/>
        <w:rPr>
          <w:lang w:val="en-US"/>
        </w:rPr>
      </w:pPr>
      <w:r>
        <w:rPr>
          <w:lang w:val="en-US"/>
        </w:rPr>
        <w:tab/>
      </w:r>
      <w:r w:rsidR="00214BD5" w:rsidRPr="00214BD5">
        <w:rPr>
          <w:lang w:val="en-US"/>
        </w:rPr>
        <w:t>2.</w:t>
      </w:r>
      <w:r w:rsidR="00214BD5" w:rsidRPr="00214BD5">
        <w:rPr>
          <w:lang w:val="en-US"/>
        </w:rPr>
        <w:tab/>
      </w:r>
      <w:r w:rsidR="00214BD5" w:rsidRPr="00214BD5">
        <w:rPr>
          <w:lang w:val="en-US"/>
        </w:rPr>
        <w:t>Informal documents submitted to the WP.</w:t>
      </w:r>
      <w:r w:rsidRPr="00DE3670">
        <w:rPr>
          <w:lang w:val="en-US"/>
        </w:rPr>
        <w:t>1</w:t>
      </w:r>
    </w:p>
    <w:p w14:paraId="584E055D" w14:textId="15DD8A5F" w:rsidR="00DE3670" w:rsidRPr="00DE3670" w:rsidRDefault="00DE3670" w:rsidP="00DE3670">
      <w:pPr>
        <w:pStyle w:val="SingleTxtG"/>
      </w:pPr>
      <w:r w:rsidRPr="00DE3670">
        <w:rPr>
          <w:lang w:val="en-US"/>
        </w:rPr>
        <w:t>12.</w:t>
      </w:r>
      <w:r w:rsidRPr="00DE3670">
        <w:rPr>
          <w:lang w:val="en-US"/>
        </w:rPr>
        <w:tab/>
      </w:r>
      <w:r w:rsidR="00214BD5" w:rsidRPr="00DE3670">
        <w:rPr>
          <w:lang w:val="en-US"/>
        </w:rPr>
        <w:t>HF-IRADS 2022</w:t>
      </w:r>
      <w:r>
        <w:rPr>
          <w:lang w:val="en-US"/>
        </w:rPr>
        <w:t>:</w:t>
      </w:r>
      <w:r w:rsidR="00214BD5" w:rsidRPr="00DE3670">
        <w:rPr>
          <w:lang w:val="en-US"/>
        </w:rPr>
        <w:t xml:space="preserve"> Informal paper No.3, WP.1 85th session, Human Factors Principles to Guide the Design, Standards and Policies for Automated Driving Systems, submitted by Human Factors in International Regulations for Automated Driving Systems</w:t>
      </w:r>
      <w:r>
        <w:rPr>
          <w:lang w:val="en-US"/>
        </w:rPr>
        <w:t>.</w:t>
      </w:r>
    </w:p>
    <w:p w14:paraId="1D5E3AD0" w14:textId="0B6C3FF0" w:rsidR="00DE3670" w:rsidRPr="00DE3670" w:rsidRDefault="00DE3670" w:rsidP="00DE3670">
      <w:pPr>
        <w:pStyle w:val="SingleTxtG"/>
      </w:pPr>
      <w:r w:rsidRPr="00DE3670">
        <w:rPr>
          <w:lang w:val="en-US"/>
        </w:rPr>
        <w:t>13.</w:t>
      </w:r>
      <w:r w:rsidRPr="00DE3670">
        <w:rPr>
          <w:lang w:val="en-US"/>
        </w:rPr>
        <w:tab/>
      </w:r>
      <w:r w:rsidR="00214BD5" w:rsidRPr="00DE3670">
        <w:rPr>
          <w:lang w:val="en-US"/>
        </w:rPr>
        <w:t xml:space="preserve"> IGEAD 2022</w:t>
      </w:r>
      <w:r>
        <w:rPr>
          <w:lang w:val="en-US"/>
        </w:rPr>
        <w:t>:</w:t>
      </w:r>
      <w:r w:rsidR="00214BD5" w:rsidRPr="00DE3670">
        <w:rPr>
          <w:lang w:val="en-US"/>
        </w:rPr>
        <w:t xml:space="preserve"> Informal document No.8, WP.1 85th session, Discussion paper on key human roles in the context of automated driving, submitted by Finland (in the capacity of IGEAD chair)</w:t>
      </w:r>
      <w:r>
        <w:rPr>
          <w:lang w:val="en-US"/>
        </w:rPr>
        <w:t>.</w:t>
      </w:r>
    </w:p>
    <w:p w14:paraId="43E96A5D" w14:textId="22F8D30C" w:rsidR="00DE3670" w:rsidRDefault="00DE3670" w:rsidP="00DE3670">
      <w:pPr>
        <w:pStyle w:val="SingleTxtG"/>
      </w:pPr>
      <w:r w:rsidRPr="00DE3670">
        <w:rPr>
          <w:lang w:val="en-US"/>
        </w:rPr>
        <w:t>14.</w:t>
      </w:r>
      <w:r w:rsidRPr="00DE3670">
        <w:rPr>
          <w:lang w:val="en-US"/>
        </w:rPr>
        <w:tab/>
      </w:r>
      <w:r w:rsidR="00214BD5" w:rsidRPr="00DE3670">
        <w:rPr>
          <w:lang w:val="en-US"/>
        </w:rPr>
        <w:t>Informal document No.11, WP.1 85th session, ADS recognizability, submitted by the Netherlands</w:t>
      </w:r>
      <w:r>
        <w:rPr>
          <w:lang w:val="en-US"/>
        </w:rPr>
        <w:t>.</w:t>
      </w:r>
    </w:p>
    <w:p w14:paraId="72E140AA" w14:textId="483E8ECB" w:rsidR="00214BD5" w:rsidRPr="00DE3670" w:rsidRDefault="00DE3670" w:rsidP="00DE3670">
      <w:pPr>
        <w:pStyle w:val="SingleTxtG"/>
        <w:rPr>
          <w:rStyle w:val="SingleTxtGChar"/>
        </w:rPr>
      </w:pPr>
      <w:r w:rsidRPr="00DE3670">
        <w:rPr>
          <w:lang w:val="en-US"/>
        </w:rPr>
        <w:t>15.</w:t>
      </w:r>
      <w:r w:rsidRPr="00DE3670">
        <w:rPr>
          <w:lang w:val="en-US"/>
        </w:rPr>
        <w:tab/>
      </w:r>
      <w:r w:rsidR="00214BD5" w:rsidRPr="00DE3670">
        <w:rPr>
          <w:lang w:val="en-US"/>
        </w:rPr>
        <w:t xml:space="preserve"> Informal document No.1/Rev.1 (September 2021), Automated Driving, submitted by the United Kingdom (concerning Remote Driving)</w:t>
      </w:r>
      <w:r>
        <w:rPr>
          <w:lang w:val="en-US"/>
        </w:rPr>
        <w:t>.</w:t>
      </w:r>
    </w:p>
    <w:p w14:paraId="38CB5178" w14:textId="5115F7D8" w:rsidR="00DE3670" w:rsidRPr="00DE3670" w:rsidRDefault="00DE3670" w:rsidP="00DE3670">
      <w:pPr>
        <w:pStyle w:val="H23G"/>
        <w:rPr>
          <w:lang w:val="en-US"/>
        </w:rPr>
      </w:pPr>
      <w:r>
        <w:rPr>
          <w:lang w:val="en-US"/>
        </w:rPr>
        <w:tab/>
        <w:t>3.</w:t>
      </w:r>
      <w:r>
        <w:rPr>
          <w:lang w:val="en-US"/>
        </w:rPr>
        <w:tab/>
      </w:r>
      <w:r w:rsidR="00214BD5" w:rsidRPr="00DE3670">
        <w:rPr>
          <w:lang w:val="en-US"/>
        </w:rPr>
        <w:t>Informal documents submitted to the GE.3</w:t>
      </w:r>
    </w:p>
    <w:p w14:paraId="01710855" w14:textId="226BD7EC" w:rsidR="00DE3670" w:rsidRDefault="00DE3670" w:rsidP="00DE3670">
      <w:pPr>
        <w:pStyle w:val="SingleTxtG"/>
        <w:rPr>
          <w:lang w:val="en-US"/>
        </w:rPr>
      </w:pPr>
      <w:r>
        <w:rPr>
          <w:lang w:val="en-US"/>
        </w:rPr>
        <w:t>16.</w:t>
      </w:r>
      <w:r>
        <w:rPr>
          <w:lang w:val="en-US"/>
        </w:rPr>
        <w:tab/>
      </w:r>
      <w:r w:rsidR="00214BD5" w:rsidRPr="00A97427">
        <w:rPr>
          <w:lang w:val="en-US"/>
        </w:rPr>
        <w:t>GE.3-03-02</w:t>
      </w:r>
      <w:r>
        <w:rPr>
          <w:lang w:val="en-US"/>
        </w:rPr>
        <w:t>,</w:t>
      </w:r>
      <w:r w:rsidR="00214BD5">
        <w:rPr>
          <w:lang w:val="en-US"/>
        </w:rPr>
        <w:t xml:space="preserve"> </w:t>
      </w:r>
      <w:r w:rsidR="00214BD5" w:rsidRPr="00A97427">
        <w:rPr>
          <w:lang w:val="en-US"/>
        </w:rPr>
        <w:t>Informal document No. 2</w:t>
      </w:r>
      <w:r>
        <w:rPr>
          <w:lang w:val="en-US"/>
        </w:rPr>
        <w:t xml:space="preserve"> of the third session of GE.</w:t>
      </w:r>
      <w:proofErr w:type="gramStart"/>
      <w:r>
        <w:rPr>
          <w:lang w:val="en-US"/>
        </w:rPr>
        <w:t>3 :</w:t>
      </w:r>
      <w:proofErr w:type="gramEnd"/>
      <w:r w:rsidR="00214BD5" w:rsidRPr="00A97427">
        <w:rPr>
          <w:lang w:val="en-US"/>
        </w:rPr>
        <w:t xml:space="preserve"> Initial thoughts on “road safety challenges posed by the use of automated vehicles in traffic that an international legal instrument could adequately address”</w:t>
      </w:r>
      <w:r w:rsidR="00214BD5">
        <w:rPr>
          <w:lang w:val="en-US"/>
        </w:rPr>
        <w:t xml:space="preserve">, submitted by </w:t>
      </w:r>
      <w:r w:rsidR="00214BD5" w:rsidRPr="00A97427">
        <w:rPr>
          <w:lang w:val="en-US"/>
        </w:rPr>
        <w:t>Professor Bryant Walker Smith</w:t>
      </w:r>
      <w:r>
        <w:rPr>
          <w:lang w:val="en-US"/>
        </w:rPr>
        <w:t>.</w:t>
      </w:r>
    </w:p>
    <w:p w14:paraId="05C45E6B" w14:textId="5DC27AEA" w:rsidR="00214BD5" w:rsidRDefault="00DE3670" w:rsidP="00DE3670">
      <w:pPr>
        <w:pStyle w:val="H1G"/>
        <w:rPr>
          <w:lang w:val="en-US"/>
        </w:rPr>
      </w:pPr>
      <w:r>
        <w:rPr>
          <w:lang w:val="en-US"/>
        </w:rPr>
        <w:tab/>
        <w:t>B.</w:t>
      </w:r>
      <w:r>
        <w:rPr>
          <w:lang w:val="en-US"/>
        </w:rPr>
        <w:tab/>
      </w:r>
      <w:r w:rsidR="00214BD5">
        <w:rPr>
          <w:lang w:val="en-US"/>
        </w:rPr>
        <w:t>WP.29/GRVA</w:t>
      </w:r>
    </w:p>
    <w:p w14:paraId="43850C60" w14:textId="66B8F03B" w:rsidR="00214BD5" w:rsidRDefault="00DE3670" w:rsidP="00DE3670">
      <w:pPr>
        <w:pStyle w:val="SingleTxtG"/>
        <w:rPr>
          <w:lang w:val="en-US"/>
        </w:rPr>
      </w:pPr>
      <w:r>
        <w:rPr>
          <w:lang w:val="en-US"/>
        </w:rPr>
        <w:t>17.</w:t>
      </w:r>
      <w:r>
        <w:rPr>
          <w:lang w:val="en-US"/>
        </w:rPr>
        <w:tab/>
      </w:r>
      <w:r w:rsidR="00214BD5">
        <w:rPr>
          <w:lang w:val="en-US"/>
        </w:rPr>
        <w:t>WP.29 Framework Document</w:t>
      </w:r>
      <w:r w:rsidR="00C30E8A">
        <w:rPr>
          <w:lang w:val="en-US"/>
        </w:rPr>
        <w:t>:</w:t>
      </w:r>
      <w:r w:rsidR="00214BD5" w:rsidRPr="0098518D">
        <w:rPr>
          <w:lang w:val="en-US"/>
        </w:rPr>
        <w:t xml:space="preserve"> Framework Document for Automated/Autonomous Vehicles</w:t>
      </w:r>
      <w:r w:rsidR="00C30E8A">
        <w:rPr>
          <w:lang w:val="en-US"/>
        </w:rPr>
        <w:t xml:space="preserve"> </w:t>
      </w:r>
      <w:r w:rsidR="00214BD5">
        <w:rPr>
          <w:lang w:val="en-US"/>
        </w:rPr>
        <w:t>ECE/TRANS/WP.29/2019/31/Rev.2</w:t>
      </w:r>
      <w:r w:rsidR="00C30E8A">
        <w:rPr>
          <w:lang w:val="en-US"/>
        </w:rPr>
        <w:t>,</w:t>
      </w:r>
      <w:r w:rsidR="00214BD5">
        <w:rPr>
          <w:lang w:val="en-US"/>
        </w:rPr>
        <w:t xml:space="preserve"> </w:t>
      </w:r>
      <w:r w:rsidR="00214BD5" w:rsidRPr="0098518D">
        <w:rPr>
          <w:lang w:val="en-US"/>
        </w:rPr>
        <w:t>adopted by the World Forum for Harmonization of Vehicle Regulations (WP.29) at its 178th session</w:t>
      </w:r>
      <w:r w:rsidR="00214BD5">
        <w:rPr>
          <w:lang w:val="en-US"/>
        </w:rPr>
        <w:t xml:space="preserve">, </w:t>
      </w:r>
      <w:r w:rsidR="00214BD5" w:rsidRPr="00541625">
        <w:rPr>
          <w:lang w:val="en-US"/>
        </w:rPr>
        <w:t>ECE/TRANS/WP.29/1147</w:t>
      </w:r>
      <w:r w:rsidR="00214BD5">
        <w:rPr>
          <w:lang w:val="en-US"/>
        </w:rPr>
        <w:t>, and amended by ECE/TRANS/WP.29/2021/151)</w:t>
      </w:r>
    </w:p>
    <w:p w14:paraId="312DDFF9" w14:textId="77777777" w:rsidR="00DE3670" w:rsidRDefault="00DE3670" w:rsidP="00DE3670">
      <w:pPr>
        <w:pStyle w:val="SingleTxtG"/>
        <w:rPr>
          <w:lang w:val="en-US"/>
        </w:rPr>
      </w:pPr>
      <w:r>
        <w:rPr>
          <w:lang w:val="en-US"/>
        </w:rPr>
        <w:t>18.</w:t>
      </w:r>
      <w:r>
        <w:rPr>
          <w:lang w:val="en-US"/>
        </w:rPr>
        <w:tab/>
      </w:r>
      <w:r w:rsidR="00214BD5" w:rsidRPr="0029567B">
        <w:rPr>
          <w:lang w:val="en-US"/>
        </w:rPr>
        <w:t>WP.29-187-10</w:t>
      </w:r>
      <w:r>
        <w:rPr>
          <w:lang w:val="en-US"/>
        </w:rPr>
        <w:t>:</w:t>
      </w:r>
      <w:r w:rsidR="00214BD5">
        <w:rPr>
          <w:lang w:val="en-US"/>
        </w:rPr>
        <w:t xml:space="preserve"> Guidelines and Recommendations concerning safety requirements for automated driving systems (based on the GRVA Informal document GRVA-13-36)</w:t>
      </w:r>
      <w:r>
        <w:rPr>
          <w:lang w:val="en-US"/>
        </w:rPr>
        <w:t>.</w:t>
      </w:r>
    </w:p>
    <w:p w14:paraId="57BC97A5" w14:textId="6FABA687" w:rsidR="00214BD5" w:rsidRDefault="00DE3670" w:rsidP="00DE3670">
      <w:pPr>
        <w:pStyle w:val="H1G"/>
        <w:rPr>
          <w:lang w:val="en-US"/>
        </w:rPr>
      </w:pPr>
      <w:r>
        <w:rPr>
          <w:lang w:val="en-US"/>
        </w:rPr>
        <w:tab/>
        <w:t>C.</w:t>
      </w:r>
      <w:r>
        <w:rPr>
          <w:lang w:val="en-US"/>
        </w:rPr>
        <w:tab/>
      </w:r>
      <w:r w:rsidR="00214BD5">
        <w:rPr>
          <w:lang w:val="en-US"/>
        </w:rPr>
        <w:t>Regional or national legislation (either in force or under development) and reports</w:t>
      </w:r>
    </w:p>
    <w:p w14:paraId="5341FF8D" w14:textId="1E78BC70" w:rsidR="00214BD5" w:rsidRDefault="00DE3670" w:rsidP="00DE3670">
      <w:pPr>
        <w:pStyle w:val="SingleTxtG"/>
        <w:rPr>
          <w:lang w:val="en-US"/>
        </w:rPr>
      </w:pPr>
      <w:r>
        <w:rPr>
          <w:lang w:val="en-US"/>
        </w:rPr>
        <w:t>19.</w:t>
      </w:r>
      <w:r>
        <w:rPr>
          <w:lang w:val="en-US"/>
        </w:rPr>
        <w:tab/>
      </w:r>
      <w:r w:rsidR="00214BD5" w:rsidRPr="00694C2A">
        <w:rPr>
          <w:lang w:val="en-US"/>
        </w:rPr>
        <w:t>(EU) 2022/1426</w:t>
      </w:r>
      <w:r w:rsidR="00C30E8A">
        <w:rPr>
          <w:lang w:val="en-US"/>
        </w:rPr>
        <w:t>:</w:t>
      </w:r>
      <w:r w:rsidR="00214BD5" w:rsidRPr="00D41978">
        <w:rPr>
          <w:lang w:val="en-US"/>
        </w:rPr>
        <w:t xml:space="preserve"> Commission implementing regulation (EU) 2022/1426 laying down rules for the application of Regulation (EU) 2019/2144 of the European Parliament and of the Council as regards uniform procedures and technical specifications for the type-approval of the automated driving system (ADS) of fully automated vehicles</w:t>
      </w:r>
      <w:r w:rsidR="001F7B0A">
        <w:rPr>
          <w:lang w:val="en-US"/>
        </w:rPr>
        <w:t>.</w:t>
      </w:r>
      <w:r w:rsidR="00214BD5" w:rsidRPr="00D41978">
        <w:rPr>
          <w:lang w:val="en-US"/>
        </w:rPr>
        <w:t xml:space="preserve"> </w:t>
      </w:r>
    </w:p>
    <w:p w14:paraId="25F5AB40" w14:textId="77777777" w:rsidR="00214BD5" w:rsidRDefault="00214BD5" w:rsidP="00214BD5">
      <w:pPr>
        <w:jc w:val="both"/>
        <w:rPr>
          <w:lang w:val="en-US"/>
        </w:rPr>
      </w:pPr>
    </w:p>
    <w:p w14:paraId="5CB786B9" w14:textId="07D3F3CF" w:rsidR="00214BD5" w:rsidRPr="0039752C" w:rsidRDefault="001F7B0A" w:rsidP="001F7B0A">
      <w:pPr>
        <w:pStyle w:val="SingleTxtG"/>
        <w:rPr>
          <w:lang w:val="en-US"/>
        </w:rPr>
      </w:pPr>
      <w:r>
        <w:rPr>
          <w:lang w:val="en-US"/>
        </w:rPr>
        <w:lastRenderedPageBreak/>
        <w:t>20.</w:t>
      </w:r>
      <w:r>
        <w:rPr>
          <w:lang w:val="en-US"/>
        </w:rPr>
        <w:tab/>
      </w:r>
      <w:r w:rsidR="00214BD5" w:rsidRPr="0039752C">
        <w:rPr>
          <w:lang w:val="en-US"/>
        </w:rPr>
        <w:t>Uniform automated operation of vehicles act</w:t>
      </w:r>
      <w:r>
        <w:rPr>
          <w:lang w:val="en-US"/>
        </w:rPr>
        <w:t>:</w:t>
      </w:r>
      <w:r w:rsidR="00214BD5" w:rsidRPr="0039752C">
        <w:rPr>
          <w:lang w:val="en-US"/>
        </w:rPr>
        <w:t xml:space="preserve"> Uniform automated operation of vehicles act, drafted by National Conference of Commissioners</w:t>
      </w:r>
      <w:r w:rsidR="00214BD5" w:rsidRPr="00694C2A">
        <w:rPr>
          <w:lang w:val="en-US"/>
        </w:rPr>
        <w:t xml:space="preserve"> of Uniform State Laws (ULC), 2019</w:t>
      </w:r>
      <w:r>
        <w:rPr>
          <w:lang w:val="en-US"/>
        </w:rPr>
        <w:t>.</w:t>
      </w:r>
      <w:r w:rsidR="00214BD5" w:rsidRPr="0039752C">
        <w:rPr>
          <w:lang w:val="en-US"/>
        </w:rPr>
        <w:t xml:space="preserve"> </w:t>
      </w:r>
    </w:p>
    <w:p w14:paraId="431CF59A" w14:textId="75283F7E" w:rsidR="00214BD5" w:rsidRDefault="001F7B0A" w:rsidP="001F7B0A">
      <w:pPr>
        <w:pStyle w:val="SingleTxtG"/>
        <w:rPr>
          <w:lang w:val="en-US"/>
        </w:rPr>
      </w:pPr>
      <w:r>
        <w:rPr>
          <w:lang w:val="en-US"/>
        </w:rPr>
        <w:t>21.</w:t>
      </w:r>
      <w:r>
        <w:rPr>
          <w:lang w:val="en-US"/>
        </w:rPr>
        <w:tab/>
      </w:r>
      <w:r w:rsidR="00214BD5">
        <w:rPr>
          <w:lang w:val="en-US"/>
        </w:rPr>
        <w:t>Automated Vehicles: Summary of joint report</w:t>
      </w:r>
      <w:r>
        <w:rPr>
          <w:lang w:val="en-US"/>
        </w:rPr>
        <w:t>:</w:t>
      </w:r>
      <w:r w:rsidR="00214BD5">
        <w:rPr>
          <w:lang w:val="en-US"/>
        </w:rPr>
        <w:t xml:space="preserve"> Automated Vehicles: Summary of joint report, Law Commission, 26 January 2022</w:t>
      </w:r>
      <w:r>
        <w:rPr>
          <w:lang w:val="en-US"/>
        </w:rPr>
        <w:t>.</w:t>
      </w:r>
      <w:r w:rsidR="00214BD5">
        <w:rPr>
          <w:lang w:val="en-US"/>
        </w:rPr>
        <w:t xml:space="preserve"> </w:t>
      </w:r>
    </w:p>
    <w:p w14:paraId="2606206C" w14:textId="6731C5AB" w:rsidR="001F7B0A" w:rsidRPr="00A57091" w:rsidRDefault="00C30E8A" w:rsidP="00C30E8A">
      <w:pPr>
        <w:pStyle w:val="HChG"/>
        <w:rPr>
          <w:lang w:val="en-US"/>
        </w:rPr>
      </w:pPr>
      <w:r>
        <w:rPr>
          <w:lang w:val="en-US"/>
        </w:rPr>
        <w:tab/>
        <w:t>III.</w:t>
      </w:r>
      <w:r>
        <w:rPr>
          <w:lang w:val="en-US"/>
        </w:rPr>
        <w:tab/>
      </w:r>
      <w:r w:rsidR="001F7B0A" w:rsidRPr="00A57091">
        <w:rPr>
          <w:lang w:val="en-US"/>
        </w:rPr>
        <w:t>I</w:t>
      </w:r>
      <w:r>
        <w:rPr>
          <w:lang w:val="en-US"/>
        </w:rPr>
        <w:t>ndex and “skeleton” of the new legal instrument</w:t>
      </w:r>
    </w:p>
    <w:sdt>
      <w:sdtPr>
        <w:rPr>
          <w:rFonts w:ascii="Times New Roman" w:eastAsia="Times New Roman" w:hAnsi="Times New Roman" w:cs="Times New Roman"/>
          <w:color w:val="auto"/>
          <w:sz w:val="24"/>
          <w:szCs w:val="20"/>
          <w:lang w:eastAsia="en-US"/>
        </w:rPr>
        <w:id w:val="926928072"/>
        <w:docPartObj>
          <w:docPartGallery w:val="Table of Contents"/>
          <w:docPartUnique/>
        </w:docPartObj>
      </w:sdtPr>
      <w:sdtEndPr>
        <w:rPr>
          <w:b/>
          <w:bCs/>
          <w:sz w:val="20"/>
          <w:lang w:val="en-GB" w:eastAsia="fr-FR"/>
        </w:rPr>
      </w:sdtEndPr>
      <w:sdtContent>
        <w:p w14:paraId="54169883" w14:textId="77777777" w:rsidR="001F7B0A" w:rsidRDefault="001F7B0A" w:rsidP="001F7B0A">
          <w:pPr>
            <w:pStyle w:val="TOCHeading"/>
          </w:pPr>
        </w:p>
        <w:p w14:paraId="01E5CC29" w14:textId="77777777" w:rsidR="001F7B0A" w:rsidRDefault="001F7B0A" w:rsidP="001F7B0A">
          <w:pPr>
            <w:pStyle w:val="TOC1"/>
            <w:tabs>
              <w:tab w:val="right" w:leader="dot" w:pos="9628"/>
            </w:tabs>
            <w:rPr>
              <w:rFonts w:asciiTheme="minorHAnsi" w:eastAsiaTheme="minorEastAsia" w:hAnsiTheme="minorHAnsi" w:cstheme="minorBidi"/>
              <w:noProof/>
              <w:sz w:val="22"/>
              <w:szCs w:val="22"/>
              <w:lang w:eastAsia="fi-FI"/>
            </w:rPr>
          </w:pPr>
          <w:r>
            <w:fldChar w:fldCharType="begin"/>
          </w:r>
          <w:r>
            <w:instrText xml:space="preserve"> TOC \o "1-3" \h \z \u </w:instrText>
          </w:r>
          <w:r>
            <w:fldChar w:fldCharType="separate"/>
          </w:r>
          <w:hyperlink w:anchor="_Toc120279227" w:history="1">
            <w:r w:rsidRPr="0044710F">
              <w:rPr>
                <w:rStyle w:val="Hyperlink"/>
                <w:noProof/>
                <w:lang w:val="en-US"/>
              </w:rPr>
              <w:t>Convention on [the name of the Convention]</w:t>
            </w:r>
            <w:r>
              <w:rPr>
                <w:noProof/>
                <w:webHidden/>
              </w:rPr>
              <w:tab/>
            </w:r>
            <w:r>
              <w:rPr>
                <w:noProof/>
                <w:webHidden/>
              </w:rPr>
              <w:fldChar w:fldCharType="begin"/>
            </w:r>
            <w:r>
              <w:rPr>
                <w:noProof/>
                <w:webHidden/>
              </w:rPr>
              <w:instrText xml:space="preserve"> PAGEREF _Toc120279227 \h </w:instrText>
            </w:r>
            <w:r>
              <w:rPr>
                <w:noProof/>
                <w:webHidden/>
              </w:rPr>
            </w:r>
            <w:r>
              <w:rPr>
                <w:noProof/>
                <w:webHidden/>
              </w:rPr>
              <w:fldChar w:fldCharType="separate"/>
            </w:r>
            <w:r>
              <w:rPr>
                <w:noProof/>
                <w:webHidden/>
              </w:rPr>
              <w:t>7</w:t>
            </w:r>
            <w:r>
              <w:rPr>
                <w:noProof/>
                <w:webHidden/>
              </w:rPr>
              <w:fldChar w:fldCharType="end"/>
            </w:r>
          </w:hyperlink>
        </w:p>
        <w:p w14:paraId="67D5E9F4" w14:textId="77777777" w:rsidR="001F7B0A" w:rsidRDefault="001F7B0A" w:rsidP="001F7B0A">
          <w:pPr>
            <w:pStyle w:val="TOC1"/>
            <w:tabs>
              <w:tab w:val="right" w:leader="dot" w:pos="9628"/>
            </w:tabs>
            <w:rPr>
              <w:rFonts w:asciiTheme="minorHAnsi" w:eastAsiaTheme="minorEastAsia" w:hAnsiTheme="minorHAnsi" w:cstheme="minorBidi"/>
              <w:noProof/>
              <w:sz w:val="22"/>
              <w:szCs w:val="22"/>
              <w:lang w:eastAsia="fi-FI"/>
            </w:rPr>
          </w:pPr>
          <w:hyperlink w:anchor="_Toc120279228" w:history="1">
            <w:r w:rsidRPr="0044710F">
              <w:rPr>
                <w:rStyle w:val="Hyperlink"/>
                <w:noProof/>
                <w:lang w:val="en-US"/>
              </w:rPr>
              <w:t>Chapter I: General provisions</w:t>
            </w:r>
            <w:r>
              <w:rPr>
                <w:noProof/>
                <w:webHidden/>
              </w:rPr>
              <w:tab/>
            </w:r>
            <w:r>
              <w:rPr>
                <w:noProof/>
                <w:webHidden/>
              </w:rPr>
              <w:fldChar w:fldCharType="begin"/>
            </w:r>
            <w:r>
              <w:rPr>
                <w:noProof/>
                <w:webHidden/>
              </w:rPr>
              <w:instrText xml:space="preserve"> PAGEREF _Toc120279228 \h </w:instrText>
            </w:r>
            <w:r>
              <w:rPr>
                <w:noProof/>
                <w:webHidden/>
              </w:rPr>
            </w:r>
            <w:r>
              <w:rPr>
                <w:noProof/>
                <w:webHidden/>
              </w:rPr>
              <w:fldChar w:fldCharType="separate"/>
            </w:r>
            <w:r>
              <w:rPr>
                <w:noProof/>
                <w:webHidden/>
              </w:rPr>
              <w:t>7</w:t>
            </w:r>
            <w:r>
              <w:rPr>
                <w:noProof/>
                <w:webHidden/>
              </w:rPr>
              <w:fldChar w:fldCharType="end"/>
            </w:r>
          </w:hyperlink>
        </w:p>
        <w:p w14:paraId="147D242A" w14:textId="77777777" w:rsidR="001F7B0A" w:rsidRDefault="001F7B0A" w:rsidP="001F7B0A">
          <w:pPr>
            <w:pStyle w:val="TOC3"/>
            <w:tabs>
              <w:tab w:val="right" w:leader="dot" w:pos="9628"/>
            </w:tabs>
            <w:rPr>
              <w:rFonts w:asciiTheme="minorHAnsi" w:eastAsiaTheme="minorEastAsia" w:hAnsiTheme="minorHAnsi" w:cstheme="minorBidi"/>
              <w:noProof/>
              <w:sz w:val="22"/>
              <w:szCs w:val="22"/>
              <w:lang w:eastAsia="fi-FI"/>
            </w:rPr>
          </w:pPr>
          <w:hyperlink w:anchor="_Toc120279229" w:history="1">
            <w:r w:rsidRPr="0044710F">
              <w:rPr>
                <w:rStyle w:val="Hyperlink"/>
                <w:noProof/>
                <w:lang w:val="en-US"/>
              </w:rPr>
              <w:t>Article 1: Scope of the Convention?</w:t>
            </w:r>
            <w:r>
              <w:rPr>
                <w:noProof/>
                <w:webHidden/>
              </w:rPr>
              <w:tab/>
            </w:r>
            <w:r>
              <w:rPr>
                <w:noProof/>
                <w:webHidden/>
              </w:rPr>
              <w:fldChar w:fldCharType="begin"/>
            </w:r>
            <w:r>
              <w:rPr>
                <w:noProof/>
                <w:webHidden/>
              </w:rPr>
              <w:instrText xml:space="preserve"> PAGEREF _Toc120279229 \h </w:instrText>
            </w:r>
            <w:r>
              <w:rPr>
                <w:noProof/>
                <w:webHidden/>
              </w:rPr>
            </w:r>
            <w:r>
              <w:rPr>
                <w:noProof/>
                <w:webHidden/>
              </w:rPr>
              <w:fldChar w:fldCharType="separate"/>
            </w:r>
            <w:r>
              <w:rPr>
                <w:noProof/>
                <w:webHidden/>
              </w:rPr>
              <w:t>7</w:t>
            </w:r>
            <w:r>
              <w:rPr>
                <w:noProof/>
                <w:webHidden/>
              </w:rPr>
              <w:fldChar w:fldCharType="end"/>
            </w:r>
          </w:hyperlink>
        </w:p>
        <w:p w14:paraId="1FE126AB" w14:textId="77777777" w:rsidR="001F7B0A" w:rsidRDefault="001F7B0A" w:rsidP="001F7B0A">
          <w:pPr>
            <w:pStyle w:val="TOC3"/>
            <w:tabs>
              <w:tab w:val="right" w:leader="dot" w:pos="9628"/>
            </w:tabs>
            <w:rPr>
              <w:rFonts w:asciiTheme="minorHAnsi" w:eastAsiaTheme="minorEastAsia" w:hAnsiTheme="minorHAnsi" w:cstheme="minorBidi"/>
              <w:noProof/>
              <w:sz w:val="22"/>
              <w:szCs w:val="22"/>
              <w:lang w:eastAsia="fi-FI"/>
            </w:rPr>
          </w:pPr>
          <w:hyperlink w:anchor="_Toc120279230" w:history="1">
            <w:r w:rsidRPr="0044710F">
              <w:rPr>
                <w:rStyle w:val="Hyperlink"/>
                <w:noProof/>
                <w:lang w:val="en-US"/>
              </w:rPr>
              <w:t>Article 2: Definitions</w:t>
            </w:r>
            <w:r>
              <w:rPr>
                <w:noProof/>
                <w:webHidden/>
              </w:rPr>
              <w:tab/>
            </w:r>
            <w:r>
              <w:rPr>
                <w:noProof/>
                <w:webHidden/>
              </w:rPr>
              <w:fldChar w:fldCharType="begin"/>
            </w:r>
            <w:r>
              <w:rPr>
                <w:noProof/>
                <w:webHidden/>
              </w:rPr>
              <w:instrText xml:space="preserve"> PAGEREF _Toc120279230 \h </w:instrText>
            </w:r>
            <w:r>
              <w:rPr>
                <w:noProof/>
                <w:webHidden/>
              </w:rPr>
            </w:r>
            <w:r>
              <w:rPr>
                <w:noProof/>
                <w:webHidden/>
              </w:rPr>
              <w:fldChar w:fldCharType="separate"/>
            </w:r>
            <w:r>
              <w:rPr>
                <w:noProof/>
                <w:webHidden/>
              </w:rPr>
              <w:t>7</w:t>
            </w:r>
            <w:r>
              <w:rPr>
                <w:noProof/>
                <w:webHidden/>
              </w:rPr>
              <w:fldChar w:fldCharType="end"/>
            </w:r>
          </w:hyperlink>
        </w:p>
        <w:p w14:paraId="1B952592" w14:textId="77777777" w:rsidR="001F7B0A" w:rsidRDefault="001F7B0A" w:rsidP="001F7B0A">
          <w:pPr>
            <w:pStyle w:val="TOC3"/>
            <w:tabs>
              <w:tab w:val="right" w:leader="dot" w:pos="9628"/>
            </w:tabs>
            <w:rPr>
              <w:rFonts w:asciiTheme="minorHAnsi" w:eastAsiaTheme="minorEastAsia" w:hAnsiTheme="minorHAnsi" w:cstheme="minorBidi"/>
              <w:noProof/>
              <w:sz w:val="22"/>
              <w:szCs w:val="22"/>
              <w:lang w:eastAsia="fi-FI"/>
            </w:rPr>
          </w:pPr>
          <w:hyperlink w:anchor="_Toc120279231" w:history="1">
            <w:r w:rsidRPr="0044710F">
              <w:rPr>
                <w:rStyle w:val="Hyperlink"/>
                <w:noProof/>
                <w:lang w:val="en-US"/>
              </w:rPr>
              <w:t>Article 3: Obligations of the contracting parties</w:t>
            </w:r>
            <w:r>
              <w:rPr>
                <w:noProof/>
                <w:webHidden/>
              </w:rPr>
              <w:tab/>
            </w:r>
            <w:r>
              <w:rPr>
                <w:noProof/>
                <w:webHidden/>
              </w:rPr>
              <w:fldChar w:fldCharType="begin"/>
            </w:r>
            <w:r>
              <w:rPr>
                <w:noProof/>
                <w:webHidden/>
              </w:rPr>
              <w:instrText xml:space="preserve"> PAGEREF _Toc120279231 \h </w:instrText>
            </w:r>
            <w:r>
              <w:rPr>
                <w:noProof/>
                <w:webHidden/>
              </w:rPr>
            </w:r>
            <w:r>
              <w:rPr>
                <w:noProof/>
                <w:webHidden/>
              </w:rPr>
              <w:fldChar w:fldCharType="separate"/>
            </w:r>
            <w:r>
              <w:rPr>
                <w:noProof/>
                <w:webHidden/>
              </w:rPr>
              <w:t>8</w:t>
            </w:r>
            <w:r>
              <w:rPr>
                <w:noProof/>
                <w:webHidden/>
              </w:rPr>
              <w:fldChar w:fldCharType="end"/>
            </w:r>
          </w:hyperlink>
        </w:p>
        <w:p w14:paraId="43CF1566" w14:textId="77777777" w:rsidR="001F7B0A" w:rsidRDefault="001F7B0A" w:rsidP="001F7B0A">
          <w:pPr>
            <w:pStyle w:val="TOC3"/>
            <w:tabs>
              <w:tab w:val="right" w:leader="dot" w:pos="9628"/>
            </w:tabs>
            <w:rPr>
              <w:rFonts w:asciiTheme="minorHAnsi" w:eastAsiaTheme="minorEastAsia" w:hAnsiTheme="minorHAnsi" w:cstheme="minorBidi"/>
              <w:noProof/>
              <w:sz w:val="22"/>
              <w:szCs w:val="22"/>
              <w:lang w:eastAsia="fi-FI"/>
            </w:rPr>
          </w:pPr>
          <w:hyperlink w:anchor="_Toc120279232" w:history="1">
            <w:r w:rsidRPr="0044710F">
              <w:rPr>
                <w:rStyle w:val="Hyperlink"/>
                <w:noProof/>
                <w:lang w:val="en-US"/>
              </w:rPr>
              <w:t>Possible other Articles in this Chapter?</w:t>
            </w:r>
            <w:r>
              <w:rPr>
                <w:noProof/>
                <w:webHidden/>
              </w:rPr>
              <w:tab/>
            </w:r>
            <w:r>
              <w:rPr>
                <w:noProof/>
                <w:webHidden/>
              </w:rPr>
              <w:fldChar w:fldCharType="begin"/>
            </w:r>
            <w:r>
              <w:rPr>
                <w:noProof/>
                <w:webHidden/>
              </w:rPr>
              <w:instrText xml:space="preserve"> PAGEREF _Toc120279232 \h </w:instrText>
            </w:r>
            <w:r>
              <w:rPr>
                <w:noProof/>
                <w:webHidden/>
              </w:rPr>
            </w:r>
            <w:r>
              <w:rPr>
                <w:noProof/>
                <w:webHidden/>
              </w:rPr>
              <w:fldChar w:fldCharType="separate"/>
            </w:r>
            <w:r>
              <w:rPr>
                <w:noProof/>
                <w:webHidden/>
              </w:rPr>
              <w:t>8</w:t>
            </w:r>
            <w:r>
              <w:rPr>
                <w:noProof/>
                <w:webHidden/>
              </w:rPr>
              <w:fldChar w:fldCharType="end"/>
            </w:r>
          </w:hyperlink>
        </w:p>
        <w:p w14:paraId="7A74CF34" w14:textId="77777777" w:rsidR="001F7B0A" w:rsidRDefault="001F7B0A" w:rsidP="001F7B0A">
          <w:pPr>
            <w:pStyle w:val="TOC1"/>
            <w:tabs>
              <w:tab w:val="right" w:leader="dot" w:pos="9628"/>
            </w:tabs>
            <w:rPr>
              <w:rFonts w:asciiTheme="minorHAnsi" w:eastAsiaTheme="minorEastAsia" w:hAnsiTheme="minorHAnsi" w:cstheme="minorBidi"/>
              <w:noProof/>
              <w:sz w:val="22"/>
              <w:szCs w:val="22"/>
              <w:lang w:eastAsia="fi-FI"/>
            </w:rPr>
          </w:pPr>
          <w:hyperlink w:anchor="_Toc120279233" w:history="1">
            <w:r w:rsidRPr="0044710F">
              <w:rPr>
                <w:rStyle w:val="Hyperlink"/>
                <w:noProof/>
                <w:lang w:val="en-US"/>
              </w:rPr>
              <w:t>Chapter II: General functional requirements for the automated driving systems</w:t>
            </w:r>
            <w:r>
              <w:rPr>
                <w:noProof/>
                <w:webHidden/>
              </w:rPr>
              <w:tab/>
            </w:r>
            <w:r>
              <w:rPr>
                <w:noProof/>
                <w:webHidden/>
              </w:rPr>
              <w:fldChar w:fldCharType="begin"/>
            </w:r>
            <w:r>
              <w:rPr>
                <w:noProof/>
                <w:webHidden/>
              </w:rPr>
              <w:instrText xml:space="preserve"> PAGEREF _Toc120279233 \h </w:instrText>
            </w:r>
            <w:r>
              <w:rPr>
                <w:noProof/>
                <w:webHidden/>
              </w:rPr>
            </w:r>
            <w:r>
              <w:rPr>
                <w:noProof/>
                <w:webHidden/>
              </w:rPr>
              <w:fldChar w:fldCharType="separate"/>
            </w:r>
            <w:r>
              <w:rPr>
                <w:noProof/>
                <w:webHidden/>
              </w:rPr>
              <w:t>8</w:t>
            </w:r>
            <w:r>
              <w:rPr>
                <w:noProof/>
                <w:webHidden/>
              </w:rPr>
              <w:fldChar w:fldCharType="end"/>
            </w:r>
          </w:hyperlink>
        </w:p>
        <w:p w14:paraId="6E3E0655" w14:textId="77777777" w:rsidR="001F7B0A" w:rsidRDefault="001F7B0A" w:rsidP="001F7B0A">
          <w:pPr>
            <w:pStyle w:val="TOC3"/>
            <w:tabs>
              <w:tab w:val="right" w:leader="dot" w:pos="9628"/>
            </w:tabs>
            <w:rPr>
              <w:rFonts w:asciiTheme="minorHAnsi" w:eastAsiaTheme="minorEastAsia" w:hAnsiTheme="minorHAnsi" w:cstheme="minorBidi"/>
              <w:noProof/>
              <w:sz w:val="22"/>
              <w:szCs w:val="22"/>
              <w:lang w:eastAsia="fi-FI"/>
            </w:rPr>
          </w:pPr>
          <w:hyperlink w:anchor="_Toc120279234" w:history="1">
            <w:r w:rsidRPr="0044710F">
              <w:rPr>
                <w:rStyle w:val="Hyperlink"/>
                <w:noProof/>
                <w:lang w:val="en-US"/>
              </w:rPr>
              <w:t>Article 4: Basic safety related capabilities required of the automated driving systems</w:t>
            </w:r>
            <w:r>
              <w:rPr>
                <w:noProof/>
                <w:webHidden/>
              </w:rPr>
              <w:tab/>
            </w:r>
            <w:r>
              <w:rPr>
                <w:noProof/>
                <w:webHidden/>
              </w:rPr>
              <w:fldChar w:fldCharType="begin"/>
            </w:r>
            <w:r>
              <w:rPr>
                <w:noProof/>
                <w:webHidden/>
              </w:rPr>
              <w:instrText xml:space="preserve"> PAGEREF _Toc120279234 \h </w:instrText>
            </w:r>
            <w:r>
              <w:rPr>
                <w:noProof/>
                <w:webHidden/>
              </w:rPr>
            </w:r>
            <w:r>
              <w:rPr>
                <w:noProof/>
                <w:webHidden/>
              </w:rPr>
              <w:fldChar w:fldCharType="separate"/>
            </w:r>
            <w:r>
              <w:rPr>
                <w:noProof/>
                <w:webHidden/>
              </w:rPr>
              <w:t>9</w:t>
            </w:r>
            <w:r>
              <w:rPr>
                <w:noProof/>
                <w:webHidden/>
              </w:rPr>
              <w:fldChar w:fldCharType="end"/>
            </w:r>
          </w:hyperlink>
        </w:p>
        <w:p w14:paraId="5C85E23D" w14:textId="77777777" w:rsidR="001F7B0A" w:rsidRDefault="001F7B0A" w:rsidP="001F7B0A">
          <w:pPr>
            <w:pStyle w:val="TOC3"/>
            <w:tabs>
              <w:tab w:val="right" w:leader="dot" w:pos="9628"/>
            </w:tabs>
            <w:rPr>
              <w:rFonts w:asciiTheme="minorHAnsi" w:eastAsiaTheme="minorEastAsia" w:hAnsiTheme="minorHAnsi" w:cstheme="minorBidi"/>
              <w:noProof/>
              <w:sz w:val="22"/>
              <w:szCs w:val="22"/>
              <w:lang w:eastAsia="fi-FI"/>
            </w:rPr>
          </w:pPr>
          <w:hyperlink w:anchor="_Toc120279235" w:history="1">
            <w:r w:rsidRPr="0044710F">
              <w:rPr>
                <w:rStyle w:val="Hyperlink"/>
                <w:noProof/>
                <w:lang w:val="en-US"/>
              </w:rPr>
              <w:t>Article 5: ADS interaction with vehicle users</w:t>
            </w:r>
            <w:r>
              <w:rPr>
                <w:noProof/>
                <w:webHidden/>
              </w:rPr>
              <w:tab/>
            </w:r>
            <w:r>
              <w:rPr>
                <w:noProof/>
                <w:webHidden/>
              </w:rPr>
              <w:fldChar w:fldCharType="begin"/>
            </w:r>
            <w:r>
              <w:rPr>
                <w:noProof/>
                <w:webHidden/>
              </w:rPr>
              <w:instrText xml:space="preserve"> PAGEREF _Toc120279235 \h </w:instrText>
            </w:r>
            <w:r>
              <w:rPr>
                <w:noProof/>
                <w:webHidden/>
              </w:rPr>
            </w:r>
            <w:r>
              <w:rPr>
                <w:noProof/>
                <w:webHidden/>
              </w:rPr>
              <w:fldChar w:fldCharType="separate"/>
            </w:r>
            <w:r>
              <w:rPr>
                <w:noProof/>
                <w:webHidden/>
              </w:rPr>
              <w:t>9</w:t>
            </w:r>
            <w:r>
              <w:rPr>
                <w:noProof/>
                <w:webHidden/>
              </w:rPr>
              <w:fldChar w:fldCharType="end"/>
            </w:r>
          </w:hyperlink>
        </w:p>
        <w:p w14:paraId="174525A4" w14:textId="77777777" w:rsidR="001F7B0A" w:rsidRDefault="001F7B0A" w:rsidP="001F7B0A">
          <w:pPr>
            <w:pStyle w:val="TOC3"/>
            <w:tabs>
              <w:tab w:val="right" w:leader="dot" w:pos="9628"/>
            </w:tabs>
            <w:rPr>
              <w:rFonts w:asciiTheme="minorHAnsi" w:eastAsiaTheme="minorEastAsia" w:hAnsiTheme="minorHAnsi" w:cstheme="minorBidi"/>
              <w:noProof/>
              <w:sz w:val="22"/>
              <w:szCs w:val="22"/>
              <w:lang w:eastAsia="fi-FI"/>
            </w:rPr>
          </w:pPr>
          <w:hyperlink w:anchor="_Toc120279236" w:history="1">
            <w:r w:rsidRPr="0044710F">
              <w:rPr>
                <w:rStyle w:val="Hyperlink"/>
                <w:noProof/>
                <w:lang w:val="en-US"/>
              </w:rPr>
              <w:t>Article 6: ADS interaction with other road users</w:t>
            </w:r>
            <w:r>
              <w:rPr>
                <w:noProof/>
                <w:webHidden/>
              </w:rPr>
              <w:tab/>
            </w:r>
            <w:r>
              <w:rPr>
                <w:noProof/>
                <w:webHidden/>
              </w:rPr>
              <w:fldChar w:fldCharType="begin"/>
            </w:r>
            <w:r>
              <w:rPr>
                <w:noProof/>
                <w:webHidden/>
              </w:rPr>
              <w:instrText xml:space="preserve"> PAGEREF _Toc120279236 \h </w:instrText>
            </w:r>
            <w:r>
              <w:rPr>
                <w:noProof/>
                <w:webHidden/>
              </w:rPr>
            </w:r>
            <w:r>
              <w:rPr>
                <w:noProof/>
                <w:webHidden/>
              </w:rPr>
              <w:fldChar w:fldCharType="separate"/>
            </w:r>
            <w:r>
              <w:rPr>
                <w:noProof/>
                <w:webHidden/>
              </w:rPr>
              <w:t>9</w:t>
            </w:r>
            <w:r>
              <w:rPr>
                <w:noProof/>
                <w:webHidden/>
              </w:rPr>
              <w:fldChar w:fldCharType="end"/>
            </w:r>
          </w:hyperlink>
        </w:p>
        <w:p w14:paraId="52C1B222" w14:textId="77777777" w:rsidR="001F7B0A" w:rsidRDefault="001F7B0A" w:rsidP="001F7B0A">
          <w:pPr>
            <w:pStyle w:val="TOC3"/>
            <w:tabs>
              <w:tab w:val="right" w:leader="dot" w:pos="9628"/>
            </w:tabs>
            <w:rPr>
              <w:rFonts w:asciiTheme="minorHAnsi" w:eastAsiaTheme="minorEastAsia" w:hAnsiTheme="minorHAnsi" w:cstheme="minorBidi"/>
              <w:noProof/>
              <w:sz w:val="22"/>
              <w:szCs w:val="22"/>
              <w:lang w:eastAsia="fi-FI"/>
            </w:rPr>
          </w:pPr>
          <w:hyperlink w:anchor="_Toc120279237" w:history="1">
            <w:r w:rsidRPr="0044710F">
              <w:rPr>
                <w:rStyle w:val="Hyperlink"/>
                <w:noProof/>
                <w:lang w:val="en-US"/>
              </w:rPr>
              <w:t>Any other articles in this Chapter?</w:t>
            </w:r>
            <w:r>
              <w:rPr>
                <w:noProof/>
                <w:webHidden/>
              </w:rPr>
              <w:tab/>
            </w:r>
            <w:r>
              <w:rPr>
                <w:noProof/>
                <w:webHidden/>
              </w:rPr>
              <w:fldChar w:fldCharType="begin"/>
            </w:r>
            <w:r>
              <w:rPr>
                <w:noProof/>
                <w:webHidden/>
              </w:rPr>
              <w:instrText xml:space="preserve"> PAGEREF _Toc120279237 \h </w:instrText>
            </w:r>
            <w:r>
              <w:rPr>
                <w:noProof/>
                <w:webHidden/>
              </w:rPr>
            </w:r>
            <w:r>
              <w:rPr>
                <w:noProof/>
                <w:webHidden/>
              </w:rPr>
              <w:fldChar w:fldCharType="separate"/>
            </w:r>
            <w:r>
              <w:rPr>
                <w:noProof/>
                <w:webHidden/>
              </w:rPr>
              <w:t>9</w:t>
            </w:r>
            <w:r>
              <w:rPr>
                <w:noProof/>
                <w:webHidden/>
              </w:rPr>
              <w:fldChar w:fldCharType="end"/>
            </w:r>
          </w:hyperlink>
        </w:p>
        <w:p w14:paraId="6BDBACF9" w14:textId="77777777" w:rsidR="001F7B0A" w:rsidRDefault="001F7B0A" w:rsidP="001F7B0A">
          <w:pPr>
            <w:pStyle w:val="TOC1"/>
            <w:tabs>
              <w:tab w:val="right" w:leader="dot" w:pos="9628"/>
            </w:tabs>
            <w:rPr>
              <w:rFonts w:asciiTheme="minorHAnsi" w:eastAsiaTheme="minorEastAsia" w:hAnsiTheme="minorHAnsi" w:cstheme="minorBidi"/>
              <w:noProof/>
              <w:sz w:val="22"/>
              <w:szCs w:val="22"/>
              <w:lang w:eastAsia="fi-FI"/>
            </w:rPr>
          </w:pPr>
          <w:hyperlink w:anchor="_Toc120279238" w:history="1">
            <w:r w:rsidRPr="0044710F">
              <w:rPr>
                <w:rStyle w:val="Hyperlink"/>
                <w:noProof/>
                <w:lang w:val="en-US"/>
              </w:rPr>
              <w:t>Chapter III: Additional functional requirements for the ADSs issuing transition demands</w:t>
            </w:r>
            <w:r>
              <w:rPr>
                <w:noProof/>
                <w:webHidden/>
              </w:rPr>
              <w:tab/>
            </w:r>
            <w:r>
              <w:rPr>
                <w:noProof/>
                <w:webHidden/>
              </w:rPr>
              <w:fldChar w:fldCharType="begin"/>
            </w:r>
            <w:r>
              <w:rPr>
                <w:noProof/>
                <w:webHidden/>
              </w:rPr>
              <w:instrText xml:space="preserve"> PAGEREF _Toc120279238 \h </w:instrText>
            </w:r>
            <w:r>
              <w:rPr>
                <w:noProof/>
                <w:webHidden/>
              </w:rPr>
            </w:r>
            <w:r>
              <w:rPr>
                <w:noProof/>
                <w:webHidden/>
              </w:rPr>
              <w:fldChar w:fldCharType="separate"/>
            </w:r>
            <w:r>
              <w:rPr>
                <w:noProof/>
                <w:webHidden/>
              </w:rPr>
              <w:t>10</w:t>
            </w:r>
            <w:r>
              <w:rPr>
                <w:noProof/>
                <w:webHidden/>
              </w:rPr>
              <w:fldChar w:fldCharType="end"/>
            </w:r>
          </w:hyperlink>
        </w:p>
        <w:p w14:paraId="6587B880" w14:textId="77777777" w:rsidR="001F7B0A" w:rsidRDefault="001F7B0A" w:rsidP="001F7B0A">
          <w:pPr>
            <w:pStyle w:val="TOC3"/>
            <w:tabs>
              <w:tab w:val="right" w:leader="dot" w:pos="9628"/>
            </w:tabs>
            <w:rPr>
              <w:rFonts w:asciiTheme="minorHAnsi" w:eastAsiaTheme="minorEastAsia" w:hAnsiTheme="minorHAnsi" w:cstheme="minorBidi"/>
              <w:noProof/>
              <w:sz w:val="22"/>
              <w:szCs w:val="22"/>
              <w:lang w:eastAsia="fi-FI"/>
            </w:rPr>
          </w:pPr>
          <w:hyperlink w:anchor="_Toc120279239" w:history="1">
            <w:r w:rsidRPr="0044710F">
              <w:rPr>
                <w:rStyle w:val="Hyperlink"/>
                <w:noProof/>
                <w:lang w:val="en-US"/>
              </w:rPr>
              <w:t>Article 7: ODD of the automated vehicle</w:t>
            </w:r>
            <w:r>
              <w:rPr>
                <w:noProof/>
                <w:webHidden/>
              </w:rPr>
              <w:tab/>
            </w:r>
            <w:r>
              <w:rPr>
                <w:noProof/>
                <w:webHidden/>
              </w:rPr>
              <w:fldChar w:fldCharType="begin"/>
            </w:r>
            <w:r>
              <w:rPr>
                <w:noProof/>
                <w:webHidden/>
              </w:rPr>
              <w:instrText xml:space="preserve"> PAGEREF _Toc120279239 \h </w:instrText>
            </w:r>
            <w:r>
              <w:rPr>
                <w:noProof/>
                <w:webHidden/>
              </w:rPr>
            </w:r>
            <w:r>
              <w:rPr>
                <w:noProof/>
                <w:webHidden/>
              </w:rPr>
              <w:fldChar w:fldCharType="separate"/>
            </w:r>
            <w:r>
              <w:rPr>
                <w:noProof/>
                <w:webHidden/>
              </w:rPr>
              <w:t>10</w:t>
            </w:r>
            <w:r>
              <w:rPr>
                <w:noProof/>
                <w:webHidden/>
              </w:rPr>
              <w:fldChar w:fldCharType="end"/>
            </w:r>
          </w:hyperlink>
        </w:p>
        <w:p w14:paraId="22BE0402" w14:textId="77777777" w:rsidR="001F7B0A" w:rsidRDefault="001F7B0A" w:rsidP="001F7B0A">
          <w:pPr>
            <w:pStyle w:val="TOC3"/>
            <w:tabs>
              <w:tab w:val="right" w:leader="dot" w:pos="9628"/>
            </w:tabs>
            <w:rPr>
              <w:rFonts w:asciiTheme="minorHAnsi" w:eastAsiaTheme="minorEastAsia" w:hAnsiTheme="minorHAnsi" w:cstheme="minorBidi"/>
              <w:noProof/>
              <w:sz w:val="22"/>
              <w:szCs w:val="22"/>
              <w:lang w:eastAsia="fi-FI"/>
            </w:rPr>
          </w:pPr>
          <w:hyperlink w:anchor="_Toc120279240" w:history="1">
            <w:r w:rsidRPr="0044710F">
              <w:rPr>
                <w:rStyle w:val="Hyperlink"/>
                <w:noProof/>
                <w:lang w:val="en-US"/>
              </w:rPr>
              <w:t>Article 8: ADS interaction with the drivers</w:t>
            </w:r>
            <w:r>
              <w:rPr>
                <w:noProof/>
                <w:webHidden/>
              </w:rPr>
              <w:tab/>
            </w:r>
            <w:r>
              <w:rPr>
                <w:noProof/>
                <w:webHidden/>
              </w:rPr>
              <w:fldChar w:fldCharType="begin"/>
            </w:r>
            <w:r>
              <w:rPr>
                <w:noProof/>
                <w:webHidden/>
              </w:rPr>
              <w:instrText xml:space="preserve"> PAGEREF _Toc120279240 \h </w:instrText>
            </w:r>
            <w:r>
              <w:rPr>
                <w:noProof/>
                <w:webHidden/>
              </w:rPr>
            </w:r>
            <w:r>
              <w:rPr>
                <w:noProof/>
                <w:webHidden/>
              </w:rPr>
              <w:fldChar w:fldCharType="separate"/>
            </w:r>
            <w:r>
              <w:rPr>
                <w:noProof/>
                <w:webHidden/>
              </w:rPr>
              <w:t>10</w:t>
            </w:r>
            <w:r>
              <w:rPr>
                <w:noProof/>
                <w:webHidden/>
              </w:rPr>
              <w:fldChar w:fldCharType="end"/>
            </w:r>
          </w:hyperlink>
        </w:p>
        <w:p w14:paraId="6EAC7DB7" w14:textId="77777777" w:rsidR="001F7B0A" w:rsidRDefault="001F7B0A" w:rsidP="001F7B0A">
          <w:pPr>
            <w:pStyle w:val="TOC3"/>
            <w:tabs>
              <w:tab w:val="right" w:leader="dot" w:pos="9628"/>
            </w:tabs>
            <w:rPr>
              <w:rFonts w:asciiTheme="minorHAnsi" w:eastAsiaTheme="minorEastAsia" w:hAnsiTheme="minorHAnsi" w:cstheme="minorBidi"/>
              <w:noProof/>
              <w:sz w:val="22"/>
              <w:szCs w:val="22"/>
              <w:lang w:eastAsia="fi-FI"/>
            </w:rPr>
          </w:pPr>
          <w:hyperlink w:anchor="_Toc120279241" w:history="1">
            <w:r w:rsidRPr="0044710F">
              <w:rPr>
                <w:rStyle w:val="Hyperlink"/>
                <w:noProof/>
                <w:lang w:val="en-US"/>
              </w:rPr>
              <w:t>Article 9: Dynamic control of the vehicle</w:t>
            </w:r>
            <w:r>
              <w:rPr>
                <w:noProof/>
                <w:webHidden/>
              </w:rPr>
              <w:tab/>
            </w:r>
            <w:r>
              <w:rPr>
                <w:noProof/>
                <w:webHidden/>
              </w:rPr>
              <w:fldChar w:fldCharType="begin"/>
            </w:r>
            <w:r>
              <w:rPr>
                <w:noProof/>
                <w:webHidden/>
              </w:rPr>
              <w:instrText xml:space="preserve"> PAGEREF _Toc120279241 \h </w:instrText>
            </w:r>
            <w:r>
              <w:rPr>
                <w:noProof/>
                <w:webHidden/>
              </w:rPr>
            </w:r>
            <w:r>
              <w:rPr>
                <w:noProof/>
                <w:webHidden/>
              </w:rPr>
              <w:fldChar w:fldCharType="separate"/>
            </w:r>
            <w:r>
              <w:rPr>
                <w:noProof/>
                <w:webHidden/>
              </w:rPr>
              <w:t>10</w:t>
            </w:r>
            <w:r>
              <w:rPr>
                <w:noProof/>
                <w:webHidden/>
              </w:rPr>
              <w:fldChar w:fldCharType="end"/>
            </w:r>
          </w:hyperlink>
        </w:p>
        <w:p w14:paraId="6A5FD023" w14:textId="77777777" w:rsidR="001F7B0A" w:rsidRDefault="001F7B0A" w:rsidP="001F7B0A">
          <w:pPr>
            <w:pStyle w:val="TOC3"/>
            <w:tabs>
              <w:tab w:val="right" w:leader="dot" w:pos="9628"/>
            </w:tabs>
            <w:rPr>
              <w:rFonts w:asciiTheme="minorHAnsi" w:eastAsiaTheme="minorEastAsia" w:hAnsiTheme="minorHAnsi" w:cstheme="minorBidi"/>
              <w:noProof/>
              <w:sz w:val="22"/>
              <w:szCs w:val="22"/>
              <w:lang w:eastAsia="fi-FI"/>
            </w:rPr>
          </w:pPr>
          <w:hyperlink w:anchor="_Toc120279242" w:history="1">
            <w:r w:rsidRPr="0044710F">
              <w:rPr>
                <w:rStyle w:val="Hyperlink"/>
                <w:noProof/>
                <w:lang w:val="en-US"/>
              </w:rPr>
              <w:t>Any other articles in this Chapter?</w:t>
            </w:r>
            <w:r>
              <w:rPr>
                <w:noProof/>
                <w:webHidden/>
              </w:rPr>
              <w:tab/>
            </w:r>
            <w:r>
              <w:rPr>
                <w:noProof/>
                <w:webHidden/>
              </w:rPr>
              <w:fldChar w:fldCharType="begin"/>
            </w:r>
            <w:r>
              <w:rPr>
                <w:noProof/>
                <w:webHidden/>
              </w:rPr>
              <w:instrText xml:space="preserve"> PAGEREF _Toc120279242 \h </w:instrText>
            </w:r>
            <w:r>
              <w:rPr>
                <w:noProof/>
                <w:webHidden/>
              </w:rPr>
            </w:r>
            <w:r>
              <w:rPr>
                <w:noProof/>
                <w:webHidden/>
              </w:rPr>
              <w:fldChar w:fldCharType="separate"/>
            </w:r>
            <w:r>
              <w:rPr>
                <w:noProof/>
                <w:webHidden/>
              </w:rPr>
              <w:t>11</w:t>
            </w:r>
            <w:r>
              <w:rPr>
                <w:noProof/>
                <w:webHidden/>
              </w:rPr>
              <w:fldChar w:fldCharType="end"/>
            </w:r>
          </w:hyperlink>
        </w:p>
        <w:p w14:paraId="78C0B5E3" w14:textId="77777777" w:rsidR="001F7B0A" w:rsidRDefault="001F7B0A" w:rsidP="001F7B0A">
          <w:pPr>
            <w:pStyle w:val="TOC1"/>
            <w:tabs>
              <w:tab w:val="right" w:leader="dot" w:pos="9628"/>
            </w:tabs>
            <w:rPr>
              <w:rFonts w:asciiTheme="minorHAnsi" w:eastAsiaTheme="minorEastAsia" w:hAnsiTheme="minorHAnsi" w:cstheme="minorBidi"/>
              <w:noProof/>
              <w:sz w:val="22"/>
              <w:szCs w:val="22"/>
              <w:lang w:eastAsia="fi-FI"/>
            </w:rPr>
          </w:pPr>
          <w:hyperlink w:anchor="_Toc120279243" w:history="1">
            <w:r w:rsidRPr="0044710F">
              <w:rPr>
                <w:rStyle w:val="Hyperlink"/>
                <w:noProof/>
                <w:lang w:val="en-US"/>
              </w:rPr>
              <w:t>Chapter IV: Human roles and the basic responsibilities of the humans (using automated vehicles that can be driven by the human/where there is a responsible human inside the vehicle)</w:t>
            </w:r>
            <w:r>
              <w:rPr>
                <w:noProof/>
                <w:webHidden/>
              </w:rPr>
              <w:tab/>
            </w:r>
            <w:r>
              <w:rPr>
                <w:noProof/>
                <w:webHidden/>
              </w:rPr>
              <w:fldChar w:fldCharType="begin"/>
            </w:r>
            <w:r>
              <w:rPr>
                <w:noProof/>
                <w:webHidden/>
              </w:rPr>
              <w:instrText xml:space="preserve"> PAGEREF _Toc120279243 \h </w:instrText>
            </w:r>
            <w:r>
              <w:rPr>
                <w:noProof/>
                <w:webHidden/>
              </w:rPr>
            </w:r>
            <w:r>
              <w:rPr>
                <w:noProof/>
                <w:webHidden/>
              </w:rPr>
              <w:fldChar w:fldCharType="separate"/>
            </w:r>
            <w:r>
              <w:rPr>
                <w:noProof/>
                <w:webHidden/>
              </w:rPr>
              <w:t>11</w:t>
            </w:r>
            <w:r>
              <w:rPr>
                <w:noProof/>
                <w:webHidden/>
              </w:rPr>
              <w:fldChar w:fldCharType="end"/>
            </w:r>
          </w:hyperlink>
        </w:p>
        <w:p w14:paraId="140ECA3E" w14:textId="77777777" w:rsidR="001F7B0A" w:rsidRDefault="001F7B0A" w:rsidP="001F7B0A">
          <w:pPr>
            <w:pStyle w:val="TOC3"/>
            <w:tabs>
              <w:tab w:val="right" w:leader="dot" w:pos="9628"/>
            </w:tabs>
            <w:rPr>
              <w:rFonts w:asciiTheme="minorHAnsi" w:eastAsiaTheme="minorEastAsia" w:hAnsiTheme="minorHAnsi" w:cstheme="minorBidi"/>
              <w:noProof/>
              <w:sz w:val="22"/>
              <w:szCs w:val="22"/>
              <w:lang w:eastAsia="fi-FI"/>
            </w:rPr>
          </w:pPr>
          <w:hyperlink w:anchor="_Toc120279244" w:history="1">
            <w:r w:rsidRPr="0044710F">
              <w:rPr>
                <w:rStyle w:val="Hyperlink"/>
                <w:noProof/>
                <w:lang w:val="en-US"/>
              </w:rPr>
              <w:t>Article 10: Describing situations when the human has the dynamic control</w:t>
            </w:r>
            <w:r>
              <w:rPr>
                <w:noProof/>
                <w:webHidden/>
              </w:rPr>
              <w:tab/>
            </w:r>
            <w:r>
              <w:rPr>
                <w:noProof/>
                <w:webHidden/>
              </w:rPr>
              <w:fldChar w:fldCharType="begin"/>
            </w:r>
            <w:r>
              <w:rPr>
                <w:noProof/>
                <w:webHidden/>
              </w:rPr>
              <w:instrText xml:space="preserve"> PAGEREF _Toc120279244 \h </w:instrText>
            </w:r>
            <w:r>
              <w:rPr>
                <w:noProof/>
                <w:webHidden/>
              </w:rPr>
            </w:r>
            <w:r>
              <w:rPr>
                <w:noProof/>
                <w:webHidden/>
              </w:rPr>
              <w:fldChar w:fldCharType="separate"/>
            </w:r>
            <w:r>
              <w:rPr>
                <w:noProof/>
                <w:webHidden/>
              </w:rPr>
              <w:t>11</w:t>
            </w:r>
            <w:r>
              <w:rPr>
                <w:noProof/>
                <w:webHidden/>
              </w:rPr>
              <w:fldChar w:fldCharType="end"/>
            </w:r>
          </w:hyperlink>
        </w:p>
        <w:p w14:paraId="16715AE8" w14:textId="77777777" w:rsidR="001F7B0A" w:rsidRDefault="001F7B0A" w:rsidP="001F7B0A">
          <w:pPr>
            <w:pStyle w:val="TOC3"/>
            <w:tabs>
              <w:tab w:val="right" w:leader="dot" w:pos="9628"/>
            </w:tabs>
            <w:rPr>
              <w:rFonts w:asciiTheme="minorHAnsi" w:eastAsiaTheme="minorEastAsia" w:hAnsiTheme="minorHAnsi" w:cstheme="minorBidi"/>
              <w:noProof/>
              <w:sz w:val="22"/>
              <w:szCs w:val="22"/>
              <w:lang w:eastAsia="fi-FI"/>
            </w:rPr>
          </w:pPr>
          <w:hyperlink w:anchor="_Toc120279245" w:history="1">
            <w:r w:rsidRPr="0044710F">
              <w:rPr>
                <w:rStyle w:val="Hyperlink"/>
                <w:noProof/>
                <w:lang w:val="en-US"/>
              </w:rPr>
              <w:t>Article 11: Describing situations when the human is a “user in charge”</w:t>
            </w:r>
            <w:r>
              <w:rPr>
                <w:noProof/>
                <w:webHidden/>
              </w:rPr>
              <w:tab/>
            </w:r>
            <w:r>
              <w:rPr>
                <w:noProof/>
                <w:webHidden/>
              </w:rPr>
              <w:fldChar w:fldCharType="begin"/>
            </w:r>
            <w:r>
              <w:rPr>
                <w:noProof/>
                <w:webHidden/>
              </w:rPr>
              <w:instrText xml:space="preserve"> PAGEREF _Toc120279245 \h </w:instrText>
            </w:r>
            <w:r>
              <w:rPr>
                <w:noProof/>
                <w:webHidden/>
              </w:rPr>
            </w:r>
            <w:r>
              <w:rPr>
                <w:noProof/>
                <w:webHidden/>
              </w:rPr>
              <w:fldChar w:fldCharType="separate"/>
            </w:r>
            <w:r>
              <w:rPr>
                <w:noProof/>
                <w:webHidden/>
              </w:rPr>
              <w:t>12</w:t>
            </w:r>
            <w:r>
              <w:rPr>
                <w:noProof/>
                <w:webHidden/>
              </w:rPr>
              <w:fldChar w:fldCharType="end"/>
            </w:r>
          </w:hyperlink>
        </w:p>
        <w:p w14:paraId="15B93A78" w14:textId="77777777" w:rsidR="001F7B0A" w:rsidRDefault="001F7B0A" w:rsidP="001F7B0A">
          <w:pPr>
            <w:pStyle w:val="TOC3"/>
            <w:tabs>
              <w:tab w:val="right" w:leader="dot" w:pos="9628"/>
            </w:tabs>
            <w:rPr>
              <w:rFonts w:asciiTheme="minorHAnsi" w:eastAsiaTheme="minorEastAsia" w:hAnsiTheme="minorHAnsi" w:cstheme="minorBidi"/>
              <w:noProof/>
              <w:sz w:val="22"/>
              <w:szCs w:val="22"/>
              <w:lang w:eastAsia="fi-FI"/>
            </w:rPr>
          </w:pPr>
          <w:hyperlink w:anchor="_Toc120279246" w:history="1">
            <w:r w:rsidRPr="0044710F">
              <w:rPr>
                <w:rStyle w:val="Hyperlink"/>
                <w:noProof/>
                <w:lang w:val="en-US"/>
              </w:rPr>
              <w:t>Article 12: General responsibilities of the user of a vehicle with ADS</w:t>
            </w:r>
            <w:r>
              <w:rPr>
                <w:noProof/>
                <w:webHidden/>
              </w:rPr>
              <w:tab/>
            </w:r>
            <w:r>
              <w:rPr>
                <w:noProof/>
                <w:webHidden/>
              </w:rPr>
              <w:fldChar w:fldCharType="begin"/>
            </w:r>
            <w:r>
              <w:rPr>
                <w:noProof/>
                <w:webHidden/>
              </w:rPr>
              <w:instrText xml:space="preserve"> PAGEREF _Toc120279246 \h </w:instrText>
            </w:r>
            <w:r>
              <w:rPr>
                <w:noProof/>
                <w:webHidden/>
              </w:rPr>
            </w:r>
            <w:r>
              <w:rPr>
                <w:noProof/>
                <w:webHidden/>
              </w:rPr>
              <w:fldChar w:fldCharType="separate"/>
            </w:r>
            <w:r>
              <w:rPr>
                <w:noProof/>
                <w:webHidden/>
              </w:rPr>
              <w:t>12</w:t>
            </w:r>
            <w:r>
              <w:rPr>
                <w:noProof/>
                <w:webHidden/>
              </w:rPr>
              <w:fldChar w:fldCharType="end"/>
            </w:r>
          </w:hyperlink>
        </w:p>
        <w:p w14:paraId="7E04CC4E" w14:textId="77777777" w:rsidR="001F7B0A" w:rsidRDefault="001F7B0A" w:rsidP="001F7B0A">
          <w:pPr>
            <w:pStyle w:val="TOC3"/>
            <w:tabs>
              <w:tab w:val="right" w:leader="dot" w:pos="9628"/>
            </w:tabs>
            <w:rPr>
              <w:rFonts w:asciiTheme="minorHAnsi" w:eastAsiaTheme="minorEastAsia" w:hAnsiTheme="minorHAnsi" w:cstheme="minorBidi"/>
              <w:noProof/>
              <w:sz w:val="22"/>
              <w:szCs w:val="22"/>
              <w:lang w:eastAsia="fi-FI"/>
            </w:rPr>
          </w:pPr>
          <w:hyperlink w:anchor="_Toc120279247" w:history="1">
            <w:r w:rsidRPr="0044710F">
              <w:rPr>
                <w:rStyle w:val="Hyperlink"/>
                <w:noProof/>
                <w:lang w:val="en-US"/>
              </w:rPr>
              <w:t>Article 13: Responsibilities of the user in charge when using ADS issuing transition demands</w:t>
            </w:r>
            <w:r>
              <w:rPr>
                <w:noProof/>
                <w:webHidden/>
              </w:rPr>
              <w:tab/>
            </w:r>
            <w:r>
              <w:rPr>
                <w:noProof/>
                <w:webHidden/>
              </w:rPr>
              <w:fldChar w:fldCharType="begin"/>
            </w:r>
            <w:r>
              <w:rPr>
                <w:noProof/>
                <w:webHidden/>
              </w:rPr>
              <w:instrText xml:space="preserve"> PAGEREF _Toc120279247 \h </w:instrText>
            </w:r>
            <w:r>
              <w:rPr>
                <w:noProof/>
                <w:webHidden/>
              </w:rPr>
            </w:r>
            <w:r>
              <w:rPr>
                <w:noProof/>
                <w:webHidden/>
              </w:rPr>
              <w:fldChar w:fldCharType="separate"/>
            </w:r>
            <w:r>
              <w:rPr>
                <w:noProof/>
                <w:webHidden/>
              </w:rPr>
              <w:t>12</w:t>
            </w:r>
            <w:r>
              <w:rPr>
                <w:noProof/>
                <w:webHidden/>
              </w:rPr>
              <w:fldChar w:fldCharType="end"/>
            </w:r>
          </w:hyperlink>
        </w:p>
        <w:p w14:paraId="191ECDD1" w14:textId="77777777" w:rsidR="001F7B0A" w:rsidRDefault="001F7B0A" w:rsidP="001F7B0A">
          <w:pPr>
            <w:pStyle w:val="TOC3"/>
            <w:tabs>
              <w:tab w:val="right" w:leader="dot" w:pos="9628"/>
            </w:tabs>
            <w:rPr>
              <w:rFonts w:asciiTheme="minorHAnsi" w:eastAsiaTheme="minorEastAsia" w:hAnsiTheme="minorHAnsi" w:cstheme="minorBidi"/>
              <w:noProof/>
              <w:sz w:val="22"/>
              <w:szCs w:val="22"/>
              <w:lang w:eastAsia="fi-FI"/>
            </w:rPr>
          </w:pPr>
          <w:hyperlink w:anchor="_Toc120279248" w:history="1">
            <w:r w:rsidRPr="0044710F">
              <w:rPr>
                <w:rStyle w:val="Hyperlink"/>
                <w:noProof/>
                <w:lang w:val="en-US"/>
              </w:rPr>
              <w:t>Article 14: Non-driving related responsibilities of the user in charge</w:t>
            </w:r>
            <w:r>
              <w:rPr>
                <w:noProof/>
                <w:webHidden/>
              </w:rPr>
              <w:tab/>
            </w:r>
            <w:r>
              <w:rPr>
                <w:noProof/>
                <w:webHidden/>
              </w:rPr>
              <w:fldChar w:fldCharType="begin"/>
            </w:r>
            <w:r>
              <w:rPr>
                <w:noProof/>
                <w:webHidden/>
              </w:rPr>
              <w:instrText xml:space="preserve"> PAGEREF _Toc120279248 \h </w:instrText>
            </w:r>
            <w:r>
              <w:rPr>
                <w:noProof/>
                <w:webHidden/>
              </w:rPr>
            </w:r>
            <w:r>
              <w:rPr>
                <w:noProof/>
                <w:webHidden/>
              </w:rPr>
              <w:fldChar w:fldCharType="separate"/>
            </w:r>
            <w:r>
              <w:rPr>
                <w:noProof/>
                <w:webHidden/>
              </w:rPr>
              <w:t>12</w:t>
            </w:r>
            <w:r>
              <w:rPr>
                <w:noProof/>
                <w:webHidden/>
              </w:rPr>
              <w:fldChar w:fldCharType="end"/>
            </w:r>
          </w:hyperlink>
        </w:p>
        <w:p w14:paraId="4DCA799B" w14:textId="77777777" w:rsidR="001F7B0A" w:rsidRDefault="001F7B0A" w:rsidP="001F7B0A">
          <w:pPr>
            <w:pStyle w:val="TOC3"/>
            <w:tabs>
              <w:tab w:val="right" w:leader="dot" w:pos="9628"/>
            </w:tabs>
            <w:rPr>
              <w:rFonts w:asciiTheme="minorHAnsi" w:eastAsiaTheme="minorEastAsia" w:hAnsiTheme="minorHAnsi" w:cstheme="minorBidi"/>
              <w:noProof/>
              <w:sz w:val="22"/>
              <w:szCs w:val="22"/>
              <w:lang w:eastAsia="fi-FI"/>
            </w:rPr>
          </w:pPr>
          <w:hyperlink w:anchor="_Toc120279249" w:history="1">
            <w:r w:rsidRPr="0044710F">
              <w:rPr>
                <w:rStyle w:val="Hyperlink"/>
                <w:noProof/>
                <w:lang w:val="en-US"/>
              </w:rPr>
              <w:t>Article 15: Activities other than driving allowed for the user in charge</w:t>
            </w:r>
            <w:r>
              <w:rPr>
                <w:noProof/>
                <w:webHidden/>
              </w:rPr>
              <w:tab/>
            </w:r>
            <w:r>
              <w:rPr>
                <w:noProof/>
                <w:webHidden/>
              </w:rPr>
              <w:fldChar w:fldCharType="begin"/>
            </w:r>
            <w:r>
              <w:rPr>
                <w:noProof/>
                <w:webHidden/>
              </w:rPr>
              <w:instrText xml:space="preserve"> PAGEREF _Toc120279249 \h </w:instrText>
            </w:r>
            <w:r>
              <w:rPr>
                <w:noProof/>
                <w:webHidden/>
              </w:rPr>
            </w:r>
            <w:r>
              <w:rPr>
                <w:noProof/>
                <w:webHidden/>
              </w:rPr>
              <w:fldChar w:fldCharType="separate"/>
            </w:r>
            <w:r>
              <w:rPr>
                <w:noProof/>
                <w:webHidden/>
              </w:rPr>
              <w:t>12</w:t>
            </w:r>
            <w:r>
              <w:rPr>
                <w:noProof/>
                <w:webHidden/>
              </w:rPr>
              <w:fldChar w:fldCharType="end"/>
            </w:r>
          </w:hyperlink>
        </w:p>
        <w:p w14:paraId="6BA80F5D" w14:textId="77777777" w:rsidR="001F7B0A" w:rsidRDefault="001F7B0A" w:rsidP="001F7B0A">
          <w:pPr>
            <w:pStyle w:val="TOC3"/>
            <w:tabs>
              <w:tab w:val="right" w:leader="dot" w:pos="9628"/>
            </w:tabs>
            <w:rPr>
              <w:rFonts w:asciiTheme="minorHAnsi" w:eastAsiaTheme="minorEastAsia" w:hAnsiTheme="minorHAnsi" w:cstheme="minorBidi"/>
              <w:noProof/>
              <w:sz w:val="22"/>
              <w:szCs w:val="22"/>
              <w:lang w:eastAsia="fi-FI"/>
            </w:rPr>
          </w:pPr>
          <w:hyperlink w:anchor="_Toc120279250" w:history="1">
            <w:r w:rsidRPr="0044710F">
              <w:rPr>
                <w:rStyle w:val="Hyperlink"/>
                <w:noProof/>
                <w:lang w:val="en-US"/>
              </w:rPr>
              <w:t>Any other articles in this Chapter?</w:t>
            </w:r>
            <w:r>
              <w:rPr>
                <w:noProof/>
                <w:webHidden/>
              </w:rPr>
              <w:tab/>
            </w:r>
            <w:r>
              <w:rPr>
                <w:noProof/>
                <w:webHidden/>
              </w:rPr>
              <w:fldChar w:fldCharType="begin"/>
            </w:r>
            <w:r>
              <w:rPr>
                <w:noProof/>
                <w:webHidden/>
              </w:rPr>
              <w:instrText xml:space="preserve"> PAGEREF _Toc120279250 \h </w:instrText>
            </w:r>
            <w:r>
              <w:rPr>
                <w:noProof/>
                <w:webHidden/>
              </w:rPr>
            </w:r>
            <w:r>
              <w:rPr>
                <w:noProof/>
                <w:webHidden/>
              </w:rPr>
              <w:fldChar w:fldCharType="separate"/>
            </w:r>
            <w:r>
              <w:rPr>
                <w:noProof/>
                <w:webHidden/>
              </w:rPr>
              <w:t>13</w:t>
            </w:r>
            <w:r>
              <w:rPr>
                <w:noProof/>
                <w:webHidden/>
              </w:rPr>
              <w:fldChar w:fldCharType="end"/>
            </w:r>
          </w:hyperlink>
        </w:p>
        <w:p w14:paraId="29625DBF" w14:textId="77777777" w:rsidR="001F7B0A" w:rsidRDefault="001F7B0A" w:rsidP="001F7B0A">
          <w:pPr>
            <w:pStyle w:val="TOC1"/>
            <w:tabs>
              <w:tab w:val="right" w:leader="dot" w:pos="9628"/>
            </w:tabs>
            <w:rPr>
              <w:rFonts w:asciiTheme="minorHAnsi" w:eastAsiaTheme="minorEastAsia" w:hAnsiTheme="minorHAnsi" w:cstheme="minorBidi"/>
              <w:noProof/>
              <w:sz w:val="22"/>
              <w:szCs w:val="22"/>
              <w:lang w:eastAsia="fi-FI"/>
            </w:rPr>
          </w:pPr>
          <w:hyperlink w:anchor="_Toc120279251" w:history="1">
            <w:r w:rsidRPr="0044710F">
              <w:rPr>
                <w:rStyle w:val="Hyperlink"/>
                <w:noProof/>
                <w:lang w:val="en-US"/>
              </w:rPr>
              <w:t>Chapter V: Operational duties for entities responsible that should ensure the safe behavior of the automated vehicle while the ADS is engaged (safety requirements are laid down in Chapters II and III)</w:t>
            </w:r>
            <w:r>
              <w:rPr>
                <w:noProof/>
                <w:webHidden/>
              </w:rPr>
              <w:tab/>
            </w:r>
            <w:r>
              <w:rPr>
                <w:noProof/>
                <w:webHidden/>
              </w:rPr>
              <w:fldChar w:fldCharType="begin"/>
            </w:r>
            <w:r>
              <w:rPr>
                <w:noProof/>
                <w:webHidden/>
              </w:rPr>
              <w:instrText xml:space="preserve"> PAGEREF _Toc120279251 \h </w:instrText>
            </w:r>
            <w:r>
              <w:rPr>
                <w:noProof/>
                <w:webHidden/>
              </w:rPr>
            </w:r>
            <w:r>
              <w:rPr>
                <w:noProof/>
                <w:webHidden/>
              </w:rPr>
              <w:fldChar w:fldCharType="separate"/>
            </w:r>
            <w:r>
              <w:rPr>
                <w:noProof/>
                <w:webHidden/>
              </w:rPr>
              <w:t>13</w:t>
            </w:r>
            <w:r>
              <w:rPr>
                <w:noProof/>
                <w:webHidden/>
              </w:rPr>
              <w:fldChar w:fldCharType="end"/>
            </w:r>
          </w:hyperlink>
        </w:p>
        <w:p w14:paraId="3DB31EB6" w14:textId="77777777" w:rsidR="001F7B0A" w:rsidRDefault="001F7B0A" w:rsidP="001F7B0A">
          <w:pPr>
            <w:pStyle w:val="TOC3"/>
            <w:tabs>
              <w:tab w:val="right" w:leader="dot" w:pos="9628"/>
            </w:tabs>
            <w:rPr>
              <w:rFonts w:asciiTheme="minorHAnsi" w:eastAsiaTheme="minorEastAsia" w:hAnsiTheme="minorHAnsi" w:cstheme="minorBidi"/>
              <w:noProof/>
              <w:sz w:val="22"/>
              <w:szCs w:val="22"/>
              <w:lang w:eastAsia="fi-FI"/>
            </w:rPr>
          </w:pPr>
          <w:hyperlink w:anchor="_Toc120279252" w:history="1">
            <w:r w:rsidRPr="0044710F">
              <w:rPr>
                <w:rStyle w:val="Hyperlink"/>
                <w:noProof/>
                <w:lang w:val="en-US"/>
              </w:rPr>
              <w:t>Article 16: Entity responsible for the behavior of the automated vehicle</w:t>
            </w:r>
            <w:r>
              <w:rPr>
                <w:noProof/>
                <w:webHidden/>
              </w:rPr>
              <w:tab/>
            </w:r>
            <w:r>
              <w:rPr>
                <w:noProof/>
                <w:webHidden/>
              </w:rPr>
              <w:fldChar w:fldCharType="begin"/>
            </w:r>
            <w:r>
              <w:rPr>
                <w:noProof/>
                <w:webHidden/>
              </w:rPr>
              <w:instrText xml:space="preserve"> PAGEREF _Toc120279252 \h </w:instrText>
            </w:r>
            <w:r>
              <w:rPr>
                <w:noProof/>
                <w:webHidden/>
              </w:rPr>
            </w:r>
            <w:r>
              <w:rPr>
                <w:noProof/>
                <w:webHidden/>
              </w:rPr>
              <w:fldChar w:fldCharType="separate"/>
            </w:r>
            <w:r>
              <w:rPr>
                <w:noProof/>
                <w:webHidden/>
              </w:rPr>
              <w:t>13</w:t>
            </w:r>
            <w:r>
              <w:rPr>
                <w:noProof/>
                <w:webHidden/>
              </w:rPr>
              <w:fldChar w:fldCharType="end"/>
            </w:r>
          </w:hyperlink>
        </w:p>
        <w:p w14:paraId="1BADFA0C" w14:textId="77777777" w:rsidR="001F7B0A" w:rsidRDefault="001F7B0A" w:rsidP="001F7B0A">
          <w:pPr>
            <w:pStyle w:val="TOC3"/>
            <w:tabs>
              <w:tab w:val="right" w:leader="dot" w:pos="9628"/>
            </w:tabs>
            <w:rPr>
              <w:rFonts w:asciiTheme="minorHAnsi" w:eastAsiaTheme="minorEastAsia" w:hAnsiTheme="minorHAnsi" w:cstheme="minorBidi"/>
              <w:noProof/>
              <w:sz w:val="22"/>
              <w:szCs w:val="22"/>
              <w:lang w:eastAsia="fi-FI"/>
            </w:rPr>
          </w:pPr>
          <w:hyperlink w:anchor="_Toc120279253" w:history="1">
            <w:r w:rsidRPr="0044710F">
              <w:rPr>
                <w:rStyle w:val="Hyperlink"/>
                <w:noProof/>
                <w:lang w:val="en-US"/>
              </w:rPr>
              <w:t>Article 17: General operational duties for the safe behavior of the AVs</w:t>
            </w:r>
            <w:r>
              <w:rPr>
                <w:noProof/>
                <w:webHidden/>
              </w:rPr>
              <w:tab/>
            </w:r>
            <w:r>
              <w:rPr>
                <w:noProof/>
                <w:webHidden/>
              </w:rPr>
              <w:fldChar w:fldCharType="begin"/>
            </w:r>
            <w:r>
              <w:rPr>
                <w:noProof/>
                <w:webHidden/>
              </w:rPr>
              <w:instrText xml:space="preserve"> PAGEREF _Toc120279253 \h </w:instrText>
            </w:r>
            <w:r>
              <w:rPr>
                <w:noProof/>
                <w:webHidden/>
              </w:rPr>
            </w:r>
            <w:r>
              <w:rPr>
                <w:noProof/>
                <w:webHidden/>
              </w:rPr>
              <w:fldChar w:fldCharType="separate"/>
            </w:r>
            <w:r>
              <w:rPr>
                <w:noProof/>
                <w:webHidden/>
              </w:rPr>
              <w:t>13</w:t>
            </w:r>
            <w:r>
              <w:rPr>
                <w:noProof/>
                <w:webHidden/>
              </w:rPr>
              <w:fldChar w:fldCharType="end"/>
            </w:r>
          </w:hyperlink>
        </w:p>
        <w:p w14:paraId="7C5E4E3C" w14:textId="77777777" w:rsidR="001F7B0A" w:rsidRDefault="001F7B0A" w:rsidP="001F7B0A">
          <w:pPr>
            <w:pStyle w:val="TOC3"/>
            <w:tabs>
              <w:tab w:val="right" w:leader="dot" w:pos="9628"/>
            </w:tabs>
            <w:rPr>
              <w:rFonts w:asciiTheme="minorHAnsi" w:eastAsiaTheme="minorEastAsia" w:hAnsiTheme="minorHAnsi" w:cstheme="minorBidi"/>
              <w:noProof/>
              <w:sz w:val="22"/>
              <w:szCs w:val="22"/>
              <w:lang w:eastAsia="fi-FI"/>
            </w:rPr>
          </w:pPr>
          <w:hyperlink w:anchor="_Toc120279254" w:history="1">
            <w:r w:rsidRPr="0044710F">
              <w:rPr>
                <w:rStyle w:val="Hyperlink"/>
                <w:noProof/>
                <w:lang w:val="en-US"/>
              </w:rPr>
              <w:t>Article 18: Information responsibilities (towards the users?)</w:t>
            </w:r>
            <w:r>
              <w:rPr>
                <w:noProof/>
                <w:webHidden/>
              </w:rPr>
              <w:tab/>
            </w:r>
            <w:r>
              <w:rPr>
                <w:noProof/>
                <w:webHidden/>
              </w:rPr>
              <w:fldChar w:fldCharType="begin"/>
            </w:r>
            <w:r>
              <w:rPr>
                <w:noProof/>
                <w:webHidden/>
              </w:rPr>
              <w:instrText xml:space="preserve"> PAGEREF _Toc120279254 \h </w:instrText>
            </w:r>
            <w:r>
              <w:rPr>
                <w:noProof/>
                <w:webHidden/>
              </w:rPr>
            </w:r>
            <w:r>
              <w:rPr>
                <w:noProof/>
                <w:webHidden/>
              </w:rPr>
              <w:fldChar w:fldCharType="separate"/>
            </w:r>
            <w:r>
              <w:rPr>
                <w:noProof/>
                <w:webHidden/>
              </w:rPr>
              <w:t>13</w:t>
            </w:r>
            <w:r>
              <w:rPr>
                <w:noProof/>
                <w:webHidden/>
              </w:rPr>
              <w:fldChar w:fldCharType="end"/>
            </w:r>
          </w:hyperlink>
        </w:p>
        <w:p w14:paraId="48EC569F" w14:textId="77777777" w:rsidR="001F7B0A" w:rsidRDefault="001F7B0A" w:rsidP="001F7B0A">
          <w:pPr>
            <w:pStyle w:val="TOC3"/>
            <w:tabs>
              <w:tab w:val="right" w:leader="dot" w:pos="9628"/>
            </w:tabs>
            <w:rPr>
              <w:rFonts w:asciiTheme="minorHAnsi" w:eastAsiaTheme="minorEastAsia" w:hAnsiTheme="minorHAnsi" w:cstheme="minorBidi"/>
              <w:noProof/>
              <w:sz w:val="22"/>
              <w:szCs w:val="22"/>
              <w:lang w:eastAsia="fi-FI"/>
            </w:rPr>
          </w:pPr>
          <w:hyperlink w:anchor="_Toc120279255" w:history="1">
            <w:r w:rsidRPr="0044710F">
              <w:rPr>
                <w:rStyle w:val="Hyperlink"/>
                <w:noProof/>
                <w:lang w:val="en-US"/>
              </w:rPr>
              <w:t>Article 19: Data recording requirements to understand the performance of the ADS and to (nationally) determine liabilities relating to dynamic control</w:t>
            </w:r>
            <w:r>
              <w:rPr>
                <w:noProof/>
                <w:webHidden/>
              </w:rPr>
              <w:tab/>
            </w:r>
            <w:r>
              <w:rPr>
                <w:noProof/>
                <w:webHidden/>
              </w:rPr>
              <w:fldChar w:fldCharType="begin"/>
            </w:r>
            <w:r>
              <w:rPr>
                <w:noProof/>
                <w:webHidden/>
              </w:rPr>
              <w:instrText xml:space="preserve"> PAGEREF _Toc120279255 \h </w:instrText>
            </w:r>
            <w:r>
              <w:rPr>
                <w:noProof/>
                <w:webHidden/>
              </w:rPr>
            </w:r>
            <w:r>
              <w:rPr>
                <w:noProof/>
                <w:webHidden/>
              </w:rPr>
              <w:fldChar w:fldCharType="separate"/>
            </w:r>
            <w:r>
              <w:rPr>
                <w:noProof/>
                <w:webHidden/>
              </w:rPr>
              <w:t>14</w:t>
            </w:r>
            <w:r>
              <w:rPr>
                <w:noProof/>
                <w:webHidden/>
              </w:rPr>
              <w:fldChar w:fldCharType="end"/>
            </w:r>
          </w:hyperlink>
        </w:p>
        <w:p w14:paraId="2DC3F14C" w14:textId="77777777" w:rsidR="001F7B0A" w:rsidRDefault="001F7B0A" w:rsidP="001F7B0A">
          <w:pPr>
            <w:pStyle w:val="TOC3"/>
            <w:tabs>
              <w:tab w:val="right" w:leader="dot" w:pos="9628"/>
            </w:tabs>
            <w:rPr>
              <w:rFonts w:asciiTheme="minorHAnsi" w:eastAsiaTheme="minorEastAsia" w:hAnsiTheme="minorHAnsi" w:cstheme="minorBidi"/>
              <w:noProof/>
              <w:sz w:val="22"/>
              <w:szCs w:val="22"/>
              <w:lang w:eastAsia="fi-FI"/>
            </w:rPr>
          </w:pPr>
          <w:hyperlink w:anchor="_Toc120279256" w:history="1">
            <w:r w:rsidRPr="0044710F">
              <w:rPr>
                <w:rStyle w:val="Hyperlink"/>
                <w:noProof/>
                <w:lang w:val="en-US"/>
              </w:rPr>
              <w:t>Article 20: Cyber security and software updates?</w:t>
            </w:r>
            <w:r>
              <w:rPr>
                <w:noProof/>
                <w:webHidden/>
              </w:rPr>
              <w:tab/>
            </w:r>
            <w:r>
              <w:rPr>
                <w:noProof/>
                <w:webHidden/>
              </w:rPr>
              <w:fldChar w:fldCharType="begin"/>
            </w:r>
            <w:r>
              <w:rPr>
                <w:noProof/>
                <w:webHidden/>
              </w:rPr>
              <w:instrText xml:space="preserve"> PAGEREF _Toc120279256 \h </w:instrText>
            </w:r>
            <w:r>
              <w:rPr>
                <w:noProof/>
                <w:webHidden/>
              </w:rPr>
            </w:r>
            <w:r>
              <w:rPr>
                <w:noProof/>
                <w:webHidden/>
              </w:rPr>
              <w:fldChar w:fldCharType="separate"/>
            </w:r>
            <w:r>
              <w:rPr>
                <w:noProof/>
                <w:webHidden/>
              </w:rPr>
              <w:t>14</w:t>
            </w:r>
            <w:r>
              <w:rPr>
                <w:noProof/>
                <w:webHidden/>
              </w:rPr>
              <w:fldChar w:fldCharType="end"/>
            </w:r>
          </w:hyperlink>
        </w:p>
        <w:p w14:paraId="510CBACA" w14:textId="77777777" w:rsidR="001F7B0A" w:rsidRDefault="001F7B0A" w:rsidP="001F7B0A">
          <w:pPr>
            <w:pStyle w:val="TOC3"/>
            <w:tabs>
              <w:tab w:val="right" w:leader="dot" w:pos="9628"/>
            </w:tabs>
            <w:rPr>
              <w:rFonts w:asciiTheme="minorHAnsi" w:eastAsiaTheme="minorEastAsia" w:hAnsiTheme="minorHAnsi" w:cstheme="minorBidi"/>
              <w:noProof/>
              <w:sz w:val="22"/>
              <w:szCs w:val="22"/>
              <w:lang w:eastAsia="fi-FI"/>
            </w:rPr>
          </w:pPr>
          <w:hyperlink w:anchor="_Toc120279257" w:history="1">
            <w:r w:rsidRPr="0044710F">
              <w:rPr>
                <w:rStyle w:val="Hyperlink"/>
                <w:noProof/>
                <w:lang w:val="en-US"/>
              </w:rPr>
              <w:t>Any other articles in this Chapter?</w:t>
            </w:r>
            <w:r>
              <w:rPr>
                <w:noProof/>
                <w:webHidden/>
              </w:rPr>
              <w:tab/>
            </w:r>
            <w:r>
              <w:rPr>
                <w:noProof/>
                <w:webHidden/>
              </w:rPr>
              <w:fldChar w:fldCharType="begin"/>
            </w:r>
            <w:r>
              <w:rPr>
                <w:noProof/>
                <w:webHidden/>
              </w:rPr>
              <w:instrText xml:space="preserve"> PAGEREF _Toc120279257 \h </w:instrText>
            </w:r>
            <w:r>
              <w:rPr>
                <w:noProof/>
                <w:webHidden/>
              </w:rPr>
            </w:r>
            <w:r>
              <w:rPr>
                <w:noProof/>
                <w:webHidden/>
              </w:rPr>
              <w:fldChar w:fldCharType="separate"/>
            </w:r>
            <w:r>
              <w:rPr>
                <w:noProof/>
                <w:webHidden/>
              </w:rPr>
              <w:t>14</w:t>
            </w:r>
            <w:r>
              <w:rPr>
                <w:noProof/>
                <w:webHidden/>
              </w:rPr>
              <w:fldChar w:fldCharType="end"/>
            </w:r>
          </w:hyperlink>
        </w:p>
        <w:p w14:paraId="7066AA7A" w14:textId="77777777" w:rsidR="001F7B0A" w:rsidRDefault="001F7B0A" w:rsidP="001F7B0A">
          <w:pPr>
            <w:pStyle w:val="TOC1"/>
            <w:tabs>
              <w:tab w:val="right" w:leader="dot" w:pos="9628"/>
            </w:tabs>
            <w:rPr>
              <w:rFonts w:asciiTheme="minorHAnsi" w:eastAsiaTheme="minorEastAsia" w:hAnsiTheme="minorHAnsi" w:cstheme="minorBidi"/>
              <w:noProof/>
              <w:sz w:val="22"/>
              <w:szCs w:val="22"/>
              <w:lang w:eastAsia="fi-FI"/>
            </w:rPr>
          </w:pPr>
          <w:hyperlink w:anchor="_Toc120279258" w:history="1">
            <w:r w:rsidRPr="0044710F">
              <w:rPr>
                <w:rStyle w:val="Hyperlink"/>
                <w:noProof/>
                <w:lang w:val="en-US"/>
              </w:rPr>
              <w:t>Chapter VI: Additional requirements for remote management (mostly concerning automated passenger and freight transport services)</w:t>
            </w:r>
            <w:r>
              <w:rPr>
                <w:noProof/>
                <w:webHidden/>
              </w:rPr>
              <w:tab/>
            </w:r>
            <w:r>
              <w:rPr>
                <w:noProof/>
                <w:webHidden/>
              </w:rPr>
              <w:fldChar w:fldCharType="begin"/>
            </w:r>
            <w:r>
              <w:rPr>
                <w:noProof/>
                <w:webHidden/>
              </w:rPr>
              <w:instrText xml:space="preserve"> PAGEREF _Toc120279258 \h </w:instrText>
            </w:r>
            <w:r>
              <w:rPr>
                <w:noProof/>
                <w:webHidden/>
              </w:rPr>
            </w:r>
            <w:r>
              <w:rPr>
                <w:noProof/>
                <w:webHidden/>
              </w:rPr>
              <w:fldChar w:fldCharType="separate"/>
            </w:r>
            <w:r>
              <w:rPr>
                <w:noProof/>
                <w:webHidden/>
              </w:rPr>
              <w:t>14</w:t>
            </w:r>
            <w:r>
              <w:rPr>
                <w:noProof/>
                <w:webHidden/>
              </w:rPr>
              <w:fldChar w:fldCharType="end"/>
            </w:r>
          </w:hyperlink>
        </w:p>
        <w:p w14:paraId="2DA6F505" w14:textId="77777777" w:rsidR="001F7B0A" w:rsidRDefault="001F7B0A" w:rsidP="001F7B0A">
          <w:pPr>
            <w:pStyle w:val="TOC3"/>
            <w:tabs>
              <w:tab w:val="right" w:leader="dot" w:pos="9628"/>
            </w:tabs>
            <w:rPr>
              <w:rFonts w:asciiTheme="minorHAnsi" w:eastAsiaTheme="minorEastAsia" w:hAnsiTheme="minorHAnsi" w:cstheme="minorBidi"/>
              <w:noProof/>
              <w:sz w:val="22"/>
              <w:szCs w:val="22"/>
              <w:lang w:eastAsia="fi-FI"/>
            </w:rPr>
          </w:pPr>
          <w:hyperlink w:anchor="_Toc120279259" w:history="1">
            <w:r w:rsidRPr="0044710F">
              <w:rPr>
                <w:rStyle w:val="Hyperlink"/>
                <w:noProof/>
                <w:lang w:val="en-US"/>
              </w:rPr>
              <w:t>Article 21: Entity responsible for remote management (remote management provider?)</w:t>
            </w:r>
            <w:r>
              <w:rPr>
                <w:noProof/>
                <w:webHidden/>
              </w:rPr>
              <w:tab/>
            </w:r>
            <w:r>
              <w:rPr>
                <w:noProof/>
                <w:webHidden/>
              </w:rPr>
              <w:fldChar w:fldCharType="begin"/>
            </w:r>
            <w:r>
              <w:rPr>
                <w:noProof/>
                <w:webHidden/>
              </w:rPr>
              <w:instrText xml:space="preserve"> PAGEREF _Toc120279259 \h </w:instrText>
            </w:r>
            <w:r>
              <w:rPr>
                <w:noProof/>
                <w:webHidden/>
              </w:rPr>
            </w:r>
            <w:r>
              <w:rPr>
                <w:noProof/>
                <w:webHidden/>
              </w:rPr>
              <w:fldChar w:fldCharType="separate"/>
            </w:r>
            <w:r>
              <w:rPr>
                <w:noProof/>
                <w:webHidden/>
              </w:rPr>
              <w:t>14</w:t>
            </w:r>
            <w:r>
              <w:rPr>
                <w:noProof/>
                <w:webHidden/>
              </w:rPr>
              <w:fldChar w:fldCharType="end"/>
            </w:r>
          </w:hyperlink>
        </w:p>
        <w:p w14:paraId="79128D77" w14:textId="77777777" w:rsidR="001F7B0A" w:rsidRDefault="001F7B0A" w:rsidP="001F7B0A">
          <w:pPr>
            <w:pStyle w:val="TOC3"/>
            <w:tabs>
              <w:tab w:val="right" w:leader="dot" w:pos="9628"/>
            </w:tabs>
            <w:rPr>
              <w:rFonts w:asciiTheme="minorHAnsi" w:eastAsiaTheme="minorEastAsia" w:hAnsiTheme="minorHAnsi" w:cstheme="minorBidi"/>
              <w:noProof/>
              <w:sz w:val="22"/>
              <w:szCs w:val="22"/>
              <w:lang w:eastAsia="fi-FI"/>
            </w:rPr>
          </w:pPr>
          <w:hyperlink w:anchor="_Toc120279260" w:history="1">
            <w:r w:rsidRPr="0044710F">
              <w:rPr>
                <w:rStyle w:val="Hyperlink"/>
                <w:noProof/>
                <w:lang w:val="en-US"/>
              </w:rPr>
              <w:t>Article 22: Requirements for situations where there is no responsible human inside the vehicle</w:t>
            </w:r>
            <w:r>
              <w:rPr>
                <w:noProof/>
                <w:webHidden/>
              </w:rPr>
              <w:tab/>
            </w:r>
            <w:r>
              <w:rPr>
                <w:noProof/>
                <w:webHidden/>
              </w:rPr>
              <w:fldChar w:fldCharType="begin"/>
            </w:r>
            <w:r>
              <w:rPr>
                <w:noProof/>
                <w:webHidden/>
              </w:rPr>
              <w:instrText xml:space="preserve"> PAGEREF _Toc120279260 \h </w:instrText>
            </w:r>
            <w:r>
              <w:rPr>
                <w:noProof/>
                <w:webHidden/>
              </w:rPr>
            </w:r>
            <w:r>
              <w:rPr>
                <w:noProof/>
                <w:webHidden/>
              </w:rPr>
              <w:fldChar w:fldCharType="separate"/>
            </w:r>
            <w:r>
              <w:rPr>
                <w:noProof/>
                <w:webHidden/>
              </w:rPr>
              <w:t>14</w:t>
            </w:r>
            <w:r>
              <w:rPr>
                <w:noProof/>
                <w:webHidden/>
              </w:rPr>
              <w:fldChar w:fldCharType="end"/>
            </w:r>
          </w:hyperlink>
        </w:p>
        <w:p w14:paraId="57CA0777" w14:textId="77777777" w:rsidR="001F7B0A" w:rsidRDefault="001F7B0A" w:rsidP="001F7B0A">
          <w:pPr>
            <w:pStyle w:val="TOC3"/>
            <w:tabs>
              <w:tab w:val="right" w:leader="dot" w:pos="9628"/>
            </w:tabs>
            <w:rPr>
              <w:rFonts w:asciiTheme="minorHAnsi" w:eastAsiaTheme="minorEastAsia" w:hAnsiTheme="minorHAnsi" w:cstheme="minorBidi"/>
              <w:noProof/>
              <w:sz w:val="22"/>
              <w:szCs w:val="22"/>
              <w:lang w:eastAsia="fi-FI"/>
            </w:rPr>
          </w:pPr>
          <w:hyperlink w:anchor="_Toc120279261" w:history="1">
            <w:r w:rsidRPr="0044710F">
              <w:rPr>
                <w:rStyle w:val="Hyperlink"/>
                <w:noProof/>
                <w:lang w:val="en-US"/>
              </w:rPr>
              <w:t>Article 23: Additional requirements for the systems used for the remote management (adding to the requirements established in Chapter II)</w:t>
            </w:r>
            <w:r>
              <w:rPr>
                <w:noProof/>
                <w:webHidden/>
              </w:rPr>
              <w:tab/>
            </w:r>
            <w:r>
              <w:rPr>
                <w:noProof/>
                <w:webHidden/>
              </w:rPr>
              <w:fldChar w:fldCharType="begin"/>
            </w:r>
            <w:r>
              <w:rPr>
                <w:noProof/>
                <w:webHidden/>
              </w:rPr>
              <w:instrText xml:space="preserve"> PAGEREF _Toc120279261 \h </w:instrText>
            </w:r>
            <w:r>
              <w:rPr>
                <w:noProof/>
                <w:webHidden/>
              </w:rPr>
            </w:r>
            <w:r>
              <w:rPr>
                <w:noProof/>
                <w:webHidden/>
              </w:rPr>
              <w:fldChar w:fldCharType="separate"/>
            </w:r>
            <w:r>
              <w:rPr>
                <w:noProof/>
                <w:webHidden/>
              </w:rPr>
              <w:t>15</w:t>
            </w:r>
            <w:r>
              <w:rPr>
                <w:noProof/>
                <w:webHidden/>
              </w:rPr>
              <w:fldChar w:fldCharType="end"/>
            </w:r>
          </w:hyperlink>
        </w:p>
        <w:p w14:paraId="7C8D362B" w14:textId="77777777" w:rsidR="001F7B0A" w:rsidRDefault="001F7B0A" w:rsidP="001F7B0A">
          <w:pPr>
            <w:pStyle w:val="TOC3"/>
            <w:tabs>
              <w:tab w:val="right" w:leader="dot" w:pos="9628"/>
            </w:tabs>
            <w:rPr>
              <w:rFonts w:asciiTheme="minorHAnsi" w:eastAsiaTheme="minorEastAsia" w:hAnsiTheme="minorHAnsi" w:cstheme="minorBidi"/>
              <w:noProof/>
              <w:sz w:val="22"/>
              <w:szCs w:val="22"/>
              <w:lang w:eastAsia="fi-FI"/>
            </w:rPr>
          </w:pPr>
          <w:hyperlink w:anchor="_Toc120279262" w:history="1">
            <w:r w:rsidRPr="0044710F">
              <w:rPr>
                <w:rStyle w:val="Hyperlink"/>
                <w:noProof/>
                <w:lang w:val="en-US"/>
              </w:rPr>
              <w:t>Article 24: Duties of the remote management providers</w:t>
            </w:r>
            <w:r>
              <w:rPr>
                <w:noProof/>
                <w:webHidden/>
              </w:rPr>
              <w:tab/>
            </w:r>
            <w:r>
              <w:rPr>
                <w:noProof/>
                <w:webHidden/>
              </w:rPr>
              <w:fldChar w:fldCharType="begin"/>
            </w:r>
            <w:r>
              <w:rPr>
                <w:noProof/>
                <w:webHidden/>
              </w:rPr>
              <w:instrText xml:space="preserve"> PAGEREF _Toc120279262 \h </w:instrText>
            </w:r>
            <w:r>
              <w:rPr>
                <w:noProof/>
                <w:webHidden/>
              </w:rPr>
            </w:r>
            <w:r>
              <w:rPr>
                <w:noProof/>
                <w:webHidden/>
              </w:rPr>
              <w:fldChar w:fldCharType="separate"/>
            </w:r>
            <w:r>
              <w:rPr>
                <w:noProof/>
                <w:webHidden/>
              </w:rPr>
              <w:t>15</w:t>
            </w:r>
            <w:r>
              <w:rPr>
                <w:noProof/>
                <w:webHidden/>
              </w:rPr>
              <w:fldChar w:fldCharType="end"/>
            </w:r>
          </w:hyperlink>
        </w:p>
        <w:p w14:paraId="50641CEF" w14:textId="77777777" w:rsidR="001F7B0A" w:rsidRDefault="001F7B0A" w:rsidP="001F7B0A">
          <w:pPr>
            <w:pStyle w:val="TOC3"/>
            <w:tabs>
              <w:tab w:val="right" w:leader="dot" w:pos="9628"/>
            </w:tabs>
            <w:rPr>
              <w:rFonts w:asciiTheme="minorHAnsi" w:eastAsiaTheme="minorEastAsia" w:hAnsiTheme="minorHAnsi" w:cstheme="minorBidi"/>
              <w:noProof/>
              <w:sz w:val="22"/>
              <w:szCs w:val="22"/>
              <w:lang w:eastAsia="fi-FI"/>
            </w:rPr>
          </w:pPr>
          <w:hyperlink w:anchor="_Toc120279263" w:history="1">
            <w:r w:rsidRPr="0044710F">
              <w:rPr>
                <w:rStyle w:val="Hyperlink"/>
                <w:noProof/>
                <w:lang w:val="en-US"/>
              </w:rPr>
              <w:t>Article 25: Duties of remote agents</w:t>
            </w:r>
            <w:r>
              <w:rPr>
                <w:noProof/>
                <w:webHidden/>
              </w:rPr>
              <w:tab/>
            </w:r>
            <w:r>
              <w:rPr>
                <w:noProof/>
                <w:webHidden/>
              </w:rPr>
              <w:fldChar w:fldCharType="begin"/>
            </w:r>
            <w:r>
              <w:rPr>
                <w:noProof/>
                <w:webHidden/>
              </w:rPr>
              <w:instrText xml:space="preserve"> PAGEREF _Toc120279263 \h </w:instrText>
            </w:r>
            <w:r>
              <w:rPr>
                <w:noProof/>
                <w:webHidden/>
              </w:rPr>
            </w:r>
            <w:r>
              <w:rPr>
                <w:noProof/>
                <w:webHidden/>
              </w:rPr>
              <w:fldChar w:fldCharType="separate"/>
            </w:r>
            <w:r>
              <w:rPr>
                <w:noProof/>
                <w:webHidden/>
              </w:rPr>
              <w:t>15</w:t>
            </w:r>
            <w:r>
              <w:rPr>
                <w:noProof/>
                <w:webHidden/>
              </w:rPr>
              <w:fldChar w:fldCharType="end"/>
            </w:r>
          </w:hyperlink>
        </w:p>
        <w:p w14:paraId="2BB6ECD8" w14:textId="77777777" w:rsidR="001F7B0A" w:rsidRDefault="001F7B0A" w:rsidP="001F7B0A">
          <w:pPr>
            <w:pStyle w:val="TOC3"/>
            <w:tabs>
              <w:tab w:val="right" w:leader="dot" w:pos="9628"/>
            </w:tabs>
            <w:rPr>
              <w:rFonts w:asciiTheme="minorHAnsi" w:eastAsiaTheme="minorEastAsia" w:hAnsiTheme="minorHAnsi" w:cstheme="minorBidi"/>
              <w:noProof/>
              <w:sz w:val="22"/>
              <w:szCs w:val="22"/>
              <w:lang w:eastAsia="fi-FI"/>
            </w:rPr>
          </w:pPr>
          <w:hyperlink w:anchor="_Toc120279264" w:history="1">
            <w:r w:rsidRPr="0044710F">
              <w:rPr>
                <w:rStyle w:val="Hyperlink"/>
                <w:noProof/>
                <w:lang w:val="en-US"/>
              </w:rPr>
              <w:t>Article 26: Safe behavior of passengers in vehicles with remote management</w:t>
            </w:r>
            <w:r>
              <w:rPr>
                <w:noProof/>
                <w:webHidden/>
              </w:rPr>
              <w:tab/>
            </w:r>
            <w:r>
              <w:rPr>
                <w:noProof/>
                <w:webHidden/>
              </w:rPr>
              <w:fldChar w:fldCharType="begin"/>
            </w:r>
            <w:r>
              <w:rPr>
                <w:noProof/>
                <w:webHidden/>
              </w:rPr>
              <w:instrText xml:space="preserve"> PAGEREF _Toc120279264 \h </w:instrText>
            </w:r>
            <w:r>
              <w:rPr>
                <w:noProof/>
                <w:webHidden/>
              </w:rPr>
            </w:r>
            <w:r>
              <w:rPr>
                <w:noProof/>
                <w:webHidden/>
              </w:rPr>
              <w:fldChar w:fldCharType="separate"/>
            </w:r>
            <w:r>
              <w:rPr>
                <w:noProof/>
                <w:webHidden/>
              </w:rPr>
              <w:t>15</w:t>
            </w:r>
            <w:r>
              <w:rPr>
                <w:noProof/>
                <w:webHidden/>
              </w:rPr>
              <w:fldChar w:fldCharType="end"/>
            </w:r>
          </w:hyperlink>
        </w:p>
        <w:p w14:paraId="23A8E327" w14:textId="77777777" w:rsidR="001F7B0A" w:rsidRDefault="001F7B0A" w:rsidP="001F7B0A">
          <w:pPr>
            <w:pStyle w:val="TOC3"/>
            <w:tabs>
              <w:tab w:val="right" w:leader="dot" w:pos="9628"/>
            </w:tabs>
            <w:rPr>
              <w:rFonts w:asciiTheme="minorHAnsi" w:eastAsiaTheme="minorEastAsia" w:hAnsiTheme="minorHAnsi" w:cstheme="minorBidi"/>
              <w:noProof/>
              <w:sz w:val="22"/>
              <w:szCs w:val="22"/>
              <w:lang w:eastAsia="fi-FI"/>
            </w:rPr>
          </w:pPr>
          <w:hyperlink w:anchor="_Toc120279265" w:history="1">
            <w:r w:rsidRPr="0044710F">
              <w:rPr>
                <w:rStyle w:val="Hyperlink"/>
                <w:noProof/>
                <w:lang w:val="en-US"/>
              </w:rPr>
              <w:t>Any other articles in this Chapter?</w:t>
            </w:r>
            <w:r>
              <w:rPr>
                <w:noProof/>
                <w:webHidden/>
              </w:rPr>
              <w:tab/>
            </w:r>
            <w:r>
              <w:rPr>
                <w:noProof/>
                <w:webHidden/>
              </w:rPr>
              <w:fldChar w:fldCharType="begin"/>
            </w:r>
            <w:r>
              <w:rPr>
                <w:noProof/>
                <w:webHidden/>
              </w:rPr>
              <w:instrText xml:space="preserve"> PAGEREF _Toc120279265 \h </w:instrText>
            </w:r>
            <w:r>
              <w:rPr>
                <w:noProof/>
                <w:webHidden/>
              </w:rPr>
            </w:r>
            <w:r>
              <w:rPr>
                <w:noProof/>
                <w:webHidden/>
              </w:rPr>
              <w:fldChar w:fldCharType="separate"/>
            </w:r>
            <w:r>
              <w:rPr>
                <w:noProof/>
                <w:webHidden/>
              </w:rPr>
              <w:t>16</w:t>
            </w:r>
            <w:r>
              <w:rPr>
                <w:noProof/>
                <w:webHidden/>
              </w:rPr>
              <w:fldChar w:fldCharType="end"/>
            </w:r>
          </w:hyperlink>
        </w:p>
        <w:p w14:paraId="211F09FD" w14:textId="77777777" w:rsidR="001F7B0A" w:rsidRDefault="001F7B0A" w:rsidP="001F7B0A">
          <w:pPr>
            <w:pStyle w:val="TOC1"/>
            <w:tabs>
              <w:tab w:val="right" w:leader="dot" w:pos="9628"/>
            </w:tabs>
            <w:rPr>
              <w:rFonts w:asciiTheme="minorHAnsi" w:eastAsiaTheme="minorEastAsia" w:hAnsiTheme="minorHAnsi" w:cstheme="minorBidi"/>
              <w:noProof/>
              <w:sz w:val="22"/>
              <w:szCs w:val="22"/>
              <w:lang w:eastAsia="fi-FI"/>
            </w:rPr>
          </w:pPr>
          <w:hyperlink w:anchor="_Toc120279266" w:history="1">
            <w:r w:rsidRPr="0044710F">
              <w:rPr>
                <w:rStyle w:val="Hyperlink"/>
                <w:noProof/>
                <w:lang w:val="en-US"/>
              </w:rPr>
              <w:t>Chapter VII: Other provisions</w:t>
            </w:r>
            <w:r>
              <w:rPr>
                <w:noProof/>
                <w:webHidden/>
              </w:rPr>
              <w:tab/>
            </w:r>
            <w:r>
              <w:rPr>
                <w:noProof/>
                <w:webHidden/>
              </w:rPr>
              <w:fldChar w:fldCharType="begin"/>
            </w:r>
            <w:r>
              <w:rPr>
                <w:noProof/>
                <w:webHidden/>
              </w:rPr>
              <w:instrText xml:space="preserve"> PAGEREF _Toc120279266 \h </w:instrText>
            </w:r>
            <w:r>
              <w:rPr>
                <w:noProof/>
                <w:webHidden/>
              </w:rPr>
            </w:r>
            <w:r>
              <w:rPr>
                <w:noProof/>
                <w:webHidden/>
              </w:rPr>
              <w:fldChar w:fldCharType="separate"/>
            </w:r>
            <w:r>
              <w:rPr>
                <w:noProof/>
                <w:webHidden/>
              </w:rPr>
              <w:t>16</w:t>
            </w:r>
            <w:r>
              <w:rPr>
                <w:noProof/>
                <w:webHidden/>
              </w:rPr>
              <w:fldChar w:fldCharType="end"/>
            </w:r>
          </w:hyperlink>
        </w:p>
        <w:p w14:paraId="3ECEF8F1" w14:textId="77777777" w:rsidR="001F7B0A" w:rsidRDefault="001F7B0A" w:rsidP="001F7B0A">
          <w:pPr>
            <w:pStyle w:val="TOC3"/>
            <w:tabs>
              <w:tab w:val="right" w:leader="dot" w:pos="9628"/>
            </w:tabs>
            <w:rPr>
              <w:rFonts w:asciiTheme="minorHAnsi" w:eastAsiaTheme="minorEastAsia" w:hAnsiTheme="minorHAnsi" w:cstheme="minorBidi"/>
              <w:noProof/>
              <w:sz w:val="22"/>
              <w:szCs w:val="22"/>
              <w:lang w:eastAsia="fi-FI"/>
            </w:rPr>
          </w:pPr>
          <w:hyperlink w:anchor="_Toc120279267" w:history="1">
            <w:r w:rsidRPr="0044710F">
              <w:rPr>
                <w:rStyle w:val="Hyperlink"/>
                <w:noProof/>
                <w:lang w:val="en-US"/>
              </w:rPr>
              <w:t>Article 27: Vehicle registration</w:t>
            </w:r>
            <w:r>
              <w:rPr>
                <w:noProof/>
                <w:webHidden/>
              </w:rPr>
              <w:tab/>
            </w:r>
            <w:r>
              <w:rPr>
                <w:noProof/>
                <w:webHidden/>
              </w:rPr>
              <w:fldChar w:fldCharType="begin"/>
            </w:r>
            <w:r>
              <w:rPr>
                <w:noProof/>
                <w:webHidden/>
              </w:rPr>
              <w:instrText xml:space="preserve"> PAGEREF _Toc120279267 \h </w:instrText>
            </w:r>
            <w:r>
              <w:rPr>
                <w:noProof/>
                <w:webHidden/>
              </w:rPr>
            </w:r>
            <w:r>
              <w:rPr>
                <w:noProof/>
                <w:webHidden/>
              </w:rPr>
              <w:fldChar w:fldCharType="separate"/>
            </w:r>
            <w:r>
              <w:rPr>
                <w:noProof/>
                <w:webHidden/>
              </w:rPr>
              <w:t>16</w:t>
            </w:r>
            <w:r>
              <w:rPr>
                <w:noProof/>
                <w:webHidden/>
              </w:rPr>
              <w:fldChar w:fldCharType="end"/>
            </w:r>
          </w:hyperlink>
        </w:p>
        <w:p w14:paraId="2530FAB6" w14:textId="77777777" w:rsidR="001F7B0A" w:rsidRDefault="001F7B0A" w:rsidP="001F7B0A">
          <w:pPr>
            <w:pStyle w:val="TOC3"/>
            <w:tabs>
              <w:tab w:val="right" w:leader="dot" w:pos="9628"/>
            </w:tabs>
            <w:rPr>
              <w:rFonts w:asciiTheme="minorHAnsi" w:eastAsiaTheme="minorEastAsia" w:hAnsiTheme="minorHAnsi" w:cstheme="minorBidi"/>
              <w:noProof/>
              <w:sz w:val="22"/>
              <w:szCs w:val="22"/>
              <w:lang w:eastAsia="fi-FI"/>
            </w:rPr>
          </w:pPr>
          <w:hyperlink w:anchor="_Toc120279268" w:history="1">
            <w:r w:rsidRPr="0044710F">
              <w:rPr>
                <w:rStyle w:val="Hyperlink"/>
                <w:noProof/>
                <w:lang w:val="en-US"/>
              </w:rPr>
              <w:t>Article 28: Issues relating to data sharing</w:t>
            </w:r>
            <w:r>
              <w:rPr>
                <w:noProof/>
                <w:webHidden/>
              </w:rPr>
              <w:tab/>
            </w:r>
            <w:r>
              <w:rPr>
                <w:noProof/>
                <w:webHidden/>
              </w:rPr>
              <w:fldChar w:fldCharType="begin"/>
            </w:r>
            <w:r>
              <w:rPr>
                <w:noProof/>
                <w:webHidden/>
              </w:rPr>
              <w:instrText xml:space="preserve"> PAGEREF _Toc120279268 \h </w:instrText>
            </w:r>
            <w:r>
              <w:rPr>
                <w:noProof/>
                <w:webHidden/>
              </w:rPr>
            </w:r>
            <w:r>
              <w:rPr>
                <w:noProof/>
                <w:webHidden/>
              </w:rPr>
              <w:fldChar w:fldCharType="separate"/>
            </w:r>
            <w:r>
              <w:rPr>
                <w:noProof/>
                <w:webHidden/>
              </w:rPr>
              <w:t>16</w:t>
            </w:r>
            <w:r>
              <w:rPr>
                <w:noProof/>
                <w:webHidden/>
              </w:rPr>
              <w:fldChar w:fldCharType="end"/>
            </w:r>
          </w:hyperlink>
        </w:p>
        <w:p w14:paraId="630EE4B1" w14:textId="77777777" w:rsidR="001F7B0A" w:rsidRDefault="001F7B0A" w:rsidP="001F7B0A">
          <w:pPr>
            <w:pStyle w:val="TOC3"/>
            <w:tabs>
              <w:tab w:val="right" w:leader="dot" w:pos="9628"/>
            </w:tabs>
            <w:rPr>
              <w:rFonts w:asciiTheme="minorHAnsi" w:eastAsiaTheme="minorEastAsia" w:hAnsiTheme="minorHAnsi" w:cstheme="minorBidi"/>
              <w:noProof/>
              <w:sz w:val="22"/>
              <w:szCs w:val="22"/>
              <w:lang w:eastAsia="fi-FI"/>
            </w:rPr>
          </w:pPr>
          <w:hyperlink w:anchor="_Toc120279269" w:history="1">
            <w:r w:rsidRPr="0044710F">
              <w:rPr>
                <w:rStyle w:val="Hyperlink"/>
                <w:noProof/>
                <w:lang w:val="en-US"/>
              </w:rPr>
              <w:t>Article 29: Information on human behavior and functioning of automated vehicles</w:t>
            </w:r>
            <w:r>
              <w:rPr>
                <w:noProof/>
                <w:webHidden/>
              </w:rPr>
              <w:tab/>
            </w:r>
            <w:r>
              <w:rPr>
                <w:noProof/>
                <w:webHidden/>
              </w:rPr>
              <w:fldChar w:fldCharType="begin"/>
            </w:r>
            <w:r>
              <w:rPr>
                <w:noProof/>
                <w:webHidden/>
              </w:rPr>
              <w:instrText xml:space="preserve"> PAGEREF _Toc120279269 \h </w:instrText>
            </w:r>
            <w:r>
              <w:rPr>
                <w:noProof/>
                <w:webHidden/>
              </w:rPr>
            </w:r>
            <w:r>
              <w:rPr>
                <w:noProof/>
                <w:webHidden/>
              </w:rPr>
              <w:fldChar w:fldCharType="separate"/>
            </w:r>
            <w:r>
              <w:rPr>
                <w:noProof/>
                <w:webHidden/>
              </w:rPr>
              <w:t>16</w:t>
            </w:r>
            <w:r>
              <w:rPr>
                <w:noProof/>
                <w:webHidden/>
              </w:rPr>
              <w:fldChar w:fldCharType="end"/>
            </w:r>
          </w:hyperlink>
        </w:p>
        <w:p w14:paraId="4D684C91" w14:textId="77777777" w:rsidR="001F7B0A" w:rsidRDefault="001F7B0A" w:rsidP="001F7B0A">
          <w:pPr>
            <w:pStyle w:val="TOC3"/>
            <w:tabs>
              <w:tab w:val="right" w:leader="dot" w:pos="9628"/>
            </w:tabs>
            <w:rPr>
              <w:rFonts w:asciiTheme="minorHAnsi" w:eastAsiaTheme="minorEastAsia" w:hAnsiTheme="minorHAnsi" w:cstheme="minorBidi"/>
              <w:noProof/>
              <w:sz w:val="22"/>
              <w:szCs w:val="22"/>
              <w:lang w:eastAsia="fi-FI"/>
            </w:rPr>
          </w:pPr>
          <w:hyperlink w:anchor="_Toc120279270" w:history="1">
            <w:r w:rsidRPr="0044710F">
              <w:rPr>
                <w:rStyle w:val="Hyperlink"/>
                <w:noProof/>
                <w:lang w:val="en-US"/>
              </w:rPr>
              <w:t>Article 30: Driving permits</w:t>
            </w:r>
            <w:r>
              <w:rPr>
                <w:noProof/>
                <w:webHidden/>
              </w:rPr>
              <w:tab/>
            </w:r>
            <w:r>
              <w:rPr>
                <w:noProof/>
                <w:webHidden/>
              </w:rPr>
              <w:fldChar w:fldCharType="begin"/>
            </w:r>
            <w:r>
              <w:rPr>
                <w:noProof/>
                <w:webHidden/>
              </w:rPr>
              <w:instrText xml:space="preserve"> PAGEREF _Toc120279270 \h </w:instrText>
            </w:r>
            <w:r>
              <w:rPr>
                <w:noProof/>
                <w:webHidden/>
              </w:rPr>
            </w:r>
            <w:r>
              <w:rPr>
                <w:noProof/>
                <w:webHidden/>
              </w:rPr>
              <w:fldChar w:fldCharType="separate"/>
            </w:r>
            <w:r>
              <w:rPr>
                <w:noProof/>
                <w:webHidden/>
              </w:rPr>
              <w:t>17</w:t>
            </w:r>
            <w:r>
              <w:rPr>
                <w:noProof/>
                <w:webHidden/>
              </w:rPr>
              <w:fldChar w:fldCharType="end"/>
            </w:r>
          </w:hyperlink>
        </w:p>
        <w:p w14:paraId="354E3097" w14:textId="77777777" w:rsidR="001F7B0A" w:rsidRDefault="001F7B0A" w:rsidP="001F7B0A">
          <w:pPr>
            <w:pStyle w:val="TOC3"/>
            <w:tabs>
              <w:tab w:val="right" w:leader="dot" w:pos="9628"/>
            </w:tabs>
            <w:rPr>
              <w:rFonts w:asciiTheme="minorHAnsi" w:eastAsiaTheme="minorEastAsia" w:hAnsiTheme="minorHAnsi" w:cstheme="minorBidi"/>
              <w:noProof/>
              <w:sz w:val="22"/>
              <w:szCs w:val="22"/>
              <w:lang w:eastAsia="fi-FI"/>
            </w:rPr>
          </w:pPr>
          <w:hyperlink w:anchor="_Toc120279271" w:history="1">
            <w:r w:rsidRPr="0044710F">
              <w:rPr>
                <w:rStyle w:val="Hyperlink"/>
                <w:noProof/>
                <w:lang w:val="en-US"/>
              </w:rPr>
              <w:t>Any other articles in this Chapter?</w:t>
            </w:r>
            <w:r>
              <w:rPr>
                <w:noProof/>
                <w:webHidden/>
              </w:rPr>
              <w:tab/>
            </w:r>
            <w:r>
              <w:rPr>
                <w:noProof/>
                <w:webHidden/>
              </w:rPr>
              <w:fldChar w:fldCharType="begin"/>
            </w:r>
            <w:r>
              <w:rPr>
                <w:noProof/>
                <w:webHidden/>
              </w:rPr>
              <w:instrText xml:space="preserve"> PAGEREF _Toc120279271 \h </w:instrText>
            </w:r>
            <w:r>
              <w:rPr>
                <w:noProof/>
                <w:webHidden/>
              </w:rPr>
            </w:r>
            <w:r>
              <w:rPr>
                <w:noProof/>
                <w:webHidden/>
              </w:rPr>
              <w:fldChar w:fldCharType="separate"/>
            </w:r>
            <w:r>
              <w:rPr>
                <w:noProof/>
                <w:webHidden/>
              </w:rPr>
              <w:t>17</w:t>
            </w:r>
            <w:r>
              <w:rPr>
                <w:noProof/>
                <w:webHidden/>
              </w:rPr>
              <w:fldChar w:fldCharType="end"/>
            </w:r>
          </w:hyperlink>
        </w:p>
        <w:p w14:paraId="13AAE980" w14:textId="77777777" w:rsidR="001F7B0A" w:rsidRDefault="001F7B0A" w:rsidP="001F7B0A">
          <w:pPr>
            <w:pStyle w:val="TOC1"/>
            <w:tabs>
              <w:tab w:val="right" w:leader="dot" w:pos="9628"/>
            </w:tabs>
            <w:rPr>
              <w:rFonts w:asciiTheme="minorHAnsi" w:eastAsiaTheme="minorEastAsia" w:hAnsiTheme="minorHAnsi" w:cstheme="minorBidi"/>
              <w:noProof/>
              <w:sz w:val="22"/>
              <w:szCs w:val="22"/>
              <w:lang w:eastAsia="fi-FI"/>
            </w:rPr>
          </w:pPr>
          <w:hyperlink w:anchor="_Toc120279272" w:history="1">
            <w:r w:rsidRPr="0044710F">
              <w:rPr>
                <w:rStyle w:val="Hyperlink"/>
                <w:noProof/>
                <w:lang w:val="fr-FR"/>
              </w:rPr>
              <w:t>Chapter VIII: Final provisions</w:t>
            </w:r>
            <w:r>
              <w:rPr>
                <w:noProof/>
                <w:webHidden/>
              </w:rPr>
              <w:tab/>
            </w:r>
            <w:r>
              <w:rPr>
                <w:noProof/>
                <w:webHidden/>
              </w:rPr>
              <w:fldChar w:fldCharType="begin"/>
            </w:r>
            <w:r>
              <w:rPr>
                <w:noProof/>
                <w:webHidden/>
              </w:rPr>
              <w:instrText xml:space="preserve"> PAGEREF _Toc120279272 \h </w:instrText>
            </w:r>
            <w:r>
              <w:rPr>
                <w:noProof/>
                <w:webHidden/>
              </w:rPr>
            </w:r>
            <w:r>
              <w:rPr>
                <w:noProof/>
                <w:webHidden/>
              </w:rPr>
              <w:fldChar w:fldCharType="separate"/>
            </w:r>
            <w:r>
              <w:rPr>
                <w:noProof/>
                <w:webHidden/>
              </w:rPr>
              <w:t>17</w:t>
            </w:r>
            <w:r>
              <w:rPr>
                <w:noProof/>
                <w:webHidden/>
              </w:rPr>
              <w:fldChar w:fldCharType="end"/>
            </w:r>
          </w:hyperlink>
        </w:p>
        <w:p w14:paraId="1ECC8268" w14:textId="77777777" w:rsidR="001F7B0A" w:rsidRDefault="001F7B0A" w:rsidP="001F7B0A">
          <w:pPr>
            <w:pStyle w:val="TOC3"/>
            <w:tabs>
              <w:tab w:val="right" w:leader="dot" w:pos="9628"/>
            </w:tabs>
            <w:rPr>
              <w:rFonts w:asciiTheme="minorHAnsi" w:eastAsiaTheme="minorEastAsia" w:hAnsiTheme="minorHAnsi" w:cstheme="minorBidi"/>
              <w:noProof/>
              <w:sz w:val="22"/>
              <w:szCs w:val="22"/>
              <w:lang w:eastAsia="fi-FI"/>
            </w:rPr>
          </w:pPr>
          <w:hyperlink w:anchor="_Toc120279273" w:history="1">
            <w:r w:rsidRPr="0044710F">
              <w:rPr>
                <w:rStyle w:val="Hyperlink"/>
                <w:noProof/>
                <w:lang w:val="fr-FR"/>
              </w:rPr>
              <w:t>Article 31: Ratification process</w:t>
            </w:r>
            <w:r>
              <w:rPr>
                <w:noProof/>
                <w:webHidden/>
              </w:rPr>
              <w:tab/>
            </w:r>
            <w:r>
              <w:rPr>
                <w:noProof/>
                <w:webHidden/>
              </w:rPr>
              <w:fldChar w:fldCharType="begin"/>
            </w:r>
            <w:r>
              <w:rPr>
                <w:noProof/>
                <w:webHidden/>
              </w:rPr>
              <w:instrText xml:space="preserve"> PAGEREF _Toc120279273 \h </w:instrText>
            </w:r>
            <w:r>
              <w:rPr>
                <w:noProof/>
                <w:webHidden/>
              </w:rPr>
            </w:r>
            <w:r>
              <w:rPr>
                <w:noProof/>
                <w:webHidden/>
              </w:rPr>
              <w:fldChar w:fldCharType="separate"/>
            </w:r>
            <w:r>
              <w:rPr>
                <w:noProof/>
                <w:webHidden/>
              </w:rPr>
              <w:t>17</w:t>
            </w:r>
            <w:r>
              <w:rPr>
                <w:noProof/>
                <w:webHidden/>
              </w:rPr>
              <w:fldChar w:fldCharType="end"/>
            </w:r>
          </w:hyperlink>
        </w:p>
        <w:p w14:paraId="26B39E62" w14:textId="77777777" w:rsidR="001F7B0A" w:rsidRDefault="001F7B0A" w:rsidP="001F7B0A">
          <w:pPr>
            <w:pStyle w:val="TOC3"/>
            <w:tabs>
              <w:tab w:val="right" w:leader="dot" w:pos="9628"/>
            </w:tabs>
            <w:rPr>
              <w:rFonts w:asciiTheme="minorHAnsi" w:eastAsiaTheme="minorEastAsia" w:hAnsiTheme="minorHAnsi" w:cstheme="minorBidi"/>
              <w:noProof/>
              <w:sz w:val="22"/>
              <w:szCs w:val="22"/>
              <w:lang w:eastAsia="fi-FI"/>
            </w:rPr>
          </w:pPr>
          <w:hyperlink w:anchor="_Toc120279274" w:history="1">
            <w:r w:rsidRPr="0044710F">
              <w:rPr>
                <w:rStyle w:val="Hyperlink"/>
                <w:noProof/>
                <w:lang w:val="fr-FR"/>
              </w:rPr>
              <w:t>Article 32: Notifications</w:t>
            </w:r>
            <w:r>
              <w:rPr>
                <w:noProof/>
                <w:webHidden/>
              </w:rPr>
              <w:tab/>
            </w:r>
            <w:r>
              <w:rPr>
                <w:noProof/>
                <w:webHidden/>
              </w:rPr>
              <w:fldChar w:fldCharType="begin"/>
            </w:r>
            <w:r>
              <w:rPr>
                <w:noProof/>
                <w:webHidden/>
              </w:rPr>
              <w:instrText xml:space="preserve"> PAGEREF _Toc120279274 \h </w:instrText>
            </w:r>
            <w:r>
              <w:rPr>
                <w:noProof/>
                <w:webHidden/>
              </w:rPr>
            </w:r>
            <w:r>
              <w:rPr>
                <w:noProof/>
                <w:webHidden/>
              </w:rPr>
              <w:fldChar w:fldCharType="separate"/>
            </w:r>
            <w:r>
              <w:rPr>
                <w:noProof/>
                <w:webHidden/>
              </w:rPr>
              <w:t>17</w:t>
            </w:r>
            <w:r>
              <w:rPr>
                <w:noProof/>
                <w:webHidden/>
              </w:rPr>
              <w:fldChar w:fldCharType="end"/>
            </w:r>
          </w:hyperlink>
        </w:p>
        <w:p w14:paraId="53CFDDD5" w14:textId="77777777" w:rsidR="001F7B0A" w:rsidRDefault="001F7B0A" w:rsidP="001F7B0A">
          <w:pPr>
            <w:pStyle w:val="TOC3"/>
            <w:tabs>
              <w:tab w:val="right" w:leader="dot" w:pos="9628"/>
            </w:tabs>
            <w:rPr>
              <w:rFonts w:asciiTheme="minorHAnsi" w:eastAsiaTheme="minorEastAsia" w:hAnsiTheme="minorHAnsi" w:cstheme="minorBidi"/>
              <w:noProof/>
              <w:sz w:val="22"/>
              <w:szCs w:val="22"/>
              <w:lang w:eastAsia="fi-FI"/>
            </w:rPr>
          </w:pPr>
          <w:hyperlink w:anchor="_Toc120279275" w:history="1">
            <w:r w:rsidRPr="0044710F">
              <w:rPr>
                <w:rStyle w:val="Hyperlink"/>
                <w:noProof/>
                <w:lang w:val="en-US"/>
              </w:rPr>
              <w:t>Article 33: Entry into force</w:t>
            </w:r>
            <w:r>
              <w:rPr>
                <w:noProof/>
                <w:webHidden/>
              </w:rPr>
              <w:tab/>
            </w:r>
            <w:r>
              <w:rPr>
                <w:noProof/>
                <w:webHidden/>
              </w:rPr>
              <w:fldChar w:fldCharType="begin"/>
            </w:r>
            <w:r>
              <w:rPr>
                <w:noProof/>
                <w:webHidden/>
              </w:rPr>
              <w:instrText xml:space="preserve"> PAGEREF _Toc120279275 \h </w:instrText>
            </w:r>
            <w:r>
              <w:rPr>
                <w:noProof/>
                <w:webHidden/>
              </w:rPr>
            </w:r>
            <w:r>
              <w:rPr>
                <w:noProof/>
                <w:webHidden/>
              </w:rPr>
              <w:fldChar w:fldCharType="separate"/>
            </w:r>
            <w:r>
              <w:rPr>
                <w:noProof/>
                <w:webHidden/>
              </w:rPr>
              <w:t>17</w:t>
            </w:r>
            <w:r>
              <w:rPr>
                <w:noProof/>
                <w:webHidden/>
              </w:rPr>
              <w:fldChar w:fldCharType="end"/>
            </w:r>
          </w:hyperlink>
        </w:p>
        <w:p w14:paraId="687E121D" w14:textId="77777777" w:rsidR="001F7B0A" w:rsidRDefault="001F7B0A" w:rsidP="001F7B0A">
          <w:pPr>
            <w:pStyle w:val="TOC3"/>
            <w:tabs>
              <w:tab w:val="right" w:leader="dot" w:pos="9628"/>
            </w:tabs>
            <w:rPr>
              <w:rFonts w:asciiTheme="minorHAnsi" w:eastAsiaTheme="minorEastAsia" w:hAnsiTheme="minorHAnsi" w:cstheme="minorBidi"/>
              <w:noProof/>
              <w:sz w:val="22"/>
              <w:szCs w:val="22"/>
              <w:lang w:eastAsia="fi-FI"/>
            </w:rPr>
          </w:pPr>
          <w:hyperlink w:anchor="_Toc120279276" w:history="1">
            <w:r w:rsidRPr="0044710F">
              <w:rPr>
                <w:rStyle w:val="Hyperlink"/>
                <w:noProof/>
                <w:lang w:val="en-US"/>
              </w:rPr>
              <w:t>Article 34: Amendments to the Convention</w:t>
            </w:r>
            <w:r>
              <w:rPr>
                <w:noProof/>
                <w:webHidden/>
              </w:rPr>
              <w:tab/>
            </w:r>
            <w:r>
              <w:rPr>
                <w:noProof/>
                <w:webHidden/>
              </w:rPr>
              <w:fldChar w:fldCharType="begin"/>
            </w:r>
            <w:r>
              <w:rPr>
                <w:noProof/>
                <w:webHidden/>
              </w:rPr>
              <w:instrText xml:space="preserve"> PAGEREF _Toc120279276 \h </w:instrText>
            </w:r>
            <w:r>
              <w:rPr>
                <w:noProof/>
                <w:webHidden/>
              </w:rPr>
            </w:r>
            <w:r>
              <w:rPr>
                <w:noProof/>
                <w:webHidden/>
              </w:rPr>
              <w:fldChar w:fldCharType="separate"/>
            </w:r>
            <w:r>
              <w:rPr>
                <w:noProof/>
                <w:webHidden/>
              </w:rPr>
              <w:t>17</w:t>
            </w:r>
            <w:r>
              <w:rPr>
                <w:noProof/>
                <w:webHidden/>
              </w:rPr>
              <w:fldChar w:fldCharType="end"/>
            </w:r>
          </w:hyperlink>
        </w:p>
        <w:p w14:paraId="4789C54A" w14:textId="77777777" w:rsidR="001F7B0A" w:rsidRDefault="001F7B0A" w:rsidP="001F7B0A">
          <w:pPr>
            <w:pStyle w:val="TOC3"/>
            <w:tabs>
              <w:tab w:val="right" w:leader="dot" w:pos="9628"/>
            </w:tabs>
            <w:rPr>
              <w:rFonts w:asciiTheme="minorHAnsi" w:eastAsiaTheme="minorEastAsia" w:hAnsiTheme="minorHAnsi" w:cstheme="minorBidi"/>
              <w:noProof/>
              <w:sz w:val="22"/>
              <w:szCs w:val="22"/>
              <w:lang w:eastAsia="fi-FI"/>
            </w:rPr>
          </w:pPr>
          <w:hyperlink w:anchor="_Toc120279277" w:history="1">
            <w:r w:rsidRPr="0044710F">
              <w:rPr>
                <w:rStyle w:val="Hyperlink"/>
                <w:noProof/>
                <w:lang w:val="en-US"/>
              </w:rPr>
              <w:t>Article 35: Dispute solving  Any other articles in this chapter?</w:t>
            </w:r>
            <w:r>
              <w:rPr>
                <w:noProof/>
                <w:webHidden/>
              </w:rPr>
              <w:tab/>
            </w:r>
            <w:r>
              <w:rPr>
                <w:noProof/>
                <w:webHidden/>
              </w:rPr>
              <w:fldChar w:fldCharType="begin"/>
            </w:r>
            <w:r>
              <w:rPr>
                <w:noProof/>
                <w:webHidden/>
              </w:rPr>
              <w:instrText xml:space="preserve"> PAGEREF _Toc120279277 \h </w:instrText>
            </w:r>
            <w:r>
              <w:rPr>
                <w:noProof/>
                <w:webHidden/>
              </w:rPr>
            </w:r>
            <w:r>
              <w:rPr>
                <w:noProof/>
                <w:webHidden/>
              </w:rPr>
              <w:fldChar w:fldCharType="separate"/>
            </w:r>
            <w:r>
              <w:rPr>
                <w:noProof/>
                <w:webHidden/>
              </w:rPr>
              <w:t>17</w:t>
            </w:r>
            <w:r>
              <w:rPr>
                <w:noProof/>
                <w:webHidden/>
              </w:rPr>
              <w:fldChar w:fldCharType="end"/>
            </w:r>
          </w:hyperlink>
        </w:p>
        <w:p w14:paraId="0B629129" w14:textId="77777777" w:rsidR="001F7B0A" w:rsidRDefault="001F7B0A" w:rsidP="001F7B0A">
          <w:r>
            <w:rPr>
              <w:b/>
              <w:bCs/>
            </w:rPr>
            <w:fldChar w:fldCharType="end"/>
          </w:r>
        </w:p>
      </w:sdtContent>
    </w:sdt>
    <w:p w14:paraId="5F678D3C" w14:textId="77777777" w:rsidR="001F7B0A" w:rsidRDefault="001F7B0A" w:rsidP="001F7B0A">
      <w:pPr>
        <w:rPr>
          <w:lang w:val="en-US"/>
        </w:rPr>
      </w:pPr>
      <w:r>
        <w:rPr>
          <w:lang w:val="en-US"/>
        </w:rPr>
        <w:br w:type="page"/>
      </w:r>
    </w:p>
    <w:p w14:paraId="22A2319B" w14:textId="77777777" w:rsidR="001F7B0A" w:rsidRDefault="001F7B0A" w:rsidP="001F7B0A">
      <w:pPr>
        <w:pStyle w:val="VMOtsikko1"/>
        <w:rPr>
          <w:lang w:val="en-US"/>
        </w:rPr>
      </w:pPr>
      <w:bookmarkStart w:id="0" w:name="_Toc120279227"/>
      <w:r>
        <w:rPr>
          <w:lang w:val="en-US"/>
        </w:rPr>
        <w:lastRenderedPageBreak/>
        <w:t>Convention on [the name of the Convention]</w:t>
      </w:r>
      <w:bookmarkEnd w:id="0"/>
    </w:p>
    <w:p w14:paraId="4355D5FC" w14:textId="77777777" w:rsidR="001F7B0A" w:rsidRDefault="001F7B0A" w:rsidP="001F7B0A">
      <w:pPr>
        <w:pStyle w:val="VMleipteksti"/>
        <w:ind w:left="0"/>
        <w:rPr>
          <w:lang w:val="en-US"/>
        </w:rPr>
      </w:pPr>
      <w:r>
        <w:rPr>
          <w:lang w:val="en-US"/>
        </w:rPr>
        <w:t>[Preamble?]</w:t>
      </w:r>
    </w:p>
    <w:p w14:paraId="4EFEF3BF" w14:textId="77777777" w:rsidR="001F7B0A" w:rsidRDefault="001F7B0A" w:rsidP="001F7B0A">
      <w:pPr>
        <w:pStyle w:val="VMleipteksti"/>
        <w:ind w:left="0"/>
        <w:rPr>
          <w:lang w:val="en-US"/>
        </w:rPr>
      </w:pPr>
    </w:p>
    <w:p w14:paraId="25D9C001" w14:textId="77777777" w:rsidR="001F7B0A" w:rsidRDefault="001F7B0A" w:rsidP="00C30E8A">
      <w:pPr>
        <w:pStyle w:val="VMleipteksti"/>
        <w:numPr>
          <w:ilvl w:val="0"/>
          <w:numId w:val="4"/>
        </w:numPr>
        <w:rPr>
          <w:lang w:val="en-US"/>
        </w:rPr>
      </w:pPr>
      <w:r>
        <w:rPr>
          <w:lang w:val="en-US"/>
        </w:rPr>
        <w:t>Is there a need to have a preamble for the Convention?</w:t>
      </w:r>
    </w:p>
    <w:p w14:paraId="2DA7A322" w14:textId="77777777" w:rsidR="001F7B0A" w:rsidRDefault="001F7B0A" w:rsidP="00C30E8A">
      <w:pPr>
        <w:pStyle w:val="VMleipteksti"/>
        <w:numPr>
          <w:ilvl w:val="0"/>
          <w:numId w:val="4"/>
        </w:numPr>
        <w:rPr>
          <w:lang w:val="en-US"/>
        </w:rPr>
      </w:pPr>
      <w:r>
        <w:rPr>
          <w:lang w:val="en-US"/>
        </w:rPr>
        <w:t>Neither of the existing Conventions seem to have a preamble in a way for example the 2018 and 2022 Resolutions have. The Geneva Convention seem to have in the beginning a section describing the history leading to the agreement on the Convention.</w:t>
      </w:r>
    </w:p>
    <w:p w14:paraId="132A0EBE" w14:textId="77777777" w:rsidR="001F7B0A" w:rsidRPr="00F53B2E" w:rsidRDefault="001F7B0A" w:rsidP="00C30E8A">
      <w:pPr>
        <w:pStyle w:val="VMleipteksti"/>
        <w:numPr>
          <w:ilvl w:val="0"/>
          <w:numId w:val="4"/>
        </w:numPr>
        <w:rPr>
          <w:lang w:val="en-US"/>
        </w:rPr>
      </w:pPr>
      <w:r w:rsidRPr="00F53B2E">
        <w:rPr>
          <w:lang w:val="en-US"/>
        </w:rPr>
        <w:t>A preamble might describe the general aims of the Convention (the bigger picture).</w:t>
      </w:r>
    </w:p>
    <w:p w14:paraId="4F845C20" w14:textId="77777777" w:rsidR="001F7B0A" w:rsidRDefault="001F7B0A" w:rsidP="00C30E8A">
      <w:pPr>
        <w:pStyle w:val="VMleipteksti"/>
        <w:numPr>
          <w:ilvl w:val="0"/>
          <w:numId w:val="4"/>
        </w:numPr>
        <w:rPr>
          <w:lang w:val="en-US"/>
        </w:rPr>
      </w:pPr>
      <w:r>
        <w:rPr>
          <w:lang w:val="en-US"/>
        </w:rPr>
        <w:t>A preamble might also contain a reference to the existing</w:t>
      </w:r>
      <w:r w:rsidRPr="003047EC">
        <w:rPr>
          <w:lang w:val="en-US"/>
        </w:rPr>
        <w:t xml:space="preserve"> Conventions</w:t>
      </w:r>
      <w:r>
        <w:rPr>
          <w:lang w:val="en-US"/>
        </w:rPr>
        <w:t xml:space="preserve"> and that this Convention is intended to complement the existing </w:t>
      </w:r>
      <w:proofErr w:type="gramStart"/>
      <w:r>
        <w:rPr>
          <w:lang w:val="en-US"/>
        </w:rPr>
        <w:t>ones?</w:t>
      </w:r>
      <w:proofErr w:type="gramEnd"/>
    </w:p>
    <w:p w14:paraId="23CF0DF2" w14:textId="77777777" w:rsidR="001F7B0A" w:rsidRDefault="001F7B0A" w:rsidP="001F7B0A">
      <w:pPr>
        <w:pStyle w:val="VMleipteksti"/>
        <w:ind w:left="0"/>
        <w:rPr>
          <w:lang w:val="en-US"/>
        </w:rPr>
      </w:pPr>
    </w:p>
    <w:p w14:paraId="5956B9FB" w14:textId="77777777" w:rsidR="001F7B0A" w:rsidRPr="00275265" w:rsidRDefault="001F7B0A" w:rsidP="001F7B0A">
      <w:pPr>
        <w:pStyle w:val="VMleipteksti"/>
        <w:ind w:left="0"/>
        <w:rPr>
          <w:b/>
          <w:lang w:val="en-US"/>
        </w:rPr>
      </w:pPr>
      <w:r w:rsidRPr="00275265">
        <w:rPr>
          <w:b/>
          <w:lang w:val="en-US"/>
        </w:rPr>
        <w:t>The Contracting Parties,</w:t>
      </w:r>
    </w:p>
    <w:p w14:paraId="6F29AD72" w14:textId="77777777" w:rsidR="001F7B0A" w:rsidRPr="00694C2A" w:rsidRDefault="001F7B0A" w:rsidP="001F7B0A">
      <w:pPr>
        <w:pStyle w:val="VMleipteksti"/>
        <w:ind w:left="0"/>
        <w:rPr>
          <w:lang w:val="en-US"/>
        </w:rPr>
      </w:pPr>
    </w:p>
    <w:p w14:paraId="2CEFD165" w14:textId="77777777" w:rsidR="001F7B0A" w:rsidRPr="00694C2A" w:rsidRDefault="001F7B0A" w:rsidP="001F7B0A">
      <w:pPr>
        <w:pStyle w:val="VMleipteksti"/>
        <w:ind w:left="0"/>
        <w:rPr>
          <w:lang w:val="en-US"/>
        </w:rPr>
      </w:pPr>
      <w:r w:rsidRPr="00694C2A">
        <w:rPr>
          <w:lang w:val="en-US"/>
        </w:rPr>
        <w:t>[Desiring to…]</w:t>
      </w:r>
    </w:p>
    <w:p w14:paraId="0740E796" w14:textId="77777777" w:rsidR="001F7B0A" w:rsidRPr="00694C2A" w:rsidRDefault="001F7B0A" w:rsidP="001F7B0A">
      <w:pPr>
        <w:pStyle w:val="VMleipteksti"/>
        <w:ind w:left="0"/>
        <w:rPr>
          <w:lang w:val="en-US"/>
        </w:rPr>
      </w:pPr>
    </w:p>
    <w:p w14:paraId="60011B70" w14:textId="77777777" w:rsidR="001F7B0A" w:rsidRDefault="001F7B0A" w:rsidP="001F7B0A">
      <w:pPr>
        <w:pStyle w:val="VMleipteksti"/>
        <w:ind w:left="0"/>
        <w:rPr>
          <w:lang w:val="en-US"/>
        </w:rPr>
      </w:pPr>
      <w:r w:rsidRPr="00694C2A">
        <w:rPr>
          <w:lang w:val="en-US"/>
        </w:rPr>
        <w:t>Have agreed upon the following provisions</w:t>
      </w:r>
      <w:r>
        <w:rPr>
          <w:lang w:val="en-US"/>
        </w:rPr>
        <w:t>:</w:t>
      </w:r>
    </w:p>
    <w:p w14:paraId="25868F80" w14:textId="77777777" w:rsidR="001F7B0A" w:rsidRDefault="001F7B0A" w:rsidP="001F7B0A">
      <w:pPr>
        <w:pStyle w:val="VMleipteksti"/>
        <w:ind w:left="0"/>
        <w:rPr>
          <w:lang w:val="en-US"/>
        </w:rPr>
      </w:pPr>
    </w:p>
    <w:p w14:paraId="363BE5FC" w14:textId="77777777" w:rsidR="001F7B0A" w:rsidRPr="00C86F49" w:rsidRDefault="001F7B0A" w:rsidP="00C30E8A">
      <w:pPr>
        <w:pStyle w:val="VMleipteksti"/>
        <w:numPr>
          <w:ilvl w:val="0"/>
          <w:numId w:val="4"/>
        </w:numPr>
        <w:rPr>
          <w:lang w:val="en-US"/>
        </w:rPr>
      </w:pPr>
      <w:r>
        <w:rPr>
          <w:lang w:val="en-US"/>
        </w:rPr>
        <w:t>Compare with the short chapeaux of the existing Conventions.</w:t>
      </w:r>
    </w:p>
    <w:p w14:paraId="32F2CF23" w14:textId="77777777" w:rsidR="001F7B0A" w:rsidRPr="00616019" w:rsidRDefault="001F7B0A" w:rsidP="001F7B0A">
      <w:pPr>
        <w:pStyle w:val="VMOtsikko1"/>
        <w:rPr>
          <w:lang w:val="en-US"/>
        </w:rPr>
      </w:pPr>
      <w:bookmarkStart w:id="1" w:name="_Toc120279228"/>
      <w:r w:rsidRPr="00616019">
        <w:rPr>
          <w:lang w:val="en-US"/>
        </w:rPr>
        <w:t>Chapter I</w:t>
      </w:r>
      <w:r>
        <w:rPr>
          <w:lang w:val="en-US"/>
        </w:rPr>
        <w:t xml:space="preserve">: </w:t>
      </w:r>
      <w:r w:rsidRPr="00616019">
        <w:rPr>
          <w:lang w:val="en-US"/>
        </w:rPr>
        <w:t>General provisions</w:t>
      </w:r>
      <w:bookmarkEnd w:id="1"/>
    </w:p>
    <w:p w14:paraId="28013C58" w14:textId="77777777" w:rsidR="001F7B0A" w:rsidRDefault="001F7B0A" w:rsidP="001F7B0A">
      <w:pPr>
        <w:pStyle w:val="VMOtsikko3"/>
        <w:rPr>
          <w:lang w:val="en-US"/>
        </w:rPr>
      </w:pPr>
      <w:bookmarkStart w:id="2" w:name="_Toc120279229"/>
      <w:r>
        <w:rPr>
          <w:lang w:val="en-US"/>
        </w:rPr>
        <w:t>Article 1: Scope of the Convention?</w:t>
      </w:r>
      <w:bookmarkEnd w:id="2"/>
    </w:p>
    <w:p w14:paraId="5274D283" w14:textId="77777777" w:rsidR="001F7B0A" w:rsidRDefault="001F7B0A" w:rsidP="00C30E8A">
      <w:pPr>
        <w:pStyle w:val="ListParagraph"/>
        <w:numPr>
          <w:ilvl w:val="0"/>
          <w:numId w:val="10"/>
        </w:numPr>
        <w:suppressAutoHyphens w:val="0"/>
        <w:autoSpaceDN/>
        <w:contextualSpacing/>
        <w:textAlignment w:val="auto"/>
        <w:rPr>
          <w:lang w:val="en-US"/>
        </w:rPr>
      </w:pPr>
      <w:r>
        <w:rPr>
          <w:lang w:val="en-US"/>
        </w:rPr>
        <w:t>There is no such Article in the existing Conventions</w:t>
      </w:r>
    </w:p>
    <w:p w14:paraId="66BCBD8F" w14:textId="77777777" w:rsidR="001F7B0A" w:rsidRPr="00C67F06" w:rsidRDefault="001F7B0A" w:rsidP="00C30E8A">
      <w:pPr>
        <w:pStyle w:val="ListParagraph"/>
        <w:numPr>
          <w:ilvl w:val="0"/>
          <w:numId w:val="10"/>
        </w:numPr>
        <w:suppressAutoHyphens w:val="0"/>
        <w:autoSpaceDN/>
        <w:contextualSpacing/>
        <w:textAlignment w:val="auto"/>
        <w:rPr>
          <w:lang w:val="en-US"/>
        </w:rPr>
      </w:pPr>
      <w:r>
        <w:rPr>
          <w:lang w:val="en-US"/>
        </w:rPr>
        <w:t xml:space="preserve">Scope is usually defined for clarifying reasons. Is it needed in the new Convention?  </w:t>
      </w:r>
    </w:p>
    <w:p w14:paraId="71C10C36" w14:textId="77777777" w:rsidR="001F7B0A" w:rsidRPr="0092253F" w:rsidRDefault="001F7B0A" w:rsidP="00C30E8A">
      <w:pPr>
        <w:pStyle w:val="ListParagraph"/>
        <w:numPr>
          <w:ilvl w:val="0"/>
          <w:numId w:val="10"/>
        </w:numPr>
        <w:suppressAutoHyphens w:val="0"/>
        <w:autoSpaceDN/>
        <w:contextualSpacing/>
        <w:textAlignment w:val="auto"/>
        <w:rPr>
          <w:lang w:val="en-US"/>
        </w:rPr>
      </w:pPr>
      <w:r w:rsidRPr="0092253F">
        <w:rPr>
          <w:lang w:val="en-US"/>
        </w:rPr>
        <w:t>If needed, better to be formulated at a later stage of drafting.</w:t>
      </w:r>
    </w:p>
    <w:p w14:paraId="15FE57B9" w14:textId="77777777" w:rsidR="001F7B0A" w:rsidRDefault="001F7B0A" w:rsidP="001F7B0A">
      <w:pPr>
        <w:pStyle w:val="VMOtsikko3"/>
        <w:rPr>
          <w:lang w:val="en-US"/>
        </w:rPr>
      </w:pPr>
      <w:bookmarkStart w:id="3" w:name="_Toc120279230"/>
      <w:r>
        <w:rPr>
          <w:lang w:val="en-US"/>
        </w:rPr>
        <w:t>Article 2: Definitions</w:t>
      </w:r>
      <w:bookmarkEnd w:id="3"/>
    </w:p>
    <w:p w14:paraId="59782175" w14:textId="77777777" w:rsidR="001F7B0A" w:rsidRDefault="001F7B0A" w:rsidP="001F7B0A">
      <w:pPr>
        <w:rPr>
          <w:lang w:val="en-US"/>
        </w:rPr>
      </w:pPr>
      <w:commentRangeStart w:id="4"/>
      <w:proofErr w:type="gramStart"/>
      <w:r>
        <w:rPr>
          <w:lang w:val="en-US"/>
        </w:rPr>
        <w:t>For the purpose of</w:t>
      </w:r>
      <w:proofErr w:type="gramEnd"/>
      <w:r>
        <w:rPr>
          <w:lang w:val="en-US"/>
        </w:rPr>
        <w:t xml:space="preserve"> this Convention the following expressions shall have the meanings hereby assigned to them:</w:t>
      </w:r>
      <w:commentRangeEnd w:id="4"/>
      <w:r>
        <w:rPr>
          <w:rStyle w:val="CommentReference"/>
        </w:rPr>
        <w:commentReference w:id="4"/>
      </w:r>
    </w:p>
    <w:p w14:paraId="70A869C1" w14:textId="77777777" w:rsidR="001F7B0A" w:rsidRDefault="001F7B0A" w:rsidP="001F7B0A">
      <w:pPr>
        <w:rPr>
          <w:lang w:val="en-US"/>
        </w:rPr>
      </w:pPr>
    </w:p>
    <w:p w14:paraId="07EE12AB" w14:textId="77777777" w:rsidR="001F7B0A" w:rsidRPr="00CF3AE0" w:rsidRDefault="001F7B0A" w:rsidP="00C30E8A">
      <w:pPr>
        <w:pStyle w:val="ListParagraph"/>
        <w:numPr>
          <w:ilvl w:val="0"/>
          <w:numId w:val="10"/>
        </w:numPr>
        <w:suppressAutoHyphens w:val="0"/>
        <w:autoSpaceDN/>
        <w:contextualSpacing/>
        <w:textAlignment w:val="auto"/>
        <w:rPr>
          <w:lang w:val="en-US"/>
        </w:rPr>
      </w:pPr>
      <w:r w:rsidRPr="00CF3AE0">
        <w:rPr>
          <w:lang w:val="en-US"/>
        </w:rPr>
        <w:t>As an example</w:t>
      </w:r>
      <w:r>
        <w:rPr>
          <w:lang w:val="en-US"/>
        </w:rPr>
        <w:t>,</w:t>
      </w:r>
      <w:r w:rsidRPr="00CF3AE0">
        <w:rPr>
          <w:lang w:val="en-US"/>
        </w:rPr>
        <w:t xml:space="preserve"> the following very basic definitions</w:t>
      </w:r>
      <w:r>
        <w:rPr>
          <w:lang w:val="en-US"/>
        </w:rPr>
        <w:t xml:space="preserve"> are included in this 0-version</w:t>
      </w:r>
      <w:r w:rsidRPr="00CF3AE0">
        <w:rPr>
          <w:lang w:val="en-US"/>
        </w:rPr>
        <w:t xml:space="preserve"> and some preliminary considerations related to them</w:t>
      </w:r>
      <w:r>
        <w:rPr>
          <w:lang w:val="en-US"/>
        </w:rPr>
        <w:t>:</w:t>
      </w:r>
    </w:p>
    <w:p w14:paraId="534EDFD8" w14:textId="77777777" w:rsidR="001F7B0A" w:rsidRPr="00055E23" w:rsidRDefault="001F7B0A" w:rsidP="001F7B0A">
      <w:pPr>
        <w:rPr>
          <w:lang w:val="en-US"/>
        </w:rPr>
      </w:pPr>
    </w:p>
    <w:p w14:paraId="13EE4461" w14:textId="77777777" w:rsidR="001F7B0A" w:rsidRDefault="001F7B0A" w:rsidP="00C30E8A">
      <w:pPr>
        <w:pStyle w:val="ListParagraph"/>
        <w:numPr>
          <w:ilvl w:val="0"/>
          <w:numId w:val="11"/>
        </w:numPr>
        <w:suppressAutoHyphens w:val="0"/>
        <w:autoSpaceDN/>
        <w:contextualSpacing/>
        <w:textAlignment w:val="auto"/>
        <w:rPr>
          <w:lang w:val="en-US"/>
        </w:rPr>
      </w:pPr>
      <w:r w:rsidRPr="00644566">
        <w:rPr>
          <w:u w:val="single"/>
          <w:lang w:val="en-US"/>
        </w:rPr>
        <w:t>The driver</w:t>
      </w:r>
      <w:r w:rsidRPr="00644566">
        <w:rPr>
          <w:u w:val="single"/>
          <w:lang w:val="en-US"/>
        </w:rPr>
        <w:br/>
      </w:r>
      <w:r>
        <w:rPr>
          <w:lang w:val="en-US"/>
        </w:rPr>
        <w:t>- Does this definition need updating in the context of automated driving?</w:t>
      </w:r>
      <w:r>
        <w:rPr>
          <w:lang w:val="en-US"/>
        </w:rPr>
        <w:br/>
        <w:t xml:space="preserve">- Compare with Vienna Convention Art. 1(v) and Geneva Convention Art. 4: </w:t>
      </w:r>
      <w:r w:rsidRPr="003E5A3B">
        <w:rPr>
          <w:lang w:val="en-US"/>
        </w:rPr>
        <w:t xml:space="preserve">“Driver” means any person who drives a motor vehicle or other vehicle (including a cycle), or who guides cattle, singly or in herds, or flocks, or draught, </w:t>
      </w:r>
      <w:proofErr w:type="gramStart"/>
      <w:r w:rsidRPr="003E5A3B">
        <w:rPr>
          <w:lang w:val="en-US"/>
        </w:rPr>
        <w:t>pack</w:t>
      </w:r>
      <w:proofErr w:type="gramEnd"/>
      <w:r w:rsidRPr="003E5A3B">
        <w:rPr>
          <w:lang w:val="en-US"/>
        </w:rPr>
        <w:t xml:space="preserve"> or saddle animals on a road;</w:t>
      </w:r>
      <w:r>
        <w:rPr>
          <w:lang w:val="en-US"/>
        </w:rPr>
        <w:t>”</w:t>
      </w:r>
    </w:p>
    <w:p w14:paraId="36C1E7B9" w14:textId="77777777" w:rsidR="001F7B0A" w:rsidRPr="00644566" w:rsidRDefault="001F7B0A" w:rsidP="00C30E8A">
      <w:pPr>
        <w:pStyle w:val="ListParagraph"/>
        <w:numPr>
          <w:ilvl w:val="0"/>
          <w:numId w:val="11"/>
        </w:numPr>
        <w:suppressAutoHyphens w:val="0"/>
        <w:autoSpaceDN/>
        <w:contextualSpacing/>
        <w:textAlignment w:val="auto"/>
        <w:rPr>
          <w:lang w:val="en-US"/>
        </w:rPr>
      </w:pPr>
      <w:commentRangeStart w:id="5"/>
      <w:r w:rsidRPr="000331A5">
        <w:rPr>
          <w:u w:val="single"/>
          <w:lang w:val="en-US"/>
        </w:rPr>
        <w:t>Automated driving system</w:t>
      </w:r>
      <w:commentRangeEnd w:id="5"/>
      <w:r>
        <w:rPr>
          <w:rStyle w:val="CommentReference"/>
        </w:rPr>
        <w:commentReference w:id="5"/>
      </w:r>
      <w:r w:rsidRPr="00644566">
        <w:rPr>
          <w:lang w:val="en-US"/>
        </w:rPr>
        <w:br/>
        <w:t xml:space="preserve">- According to new Art. 1(ab) of the Vienna Convention, “Automated driving system” refers to a vehicle system that uses both hardware and software to exercise dynamic control of a vehicle on a sustained basis.  </w:t>
      </w:r>
      <w:r w:rsidRPr="00644566">
        <w:rPr>
          <w:lang w:val="en-US"/>
        </w:rPr>
        <w:br/>
        <w:t>- GRVA-1</w:t>
      </w:r>
      <w:r>
        <w:rPr>
          <w:lang w:val="en-US"/>
        </w:rPr>
        <w:t>3</w:t>
      </w:r>
      <w:r w:rsidRPr="00644566">
        <w:rPr>
          <w:lang w:val="en-US"/>
        </w:rPr>
        <w:t>-3</w:t>
      </w:r>
      <w:r>
        <w:rPr>
          <w:lang w:val="en-US"/>
        </w:rPr>
        <w:t>6</w:t>
      </w:r>
      <w:r w:rsidRPr="00644566">
        <w:rPr>
          <w:lang w:val="en-US"/>
        </w:rPr>
        <w:t xml:space="preserve">: </w:t>
      </w:r>
      <w:r>
        <w:rPr>
          <w:lang w:val="en-US"/>
        </w:rPr>
        <w:t>“</w:t>
      </w:r>
      <w:r w:rsidRPr="00644566">
        <w:rPr>
          <w:lang w:val="en-US"/>
        </w:rPr>
        <w:t>Automated Driving System (ADS)” means the hardware and software that are collectively capable of performing the entire DDT on a sustained basis.</w:t>
      </w:r>
    </w:p>
    <w:p w14:paraId="47E37DAC" w14:textId="77777777" w:rsidR="001F7B0A" w:rsidRPr="00314B2C" w:rsidRDefault="001F7B0A" w:rsidP="00C30E8A">
      <w:pPr>
        <w:pStyle w:val="ListParagraph"/>
        <w:numPr>
          <w:ilvl w:val="0"/>
          <w:numId w:val="11"/>
        </w:numPr>
        <w:suppressAutoHyphens w:val="0"/>
        <w:autoSpaceDN/>
        <w:contextualSpacing/>
        <w:textAlignment w:val="auto"/>
        <w:rPr>
          <w:lang w:val="en-US"/>
        </w:rPr>
      </w:pPr>
      <w:r w:rsidRPr="00C86F49">
        <w:rPr>
          <w:u w:val="single"/>
          <w:lang w:val="en-US"/>
        </w:rPr>
        <w:t>Dynamic control</w:t>
      </w:r>
      <w:r w:rsidRPr="00C86F49">
        <w:rPr>
          <w:lang w:val="en-US"/>
        </w:rPr>
        <w:br/>
        <w:t xml:space="preserve">- </w:t>
      </w:r>
      <w:r w:rsidRPr="00314B2C">
        <w:rPr>
          <w:lang w:val="en-US"/>
        </w:rPr>
        <w:t xml:space="preserve">According to new Art. 1(ac) (ac) “Dynamic control” refers to carrying out all the real-time operational and tactical functions required to move the vehicle. This includes controlling the vehicle’s lateral and longitudinal motion, monitoring the road, responding to events in the road traffic, and planning and signaling for </w:t>
      </w:r>
      <w:proofErr w:type="spellStart"/>
      <w:r w:rsidRPr="00314B2C">
        <w:rPr>
          <w:lang w:val="en-US"/>
        </w:rPr>
        <w:t>manoeuvres</w:t>
      </w:r>
      <w:proofErr w:type="spellEnd"/>
      <w:r w:rsidRPr="00314B2C">
        <w:rPr>
          <w:lang w:val="en-US"/>
        </w:rPr>
        <w:t>.</w:t>
      </w:r>
      <w:r w:rsidRPr="00314B2C">
        <w:rPr>
          <w:lang w:val="en-US"/>
        </w:rPr>
        <w:br/>
        <w:t>- GRVA-1</w:t>
      </w:r>
      <w:r>
        <w:rPr>
          <w:lang w:val="en-US"/>
        </w:rPr>
        <w:t>3</w:t>
      </w:r>
      <w:r w:rsidRPr="00314B2C">
        <w:rPr>
          <w:lang w:val="en-US"/>
        </w:rPr>
        <w:t>-3</w:t>
      </w:r>
      <w:r>
        <w:rPr>
          <w:lang w:val="en-US"/>
        </w:rPr>
        <w:t>6</w:t>
      </w:r>
      <w:r w:rsidRPr="00314B2C">
        <w:rPr>
          <w:lang w:val="en-US"/>
        </w:rPr>
        <w:t xml:space="preserve">: “Dynamic control” means the real-time execution of operational and tactical </w:t>
      </w:r>
      <w:r w:rsidRPr="00314B2C">
        <w:rPr>
          <w:lang w:val="en-US"/>
        </w:rPr>
        <w:lastRenderedPageBreak/>
        <w:t>functions required to operate a vehicle based on perception, information processing, and decision making.</w:t>
      </w:r>
    </w:p>
    <w:p w14:paraId="7D5904AD" w14:textId="77777777" w:rsidR="001F7B0A" w:rsidRDefault="001F7B0A" w:rsidP="001F7B0A">
      <w:pPr>
        <w:pStyle w:val="ListParagraph"/>
        <w:rPr>
          <w:lang w:val="en-US"/>
        </w:rPr>
      </w:pPr>
      <w:r>
        <w:rPr>
          <w:lang w:val="en-US"/>
        </w:rPr>
        <w:br/>
        <w:t xml:space="preserve">- There are also other concepts that might be used in the new Convention, and therefore there might also be a need to have a definition of such a </w:t>
      </w:r>
      <w:proofErr w:type="gramStart"/>
      <w:r>
        <w:rPr>
          <w:lang w:val="en-US"/>
        </w:rPr>
        <w:t>concepts</w:t>
      </w:r>
      <w:proofErr w:type="gramEnd"/>
      <w:r>
        <w:rPr>
          <w:lang w:val="en-US"/>
        </w:rPr>
        <w:t xml:space="preserve">. These include, for example: Dynamic driving task (DDT), operational design domain (ODD), transition demand, the user in charge (UIC), user or ADS vehicle user, minimal risk condition (MRC), minimal risk maneuver (MRM), fall back, remote management, etc. </w:t>
      </w:r>
      <w:r>
        <w:rPr>
          <w:lang w:val="en-US"/>
        </w:rPr>
        <w:br/>
      </w:r>
    </w:p>
    <w:p w14:paraId="5B154ED7" w14:textId="77777777" w:rsidR="001F7B0A" w:rsidRDefault="001F7B0A" w:rsidP="001F7B0A">
      <w:pPr>
        <w:pStyle w:val="ListParagraph"/>
        <w:rPr>
          <w:lang w:val="en-US"/>
        </w:rPr>
      </w:pPr>
      <w:r>
        <w:rPr>
          <w:lang w:val="en-US"/>
        </w:rPr>
        <w:t>- For the later discussions, the following should be noted:</w:t>
      </w:r>
    </w:p>
    <w:p w14:paraId="5B7E80D2" w14:textId="77777777" w:rsidR="001F7B0A" w:rsidRDefault="001F7B0A" w:rsidP="00C30E8A">
      <w:pPr>
        <w:pStyle w:val="ListParagraph"/>
        <w:numPr>
          <w:ilvl w:val="0"/>
          <w:numId w:val="17"/>
        </w:numPr>
        <w:suppressAutoHyphens w:val="0"/>
        <w:autoSpaceDN/>
        <w:contextualSpacing/>
        <w:textAlignment w:val="auto"/>
        <w:rPr>
          <w:lang w:val="en-US"/>
        </w:rPr>
      </w:pPr>
      <w:r>
        <w:rPr>
          <w:lang w:val="en-US"/>
        </w:rPr>
        <w:t>T</w:t>
      </w:r>
      <w:r w:rsidRPr="00ED28C0">
        <w:rPr>
          <w:lang w:val="en-US"/>
        </w:rPr>
        <w:t xml:space="preserve">he number of the definitions should be limited to such definitions that are </w:t>
      </w:r>
      <w:proofErr w:type="gramStart"/>
      <w:r w:rsidRPr="00ED28C0">
        <w:rPr>
          <w:lang w:val="en-US"/>
        </w:rPr>
        <w:t>really necessary</w:t>
      </w:r>
      <w:proofErr w:type="gramEnd"/>
      <w:r w:rsidRPr="00ED28C0">
        <w:rPr>
          <w:lang w:val="en-US"/>
        </w:rPr>
        <w:t xml:space="preserve">. </w:t>
      </w:r>
    </w:p>
    <w:p w14:paraId="1F20D5A7" w14:textId="77777777" w:rsidR="001F7B0A" w:rsidRDefault="001F7B0A" w:rsidP="00C30E8A">
      <w:pPr>
        <w:pStyle w:val="ListParagraph"/>
        <w:numPr>
          <w:ilvl w:val="0"/>
          <w:numId w:val="17"/>
        </w:numPr>
        <w:suppressAutoHyphens w:val="0"/>
        <w:autoSpaceDN/>
        <w:contextualSpacing/>
        <w:textAlignment w:val="auto"/>
        <w:rPr>
          <w:lang w:val="en-US"/>
        </w:rPr>
      </w:pPr>
      <w:r w:rsidRPr="00ED28C0">
        <w:rPr>
          <w:lang w:val="en-US"/>
        </w:rPr>
        <w:t xml:space="preserve">Already existing work especially in the WP.1 will </w:t>
      </w:r>
      <w:r>
        <w:rPr>
          <w:lang w:val="en-US"/>
        </w:rPr>
        <w:t>should be</w:t>
      </w:r>
      <w:r w:rsidRPr="00ED28C0">
        <w:rPr>
          <w:lang w:val="en-US"/>
        </w:rPr>
        <w:t xml:space="preserve"> as a starting point to the widest extent possible.</w:t>
      </w:r>
      <w:r>
        <w:rPr>
          <w:lang w:val="en-US"/>
        </w:rPr>
        <w:t xml:space="preserve"> </w:t>
      </w:r>
    </w:p>
    <w:p w14:paraId="49B12795" w14:textId="77777777" w:rsidR="001F7B0A" w:rsidRDefault="001F7B0A" w:rsidP="00C30E8A">
      <w:pPr>
        <w:pStyle w:val="ListParagraph"/>
        <w:numPr>
          <w:ilvl w:val="0"/>
          <w:numId w:val="17"/>
        </w:numPr>
        <w:suppressAutoHyphens w:val="0"/>
        <w:autoSpaceDN/>
        <w:contextualSpacing/>
        <w:textAlignment w:val="auto"/>
        <w:rPr>
          <w:lang w:val="en-US"/>
        </w:rPr>
      </w:pPr>
      <w:r w:rsidRPr="00ED28C0">
        <w:rPr>
          <w:lang w:val="en-US"/>
        </w:rPr>
        <w:t>Including technical definitions should be avoided since they are beyond the scope of this convention.</w:t>
      </w:r>
    </w:p>
    <w:p w14:paraId="2C4856A6" w14:textId="77777777" w:rsidR="001F7B0A" w:rsidRDefault="001F7B0A" w:rsidP="00C30E8A">
      <w:pPr>
        <w:pStyle w:val="ListParagraph"/>
        <w:numPr>
          <w:ilvl w:val="0"/>
          <w:numId w:val="17"/>
        </w:numPr>
        <w:suppressAutoHyphens w:val="0"/>
        <w:autoSpaceDN/>
        <w:contextualSpacing/>
        <w:textAlignment w:val="auto"/>
        <w:rPr>
          <w:lang w:val="en-US"/>
        </w:rPr>
      </w:pPr>
      <w:r w:rsidRPr="00ED28C0">
        <w:rPr>
          <w:lang w:val="en-US"/>
        </w:rPr>
        <w:t xml:space="preserve">If a definition is needed only once, it </w:t>
      </w:r>
      <w:r>
        <w:rPr>
          <w:lang w:val="en-US"/>
        </w:rPr>
        <w:t>should</w:t>
      </w:r>
      <w:r w:rsidRPr="00ED28C0">
        <w:rPr>
          <w:lang w:val="en-US"/>
        </w:rPr>
        <w:t xml:space="preserve"> be included in the Article in question.</w:t>
      </w:r>
    </w:p>
    <w:p w14:paraId="6E30D7C6" w14:textId="77777777" w:rsidR="001F7B0A" w:rsidRDefault="001F7B0A" w:rsidP="00C30E8A">
      <w:pPr>
        <w:pStyle w:val="ListParagraph"/>
        <w:numPr>
          <w:ilvl w:val="0"/>
          <w:numId w:val="17"/>
        </w:numPr>
        <w:suppressAutoHyphens w:val="0"/>
        <w:autoSpaceDN/>
        <w:contextualSpacing/>
        <w:textAlignment w:val="auto"/>
        <w:rPr>
          <w:lang w:val="en-US"/>
        </w:rPr>
      </w:pPr>
      <w:r w:rsidRPr="00ED28C0">
        <w:rPr>
          <w:lang w:val="en-US"/>
        </w:rPr>
        <w:t>Definitions will be drafted when they are needed (case by case).</w:t>
      </w:r>
    </w:p>
    <w:p w14:paraId="62D2ACFB" w14:textId="77777777" w:rsidR="001F7B0A" w:rsidRDefault="001F7B0A" w:rsidP="001F7B0A">
      <w:pPr>
        <w:pStyle w:val="VMOtsikko3"/>
        <w:rPr>
          <w:lang w:val="en-US"/>
        </w:rPr>
      </w:pPr>
      <w:bookmarkStart w:id="6" w:name="_Toc120279231"/>
      <w:r>
        <w:rPr>
          <w:lang w:val="en-US"/>
        </w:rPr>
        <w:t>Article 3: Obligations of the contracting parties</w:t>
      </w:r>
      <w:bookmarkEnd w:id="6"/>
    </w:p>
    <w:p w14:paraId="4743024F" w14:textId="77777777" w:rsidR="001F7B0A" w:rsidRPr="00C86F49" w:rsidRDefault="001F7B0A" w:rsidP="001F7B0A">
      <w:pPr>
        <w:rPr>
          <w:lang w:val="en-US"/>
        </w:rPr>
      </w:pPr>
      <w:r>
        <w:rPr>
          <w:lang w:val="en-US"/>
        </w:rPr>
        <w:t xml:space="preserve">The Contracting Parties shall take appropriate measures to ensure that the rules… </w:t>
      </w:r>
      <w:r>
        <w:rPr>
          <w:lang w:val="en-US"/>
        </w:rPr>
        <w:br/>
      </w:r>
    </w:p>
    <w:p w14:paraId="70BC6477" w14:textId="77777777" w:rsidR="001F7B0A" w:rsidRDefault="001F7B0A" w:rsidP="00C30E8A">
      <w:pPr>
        <w:pStyle w:val="ListParagraph"/>
        <w:numPr>
          <w:ilvl w:val="0"/>
          <w:numId w:val="10"/>
        </w:numPr>
        <w:suppressAutoHyphens w:val="0"/>
        <w:autoSpaceDN/>
        <w:contextualSpacing/>
        <w:textAlignment w:val="auto"/>
        <w:rPr>
          <w:lang w:val="en-US"/>
        </w:rPr>
      </w:pPr>
      <w:commentRangeStart w:id="7"/>
      <w:r>
        <w:rPr>
          <w:lang w:val="en-US"/>
        </w:rPr>
        <w:t>Compare with Art. 3 of Vienna Convention and Art. 6 of the Geneva Convention.</w:t>
      </w:r>
      <w:commentRangeEnd w:id="7"/>
      <w:r>
        <w:rPr>
          <w:rStyle w:val="CommentReference"/>
        </w:rPr>
        <w:commentReference w:id="7"/>
      </w:r>
    </w:p>
    <w:p w14:paraId="06672C49" w14:textId="77777777" w:rsidR="001F7B0A" w:rsidRPr="003455A0" w:rsidRDefault="001F7B0A" w:rsidP="00C30E8A">
      <w:pPr>
        <w:pStyle w:val="ListParagraph"/>
        <w:numPr>
          <w:ilvl w:val="0"/>
          <w:numId w:val="10"/>
        </w:numPr>
        <w:suppressAutoHyphens w:val="0"/>
        <w:autoSpaceDN/>
        <w:contextualSpacing/>
        <w:textAlignment w:val="auto"/>
        <w:rPr>
          <w:lang w:val="en-US"/>
        </w:rPr>
      </w:pPr>
      <w:r>
        <w:rPr>
          <w:lang w:val="en-US"/>
        </w:rPr>
        <w:t xml:space="preserve">This Article could also help describing room/need for national decision making, but such needs </w:t>
      </w:r>
      <w:r w:rsidRPr="003455A0">
        <w:rPr>
          <w:lang w:val="en-US"/>
        </w:rPr>
        <w:t>could also be addressed in various articles.</w:t>
      </w:r>
    </w:p>
    <w:p w14:paraId="3F1A9428" w14:textId="77777777" w:rsidR="001F7B0A" w:rsidRPr="003455A0" w:rsidRDefault="001F7B0A" w:rsidP="00C30E8A">
      <w:pPr>
        <w:pStyle w:val="ListParagraph"/>
        <w:numPr>
          <w:ilvl w:val="0"/>
          <w:numId w:val="10"/>
        </w:numPr>
        <w:suppressAutoHyphens w:val="0"/>
        <w:autoSpaceDN/>
        <w:contextualSpacing/>
        <w:textAlignment w:val="auto"/>
        <w:rPr>
          <w:lang w:val="en-US"/>
        </w:rPr>
      </w:pPr>
      <w:r w:rsidRPr="003455A0">
        <w:rPr>
          <w:lang w:val="en-US"/>
        </w:rPr>
        <w:t>This article could also contain other issues, for example encouraging the Contracting Parties to consider how to make road traffic rules readily available for developers and facilitate development of guidelines for how they can be met by an ADS.</w:t>
      </w:r>
    </w:p>
    <w:p w14:paraId="79B29FBD" w14:textId="77777777" w:rsidR="001F7B0A" w:rsidRDefault="001F7B0A" w:rsidP="001F7B0A">
      <w:pPr>
        <w:pStyle w:val="VMOtsikko3"/>
        <w:rPr>
          <w:lang w:val="en-US"/>
        </w:rPr>
      </w:pPr>
      <w:bookmarkStart w:id="8" w:name="_Toc120279232"/>
      <w:r>
        <w:rPr>
          <w:lang w:val="en-US"/>
        </w:rPr>
        <w:t>Any other Articles in this Chapter?</w:t>
      </w:r>
      <w:bookmarkEnd w:id="8"/>
    </w:p>
    <w:p w14:paraId="54A7145D" w14:textId="77777777" w:rsidR="001F7B0A" w:rsidRDefault="001F7B0A" w:rsidP="00C30E8A">
      <w:pPr>
        <w:pStyle w:val="ListParagraph"/>
        <w:numPr>
          <w:ilvl w:val="0"/>
          <w:numId w:val="10"/>
        </w:numPr>
        <w:suppressAutoHyphens w:val="0"/>
        <w:autoSpaceDN/>
        <w:contextualSpacing/>
        <w:textAlignment w:val="auto"/>
        <w:rPr>
          <w:lang w:val="en-US"/>
        </w:rPr>
      </w:pPr>
      <w:r>
        <w:rPr>
          <w:lang w:val="en-US"/>
        </w:rPr>
        <w:t>Any other issues to be dealt with under Chapter I?</w:t>
      </w:r>
    </w:p>
    <w:p w14:paraId="28C5139F" w14:textId="77777777" w:rsidR="001F7B0A" w:rsidRDefault="001F7B0A" w:rsidP="001F7B0A">
      <w:pPr>
        <w:rPr>
          <w:lang w:val="en-US"/>
        </w:rPr>
      </w:pPr>
    </w:p>
    <w:p w14:paraId="2B8E7A74" w14:textId="77777777" w:rsidR="001F7B0A" w:rsidRDefault="001F7B0A" w:rsidP="001F7B0A">
      <w:pPr>
        <w:pStyle w:val="VMOtsikko1"/>
        <w:rPr>
          <w:lang w:val="en-US"/>
        </w:rPr>
      </w:pPr>
      <w:bookmarkStart w:id="9" w:name="_Toc120279233"/>
      <w:r w:rsidRPr="004923DC">
        <w:rPr>
          <w:lang w:val="en-US"/>
        </w:rPr>
        <w:t xml:space="preserve">Chapter II: </w:t>
      </w:r>
      <w:r>
        <w:rPr>
          <w:lang w:val="en-US"/>
        </w:rPr>
        <w:t>General functional r</w:t>
      </w:r>
      <w:r w:rsidRPr="004923DC">
        <w:rPr>
          <w:lang w:val="en-US"/>
        </w:rPr>
        <w:t>equirements for the automated driving systems</w:t>
      </w:r>
      <w:bookmarkEnd w:id="9"/>
    </w:p>
    <w:p w14:paraId="13FC76C1" w14:textId="77777777" w:rsidR="001F7B0A" w:rsidRDefault="001F7B0A" w:rsidP="001F7B0A">
      <w:pPr>
        <w:pStyle w:val="VMleipteksti"/>
        <w:ind w:left="0"/>
        <w:rPr>
          <w:lang w:val="en-US"/>
        </w:rPr>
      </w:pPr>
      <w:r>
        <w:rPr>
          <w:lang w:val="en-US"/>
        </w:rPr>
        <w:t xml:space="preserve">This chapter aims to define, for all ADS vehicles: </w:t>
      </w:r>
    </w:p>
    <w:p w14:paraId="57648FF2" w14:textId="77777777" w:rsidR="001F7B0A" w:rsidRDefault="001F7B0A" w:rsidP="00C30E8A">
      <w:pPr>
        <w:pStyle w:val="VMleipteksti"/>
        <w:numPr>
          <w:ilvl w:val="0"/>
          <w:numId w:val="10"/>
        </w:numPr>
        <w:rPr>
          <w:lang w:val="en-US"/>
        </w:rPr>
      </w:pPr>
      <w:r>
        <w:rPr>
          <w:lang w:val="en-US"/>
        </w:rPr>
        <w:t>General functional requirements for allowing the ADS to exercise the dynamic control to safely integrate into traffic</w:t>
      </w:r>
    </w:p>
    <w:p w14:paraId="47F31BD8" w14:textId="77777777" w:rsidR="001F7B0A" w:rsidRDefault="001F7B0A" w:rsidP="00C30E8A">
      <w:pPr>
        <w:pStyle w:val="VMleipteksti"/>
        <w:numPr>
          <w:ilvl w:val="0"/>
          <w:numId w:val="10"/>
        </w:numPr>
        <w:rPr>
          <w:lang w:val="en-US"/>
        </w:rPr>
      </w:pPr>
      <w:r>
        <w:rPr>
          <w:lang w:val="en-US"/>
        </w:rPr>
        <w:t>General requirements for the ADS interaction with the human beings.</w:t>
      </w:r>
    </w:p>
    <w:p w14:paraId="547FFAA5" w14:textId="77777777" w:rsidR="001F7B0A" w:rsidRDefault="001F7B0A" w:rsidP="001F7B0A">
      <w:pPr>
        <w:pStyle w:val="VMleipteksti"/>
        <w:ind w:left="0"/>
        <w:rPr>
          <w:lang w:val="en-US"/>
        </w:rPr>
      </w:pPr>
    </w:p>
    <w:p w14:paraId="4CBF693A" w14:textId="77777777" w:rsidR="001F7B0A" w:rsidRPr="004923DC" w:rsidRDefault="001F7B0A" w:rsidP="001F7B0A">
      <w:pPr>
        <w:pStyle w:val="VMleipteksti"/>
        <w:ind w:left="0"/>
        <w:rPr>
          <w:lang w:val="en-US"/>
        </w:rPr>
      </w:pPr>
      <w:r w:rsidRPr="00146F4A">
        <w:rPr>
          <w:lang w:val="en-US"/>
        </w:rPr>
        <w:t>The provisions of this chapter have a connection with chapters V and V</w:t>
      </w:r>
      <w:r>
        <w:rPr>
          <w:lang w:val="en-US"/>
        </w:rPr>
        <w:t>I</w:t>
      </w:r>
      <w:r w:rsidRPr="00146F4A">
        <w:rPr>
          <w:lang w:val="en-US"/>
        </w:rPr>
        <w:t xml:space="preserve"> that deal with responsibilities of companies and possible other entities.</w:t>
      </w:r>
    </w:p>
    <w:p w14:paraId="6634B561" w14:textId="77777777" w:rsidR="001F7B0A" w:rsidRDefault="001F7B0A" w:rsidP="001F7B0A">
      <w:pPr>
        <w:pStyle w:val="VMOtsikko3"/>
        <w:rPr>
          <w:lang w:val="en-US"/>
        </w:rPr>
      </w:pPr>
      <w:bookmarkStart w:id="10" w:name="_Toc120279234"/>
      <w:commentRangeStart w:id="11"/>
      <w:r>
        <w:rPr>
          <w:lang w:val="en-US"/>
        </w:rPr>
        <w:t>Article 4: Basic safety related capabilities required of the automated driving systems</w:t>
      </w:r>
      <w:bookmarkEnd w:id="10"/>
      <w:commentRangeEnd w:id="11"/>
      <w:r>
        <w:rPr>
          <w:rStyle w:val="CommentReference"/>
          <w:i w:val="0"/>
          <w:lang w:eastAsia="en-US"/>
        </w:rPr>
        <w:commentReference w:id="11"/>
      </w:r>
    </w:p>
    <w:p w14:paraId="0F1F25E1" w14:textId="77777777" w:rsidR="001F7B0A" w:rsidRPr="007F761C" w:rsidRDefault="001F7B0A" w:rsidP="00C30E8A">
      <w:pPr>
        <w:pStyle w:val="ListParagraph"/>
        <w:numPr>
          <w:ilvl w:val="0"/>
          <w:numId w:val="14"/>
        </w:numPr>
        <w:suppressAutoHyphens w:val="0"/>
        <w:autoSpaceDN/>
        <w:contextualSpacing/>
        <w:textAlignment w:val="auto"/>
        <w:rPr>
          <w:lang w:val="en-US"/>
        </w:rPr>
      </w:pPr>
      <w:r w:rsidRPr="00D45AAF">
        <w:rPr>
          <w:lang w:val="en-US"/>
        </w:rPr>
        <w:t xml:space="preserve">ADS </w:t>
      </w:r>
      <w:r>
        <w:rPr>
          <w:lang w:val="en-US"/>
        </w:rPr>
        <w:t>must</w:t>
      </w:r>
      <w:r w:rsidRPr="00D45AAF">
        <w:rPr>
          <w:lang w:val="en-US"/>
        </w:rPr>
        <w:t xml:space="preserve">, </w:t>
      </w:r>
      <w:r w:rsidRPr="00694C2A">
        <w:rPr>
          <w:lang w:val="en-US"/>
        </w:rPr>
        <w:t xml:space="preserve">without </w:t>
      </w:r>
      <w:r w:rsidRPr="00D45AAF">
        <w:rPr>
          <w:lang w:val="en-US"/>
        </w:rPr>
        <w:t xml:space="preserve">the need for human intervention </w:t>
      </w:r>
      <w:commentRangeStart w:id="12"/>
      <w:r w:rsidRPr="00694C2A">
        <w:rPr>
          <w:lang w:val="en-US"/>
        </w:rPr>
        <w:t>and the need for (constant) human monitoring</w:t>
      </w:r>
      <w:commentRangeEnd w:id="12"/>
      <w:r>
        <w:rPr>
          <w:rStyle w:val="CommentReference"/>
        </w:rPr>
        <w:commentReference w:id="12"/>
      </w:r>
      <w:r w:rsidRPr="00694C2A">
        <w:rPr>
          <w:lang w:val="en-US"/>
        </w:rPr>
        <w:t>?</w:t>
      </w:r>
      <w:r w:rsidRPr="007F761C">
        <w:rPr>
          <w:lang w:val="en-US"/>
        </w:rPr>
        <w:t>:</w:t>
      </w:r>
    </w:p>
    <w:p w14:paraId="38FCE1D6" w14:textId="77777777" w:rsidR="001F7B0A" w:rsidRPr="00EA7FA8" w:rsidRDefault="001F7B0A" w:rsidP="00C30E8A">
      <w:pPr>
        <w:pStyle w:val="ListParagraph"/>
        <w:numPr>
          <w:ilvl w:val="0"/>
          <w:numId w:val="12"/>
        </w:numPr>
        <w:suppressAutoHyphens w:val="0"/>
        <w:autoSpaceDN/>
        <w:contextualSpacing/>
        <w:textAlignment w:val="auto"/>
        <w:rPr>
          <w:lang w:val="en-US"/>
        </w:rPr>
      </w:pPr>
      <w:commentRangeStart w:id="13"/>
      <w:r w:rsidRPr="00EA7FA8">
        <w:rPr>
          <w:lang w:val="en-US"/>
        </w:rPr>
        <w:t>Make road safety a priority (2018 Resolution)</w:t>
      </w:r>
      <w:commentRangeEnd w:id="13"/>
      <w:r>
        <w:rPr>
          <w:rStyle w:val="CommentReference"/>
        </w:rPr>
        <w:commentReference w:id="13"/>
      </w:r>
      <w:r w:rsidRPr="00EA7FA8">
        <w:rPr>
          <w:lang w:val="en-US"/>
        </w:rPr>
        <w:t>;</w:t>
      </w:r>
    </w:p>
    <w:p w14:paraId="587091F4" w14:textId="77777777" w:rsidR="001F7B0A" w:rsidRPr="00EA7FA8" w:rsidRDefault="001F7B0A" w:rsidP="00C30E8A">
      <w:pPr>
        <w:pStyle w:val="ListParagraph"/>
        <w:numPr>
          <w:ilvl w:val="0"/>
          <w:numId w:val="12"/>
        </w:numPr>
        <w:suppressAutoHyphens w:val="0"/>
        <w:autoSpaceDN/>
        <w:contextualSpacing/>
        <w:textAlignment w:val="auto"/>
        <w:rPr>
          <w:szCs w:val="24"/>
          <w:lang w:val="en-US"/>
        </w:rPr>
      </w:pPr>
      <w:commentRangeStart w:id="14"/>
      <w:r w:rsidRPr="00EA7FA8">
        <w:rPr>
          <w:szCs w:val="24"/>
          <w:lang w:val="en-US"/>
        </w:rPr>
        <w:t>Comply with the traffic rules (2018 Resolution);</w:t>
      </w:r>
      <w:commentRangeEnd w:id="14"/>
      <w:r>
        <w:rPr>
          <w:rStyle w:val="CommentReference"/>
        </w:rPr>
        <w:commentReference w:id="14"/>
      </w:r>
    </w:p>
    <w:p w14:paraId="719C14DB" w14:textId="77777777" w:rsidR="001F7B0A" w:rsidRPr="00EA7FA8" w:rsidRDefault="001F7B0A" w:rsidP="00C30E8A">
      <w:pPr>
        <w:pStyle w:val="ListParagraph"/>
        <w:numPr>
          <w:ilvl w:val="0"/>
          <w:numId w:val="12"/>
        </w:numPr>
        <w:suppressAutoHyphens w:val="0"/>
        <w:autoSpaceDN/>
        <w:contextualSpacing/>
        <w:textAlignment w:val="auto"/>
        <w:rPr>
          <w:szCs w:val="24"/>
          <w:lang w:val="en-US"/>
        </w:rPr>
      </w:pPr>
      <w:r w:rsidRPr="00EA7FA8">
        <w:rPr>
          <w:szCs w:val="24"/>
          <w:lang w:val="en-US"/>
        </w:rPr>
        <w:t>Monitor and safely interact with the surrounding traffic environment (2018 Resolution</w:t>
      </w:r>
      <w:proofErr w:type="gramStart"/>
      <w:r w:rsidRPr="00EA7FA8">
        <w:rPr>
          <w:szCs w:val="24"/>
          <w:lang w:val="en-US"/>
        </w:rPr>
        <w:t>);</w:t>
      </w:r>
      <w:proofErr w:type="gramEnd"/>
    </w:p>
    <w:p w14:paraId="0BD8FFE3" w14:textId="77777777" w:rsidR="001F7B0A" w:rsidRPr="00EA7FA8" w:rsidRDefault="001F7B0A" w:rsidP="00C30E8A">
      <w:pPr>
        <w:pStyle w:val="ListParagraph"/>
        <w:numPr>
          <w:ilvl w:val="0"/>
          <w:numId w:val="12"/>
        </w:numPr>
        <w:suppressAutoHyphens w:val="0"/>
        <w:autoSpaceDN/>
        <w:contextualSpacing/>
        <w:textAlignment w:val="auto"/>
        <w:rPr>
          <w:szCs w:val="24"/>
          <w:lang w:val="en-US"/>
        </w:rPr>
      </w:pPr>
      <w:commentRangeStart w:id="15"/>
      <w:r w:rsidRPr="00EA7FA8">
        <w:rPr>
          <w:szCs w:val="24"/>
          <w:lang w:val="en-US"/>
        </w:rPr>
        <w:t>React to unforeseen situations in a way that minimizes dangers to the vehicle´s users and other road users (2018 Resolution);</w:t>
      </w:r>
      <w:commentRangeEnd w:id="15"/>
      <w:r>
        <w:rPr>
          <w:rStyle w:val="CommentReference"/>
        </w:rPr>
        <w:commentReference w:id="15"/>
      </w:r>
    </w:p>
    <w:p w14:paraId="1EDD515A" w14:textId="77777777" w:rsidR="001F7B0A" w:rsidRPr="00EA7FA8" w:rsidRDefault="001F7B0A" w:rsidP="00C30E8A">
      <w:pPr>
        <w:pStyle w:val="ListParagraph"/>
        <w:numPr>
          <w:ilvl w:val="0"/>
          <w:numId w:val="12"/>
        </w:numPr>
        <w:suppressAutoHyphens w:val="0"/>
        <w:autoSpaceDN/>
        <w:contextualSpacing/>
        <w:textAlignment w:val="auto"/>
        <w:rPr>
          <w:szCs w:val="24"/>
          <w:lang w:val="en-US"/>
        </w:rPr>
      </w:pPr>
      <w:commentRangeStart w:id="16"/>
      <w:r w:rsidRPr="00EA7FA8">
        <w:rPr>
          <w:szCs w:val="24"/>
          <w:lang w:val="en-US"/>
        </w:rPr>
        <w:lastRenderedPageBreak/>
        <w:t>Be capable of achieving a state that maximizes road safety when a given trip cannot or should not be completed for example in case of a failure in the automated driving system or other vehicle system (2018 Resolution);</w:t>
      </w:r>
      <w:commentRangeEnd w:id="16"/>
      <w:r>
        <w:rPr>
          <w:rStyle w:val="CommentReference"/>
        </w:rPr>
        <w:commentReference w:id="16"/>
      </w:r>
    </w:p>
    <w:p w14:paraId="2B86B1C7" w14:textId="77777777" w:rsidR="001F7B0A" w:rsidRDefault="001F7B0A" w:rsidP="001F7B0A">
      <w:pPr>
        <w:pStyle w:val="ListParagraph"/>
        <w:ind w:left="3104"/>
        <w:rPr>
          <w:lang w:val="en-US"/>
        </w:rPr>
      </w:pPr>
    </w:p>
    <w:p w14:paraId="695EEF17" w14:textId="77777777" w:rsidR="001F7B0A" w:rsidRPr="00C817EF" w:rsidRDefault="001F7B0A" w:rsidP="00C30E8A">
      <w:pPr>
        <w:pStyle w:val="ListParagraph"/>
        <w:numPr>
          <w:ilvl w:val="0"/>
          <w:numId w:val="14"/>
        </w:numPr>
        <w:suppressAutoHyphens w:val="0"/>
        <w:autoSpaceDN/>
        <w:contextualSpacing/>
        <w:textAlignment w:val="auto"/>
        <w:rPr>
          <w:lang w:val="en-US"/>
        </w:rPr>
      </w:pPr>
      <w:commentRangeStart w:id="17"/>
      <w:r w:rsidRPr="00226A08">
        <w:rPr>
          <w:lang w:val="en-US"/>
        </w:rPr>
        <w:t>Possible other aspects? Like safe by design –principle?</w:t>
      </w:r>
      <w:commentRangeEnd w:id="17"/>
      <w:r>
        <w:rPr>
          <w:rStyle w:val="CommentReference"/>
        </w:rPr>
        <w:commentReference w:id="17"/>
      </w:r>
    </w:p>
    <w:p w14:paraId="7A07305A" w14:textId="77777777" w:rsidR="001F7B0A" w:rsidRPr="00EA7FA8" w:rsidRDefault="001F7B0A" w:rsidP="001F7B0A">
      <w:pPr>
        <w:pStyle w:val="VMOtsikko3"/>
        <w:rPr>
          <w:lang w:val="en-US"/>
        </w:rPr>
      </w:pPr>
      <w:bookmarkStart w:id="18" w:name="_Toc120279235"/>
      <w:r w:rsidRPr="00F53B2E">
        <w:rPr>
          <w:lang w:val="en-US"/>
        </w:rPr>
        <w:t xml:space="preserve">Article </w:t>
      </w:r>
      <w:r>
        <w:rPr>
          <w:lang w:val="en-US"/>
        </w:rPr>
        <w:t>5</w:t>
      </w:r>
      <w:r w:rsidRPr="00F53B2E">
        <w:rPr>
          <w:lang w:val="en-US"/>
        </w:rPr>
        <w:t>: ADS interaction with vehicle users</w:t>
      </w:r>
      <w:bookmarkEnd w:id="18"/>
    </w:p>
    <w:p w14:paraId="00D6D539" w14:textId="77777777" w:rsidR="001F7B0A" w:rsidRPr="00F53B2E" w:rsidRDefault="001F7B0A" w:rsidP="001F7B0A">
      <w:pPr>
        <w:pStyle w:val="VMleipteksti"/>
        <w:ind w:left="0"/>
        <w:rPr>
          <w:lang w:val="en-US"/>
        </w:rPr>
      </w:pPr>
      <w:r w:rsidRPr="00F53B2E">
        <w:rPr>
          <w:lang w:val="en-US"/>
        </w:rPr>
        <w:t>ADS must:</w:t>
      </w:r>
    </w:p>
    <w:p w14:paraId="4CBEAE2B" w14:textId="77777777" w:rsidR="001F7B0A" w:rsidRPr="00694C2A" w:rsidRDefault="001F7B0A" w:rsidP="00C30E8A">
      <w:pPr>
        <w:pStyle w:val="VMleipteksti"/>
        <w:numPr>
          <w:ilvl w:val="0"/>
          <w:numId w:val="12"/>
        </w:numPr>
        <w:rPr>
          <w:lang w:val="en-US"/>
        </w:rPr>
      </w:pPr>
      <w:r w:rsidRPr="00694C2A">
        <w:rPr>
          <w:lang w:val="en-US"/>
        </w:rPr>
        <w:t xml:space="preserve">Endeavour to safely tolerate errors of the vehicles´ users, inside and outside of the vehicle, </w:t>
      </w:r>
      <w:proofErr w:type="gramStart"/>
      <w:r w:rsidRPr="00694C2A">
        <w:rPr>
          <w:lang w:val="en-US"/>
        </w:rPr>
        <w:t>in order to</w:t>
      </w:r>
      <w:proofErr w:type="gramEnd"/>
      <w:r w:rsidRPr="00694C2A">
        <w:rPr>
          <w:lang w:val="en-US"/>
        </w:rPr>
        <w:t xml:space="preserve"> minimize potential effects of such errors (2018 Resolution)</w:t>
      </w:r>
    </w:p>
    <w:p w14:paraId="4A2C85E2" w14:textId="77777777" w:rsidR="001F7B0A" w:rsidRPr="00694C2A" w:rsidRDefault="001F7B0A" w:rsidP="00C30E8A">
      <w:pPr>
        <w:pStyle w:val="VMleipteksti"/>
        <w:numPr>
          <w:ilvl w:val="0"/>
          <w:numId w:val="12"/>
        </w:numPr>
        <w:rPr>
          <w:lang w:val="en-US"/>
        </w:rPr>
      </w:pPr>
      <w:r w:rsidRPr="00F53B2E">
        <w:rPr>
          <w:lang w:val="en-US"/>
        </w:rPr>
        <w:t>Communicate with their users in a clear, effective and consistent way, by providing sufficient information about their status and intention, and enabling an appropriate interaction (2018 Resolution</w:t>
      </w:r>
      <w:proofErr w:type="gramStart"/>
      <w:r w:rsidRPr="00F53B2E">
        <w:rPr>
          <w:lang w:val="en-US"/>
        </w:rPr>
        <w:t>)</w:t>
      </w:r>
      <w:r w:rsidRPr="00694C2A">
        <w:rPr>
          <w:lang w:val="en-US"/>
        </w:rPr>
        <w:t>;</w:t>
      </w:r>
      <w:proofErr w:type="gramEnd"/>
    </w:p>
    <w:p w14:paraId="29190160" w14:textId="77777777" w:rsidR="001F7B0A" w:rsidRPr="00EA7FA8" w:rsidRDefault="001F7B0A" w:rsidP="001F7B0A">
      <w:pPr>
        <w:pStyle w:val="VMOtsikko3"/>
        <w:rPr>
          <w:lang w:val="en-US"/>
        </w:rPr>
      </w:pPr>
      <w:bookmarkStart w:id="19" w:name="_Toc120279236"/>
      <w:r w:rsidRPr="00EA7FA8">
        <w:rPr>
          <w:lang w:val="en-US"/>
        </w:rPr>
        <w:t xml:space="preserve">Article </w:t>
      </w:r>
      <w:r>
        <w:rPr>
          <w:lang w:val="en-US"/>
        </w:rPr>
        <w:t>6</w:t>
      </w:r>
      <w:r w:rsidRPr="00EA7FA8">
        <w:rPr>
          <w:lang w:val="en-US"/>
        </w:rPr>
        <w:t>: ADS interaction with other road users</w:t>
      </w:r>
      <w:bookmarkEnd w:id="19"/>
    </w:p>
    <w:p w14:paraId="3F568449" w14:textId="77777777" w:rsidR="001F7B0A" w:rsidRDefault="001F7B0A" w:rsidP="00C30E8A">
      <w:pPr>
        <w:pStyle w:val="VMleipteksti"/>
        <w:numPr>
          <w:ilvl w:val="0"/>
          <w:numId w:val="15"/>
        </w:numPr>
        <w:rPr>
          <w:lang w:val="en-US"/>
        </w:rPr>
      </w:pPr>
      <w:commentRangeStart w:id="20"/>
      <w:r w:rsidRPr="00EA7FA8">
        <w:rPr>
          <w:lang w:val="en-US"/>
        </w:rPr>
        <w:t>ADS must monitor the surrounding traffic environment and safely interact with the other road</w:t>
      </w:r>
      <w:r>
        <w:rPr>
          <w:lang w:val="en-US"/>
        </w:rPr>
        <w:t xml:space="preserve"> users</w:t>
      </w:r>
      <w:commentRangeEnd w:id="20"/>
      <w:r>
        <w:rPr>
          <w:rStyle w:val="CommentReference"/>
          <w:lang w:eastAsia="en-US"/>
        </w:rPr>
        <w:commentReference w:id="20"/>
      </w:r>
    </w:p>
    <w:p w14:paraId="751DB823" w14:textId="77777777" w:rsidR="001F7B0A" w:rsidRPr="00694C2A" w:rsidRDefault="001F7B0A" w:rsidP="00C30E8A">
      <w:pPr>
        <w:pStyle w:val="ListParagraph"/>
        <w:numPr>
          <w:ilvl w:val="1"/>
          <w:numId w:val="10"/>
        </w:numPr>
        <w:suppressAutoHyphens w:val="0"/>
        <w:autoSpaceDN/>
        <w:contextualSpacing/>
        <w:textAlignment w:val="auto"/>
        <w:rPr>
          <w:lang w:val="en-US"/>
        </w:rPr>
      </w:pPr>
      <w:r w:rsidRPr="00F53B2E">
        <w:rPr>
          <w:lang w:val="en-US"/>
        </w:rPr>
        <w:t xml:space="preserve">2018 Resolution also includes: </w:t>
      </w:r>
    </w:p>
    <w:p w14:paraId="102E0BD5" w14:textId="77777777" w:rsidR="001F7B0A" w:rsidRPr="00694C2A" w:rsidRDefault="001F7B0A" w:rsidP="00C30E8A">
      <w:pPr>
        <w:pStyle w:val="ListParagraph"/>
        <w:numPr>
          <w:ilvl w:val="2"/>
          <w:numId w:val="10"/>
        </w:numPr>
        <w:suppressAutoHyphens w:val="0"/>
        <w:autoSpaceDN/>
        <w:contextualSpacing/>
        <w:textAlignment w:val="auto"/>
        <w:rPr>
          <w:lang w:val="en-US"/>
        </w:rPr>
      </w:pPr>
      <w:r w:rsidRPr="00EA7FA8">
        <w:rPr>
          <w:szCs w:val="24"/>
          <w:lang w:val="en-US" w:eastAsia="fi-FI"/>
        </w:rPr>
        <w:t>Endeavour to safely tolerate errors of the other road users, inside and outside of the vehicle, in order to minimize p</w:t>
      </w:r>
      <w:r w:rsidRPr="00694C2A">
        <w:rPr>
          <w:szCs w:val="24"/>
          <w:lang w:val="en-US" w:eastAsia="fi-FI"/>
        </w:rPr>
        <w:t xml:space="preserve">otential effects of such </w:t>
      </w:r>
      <w:proofErr w:type="gramStart"/>
      <w:r w:rsidRPr="00694C2A">
        <w:rPr>
          <w:szCs w:val="24"/>
          <w:lang w:val="en-US" w:eastAsia="fi-FI"/>
        </w:rPr>
        <w:t>errors;</w:t>
      </w:r>
      <w:proofErr w:type="gramEnd"/>
    </w:p>
    <w:p w14:paraId="51889A42" w14:textId="77777777" w:rsidR="001F7B0A" w:rsidRPr="00F53B2E" w:rsidRDefault="001F7B0A" w:rsidP="00C30E8A">
      <w:pPr>
        <w:pStyle w:val="ListParagraph"/>
        <w:numPr>
          <w:ilvl w:val="2"/>
          <w:numId w:val="10"/>
        </w:numPr>
        <w:suppressAutoHyphens w:val="0"/>
        <w:autoSpaceDN/>
        <w:contextualSpacing/>
        <w:textAlignment w:val="auto"/>
        <w:rPr>
          <w:lang w:val="en-US"/>
        </w:rPr>
      </w:pPr>
      <w:r w:rsidRPr="00EA7FA8">
        <w:rPr>
          <w:szCs w:val="24"/>
          <w:lang w:val="en-US" w:eastAsia="fi-FI"/>
        </w:rPr>
        <w:t>Communicate with the</w:t>
      </w:r>
      <w:r w:rsidRPr="00694C2A">
        <w:rPr>
          <w:szCs w:val="24"/>
          <w:lang w:val="en-US" w:eastAsia="fi-FI"/>
        </w:rPr>
        <w:t xml:space="preserve"> o</w:t>
      </w:r>
      <w:r w:rsidRPr="00EA7FA8">
        <w:rPr>
          <w:szCs w:val="24"/>
          <w:lang w:val="en-US" w:eastAsia="fi-FI"/>
        </w:rPr>
        <w:t xml:space="preserve">ther road users in a clear, effective and consistent way, by providing sufficient information about their status and intention, and enabling an appropriate </w:t>
      </w:r>
      <w:proofErr w:type="gramStart"/>
      <w:r w:rsidRPr="00EA7FA8">
        <w:rPr>
          <w:szCs w:val="24"/>
          <w:lang w:val="en-US" w:eastAsia="fi-FI"/>
        </w:rPr>
        <w:t>interaction;</w:t>
      </w:r>
      <w:proofErr w:type="gramEnd"/>
    </w:p>
    <w:p w14:paraId="0092B271" w14:textId="77777777" w:rsidR="001F7B0A" w:rsidRPr="00305B4B" w:rsidRDefault="001F7B0A" w:rsidP="00C30E8A">
      <w:pPr>
        <w:pStyle w:val="VMleipteksti"/>
        <w:numPr>
          <w:ilvl w:val="1"/>
          <w:numId w:val="10"/>
        </w:numPr>
        <w:rPr>
          <w:lang w:val="en-US"/>
        </w:rPr>
      </w:pPr>
      <w:r>
        <w:rPr>
          <w:lang w:val="en-US"/>
        </w:rPr>
        <w:t>Compare with GRVA-13-36: The ADS shall interact safely with other road users, as part of the “drive safely” -principle</w:t>
      </w:r>
      <w:r w:rsidRPr="00305B4B">
        <w:rPr>
          <w:lang w:val="en-US"/>
        </w:rPr>
        <w:br/>
      </w:r>
    </w:p>
    <w:p w14:paraId="16D45213" w14:textId="77777777" w:rsidR="001F7B0A" w:rsidRPr="00070A21" w:rsidRDefault="001F7B0A" w:rsidP="00C30E8A">
      <w:pPr>
        <w:pStyle w:val="ListParagraph"/>
        <w:numPr>
          <w:ilvl w:val="0"/>
          <w:numId w:val="16"/>
        </w:numPr>
        <w:suppressAutoHyphens w:val="0"/>
        <w:autoSpaceDN/>
        <w:contextualSpacing/>
        <w:textAlignment w:val="auto"/>
        <w:rPr>
          <w:szCs w:val="24"/>
          <w:lang w:val="en-US" w:eastAsia="fi-FI"/>
        </w:rPr>
      </w:pPr>
      <w:commentRangeStart w:id="21"/>
      <w:r w:rsidRPr="00070A21">
        <w:rPr>
          <w:szCs w:val="24"/>
          <w:lang w:val="en-US" w:eastAsia="fi-FI"/>
        </w:rPr>
        <w:t>The ADS interaction with other road users should be consistent and predictable and should not require other road users to have any special consideration for ADS-driven vehicles.</w:t>
      </w:r>
      <w:commentRangeEnd w:id="21"/>
      <w:r>
        <w:rPr>
          <w:rStyle w:val="CommentReference"/>
        </w:rPr>
        <w:commentReference w:id="21"/>
      </w:r>
    </w:p>
    <w:p w14:paraId="6A5D5F25" w14:textId="77777777" w:rsidR="001F7B0A" w:rsidRPr="00694C2A" w:rsidRDefault="001F7B0A" w:rsidP="00C30E8A">
      <w:pPr>
        <w:pStyle w:val="ListParagraph"/>
        <w:numPr>
          <w:ilvl w:val="1"/>
          <w:numId w:val="10"/>
        </w:numPr>
        <w:suppressAutoHyphens w:val="0"/>
        <w:autoSpaceDN/>
        <w:contextualSpacing/>
        <w:textAlignment w:val="auto"/>
        <w:rPr>
          <w:szCs w:val="24"/>
          <w:lang w:val="en-US" w:eastAsia="fi-FI"/>
        </w:rPr>
      </w:pPr>
      <w:r w:rsidRPr="000566D3">
        <w:rPr>
          <w:szCs w:val="24"/>
          <w:lang w:val="en-US" w:eastAsia="fi-FI"/>
        </w:rPr>
        <w:t xml:space="preserve">Compare with 2018 Resolution: </w:t>
      </w:r>
      <w:r>
        <w:rPr>
          <w:szCs w:val="24"/>
          <w:lang w:val="en-US" w:eastAsia="fi-FI"/>
        </w:rPr>
        <w:t>(ADS should)</w:t>
      </w:r>
      <w:r w:rsidRPr="000566D3">
        <w:rPr>
          <w:szCs w:val="24"/>
          <w:lang w:val="en-US" w:eastAsia="fi-FI"/>
        </w:rPr>
        <w:t xml:space="preserve"> communicate with their users in a clear, </w:t>
      </w:r>
      <w:proofErr w:type="gramStart"/>
      <w:r w:rsidRPr="000566D3">
        <w:rPr>
          <w:szCs w:val="24"/>
          <w:lang w:val="en-US" w:eastAsia="fi-FI"/>
        </w:rPr>
        <w:t>effective</w:t>
      </w:r>
      <w:proofErr w:type="gramEnd"/>
      <w:r w:rsidRPr="000566D3">
        <w:rPr>
          <w:szCs w:val="24"/>
          <w:lang w:val="en-US" w:eastAsia="fi-FI"/>
        </w:rPr>
        <w:t xml:space="preserve"> and consistent way, by providing sufficient information about their status and intention, and enabling an appropriate interaction</w:t>
      </w:r>
    </w:p>
    <w:p w14:paraId="1B17F548" w14:textId="77777777" w:rsidR="001F7B0A" w:rsidRDefault="001F7B0A" w:rsidP="001F7B0A">
      <w:pPr>
        <w:pStyle w:val="VMOtsikko3"/>
        <w:rPr>
          <w:lang w:val="en-US"/>
        </w:rPr>
      </w:pPr>
      <w:bookmarkStart w:id="22" w:name="_Toc120279237"/>
      <w:r>
        <w:rPr>
          <w:lang w:val="en-US"/>
        </w:rPr>
        <w:t>Any other articles in this Chapter?</w:t>
      </w:r>
      <w:bookmarkEnd w:id="22"/>
    </w:p>
    <w:p w14:paraId="01299D6F" w14:textId="77777777" w:rsidR="001F7B0A" w:rsidRDefault="001F7B0A" w:rsidP="00C30E8A">
      <w:pPr>
        <w:pStyle w:val="VMleipteksti"/>
        <w:numPr>
          <w:ilvl w:val="1"/>
          <w:numId w:val="10"/>
        </w:numPr>
        <w:rPr>
          <w:lang w:val="en-US"/>
        </w:rPr>
      </w:pPr>
      <w:r>
        <w:rPr>
          <w:lang w:val="en-US"/>
        </w:rPr>
        <w:t xml:space="preserve">For </w:t>
      </w:r>
      <w:proofErr w:type="gramStart"/>
      <w:r>
        <w:rPr>
          <w:lang w:val="en-US"/>
        </w:rPr>
        <w:t>example</w:t>
      </w:r>
      <w:proofErr w:type="gramEnd"/>
      <w:r>
        <w:rPr>
          <w:lang w:val="en-US"/>
        </w:rPr>
        <w:t xml:space="preserve"> other vehicle users than drivers (passengers, owners, persons with special needs)?</w:t>
      </w:r>
      <w:r>
        <w:rPr>
          <w:lang w:val="en-US"/>
        </w:rPr>
        <w:br/>
      </w:r>
    </w:p>
    <w:p w14:paraId="3489495F" w14:textId="77777777" w:rsidR="001F7B0A" w:rsidRDefault="001F7B0A" w:rsidP="001F7B0A">
      <w:pPr>
        <w:pStyle w:val="VMOtsikko1"/>
        <w:rPr>
          <w:lang w:val="en-US"/>
        </w:rPr>
      </w:pPr>
      <w:bookmarkStart w:id="23" w:name="_Toc120279238"/>
      <w:r>
        <w:rPr>
          <w:lang w:val="en-US"/>
        </w:rPr>
        <w:t>Chapter III: Additional functional requirements for the ADSs issuing transition demands</w:t>
      </w:r>
      <w:bookmarkEnd w:id="23"/>
    </w:p>
    <w:p w14:paraId="11D09523" w14:textId="77777777" w:rsidR="001F7B0A" w:rsidRPr="00195F17" w:rsidRDefault="001F7B0A" w:rsidP="001F7B0A">
      <w:pPr>
        <w:pStyle w:val="VMleipteksti"/>
        <w:ind w:left="0"/>
        <w:rPr>
          <w:lang w:val="en-US"/>
        </w:rPr>
      </w:pPr>
      <w:r>
        <w:rPr>
          <w:lang w:val="en-US"/>
        </w:rPr>
        <w:t>This Chapter aims to establish additional general functional requirements for ADSs that issue transition demands, which allows the human to delegate dynamic control to the ADS.</w:t>
      </w:r>
    </w:p>
    <w:p w14:paraId="09F6139B" w14:textId="77777777" w:rsidR="001F7B0A" w:rsidRDefault="001F7B0A" w:rsidP="001F7B0A">
      <w:pPr>
        <w:pStyle w:val="VMOtsikko3"/>
        <w:rPr>
          <w:lang w:val="en-US"/>
        </w:rPr>
      </w:pPr>
      <w:bookmarkStart w:id="24" w:name="_Toc120279239"/>
      <w:r>
        <w:rPr>
          <w:lang w:val="en-US"/>
        </w:rPr>
        <w:t>Article 7: ODD of the automated vehicle</w:t>
      </w:r>
      <w:bookmarkEnd w:id="24"/>
    </w:p>
    <w:p w14:paraId="405ADFC3" w14:textId="77777777" w:rsidR="001F7B0A" w:rsidRDefault="001F7B0A" w:rsidP="00C30E8A">
      <w:pPr>
        <w:pStyle w:val="VMleipteksti"/>
        <w:numPr>
          <w:ilvl w:val="0"/>
          <w:numId w:val="10"/>
        </w:numPr>
        <w:rPr>
          <w:lang w:val="en-US"/>
        </w:rPr>
      </w:pPr>
      <w:r>
        <w:rPr>
          <w:lang w:val="en-US"/>
        </w:rPr>
        <w:t>This article is seeking to provide that it is not the task of the human driver to discover the conditions and boundaries of the ODD, but the task of the system.</w:t>
      </w:r>
    </w:p>
    <w:p w14:paraId="794711BE" w14:textId="77777777" w:rsidR="001F7B0A" w:rsidRDefault="001F7B0A" w:rsidP="00C30E8A">
      <w:pPr>
        <w:pStyle w:val="VMleipteksti"/>
        <w:numPr>
          <w:ilvl w:val="0"/>
          <w:numId w:val="10"/>
        </w:numPr>
        <w:rPr>
          <w:lang w:val="en-US"/>
        </w:rPr>
      </w:pPr>
      <w:r>
        <w:rPr>
          <w:lang w:val="en-US"/>
        </w:rPr>
        <w:t>Compare with:</w:t>
      </w:r>
    </w:p>
    <w:p w14:paraId="36809CB6" w14:textId="77777777" w:rsidR="001F7B0A" w:rsidRDefault="001F7B0A" w:rsidP="00C30E8A">
      <w:pPr>
        <w:pStyle w:val="VMleipteksti"/>
        <w:numPr>
          <w:ilvl w:val="1"/>
          <w:numId w:val="10"/>
        </w:numPr>
        <w:rPr>
          <w:lang w:val="en-US"/>
        </w:rPr>
      </w:pPr>
      <w:r>
        <w:rPr>
          <w:lang w:val="en-US"/>
        </w:rPr>
        <w:t xml:space="preserve">ADSs should </w:t>
      </w:r>
      <w:commentRangeStart w:id="25"/>
      <w:r>
        <w:rPr>
          <w:lang w:val="en-US"/>
        </w:rPr>
        <w:t>o</w:t>
      </w:r>
      <w:r w:rsidRPr="00070A21">
        <w:rPr>
          <w:lang w:val="en-US"/>
        </w:rPr>
        <w:t>nly operate within their ODD</w:t>
      </w:r>
      <w:r>
        <w:rPr>
          <w:lang w:val="en-US"/>
        </w:rPr>
        <w:t>?</w:t>
      </w:r>
    </w:p>
    <w:p w14:paraId="7F08C12A" w14:textId="77777777" w:rsidR="001F7B0A" w:rsidRDefault="001F7B0A" w:rsidP="00C30E8A">
      <w:pPr>
        <w:pStyle w:val="VMleipteksti"/>
        <w:numPr>
          <w:ilvl w:val="1"/>
          <w:numId w:val="10"/>
        </w:numPr>
        <w:rPr>
          <w:lang w:val="en-US"/>
        </w:rPr>
      </w:pPr>
      <w:r>
        <w:rPr>
          <w:lang w:val="en-US"/>
        </w:rPr>
        <w:lastRenderedPageBreak/>
        <w:t xml:space="preserve">Clearly and effectively provide appropriate </w:t>
      </w:r>
      <w:proofErr w:type="gramStart"/>
      <w:r>
        <w:rPr>
          <w:lang w:val="en-US"/>
        </w:rPr>
        <w:t>notice, if</w:t>
      </w:r>
      <w:proofErr w:type="gramEnd"/>
      <w:r>
        <w:rPr>
          <w:lang w:val="en-US"/>
        </w:rPr>
        <w:t xml:space="preserve"> the vehicle leaves its ODD?</w:t>
      </w:r>
      <w:commentRangeEnd w:id="25"/>
      <w:r>
        <w:rPr>
          <w:rStyle w:val="CommentReference"/>
          <w:lang w:eastAsia="en-US"/>
        </w:rPr>
        <w:commentReference w:id="25"/>
      </w:r>
    </w:p>
    <w:p w14:paraId="0DE75A4D" w14:textId="77777777" w:rsidR="001F7B0A" w:rsidRPr="00D45AAF" w:rsidRDefault="001F7B0A" w:rsidP="00C30E8A">
      <w:pPr>
        <w:pStyle w:val="VMleipteksti"/>
        <w:numPr>
          <w:ilvl w:val="1"/>
          <w:numId w:val="10"/>
        </w:numPr>
        <w:rPr>
          <w:lang w:val="en-US"/>
        </w:rPr>
      </w:pPr>
      <w:commentRangeStart w:id="26"/>
      <w:r>
        <w:rPr>
          <w:lang w:val="en-US"/>
        </w:rPr>
        <w:t>The ADS shall recognize its ODD conditions and boundaries of the ODD</w:t>
      </w:r>
      <w:commentRangeEnd w:id="26"/>
      <w:r>
        <w:rPr>
          <w:rStyle w:val="CommentReference"/>
          <w:lang w:eastAsia="en-US"/>
        </w:rPr>
        <w:commentReference w:id="26"/>
      </w:r>
      <w:r>
        <w:rPr>
          <w:lang w:val="en-US"/>
        </w:rPr>
        <w:t>?</w:t>
      </w:r>
    </w:p>
    <w:p w14:paraId="7F800121" w14:textId="77777777" w:rsidR="001F7B0A" w:rsidRPr="00EA7FA8" w:rsidRDefault="001F7B0A" w:rsidP="001F7B0A">
      <w:pPr>
        <w:pStyle w:val="VMOtsikko3"/>
        <w:rPr>
          <w:lang w:val="en-US"/>
        </w:rPr>
      </w:pPr>
      <w:r w:rsidRPr="00070A21">
        <w:rPr>
          <w:lang w:val="en-US"/>
        </w:rPr>
        <w:t xml:space="preserve"> </w:t>
      </w:r>
      <w:bookmarkStart w:id="27" w:name="_Toc120279240"/>
      <w:r w:rsidRPr="00EA7FA8">
        <w:rPr>
          <w:lang w:val="en-US"/>
        </w:rPr>
        <w:t xml:space="preserve">Article </w:t>
      </w:r>
      <w:r>
        <w:rPr>
          <w:lang w:val="en-US"/>
        </w:rPr>
        <w:t>8</w:t>
      </w:r>
      <w:r w:rsidRPr="00EA7FA8">
        <w:rPr>
          <w:lang w:val="en-US"/>
        </w:rPr>
        <w:t>: ADS interaction with the drivers</w:t>
      </w:r>
      <w:bookmarkEnd w:id="27"/>
      <w:r w:rsidRPr="00EA7FA8">
        <w:rPr>
          <w:lang w:val="en-US"/>
        </w:rPr>
        <w:t xml:space="preserve"> </w:t>
      </w:r>
    </w:p>
    <w:p w14:paraId="6CB841ED" w14:textId="77777777" w:rsidR="001F7B0A" w:rsidRPr="00EA7FA8" w:rsidRDefault="001F7B0A" w:rsidP="00C30E8A">
      <w:pPr>
        <w:pStyle w:val="ListParagraph"/>
        <w:numPr>
          <w:ilvl w:val="0"/>
          <w:numId w:val="10"/>
        </w:numPr>
        <w:suppressAutoHyphens w:val="0"/>
        <w:autoSpaceDN/>
        <w:contextualSpacing/>
        <w:textAlignment w:val="auto"/>
        <w:rPr>
          <w:lang w:val="en-US"/>
        </w:rPr>
      </w:pPr>
      <w:r w:rsidRPr="00EA7FA8">
        <w:rPr>
          <w:lang w:val="en-US"/>
        </w:rPr>
        <w:t xml:space="preserve">ADS must enable their deactivation in a safe </w:t>
      </w:r>
      <w:proofErr w:type="gramStart"/>
      <w:r w:rsidRPr="00EA7FA8">
        <w:rPr>
          <w:lang w:val="en-US"/>
        </w:rPr>
        <w:t>manner</w:t>
      </w:r>
      <w:r>
        <w:rPr>
          <w:lang w:val="en-US"/>
        </w:rPr>
        <w:t>?</w:t>
      </w:r>
      <w:proofErr w:type="gramEnd"/>
      <w:r w:rsidRPr="00EA7FA8">
        <w:rPr>
          <w:lang w:val="en-US"/>
        </w:rPr>
        <w:t xml:space="preserve"> (2018 Resolution)</w:t>
      </w:r>
    </w:p>
    <w:p w14:paraId="73C61383" w14:textId="77777777" w:rsidR="001F7B0A" w:rsidRPr="00EA7FA8" w:rsidRDefault="001F7B0A" w:rsidP="001F7B0A">
      <w:pPr>
        <w:rPr>
          <w:lang w:val="en-US"/>
        </w:rPr>
      </w:pPr>
    </w:p>
    <w:p w14:paraId="10E77085" w14:textId="77777777" w:rsidR="001F7B0A" w:rsidRPr="00EA7FA8" w:rsidRDefault="001F7B0A" w:rsidP="00C30E8A">
      <w:pPr>
        <w:pStyle w:val="ListParagraph"/>
        <w:numPr>
          <w:ilvl w:val="0"/>
          <w:numId w:val="10"/>
        </w:numPr>
        <w:suppressAutoHyphens w:val="0"/>
        <w:autoSpaceDN/>
        <w:contextualSpacing/>
        <w:textAlignment w:val="auto"/>
        <w:rPr>
          <w:lang w:val="en-US"/>
        </w:rPr>
      </w:pPr>
      <w:commentRangeStart w:id="28"/>
      <w:r w:rsidRPr="00EA7FA8">
        <w:rPr>
          <w:lang w:val="en-US"/>
        </w:rPr>
        <w:t>Automated driving systems issuing transition demands must:</w:t>
      </w:r>
    </w:p>
    <w:p w14:paraId="19D44F66" w14:textId="77777777" w:rsidR="001F7B0A" w:rsidRPr="002D45B2" w:rsidRDefault="001F7B0A" w:rsidP="00C30E8A">
      <w:pPr>
        <w:pStyle w:val="ListParagraph"/>
        <w:numPr>
          <w:ilvl w:val="1"/>
          <w:numId w:val="10"/>
        </w:numPr>
        <w:suppressAutoHyphens w:val="0"/>
        <w:autoSpaceDN/>
        <w:contextualSpacing/>
        <w:textAlignment w:val="auto"/>
        <w:rPr>
          <w:lang w:val="en-US"/>
        </w:rPr>
      </w:pPr>
      <w:r w:rsidRPr="002D45B2">
        <w:rPr>
          <w:lang w:val="en-US"/>
        </w:rPr>
        <w:t xml:space="preserve">Safely exercise dynamic control when engaged and interact with the driver through an effective and intuitive human-machine </w:t>
      </w:r>
      <w:proofErr w:type="gramStart"/>
      <w:r w:rsidRPr="002D45B2">
        <w:rPr>
          <w:lang w:val="en-US"/>
        </w:rPr>
        <w:t>interface;</w:t>
      </w:r>
      <w:proofErr w:type="gramEnd"/>
    </w:p>
    <w:p w14:paraId="00F6AE8F" w14:textId="77777777" w:rsidR="001F7B0A" w:rsidRPr="002D45B2" w:rsidRDefault="001F7B0A" w:rsidP="00C30E8A">
      <w:pPr>
        <w:pStyle w:val="ListParagraph"/>
        <w:numPr>
          <w:ilvl w:val="1"/>
          <w:numId w:val="10"/>
        </w:numPr>
        <w:suppressAutoHyphens w:val="0"/>
        <w:autoSpaceDN/>
        <w:contextualSpacing/>
        <w:textAlignment w:val="auto"/>
        <w:rPr>
          <w:lang w:val="en-US"/>
        </w:rPr>
      </w:pPr>
      <w:r w:rsidRPr="002D45B2">
        <w:rPr>
          <w:lang w:val="en-US"/>
        </w:rPr>
        <w:t xml:space="preserve">Monitor the driver’s availability and manage the driver’s attention to ensure that the driver is ready and able to respond to a transition </w:t>
      </w:r>
      <w:proofErr w:type="gramStart"/>
      <w:r w:rsidRPr="002D45B2">
        <w:rPr>
          <w:lang w:val="en-US"/>
        </w:rPr>
        <w:t>demand;</w:t>
      </w:r>
      <w:proofErr w:type="gramEnd"/>
    </w:p>
    <w:p w14:paraId="129367C3" w14:textId="77777777" w:rsidR="001F7B0A" w:rsidRDefault="001F7B0A" w:rsidP="00C30E8A">
      <w:pPr>
        <w:pStyle w:val="ListParagraph"/>
        <w:numPr>
          <w:ilvl w:val="1"/>
          <w:numId w:val="10"/>
        </w:numPr>
        <w:suppressAutoHyphens w:val="0"/>
        <w:autoSpaceDN/>
        <w:contextualSpacing/>
        <w:textAlignment w:val="auto"/>
        <w:rPr>
          <w:lang w:val="en-US"/>
        </w:rPr>
      </w:pPr>
      <w:r w:rsidRPr="002D45B2">
        <w:rPr>
          <w:lang w:val="en-US"/>
        </w:rPr>
        <w:t xml:space="preserve">Issue a transition demand when appropriate, in an effective manner with sufficient lead time for the driver to safely assume dynamic </w:t>
      </w:r>
      <w:proofErr w:type="gramStart"/>
      <w:r w:rsidRPr="002D45B2">
        <w:rPr>
          <w:lang w:val="en-US"/>
        </w:rPr>
        <w:t>control;</w:t>
      </w:r>
      <w:proofErr w:type="gramEnd"/>
    </w:p>
    <w:p w14:paraId="3C006614" w14:textId="77777777" w:rsidR="001F7B0A" w:rsidRPr="002D45B2" w:rsidRDefault="001F7B0A" w:rsidP="00C30E8A">
      <w:pPr>
        <w:pStyle w:val="ListParagraph"/>
        <w:numPr>
          <w:ilvl w:val="2"/>
          <w:numId w:val="10"/>
        </w:numPr>
        <w:suppressAutoHyphens w:val="0"/>
        <w:autoSpaceDN/>
        <w:contextualSpacing/>
        <w:textAlignment w:val="auto"/>
        <w:rPr>
          <w:lang w:val="en-US"/>
        </w:rPr>
      </w:pPr>
      <w:r>
        <w:rPr>
          <w:lang w:val="en-US"/>
        </w:rPr>
        <w:t>Compare with 2018 Resolution: Clearly and effectively provide appropriate notice, if the vehicle leaves its ODD</w:t>
      </w:r>
    </w:p>
    <w:p w14:paraId="7658E21E" w14:textId="77777777" w:rsidR="001F7B0A" w:rsidRPr="002D45B2" w:rsidRDefault="001F7B0A" w:rsidP="00C30E8A">
      <w:pPr>
        <w:pStyle w:val="ListParagraph"/>
        <w:numPr>
          <w:ilvl w:val="1"/>
          <w:numId w:val="10"/>
        </w:numPr>
        <w:suppressAutoHyphens w:val="0"/>
        <w:autoSpaceDN/>
        <w:contextualSpacing/>
        <w:textAlignment w:val="auto"/>
        <w:rPr>
          <w:lang w:val="en-US"/>
        </w:rPr>
      </w:pPr>
      <w:r w:rsidRPr="002D45B2">
        <w:rPr>
          <w:lang w:val="en-US"/>
        </w:rPr>
        <w:t>After issuing a transition demand, continue exercising dynamic control until</w:t>
      </w:r>
      <w:r>
        <w:rPr>
          <w:lang w:val="en-US"/>
        </w:rPr>
        <w:t xml:space="preserve"> </w:t>
      </w:r>
      <w:r w:rsidRPr="002D45B2">
        <w:rPr>
          <w:lang w:val="en-US"/>
        </w:rPr>
        <w:t xml:space="preserve">the driver has taken dynamic control of the </w:t>
      </w:r>
      <w:proofErr w:type="gramStart"/>
      <w:r w:rsidRPr="002D45B2">
        <w:rPr>
          <w:lang w:val="en-US"/>
        </w:rPr>
        <w:t>vehicle;</w:t>
      </w:r>
      <w:proofErr w:type="gramEnd"/>
    </w:p>
    <w:p w14:paraId="4AE7A11E" w14:textId="77777777" w:rsidR="001F7B0A" w:rsidRPr="002D45B2" w:rsidRDefault="001F7B0A" w:rsidP="00C30E8A">
      <w:pPr>
        <w:pStyle w:val="ListParagraph"/>
        <w:numPr>
          <w:ilvl w:val="1"/>
          <w:numId w:val="10"/>
        </w:numPr>
        <w:suppressAutoHyphens w:val="0"/>
        <w:autoSpaceDN/>
        <w:contextualSpacing/>
        <w:textAlignment w:val="auto"/>
        <w:rPr>
          <w:lang w:val="en-US"/>
        </w:rPr>
      </w:pPr>
      <w:r w:rsidRPr="002D45B2">
        <w:rPr>
          <w:lang w:val="en-US"/>
        </w:rPr>
        <w:t xml:space="preserve">Transition dynamic control safely and in a clear and foreseeable manner to the </w:t>
      </w:r>
      <w:proofErr w:type="gramStart"/>
      <w:r w:rsidRPr="002D45B2">
        <w:rPr>
          <w:lang w:val="en-US"/>
        </w:rPr>
        <w:t>driver;</w:t>
      </w:r>
      <w:proofErr w:type="gramEnd"/>
    </w:p>
    <w:p w14:paraId="331CDE6E" w14:textId="77777777" w:rsidR="001F7B0A" w:rsidRPr="002D45B2" w:rsidRDefault="001F7B0A" w:rsidP="00C30E8A">
      <w:pPr>
        <w:pStyle w:val="ListParagraph"/>
        <w:numPr>
          <w:ilvl w:val="1"/>
          <w:numId w:val="10"/>
        </w:numPr>
        <w:suppressAutoHyphens w:val="0"/>
        <w:autoSpaceDN/>
        <w:contextualSpacing/>
        <w:textAlignment w:val="auto"/>
        <w:rPr>
          <w:lang w:val="en-US"/>
        </w:rPr>
      </w:pPr>
      <w:r w:rsidRPr="002D45B2">
        <w:rPr>
          <w:lang w:val="en-US"/>
        </w:rPr>
        <w:t xml:space="preserve">Verify that the driver is exercising dynamic control at the end of a transition </w:t>
      </w:r>
      <w:proofErr w:type="gramStart"/>
      <w:r w:rsidRPr="002D45B2">
        <w:rPr>
          <w:lang w:val="en-US"/>
        </w:rPr>
        <w:t>process;</w:t>
      </w:r>
      <w:proofErr w:type="gramEnd"/>
    </w:p>
    <w:p w14:paraId="758DF654" w14:textId="77777777" w:rsidR="001F7B0A" w:rsidRDefault="001F7B0A" w:rsidP="00C30E8A">
      <w:pPr>
        <w:pStyle w:val="ListParagraph"/>
        <w:numPr>
          <w:ilvl w:val="1"/>
          <w:numId w:val="10"/>
        </w:numPr>
        <w:suppressAutoHyphens w:val="0"/>
        <w:autoSpaceDN/>
        <w:contextualSpacing/>
        <w:textAlignment w:val="auto"/>
        <w:rPr>
          <w:lang w:val="en-US"/>
        </w:rPr>
      </w:pPr>
      <w:r w:rsidRPr="002D45B2">
        <w:rPr>
          <w:lang w:val="en-US"/>
        </w:rPr>
        <w:t xml:space="preserve">Perform a risk mitigation </w:t>
      </w:r>
      <w:proofErr w:type="spellStart"/>
      <w:r w:rsidRPr="002D45B2">
        <w:rPr>
          <w:lang w:val="en-US"/>
        </w:rPr>
        <w:t>manouve</w:t>
      </w:r>
      <w:r>
        <w:rPr>
          <w:lang w:val="en-US"/>
        </w:rPr>
        <w:t>r</w:t>
      </w:r>
      <w:proofErr w:type="spellEnd"/>
      <w:r w:rsidRPr="002D45B2">
        <w:rPr>
          <w:lang w:val="en-US"/>
        </w:rPr>
        <w:t xml:space="preserve"> if the driver does not take over dynamic control.</w:t>
      </w:r>
      <w:commentRangeEnd w:id="28"/>
      <w:r>
        <w:rPr>
          <w:rStyle w:val="CommentReference"/>
        </w:rPr>
        <w:commentReference w:id="28"/>
      </w:r>
    </w:p>
    <w:p w14:paraId="622FE295" w14:textId="77777777" w:rsidR="001F7B0A" w:rsidRDefault="001F7B0A" w:rsidP="001F7B0A">
      <w:pPr>
        <w:pStyle w:val="VMOtsikko3"/>
        <w:rPr>
          <w:lang w:val="en-US"/>
        </w:rPr>
      </w:pPr>
      <w:bookmarkStart w:id="29" w:name="_Toc120279241"/>
      <w:r>
        <w:rPr>
          <w:lang w:val="en-US"/>
        </w:rPr>
        <w:t>Article 9: Dynamic control of the vehicle</w:t>
      </w:r>
      <w:bookmarkEnd w:id="29"/>
    </w:p>
    <w:p w14:paraId="621467E3" w14:textId="77777777" w:rsidR="001F7B0A" w:rsidRDefault="001F7B0A" w:rsidP="001F7B0A">
      <w:pPr>
        <w:rPr>
          <w:lang w:val="en-US"/>
        </w:rPr>
      </w:pPr>
      <w:r w:rsidRPr="002023BF">
        <w:rPr>
          <w:lang w:val="en-US"/>
        </w:rPr>
        <w:t>At any time, the dynamic control of the vehicle can only be held either by the driver or by the ADS</w:t>
      </w:r>
      <w:r>
        <w:rPr>
          <w:lang w:val="en-US"/>
        </w:rPr>
        <w:t>.</w:t>
      </w:r>
      <w:r w:rsidRPr="002023BF">
        <w:rPr>
          <w:lang w:val="en-US"/>
        </w:rPr>
        <w:t xml:space="preserve"> </w:t>
      </w:r>
      <w:r>
        <w:rPr>
          <w:lang w:val="en-US"/>
        </w:rPr>
        <w:t>There is a need to know, whether it is the human or the ADS that has the dynamic control. However, various cases can be identified:</w:t>
      </w:r>
    </w:p>
    <w:p w14:paraId="43E24FAC" w14:textId="77777777" w:rsidR="001F7B0A" w:rsidRDefault="001F7B0A" w:rsidP="001F7B0A">
      <w:pPr>
        <w:rPr>
          <w:lang w:val="en-US"/>
        </w:rPr>
      </w:pPr>
    </w:p>
    <w:p w14:paraId="5C175C04" w14:textId="77777777" w:rsidR="001F7B0A" w:rsidRDefault="001F7B0A" w:rsidP="00C30E8A">
      <w:pPr>
        <w:pStyle w:val="ListParagraph"/>
        <w:numPr>
          <w:ilvl w:val="0"/>
          <w:numId w:val="13"/>
        </w:numPr>
        <w:suppressAutoHyphens w:val="0"/>
        <w:autoSpaceDN/>
        <w:contextualSpacing/>
        <w:textAlignment w:val="auto"/>
        <w:rPr>
          <w:lang w:val="en-US"/>
        </w:rPr>
      </w:pPr>
      <w:r>
        <w:rPr>
          <w:lang w:val="en-US"/>
        </w:rPr>
        <w:t xml:space="preserve">The human user/driver must </w:t>
      </w:r>
      <w:proofErr w:type="gramStart"/>
      <w:r>
        <w:rPr>
          <w:lang w:val="en-US"/>
        </w:rPr>
        <w:t>be aware of this at all times</w:t>
      </w:r>
      <w:proofErr w:type="gramEnd"/>
      <w:r>
        <w:rPr>
          <w:lang w:val="en-US"/>
        </w:rPr>
        <w:br/>
        <w:t xml:space="preserve">- </w:t>
      </w:r>
      <w:commentRangeStart w:id="30"/>
      <w:r>
        <w:rPr>
          <w:lang w:val="en-US"/>
        </w:rPr>
        <w:t>(ADS should) operate in a way that enables verification as to whether or not (the user(s)) are or were performing dynamic control</w:t>
      </w:r>
      <w:commentRangeEnd w:id="30"/>
      <w:r>
        <w:rPr>
          <w:rStyle w:val="CommentReference"/>
        </w:rPr>
        <w:commentReference w:id="30"/>
      </w:r>
      <w:r>
        <w:rPr>
          <w:lang w:val="en-US"/>
        </w:rPr>
        <w:br/>
        <w:t xml:space="preserve">- </w:t>
      </w:r>
      <w:commentRangeStart w:id="31"/>
      <w:r>
        <w:rPr>
          <w:lang w:val="en-US"/>
        </w:rPr>
        <w:t>Also has to do with ADS interaction with the ADS vehicle users by HF-IRADS: ADS should s</w:t>
      </w:r>
      <w:r w:rsidRPr="00335EB1">
        <w:rPr>
          <w:lang w:val="en-US"/>
        </w:rPr>
        <w:t>upport user role awareness</w:t>
      </w:r>
      <w:r>
        <w:rPr>
          <w:lang w:val="en-US"/>
        </w:rPr>
        <w:t>.</w:t>
      </w:r>
      <w:r>
        <w:rPr>
          <w:lang w:val="en-US"/>
        </w:rPr>
        <w:br/>
      </w:r>
      <w:commentRangeEnd w:id="31"/>
      <w:r>
        <w:rPr>
          <w:rStyle w:val="CommentReference"/>
        </w:rPr>
        <w:commentReference w:id="31"/>
      </w:r>
      <w:r>
        <w:rPr>
          <w:lang w:val="en-US"/>
        </w:rPr>
        <w:t xml:space="preserve"> </w:t>
      </w:r>
    </w:p>
    <w:p w14:paraId="0731D9D4" w14:textId="77777777" w:rsidR="001F7B0A" w:rsidRDefault="001F7B0A" w:rsidP="00C30E8A">
      <w:pPr>
        <w:pStyle w:val="ListParagraph"/>
        <w:numPr>
          <w:ilvl w:val="0"/>
          <w:numId w:val="13"/>
        </w:numPr>
        <w:suppressAutoHyphens w:val="0"/>
        <w:autoSpaceDN/>
        <w:contextualSpacing/>
        <w:textAlignment w:val="auto"/>
        <w:rPr>
          <w:lang w:val="en-US"/>
        </w:rPr>
      </w:pPr>
      <w:commentRangeStart w:id="32"/>
      <w:r>
        <w:rPr>
          <w:lang w:val="en-US"/>
        </w:rPr>
        <w:t xml:space="preserve">Recognizability of ADS engagement </w:t>
      </w:r>
      <w:r>
        <w:rPr>
          <w:lang w:val="en-US"/>
        </w:rPr>
        <w:br/>
        <w:t xml:space="preserve">- The law enforcement authorities, first responders and possible other authorities need to quickly, </w:t>
      </w:r>
      <w:proofErr w:type="gramStart"/>
      <w:r>
        <w:rPr>
          <w:lang w:val="en-US"/>
        </w:rPr>
        <w:t>reliably</w:t>
      </w:r>
      <w:proofErr w:type="gramEnd"/>
      <w:r>
        <w:rPr>
          <w:lang w:val="en-US"/>
        </w:rPr>
        <w:t xml:space="preserve"> and credibly ascertain whether an automated vehicle has the ADS engaged, in all countries where the vehicle might be used.</w:t>
      </w:r>
      <w:commentRangeEnd w:id="32"/>
      <w:r>
        <w:rPr>
          <w:rStyle w:val="CommentReference"/>
        </w:rPr>
        <w:commentReference w:id="32"/>
      </w:r>
      <w:r>
        <w:rPr>
          <w:lang w:val="en-US"/>
        </w:rPr>
        <w:br/>
      </w:r>
    </w:p>
    <w:p w14:paraId="1E7E3B5C" w14:textId="77777777" w:rsidR="001F7B0A" w:rsidRDefault="001F7B0A" w:rsidP="00C30E8A">
      <w:pPr>
        <w:pStyle w:val="ListParagraph"/>
        <w:numPr>
          <w:ilvl w:val="0"/>
          <w:numId w:val="13"/>
        </w:numPr>
        <w:suppressAutoHyphens w:val="0"/>
        <w:autoSpaceDN/>
        <w:contextualSpacing/>
        <w:textAlignment w:val="auto"/>
        <w:rPr>
          <w:lang w:val="en-US"/>
        </w:rPr>
      </w:pPr>
      <w:r>
        <w:rPr>
          <w:lang w:val="en-US"/>
        </w:rPr>
        <w:t>It might be necessary to find this out later, especially in cases of accidents/incidents</w:t>
      </w:r>
    </w:p>
    <w:p w14:paraId="6BB80BBD" w14:textId="77777777" w:rsidR="001F7B0A" w:rsidRDefault="001F7B0A" w:rsidP="001F7B0A">
      <w:pPr>
        <w:pStyle w:val="ListParagraph"/>
        <w:rPr>
          <w:lang w:val="en-US"/>
        </w:rPr>
      </w:pPr>
      <w:r>
        <w:rPr>
          <w:lang w:val="en-US"/>
        </w:rPr>
        <w:t xml:space="preserve">- </w:t>
      </w:r>
      <w:r w:rsidRPr="00694C2A">
        <w:rPr>
          <w:lang w:val="en-US"/>
        </w:rPr>
        <w:t>To assess the performance of or investigate an incident involving an automated vehicle, automated driving system, or company providing automated driving services, a safety authority might nee</w:t>
      </w:r>
      <w:r w:rsidRPr="00D45AAF">
        <w:rPr>
          <w:lang w:val="en-US"/>
        </w:rPr>
        <w:t>d to access safety-related data</w:t>
      </w:r>
      <w:r w:rsidRPr="00694C2A">
        <w:rPr>
          <w:lang w:val="en-US"/>
        </w:rPr>
        <w:t xml:space="preserve">. </w:t>
      </w:r>
    </w:p>
    <w:p w14:paraId="0EA75144" w14:textId="77777777" w:rsidR="001F7B0A" w:rsidRDefault="001F7B0A" w:rsidP="001F7B0A">
      <w:pPr>
        <w:pStyle w:val="ListParagraph"/>
        <w:ind w:left="1304"/>
        <w:rPr>
          <w:lang w:val="en-US"/>
        </w:rPr>
      </w:pPr>
      <w:commentRangeStart w:id="33"/>
      <w:r>
        <w:rPr>
          <w:lang w:val="en-US"/>
        </w:rPr>
        <w:t xml:space="preserve">- </w:t>
      </w:r>
      <w:r w:rsidRPr="00694C2A">
        <w:rPr>
          <w:lang w:val="en-US"/>
        </w:rPr>
        <w:t>These data might include personally identifiable or business-proprietary information.</w:t>
      </w:r>
    </w:p>
    <w:p w14:paraId="43E55E11" w14:textId="77777777" w:rsidR="001F7B0A" w:rsidRPr="002860A8" w:rsidRDefault="001F7B0A" w:rsidP="001F7B0A">
      <w:pPr>
        <w:pStyle w:val="ListParagraph"/>
        <w:ind w:left="1304"/>
        <w:rPr>
          <w:lang w:val="en-US"/>
        </w:rPr>
      </w:pPr>
      <w:r>
        <w:rPr>
          <w:lang w:val="en-US"/>
        </w:rPr>
        <w:t xml:space="preserve">- The question might also be of cross-border needs of the authorities </w:t>
      </w:r>
      <w:commentRangeEnd w:id="33"/>
      <w:r>
        <w:rPr>
          <w:rStyle w:val="CommentReference"/>
        </w:rPr>
        <w:commentReference w:id="33"/>
      </w:r>
      <w:r>
        <w:rPr>
          <w:lang w:val="en-US"/>
        </w:rPr>
        <w:t xml:space="preserve">and possible other entities (like </w:t>
      </w:r>
      <w:proofErr w:type="spellStart"/>
      <w:r>
        <w:rPr>
          <w:lang w:val="en-US"/>
        </w:rPr>
        <w:t>ensurance</w:t>
      </w:r>
      <w:proofErr w:type="spellEnd"/>
      <w:r>
        <w:rPr>
          <w:lang w:val="en-US"/>
        </w:rPr>
        <w:t xml:space="preserve"> companies).</w:t>
      </w:r>
      <w:r>
        <w:rPr>
          <w:lang w:val="en-US"/>
        </w:rPr>
        <w:br/>
      </w:r>
    </w:p>
    <w:p w14:paraId="51568D23" w14:textId="77777777" w:rsidR="001F7B0A" w:rsidRPr="00226A08" w:rsidRDefault="001F7B0A" w:rsidP="00C30E8A">
      <w:pPr>
        <w:pStyle w:val="ListParagraph"/>
        <w:numPr>
          <w:ilvl w:val="0"/>
          <w:numId w:val="10"/>
        </w:numPr>
        <w:suppressAutoHyphens w:val="0"/>
        <w:autoSpaceDN/>
        <w:contextualSpacing/>
        <w:textAlignment w:val="auto"/>
        <w:rPr>
          <w:lang w:val="en-US"/>
        </w:rPr>
      </w:pPr>
      <w:r w:rsidRPr="00226A08">
        <w:rPr>
          <w:lang w:val="en-US"/>
        </w:rPr>
        <w:t>These use cases might be treated also in separate articles.</w:t>
      </w:r>
    </w:p>
    <w:p w14:paraId="00716530" w14:textId="77777777" w:rsidR="001F7B0A" w:rsidRDefault="001F7B0A" w:rsidP="001F7B0A">
      <w:pPr>
        <w:pStyle w:val="VMOtsikko3"/>
        <w:rPr>
          <w:lang w:val="en-US"/>
        </w:rPr>
      </w:pPr>
      <w:bookmarkStart w:id="34" w:name="_Toc120279242"/>
      <w:r>
        <w:rPr>
          <w:lang w:val="en-US"/>
        </w:rPr>
        <w:t>Any other articles in this Chapter?</w:t>
      </w:r>
      <w:bookmarkEnd w:id="34"/>
    </w:p>
    <w:p w14:paraId="1943A461" w14:textId="77777777" w:rsidR="001F7B0A" w:rsidRPr="00A751E8" w:rsidRDefault="001F7B0A" w:rsidP="001F7B0A">
      <w:pPr>
        <w:pStyle w:val="VMOtsikko3"/>
        <w:rPr>
          <w:lang w:val="en-US"/>
        </w:rPr>
      </w:pPr>
    </w:p>
    <w:p w14:paraId="5305CAB8" w14:textId="77777777" w:rsidR="001F7B0A" w:rsidRPr="00605332" w:rsidRDefault="001F7B0A" w:rsidP="001F7B0A">
      <w:pPr>
        <w:pStyle w:val="VMOtsikko1"/>
        <w:rPr>
          <w:lang w:val="en-US"/>
        </w:rPr>
      </w:pPr>
      <w:bookmarkStart w:id="35" w:name="_Toc120279243"/>
      <w:commentRangeStart w:id="36"/>
      <w:r w:rsidRPr="00605332">
        <w:rPr>
          <w:lang w:val="en-US"/>
        </w:rPr>
        <w:lastRenderedPageBreak/>
        <w:t>Chapter I</w:t>
      </w:r>
      <w:r>
        <w:rPr>
          <w:lang w:val="en-US"/>
        </w:rPr>
        <w:t>V</w:t>
      </w:r>
      <w:r w:rsidRPr="00605332">
        <w:rPr>
          <w:lang w:val="en-US"/>
        </w:rPr>
        <w:t xml:space="preserve">: </w:t>
      </w:r>
      <w:r>
        <w:rPr>
          <w:lang w:val="en-US"/>
        </w:rPr>
        <w:t>Human roles and the basic responsibilities of the humans (using automated vehicles that can be driven by the human/where there is a responsible human inside the vehicle)</w:t>
      </w:r>
      <w:bookmarkEnd w:id="35"/>
      <w:commentRangeEnd w:id="36"/>
      <w:r>
        <w:rPr>
          <w:rStyle w:val="CommentReference"/>
          <w:b w:val="0"/>
          <w:bCs w:val="0"/>
          <w:kern w:val="0"/>
          <w:lang w:eastAsia="en-US"/>
        </w:rPr>
        <w:commentReference w:id="36"/>
      </w:r>
    </w:p>
    <w:p w14:paraId="203EE401" w14:textId="77777777" w:rsidR="001F7B0A" w:rsidRDefault="001F7B0A" w:rsidP="001F7B0A">
      <w:pPr>
        <w:pStyle w:val="VMleipteksti"/>
        <w:ind w:left="0"/>
        <w:rPr>
          <w:lang w:val="en-US"/>
        </w:rPr>
      </w:pPr>
      <w:r>
        <w:rPr>
          <w:lang w:val="en-US"/>
        </w:rPr>
        <w:t xml:space="preserve">Note that there is no definition for automated vehicles that can be driven by the human as well as the ADS within the UNECE. </w:t>
      </w:r>
    </w:p>
    <w:p w14:paraId="27BDAC6B" w14:textId="77777777" w:rsidR="001F7B0A" w:rsidRPr="00C817EF" w:rsidRDefault="001F7B0A" w:rsidP="00C30E8A">
      <w:pPr>
        <w:pStyle w:val="VMleipteksti"/>
        <w:numPr>
          <w:ilvl w:val="0"/>
          <w:numId w:val="10"/>
        </w:numPr>
        <w:rPr>
          <w:lang w:val="en-US"/>
        </w:rPr>
      </w:pPr>
      <w:r>
        <w:rPr>
          <w:lang w:val="en-US"/>
        </w:rPr>
        <w:t>(EU) 2022/1426 has a definition for “dual mode vehicles”. They only concern fully automated vehicles (</w:t>
      </w:r>
      <w:proofErr w:type="gramStart"/>
      <w:r>
        <w:rPr>
          <w:lang w:val="en-US"/>
        </w:rPr>
        <w:t>e.g.</w:t>
      </w:r>
      <w:proofErr w:type="gramEnd"/>
      <w:r>
        <w:rPr>
          <w:lang w:val="en-US"/>
        </w:rPr>
        <w:t xml:space="preserve"> shuttle busses), but according to the definition, they are designed and constructed with a driver seat, and can be a) driven by the driver in a “manual driving mode”, and b) driven by the ADS without any driver supervision.</w:t>
      </w:r>
    </w:p>
    <w:p w14:paraId="328C453C" w14:textId="77777777" w:rsidR="001F7B0A" w:rsidRDefault="001F7B0A" w:rsidP="001F7B0A">
      <w:pPr>
        <w:pStyle w:val="VMOtsikko3"/>
        <w:rPr>
          <w:lang w:val="en-US"/>
        </w:rPr>
      </w:pPr>
      <w:bookmarkStart w:id="37" w:name="_Toc120279244"/>
      <w:r>
        <w:rPr>
          <w:lang w:val="en-US"/>
        </w:rPr>
        <w:t>Article 10: Describing situations when the human has the dynamic control</w:t>
      </w:r>
      <w:bookmarkEnd w:id="37"/>
    </w:p>
    <w:p w14:paraId="4A48E9C2" w14:textId="77777777" w:rsidR="001F7B0A" w:rsidRPr="00335EB1" w:rsidRDefault="001F7B0A" w:rsidP="001F7B0A">
      <w:pPr>
        <w:pStyle w:val="VMleipteksti"/>
        <w:ind w:left="0"/>
        <w:rPr>
          <w:lang w:val="en-US"/>
        </w:rPr>
      </w:pPr>
      <w:r>
        <w:rPr>
          <w:lang w:val="en-US"/>
        </w:rPr>
        <w:t>This article would be describing the situations where the human has the dynamic control when using ADS:</w:t>
      </w:r>
      <w:r>
        <w:rPr>
          <w:lang w:val="en-US"/>
        </w:rPr>
        <w:br/>
      </w:r>
    </w:p>
    <w:p w14:paraId="6A3CA4F2" w14:textId="77777777" w:rsidR="001F7B0A" w:rsidRDefault="001F7B0A" w:rsidP="00C30E8A">
      <w:pPr>
        <w:pStyle w:val="ListParagraph"/>
        <w:numPr>
          <w:ilvl w:val="0"/>
          <w:numId w:val="10"/>
        </w:numPr>
        <w:suppressAutoHyphens w:val="0"/>
        <w:autoSpaceDN/>
        <w:contextualSpacing/>
        <w:textAlignment w:val="auto"/>
        <w:rPr>
          <w:lang w:val="en-US"/>
        </w:rPr>
      </w:pPr>
      <w:r>
        <w:rPr>
          <w:lang w:val="en-US"/>
        </w:rPr>
        <w:t>There are additional elements when compared to the “traditional”, completely manual driving and the “old” definition of the driver in the existing conventions</w:t>
      </w:r>
    </w:p>
    <w:p w14:paraId="3390C037" w14:textId="77777777" w:rsidR="001F7B0A" w:rsidRDefault="001F7B0A" w:rsidP="00C30E8A">
      <w:pPr>
        <w:pStyle w:val="ListParagraph"/>
        <w:numPr>
          <w:ilvl w:val="1"/>
          <w:numId w:val="10"/>
        </w:numPr>
        <w:suppressAutoHyphens w:val="0"/>
        <w:autoSpaceDN/>
        <w:contextualSpacing/>
        <w:textAlignment w:val="auto"/>
        <w:rPr>
          <w:lang w:val="en-US"/>
        </w:rPr>
      </w:pPr>
      <w:r>
        <w:rPr>
          <w:lang w:val="en-US"/>
        </w:rPr>
        <w:t>T</w:t>
      </w:r>
      <w:r w:rsidRPr="00F6452F">
        <w:rPr>
          <w:lang w:val="en-US"/>
        </w:rPr>
        <w:t xml:space="preserve">he human individual may have full control, assisted control or supervisory control at the tactical and/or operational level of the driving task. The current definition of FRAV states that the driver is a human being who performs in real time part or </w:t>
      </w:r>
      <w:proofErr w:type="gramStart"/>
      <w:r w:rsidRPr="00F6452F">
        <w:rPr>
          <w:lang w:val="en-US"/>
        </w:rPr>
        <w:t>all of</w:t>
      </w:r>
      <w:proofErr w:type="gramEnd"/>
      <w:r w:rsidRPr="00F6452F">
        <w:rPr>
          <w:lang w:val="en-US"/>
        </w:rPr>
        <w:t xml:space="preserve"> the DDT and/or fallback for a particular vehicle. </w:t>
      </w:r>
    </w:p>
    <w:p w14:paraId="532AD1D3" w14:textId="77777777" w:rsidR="001F7B0A" w:rsidRPr="00335EB1" w:rsidRDefault="001F7B0A" w:rsidP="00C30E8A">
      <w:pPr>
        <w:pStyle w:val="ListParagraph"/>
        <w:numPr>
          <w:ilvl w:val="1"/>
          <w:numId w:val="10"/>
        </w:numPr>
        <w:suppressAutoHyphens w:val="0"/>
        <w:autoSpaceDN/>
        <w:contextualSpacing/>
        <w:textAlignment w:val="auto"/>
        <w:rPr>
          <w:lang w:val="en-US"/>
        </w:rPr>
      </w:pPr>
      <w:r>
        <w:rPr>
          <w:lang w:val="en-US"/>
        </w:rPr>
        <w:t>I</w:t>
      </w:r>
      <w:r w:rsidRPr="00F6452F">
        <w:rPr>
          <w:lang w:val="en-US"/>
        </w:rPr>
        <w:t>f someone is required to monitor the driving task, they are a driver.</w:t>
      </w:r>
    </w:p>
    <w:p w14:paraId="2CC06F4F" w14:textId="77777777" w:rsidR="001F7B0A" w:rsidRDefault="001F7B0A" w:rsidP="00C30E8A">
      <w:pPr>
        <w:pStyle w:val="ListParagraph"/>
        <w:numPr>
          <w:ilvl w:val="1"/>
          <w:numId w:val="10"/>
        </w:numPr>
        <w:suppressAutoHyphens w:val="0"/>
        <w:autoSpaceDN/>
        <w:contextualSpacing/>
        <w:textAlignment w:val="auto"/>
        <w:rPr>
          <w:lang w:val="en-US"/>
        </w:rPr>
      </w:pPr>
      <w:r w:rsidRPr="007538A7">
        <w:rPr>
          <w:lang w:val="en-US"/>
        </w:rPr>
        <w:t>When using vehicles with no automation or vehicles with driver assistance systems, the human maintains the full range of the responsibilities of “the driver” all the time.</w:t>
      </w:r>
    </w:p>
    <w:p w14:paraId="6D7AF380" w14:textId="77777777" w:rsidR="001F7B0A" w:rsidRDefault="001F7B0A" w:rsidP="001F7B0A">
      <w:pPr>
        <w:pStyle w:val="ListParagraph"/>
        <w:rPr>
          <w:lang w:val="en-US"/>
        </w:rPr>
      </w:pPr>
    </w:p>
    <w:p w14:paraId="20DC727C" w14:textId="77777777" w:rsidR="001F7B0A" w:rsidRDefault="001F7B0A" w:rsidP="001F7B0A">
      <w:pPr>
        <w:pStyle w:val="ListParagraph"/>
        <w:ind w:left="360"/>
        <w:rPr>
          <w:lang w:val="en-US"/>
        </w:rPr>
      </w:pPr>
      <w:r w:rsidRPr="007538A7">
        <w:rPr>
          <w:lang w:val="en-US"/>
        </w:rPr>
        <w:t xml:space="preserve">When the automated driving systems are engaged, the human does not have the driving-related responsibilities of the driver, but when the ADS is not engaged, </w:t>
      </w:r>
      <w:proofErr w:type="gramStart"/>
      <w:r w:rsidRPr="007538A7">
        <w:rPr>
          <w:lang w:val="en-US"/>
        </w:rPr>
        <w:t>e.g.</w:t>
      </w:r>
      <w:proofErr w:type="gramEnd"/>
      <w:r w:rsidRPr="007538A7">
        <w:rPr>
          <w:lang w:val="en-US"/>
        </w:rPr>
        <w:t xml:space="preserve"> when the transition phase is finished, he/she regains them a full. A single person can switch user roles during a drive, depending on the available automation. Hence, the dynamic control can switch from the human to the ADS and back along the journey.</w:t>
      </w:r>
    </w:p>
    <w:p w14:paraId="4420B1A0" w14:textId="77777777" w:rsidR="001F7B0A" w:rsidRPr="007538A7" w:rsidRDefault="001F7B0A" w:rsidP="001F7B0A">
      <w:pPr>
        <w:pStyle w:val="ListParagraph"/>
        <w:ind w:left="360"/>
        <w:rPr>
          <w:lang w:val="en-US"/>
        </w:rPr>
      </w:pPr>
    </w:p>
    <w:p w14:paraId="354B11E8" w14:textId="77777777" w:rsidR="001F7B0A" w:rsidRDefault="001F7B0A" w:rsidP="001F7B0A">
      <w:pPr>
        <w:pStyle w:val="VMOtsikko3"/>
        <w:rPr>
          <w:lang w:val="en-US"/>
        </w:rPr>
      </w:pPr>
      <w:bookmarkStart w:id="38" w:name="_Toc120279245"/>
      <w:commentRangeStart w:id="39"/>
      <w:r w:rsidRPr="00E51BBA">
        <w:rPr>
          <w:lang w:val="en-US"/>
        </w:rPr>
        <w:t xml:space="preserve">Article </w:t>
      </w:r>
      <w:r>
        <w:rPr>
          <w:lang w:val="en-US"/>
        </w:rPr>
        <w:t>11</w:t>
      </w:r>
      <w:r w:rsidRPr="00E51BBA">
        <w:rPr>
          <w:lang w:val="en-US"/>
        </w:rPr>
        <w:t xml:space="preserve">: Describing situations when the human is a </w:t>
      </w:r>
      <w:r>
        <w:rPr>
          <w:lang w:val="en-US"/>
        </w:rPr>
        <w:t>“user in charge”</w:t>
      </w:r>
      <w:bookmarkEnd w:id="38"/>
      <w:commentRangeEnd w:id="39"/>
      <w:r>
        <w:rPr>
          <w:rStyle w:val="CommentReference"/>
          <w:i w:val="0"/>
          <w:lang w:eastAsia="en-US"/>
        </w:rPr>
        <w:commentReference w:id="39"/>
      </w:r>
    </w:p>
    <w:p w14:paraId="1BFAAF66" w14:textId="77777777" w:rsidR="001F7B0A" w:rsidRPr="00C86F49" w:rsidRDefault="001F7B0A" w:rsidP="00C30E8A">
      <w:pPr>
        <w:pStyle w:val="ListParagraph"/>
        <w:numPr>
          <w:ilvl w:val="0"/>
          <w:numId w:val="10"/>
        </w:numPr>
        <w:suppressAutoHyphens w:val="0"/>
        <w:autoSpaceDN/>
        <w:contextualSpacing/>
        <w:textAlignment w:val="auto"/>
        <w:rPr>
          <w:lang w:val="en-US"/>
        </w:rPr>
      </w:pPr>
      <w:commentRangeStart w:id="40"/>
      <w:r w:rsidRPr="00C86F49">
        <w:rPr>
          <w:lang w:val="en-US"/>
        </w:rPr>
        <w:t xml:space="preserve">The </w:t>
      </w:r>
      <w:r>
        <w:rPr>
          <w:lang w:val="en-US"/>
        </w:rPr>
        <w:t>driver</w:t>
      </w:r>
      <w:r w:rsidRPr="00C86F49">
        <w:rPr>
          <w:lang w:val="en-US"/>
        </w:rPr>
        <w:t xml:space="preserve"> may delegate the dynamic driving tasks to the automated driving systems</w:t>
      </w:r>
      <w:r>
        <w:rPr>
          <w:lang w:val="en-US"/>
        </w:rPr>
        <w:t>?</w:t>
      </w:r>
      <w:commentRangeEnd w:id="40"/>
      <w:r>
        <w:rPr>
          <w:rStyle w:val="CommentReference"/>
        </w:rPr>
        <w:commentReference w:id="40"/>
      </w:r>
    </w:p>
    <w:p w14:paraId="7B27A5C8" w14:textId="77777777" w:rsidR="001F7B0A" w:rsidRDefault="001F7B0A" w:rsidP="00C30E8A">
      <w:pPr>
        <w:pStyle w:val="ListParagraph"/>
        <w:numPr>
          <w:ilvl w:val="0"/>
          <w:numId w:val="10"/>
        </w:numPr>
        <w:suppressAutoHyphens w:val="0"/>
        <w:autoSpaceDN/>
        <w:contextualSpacing/>
        <w:textAlignment w:val="auto"/>
        <w:rPr>
          <w:lang w:val="en-US"/>
        </w:rPr>
      </w:pPr>
      <w:r>
        <w:rPr>
          <w:lang w:val="en-US"/>
        </w:rPr>
        <w:t>T</w:t>
      </w:r>
      <w:r w:rsidRPr="00AC30C2">
        <w:rPr>
          <w:lang w:val="en-US"/>
        </w:rPr>
        <w:t>he UIC would be the person</w:t>
      </w:r>
      <w:r>
        <w:rPr>
          <w:lang w:val="en-US"/>
        </w:rPr>
        <w:t xml:space="preserve"> who</w:t>
      </w:r>
      <w:r w:rsidRPr="00AC30C2">
        <w:rPr>
          <w:lang w:val="en-US"/>
        </w:rPr>
        <w:t xml:space="preserve"> </w:t>
      </w:r>
      <w:r>
        <w:rPr>
          <w:lang w:val="en-US"/>
        </w:rPr>
        <w:t>delegates the dynamic control to the ADS?</w:t>
      </w:r>
    </w:p>
    <w:p w14:paraId="3B0FDFAB" w14:textId="77777777" w:rsidR="001F7B0A" w:rsidRPr="00BE7A6E" w:rsidRDefault="001F7B0A" w:rsidP="00C30E8A">
      <w:pPr>
        <w:pStyle w:val="ListParagraph"/>
        <w:numPr>
          <w:ilvl w:val="0"/>
          <w:numId w:val="10"/>
        </w:numPr>
        <w:suppressAutoHyphens w:val="0"/>
        <w:autoSpaceDN/>
        <w:contextualSpacing/>
        <w:textAlignment w:val="auto"/>
        <w:rPr>
          <w:lang w:val="en-US"/>
        </w:rPr>
      </w:pPr>
      <w:r w:rsidRPr="00BE7A6E">
        <w:rPr>
          <w:lang w:val="en-US"/>
        </w:rPr>
        <w:t>When the ADS is engaged, there must be a user in charge (unless the vehicle is remotely managed/ automated passenger or freight transport)?</w:t>
      </w:r>
    </w:p>
    <w:p w14:paraId="6B048041" w14:textId="77777777" w:rsidR="001F7B0A" w:rsidRDefault="001F7B0A" w:rsidP="001F7B0A">
      <w:pPr>
        <w:pStyle w:val="VMOtsikko3"/>
        <w:rPr>
          <w:lang w:val="en-US"/>
        </w:rPr>
      </w:pPr>
      <w:bookmarkStart w:id="41" w:name="_Toc120279246"/>
      <w:r>
        <w:rPr>
          <w:lang w:val="en-US"/>
        </w:rPr>
        <w:t>Article 12: General responsibilities of the user of a vehicle with ADS</w:t>
      </w:r>
      <w:bookmarkEnd w:id="41"/>
    </w:p>
    <w:p w14:paraId="26B9355A" w14:textId="77777777" w:rsidR="001F7B0A" w:rsidRDefault="001F7B0A" w:rsidP="001F7B0A">
      <w:pPr>
        <w:rPr>
          <w:lang w:val="en-US"/>
        </w:rPr>
      </w:pPr>
      <w:r>
        <w:rPr>
          <w:lang w:val="en-US"/>
        </w:rPr>
        <w:t>Users (definition?) of the vehicles equipped with ADS must:</w:t>
      </w:r>
      <w:r>
        <w:rPr>
          <w:lang w:val="en-US"/>
        </w:rPr>
        <w:br/>
      </w:r>
    </w:p>
    <w:p w14:paraId="2A407B5D" w14:textId="77777777" w:rsidR="001F7B0A" w:rsidRDefault="001F7B0A" w:rsidP="00C30E8A">
      <w:pPr>
        <w:pStyle w:val="ListParagraph"/>
        <w:numPr>
          <w:ilvl w:val="0"/>
          <w:numId w:val="10"/>
        </w:numPr>
        <w:suppressAutoHyphens w:val="0"/>
        <w:autoSpaceDN/>
        <w:contextualSpacing/>
        <w:textAlignment w:val="auto"/>
        <w:rPr>
          <w:lang w:val="en-US"/>
        </w:rPr>
      </w:pPr>
      <w:commentRangeStart w:id="42"/>
      <w:r w:rsidRPr="00A140A0">
        <w:rPr>
          <w:lang w:val="en-US"/>
        </w:rPr>
        <w:t>Prior to any road use, familiarize themselves with</w:t>
      </w:r>
      <w:r>
        <w:rPr>
          <w:lang w:val="en-US"/>
        </w:rPr>
        <w:t xml:space="preserve"> which kind of vehicle he/she is using and </w:t>
      </w:r>
      <w:r w:rsidRPr="00A140A0">
        <w:rPr>
          <w:lang w:val="en-US"/>
        </w:rPr>
        <w:t>how to operate the vehicle</w:t>
      </w:r>
      <w:r>
        <w:rPr>
          <w:lang w:val="en-US"/>
        </w:rPr>
        <w:t xml:space="preserve">? </w:t>
      </w:r>
      <w:commentRangeEnd w:id="42"/>
      <w:r>
        <w:rPr>
          <w:rStyle w:val="CommentReference"/>
        </w:rPr>
        <w:commentReference w:id="42"/>
      </w:r>
    </w:p>
    <w:p w14:paraId="06C96512" w14:textId="77777777" w:rsidR="001F7B0A" w:rsidRDefault="001F7B0A" w:rsidP="00C30E8A">
      <w:pPr>
        <w:pStyle w:val="ListParagraph"/>
        <w:numPr>
          <w:ilvl w:val="1"/>
          <w:numId w:val="10"/>
        </w:numPr>
        <w:suppressAutoHyphens w:val="0"/>
        <w:autoSpaceDN/>
        <w:contextualSpacing/>
        <w:textAlignment w:val="auto"/>
        <w:rPr>
          <w:lang w:val="en-US"/>
        </w:rPr>
      </w:pPr>
      <w:commentRangeStart w:id="43"/>
      <w:r>
        <w:rPr>
          <w:lang w:val="en-US"/>
        </w:rPr>
        <w:t>Users of automated driving systems in highly and fully automated vehicles should:</w:t>
      </w:r>
    </w:p>
    <w:p w14:paraId="7737258C" w14:textId="77777777" w:rsidR="001F7B0A" w:rsidRDefault="001F7B0A" w:rsidP="00C30E8A">
      <w:pPr>
        <w:pStyle w:val="ListParagraph"/>
        <w:numPr>
          <w:ilvl w:val="2"/>
          <w:numId w:val="10"/>
        </w:numPr>
        <w:suppressAutoHyphens w:val="0"/>
        <w:autoSpaceDN/>
        <w:contextualSpacing/>
        <w:textAlignment w:val="auto"/>
        <w:rPr>
          <w:lang w:val="en-US"/>
        </w:rPr>
      </w:pPr>
      <w:r>
        <w:rPr>
          <w:lang w:val="en-US"/>
        </w:rPr>
        <w:t>be aware and informed of their proper use prior to starting the journey</w:t>
      </w:r>
    </w:p>
    <w:p w14:paraId="19A86D0A" w14:textId="77777777" w:rsidR="001F7B0A" w:rsidRDefault="001F7B0A" w:rsidP="00C30E8A">
      <w:pPr>
        <w:pStyle w:val="ListParagraph"/>
        <w:numPr>
          <w:ilvl w:val="2"/>
          <w:numId w:val="10"/>
        </w:numPr>
        <w:suppressAutoHyphens w:val="0"/>
        <w:autoSpaceDN/>
        <w:contextualSpacing/>
        <w:textAlignment w:val="auto"/>
        <w:rPr>
          <w:lang w:val="en-US"/>
        </w:rPr>
      </w:pPr>
      <w:r>
        <w:rPr>
          <w:lang w:val="en-US"/>
        </w:rPr>
        <w:t>meet the requirements for their safe use and follow the procedures for their use</w:t>
      </w:r>
    </w:p>
    <w:p w14:paraId="6D6BD1CD" w14:textId="77777777" w:rsidR="001F7B0A" w:rsidRDefault="001F7B0A" w:rsidP="00C30E8A">
      <w:pPr>
        <w:pStyle w:val="ListParagraph"/>
        <w:numPr>
          <w:ilvl w:val="2"/>
          <w:numId w:val="10"/>
        </w:numPr>
        <w:suppressAutoHyphens w:val="0"/>
        <w:autoSpaceDN/>
        <w:contextualSpacing/>
        <w:textAlignment w:val="auto"/>
        <w:rPr>
          <w:lang w:val="en-US"/>
        </w:rPr>
      </w:pPr>
      <w:r>
        <w:rPr>
          <w:lang w:val="en-US"/>
        </w:rPr>
        <w:t>be able to communicate with the vehicle</w:t>
      </w:r>
    </w:p>
    <w:p w14:paraId="5C5C9603" w14:textId="77777777" w:rsidR="001F7B0A" w:rsidRPr="00A140A0" w:rsidRDefault="001F7B0A" w:rsidP="00C30E8A">
      <w:pPr>
        <w:pStyle w:val="ListParagraph"/>
        <w:numPr>
          <w:ilvl w:val="2"/>
          <w:numId w:val="10"/>
        </w:numPr>
        <w:suppressAutoHyphens w:val="0"/>
        <w:autoSpaceDN/>
        <w:contextualSpacing/>
        <w:textAlignment w:val="auto"/>
        <w:rPr>
          <w:lang w:val="en-US"/>
        </w:rPr>
      </w:pPr>
      <w:r>
        <w:rPr>
          <w:lang w:val="en-US"/>
        </w:rPr>
        <w:t>Understand if, and when, it is necessary to exercise dynamic control to complete a journey.</w:t>
      </w:r>
      <w:commentRangeEnd w:id="43"/>
      <w:r>
        <w:rPr>
          <w:rStyle w:val="CommentReference"/>
        </w:rPr>
        <w:commentReference w:id="43"/>
      </w:r>
    </w:p>
    <w:p w14:paraId="66F3EAB2" w14:textId="77777777" w:rsidR="001F7B0A" w:rsidRPr="00A140A0" w:rsidRDefault="001F7B0A" w:rsidP="00C30E8A">
      <w:pPr>
        <w:pStyle w:val="ListParagraph"/>
        <w:numPr>
          <w:ilvl w:val="0"/>
          <w:numId w:val="10"/>
        </w:numPr>
        <w:suppressAutoHyphens w:val="0"/>
        <w:autoSpaceDN/>
        <w:contextualSpacing/>
        <w:textAlignment w:val="auto"/>
        <w:rPr>
          <w:lang w:val="en-US"/>
        </w:rPr>
      </w:pPr>
      <w:r w:rsidRPr="00A140A0">
        <w:rPr>
          <w:lang w:val="en-US"/>
        </w:rPr>
        <w:lastRenderedPageBreak/>
        <w:t>Prior to any road use, familiarize themselves with</w:t>
      </w:r>
      <w:r>
        <w:rPr>
          <w:lang w:val="en-US"/>
        </w:rPr>
        <w:t xml:space="preserve"> a) the role of the driver (when the ADS is not engaged) and the responsibilities and (national) liabilities attached to the driver, and b) the role of the user in charge (when the ADS is engaged), and the responsibilities and (national) liabilities related to that role?</w:t>
      </w:r>
    </w:p>
    <w:p w14:paraId="367FA74D" w14:textId="77777777" w:rsidR="001F7B0A" w:rsidRPr="003D215D" w:rsidRDefault="001F7B0A" w:rsidP="00C30E8A">
      <w:pPr>
        <w:pStyle w:val="ListParagraph"/>
        <w:numPr>
          <w:ilvl w:val="0"/>
          <w:numId w:val="10"/>
        </w:numPr>
        <w:suppressAutoHyphens w:val="0"/>
        <w:autoSpaceDN/>
        <w:contextualSpacing/>
        <w:textAlignment w:val="auto"/>
        <w:rPr>
          <w:lang w:val="en-US"/>
        </w:rPr>
      </w:pPr>
      <w:commentRangeStart w:id="44"/>
      <w:r w:rsidRPr="003D215D">
        <w:rPr>
          <w:lang w:val="en-US"/>
        </w:rPr>
        <w:t xml:space="preserve">Refrain from interfering with automated driving systems in a way that could compromise the safe functioning of the systems and road safety in </w:t>
      </w:r>
      <w:proofErr w:type="gramStart"/>
      <w:r w:rsidRPr="003D215D">
        <w:rPr>
          <w:lang w:val="en-US"/>
        </w:rPr>
        <w:t>general</w:t>
      </w:r>
      <w:r>
        <w:rPr>
          <w:lang w:val="en-US"/>
        </w:rPr>
        <w:t>?</w:t>
      </w:r>
      <w:proofErr w:type="gramEnd"/>
      <w:r w:rsidRPr="003D215D">
        <w:rPr>
          <w:lang w:val="en-US"/>
        </w:rPr>
        <w:t xml:space="preserve"> </w:t>
      </w:r>
      <w:commentRangeEnd w:id="44"/>
      <w:r>
        <w:rPr>
          <w:rStyle w:val="CommentReference"/>
        </w:rPr>
        <w:commentReference w:id="44"/>
      </w:r>
    </w:p>
    <w:p w14:paraId="5A41F962" w14:textId="77777777" w:rsidR="001F7B0A" w:rsidRDefault="001F7B0A" w:rsidP="001F7B0A">
      <w:pPr>
        <w:pStyle w:val="VMOtsikko3"/>
        <w:rPr>
          <w:lang w:val="en-US"/>
        </w:rPr>
      </w:pPr>
      <w:bookmarkStart w:id="45" w:name="_Toc120279247"/>
      <w:r>
        <w:rPr>
          <w:lang w:val="en-US"/>
        </w:rPr>
        <w:t>Article 13: Responsibilities of the user in charge when using ADS issuing transition demands</w:t>
      </w:r>
      <w:bookmarkEnd w:id="45"/>
    </w:p>
    <w:p w14:paraId="3008F839" w14:textId="77777777" w:rsidR="001F7B0A" w:rsidRPr="008B6007" w:rsidRDefault="001F7B0A" w:rsidP="001F7B0A">
      <w:pPr>
        <w:rPr>
          <w:lang w:val="en-US"/>
        </w:rPr>
      </w:pPr>
      <w:r>
        <w:rPr>
          <w:lang w:val="en-US"/>
        </w:rPr>
        <w:t>When using automated driving systems issuing transition demands, the user in charge must:</w:t>
      </w:r>
      <w:r>
        <w:rPr>
          <w:lang w:val="en-US"/>
        </w:rPr>
        <w:br/>
      </w:r>
    </w:p>
    <w:p w14:paraId="63277174" w14:textId="77777777" w:rsidR="001F7B0A" w:rsidRPr="003D215D" w:rsidRDefault="001F7B0A" w:rsidP="00C30E8A">
      <w:pPr>
        <w:pStyle w:val="ListParagraph"/>
        <w:numPr>
          <w:ilvl w:val="0"/>
          <w:numId w:val="10"/>
        </w:numPr>
        <w:suppressAutoHyphens w:val="0"/>
        <w:autoSpaceDN/>
        <w:contextualSpacing/>
        <w:textAlignment w:val="auto"/>
        <w:rPr>
          <w:lang w:val="en-US"/>
        </w:rPr>
      </w:pPr>
      <w:commentRangeStart w:id="46"/>
      <w:r w:rsidRPr="003D215D">
        <w:rPr>
          <w:lang w:val="en-US"/>
        </w:rPr>
        <w:t>Maintain physical and mental ability to safely take over dynamic control of the vehicle</w:t>
      </w:r>
      <w:commentRangeEnd w:id="46"/>
      <w:r>
        <w:rPr>
          <w:rStyle w:val="CommentReference"/>
        </w:rPr>
        <w:commentReference w:id="46"/>
      </w:r>
      <w:r>
        <w:rPr>
          <w:lang w:val="en-US"/>
        </w:rPr>
        <w:t xml:space="preserve"> </w:t>
      </w:r>
    </w:p>
    <w:p w14:paraId="7B386BAB" w14:textId="77777777" w:rsidR="001F7B0A" w:rsidRPr="008B6007" w:rsidRDefault="001F7B0A" w:rsidP="00C30E8A">
      <w:pPr>
        <w:pStyle w:val="ListParagraph"/>
        <w:numPr>
          <w:ilvl w:val="1"/>
          <w:numId w:val="10"/>
        </w:numPr>
        <w:suppressAutoHyphens w:val="0"/>
        <w:autoSpaceDN/>
        <w:contextualSpacing/>
        <w:textAlignment w:val="auto"/>
        <w:rPr>
          <w:lang w:val="en-US"/>
        </w:rPr>
      </w:pPr>
      <w:r>
        <w:rPr>
          <w:lang w:val="en-US"/>
        </w:rPr>
        <w:t>Including having access to the controls?</w:t>
      </w:r>
    </w:p>
    <w:p w14:paraId="3E877AFA" w14:textId="77777777" w:rsidR="001F7B0A" w:rsidRPr="008B6007" w:rsidRDefault="001F7B0A" w:rsidP="00C30E8A">
      <w:pPr>
        <w:pStyle w:val="ListParagraph"/>
        <w:numPr>
          <w:ilvl w:val="0"/>
          <w:numId w:val="10"/>
        </w:numPr>
        <w:suppressAutoHyphens w:val="0"/>
        <w:autoSpaceDN/>
        <w:contextualSpacing/>
        <w:textAlignment w:val="auto"/>
        <w:rPr>
          <w:lang w:val="en-US"/>
        </w:rPr>
      </w:pPr>
      <w:commentRangeStart w:id="47"/>
      <w:r w:rsidRPr="008B6007">
        <w:rPr>
          <w:lang w:val="en-US"/>
        </w:rPr>
        <w:t>Respond to a transition demand by taking over dynamic control in an appropriate and timely manner</w:t>
      </w:r>
      <w:r>
        <w:rPr>
          <w:lang w:val="en-US"/>
        </w:rPr>
        <w:t xml:space="preserve"> </w:t>
      </w:r>
    </w:p>
    <w:p w14:paraId="6E85AC66" w14:textId="77777777" w:rsidR="001F7B0A" w:rsidRPr="003D215D" w:rsidRDefault="001F7B0A" w:rsidP="00C30E8A">
      <w:pPr>
        <w:pStyle w:val="ListParagraph"/>
        <w:numPr>
          <w:ilvl w:val="0"/>
          <w:numId w:val="10"/>
        </w:numPr>
        <w:suppressAutoHyphens w:val="0"/>
        <w:autoSpaceDN/>
        <w:contextualSpacing/>
        <w:textAlignment w:val="auto"/>
        <w:rPr>
          <w:lang w:val="en-US"/>
        </w:rPr>
      </w:pPr>
      <w:r w:rsidRPr="003D215D">
        <w:rPr>
          <w:lang w:val="en-US"/>
        </w:rPr>
        <w:t xml:space="preserve">Refrain from performing activities other than driving if those activities impede the take-over of dynamic control when a transition demand is issued </w:t>
      </w:r>
      <w:commentRangeEnd w:id="47"/>
      <w:r>
        <w:rPr>
          <w:rStyle w:val="CommentReference"/>
        </w:rPr>
        <w:commentReference w:id="47"/>
      </w:r>
    </w:p>
    <w:p w14:paraId="1933AE42" w14:textId="77777777" w:rsidR="001F7B0A" w:rsidRPr="00BE7A6E" w:rsidRDefault="001F7B0A" w:rsidP="00C30E8A">
      <w:pPr>
        <w:pStyle w:val="ListParagraph"/>
        <w:numPr>
          <w:ilvl w:val="0"/>
          <w:numId w:val="10"/>
        </w:numPr>
        <w:suppressAutoHyphens w:val="0"/>
        <w:autoSpaceDN/>
        <w:contextualSpacing/>
        <w:textAlignment w:val="auto"/>
        <w:rPr>
          <w:lang w:val="en-US"/>
        </w:rPr>
      </w:pPr>
      <w:commentRangeStart w:id="48"/>
      <w:r w:rsidRPr="00BE7A6E">
        <w:rPr>
          <w:lang w:val="en-US"/>
        </w:rPr>
        <w:t xml:space="preserve">Hold necessary driving permits </w:t>
      </w:r>
      <w:commentRangeEnd w:id="48"/>
      <w:r>
        <w:rPr>
          <w:rStyle w:val="CommentReference"/>
        </w:rPr>
        <w:commentReference w:id="48"/>
      </w:r>
    </w:p>
    <w:p w14:paraId="6EB0CE59" w14:textId="77777777" w:rsidR="001F7B0A" w:rsidRDefault="001F7B0A" w:rsidP="001F7B0A">
      <w:pPr>
        <w:pStyle w:val="VMOtsikko3"/>
        <w:rPr>
          <w:lang w:val="en-US"/>
        </w:rPr>
      </w:pPr>
      <w:bookmarkStart w:id="49" w:name="_Toc120279248"/>
      <w:commentRangeStart w:id="50"/>
      <w:r>
        <w:rPr>
          <w:lang w:val="en-US"/>
        </w:rPr>
        <w:t>Article 14: Non-driving related responsibilities of the user in charge</w:t>
      </w:r>
      <w:bookmarkEnd w:id="49"/>
      <w:commentRangeEnd w:id="50"/>
      <w:r>
        <w:rPr>
          <w:rStyle w:val="CommentReference"/>
          <w:i w:val="0"/>
          <w:lang w:eastAsia="en-US"/>
        </w:rPr>
        <w:commentReference w:id="50"/>
      </w:r>
    </w:p>
    <w:p w14:paraId="0FE92B44" w14:textId="77777777" w:rsidR="001F7B0A" w:rsidRDefault="001F7B0A" w:rsidP="00C30E8A">
      <w:pPr>
        <w:pStyle w:val="ListParagraph"/>
        <w:numPr>
          <w:ilvl w:val="0"/>
          <w:numId w:val="10"/>
        </w:numPr>
        <w:suppressAutoHyphens w:val="0"/>
        <w:autoSpaceDN/>
        <w:contextualSpacing/>
        <w:textAlignment w:val="auto"/>
        <w:rPr>
          <w:lang w:val="en-US"/>
        </w:rPr>
      </w:pPr>
      <w:r>
        <w:rPr>
          <w:lang w:val="en-US"/>
        </w:rPr>
        <w:t>Loading of vehicles, Art. 30 of the Vienna Convention?</w:t>
      </w:r>
    </w:p>
    <w:p w14:paraId="7F2D77C9" w14:textId="77777777" w:rsidR="001F7B0A" w:rsidRDefault="001F7B0A" w:rsidP="00C30E8A">
      <w:pPr>
        <w:pStyle w:val="ListParagraph"/>
        <w:numPr>
          <w:ilvl w:val="0"/>
          <w:numId w:val="10"/>
        </w:numPr>
        <w:suppressAutoHyphens w:val="0"/>
        <w:autoSpaceDN/>
        <w:contextualSpacing/>
        <w:textAlignment w:val="auto"/>
        <w:rPr>
          <w:lang w:val="en-US"/>
        </w:rPr>
      </w:pPr>
      <w:r>
        <w:rPr>
          <w:lang w:val="en-US"/>
        </w:rPr>
        <w:t>Behavior in case of accident, Art. 31 of the Vienna Convention?</w:t>
      </w:r>
    </w:p>
    <w:p w14:paraId="0E59610B" w14:textId="77777777" w:rsidR="001F7B0A" w:rsidRDefault="001F7B0A" w:rsidP="00C30E8A">
      <w:pPr>
        <w:pStyle w:val="ListParagraph"/>
        <w:numPr>
          <w:ilvl w:val="1"/>
          <w:numId w:val="10"/>
        </w:numPr>
        <w:suppressAutoHyphens w:val="0"/>
        <w:autoSpaceDN/>
        <w:contextualSpacing/>
        <w:textAlignment w:val="auto"/>
        <w:rPr>
          <w:lang w:val="en-US"/>
        </w:rPr>
      </w:pPr>
      <w:r>
        <w:rPr>
          <w:lang w:val="en-US"/>
        </w:rPr>
        <w:t xml:space="preserve">Concerns the driver, but also “other road users” </w:t>
      </w:r>
    </w:p>
    <w:p w14:paraId="15ECA2C3" w14:textId="77777777" w:rsidR="001F7B0A" w:rsidRDefault="001F7B0A" w:rsidP="00C30E8A">
      <w:pPr>
        <w:pStyle w:val="ListParagraph"/>
        <w:numPr>
          <w:ilvl w:val="0"/>
          <w:numId w:val="10"/>
        </w:numPr>
        <w:suppressAutoHyphens w:val="0"/>
        <w:autoSpaceDN/>
        <w:contextualSpacing/>
        <w:textAlignment w:val="auto"/>
        <w:rPr>
          <w:lang w:val="en-US"/>
        </w:rPr>
      </w:pPr>
      <w:r>
        <w:rPr>
          <w:lang w:val="en-US"/>
        </w:rPr>
        <w:t>Registration, Art. 35 of the Vienna Convention =&gt; the driver must carry the valid certification?</w:t>
      </w:r>
    </w:p>
    <w:p w14:paraId="322CDC6C" w14:textId="77777777" w:rsidR="001F7B0A" w:rsidRDefault="001F7B0A" w:rsidP="00C30E8A">
      <w:pPr>
        <w:pStyle w:val="ListParagraph"/>
        <w:numPr>
          <w:ilvl w:val="0"/>
          <w:numId w:val="10"/>
        </w:numPr>
        <w:suppressAutoHyphens w:val="0"/>
        <w:autoSpaceDN/>
        <w:contextualSpacing/>
        <w:textAlignment w:val="auto"/>
        <w:rPr>
          <w:lang w:val="en-US"/>
        </w:rPr>
      </w:pPr>
      <w:r>
        <w:rPr>
          <w:lang w:val="en-US"/>
        </w:rPr>
        <w:t>Possible other issues? Seatbelts of the minors, closing the doors, etc.?</w:t>
      </w:r>
    </w:p>
    <w:p w14:paraId="7E10DCF1" w14:textId="77777777" w:rsidR="001F7B0A" w:rsidRDefault="001F7B0A" w:rsidP="001F7B0A">
      <w:pPr>
        <w:pStyle w:val="VMOtsikko3"/>
        <w:rPr>
          <w:lang w:val="en-US"/>
        </w:rPr>
      </w:pPr>
      <w:bookmarkStart w:id="51" w:name="_Toc120279249"/>
      <w:r>
        <w:rPr>
          <w:lang w:val="en-US"/>
        </w:rPr>
        <w:t>Article 15: Activities other than driving allowed for the user in charge</w:t>
      </w:r>
      <w:bookmarkEnd w:id="51"/>
    </w:p>
    <w:p w14:paraId="67F91537" w14:textId="77777777" w:rsidR="001F7B0A" w:rsidRDefault="001F7B0A" w:rsidP="00C30E8A">
      <w:pPr>
        <w:pStyle w:val="ListParagraph"/>
        <w:numPr>
          <w:ilvl w:val="0"/>
          <w:numId w:val="10"/>
        </w:numPr>
        <w:suppressAutoHyphens w:val="0"/>
        <w:autoSpaceDN/>
        <w:contextualSpacing/>
        <w:textAlignment w:val="auto"/>
        <w:rPr>
          <w:lang w:val="en-US"/>
        </w:rPr>
      </w:pPr>
      <w:r>
        <w:rPr>
          <w:lang w:val="en-US"/>
        </w:rPr>
        <w:t xml:space="preserve">Rules laid down by the national legislation. </w:t>
      </w:r>
    </w:p>
    <w:p w14:paraId="59AFCEFF" w14:textId="77777777" w:rsidR="001F7B0A" w:rsidRDefault="001F7B0A" w:rsidP="00C30E8A">
      <w:pPr>
        <w:pStyle w:val="ListParagraph"/>
        <w:numPr>
          <w:ilvl w:val="0"/>
          <w:numId w:val="10"/>
        </w:numPr>
        <w:suppressAutoHyphens w:val="0"/>
        <w:autoSpaceDN/>
        <w:contextualSpacing/>
        <w:textAlignment w:val="auto"/>
        <w:rPr>
          <w:lang w:val="en-US"/>
        </w:rPr>
      </w:pPr>
      <w:r>
        <w:rPr>
          <w:lang w:val="en-US"/>
        </w:rPr>
        <w:t xml:space="preserve">Do we need </w:t>
      </w:r>
      <w:proofErr w:type="gramStart"/>
      <w:r>
        <w:rPr>
          <w:lang w:val="en-US"/>
        </w:rPr>
        <w:t>some kind of framework/principles</w:t>
      </w:r>
      <w:proofErr w:type="gramEnd"/>
      <w:r>
        <w:rPr>
          <w:lang w:val="en-US"/>
        </w:rPr>
        <w:t xml:space="preserve"> for national legislation concerning allowed non-driving related activities?</w:t>
      </w:r>
    </w:p>
    <w:p w14:paraId="48A4FBAE" w14:textId="77777777" w:rsidR="001F7B0A" w:rsidRDefault="001F7B0A" w:rsidP="00C30E8A">
      <w:pPr>
        <w:pStyle w:val="ListParagraph"/>
        <w:numPr>
          <w:ilvl w:val="1"/>
          <w:numId w:val="10"/>
        </w:numPr>
        <w:suppressAutoHyphens w:val="0"/>
        <w:autoSpaceDN/>
        <w:contextualSpacing/>
        <w:textAlignment w:val="auto"/>
        <w:rPr>
          <w:lang w:val="en-US"/>
        </w:rPr>
      </w:pPr>
      <w:r>
        <w:rPr>
          <w:lang w:val="en-US"/>
        </w:rPr>
        <w:t xml:space="preserve">Compare with </w:t>
      </w:r>
      <w:proofErr w:type="gramStart"/>
      <w:r>
        <w:rPr>
          <w:lang w:val="en-US"/>
        </w:rPr>
        <w:t>e.g.</w:t>
      </w:r>
      <w:proofErr w:type="gramEnd"/>
      <w:r>
        <w:rPr>
          <w:lang w:val="en-US"/>
        </w:rPr>
        <w:t xml:space="preserve"> derogation from article 8(6) of the Vienna Convention (prohibition to use hand-held phone)</w:t>
      </w:r>
    </w:p>
    <w:p w14:paraId="7C582364" w14:textId="77777777" w:rsidR="001F7B0A" w:rsidRPr="00BA4C80" w:rsidRDefault="001F7B0A" w:rsidP="001F7B0A">
      <w:pPr>
        <w:pStyle w:val="VMOtsikko3"/>
        <w:rPr>
          <w:lang w:val="en-US"/>
        </w:rPr>
      </w:pPr>
      <w:bookmarkStart w:id="52" w:name="_Toc120279250"/>
      <w:r>
        <w:rPr>
          <w:lang w:val="en-US"/>
        </w:rPr>
        <w:t>Any other articles in this Chapter?</w:t>
      </w:r>
      <w:bookmarkEnd w:id="52"/>
      <w:r>
        <w:rPr>
          <w:lang w:val="en-US"/>
        </w:rPr>
        <w:br/>
      </w:r>
    </w:p>
    <w:p w14:paraId="5C52A3B8" w14:textId="77777777" w:rsidR="001F7B0A" w:rsidRPr="00E36DB5" w:rsidRDefault="001F7B0A" w:rsidP="001F7B0A">
      <w:pPr>
        <w:pStyle w:val="VMOtsikko1"/>
        <w:rPr>
          <w:lang w:val="en-US"/>
        </w:rPr>
      </w:pPr>
      <w:bookmarkStart w:id="53" w:name="_Toc120279251"/>
      <w:commentRangeStart w:id="54"/>
      <w:r w:rsidRPr="00E11573">
        <w:rPr>
          <w:lang w:val="en-US"/>
        </w:rPr>
        <w:t xml:space="preserve">Chapter V: </w:t>
      </w:r>
      <w:r>
        <w:rPr>
          <w:lang w:val="en-US"/>
        </w:rPr>
        <w:t>Operational duties</w:t>
      </w:r>
      <w:r w:rsidRPr="00E11573">
        <w:rPr>
          <w:lang w:val="en-US"/>
        </w:rPr>
        <w:t xml:space="preserve"> </w:t>
      </w:r>
      <w:r>
        <w:rPr>
          <w:lang w:val="en-US"/>
        </w:rPr>
        <w:t>for</w:t>
      </w:r>
      <w:r w:rsidRPr="00E11573">
        <w:rPr>
          <w:lang w:val="en-US"/>
        </w:rPr>
        <w:t xml:space="preserve"> </w:t>
      </w:r>
      <w:r>
        <w:rPr>
          <w:lang w:val="en-US"/>
        </w:rPr>
        <w:t>entities responsible to ensure the safe behavior of the automated vehicle while the ADS is engaged (safety requirements are laid down in Chapters II and III)</w:t>
      </w:r>
      <w:bookmarkEnd w:id="53"/>
      <w:commentRangeEnd w:id="54"/>
      <w:r>
        <w:rPr>
          <w:rStyle w:val="CommentReference"/>
          <w:b w:val="0"/>
          <w:bCs w:val="0"/>
          <w:kern w:val="0"/>
          <w:lang w:eastAsia="en-US"/>
        </w:rPr>
        <w:commentReference w:id="54"/>
      </w:r>
    </w:p>
    <w:p w14:paraId="695FB55D" w14:textId="77777777" w:rsidR="001F7B0A" w:rsidRPr="00195F17" w:rsidRDefault="001F7B0A" w:rsidP="001F7B0A">
      <w:pPr>
        <w:pStyle w:val="VMleipteksti"/>
        <w:ind w:left="0"/>
        <w:rPr>
          <w:lang w:val="en-US"/>
        </w:rPr>
      </w:pPr>
      <w:r w:rsidRPr="00D46451">
        <w:rPr>
          <w:lang w:val="en-US"/>
        </w:rPr>
        <w:t xml:space="preserve">This chapter aims to identify entities responsible for the </w:t>
      </w:r>
      <w:proofErr w:type="spellStart"/>
      <w:r w:rsidRPr="00D46451">
        <w:rPr>
          <w:lang w:val="en-US"/>
        </w:rPr>
        <w:t>behaviour</w:t>
      </w:r>
      <w:proofErr w:type="spellEnd"/>
      <w:r w:rsidRPr="00D46451">
        <w:rPr>
          <w:lang w:val="en-US"/>
        </w:rPr>
        <w:t xml:space="preserve"> of the </w:t>
      </w:r>
      <w:proofErr w:type="gramStart"/>
      <w:r w:rsidRPr="00D46451">
        <w:rPr>
          <w:lang w:val="en-US"/>
        </w:rPr>
        <w:t>AVs, and</w:t>
      </w:r>
      <w:proofErr w:type="gramEnd"/>
      <w:r w:rsidRPr="00D46451">
        <w:rPr>
          <w:lang w:val="en-US"/>
        </w:rPr>
        <w:t xml:space="preserve"> is linked to chapter</w:t>
      </w:r>
      <w:r>
        <w:rPr>
          <w:lang w:val="en-US"/>
        </w:rPr>
        <w:t>s</w:t>
      </w:r>
      <w:r w:rsidRPr="00D46451">
        <w:rPr>
          <w:lang w:val="en-US"/>
        </w:rPr>
        <w:t xml:space="preserve"> II</w:t>
      </w:r>
      <w:r>
        <w:rPr>
          <w:lang w:val="en-US"/>
        </w:rPr>
        <w:t xml:space="preserve"> and III</w:t>
      </w:r>
      <w:r w:rsidRPr="00D46451">
        <w:rPr>
          <w:lang w:val="en-US"/>
        </w:rPr>
        <w:t>.</w:t>
      </w:r>
    </w:p>
    <w:p w14:paraId="17BDA3BA" w14:textId="77777777" w:rsidR="001F7B0A" w:rsidRDefault="001F7B0A" w:rsidP="001F7B0A">
      <w:pPr>
        <w:pStyle w:val="VMOtsikko3"/>
        <w:rPr>
          <w:lang w:val="en-US"/>
        </w:rPr>
      </w:pPr>
      <w:bookmarkStart w:id="55" w:name="_Toc120279252"/>
      <w:commentRangeStart w:id="56"/>
      <w:r>
        <w:rPr>
          <w:lang w:val="en-US"/>
        </w:rPr>
        <w:t>Article 16: Entity responsible for the behavior of the automated vehicle</w:t>
      </w:r>
      <w:bookmarkEnd w:id="55"/>
      <w:commentRangeEnd w:id="56"/>
      <w:r>
        <w:rPr>
          <w:rStyle w:val="CommentReference"/>
          <w:i w:val="0"/>
          <w:lang w:eastAsia="en-US"/>
        </w:rPr>
        <w:commentReference w:id="56"/>
      </w:r>
    </w:p>
    <w:p w14:paraId="613EE279" w14:textId="77777777" w:rsidR="001F7B0A" w:rsidRPr="00652070" w:rsidRDefault="001F7B0A" w:rsidP="00C30E8A">
      <w:pPr>
        <w:pStyle w:val="VMleipteksti"/>
        <w:numPr>
          <w:ilvl w:val="0"/>
          <w:numId w:val="10"/>
        </w:numPr>
        <w:rPr>
          <w:lang w:val="en-US"/>
        </w:rPr>
      </w:pPr>
      <w:r>
        <w:rPr>
          <w:lang w:val="en-US"/>
        </w:rPr>
        <w:t>Is there a need for the national authorities to identify entities that are responsible for the behavior of the automated vehicles and make it possible to communicate easily with them?</w:t>
      </w:r>
    </w:p>
    <w:p w14:paraId="448315DF" w14:textId="77777777" w:rsidR="001F7B0A" w:rsidRDefault="001F7B0A" w:rsidP="00C30E8A">
      <w:pPr>
        <w:pStyle w:val="VMleipteksti"/>
        <w:numPr>
          <w:ilvl w:val="1"/>
          <w:numId w:val="10"/>
        </w:numPr>
        <w:rPr>
          <w:lang w:val="en-US"/>
        </w:rPr>
      </w:pPr>
      <w:commentRangeStart w:id="57"/>
      <w:r>
        <w:rPr>
          <w:lang w:val="en-US"/>
        </w:rPr>
        <w:t>Would usually be vehicle manufacturers or software developers or at least entities that have participated in a substantial manner in the development of an ADS.</w:t>
      </w:r>
      <w:commentRangeEnd w:id="57"/>
      <w:r>
        <w:rPr>
          <w:rStyle w:val="CommentReference"/>
          <w:lang w:eastAsia="en-US"/>
        </w:rPr>
        <w:commentReference w:id="57"/>
      </w:r>
    </w:p>
    <w:p w14:paraId="73EAE4A6" w14:textId="77777777" w:rsidR="001F7B0A" w:rsidRDefault="001F7B0A" w:rsidP="00C30E8A">
      <w:pPr>
        <w:pStyle w:val="VMleipteksti"/>
        <w:numPr>
          <w:ilvl w:val="1"/>
          <w:numId w:val="10"/>
        </w:numPr>
        <w:rPr>
          <w:lang w:val="en-US"/>
        </w:rPr>
      </w:pPr>
      <w:r w:rsidRPr="00694C2A">
        <w:rPr>
          <w:lang w:val="en-US"/>
        </w:rPr>
        <w:t xml:space="preserve"> </w:t>
      </w:r>
      <w:r w:rsidRPr="00D46155">
        <w:rPr>
          <w:lang w:val="en-US"/>
        </w:rPr>
        <w:t xml:space="preserve">Which other responsibilities of other entities can be identified? </w:t>
      </w:r>
      <w:proofErr w:type="gramStart"/>
      <w:r>
        <w:rPr>
          <w:lang w:val="en-US"/>
        </w:rPr>
        <w:t>E</w:t>
      </w:r>
      <w:r w:rsidRPr="00D46155">
        <w:rPr>
          <w:lang w:val="en-US"/>
        </w:rPr>
        <w:t>.g.</w:t>
      </w:r>
      <w:proofErr w:type="gramEnd"/>
      <w:r w:rsidRPr="00D46155">
        <w:rPr>
          <w:lang w:val="en-US"/>
        </w:rPr>
        <w:t xml:space="preserve"> owners</w:t>
      </w:r>
      <w:r>
        <w:rPr>
          <w:lang w:val="en-US"/>
        </w:rPr>
        <w:t>?</w:t>
      </w:r>
    </w:p>
    <w:p w14:paraId="1552AFF0" w14:textId="77777777" w:rsidR="001F7B0A" w:rsidRDefault="001F7B0A" w:rsidP="00C30E8A">
      <w:pPr>
        <w:pStyle w:val="VMleipteksti"/>
        <w:numPr>
          <w:ilvl w:val="0"/>
          <w:numId w:val="10"/>
        </w:numPr>
        <w:rPr>
          <w:lang w:val="en-US"/>
        </w:rPr>
      </w:pPr>
      <w:proofErr w:type="gramStart"/>
      <w:r>
        <w:rPr>
          <w:lang w:val="en-US"/>
        </w:rPr>
        <w:lastRenderedPageBreak/>
        <w:t>Also</w:t>
      </w:r>
      <w:proofErr w:type="gramEnd"/>
      <w:r>
        <w:rPr>
          <w:lang w:val="en-US"/>
        </w:rPr>
        <w:t xml:space="preserve"> very important for cross-border traffic flows; </w:t>
      </w:r>
      <w:r w:rsidRPr="00AD20C4">
        <w:rPr>
          <w:lang w:val="en-US"/>
        </w:rPr>
        <w:t>this should include enabling authorities to hold the responsible entity to account and enable genuine access to</w:t>
      </w:r>
      <w:r>
        <w:rPr>
          <w:lang w:val="en-US"/>
        </w:rPr>
        <w:t xml:space="preserve"> </w:t>
      </w:r>
      <w:r w:rsidRPr="00AD20C4">
        <w:rPr>
          <w:lang w:val="en-US"/>
        </w:rPr>
        <w:t>effective redress for incidents when the ADS is engaged</w:t>
      </w:r>
      <w:r>
        <w:rPr>
          <w:lang w:val="en-US"/>
        </w:rPr>
        <w:t>.</w:t>
      </w:r>
    </w:p>
    <w:p w14:paraId="203458F0" w14:textId="77777777" w:rsidR="001F7B0A" w:rsidRPr="00D46155" w:rsidRDefault="001F7B0A" w:rsidP="00C30E8A">
      <w:pPr>
        <w:pStyle w:val="VMleipteksti"/>
        <w:numPr>
          <w:ilvl w:val="0"/>
          <w:numId w:val="10"/>
        </w:numPr>
        <w:rPr>
          <w:lang w:val="en-US"/>
        </w:rPr>
      </w:pPr>
      <w:proofErr w:type="gramStart"/>
      <w:r>
        <w:rPr>
          <w:lang w:val="en-US"/>
        </w:rPr>
        <w:t>Also</w:t>
      </w:r>
      <w:proofErr w:type="gramEnd"/>
      <w:r>
        <w:rPr>
          <w:lang w:val="en-US"/>
        </w:rPr>
        <w:t xml:space="preserve"> very important to transnational character of automated driving functions.</w:t>
      </w:r>
    </w:p>
    <w:p w14:paraId="1344C55C" w14:textId="77777777" w:rsidR="001F7B0A" w:rsidRDefault="001F7B0A" w:rsidP="001F7B0A">
      <w:pPr>
        <w:pStyle w:val="VMOtsikko3"/>
        <w:rPr>
          <w:lang w:val="en-US"/>
        </w:rPr>
      </w:pPr>
      <w:bookmarkStart w:id="58" w:name="_Toc120279253"/>
      <w:r>
        <w:rPr>
          <w:lang w:val="en-US"/>
        </w:rPr>
        <w:t>Article 17: General operational duties</w:t>
      </w:r>
      <w:r w:rsidRPr="00891F37">
        <w:rPr>
          <w:lang w:val="en-US"/>
        </w:rPr>
        <w:t xml:space="preserve"> </w:t>
      </w:r>
      <w:r>
        <w:rPr>
          <w:lang w:val="en-US"/>
        </w:rPr>
        <w:t>for the safe behavior of the AVs</w:t>
      </w:r>
      <w:bookmarkEnd w:id="58"/>
    </w:p>
    <w:p w14:paraId="5054098D" w14:textId="77777777" w:rsidR="001F7B0A" w:rsidRDefault="001F7B0A" w:rsidP="00C30E8A">
      <w:pPr>
        <w:pStyle w:val="VMleipteksti"/>
        <w:numPr>
          <w:ilvl w:val="0"/>
          <w:numId w:val="10"/>
        </w:numPr>
        <w:rPr>
          <w:lang w:val="en-US"/>
        </w:rPr>
      </w:pPr>
      <w:r>
        <w:rPr>
          <w:lang w:val="en-US"/>
        </w:rPr>
        <w:t>It would be the responsibility of the entity responsible for the safe behavior of automated vehicle to make sure that the ADSs are designed and constructed so that the requirements of chapters II and III are being met?</w:t>
      </w:r>
    </w:p>
    <w:p w14:paraId="42FF49BA" w14:textId="77777777" w:rsidR="001F7B0A" w:rsidRPr="00C817EF" w:rsidRDefault="001F7B0A" w:rsidP="00C30E8A">
      <w:pPr>
        <w:pStyle w:val="VMleipteksti"/>
        <w:numPr>
          <w:ilvl w:val="0"/>
          <w:numId w:val="10"/>
        </w:numPr>
        <w:rPr>
          <w:lang w:val="en-US"/>
        </w:rPr>
      </w:pPr>
      <w:commentRangeStart w:id="59"/>
      <w:r>
        <w:rPr>
          <w:lang w:val="en-US"/>
        </w:rPr>
        <w:t>Compare with:</w:t>
      </w:r>
      <w:commentRangeEnd w:id="59"/>
      <w:r>
        <w:rPr>
          <w:rStyle w:val="CommentReference"/>
          <w:lang w:eastAsia="en-US"/>
        </w:rPr>
        <w:commentReference w:id="59"/>
      </w:r>
    </w:p>
    <w:p w14:paraId="56BC46CD" w14:textId="77777777" w:rsidR="001F7B0A" w:rsidRPr="005F637C" w:rsidRDefault="001F7B0A" w:rsidP="00C30E8A">
      <w:pPr>
        <w:pStyle w:val="ListParagraph"/>
        <w:numPr>
          <w:ilvl w:val="1"/>
          <w:numId w:val="10"/>
        </w:numPr>
        <w:suppressAutoHyphens w:val="0"/>
        <w:autoSpaceDN/>
        <w:contextualSpacing/>
        <w:textAlignment w:val="auto"/>
        <w:rPr>
          <w:lang w:val="en-US"/>
        </w:rPr>
      </w:pPr>
      <w:r w:rsidRPr="005F637C">
        <w:rPr>
          <w:lang w:val="en-US"/>
        </w:rPr>
        <w:t>2022 Resolution:</w:t>
      </w:r>
      <w:r>
        <w:rPr>
          <w:lang w:val="en-US"/>
        </w:rPr>
        <w:t xml:space="preserve"> Manufacturers of ADS issuing transition demands and manufacturers of vehicles equipped with ADS issuing transition demands should:</w:t>
      </w:r>
    </w:p>
    <w:p w14:paraId="0FF50556" w14:textId="77777777" w:rsidR="001F7B0A" w:rsidRDefault="001F7B0A" w:rsidP="00C30E8A">
      <w:pPr>
        <w:pStyle w:val="ListParagraph"/>
        <w:numPr>
          <w:ilvl w:val="2"/>
          <w:numId w:val="10"/>
        </w:numPr>
        <w:suppressAutoHyphens w:val="0"/>
        <w:autoSpaceDN/>
        <w:contextualSpacing/>
        <w:textAlignment w:val="auto"/>
        <w:rPr>
          <w:lang w:val="en-US"/>
        </w:rPr>
      </w:pPr>
      <w:r w:rsidRPr="0049591E">
        <w:rPr>
          <w:lang w:val="en-US"/>
        </w:rPr>
        <w:t xml:space="preserve">Ensure that the performance of the automated driving systems is consistent with the requirements for automated driving systems laid down in this Convention throughout the systems’ life </w:t>
      </w:r>
      <w:proofErr w:type="gramStart"/>
      <w:r w:rsidRPr="0049591E">
        <w:rPr>
          <w:lang w:val="en-US"/>
        </w:rPr>
        <w:t>cycles;</w:t>
      </w:r>
      <w:proofErr w:type="gramEnd"/>
    </w:p>
    <w:p w14:paraId="45DA6612" w14:textId="77777777" w:rsidR="001F7B0A" w:rsidRDefault="001F7B0A" w:rsidP="001F7B0A">
      <w:pPr>
        <w:pStyle w:val="VMOtsikko3"/>
        <w:rPr>
          <w:lang w:val="en-US"/>
        </w:rPr>
      </w:pPr>
      <w:bookmarkStart w:id="60" w:name="_Toc120279254"/>
      <w:r>
        <w:rPr>
          <w:lang w:val="en-US"/>
        </w:rPr>
        <w:t>Article 18: Information responsibilities (towards the users?)</w:t>
      </w:r>
      <w:bookmarkEnd w:id="60"/>
    </w:p>
    <w:p w14:paraId="668A925C" w14:textId="77777777" w:rsidR="001F7B0A" w:rsidRDefault="001F7B0A" w:rsidP="00C30E8A">
      <w:pPr>
        <w:pStyle w:val="VMleipteksti"/>
        <w:numPr>
          <w:ilvl w:val="0"/>
          <w:numId w:val="10"/>
        </w:numPr>
        <w:rPr>
          <w:lang w:val="en-US"/>
        </w:rPr>
      </w:pPr>
      <w:r>
        <w:rPr>
          <w:lang w:val="en-US"/>
        </w:rPr>
        <w:t xml:space="preserve">Possible information and education duties of the entity responsible for the safe behavior of the automated vehicles towards the users of the vehicle. </w:t>
      </w:r>
    </w:p>
    <w:p w14:paraId="6D1DBABF" w14:textId="77777777" w:rsidR="001F7B0A" w:rsidRDefault="001F7B0A" w:rsidP="00C30E8A">
      <w:pPr>
        <w:pStyle w:val="VMleipteksti"/>
        <w:numPr>
          <w:ilvl w:val="0"/>
          <w:numId w:val="10"/>
        </w:numPr>
        <w:rPr>
          <w:lang w:val="en-US"/>
        </w:rPr>
      </w:pPr>
      <w:proofErr w:type="gramStart"/>
      <w:r>
        <w:rPr>
          <w:lang w:val="en-US"/>
        </w:rPr>
        <w:t>Also</w:t>
      </w:r>
      <w:proofErr w:type="gramEnd"/>
      <w:r>
        <w:rPr>
          <w:lang w:val="en-US"/>
        </w:rPr>
        <w:t xml:space="preserve"> possible</w:t>
      </w:r>
      <w:r w:rsidRPr="00694C2A">
        <w:rPr>
          <w:lang w:val="en-US"/>
        </w:rPr>
        <w:t xml:space="preserve"> </w:t>
      </w:r>
      <w:r w:rsidRPr="00AD20C4">
        <w:rPr>
          <w:lang w:val="en-US"/>
        </w:rPr>
        <w:t>information duties of the entity responsible for the safe behavior of the automat-ed vehicles towards the</w:t>
      </w:r>
      <w:r>
        <w:rPr>
          <w:lang w:val="en-US"/>
        </w:rPr>
        <w:t xml:space="preserve"> other road users?</w:t>
      </w:r>
    </w:p>
    <w:p w14:paraId="28921DBC" w14:textId="77777777" w:rsidR="001F7B0A" w:rsidRPr="00694C2A" w:rsidRDefault="001F7B0A" w:rsidP="00C30E8A">
      <w:pPr>
        <w:pStyle w:val="VMleipteksti"/>
        <w:numPr>
          <w:ilvl w:val="0"/>
          <w:numId w:val="10"/>
        </w:numPr>
        <w:rPr>
          <w:lang w:val="en-US"/>
        </w:rPr>
      </w:pPr>
      <w:r w:rsidRPr="007417F3">
        <w:rPr>
          <w:lang w:val="en-US"/>
        </w:rPr>
        <w:t>Compare with:</w:t>
      </w:r>
    </w:p>
    <w:p w14:paraId="088B81F4" w14:textId="77777777" w:rsidR="001F7B0A" w:rsidRPr="00D46155" w:rsidRDefault="001F7B0A" w:rsidP="00C30E8A">
      <w:pPr>
        <w:pStyle w:val="VMleipteksti"/>
        <w:numPr>
          <w:ilvl w:val="0"/>
          <w:numId w:val="18"/>
        </w:numPr>
        <w:rPr>
          <w:lang w:val="en-US"/>
        </w:rPr>
      </w:pPr>
      <w:r w:rsidRPr="00D46155">
        <w:rPr>
          <w:lang w:val="en-US"/>
        </w:rPr>
        <w:t>2022 Resolution: Manufacturers of ADS issuing transition demands and manufacturers of vehicles equipped with ADS issuing transition demands should:</w:t>
      </w:r>
    </w:p>
    <w:p w14:paraId="6B051A25" w14:textId="77777777" w:rsidR="001F7B0A" w:rsidRPr="007417F3" w:rsidRDefault="001F7B0A" w:rsidP="00C30E8A">
      <w:pPr>
        <w:pStyle w:val="ListParagraph"/>
        <w:numPr>
          <w:ilvl w:val="2"/>
          <w:numId w:val="10"/>
        </w:numPr>
        <w:suppressAutoHyphens w:val="0"/>
        <w:autoSpaceDN/>
        <w:contextualSpacing/>
        <w:textAlignment w:val="auto"/>
        <w:rPr>
          <w:lang w:val="en-US"/>
        </w:rPr>
      </w:pPr>
      <w:r w:rsidRPr="007417F3">
        <w:rPr>
          <w:lang w:val="en-US"/>
        </w:rPr>
        <w:t xml:space="preserve">Inform and educate drivers about the safe use and limitations of automated driving systems in </w:t>
      </w:r>
      <w:proofErr w:type="gramStart"/>
      <w:r w:rsidRPr="007417F3">
        <w:rPr>
          <w:lang w:val="en-US"/>
        </w:rPr>
        <w:t>vehicles;</w:t>
      </w:r>
      <w:proofErr w:type="gramEnd"/>
      <w:r w:rsidRPr="007417F3">
        <w:rPr>
          <w:lang w:val="en-US"/>
        </w:rPr>
        <w:t xml:space="preserve"> </w:t>
      </w:r>
    </w:p>
    <w:p w14:paraId="3DC8F999" w14:textId="77777777" w:rsidR="001F7B0A" w:rsidRPr="007417F3" w:rsidRDefault="001F7B0A" w:rsidP="00C30E8A">
      <w:pPr>
        <w:pStyle w:val="ListParagraph"/>
        <w:numPr>
          <w:ilvl w:val="2"/>
          <w:numId w:val="10"/>
        </w:numPr>
        <w:suppressAutoHyphens w:val="0"/>
        <w:autoSpaceDN/>
        <w:contextualSpacing/>
        <w:textAlignment w:val="auto"/>
        <w:rPr>
          <w:lang w:val="en-US"/>
        </w:rPr>
      </w:pPr>
      <w:r w:rsidRPr="007417F3">
        <w:rPr>
          <w:lang w:val="en-US"/>
        </w:rPr>
        <w:t xml:space="preserve">Refrain from using misleading names, descriptions, or marketing that could encourage improper use of automated driving </w:t>
      </w:r>
      <w:proofErr w:type="gramStart"/>
      <w:r w:rsidRPr="007417F3">
        <w:rPr>
          <w:lang w:val="en-US"/>
        </w:rPr>
        <w:t>systems;</w:t>
      </w:r>
      <w:proofErr w:type="gramEnd"/>
    </w:p>
    <w:p w14:paraId="621C3BAC" w14:textId="77777777" w:rsidR="001F7B0A" w:rsidRPr="00BE7A6E" w:rsidRDefault="001F7B0A" w:rsidP="00C30E8A">
      <w:pPr>
        <w:pStyle w:val="ListParagraph"/>
        <w:numPr>
          <w:ilvl w:val="0"/>
          <w:numId w:val="18"/>
        </w:numPr>
        <w:suppressAutoHyphens w:val="0"/>
        <w:autoSpaceDN/>
        <w:contextualSpacing/>
        <w:textAlignment w:val="auto"/>
        <w:rPr>
          <w:lang w:val="en-US"/>
        </w:rPr>
      </w:pPr>
      <w:r w:rsidRPr="00BE7A6E">
        <w:rPr>
          <w:lang w:val="en-US"/>
        </w:rPr>
        <w:t>Also compare with HF-IRADS: Accurate depiction of system capabilities: There should be no misleading names for ADS functions and no exaggeration in the description of system capabilities or operation.</w:t>
      </w:r>
    </w:p>
    <w:p w14:paraId="702A0E32" w14:textId="77777777" w:rsidR="001F7B0A" w:rsidRPr="00652070" w:rsidRDefault="001F7B0A" w:rsidP="001F7B0A">
      <w:pPr>
        <w:pStyle w:val="VMOtsikko3"/>
        <w:rPr>
          <w:lang w:val="en-US"/>
        </w:rPr>
      </w:pPr>
      <w:bookmarkStart w:id="61" w:name="_Toc120279255"/>
      <w:r>
        <w:rPr>
          <w:lang w:val="en-US"/>
        </w:rPr>
        <w:t xml:space="preserve">Article 19: </w:t>
      </w:r>
      <w:commentRangeStart w:id="62"/>
      <w:r>
        <w:rPr>
          <w:lang w:val="en-US"/>
        </w:rPr>
        <w:t xml:space="preserve">Data recording requirements </w:t>
      </w:r>
      <w:commentRangeEnd w:id="62"/>
      <w:r>
        <w:rPr>
          <w:rStyle w:val="CommentReference"/>
          <w:i w:val="0"/>
          <w:lang w:eastAsia="en-US"/>
        </w:rPr>
        <w:commentReference w:id="62"/>
      </w:r>
      <w:r>
        <w:rPr>
          <w:lang w:val="en-US"/>
        </w:rPr>
        <w:t>to understand the performance of the ADS and to (nationally) determine liabilities relating to dynamic control</w:t>
      </w:r>
      <w:bookmarkEnd w:id="61"/>
    </w:p>
    <w:p w14:paraId="186F96C4" w14:textId="77777777" w:rsidR="001F7B0A" w:rsidRDefault="001F7B0A" w:rsidP="00C30E8A">
      <w:pPr>
        <w:pStyle w:val="VMleipteksti"/>
        <w:numPr>
          <w:ilvl w:val="0"/>
          <w:numId w:val="10"/>
        </w:numPr>
        <w:rPr>
          <w:lang w:val="en-US"/>
        </w:rPr>
      </w:pPr>
      <w:r>
        <w:rPr>
          <w:lang w:val="en-US"/>
        </w:rPr>
        <w:t>There are lots of issues relating to cross-border data flows that would make transport automation function better.</w:t>
      </w:r>
    </w:p>
    <w:p w14:paraId="0BF7A7C3" w14:textId="77777777" w:rsidR="001F7B0A" w:rsidRDefault="001F7B0A" w:rsidP="00C30E8A">
      <w:pPr>
        <w:pStyle w:val="VMleipteksti"/>
        <w:numPr>
          <w:ilvl w:val="0"/>
          <w:numId w:val="10"/>
        </w:numPr>
        <w:rPr>
          <w:lang w:val="en-US"/>
        </w:rPr>
      </w:pPr>
      <w:r>
        <w:rPr>
          <w:lang w:val="en-US"/>
        </w:rPr>
        <w:t>Also includes the responsibility to allow access to the data according to the national rules.</w:t>
      </w:r>
    </w:p>
    <w:p w14:paraId="36EB8D0D" w14:textId="77777777" w:rsidR="001F7B0A" w:rsidRDefault="001F7B0A" w:rsidP="00C30E8A">
      <w:pPr>
        <w:pStyle w:val="VMleipteksti"/>
        <w:numPr>
          <w:ilvl w:val="0"/>
          <w:numId w:val="10"/>
        </w:numPr>
        <w:rPr>
          <w:lang w:val="en-US"/>
        </w:rPr>
      </w:pPr>
      <w:r>
        <w:rPr>
          <w:lang w:val="en-US"/>
        </w:rPr>
        <w:t>Might also include questions relating to what data should be recorded and for how long it should be retained.</w:t>
      </w:r>
    </w:p>
    <w:p w14:paraId="058F01D2" w14:textId="77777777" w:rsidR="001F7B0A" w:rsidRDefault="001F7B0A" w:rsidP="00C30E8A">
      <w:pPr>
        <w:pStyle w:val="VMleipteksti"/>
        <w:numPr>
          <w:ilvl w:val="0"/>
          <w:numId w:val="10"/>
        </w:numPr>
        <w:rPr>
          <w:lang w:val="en-US"/>
        </w:rPr>
      </w:pPr>
      <w:r>
        <w:rPr>
          <w:lang w:val="en-US"/>
        </w:rPr>
        <w:t>Privacy issues should also be taken into the consideration.</w:t>
      </w:r>
    </w:p>
    <w:p w14:paraId="5A457D73" w14:textId="77777777" w:rsidR="001F7B0A" w:rsidRPr="00891F37" w:rsidRDefault="001F7B0A" w:rsidP="001F7B0A">
      <w:pPr>
        <w:pStyle w:val="VMOtsikko3"/>
        <w:rPr>
          <w:lang w:val="en-US"/>
        </w:rPr>
      </w:pPr>
      <w:bookmarkStart w:id="63" w:name="_Toc120279256"/>
      <w:r>
        <w:rPr>
          <w:lang w:val="en-US"/>
        </w:rPr>
        <w:t xml:space="preserve">Article 20: </w:t>
      </w:r>
      <w:commentRangeStart w:id="64"/>
      <w:r w:rsidRPr="00891F37">
        <w:rPr>
          <w:lang w:val="en-US"/>
        </w:rPr>
        <w:t>Cyber security and software updates?</w:t>
      </w:r>
      <w:bookmarkEnd w:id="63"/>
      <w:commentRangeEnd w:id="64"/>
      <w:r>
        <w:rPr>
          <w:rStyle w:val="CommentReference"/>
          <w:i w:val="0"/>
          <w:lang w:eastAsia="en-US"/>
        </w:rPr>
        <w:commentReference w:id="64"/>
      </w:r>
    </w:p>
    <w:p w14:paraId="36EA8C67" w14:textId="77777777" w:rsidR="001F7B0A" w:rsidRDefault="001F7B0A" w:rsidP="00C30E8A">
      <w:pPr>
        <w:pStyle w:val="ListParagraph"/>
        <w:numPr>
          <w:ilvl w:val="0"/>
          <w:numId w:val="10"/>
        </w:numPr>
        <w:suppressAutoHyphens w:val="0"/>
        <w:autoSpaceDN/>
        <w:contextualSpacing/>
        <w:textAlignment w:val="auto"/>
        <w:rPr>
          <w:lang w:val="en-US"/>
        </w:rPr>
      </w:pPr>
      <w:commentRangeStart w:id="65"/>
      <w:r w:rsidRPr="00097B87">
        <w:rPr>
          <w:lang w:val="en-US"/>
        </w:rPr>
        <w:t>Is th</w:t>
      </w:r>
      <w:r>
        <w:rPr>
          <w:lang w:val="en-US"/>
        </w:rPr>
        <w:t>ere a need for provisions concerning cyber security/software updates the new</w:t>
      </w:r>
      <w:r w:rsidRPr="00097B87">
        <w:rPr>
          <w:lang w:val="en-US"/>
        </w:rPr>
        <w:t xml:space="preserve"> </w:t>
      </w:r>
      <w:r>
        <w:rPr>
          <w:lang w:val="en-US"/>
        </w:rPr>
        <w:t>c</w:t>
      </w:r>
      <w:r w:rsidRPr="00097B87">
        <w:rPr>
          <w:lang w:val="en-US"/>
        </w:rPr>
        <w:t>onvention</w:t>
      </w:r>
      <w:r>
        <w:rPr>
          <w:lang w:val="en-US"/>
        </w:rPr>
        <w:t xml:space="preserve"> in terms of road safety</w:t>
      </w:r>
      <w:r w:rsidRPr="00097B87">
        <w:rPr>
          <w:lang w:val="en-US"/>
        </w:rPr>
        <w:t>?</w:t>
      </w:r>
      <w:r>
        <w:rPr>
          <w:lang w:val="en-US"/>
        </w:rPr>
        <w:t xml:space="preserve"> </w:t>
      </w:r>
    </w:p>
    <w:p w14:paraId="5F192D46" w14:textId="77777777" w:rsidR="001F7B0A" w:rsidRDefault="001F7B0A" w:rsidP="00C30E8A">
      <w:pPr>
        <w:pStyle w:val="ListParagraph"/>
        <w:numPr>
          <w:ilvl w:val="1"/>
          <w:numId w:val="10"/>
        </w:numPr>
        <w:suppressAutoHyphens w:val="0"/>
        <w:autoSpaceDN/>
        <w:contextualSpacing/>
        <w:textAlignment w:val="auto"/>
        <w:rPr>
          <w:lang w:val="en-US"/>
        </w:rPr>
      </w:pPr>
      <w:r>
        <w:rPr>
          <w:lang w:val="en-US"/>
        </w:rPr>
        <w:t xml:space="preserve">This article could cover issues that are not addressed in the WP.29 Regulations, </w:t>
      </w:r>
      <w:proofErr w:type="gramStart"/>
      <w:r>
        <w:rPr>
          <w:lang w:val="en-US"/>
        </w:rPr>
        <w:t>i.e.</w:t>
      </w:r>
      <w:proofErr w:type="gramEnd"/>
      <w:r>
        <w:rPr>
          <w:lang w:val="en-US"/>
        </w:rPr>
        <w:t xml:space="preserve"> the ecosystem of the ADS covering e.g. the cyber security for exchanging information between the ADS and the entity responsible for the safe behavior of the vehicle.</w:t>
      </w:r>
      <w:commentRangeEnd w:id="65"/>
      <w:r>
        <w:rPr>
          <w:rStyle w:val="CommentReference"/>
        </w:rPr>
        <w:commentReference w:id="65"/>
      </w:r>
    </w:p>
    <w:p w14:paraId="63EAB8CF" w14:textId="77777777" w:rsidR="001F7B0A" w:rsidRDefault="001F7B0A" w:rsidP="00C30E8A">
      <w:pPr>
        <w:pStyle w:val="ListParagraph"/>
        <w:numPr>
          <w:ilvl w:val="0"/>
          <w:numId w:val="10"/>
        </w:numPr>
        <w:suppressAutoHyphens w:val="0"/>
        <w:autoSpaceDN/>
        <w:contextualSpacing/>
        <w:textAlignment w:val="auto"/>
        <w:rPr>
          <w:lang w:val="en-US"/>
        </w:rPr>
      </w:pPr>
      <w:r>
        <w:rPr>
          <w:lang w:val="en-US"/>
        </w:rPr>
        <w:lastRenderedPageBreak/>
        <w:t>With software updates there are issues relating to ensuring continued safety of the ADS and communicating any changes in functionality to the users.</w:t>
      </w:r>
    </w:p>
    <w:p w14:paraId="3EC0C9FF" w14:textId="77777777" w:rsidR="001F7B0A" w:rsidRPr="00F705C6" w:rsidRDefault="001F7B0A" w:rsidP="00C30E8A">
      <w:pPr>
        <w:pStyle w:val="ListParagraph"/>
        <w:numPr>
          <w:ilvl w:val="0"/>
          <w:numId w:val="10"/>
        </w:numPr>
        <w:suppressAutoHyphens w:val="0"/>
        <w:autoSpaceDN/>
        <w:contextualSpacing/>
        <w:textAlignment w:val="auto"/>
        <w:rPr>
          <w:lang w:val="en-US"/>
        </w:rPr>
      </w:pPr>
      <w:r>
        <w:rPr>
          <w:lang w:val="en-US"/>
        </w:rPr>
        <w:t xml:space="preserve">Especially issues relating to software updates have also cross-border aspects that need to be </w:t>
      </w:r>
      <w:proofErr w:type="gramStart"/>
      <w:r>
        <w:rPr>
          <w:lang w:val="en-US"/>
        </w:rPr>
        <w:t>taken into account</w:t>
      </w:r>
      <w:proofErr w:type="gramEnd"/>
      <w:r>
        <w:rPr>
          <w:lang w:val="en-US"/>
        </w:rPr>
        <w:t>.</w:t>
      </w:r>
    </w:p>
    <w:p w14:paraId="05120B97" w14:textId="77777777" w:rsidR="001F7B0A" w:rsidRPr="004661AC" w:rsidRDefault="001F7B0A" w:rsidP="00C30E8A">
      <w:pPr>
        <w:pStyle w:val="ListParagraph"/>
        <w:numPr>
          <w:ilvl w:val="0"/>
          <w:numId w:val="10"/>
        </w:numPr>
        <w:suppressAutoHyphens w:val="0"/>
        <w:autoSpaceDN/>
        <w:contextualSpacing/>
        <w:textAlignment w:val="auto"/>
        <w:rPr>
          <w:lang w:val="en-US"/>
        </w:rPr>
      </w:pPr>
      <w:r>
        <w:rPr>
          <w:lang w:val="en-US"/>
        </w:rPr>
        <w:t>These issues could also be treated in separate articles.</w:t>
      </w:r>
    </w:p>
    <w:p w14:paraId="20534C11" w14:textId="77777777" w:rsidR="001F7B0A" w:rsidRDefault="001F7B0A" w:rsidP="001F7B0A">
      <w:pPr>
        <w:pStyle w:val="VMOtsikko3"/>
        <w:rPr>
          <w:lang w:val="en-US"/>
        </w:rPr>
      </w:pPr>
      <w:bookmarkStart w:id="66" w:name="_Toc120279257"/>
      <w:r>
        <w:rPr>
          <w:lang w:val="en-US"/>
        </w:rPr>
        <w:t>Any other articles in this Chapter?</w:t>
      </w:r>
      <w:bookmarkEnd w:id="66"/>
      <w:r>
        <w:rPr>
          <w:lang w:val="en-US"/>
        </w:rPr>
        <w:br/>
      </w:r>
    </w:p>
    <w:p w14:paraId="3699E219" w14:textId="77777777" w:rsidR="001F7B0A" w:rsidRPr="00E11573" w:rsidRDefault="001F7B0A" w:rsidP="001F7B0A">
      <w:pPr>
        <w:pStyle w:val="VMOtsikko1"/>
        <w:rPr>
          <w:lang w:val="en-US"/>
        </w:rPr>
      </w:pPr>
      <w:bookmarkStart w:id="67" w:name="_Toc120279258"/>
      <w:commentRangeStart w:id="68"/>
      <w:r w:rsidRPr="00E11573">
        <w:rPr>
          <w:lang w:val="en-US"/>
        </w:rPr>
        <w:t>Chapter V</w:t>
      </w:r>
      <w:r>
        <w:rPr>
          <w:lang w:val="en-US"/>
        </w:rPr>
        <w:t>I</w:t>
      </w:r>
      <w:r w:rsidRPr="00E11573">
        <w:rPr>
          <w:lang w:val="en-US"/>
        </w:rPr>
        <w:t xml:space="preserve">: </w:t>
      </w:r>
      <w:r>
        <w:rPr>
          <w:lang w:val="en-US"/>
        </w:rPr>
        <w:t>Additional requirements for remote management (mostly concerning a</w:t>
      </w:r>
      <w:r w:rsidRPr="00E11573">
        <w:rPr>
          <w:lang w:val="en-US"/>
        </w:rPr>
        <w:t>utomated passenger and freight transport</w:t>
      </w:r>
      <w:r>
        <w:rPr>
          <w:lang w:val="en-US"/>
        </w:rPr>
        <w:t xml:space="preserve"> services)</w:t>
      </w:r>
      <w:bookmarkEnd w:id="67"/>
      <w:commentRangeEnd w:id="68"/>
      <w:r>
        <w:rPr>
          <w:rStyle w:val="CommentReference"/>
          <w:b w:val="0"/>
          <w:bCs w:val="0"/>
          <w:kern w:val="0"/>
          <w:lang w:eastAsia="en-US"/>
        </w:rPr>
        <w:commentReference w:id="68"/>
      </w:r>
    </w:p>
    <w:p w14:paraId="48839C38" w14:textId="77777777" w:rsidR="001F7B0A" w:rsidRDefault="001F7B0A" w:rsidP="00C30E8A">
      <w:pPr>
        <w:pStyle w:val="VMleipteksti"/>
        <w:numPr>
          <w:ilvl w:val="0"/>
          <w:numId w:val="10"/>
        </w:numPr>
        <w:rPr>
          <w:lang w:val="en-US"/>
        </w:rPr>
      </w:pPr>
      <w:r>
        <w:rPr>
          <w:lang w:val="en-US"/>
        </w:rPr>
        <w:t xml:space="preserve">This Chapter covers various modes of remote support/assistance. Remote management of automated vehicles may also include an element of remote driving. </w:t>
      </w:r>
    </w:p>
    <w:p w14:paraId="7C0CE097" w14:textId="77777777" w:rsidR="001F7B0A" w:rsidRDefault="001F7B0A" w:rsidP="00C30E8A">
      <w:pPr>
        <w:pStyle w:val="VMleipteksti"/>
        <w:numPr>
          <w:ilvl w:val="0"/>
          <w:numId w:val="10"/>
        </w:numPr>
        <w:rPr>
          <w:lang w:val="en-US"/>
        </w:rPr>
      </w:pPr>
      <w:r>
        <w:rPr>
          <w:lang w:val="en-US"/>
        </w:rPr>
        <w:t xml:space="preserve">Note that the terminology is not established </w:t>
      </w:r>
      <w:proofErr w:type="gramStart"/>
      <w:r>
        <w:rPr>
          <w:lang w:val="en-US"/>
        </w:rPr>
        <w:t>yet, and</w:t>
      </w:r>
      <w:proofErr w:type="gramEnd"/>
      <w:r>
        <w:rPr>
          <w:lang w:val="en-US"/>
        </w:rPr>
        <w:t xml:space="preserve"> needs to be established.</w:t>
      </w:r>
    </w:p>
    <w:p w14:paraId="1510EF4D" w14:textId="77777777" w:rsidR="001F7B0A" w:rsidRDefault="001F7B0A" w:rsidP="001F7B0A">
      <w:pPr>
        <w:pStyle w:val="VMleipteksti"/>
        <w:ind w:left="0"/>
        <w:rPr>
          <w:lang w:val="en-US"/>
        </w:rPr>
      </w:pPr>
    </w:p>
    <w:p w14:paraId="45B92CEC" w14:textId="77777777" w:rsidR="001F7B0A" w:rsidRDefault="001F7B0A" w:rsidP="001F7B0A">
      <w:pPr>
        <w:pStyle w:val="VMOtsikko3"/>
        <w:rPr>
          <w:lang w:val="en-US"/>
        </w:rPr>
      </w:pPr>
      <w:bookmarkStart w:id="69" w:name="_Toc120279259"/>
      <w:r>
        <w:rPr>
          <w:lang w:val="en-US"/>
        </w:rPr>
        <w:t>Article 21: Entity responsible for remote management (remote management provider?)</w:t>
      </w:r>
      <w:bookmarkEnd w:id="69"/>
    </w:p>
    <w:p w14:paraId="6BFD2C4E" w14:textId="77777777" w:rsidR="001F7B0A" w:rsidRPr="00060BEA" w:rsidRDefault="001F7B0A" w:rsidP="00C30E8A">
      <w:pPr>
        <w:pStyle w:val="ListParagraph"/>
        <w:numPr>
          <w:ilvl w:val="0"/>
          <w:numId w:val="10"/>
        </w:numPr>
        <w:suppressAutoHyphens w:val="0"/>
        <w:autoSpaceDN/>
        <w:contextualSpacing/>
        <w:textAlignment w:val="auto"/>
        <w:rPr>
          <w:szCs w:val="24"/>
          <w:lang w:val="en-US" w:eastAsia="fi-FI"/>
        </w:rPr>
      </w:pPr>
      <w:r>
        <w:rPr>
          <w:szCs w:val="24"/>
          <w:lang w:val="en-US" w:eastAsia="fi-FI"/>
        </w:rPr>
        <w:t>There would probably be also a</w:t>
      </w:r>
      <w:r w:rsidRPr="00060BEA">
        <w:rPr>
          <w:szCs w:val="24"/>
          <w:lang w:val="en-US" w:eastAsia="fi-FI"/>
        </w:rPr>
        <w:t xml:space="preserve"> need for the national authorities to identify </w:t>
      </w:r>
      <w:r>
        <w:rPr>
          <w:szCs w:val="24"/>
          <w:lang w:val="en-US" w:eastAsia="fi-FI"/>
        </w:rPr>
        <w:t>remote operators</w:t>
      </w:r>
      <w:r w:rsidRPr="00060BEA">
        <w:rPr>
          <w:szCs w:val="24"/>
          <w:lang w:val="en-US" w:eastAsia="fi-FI"/>
        </w:rPr>
        <w:t xml:space="preserve"> of the automated vehicles and make it possible to communicate easily with them?</w:t>
      </w:r>
    </w:p>
    <w:p w14:paraId="6A998C9E" w14:textId="77777777" w:rsidR="001F7B0A" w:rsidRPr="00BE7A6E" w:rsidRDefault="001F7B0A" w:rsidP="00C30E8A">
      <w:pPr>
        <w:pStyle w:val="VMleipteksti"/>
        <w:numPr>
          <w:ilvl w:val="0"/>
          <w:numId w:val="10"/>
        </w:numPr>
        <w:rPr>
          <w:lang w:val="en-US"/>
        </w:rPr>
      </w:pPr>
      <w:r w:rsidRPr="00BE7A6E">
        <w:rPr>
          <w:lang w:val="en-US"/>
        </w:rPr>
        <w:t>Would it also be possible/useful to think that this entity would assume the responsibilities of the driver?</w:t>
      </w:r>
    </w:p>
    <w:p w14:paraId="1FB472FA" w14:textId="77777777" w:rsidR="001F7B0A" w:rsidRDefault="001F7B0A" w:rsidP="001F7B0A">
      <w:pPr>
        <w:pStyle w:val="VMOtsikko3"/>
        <w:rPr>
          <w:lang w:val="en-US"/>
        </w:rPr>
      </w:pPr>
      <w:bookmarkStart w:id="70" w:name="_Toc120279260"/>
      <w:r w:rsidRPr="00813C5B">
        <w:rPr>
          <w:lang w:val="en-US"/>
        </w:rPr>
        <w:t xml:space="preserve">Article </w:t>
      </w:r>
      <w:r>
        <w:rPr>
          <w:lang w:val="en-US"/>
        </w:rPr>
        <w:t>22</w:t>
      </w:r>
      <w:r w:rsidRPr="00813C5B">
        <w:rPr>
          <w:lang w:val="en-US"/>
        </w:rPr>
        <w:t xml:space="preserve">: </w:t>
      </w:r>
      <w:r>
        <w:rPr>
          <w:lang w:val="en-US"/>
        </w:rPr>
        <w:t>Requirements for situations where there is no responsible human inside</w:t>
      </w:r>
      <w:r w:rsidRPr="00813C5B">
        <w:rPr>
          <w:lang w:val="en-US"/>
        </w:rPr>
        <w:t xml:space="preserve"> </w:t>
      </w:r>
      <w:r>
        <w:rPr>
          <w:lang w:val="en-US"/>
        </w:rPr>
        <w:t>the vehicle</w:t>
      </w:r>
      <w:bookmarkEnd w:id="70"/>
    </w:p>
    <w:p w14:paraId="68AB91AC" w14:textId="77777777" w:rsidR="001F7B0A" w:rsidRDefault="001F7B0A" w:rsidP="00C30E8A">
      <w:pPr>
        <w:pStyle w:val="VMleipteksti"/>
        <w:numPr>
          <w:ilvl w:val="0"/>
          <w:numId w:val="10"/>
        </w:numPr>
        <w:rPr>
          <w:lang w:val="en-US"/>
        </w:rPr>
      </w:pPr>
      <w:r>
        <w:rPr>
          <w:lang w:val="en-US"/>
        </w:rPr>
        <w:t>The following minimum safety features might be needed:</w:t>
      </w:r>
    </w:p>
    <w:p w14:paraId="19005DCF" w14:textId="77777777" w:rsidR="001F7B0A" w:rsidRDefault="001F7B0A" w:rsidP="00C30E8A">
      <w:pPr>
        <w:pStyle w:val="VMleipteksti"/>
        <w:numPr>
          <w:ilvl w:val="1"/>
          <w:numId w:val="10"/>
        </w:numPr>
        <w:rPr>
          <w:lang w:val="en-US"/>
        </w:rPr>
      </w:pPr>
      <w:r>
        <w:rPr>
          <w:lang w:val="en-US"/>
        </w:rPr>
        <w:t xml:space="preserve">The vehicle </w:t>
      </w:r>
      <w:proofErr w:type="gramStart"/>
      <w:r>
        <w:rPr>
          <w:lang w:val="en-US"/>
        </w:rPr>
        <w:t>is able to</w:t>
      </w:r>
      <w:proofErr w:type="gramEnd"/>
      <w:r>
        <w:rPr>
          <w:lang w:val="en-US"/>
        </w:rPr>
        <w:t xml:space="preserve"> perform MRM (this already follows from Chapter II, but may be useful to repeat here)</w:t>
      </w:r>
    </w:p>
    <w:p w14:paraId="3E1B9E5F" w14:textId="77777777" w:rsidR="001F7B0A" w:rsidRDefault="001F7B0A" w:rsidP="00C30E8A">
      <w:pPr>
        <w:pStyle w:val="VMleipteksti"/>
        <w:numPr>
          <w:ilvl w:val="1"/>
          <w:numId w:val="10"/>
        </w:numPr>
        <w:rPr>
          <w:lang w:val="en-US"/>
        </w:rPr>
      </w:pPr>
      <w:r>
        <w:rPr>
          <w:lang w:val="en-US"/>
        </w:rPr>
        <w:t>If there are human (passengers) inside the vehicle, the following is necessary:</w:t>
      </w:r>
    </w:p>
    <w:p w14:paraId="449789FD" w14:textId="77777777" w:rsidR="001F7B0A" w:rsidRDefault="001F7B0A" w:rsidP="00C30E8A">
      <w:pPr>
        <w:pStyle w:val="VMleipteksti"/>
        <w:numPr>
          <w:ilvl w:val="2"/>
          <w:numId w:val="10"/>
        </w:numPr>
        <w:rPr>
          <w:lang w:val="en-US"/>
        </w:rPr>
      </w:pPr>
      <w:r>
        <w:rPr>
          <w:lang w:val="en-US"/>
        </w:rPr>
        <w:t xml:space="preserve">It must be possible for the human to communicate with the remote management provider </w:t>
      </w:r>
    </w:p>
    <w:p w14:paraId="049582D5" w14:textId="77777777" w:rsidR="001F7B0A" w:rsidRDefault="001F7B0A" w:rsidP="00C30E8A">
      <w:pPr>
        <w:pStyle w:val="VMleipteksti"/>
        <w:numPr>
          <w:ilvl w:val="2"/>
          <w:numId w:val="10"/>
        </w:numPr>
        <w:rPr>
          <w:lang w:val="en-US"/>
        </w:rPr>
      </w:pPr>
      <w:r>
        <w:rPr>
          <w:lang w:val="en-US"/>
        </w:rPr>
        <w:t xml:space="preserve">The remote management provider must be </w:t>
      </w:r>
      <w:proofErr w:type="gramStart"/>
      <w:r>
        <w:rPr>
          <w:lang w:val="en-US"/>
        </w:rPr>
        <w:t>in a position</w:t>
      </w:r>
      <w:proofErr w:type="gramEnd"/>
      <w:r>
        <w:rPr>
          <w:lang w:val="en-US"/>
        </w:rPr>
        <w:t xml:space="preserve"> to immediately respond the communication and organize the assistance that is needed as soon as possible.</w:t>
      </w:r>
    </w:p>
    <w:p w14:paraId="76C8E9A3" w14:textId="77777777" w:rsidR="001F7B0A" w:rsidRDefault="001F7B0A" w:rsidP="00C30E8A">
      <w:pPr>
        <w:pStyle w:val="VMleipteksti"/>
        <w:numPr>
          <w:ilvl w:val="1"/>
          <w:numId w:val="10"/>
        </w:numPr>
        <w:rPr>
          <w:lang w:val="en-US"/>
        </w:rPr>
      </w:pPr>
      <w:r>
        <w:rPr>
          <w:lang w:val="en-US"/>
        </w:rPr>
        <w:t>The ADS must be able to alert the remote management provider to situations where the human intervention is required.</w:t>
      </w:r>
    </w:p>
    <w:p w14:paraId="14B7FE44" w14:textId="77777777" w:rsidR="001F7B0A" w:rsidRPr="00BE7A6E" w:rsidRDefault="001F7B0A" w:rsidP="00C30E8A">
      <w:pPr>
        <w:pStyle w:val="VMleipteksti"/>
        <w:numPr>
          <w:ilvl w:val="1"/>
          <w:numId w:val="10"/>
        </w:numPr>
        <w:rPr>
          <w:lang w:val="en-US"/>
        </w:rPr>
      </w:pPr>
      <w:r w:rsidRPr="00BE7A6E">
        <w:rPr>
          <w:lang w:val="en-US"/>
        </w:rPr>
        <w:t>Remote management provider must have a strategy to cover situations where human intervention is required.</w:t>
      </w:r>
    </w:p>
    <w:p w14:paraId="71A2277B" w14:textId="77777777" w:rsidR="001F7B0A" w:rsidRDefault="001F7B0A" w:rsidP="001F7B0A">
      <w:pPr>
        <w:pStyle w:val="VMOtsikko3"/>
        <w:rPr>
          <w:lang w:val="en-US"/>
        </w:rPr>
      </w:pPr>
      <w:bookmarkStart w:id="71" w:name="_Toc120279261"/>
      <w:r>
        <w:rPr>
          <w:lang w:val="en-US"/>
        </w:rPr>
        <w:t>Article 23: Additional requirements for the systems used for the remote management (adding to the requirements established in Chapter II)</w:t>
      </w:r>
      <w:bookmarkEnd w:id="71"/>
    </w:p>
    <w:p w14:paraId="74D17D09" w14:textId="77777777" w:rsidR="001F7B0A" w:rsidRDefault="001F7B0A" w:rsidP="00C30E8A">
      <w:pPr>
        <w:pStyle w:val="VMleipteksti"/>
        <w:numPr>
          <w:ilvl w:val="0"/>
          <w:numId w:val="10"/>
        </w:numPr>
        <w:rPr>
          <w:lang w:val="en-US"/>
        </w:rPr>
      </w:pPr>
      <w:commentRangeStart w:id="72"/>
      <w:r>
        <w:rPr>
          <w:lang w:val="en-US"/>
        </w:rPr>
        <w:t xml:space="preserve">Allow the remote operator </w:t>
      </w:r>
      <w:proofErr w:type="gramStart"/>
      <w:r>
        <w:rPr>
          <w:lang w:val="en-US"/>
        </w:rPr>
        <w:t>get</w:t>
      </w:r>
      <w:proofErr w:type="gramEnd"/>
      <w:r>
        <w:rPr>
          <w:lang w:val="en-US"/>
        </w:rPr>
        <w:t xml:space="preserve"> enough information concerning the vehicle, passengers and/or cargo and the current (traffic) situation, weather conditions and other conditions that might affect the remote operation task</w:t>
      </w:r>
    </w:p>
    <w:p w14:paraId="23B6BD14" w14:textId="77777777" w:rsidR="001F7B0A" w:rsidRDefault="001F7B0A" w:rsidP="00C30E8A">
      <w:pPr>
        <w:pStyle w:val="VMleipteksti"/>
        <w:numPr>
          <w:ilvl w:val="0"/>
          <w:numId w:val="10"/>
        </w:numPr>
        <w:rPr>
          <w:lang w:val="en-US"/>
        </w:rPr>
      </w:pPr>
      <w:r>
        <w:rPr>
          <w:lang w:val="en-US"/>
        </w:rPr>
        <w:t xml:space="preserve">Have a consistency in data transmission to address variability in latency or time lag, to the extent that is necessary </w:t>
      </w:r>
      <w:proofErr w:type="gramStart"/>
      <w:r w:rsidRPr="00813C5B">
        <w:rPr>
          <w:lang w:val="en-US"/>
        </w:rPr>
        <w:t>taken into account</w:t>
      </w:r>
      <w:proofErr w:type="gramEnd"/>
      <w:r w:rsidRPr="00813C5B">
        <w:rPr>
          <w:lang w:val="en-US"/>
        </w:rPr>
        <w:t xml:space="preserve"> the nature of remote management</w:t>
      </w:r>
    </w:p>
    <w:p w14:paraId="34807704" w14:textId="77777777" w:rsidR="001F7B0A" w:rsidRDefault="001F7B0A" w:rsidP="00C30E8A">
      <w:pPr>
        <w:pStyle w:val="VMleipteksti"/>
        <w:numPr>
          <w:ilvl w:val="0"/>
          <w:numId w:val="10"/>
        </w:numPr>
        <w:rPr>
          <w:lang w:val="en-US"/>
        </w:rPr>
      </w:pPr>
      <w:r>
        <w:rPr>
          <w:lang w:val="en-US"/>
        </w:rPr>
        <w:t xml:space="preserve">Have strategies to minimize risk of signal loss and/or degradation, to the extent that is necessary </w:t>
      </w:r>
      <w:proofErr w:type="gramStart"/>
      <w:r>
        <w:rPr>
          <w:lang w:val="en-US"/>
        </w:rPr>
        <w:t>taken into account</w:t>
      </w:r>
      <w:proofErr w:type="gramEnd"/>
      <w:r>
        <w:rPr>
          <w:lang w:val="en-US"/>
        </w:rPr>
        <w:t xml:space="preserve"> the nature of remote management</w:t>
      </w:r>
      <w:commentRangeEnd w:id="72"/>
      <w:r>
        <w:rPr>
          <w:rStyle w:val="CommentReference"/>
          <w:lang w:eastAsia="en-US"/>
        </w:rPr>
        <w:commentReference w:id="72"/>
      </w:r>
    </w:p>
    <w:p w14:paraId="3F62AA9F" w14:textId="77777777" w:rsidR="001F7B0A" w:rsidRDefault="001F7B0A" w:rsidP="001F7B0A">
      <w:pPr>
        <w:pStyle w:val="VMOtsikko3"/>
        <w:rPr>
          <w:lang w:val="en-US"/>
        </w:rPr>
      </w:pPr>
      <w:bookmarkStart w:id="73" w:name="_Toc120279262"/>
      <w:r>
        <w:rPr>
          <w:lang w:val="en-US"/>
        </w:rPr>
        <w:t>Article 24: Duties of the remote management providers</w:t>
      </w:r>
      <w:bookmarkEnd w:id="73"/>
      <w:r w:rsidDel="00911BCB">
        <w:rPr>
          <w:lang w:val="en-US"/>
        </w:rPr>
        <w:t xml:space="preserve"> </w:t>
      </w:r>
    </w:p>
    <w:p w14:paraId="47386B41" w14:textId="77777777" w:rsidR="001F7B0A" w:rsidRDefault="001F7B0A" w:rsidP="00C30E8A">
      <w:pPr>
        <w:pStyle w:val="VMleipteksti"/>
        <w:numPr>
          <w:ilvl w:val="0"/>
          <w:numId w:val="10"/>
        </w:numPr>
        <w:rPr>
          <w:lang w:val="en-US"/>
        </w:rPr>
      </w:pPr>
      <w:r>
        <w:rPr>
          <w:lang w:val="en-US"/>
        </w:rPr>
        <w:lastRenderedPageBreak/>
        <w:t>To o</w:t>
      </w:r>
      <w:commentRangeStart w:id="74"/>
      <w:r>
        <w:rPr>
          <w:lang w:val="en-US"/>
        </w:rPr>
        <w:t>rganize the operations in the remote operation “centers”</w:t>
      </w:r>
    </w:p>
    <w:p w14:paraId="5A77801E" w14:textId="77777777" w:rsidR="001F7B0A" w:rsidRDefault="001F7B0A" w:rsidP="00C30E8A">
      <w:pPr>
        <w:pStyle w:val="VMleipteksti"/>
        <w:numPr>
          <w:ilvl w:val="0"/>
          <w:numId w:val="10"/>
        </w:numPr>
        <w:rPr>
          <w:lang w:val="en-US"/>
        </w:rPr>
      </w:pPr>
      <w:r>
        <w:rPr>
          <w:lang w:val="en-US"/>
        </w:rPr>
        <w:t>To make sure that the working conditions promote safe operation of the vehicles (breaks, shifts, workload, attention of the remote operators)</w:t>
      </w:r>
    </w:p>
    <w:p w14:paraId="357AE121" w14:textId="77777777" w:rsidR="001F7B0A" w:rsidRDefault="001F7B0A" w:rsidP="00C30E8A">
      <w:pPr>
        <w:pStyle w:val="VMleipteksti"/>
        <w:numPr>
          <w:ilvl w:val="0"/>
          <w:numId w:val="10"/>
        </w:numPr>
        <w:rPr>
          <w:lang w:val="en-US"/>
        </w:rPr>
      </w:pPr>
      <w:r>
        <w:rPr>
          <w:lang w:val="en-US"/>
        </w:rPr>
        <w:t>To ensure that remote agents have the appropriate training and qualifications</w:t>
      </w:r>
    </w:p>
    <w:p w14:paraId="461B8DD9" w14:textId="77777777" w:rsidR="001F7B0A" w:rsidRDefault="001F7B0A" w:rsidP="00C30E8A">
      <w:pPr>
        <w:pStyle w:val="VMleipteksti"/>
        <w:numPr>
          <w:ilvl w:val="0"/>
          <w:numId w:val="10"/>
        </w:numPr>
        <w:rPr>
          <w:lang w:val="en-US"/>
        </w:rPr>
      </w:pPr>
      <w:r>
        <w:rPr>
          <w:lang w:val="en-US"/>
        </w:rPr>
        <w:t>To ensure that the systems and vehicles are maintained and road worthy</w:t>
      </w:r>
    </w:p>
    <w:p w14:paraId="2A1D9606" w14:textId="77777777" w:rsidR="001F7B0A" w:rsidRDefault="001F7B0A" w:rsidP="00C30E8A">
      <w:pPr>
        <w:pStyle w:val="VMleipteksti"/>
        <w:numPr>
          <w:ilvl w:val="0"/>
          <w:numId w:val="10"/>
        </w:numPr>
        <w:rPr>
          <w:lang w:val="en-US"/>
        </w:rPr>
      </w:pPr>
      <w:r>
        <w:rPr>
          <w:lang w:val="en-US"/>
        </w:rPr>
        <w:t>To ensure the safety of the passengers</w:t>
      </w:r>
      <w:commentRangeEnd w:id="74"/>
      <w:r>
        <w:rPr>
          <w:rStyle w:val="CommentReference"/>
          <w:lang w:eastAsia="en-US"/>
        </w:rPr>
        <w:commentReference w:id="74"/>
      </w:r>
    </w:p>
    <w:p w14:paraId="4C113600" w14:textId="77777777" w:rsidR="001F7B0A" w:rsidRDefault="001F7B0A" w:rsidP="00C30E8A">
      <w:pPr>
        <w:pStyle w:val="VMleipteksti"/>
        <w:numPr>
          <w:ilvl w:val="0"/>
          <w:numId w:val="10"/>
        </w:numPr>
        <w:rPr>
          <w:lang w:val="en-US"/>
        </w:rPr>
      </w:pPr>
      <w:r>
        <w:rPr>
          <w:lang w:val="en-US"/>
        </w:rPr>
        <w:t>To ensure the resilience of their operations</w:t>
      </w:r>
      <w:r w:rsidRPr="00B05207">
        <w:rPr>
          <w:lang w:val="en-US"/>
        </w:rPr>
        <w:t xml:space="preserve"> </w:t>
      </w:r>
      <w:r>
        <w:rPr>
          <w:lang w:val="en-US"/>
        </w:rPr>
        <w:t>and having strategies to deal with failures in connectivity and systems</w:t>
      </w:r>
    </w:p>
    <w:p w14:paraId="4B518553" w14:textId="77777777" w:rsidR="001F7B0A" w:rsidRDefault="001F7B0A" w:rsidP="00C30E8A">
      <w:pPr>
        <w:pStyle w:val="VMleipteksti"/>
        <w:numPr>
          <w:ilvl w:val="0"/>
          <w:numId w:val="10"/>
        </w:numPr>
        <w:rPr>
          <w:lang w:val="en-US"/>
        </w:rPr>
      </w:pPr>
      <w:r>
        <w:rPr>
          <w:lang w:val="en-US"/>
        </w:rPr>
        <w:t>To ensure cyber-security associated with remote operations</w:t>
      </w:r>
    </w:p>
    <w:p w14:paraId="1174AD80" w14:textId="77777777" w:rsidR="001F7B0A" w:rsidRDefault="001F7B0A" w:rsidP="00C30E8A">
      <w:pPr>
        <w:pStyle w:val="VMleipteksti"/>
        <w:numPr>
          <w:ilvl w:val="0"/>
          <w:numId w:val="10"/>
        </w:numPr>
        <w:rPr>
          <w:lang w:val="en-US"/>
        </w:rPr>
      </w:pPr>
      <w:r>
        <w:rPr>
          <w:lang w:val="en-US"/>
        </w:rPr>
        <w:t>Etc.?</w:t>
      </w:r>
    </w:p>
    <w:p w14:paraId="4430D400" w14:textId="77777777" w:rsidR="001F7B0A" w:rsidRDefault="001F7B0A" w:rsidP="001F7B0A">
      <w:pPr>
        <w:pStyle w:val="VMOtsikko3"/>
        <w:rPr>
          <w:lang w:val="en-US"/>
        </w:rPr>
      </w:pPr>
      <w:bookmarkStart w:id="75" w:name="_Toc120279263"/>
      <w:r>
        <w:rPr>
          <w:lang w:val="en-US"/>
        </w:rPr>
        <w:t xml:space="preserve">Article 25: Duties of remote </w:t>
      </w:r>
      <w:commentRangeStart w:id="76"/>
      <w:r>
        <w:rPr>
          <w:lang w:val="en-US"/>
        </w:rPr>
        <w:t>agents</w:t>
      </w:r>
      <w:bookmarkEnd w:id="75"/>
      <w:commentRangeEnd w:id="76"/>
      <w:r>
        <w:rPr>
          <w:rStyle w:val="CommentReference"/>
          <w:i w:val="0"/>
          <w:lang w:eastAsia="en-US"/>
        </w:rPr>
        <w:commentReference w:id="76"/>
      </w:r>
    </w:p>
    <w:p w14:paraId="2041EF4D" w14:textId="77777777" w:rsidR="001F7B0A" w:rsidRDefault="001F7B0A" w:rsidP="00C30E8A">
      <w:pPr>
        <w:pStyle w:val="ListParagraph"/>
        <w:numPr>
          <w:ilvl w:val="0"/>
          <w:numId w:val="10"/>
        </w:numPr>
        <w:suppressAutoHyphens w:val="0"/>
        <w:autoSpaceDN/>
        <w:contextualSpacing/>
        <w:textAlignment w:val="auto"/>
        <w:rPr>
          <w:lang w:val="en-US"/>
        </w:rPr>
      </w:pPr>
      <w:r>
        <w:rPr>
          <w:lang w:val="en-US"/>
        </w:rPr>
        <w:t>These would be individuals acting on behalf of the remote management operator</w:t>
      </w:r>
    </w:p>
    <w:p w14:paraId="1C8614A6" w14:textId="77777777" w:rsidR="001F7B0A" w:rsidRDefault="001F7B0A" w:rsidP="00C30E8A">
      <w:pPr>
        <w:pStyle w:val="ListParagraph"/>
        <w:numPr>
          <w:ilvl w:val="0"/>
          <w:numId w:val="10"/>
        </w:numPr>
        <w:suppressAutoHyphens w:val="0"/>
        <w:autoSpaceDN/>
        <w:contextualSpacing/>
        <w:textAlignment w:val="auto"/>
        <w:rPr>
          <w:lang w:val="en-US"/>
        </w:rPr>
      </w:pPr>
      <w:r>
        <w:rPr>
          <w:lang w:val="en-US"/>
        </w:rPr>
        <w:t xml:space="preserve">To </w:t>
      </w:r>
      <w:commentRangeStart w:id="77"/>
      <w:r>
        <w:rPr>
          <w:lang w:val="en-US"/>
        </w:rPr>
        <w:t>have and maintain physical and mental capabilities and the competence</w:t>
      </w:r>
    </w:p>
    <w:p w14:paraId="5ED2D635" w14:textId="77777777" w:rsidR="001F7B0A" w:rsidRDefault="001F7B0A" w:rsidP="00C30E8A">
      <w:pPr>
        <w:pStyle w:val="ListParagraph"/>
        <w:numPr>
          <w:ilvl w:val="0"/>
          <w:numId w:val="10"/>
        </w:numPr>
        <w:suppressAutoHyphens w:val="0"/>
        <w:autoSpaceDN/>
        <w:contextualSpacing/>
        <w:textAlignment w:val="auto"/>
        <w:rPr>
          <w:lang w:val="en-US"/>
        </w:rPr>
      </w:pPr>
      <w:r>
        <w:rPr>
          <w:lang w:val="en-US"/>
        </w:rPr>
        <w:t>To hold appropriate training and qualifications</w:t>
      </w:r>
    </w:p>
    <w:p w14:paraId="5970880B" w14:textId="77777777" w:rsidR="001F7B0A" w:rsidRDefault="001F7B0A" w:rsidP="00C30E8A">
      <w:pPr>
        <w:pStyle w:val="ListParagraph"/>
        <w:numPr>
          <w:ilvl w:val="0"/>
          <w:numId w:val="10"/>
        </w:numPr>
        <w:suppressAutoHyphens w:val="0"/>
        <w:autoSpaceDN/>
        <w:contextualSpacing/>
        <w:textAlignment w:val="auto"/>
        <w:rPr>
          <w:lang w:val="en-US"/>
        </w:rPr>
      </w:pPr>
      <w:r>
        <w:rPr>
          <w:lang w:val="en-US"/>
        </w:rPr>
        <w:t xml:space="preserve">To be aware of the passengers inside the vehicle and ensure their safety, to the extent that is necessary </w:t>
      </w:r>
      <w:proofErr w:type="gramStart"/>
      <w:r>
        <w:rPr>
          <w:lang w:val="en-US"/>
        </w:rPr>
        <w:t>taken into account</w:t>
      </w:r>
      <w:proofErr w:type="gramEnd"/>
      <w:r>
        <w:rPr>
          <w:lang w:val="en-US"/>
        </w:rPr>
        <w:t xml:space="preserve"> the nature of the operations</w:t>
      </w:r>
    </w:p>
    <w:p w14:paraId="4D1FF133" w14:textId="77777777" w:rsidR="001F7B0A" w:rsidRPr="00197763" w:rsidRDefault="001F7B0A" w:rsidP="00C30E8A">
      <w:pPr>
        <w:pStyle w:val="ListParagraph"/>
        <w:numPr>
          <w:ilvl w:val="0"/>
          <w:numId w:val="10"/>
        </w:numPr>
        <w:suppressAutoHyphens w:val="0"/>
        <w:autoSpaceDN/>
        <w:contextualSpacing/>
        <w:textAlignment w:val="auto"/>
        <w:rPr>
          <w:lang w:val="en-US"/>
        </w:rPr>
      </w:pPr>
      <w:r>
        <w:rPr>
          <w:lang w:val="en-US"/>
        </w:rPr>
        <w:t xml:space="preserve">To </w:t>
      </w:r>
      <w:r w:rsidRPr="00197763">
        <w:rPr>
          <w:lang w:val="en-US"/>
        </w:rPr>
        <w:t xml:space="preserve">monitor cargo and luggage, to the extent that is necessary </w:t>
      </w:r>
      <w:proofErr w:type="gramStart"/>
      <w:r w:rsidRPr="00197763">
        <w:rPr>
          <w:lang w:val="en-US"/>
        </w:rPr>
        <w:t>taken into account</w:t>
      </w:r>
      <w:proofErr w:type="gramEnd"/>
      <w:r w:rsidRPr="00197763">
        <w:rPr>
          <w:lang w:val="en-US"/>
        </w:rPr>
        <w:t xml:space="preserve"> the nature of the operations</w:t>
      </w:r>
      <w:commentRangeEnd w:id="77"/>
      <w:r>
        <w:rPr>
          <w:rStyle w:val="CommentReference"/>
        </w:rPr>
        <w:commentReference w:id="77"/>
      </w:r>
    </w:p>
    <w:p w14:paraId="5D751E3F" w14:textId="77777777" w:rsidR="001F7B0A" w:rsidRDefault="001F7B0A" w:rsidP="00C30E8A">
      <w:pPr>
        <w:pStyle w:val="ListParagraph"/>
        <w:numPr>
          <w:ilvl w:val="0"/>
          <w:numId w:val="10"/>
        </w:numPr>
        <w:suppressAutoHyphens w:val="0"/>
        <w:autoSpaceDN/>
        <w:contextualSpacing/>
        <w:textAlignment w:val="auto"/>
        <w:rPr>
          <w:lang w:val="en-US"/>
        </w:rPr>
      </w:pPr>
      <w:r w:rsidRPr="00871B6A">
        <w:rPr>
          <w:lang w:val="en-US"/>
        </w:rPr>
        <w:t>etc.?</w:t>
      </w:r>
    </w:p>
    <w:p w14:paraId="7116463A" w14:textId="77777777" w:rsidR="001F7B0A" w:rsidRDefault="001F7B0A" w:rsidP="001F7B0A">
      <w:pPr>
        <w:pStyle w:val="VMOtsikko3"/>
        <w:rPr>
          <w:lang w:val="en-US"/>
        </w:rPr>
      </w:pPr>
      <w:bookmarkStart w:id="78" w:name="_Toc120279264"/>
      <w:r>
        <w:rPr>
          <w:lang w:val="en-US"/>
        </w:rPr>
        <w:t>Article 26: Safe behavior of passengers in vehicles with remote management</w:t>
      </w:r>
      <w:bookmarkEnd w:id="78"/>
    </w:p>
    <w:p w14:paraId="7E911C1F" w14:textId="77777777" w:rsidR="001F7B0A" w:rsidRDefault="001F7B0A" w:rsidP="00C30E8A">
      <w:pPr>
        <w:pStyle w:val="ListParagraph"/>
        <w:numPr>
          <w:ilvl w:val="0"/>
          <w:numId w:val="10"/>
        </w:numPr>
        <w:suppressAutoHyphens w:val="0"/>
        <w:autoSpaceDN/>
        <w:contextualSpacing/>
        <w:textAlignment w:val="auto"/>
        <w:rPr>
          <w:lang w:val="en-US"/>
        </w:rPr>
      </w:pPr>
      <w:r>
        <w:rPr>
          <w:lang w:val="en-US"/>
        </w:rPr>
        <w:t>Must comply with existing international and national legislations, same as thus far?</w:t>
      </w:r>
    </w:p>
    <w:p w14:paraId="1FF0D79C" w14:textId="77777777" w:rsidR="001F7B0A" w:rsidRPr="00BE7A6E" w:rsidRDefault="001F7B0A" w:rsidP="00C30E8A">
      <w:pPr>
        <w:pStyle w:val="ListParagraph"/>
        <w:numPr>
          <w:ilvl w:val="1"/>
          <w:numId w:val="10"/>
        </w:numPr>
        <w:suppressAutoHyphens w:val="0"/>
        <w:autoSpaceDN/>
        <w:contextualSpacing/>
        <w:textAlignment w:val="auto"/>
        <w:rPr>
          <w:lang w:val="en-US"/>
        </w:rPr>
      </w:pPr>
      <w:r w:rsidRPr="00BE7A6E">
        <w:rPr>
          <w:lang w:val="en-US"/>
        </w:rPr>
        <w:t>Is there a need for special provision clarifying this?</w:t>
      </w:r>
    </w:p>
    <w:p w14:paraId="758C495F" w14:textId="77777777" w:rsidR="001F7B0A" w:rsidRDefault="001F7B0A" w:rsidP="001F7B0A">
      <w:pPr>
        <w:pStyle w:val="VMOtsikko3"/>
        <w:rPr>
          <w:lang w:val="en-US"/>
        </w:rPr>
      </w:pPr>
      <w:bookmarkStart w:id="79" w:name="_Toc120279265"/>
      <w:r>
        <w:rPr>
          <w:lang w:val="en-US"/>
        </w:rPr>
        <w:t>Any other articles in this Chapter?</w:t>
      </w:r>
      <w:bookmarkEnd w:id="79"/>
    </w:p>
    <w:p w14:paraId="21E7A937" w14:textId="77777777" w:rsidR="001F7B0A" w:rsidRPr="00B221DF" w:rsidRDefault="001F7B0A" w:rsidP="00C30E8A">
      <w:pPr>
        <w:pStyle w:val="VMleipteksti"/>
        <w:numPr>
          <w:ilvl w:val="0"/>
          <w:numId w:val="10"/>
        </w:numPr>
        <w:rPr>
          <w:lang w:val="en-US"/>
        </w:rPr>
      </w:pPr>
      <w:r>
        <w:rPr>
          <w:lang w:val="en-US"/>
        </w:rPr>
        <w:t xml:space="preserve">Contracting parties may wish </w:t>
      </w:r>
      <w:proofErr w:type="gramStart"/>
      <w:r>
        <w:rPr>
          <w:lang w:val="en-US"/>
        </w:rPr>
        <w:t>consider</w:t>
      </w:r>
      <w:proofErr w:type="gramEnd"/>
      <w:r>
        <w:rPr>
          <w:lang w:val="en-US"/>
        </w:rPr>
        <w:t xml:space="preserve"> the need to limit (some) remote management operations or some parts of them to be carried out on their territory, in particular where there are difficulties with enforcement?</w:t>
      </w:r>
    </w:p>
    <w:p w14:paraId="4F536571" w14:textId="77777777" w:rsidR="001F7B0A" w:rsidRDefault="001F7B0A" w:rsidP="001F7B0A">
      <w:pPr>
        <w:pStyle w:val="VMOtsikko3"/>
        <w:rPr>
          <w:lang w:val="en-US"/>
        </w:rPr>
      </w:pPr>
    </w:p>
    <w:p w14:paraId="4D677E4F" w14:textId="77777777" w:rsidR="001F7B0A" w:rsidRDefault="001F7B0A" w:rsidP="001F7B0A">
      <w:pPr>
        <w:pStyle w:val="VMOtsikko1"/>
        <w:rPr>
          <w:lang w:val="en-US"/>
        </w:rPr>
      </w:pPr>
      <w:bookmarkStart w:id="80" w:name="_Toc120279266"/>
      <w:commentRangeStart w:id="81"/>
      <w:r>
        <w:rPr>
          <w:lang w:val="en-US"/>
        </w:rPr>
        <w:t>Chapter VII: Other provisions</w:t>
      </w:r>
      <w:bookmarkEnd w:id="80"/>
      <w:commentRangeEnd w:id="81"/>
      <w:r>
        <w:rPr>
          <w:rStyle w:val="CommentReference"/>
          <w:b w:val="0"/>
          <w:bCs w:val="0"/>
          <w:kern w:val="0"/>
          <w:lang w:eastAsia="en-US"/>
        </w:rPr>
        <w:commentReference w:id="81"/>
      </w:r>
    </w:p>
    <w:p w14:paraId="166589DF" w14:textId="77777777" w:rsidR="001F7B0A" w:rsidRDefault="001F7B0A" w:rsidP="001F7B0A">
      <w:pPr>
        <w:pStyle w:val="VMOtsikko3"/>
        <w:rPr>
          <w:lang w:val="en-US"/>
        </w:rPr>
      </w:pPr>
      <w:bookmarkStart w:id="82" w:name="_Toc120279267"/>
      <w:r>
        <w:rPr>
          <w:lang w:val="en-US"/>
        </w:rPr>
        <w:t>Article 27: Vehicle registration</w:t>
      </w:r>
      <w:bookmarkEnd w:id="82"/>
    </w:p>
    <w:p w14:paraId="5066FC70" w14:textId="77777777" w:rsidR="001F7B0A" w:rsidRDefault="001F7B0A" w:rsidP="00C30E8A">
      <w:pPr>
        <w:pStyle w:val="VMleipteksti"/>
        <w:numPr>
          <w:ilvl w:val="0"/>
          <w:numId w:val="10"/>
        </w:numPr>
        <w:rPr>
          <w:lang w:val="en-US"/>
        </w:rPr>
      </w:pPr>
      <w:commentRangeStart w:id="83"/>
      <w:r>
        <w:rPr>
          <w:lang w:val="en-US"/>
        </w:rPr>
        <w:t xml:space="preserve">Should the vehicle be registered as an automated vehicle with the (national) competent authority? The aim of this Article is to make sure that the relevant authorities have this information at hand, when needed to accomplish their duties. </w:t>
      </w:r>
    </w:p>
    <w:p w14:paraId="19EF3905" w14:textId="77777777" w:rsidR="001F7B0A" w:rsidRDefault="001F7B0A" w:rsidP="00C30E8A">
      <w:pPr>
        <w:pStyle w:val="VMleipteksti"/>
        <w:numPr>
          <w:ilvl w:val="1"/>
          <w:numId w:val="10"/>
        </w:numPr>
        <w:rPr>
          <w:lang w:val="en-US"/>
        </w:rPr>
      </w:pPr>
      <w:r>
        <w:rPr>
          <w:lang w:val="en-US"/>
        </w:rPr>
        <w:t>This may require review of vehicle registration requirements in different countries to inform drafting of the legal text</w:t>
      </w:r>
      <w:commentRangeEnd w:id="83"/>
      <w:r>
        <w:rPr>
          <w:rStyle w:val="CommentReference"/>
          <w:lang w:eastAsia="en-US"/>
        </w:rPr>
        <w:commentReference w:id="83"/>
      </w:r>
    </w:p>
    <w:p w14:paraId="096B309D" w14:textId="77777777" w:rsidR="001F7B0A" w:rsidRDefault="001F7B0A" w:rsidP="00C30E8A">
      <w:pPr>
        <w:pStyle w:val="VMleipteksti"/>
        <w:numPr>
          <w:ilvl w:val="0"/>
          <w:numId w:val="10"/>
        </w:numPr>
        <w:rPr>
          <w:lang w:val="en-US"/>
        </w:rPr>
      </w:pPr>
      <w:r>
        <w:rPr>
          <w:lang w:val="en-US"/>
        </w:rPr>
        <w:t>Also includes indication that the vehicle has the capability required by the ADS in chapter II?</w:t>
      </w:r>
      <w:r w:rsidRPr="00AD0B8A">
        <w:rPr>
          <w:lang w:val="en-US"/>
        </w:rPr>
        <w:t xml:space="preserve"> </w:t>
      </w:r>
    </w:p>
    <w:p w14:paraId="7034A88F" w14:textId="77777777" w:rsidR="001F7B0A" w:rsidRDefault="001F7B0A" w:rsidP="00C30E8A">
      <w:pPr>
        <w:pStyle w:val="VMleipteksti"/>
        <w:numPr>
          <w:ilvl w:val="0"/>
          <w:numId w:val="10"/>
        </w:numPr>
        <w:rPr>
          <w:lang w:val="en-US"/>
        </w:rPr>
      </w:pPr>
      <w:r>
        <w:rPr>
          <w:lang w:val="en-US"/>
        </w:rPr>
        <w:t>Is registration the responsibility of the owner of the vehicle, or some other entity?</w:t>
      </w:r>
    </w:p>
    <w:p w14:paraId="2F3378A0" w14:textId="77777777" w:rsidR="001F7B0A" w:rsidRPr="00D45AAF" w:rsidRDefault="001F7B0A" w:rsidP="00C30E8A">
      <w:pPr>
        <w:pStyle w:val="VMleipteksti"/>
        <w:numPr>
          <w:ilvl w:val="0"/>
          <w:numId w:val="10"/>
        </w:numPr>
        <w:rPr>
          <w:lang w:val="en-US"/>
        </w:rPr>
      </w:pPr>
      <w:r>
        <w:rPr>
          <w:lang w:val="en-US"/>
        </w:rPr>
        <w:t>Would sharing the information in the national registries and especially the status of the vehicle as an automated vehicle amongst the competitive authorities of the Contracting Parties help enforcement of rules worldwide?</w:t>
      </w:r>
    </w:p>
    <w:p w14:paraId="64A76392" w14:textId="77777777" w:rsidR="001F7B0A" w:rsidRDefault="001F7B0A" w:rsidP="001F7B0A">
      <w:pPr>
        <w:pStyle w:val="VMOtsikko3"/>
        <w:rPr>
          <w:lang w:val="en-US"/>
        </w:rPr>
      </w:pPr>
      <w:bookmarkStart w:id="84" w:name="_Toc120279268"/>
      <w:r>
        <w:rPr>
          <w:lang w:val="en-US"/>
        </w:rPr>
        <w:t>Article 28: Issues relating to data sharing</w:t>
      </w:r>
      <w:bookmarkEnd w:id="84"/>
    </w:p>
    <w:p w14:paraId="04A3C2E4" w14:textId="77777777" w:rsidR="001F7B0A" w:rsidRDefault="001F7B0A" w:rsidP="00C30E8A">
      <w:pPr>
        <w:pStyle w:val="ListParagraph"/>
        <w:numPr>
          <w:ilvl w:val="0"/>
          <w:numId w:val="10"/>
        </w:numPr>
        <w:suppressAutoHyphens w:val="0"/>
        <w:autoSpaceDN/>
        <w:contextualSpacing/>
        <w:textAlignment w:val="auto"/>
        <w:rPr>
          <w:lang w:val="en-US"/>
        </w:rPr>
      </w:pPr>
      <w:r>
        <w:rPr>
          <w:lang w:val="en-US"/>
        </w:rPr>
        <w:lastRenderedPageBreak/>
        <w:t xml:space="preserve">Would it be necessary to have a special article on data sharing? It </w:t>
      </w:r>
      <w:proofErr w:type="gramStart"/>
      <w:r>
        <w:rPr>
          <w:lang w:val="en-US"/>
        </w:rPr>
        <w:t>has to</w:t>
      </w:r>
      <w:proofErr w:type="gramEnd"/>
      <w:r>
        <w:rPr>
          <w:lang w:val="en-US"/>
        </w:rPr>
        <w:t xml:space="preserve"> be taken into account that there are many aspects related to data sharing, it may not be possible to treat all of them in this Convention (also possible that need to be treated in separate articles).</w:t>
      </w:r>
    </w:p>
    <w:p w14:paraId="1978590E" w14:textId="77777777" w:rsidR="001F7B0A" w:rsidRDefault="001F7B0A" w:rsidP="00C30E8A">
      <w:pPr>
        <w:pStyle w:val="ListParagraph"/>
        <w:numPr>
          <w:ilvl w:val="1"/>
          <w:numId w:val="10"/>
        </w:numPr>
        <w:suppressAutoHyphens w:val="0"/>
        <w:autoSpaceDN/>
        <w:contextualSpacing/>
        <w:textAlignment w:val="auto"/>
        <w:rPr>
          <w:lang w:val="en-US"/>
        </w:rPr>
      </w:pPr>
      <w:r>
        <w:rPr>
          <w:lang w:val="en-US"/>
        </w:rPr>
        <w:t>Need to establish what data?</w:t>
      </w:r>
    </w:p>
    <w:p w14:paraId="38FD38B7" w14:textId="77777777" w:rsidR="001F7B0A" w:rsidRDefault="001F7B0A" w:rsidP="00C30E8A">
      <w:pPr>
        <w:pStyle w:val="ListParagraph"/>
        <w:numPr>
          <w:ilvl w:val="1"/>
          <w:numId w:val="10"/>
        </w:numPr>
        <w:suppressAutoHyphens w:val="0"/>
        <w:autoSpaceDN/>
        <w:contextualSpacing/>
        <w:textAlignment w:val="auto"/>
        <w:rPr>
          <w:lang w:val="en-US"/>
        </w:rPr>
      </w:pPr>
      <w:r>
        <w:rPr>
          <w:lang w:val="en-US"/>
        </w:rPr>
        <w:t xml:space="preserve">Data protection aspects must be </w:t>
      </w:r>
      <w:proofErr w:type="gramStart"/>
      <w:r>
        <w:rPr>
          <w:lang w:val="en-US"/>
        </w:rPr>
        <w:t>taken into account</w:t>
      </w:r>
      <w:proofErr w:type="gramEnd"/>
      <w:r>
        <w:rPr>
          <w:lang w:val="en-US"/>
        </w:rPr>
        <w:t xml:space="preserve"> (incl. privacy legislations)</w:t>
      </w:r>
    </w:p>
    <w:p w14:paraId="65759B05" w14:textId="77777777" w:rsidR="001F7B0A" w:rsidRDefault="001F7B0A" w:rsidP="00C30E8A">
      <w:pPr>
        <w:pStyle w:val="ListParagraph"/>
        <w:numPr>
          <w:ilvl w:val="0"/>
          <w:numId w:val="10"/>
        </w:numPr>
        <w:suppressAutoHyphens w:val="0"/>
        <w:autoSpaceDN/>
        <w:contextualSpacing/>
        <w:textAlignment w:val="auto"/>
        <w:rPr>
          <w:lang w:val="en-US"/>
        </w:rPr>
      </w:pPr>
      <w:r>
        <w:rPr>
          <w:lang w:val="en-US"/>
        </w:rPr>
        <w:t xml:space="preserve">For example, a law enforcement officer, first responder, or other authority in one state might need to quickly, reliably, and credibly: </w:t>
      </w:r>
    </w:p>
    <w:p w14:paraId="6BC90726" w14:textId="77777777" w:rsidR="001F7B0A" w:rsidRPr="00B9021F" w:rsidRDefault="001F7B0A" w:rsidP="00C30E8A">
      <w:pPr>
        <w:pStyle w:val="ListParagraph"/>
        <w:numPr>
          <w:ilvl w:val="1"/>
          <w:numId w:val="10"/>
        </w:numPr>
        <w:suppressAutoHyphens w:val="0"/>
        <w:autoSpaceDN/>
        <w:contextualSpacing/>
        <w:textAlignment w:val="auto"/>
        <w:rPr>
          <w:lang w:val="en-US"/>
        </w:rPr>
      </w:pPr>
      <w:r w:rsidRPr="00B9021F">
        <w:rPr>
          <w:lang w:val="en-US"/>
        </w:rPr>
        <w:t>ascertain whether a vehicle operating in that state is under automated operation,</w:t>
      </w:r>
    </w:p>
    <w:p w14:paraId="1A243212" w14:textId="77777777" w:rsidR="001F7B0A" w:rsidRPr="00B9021F" w:rsidRDefault="001F7B0A" w:rsidP="00C30E8A">
      <w:pPr>
        <w:pStyle w:val="ListParagraph"/>
        <w:numPr>
          <w:ilvl w:val="1"/>
          <w:numId w:val="10"/>
        </w:numPr>
        <w:suppressAutoHyphens w:val="0"/>
        <w:autoSpaceDN/>
        <w:contextualSpacing/>
        <w:textAlignment w:val="auto"/>
        <w:rPr>
          <w:lang w:val="en-US"/>
        </w:rPr>
      </w:pPr>
      <w:r w:rsidRPr="00B9021F">
        <w:rPr>
          <w:lang w:val="en-US"/>
        </w:rPr>
        <w:t>identify and contact the company facilitating the automated operation of that vehicle,</w:t>
      </w:r>
    </w:p>
    <w:p w14:paraId="79A19A5A" w14:textId="77777777" w:rsidR="001F7B0A" w:rsidRPr="00B9021F" w:rsidRDefault="001F7B0A" w:rsidP="00C30E8A">
      <w:pPr>
        <w:pStyle w:val="ListParagraph"/>
        <w:numPr>
          <w:ilvl w:val="1"/>
          <w:numId w:val="10"/>
        </w:numPr>
        <w:suppressAutoHyphens w:val="0"/>
        <w:autoSpaceDN/>
        <w:contextualSpacing/>
        <w:textAlignment w:val="auto"/>
        <w:rPr>
          <w:lang w:val="en-US"/>
        </w:rPr>
      </w:pPr>
      <w:r w:rsidRPr="00D45AAF">
        <w:rPr>
          <w:lang w:val="en-US"/>
        </w:rPr>
        <w:t xml:space="preserve">establish to this company that the law enforcement officer, first responder, or other </w:t>
      </w:r>
      <w:r w:rsidRPr="00B9021F">
        <w:rPr>
          <w:lang w:val="en-US"/>
        </w:rPr>
        <w:t>authority is legitimate and authorized to act,</w:t>
      </w:r>
    </w:p>
    <w:p w14:paraId="47AB6947" w14:textId="77777777" w:rsidR="001F7B0A" w:rsidRDefault="001F7B0A" w:rsidP="00C30E8A">
      <w:pPr>
        <w:pStyle w:val="ListParagraph"/>
        <w:numPr>
          <w:ilvl w:val="1"/>
          <w:numId w:val="10"/>
        </w:numPr>
        <w:suppressAutoHyphens w:val="0"/>
        <w:autoSpaceDN/>
        <w:contextualSpacing/>
        <w:textAlignment w:val="auto"/>
        <w:rPr>
          <w:lang w:val="en-US"/>
        </w:rPr>
      </w:pPr>
      <w:r w:rsidRPr="00130F4C">
        <w:rPr>
          <w:lang w:val="en-US"/>
        </w:rPr>
        <w:t xml:space="preserve">Issue requests to the company for data or other actions </w:t>
      </w:r>
      <w:proofErr w:type="spellStart"/>
      <w:r w:rsidRPr="00130F4C">
        <w:rPr>
          <w:lang w:val="en-US"/>
        </w:rPr>
        <w:t>where</w:t>
      </w:r>
      <w:proofErr w:type="spellEnd"/>
      <w:r w:rsidRPr="00130F4C">
        <w:rPr>
          <w:lang w:val="en-US"/>
        </w:rPr>
        <w:t xml:space="preserve"> required to manage risk in traffic situations, or for enforcement</w:t>
      </w:r>
    </w:p>
    <w:p w14:paraId="15F2A8EE" w14:textId="77777777" w:rsidR="001F7B0A" w:rsidRPr="007C4701" w:rsidRDefault="001F7B0A" w:rsidP="00C30E8A">
      <w:pPr>
        <w:pStyle w:val="ListParagraph"/>
        <w:numPr>
          <w:ilvl w:val="0"/>
          <w:numId w:val="10"/>
        </w:numPr>
        <w:suppressAutoHyphens w:val="0"/>
        <w:autoSpaceDN/>
        <w:contextualSpacing/>
        <w:textAlignment w:val="auto"/>
        <w:rPr>
          <w:lang w:val="en-US"/>
        </w:rPr>
      </w:pPr>
      <w:r w:rsidRPr="00BE7A6E">
        <w:rPr>
          <w:lang w:val="en-US"/>
        </w:rPr>
        <w:t xml:space="preserve">Could be a duty of Contracting Parties to cooperate </w:t>
      </w:r>
      <w:proofErr w:type="gramStart"/>
      <w:r w:rsidRPr="00BE7A6E">
        <w:rPr>
          <w:lang w:val="en-US"/>
        </w:rPr>
        <w:t>in order to</w:t>
      </w:r>
      <w:proofErr w:type="gramEnd"/>
      <w:r w:rsidRPr="00BE7A6E">
        <w:rPr>
          <w:lang w:val="en-US"/>
        </w:rPr>
        <w:t xml:space="preserve"> ensure that the outcomes described in this Article are met?</w:t>
      </w:r>
    </w:p>
    <w:p w14:paraId="194767AA" w14:textId="77777777" w:rsidR="001F7B0A" w:rsidRDefault="001F7B0A" w:rsidP="001F7B0A">
      <w:pPr>
        <w:pStyle w:val="VMOtsikko3"/>
        <w:rPr>
          <w:lang w:val="en-US"/>
        </w:rPr>
      </w:pPr>
      <w:bookmarkStart w:id="85" w:name="_Toc120279269"/>
      <w:r>
        <w:rPr>
          <w:lang w:val="en-US"/>
        </w:rPr>
        <w:t>Article 29: Information on human behavior and functioning of automated vehicles</w:t>
      </w:r>
      <w:bookmarkEnd w:id="85"/>
      <w:r>
        <w:rPr>
          <w:lang w:val="en-US"/>
        </w:rPr>
        <w:t xml:space="preserve"> </w:t>
      </w:r>
    </w:p>
    <w:p w14:paraId="636096E2" w14:textId="77777777" w:rsidR="001F7B0A" w:rsidRPr="00694C2A" w:rsidRDefault="001F7B0A" w:rsidP="00C30E8A">
      <w:pPr>
        <w:pStyle w:val="VMleipteksti"/>
        <w:numPr>
          <w:ilvl w:val="0"/>
          <w:numId w:val="10"/>
        </w:numPr>
        <w:rPr>
          <w:lang w:val="en-US"/>
        </w:rPr>
      </w:pPr>
      <w:r w:rsidRPr="00694C2A">
        <w:rPr>
          <w:lang w:val="en-US"/>
        </w:rPr>
        <w:t xml:space="preserve">Should Contracting Parties establish procedures for collecting information on incidents involving AVs </w:t>
      </w:r>
      <w:proofErr w:type="gramStart"/>
      <w:r w:rsidRPr="00694C2A">
        <w:rPr>
          <w:lang w:val="en-US"/>
        </w:rPr>
        <w:t>in order to</w:t>
      </w:r>
      <w:proofErr w:type="gramEnd"/>
      <w:r w:rsidRPr="00694C2A">
        <w:rPr>
          <w:lang w:val="en-US"/>
        </w:rPr>
        <w:t xml:space="preserve"> assess their safety, inform continuous improvement to these vehicles and their behavior and inform the need to improve the rules on their use?</w:t>
      </w:r>
    </w:p>
    <w:p w14:paraId="0B8949CD" w14:textId="77777777" w:rsidR="001F7B0A" w:rsidRDefault="001F7B0A" w:rsidP="001F7B0A">
      <w:pPr>
        <w:pStyle w:val="VMOtsikko3"/>
        <w:rPr>
          <w:lang w:val="en-US"/>
        </w:rPr>
      </w:pPr>
      <w:bookmarkStart w:id="86" w:name="_Toc120279270"/>
      <w:r>
        <w:rPr>
          <w:lang w:val="en-US"/>
        </w:rPr>
        <w:t>Article 30: Driving permits</w:t>
      </w:r>
      <w:bookmarkEnd w:id="86"/>
    </w:p>
    <w:p w14:paraId="2CE0EDF4" w14:textId="77777777" w:rsidR="001F7B0A" w:rsidRPr="00694C2A" w:rsidRDefault="001F7B0A" w:rsidP="00C30E8A">
      <w:pPr>
        <w:pStyle w:val="ListParagraph"/>
        <w:numPr>
          <w:ilvl w:val="0"/>
          <w:numId w:val="10"/>
        </w:numPr>
        <w:suppressAutoHyphens w:val="0"/>
        <w:autoSpaceDN/>
        <w:contextualSpacing/>
        <w:textAlignment w:val="auto"/>
        <w:rPr>
          <w:szCs w:val="24"/>
          <w:lang w:val="en-US" w:eastAsia="fi-FI"/>
        </w:rPr>
      </w:pPr>
      <w:r w:rsidRPr="00C757FD">
        <w:rPr>
          <w:lang w:val="en-US"/>
        </w:rPr>
        <w:t>Do the articles on driving permits in the existing Conventions need some updating in the context of automated driving?</w:t>
      </w:r>
    </w:p>
    <w:p w14:paraId="4C15711F" w14:textId="77777777" w:rsidR="001F7B0A" w:rsidRPr="00694C2A" w:rsidRDefault="001F7B0A" w:rsidP="00C30E8A">
      <w:pPr>
        <w:pStyle w:val="ListParagraph"/>
        <w:numPr>
          <w:ilvl w:val="1"/>
          <w:numId w:val="10"/>
        </w:numPr>
        <w:suppressAutoHyphens w:val="0"/>
        <w:autoSpaceDN/>
        <w:contextualSpacing/>
        <w:textAlignment w:val="auto"/>
        <w:rPr>
          <w:szCs w:val="24"/>
          <w:lang w:val="en-US" w:eastAsia="fi-FI"/>
        </w:rPr>
      </w:pPr>
      <w:r>
        <w:rPr>
          <w:lang w:val="en-US"/>
        </w:rPr>
        <w:t xml:space="preserve">For example, </w:t>
      </w:r>
      <w:commentRangeStart w:id="87"/>
      <w:r>
        <w:rPr>
          <w:lang w:val="en-US"/>
        </w:rPr>
        <w:t xml:space="preserve">an individual (passenger?) is not required to hold a driving license to take a completely automated trip </w:t>
      </w:r>
      <w:commentRangeEnd w:id="87"/>
      <w:r>
        <w:rPr>
          <w:rStyle w:val="CommentReference"/>
        </w:rPr>
        <w:commentReference w:id="87"/>
      </w:r>
      <w:r>
        <w:rPr>
          <w:lang w:val="en-US"/>
        </w:rPr>
        <w:t>(in a vehicle that can be driven by the human/have a responsible human inside the vehicle)?</w:t>
      </w:r>
    </w:p>
    <w:p w14:paraId="6DA1970A" w14:textId="77777777" w:rsidR="001F7B0A" w:rsidRPr="00195F17" w:rsidRDefault="001F7B0A" w:rsidP="001F7B0A">
      <w:pPr>
        <w:pStyle w:val="VMOtsikko3"/>
        <w:rPr>
          <w:lang w:val="en-US"/>
        </w:rPr>
      </w:pPr>
      <w:bookmarkStart w:id="88" w:name="_Toc120279271"/>
      <w:r>
        <w:rPr>
          <w:lang w:val="en-US"/>
        </w:rPr>
        <w:t>Any other articles in this Chapter?</w:t>
      </w:r>
      <w:bookmarkEnd w:id="88"/>
    </w:p>
    <w:p w14:paraId="6B2C403C" w14:textId="77777777" w:rsidR="001F7B0A" w:rsidRDefault="001F7B0A" w:rsidP="00C30E8A">
      <w:pPr>
        <w:pStyle w:val="ListParagraph"/>
        <w:numPr>
          <w:ilvl w:val="0"/>
          <w:numId w:val="10"/>
        </w:numPr>
        <w:suppressAutoHyphens w:val="0"/>
        <w:autoSpaceDN/>
        <w:contextualSpacing/>
        <w:textAlignment w:val="auto"/>
        <w:rPr>
          <w:lang w:val="en-US"/>
        </w:rPr>
      </w:pPr>
      <w:commentRangeStart w:id="89"/>
      <w:r w:rsidRPr="00145A1D">
        <w:rPr>
          <w:lang w:val="en-US"/>
        </w:rPr>
        <w:t xml:space="preserve">The governments should consider: Working on security measures including cybersecurity, to safeguard the proper functioning of automated driving systems in highly </w:t>
      </w:r>
      <w:r>
        <w:rPr>
          <w:lang w:val="en-US"/>
        </w:rPr>
        <w:t>and fully automated vehicles.</w:t>
      </w:r>
      <w:commentRangeEnd w:id="89"/>
      <w:r>
        <w:rPr>
          <w:rStyle w:val="CommentReference"/>
        </w:rPr>
        <w:commentReference w:id="89"/>
      </w:r>
    </w:p>
    <w:p w14:paraId="1BA92354" w14:textId="77777777" w:rsidR="001F7B0A" w:rsidRPr="00774ED1" w:rsidRDefault="001F7B0A" w:rsidP="00C30E8A">
      <w:pPr>
        <w:pStyle w:val="ListParagraph"/>
        <w:numPr>
          <w:ilvl w:val="0"/>
          <w:numId w:val="10"/>
        </w:numPr>
        <w:suppressAutoHyphens w:val="0"/>
        <w:autoSpaceDN/>
        <w:contextualSpacing/>
        <w:textAlignment w:val="auto"/>
        <w:rPr>
          <w:lang w:val="en-US"/>
        </w:rPr>
      </w:pPr>
      <w:r>
        <w:rPr>
          <w:lang w:val="en-US"/>
        </w:rPr>
        <w:t>Lawful behavior of the vehicle user in a general manner?</w:t>
      </w:r>
      <w:r>
        <w:rPr>
          <w:lang w:val="en-US"/>
        </w:rPr>
        <w:br/>
      </w:r>
    </w:p>
    <w:p w14:paraId="42BD05C9" w14:textId="77777777" w:rsidR="001F7B0A" w:rsidRPr="00694C2A" w:rsidRDefault="001F7B0A" w:rsidP="001F7B0A">
      <w:pPr>
        <w:pStyle w:val="VMOtsikko1"/>
        <w:rPr>
          <w:lang w:val="fr-FR"/>
        </w:rPr>
      </w:pPr>
      <w:bookmarkStart w:id="90" w:name="_Toc120279272"/>
      <w:proofErr w:type="spellStart"/>
      <w:r w:rsidRPr="00942D16">
        <w:rPr>
          <w:lang w:val="fr-FR"/>
        </w:rPr>
        <w:t>Chapte</w:t>
      </w:r>
      <w:r w:rsidRPr="00694C2A">
        <w:rPr>
          <w:lang w:val="fr-FR"/>
        </w:rPr>
        <w:t>r</w:t>
      </w:r>
      <w:proofErr w:type="spellEnd"/>
      <w:r w:rsidRPr="00694C2A">
        <w:rPr>
          <w:lang w:val="fr-FR"/>
        </w:rPr>
        <w:t xml:space="preserve"> </w:t>
      </w:r>
      <w:proofErr w:type="gramStart"/>
      <w:r w:rsidRPr="00694C2A">
        <w:rPr>
          <w:lang w:val="fr-FR"/>
        </w:rPr>
        <w:t>VII</w:t>
      </w:r>
      <w:r>
        <w:rPr>
          <w:lang w:val="fr-FR"/>
        </w:rPr>
        <w:t>I</w:t>
      </w:r>
      <w:r w:rsidRPr="00694C2A">
        <w:rPr>
          <w:lang w:val="fr-FR"/>
        </w:rPr>
        <w:t>:</w:t>
      </w:r>
      <w:proofErr w:type="gramEnd"/>
      <w:r w:rsidRPr="00694C2A">
        <w:rPr>
          <w:lang w:val="fr-FR"/>
        </w:rPr>
        <w:t xml:space="preserve"> Final provisions</w:t>
      </w:r>
      <w:bookmarkEnd w:id="90"/>
    </w:p>
    <w:p w14:paraId="6893D9AB" w14:textId="77777777" w:rsidR="001F7B0A" w:rsidRPr="00694C2A" w:rsidRDefault="001F7B0A" w:rsidP="001F7B0A">
      <w:pPr>
        <w:pStyle w:val="VMOtsikko3"/>
        <w:rPr>
          <w:lang w:val="fr-FR"/>
        </w:rPr>
      </w:pPr>
      <w:bookmarkStart w:id="91" w:name="_Toc120279273"/>
      <w:r w:rsidRPr="00694C2A">
        <w:rPr>
          <w:lang w:val="fr-FR"/>
        </w:rPr>
        <w:t xml:space="preserve">Article </w:t>
      </w:r>
      <w:proofErr w:type="gramStart"/>
      <w:r>
        <w:rPr>
          <w:lang w:val="fr-FR"/>
        </w:rPr>
        <w:t>31</w:t>
      </w:r>
      <w:r w:rsidRPr="00694C2A">
        <w:rPr>
          <w:lang w:val="fr-FR"/>
        </w:rPr>
        <w:t>:</w:t>
      </w:r>
      <w:proofErr w:type="gramEnd"/>
      <w:r w:rsidRPr="00694C2A">
        <w:rPr>
          <w:lang w:val="fr-FR"/>
        </w:rPr>
        <w:t xml:space="preserve"> Ratification pro</w:t>
      </w:r>
      <w:r>
        <w:rPr>
          <w:lang w:val="fr-FR"/>
        </w:rPr>
        <w:t>c</w:t>
      </w:r>
      <w:r w:rsidRPr="00694C2A">
        <w:rPr>
          <w:lang w:val="fr-FR"/>
        </w:rPr>
        <w:t>es</w:t>
      </w:r>
      <w:r>
        <w:rPr>
          <w:lang w:val="fr-FR"/>
        </w:rPr>
        <w:t>s</w:t>
      </w:r>
      <w:bookmarkEnd w:id="91"/>
    </w:p>
    <w:p w14:paraId="0B12534F" w14:textId="77777777" w:rsidR="001F7B0A" w:rsidRPr="00694C2A" w:rsidRDefault="001F7B0A" w:rsidP="001F7B0A">
      <w:pPr>
        <w:pStyle w:val="VMOtsikko3"/>
        <w:rPr>
          <w:lang w:val="fr-FR"/>
        </w:rPr>
      </w:pPr>
      <w:bookmarkStart w:id="92" w:name="_Toc120279274"/>
      <w:r w:rsidRPr="00694C2A">
        <w:rPr>
          <w:lang w:val="fr-FR"/>
        </w:rPr>
        <w:t xml:space="preserve">Article </w:t>
      </w:r>
      <w:proofErr w:type="gramStart"/>
      <w:r>
        <w:rPr>
          <w:lang w:val="fr-FR"/>
        </w:rPr>
        <w:t>32</w:t>
      </w:r>
      <w:r w:rsidRPr="00694C2A">
        <w:rPr>
          <w:lang w:val="fr-FR"/>
        </w:rPr>
        <w:t>:</w:t>
      </w:r>
      <w:proofErr w:type="gramEnd"/>
      <w:r w:rsidRPr="00694C2A">
        <w:rPr>
          <w:lang w:val="fr-FR"/>
        </w:rPr>
        <w:t xml:space="preserve"> Notifications</w:t>
      </w:r>
      <w:bookmarkEnd w:id="92"/>
    </w:p>
    <w:p w14:paraId="5912BD89" w14:textId="77777777" w:rsidR="001F7B0A" w:rsidRDefault="001F7B0A" w:rsidP="001F7B0A">
      <w:pPr>
        <w:pStyle w:val="VMOtsikko3"/>
        <w:rPr>
          <w:lang w:val="en-US"/>
        </w:rPr>
      </w:pPr>
      <w:bookmarkStart w:id="93" w:name="_Toc120279275"/>
      <w:r>
        <w:rPr>
          <w:lang w:val="en-US"/>
        </w:rPr>
        <w:t>Article 33: Entry into force</w:t>
      </w:r>
      <w:bookmarkEnd w:id="93"/>
    </w:p>
    <w:p w14:paraId="3EFE27AE" w14:textId="77777777" w:rsidR="001F7B0A" w:rsidRDefault="001F7B0A" w:rsidP="001F7B0A">
      <w:pPr>
        <w:pStyle w:val="VMOtsikko3"/>
        <w:rPr>
          <w:lang w:val="en-US"/>
        </w:rPr>
      </w:pPr>
      <w:bookmarkStart w:id="94" w:name="_Toc120279276"/>
      <w:r>
        <w:rPr>
          <w:lang w:val="en-US"/>
        </w:rPr>
        <w:t>Article 34: Amendments to the Convention</w:t>
      </w:r>
      <w:bookmarkEnd w:id="94"/>
    </w:p>
    <w:p w14:paraId="3745222B" w14:textId="77777777" w:rsidR="001F7B0A" w:rsidRPr="00307E0B" w:rsidRDefault="001F7B0A" w:rsidP="00C30E8A">
      <w:pPr>
        <w:pStyle w:val="VMleipteksti"/>
        <w:numPr>
          <w:ilvl w:val="0"/>
          <w:numId w:val="10"/>
        </w:numPr>
        <w:rPr>
          <w:lang w:val="en-US"/>
        </w:rPr>
      </w:pPr>
      <w:r w:rsidRPr="00307E0B">
        <w:rPr>
          <w:lang w:val="en-US"/>
        </w:rPr>
        <w:t xml:space="preserve">Fitness of the legislation: remain flexible to amend the legislation when deemed necessary, </w:t>
      </w:r>
      <w:proofErr w:type="gramStart"/>
      <w:r w:rsidRPr="00307E0B">
        <w:rPr>
          <w:lang w:val="en-US"/>
        </w:rPr>
        <w:t>e.g.</w:t>
      </w:r>
      <w:proofErr w:type="gramEnd"/>
      <w:r w:rsidRPr="00307E0B">
        <w:rPr>
          <w:lang w:val="en-US"/>
        </w:rPr>
        <w:t xml:space="preserve"> due to new scientific insights or vehicle automation developments</w:t>
      </w:r>
    </w:p>
    <w:p w14:paraId="6381A520" w14:textId="39E922E8" w:rsidR="00E6174F" w:rsidRPr="00E6174F" w:rsidRDefault="001F7B0A" w:rsidP="001F7B0A">
      <w:pPr>
        <w:pStyle w:val="VMOtsikko3"/>
      </w:pPr>
      <w:bookmarkStart w:id="95" w:name="_Toc120279277"/>
      <w:r>
        <w:rPr>
          <w:lang w:val="en-US"/>
        </w:rPr>
        <w:lastRenderedPageBreak/>
        <w:t>Article 35: Dispute solving</w:t>
      </w:r>
      <w:r>
        <w:rPr>
          <w:lang w:val="en-US"/>
        </w:rPr>
        <w:br/>
      </w:r>
      <w:r>
        <w:rPr>
          <w:lang w:val="en-US"/>
        </w:rPr>
        <w:br/>
        <w:t>Any other articles in this chapter?</w:t>
      </w:r>
      <w:bookmarkEnd w:id="95"/>
    </w:p>
    <w:p w14:paraId="5BAB3A72" w14:textId="2DBEF106" w:rsidR="000D4B1B" w:rsidRPr="000D4B1B" w:rsidRDefault="000D4B1B" w:rsidP="000D4B1B">
      <w:pPr>
        <w:spacing w:before="240"/>
        <w:jc w:val="center"/>
        <w:rPr>
          <w:u w:val="single"/>
        </w:rPr>
      </w:pPr>
      <w:r>
        <w:rPr>
          <w:u w:val="single"/>
        </w:rPr>
        <w:tab/>
      </w:r>
      <w:r>
        <w:rPr>
          <w:u w:val="single"/>
        </w:rPr>
        <w:tab/>
      </w:r>
      <w:r>
        <w:rPr>
          <w:u w:val="single"/>
        </w:rPr>
        <w:tab/>
      </w:r>
    </w:p>
    <w:sectPr w:rsidR="000D4B1B" w:rsidRPr="000D4B1B" w:rsidSect="00067439">
      <w:headerReference w:type="even" r:id="rId14"/>
      <w:headerReference w:type="default" r:id="rId15"/>
      <w:footerReference w:type="even" r:id="rId16"/>
      <w:footerReference w:type="default" r:id="rId17"/>
      <w:endnotePr>
        <w:numFmt w:val="decimal"/>
      </w:endnotePr>
      <w:pgSz w:w="11907" w:h="16840" w:code="9"/>
      <w:pgMar w:top="1417" w:right="1134" w:bottom="1134" w:left="1134" w:header="850"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Note by drafters" w:date="2022-11-25T17:51:00Z" w:initials="ND">
    <w:p w14:paraId="17AADF53" w14:textId="77777777" w:rsidR="001F7B0A" w:rsidRPr="00822BCD" w:rsidRDefault="001F7B0A" w:rsidP="001F7B0A">
      <w:pPr>
        <w:pStyle w:val="CommentText"/>
        <w:rPr>
          <w:lang w:val="en-US"/>
        </w:rPr>
      </w:pPr>
      <w:r>
        <w:rPr>
          <w:rStyle w:val="CommentReference"/>
        </w:rPr>
        <w:annotationRef/>
      </w:r>
      <w:r w:rsidRPr="00822BCD">
        <w:rPr>
          <w:lang w:val="en-US"/>
        </w:rPr>
        <w:t>Compare with Art. 1 of the Vienna Convention/Art. 4 of the Geneva Convention.</w:t>
      </w:r>
    </w:p>
  </w:comment>
  <w:comment w:id="5" w:author="Note by drafters" w:date="2022-11-25T17:51:00Z" w:initials="ND">
    <w:p w14:paraId="1146273B" w14:textId="77777777" w:rsidR="001F7B0A" w:rsidRPr="00822BCD" w:rsidRDefault="001F7B0A" w:rsidP="001F7B0A">
      <w:pPr>
        <w:pStyle w:val="CommentText"/>
        <w:rPr>
          <w:lang w:val="en-US"/>
        </w:rPr>
      </w:pPr>
      <w:r>
        <w:rPr>
          <w:rStyle w:val="CommentReference"/>
        </w:rPr>
        <w:annotationRef/>
      </w:r>
      <w:r w:rsidRPr="00822BCD">
        <w:rPr>
          <w:lang w:val="en-US"/>
        </w:rPr>
        <w:t>Note that the definitions for ADS and dynamic control are interconnected.</w:t>
      </w:r>
    </w:p>
  </w:comment>
  <w:comment w:id="7" w:author="Note by drafters" w:date="2022-11-25T17:54:00Z" w:initials="ND">
    <w:p w14:paraId="4B5BBF20" w14:textId="77777777" w:rsidR="001F7B0A" w:rsidRPr="00822BCD" w:rsidRDefault="001F7B0A" w:rsidP="001F7B0A">
      <w:pPr>
        <w:pStyle w:val="CommentText"/>
        <w:rPr>
          <w:lang w:val="en-US"/>
        </w:rPr>
      </w:pPr>
      <w:r>
        <w:rPr>
          <w:rStyle w:val="CommentReference"/>
        </w:rPr>
        <w:annotationRef/>
      </w:r>
      <w:r w:rsidRPr="00822BCD">
        <w:rPr>
          <w:lang w:val="en-US"/>
        </w:rPr>
        <w:t>Also look at the 2018 Resolution for inspiration.</w:t>
      </w:r>
    </w:p>
  </w:comment>
  <w:comment w:id="11" w:author="Note by drafters" w:date="2022-11-25T18:18:00Z" w:initials="ND">
    <w:p w14:paraId="19C00D69" w14:textId="77777777" w:rsidR="001F7B0A" w:rsidRPr="00B662A6" w:rsidRDefault="001F7B0A" w:rsidP="001F7B0A">
      <w:pPr>
        <w:pStyle w:val="CommentText"/>
        <w:rPr>
          <w:lang w:val="en-US"/>
        </w:rPr>
      </w:pPr>
      <w:r>
        <w:rPr>
          <w:rStyle w:val="CommentReference"/>
        </w:rPr>
        <w:annotationRef/>
      </w:r>
      <w:r w:rsidRPr="00B662A6">
        <w:rPr>
          <w:lang w:val="en-US"/>
        </w:rPr>
        <w:t xml:space="preserve">It should be noted that the system specifications will be for WP.29 but the legal instrument may need to define mini-mum capability of systems in scope, which at the same time define the capability that enables delegation of </w:t>
      </w:r>
      <w:proofErr w:type="spellStart"/>
      <w:r w:rsidRPr="00B662A6">
        <w:rPr>
          <w:lang w:val="en-US"/>
        </w:rPr>
        <w:t>responsi-bilities</w:t>
      </w:r>
      <w:proofErr w:type="spellEnd"/>
      <w:r w:rsidRPr="00B662A6">
        <w:rPr>
          <w:lang w:val="en-US"/>
        </w:rPr>
        <w:t xml:space="preserve"> by the driver.</w:t>
      </w:r>
    </w:p>
  </w:comment>
  <w:comment w:id="12" w:author="Note by drafters" w:date="2022-11-25T18:18:00Z" w:initials="ND">
    <w:p w14:paraId="77CF465D" w14:textId="77777777" w:rsidR="001F7B0A" w:rsidRPr="00B662A6" w:rsidRDefault="001F7B0A" w:rsidP="001F7B0A">
      <w:pPr>
        <w:pStyle w:val="CommentText"/>
        <w:rPr>
          <w:lang w:val="en-US"/>
        </w:rPr>
      </w:pPr>
      <w:r>
        <w:rPr>
          <w:rStyle w:val="CommentReference"/>
        </w:rPr>
        <w:annotationRef/>
      </w:r>
      <w:r w:rsidRPr="00B662A6">
        <w:rPr>
          <w:lang w:val="en-US"/>
        </w:rPr>
        <w:t>See IGEAD 2022.</w:t>
      </w:r>
    </w:p>
  </w:comment>
  <w:comment w:id="13" w:author="Note by drafters" w:date="2022-11-25T18:19:00Z" w:initials="ND">
    <w:p w14:paraId="65CB5A17" w14:textId="77777777" w:rsidR="001F7B0A" w:rsidRPr="00B662A6" w:rsidRDefault="001F7B0A" w:rsidP="001F7B0A">
      <w:pPr>
        <w:pStyle w:val="CommentText"/>
        <w:rPr>
          <w:lang w:val="en-US"/>
        </w:rPr>
      </w:pPr>
      <w:r>
        <w:rPr>
          <w:rStyle w:val="CommentReference"/>
        </w:rPr>
        <w:annotationRef/>
      </w:r>
      <w:r w:rsidRPr="00B662A6">
        <w:rPr>
          <w:lang w:val="en-US"/>
        </w:rPr>
        <w:t>o Compare with: Drive safely (GRVA-12-23), which consists following elements:</w:t>
      </w:r>
    </w:p>
    <w:p w14:paraId="454C0B62" w14:textId="77777777" w:rsidR="001F7B0A" w:rsidRPr="00B662A6" w:rsidRDefault="001F7B0A" w:rsidP="001F7B0A">
      <w:pPr>
        <w:pStyle w:val="CommentText"/>
        <w:rPr>
          <w:lang w:val="en-US"/>
        </w:rPr>
      </w:pPr>
      <w:r>
        <w:t></w:t>
      </w:r>
      <w:r w:rsidRPr="00B662A6">
        <w:rPr>
          <w:lang w:val="en-US"/>
        </w:rPr>
        <w:t xml:space="preserve"> The ADS shall be capable of performing the entire Dynamic Driving Task (DDT) within the ODD of its feature(s)</w:t>
      </w:r>
    </w:p>
    <w:p w14:paraId="115D7F14" w14:textId="77777777" w:rsidR="001F7B0A" w:rsidRPr="00B662A6" w:rsidRDefault="001F7B0A" w:rsidP="001F7B0A">
      <w:pPr>
        <w:pStyle w:val="CommentText"/>
        <w:rPr>
          <w:lang w:val="en-US"/>
        </w:rPr>
      </w:pPr>
      <w:r>
        <w:t></w:t>
      </w:r>
      <w:r w:rsidRPr="00B662A6">
        <w:rPr>
          <w:lang w:val="en-US"/>
        </w:rPr>
        <w:t xml:space="preserve"> The ADS shall recognize the conditions and boundaries of the ODD of its feature(s) pursuant to the manufacturer’s declaration</w:t>
      </w:r>
    </w:p>
    <w:p w14:paraId="4AE0D8E3" w14:textId="77777777" w:rsidR="001F7B0A" w:rsidRPr="00B662A6" w:rsidRDefault="001F7B0A" w:rsidP="001F7B0A">
      <w:pPr>
        <w:pStyle w:val="CommentText"/>
        <w:rPr>
          <w:lang w:val="en-US"/>
        </w:rPr>
      </w:pPr>
      <w:r>
        <w:t></w:t>
      </w:r>
      <w:r w:rsidRPr="00B662A6">
        <w:rPr>
          <w:lang w:val="en-US"/>
        </w:rPr>
        <w:t xml:space="preserve"> The ADS shall detect and respond to objects and events relevant to its performance of the DDT</w:t>
      </w:r>
    </w:p>
    <w:p w14:paraId="2EED6644" w14:textId="77777777" w:rsidR="001F7B0A" w:rsidRPr="00B662A6" w:rsidRDefault="001F7B0A" w:rsidP="001F7B0A">
      <w:pPr>
        <w:pStyle w:val="CommentText"/>
        <w:rPr>
          <w:lang w:val="en-US"/>
        </w:rPr>
      </w:pPr>
      <w:r w:rsidRPr="00B662A6">
        <w:rPr>
          <w:lang w:val="en-US"/>
        </w:rPr>
        <w:t>o Also (EU) 2022/1426: The ADS shall be capable of performing the entire DDT</w:t>
      </w:r>
    </w:p>
  </w:comment>
  <w:comment w:id="14" w:author="Note by drafters" w:date="2022-11-25T18:19:00Z" w:initials="ND">
    <w:p w14:paraId="64790476" w14:textId="77777777" w:rsidR="001F7B0A" w:rsidRPr="00B662A6" w:rsidRDefault="001F7B0A" w:rsidP="001F7B0A">
      <w:pPr>
        <w:pStyle w:val="CommentText"/>
        <w:rPr>
          <w:lang w:val="en-US"/>
        </w:rPr>
      </w:pPr>
      <w:r>
        <w:rPr>
          <w:rStyle w:val="CommentReference"/>
        </w:rPr>
        <w:annotationRef/>
      </w:r>
      <w:r w:rsidRPr="00B662A6">
        <w:rPr>
          <w:lang w:val="en-US"/>
        </w:rPr>
        <w:t>o Also belongs to “drive safely” –recommendation of GRVA-12-23 =&gt; The ADS shall comply with safety-relevant traffic laws according to the ODD of the feature in use</w:t>
      </w:r>
    </w:p>
    <w:p w14:paraId="11AD00D5" w14:textId="77777777" w:rsidR="001F7B0A" w:rsidRPr="00B662A6" w:rsidRDefault="001F7B0A" w:rsidP="001F7B0A">
      <w:pPr>
        <w:pStyle w:val="CommentText"/>
        <w:rPr>
          <w:lang w:val="en-US"/>
        </w:rPr>
      </w:pPr>
      <w:r w:rsidRPr="00B662A6">
        <w:rPr>
          <w:lang w:val="en-US"/>
        </w:rPr>
        <w:t>o Also (EU) 2022/1426: The ADS shall comply with traffic rules of the country of operation</w:t>
      </w:r>
    </w:p>
  </w:comment>
  <w:comment w:id="15" w:author="Note by drafters" w:date="2022-11-25T18:20:00Z" w:initials="ND">
    <w:p w14:paraId="35059650" w14:textId="77777777" w:rsidR="001F7B0A" w:rsidRPr="00B662A6" w:rsidRDefault="001F7B0A" w:rsidP="001F7B0A">
      <w:pPr>
        <w:pStyle w:val="CommentText"/>
        <w:rPr>
          <w:lang w:val="en-US"/>
        </w:rPr>
      </w:pPr>
      <w:r>
        <w:rPr>
          <w:rStyle w:val="CommentReference"/>
        </w:rPr>
        <w:annotationRef/>
      </w:r>
      <w:r w:rsidRPr="00B662A6">
        <w:rPr>
          <w:lang w:val="en-US"/>
        </w:rPr>
        <w:t>Compare with: Manage safety-critical traffic situations (GRVA-13-36):</w:t>
      </w:r>
    </w:p>
    <w:p w14:paraId="326457FA" w14:textId="77777777" w:rsidR="001F7B0A" w:rsidRPr="00B662A6" w:rsidRDefault="001F7B0A" w:rsidP="001F7B0A">
      <w:pPr>
        <w:pStyle w:val="CommentText"/>
        <w:rPr>
          <w:lang w:val="en-US"/>
        </w:rPr>
      </w:pPr>
      <w:r w:rsidRPr="00B662A6">
        <w:rPr>
          <w:lang w:val="en-US"/>
        </w:rPr>
        <w:t>o Consists of following elements:</w:t>
      </w:r>
    </w:p>
    <w:p w14:paraId="4E8FCE49" w14:textId="77777777" w:rsidR="001F7B0A" w:rsidRPr="00B662A6" w:rsidRDefault="001F7B0A" w:rsidP="001F7B0A">
      <w:pPr>
        <w:pStyle w:val="CommentText"/>
        <w:rPr>
          <w:lang w:val="en-US"/>
        </w:rPr>
      </w:pPr>
      <w:r>
        <w:t></w:t>
      </w:r>
      <w:r w:rsidRPr="00B662A6">
        <w:rPr>
          <w:lang w:val="en-US"/>
        </w:rPr>
        <w:t xml:space="preserve"> The ADS shall execute a fallback response in the event of a failure in the ADS and/or other vehicle system that prevents the ADS from performing the DDT</w:t>
      </w:r>
    </w:p>
    <w:p w14:paraId="7DE9B6C2" w14:textId="77777777" w:rsidR="001F7B0A" w:rsidRPr="00B662A6" w:rsidRDefault="001F7B0A" w:rsidP="001F7B0A">
      <w:pPr>
        <w:pStyle w:val="CommentText"/>
        <w:rPr>
          <w:lang w:val="en-US"/>
        </w:rPr>
      </w:pPr>
      <w:r>
        <w:t></w:t>
      </w:r>
      <w:r w:rsidRPr="00B662A6">
        <w:rPr>
          <w:lang w:val="en-US"/>
        </w:rPr>
        <w:t xml:space="preserve"> The ADS shall signal its intention to place the vehicle in an MRC</w:t>
      </w:r>
    </w:p>
    <w:p w14:paraId="0A15346E" w14:textId="77777777" w:rsidR="001F7B0A" w:rsidRPr="00B662A6" w:rsidRDefault="001F7B0A" w:rsidP="001F7B0A">
      <w:pPr>
        <w:pStyle w:val="CommentText"/>
        <w:rPr>
          <w:lang w:val="en-US"/>
        </w:rPr>
      </w:pPr>
      <w:r>
        <w:t></w:t>
      </w:r>
      <w:r w:rsidRPr="00B662A6">
        <w:rPr>
          <w:lang w:val="en-US"/>
        </w:rPr>
        <w:t xml:space="preserve"> Pursuant to a traffic accident, the ADS shall stop the vehicle</w:t>
      </w:r>
    </w:p>
  </w:comment>
  <w:comment w:id="16" w:author="Note by drafters" w:date="2022-11-25T18:20:00Z" w:initials="ND">
    <w:p w14:paraId="6A890E7D" w14:textId="77777777" w:rsidR="001F7B0A" w:rsidRPr="00B662A6" w:rsidRDefault="001F7B0A" w:rsidP="001F7B0A">
      <w:pPr>
        <w:pStyle w:val="CommentText"/>
        <w:rPr>
          <w:lang w:val="en-US"/>
        </w:rPr>
      </w:pPr>
      <w:r>
        <w:rPr>
          <w:rStyle w:val="CommentReference"/>
        </w:rPr>
        <w:annotationRef/>
      </w:r>
      <w:r w:rsidRPr="00B662A6">
        <w:rPr>
          <w:lang w:val="en-US"/>
        </w:rPr>
        <w:t>Compare with: Manage safely failure modes (GRVA-13-36)</w:t>
      </w:r>
    </w:p>
    <w:p w14:paraId="26FDC9E6" w14:textId="77777777" w:rsidR="001F7B0A" w:rsidRPr="00B662A6" w:rsidRDefault="001F7B0A" w:rsidP="001F7B0A">
      <w:pPr>
        <w:pStyle w:val="CommentText"/>
        <w:rPr>
          <w:lang w:val="en-US"/>
        </w:rPr>
      </w:pPr>
      <w:r w:rsidRPr="00B662A6">
        <w:rPr>
          <w:lang w:val="en-US"/>
        </w:rPr>
        <w:t>o Consists of following elements:</w:t>
      </w:r>
    </w:p>
    <w:p w14:paraId="71373306" w14:textId="77777777" w:rsidR="001F7B0A" w:rsidRPr="00B662A6" w:rsidRDefault="001F7B0A" w:rsidP="001F7B0A">
      <w:pPr>
        <w:pStyle w:val="CommentText"/>
        <w:rPr>
          <w:lang w:val="en-US"/>
        </w:rPr>
      </w:pPr>
      <w:r>
        <w:t></w:t>
      </w:r>
      <w:r w:rsidRPr="00B662A6">
        <w:rPr>
          <w:lang w:val="en-US"/>
        </w:rPr>
        <w:t xml:space="preserve"> The ADS shall detect and respond to system malfunctions and abnormalities relevant to its </w:t>
      </w:r>
      <w:proofErr w:type="spellStart"/>
      <w:r w:rsidRPr="00B662A6">
        <w:rPr>
          <w:lang w:val="en-US"/>
        </w:rPr>
        <w:t>perfor-mance</w:t>
      </w:r>
      <w:proofErr w:type="spellEnd"/>
      <w:r w:rsidRPr="00B662A6">
        <w:rPr>
          <w:lang w:val="en-US"/>
        </w:rPr>
        <w:t xml:space="preserve"> of the DDT</w:t>
      </w:r>
    </w:p>
    <w:p w14:paraId="6DAD6F67" w14:textId="77777777" w:rsidR="001F7B0A" w:rsidRPr="00B662A6" w:rsidRDefault="001F7B0A" w:rsidP="001F7B0A">
      <w:pPr>
        <w:pStyle w:val="CommentText"/>
        <w:rPr>
          <w:lang w:val="en-US"/>
        </w:rPr>
      </w:pPr>
      <w:r>
        <w:t></w:t>
      </w:r>
      <w:r w:rsidRPr="00B662A6">
        <w:rPr>
          <w:lang w:val="en-US"/>
        </w:rPr>
        <w:t xml:space="preserve"> The ADS shall be designed to protect against unauthorized access</w:t>
      </w:r>
    </w:p>
    <w:p w14:paraId="3197B6EF" w14:textId="77777777" w:rsidR="001F7B0A" w:rsidRPr="00B662A6" w:rsidRDefault="001F7B0A" w:rsidP="001F7B0A">
      <w:pPr>
        <w:pStyle w:val="CommentText"/>
        <w:rPr>
          <w:lang w:val="en-US"/>
        </w:rPr>
      </w:pPr>
      <w:r>
        <w:t></w:t>
      </w:r>
      <w:r w:rsidRPr="00B662A6">
        <w:rPr>
          <w:lang w:val="en-US"/>
        </w:rPr>
        <w:t xml:space="preserve"> The ADS shall signal [faults/failures] compromising its capability to perform the entire DDT </w:t>
      </w:r>
      <w:proofErr w:type="spellStart"/>
      <w:r w:rsidRPr="00B662A6">
        <w:rPr>
          <w:lang w:val="en-US"/>
        </w:rPr>
        <w:t>rele-vant</w:t>
      </w:r>
      <w:proofErr w:type="spellEnd"/>
      <w:r w:rsidRPr="00B662A6">
        <w:rPr>
          <w:lang w:val="en-US"/>
        </w:rPr>
        <w:t xml:space="preserve"> to the ODD of its feature(s)</w:t>
      </w:r>
    </w:p>
    <w:p w14:paraId="2451B3AF" w14:textId="77777777" w:rsidR="001F7B0A" w:rsidRPr="00B662A6" w:rsidRDefault="001F7B0A" w:rsidP="001F7B0A">
      <w:pPr>
        <w:pStyle w:val="CommentText"/>
        <w:rPr>
          <w:lang w:val="en-US"/>
        </w:rPr>
      </w:pPr>
      <w:r>
        <w:t></w:t>
      </w:r>
      <w:r w:rsidRPr="00B662A6">
        <w:rPr>
          <w:lang w:val="en-US"/>
        </w:rPr>
        <w:t xml:space="preserve"> The ADS shall be designed to protect against unauthorized modifications to safety-critical hard-ware and software</w:t>
      </w:r>
    </w:p>
    <w:p w14:paraId="6D6717A3" w14:textId="77777777" w:rsidR="001F7B0A" w:rsidRPr="00B662A6" w:rsidRDefault="001F7B0A" w:rsidP="001F7B0A">
      <w:pPr>
        <w:pStyle w:val="CommentText"/>
        <w:rPr>
          <w:lang w:val="en-US"/>
        </w:rPr>
      </w:pPr>
      <w:r>
        <w:t></w:t>
      </w:r>
      <w:r w:rsidRPr="00B662A6">
        <w:rPr>
          <w:lang w:val="en-US"/>
        </w:rPr>
        <w:t xml:space="preserve"> The ADS may continue to operate in the presence of [faults/failures] that do not prevent that ADS from fulfilling the safety recommendations applicable to the ADS</w:t>
      </w:r>
    </w:p>
    <w:p w14:paraId="2702CAF7" w14:textId="77777777" w:rsidR="001F7B0A" w:rsidRPr="00B662A6" w:rsidRDefault="001F7B0A" w:rsidP="001F7B0A">
      <w:pPr>
        <w:pStyle w:val="CommentText"/>
        <w:rPr>
          <w:lang w:val="en-US"/>
        </w:rPr>
      </w:pPr>
      <w:r>
        <w:t></w:t>
      </w:r>
      <w:r w:rsidRPr="00B662A6">
        <w:rPr>
          <w:lang w:val="en-US"/>
        </w:rPr>
        <w:t xml:space="preserve"> The ADS shall signal [faults/failures] compromising its ability to execute the DDT</w:t>
      </w:r>
    </w:p>
  </w:comment>
  <w:comment w:id="17" w:author="Note by drafters" w:date="2022-11-25T18:21:00Z" w:initials="ND">
    <w:p w14:paraId="31313E39" w14:textId="77777777" w:rsidR="001F7B0A" w:rsidRPr="00B662A6" w:rsidRDefault="001F7B0A" w:rsidP="001F7B0A">
      <w:pPr>
        <w:pStyle w:val="CommentText"/>
        <w:rPr>
          <w:lang w:val="en-US"/>
        </w:rPr>
      </w:pPr>
      <w:r>
        <w:rPr>
          <w:rStyle w:val="CommentReference"/>
        </w:rPr>
        <w:annotationRef/>
      </w:r>
      <w:r w:rsidRPr="00B662A6">
        <w:rPr>
          <w:lang w:val="en-US"/>
        </w:rPr>
        <w:t>Compare with WP.29 Framework Document: Validation for System Safety: Vehicle manufacturers should demon-</w:t>
      </w:r>
      <w:proofErr w:type="spellStart"/>
      <w:r w:rsidRPr="00B662A6">
        <w:rPr>
          <w:lang w:val="en-US"/>
        </w:rPr>
        <w:t>strate</w:t>
      </w:r>
      <w:proofErr w:type="spellEnd"/>
      <w:r w:rsidRPr="00B662A6">
        <w:rPr>
          <w:lang w:val="en-US"/>
        </w:rPr>
        <w:t xml:space="preserve"> a robust design and validation process based on a systems-engineering approach with the goal of designing automated driving systems free of unreasonable safety risks and ensuring compliance with road traffic regulations and the principles listed in this document. Design and validation methods should include a hazard analysis and safety risk assessment for Automated Driving System (ADS), for the OEDR, but also for the overall vehicle design into which it is being integrated and when applicable, for the broader transportation ecosystem. Design and validation methods should demonstrate the </w:t>
      </w:r>
      <w:proofErr w:type="spellStart"/>
      <w:r w:rsidRPr="00B662A6">
        <w:rPr>
          <w:lang w:val="en-US"/>
        </w:rPr>
        <w:t>behavioural</w:t>
      </w:r>
      <w:proofErr w:type="spellEnd"/>
      <w:r w:rsidRPr="00B662A6">
        <w:rPr>
          <w:lang w:val="en-US"/>
        </w:rPr>
        <w:t xml:space="preserve"> competencies an Automated/autonomous vehicle would be expected to perform during a normal operation, the performance during crash avoidance situations and the performance of fall back </w:t>
      </w:r>
      <w:proofErr w:type="spellStart"/>
      <w:r w:rsidRPr="00B662A6">
        <w:rPr>
          <w:lang w:val="en-US"/>
        </w:rPr>
        <w:t>strate-gies</w:t>
      </w:r>
      <w:proofErr w:type="spellEnd"/>
      <w:r w:rsidRPr="00B662A6">
        <w:rPr>
          <w:lang w:val="en-US"/>
        </w:rPr>
        <w:t>. Test approaches may include a combination of simulation, test track and on road testing.</w:t>
      </w:r>
    </w:p>
  </w:comment>
  <w:comment w:id="20" w:author="Note by drafters" w:date="2022-11-25T18:22:00Z" w:initials="ND">
    <w:p w14:paraId="492CD80A" w14:textId="77777777" w:rsidR="001F7B0A" w:rsidRPr="00AA32DD" w:rsidRDefault="001F7B0A" w:rsidP="001F7B0A">
      <w:pPr>
        <w:pStyle w:val="CommentText"/>
        <w:rPr>
          <w:lang w:val="en-US"/>
        </w:rPr>
      </w:pPr>
      <w:r>
        <w:rPr>
          <w:rStyle w:val="CommentReference"/>
        </w:rPr>
        <w:annotationRef/>
      </w:r>
      <w:r w:rsidRPr="00AA32DD">
        <w:rPr>
          <w:lang w:val="en-US"/>
        </w:rPr>
        <w:t>Modifying/combining the text of 2018 WP.1 Resolution on highly and fully automated vehicles</w:t>
      </w:r>
    </w:p>
  </w:comment>
  <w:comment w:id="21" w:author="Note by drafters" w:date="2022-11-25T18:22:00Z" w:initials="ND">
    <w:p w14:paraId="5868CE79" w14:textId="77777777" w:rsidR="001F7B0A" w:rsidRPr="00AA32DD" w:rsidRDefault="001F7B0A" w:rsidP="001F7B0A">
      <w:pPr>
        <w:pStyle w:val="CommentText"/>
        <w:rPr>
          <w:lang w:val="en-US"/>
        </w:rPr>
      </w:pPr>
      <w:r>
        <w:rPr>
          <w:rStyle w:val="CommentReference"/>
        </w:rPr>
        <w:annotationRef/>
      </w:r>
      <w:r w:rsidRPr="00AA32DD">
        <w:rPr>
          <w:lang w:val="en-US"/>
        </w:rPr>
        <w:t>HF-IRADS 2022</w:t>
      </w:r>
    </w:p>
  </w:comment>
  <w:comment w:id="25" w:author="Note by drafters" w:date="2022-11-25T18:23:00Z" w:initials="ND">
    <w:p w14:paraId="47C5E5CD" w14:textId="77777777" w:rsidR="001F7B0A" w:rsidRPr="00AA32DD" w:rsidRDefault="001F7B0A" w:rsidP="001F7B0A">
      <w:pPr>
        <w:pStyle w:val="CommentText"/>
        <w:rPr>
          <w:lang w:val="en-US"/>
        </w:rPr>
      </w:pPr>
      <w:r>
        <w:rPr>
          <w:rStyle w:val="CommentReference"/>
        </w:rPr>
        <w:annotationRef/>
      </w:r>
      <w:r w:rsidRPr="00AA32DD">
        <w:rPr>
          <w:lang w:val="en-US"/>
        </w:rPr>
        <w:t>2018 Resolution</w:t>
      </w:r>
    </w:p>
  </w:comment>
  <w:comment w:id="26" w:author="Note by drafters" w:date="2022-11-25T18:23:00Z" w:initials="ND">
    <w:p w14:paraId="0E0DCE41" w14:textId="77777777" w:rsidR="001F7B0A" w:rsidRPr="00AA32DD" w:rsidRDefault="001F7B0A" w:rsidP="001F7B0A">
      <w:pPr>
        <w:pStyle w:val="CommentText"/>
        <w:rPr>
          <w:lang w:val="en-US"/>
        </w:rPr>
      </w:pPr>
      <w:r>
        <w:rPr>
          <w:rStyle w:val="CommentReference"/>
        </w:rPr>
        <w:annotationRef/>
      </w:r>
      <w:r w:rsidRPr="00AA32DD">
        <w:rPr>
          <w:lang w:val="en-US"/>
        </w:rPr>
        <w:t>(EU) 2022/1426</w:t>
      </w:r>
    </w:p>
  </w:comment>
  <w:comment w:id="28" w:author="Note by drafters" w:date="2022-11-25T18:23:00Z" w:initials="ND">
    <w:p w14:paraId="42AE52DA" w14:textId="77777777" w:rsidR="001F7B0A" w:rsidRPr="00AA32DD" w:rsidRDefault="001F7B0A" w:rsidP="001F7B0A">
      <w:pPr>
        <w:pStyle w:val="CommentText"/>
        <w:rPr>
          <w:lang w:val="en-US"/>
        </w:rPr>
      </w:pPr>
      <w:r>
        <w:rPr>
          <w:rStyle w:val="CommentReference"/>
        </w:rPr>
        <w:annotationRef/>
      </w:r>
      <w:r w:rsidRPr="00AA32DD">
        <w:rPr>
          <w:lang w:val="en-US"/>
        </w:rPr>
        <w:t>2022 Resolution on Activities other than driving.</w:t>
      </w:r>
    </w:p>
    <w:p w14:paraId="34AD5AB9" w14:textId="77777777" w:rsidR="001F7B0A" w:rsidRPr="00AA32DD" w:rsidRDefault="001F7B0A" w:rsidP="001F7B0A">
      <w:pPr>
        <w:pStyle w:val="CommentText"/>
        <w:rPr>
          <w:lang w:val="en-US"/>
        </w:rPr>
      </w:pPr>
      <w:r w:rsidRPr="00AA32DD">
        <w:rPr>
          <w:lang w:val="en-US"/>
        </w:rPr>
        <w:t>It is not to advocate that the article should contain these elements, or this level of details.</w:t>
      </w:r>
    </w:p>
  </w:comment>
  <w:comment w:id="30" w:author="Note by drafters" w:date="2022-11-25T18:24:00Z" w:initials="ND">
    <w:p w14:paraId="797E49C3" w14:textId="77777777" w:rsidR="001F7B0A" w:rsidRPr="00AA32DD" w:rsidRDefault="001F7B0A" w:rsidP="001F7B0A">
      <w:pPr>
        <w:pStyle w:val="CommentText"/>
        <w:rPr>
          <w:lang w:val="en-US"/>
        </w:rPr>
      </w:pPr>
      <w:r>
        <w:rPr>
          <w:rStyle w:val="CommentReference"/>
        </w:rPr>
        <w:annotationRef/>
      </w:r>
      <w:r w:rsidRPr="00AA32DD">
        <w:rPr>
          <w:lang w:val="en-US"/>
        </w:rPr>
        <w:t>2018 Resolution</w:t>
      </w:r>
    </w:p>
  </w:comment>
  <w:comment w:id="31" w:author="Note by drafters" w:date="2022-11-25T18:25:00Z" w:initials="ND">
    <w:p w14:paraId="7CE0C6E1" w14:textId="77777777" w:rsidR="001F7B0A" w:rsidRPr="00AA32DD" w:rsidRDefault="001F7B0A" w:rsidP="001F7B0A">
      <w:pPr>
        <w:pStyle w:val="CommentText"/>
        <w:rPr>
          <w:lang w:val="en-US"/>
        </w:rPr>
      </w:pPr>
      <w:r>
        <w:rPr>
          <w:rStyle w:val="CommentReference"/>
        </w:rPr>
        <w:annotationRef/>
      </w:r>
      <w:r w:rsidRPr="00AA32DD">
        <w:rPr>
          <w:lang w:val="en-US"/>
        </w:rPr>
        <w:t>HF-IRADS 2022</w:t>
      </w:r>
    </w:p>
  </w:comment>
  <w:comment w:id="32" w:author="Note by drafters" w:date="2022-11-25T18:25:00Z" w:initials="ND">
    <w:p w14:paraId="563AAE7B" w14:textId="77777777" w:rsidR="001F7B0A" w:rsidRPr="00AA32DD" w:rsidRDefault="001F7B0A" w:rsidP="001F7B0A">
      <w:pPr>
        <w:pStyle w:val="CommentText"/>
        <w:rPr>
          <w:lang w:val="en-US"/>
        </w:rPr>
      </w:pPr>
      <w:r>
        <w:rPr>
          <w:rStyle w:val="CommentReference"/>
        </w:rPr>
        <w:annotationRef/>
      </w:r>
      <w:r w:rsidRPr="00AA32DD">
        <w:rPr>
          <w:lang w:val="en-US"/>
        </w:rPr>
        <w:t xml:space="preserve">See GE.3-03-02 and Informal document No.11, WP.1 85th session, ADS recognizability  </w:t>
      </w:r>
    </w:p>
  </w:comment>
  <w:comment w:id="33" w:author="Note by drafters" w:date="2022-11-25T18:26:00Z" w:initials="ND">
    <w:p w14:paraId="2444918E" w14:textId="77777777" w:rsidR="001F7B0A" w:rsidRPr="00AE2E28" w:rsidRDefault="001F7B0A" w:rsidP="001F7B0A">
      <w:pPr>
        <w:pStyle w:val="CommentText"/>
        <w:rPr>
          <w:lang w:val="en-US"/>
        </w:rPr>
      </w:pPr>
      <w:r>
        <w:rPr>
          <w:rStyle w:val="CommentReference"/>
        </w:rPr>
        <w:annotationRef/>
      </w:r>
      <w:r w:rsidRPr="00AE2E28">
        <w:rPr>
          <w:lang w:val="en-US"/>
        </w:rPr>
        <w:t>See GE.3-03-02</w:t>
      </w:r>
    </w:p>
  </w:comment>
  <w:comment w:id="36" w:author="Note by drafters" w:date="2022-11-25T18:26:00Z" w:initials="ND">
    <w:p w14:paraId="7590CB80" w14:textId="77777777" w:rsidR="001F7B0A" w:rsidRPr="00AE2E28" w:rsidRDefault="001F7B0A" w:rsidP="001F7B0A">
      <w:pPr>
        <w:pStyle w:val="CommentText"/>
        <w:rPr>
          <w:lang w:val="en-US"/>
        </w:rPr>
      </w:pPr>
      <w:r>
        <w:rPr>
          <w:rStyle w:val="CommentReference"/>
        </w:rPr>
        <w:annotationRef/>
      </w:r>
      <w:r w:rsidRPr="00AE2E28">
        <w:rPr>
          <w:lang w:val="en-US"/>
        </w:rPr>
        <w:t>This chapter aims to clarify:</w:t>
      </w:r>
    </w:p>
    <w:p w14:paraId="4EDBE250" w14:textId="77777777" w:rsidR="001F7B0A" w:rsidRPr="00AE2E28" w:rsidRDefault="001F7B0A" w:rsidP="001F7B0A">
      <w:pPr>
        <w:pStyle w:val="CommentText"/>
        <w:rPr>
          <w:lang w:val="en-US"/>
        </w:rPr>
      </w:pPr>
      <w:r w:rsidRPr="00AE2E28">
        <w:rPr>
          <w:lang w:val="en-US"/>
        </w:rPr>
        <w:t>a)</w:t>
      </w:r>
      <w:r w:rsidRPr="00AE2E28">
        <w:rPr>
          <w:lang w:val="en-US"/>
        </w:rPr>
        <w:tab/>
        <w:t xml:space="preserve"> who “drives” an automated vehicle,</w:t>
      </w:r>
    </w:p>
    <w:p w14:paraId="6485F7CB" w14:textId="77777777" w:rsidR="001F7B0A" w:rsidRPr="00AE2E28" w:rsidRDefault="001F7B0A" w:rsidP="001F7B0A">
      <w:pPr>
        <w:pStyle w:val="CommentText"/>
        <w:rPr>
          <w:lang w:val="en-US"/>
        </w:rPr>
      </w:pPr>
      <w:r w:rsidRPr="00AE2E28">
        <w:rPr>
          <w:lang w:val="en-US"/>
        </w:rPr>
        <w:t>b)</w:t>
      </w:r>
      <w:r w:rsidRPr="00AE2E28">
        <w:rPr>
          <w:lang w:val="en-US"/>
        </w:rPr>
        <w:tab/>
        <w:t xml:space="preserve"> human responsibilities when the vehicle is driven by the ADS,</w:t>
      </w:r>
    </w:p>
    <w:p w14:paraId="028013B2" w14:textId="77777777" w:rsidR="001F7B0A" w:rsidRPr="00AE2E28" w:rsidRDefault="001F7B0A" w:rsidP="001F7B0A">
      <w:pPr>
        <w:pStyle w:val="CommentText"/>
        <w:rPr>
          <w:lang w:val="en-US"/>
        </w:rPr>
      </w:pPr>
      <w:r w:rsidRPr="00AE2E28">
        <w:rPr>
          <w:lang w:val="en-US"/>
        </w:rPr>
        <w:t>in cases where there is a responsible human being inside the vehicle.</w:t>
      </w:r>
    </w:p>
    <w:p w14:paraId="06804B31" w14:textId="77777777" w:rsidR="001F7B0A" w:rsidRPr="00AE2E28" w:rsidRDefault="001F7B0A" w:rsidP="001F7B0A">
      <w:pPr>
        <w:pStyle w:val="CommentText"/>
        <w:rPr>
          <w:lang w:val="en-US"/>
        </w:rPr>
      </w:pPr>
    </w:p>
    <w:p w14:paraId="02D13AC6" w14:textId="77777777" w:rsidR="001F7B0A" w:rsidRPr="00AE2E28" w:rsidRDefault="001F7B0A" w:rsidP="001F7B0A">
      <w:pPr>
        <w:pStyle w:val="CommentText"/>
        <w:rPr>
          <w:lang w:val="en-US"/>
        </w:rPr>
      </w:pPr>
      <w:r w:rsidRPr="00AE2E28">
        <w:rPr>
          <w:lang w:val="en-US"/>
        </w:rPr>
        <w:t xml:space="preserve">See also GE.3-03-02: “There may be uncertainty about how to interpret, apply, and implement existing international legal obligations under, inter alia, the 1949 and 1968 Conventions on Road Traffic in the context of automated </w:t>
      </w:r>
      <w:proofErr w:type="spellStart"/>
      <w:r w:rsidRPr="00AE2E28">
        <w:rPr>
          <w:lang w:val="en-US"/>
        </w:rPr>
        <w:t>driv-ing</w:t>
      </w:r>
      <w:proofErr w:type="spellEnd"/>
      <w:r w:rsidRPr="00AE2E28">
        <w:rPr>
          <w:lang w:val="en-US"/>
        </w:rPr>
        <w:t xml:space="preserve">. (Questions have included whether the conventions or </w:t>
      </w:r>
      <w:proofErr w:type="gramStart"/>
      <w:r w:rsidRPr="00AE2E28">
        <w:rPr>
          <w:lang w:val="en-US"/>
        </w:rPr>
        <w:t>particular provisions</w:t>
      </w:r>
      <w:proofErr w:type="gramEnd"/>
      <w:r w:rsidRPr="00AE2E28">
        <w:rPr>
          <w:lang w:val="en-US"/>
        </w:rPr>
        <w:t xml:space="preserve"> thereof apply to automated driving and who or what counts as the “driver” of an automated vehicle under these conventions.) While a new instrument cannot directly change these treaties, it might elaborate on them in a way that helps achieve greater clarity.”</w:t>
      </w:r>
    </w:p>
  </w:comment>
  <w:comment w:id="39" w:author="Note by drafters" w:date="2022-11-25T18:26:00Z" w:initials="ND">
    <w:p w14:paraId="2FC8693B" w14:textId="77777777" w:rsidR="001F7B0A" w:rsidRPr="00AE2E28" w:rsidRDefault="001F7B0A" w:rsidP="001F7B0A">
      <w:pPr>
        <w:pStyle w:val="CommentText"/>
        <w:rPr>
          <w:lang w:val="en-US"/>
        </w:rPr>
      </w:pPr>
      <w:r>
        <w:rPr>
          <w:rStyle w:val="CommentReference"/>
        </w:rPr>
        <w:annotationRef/>
      </w:r>
      <w:r w:rsidRPr="00AE2E28">
        <w:rPr>
          <w:lang w:val="en-US"/>
        </w:rPr>
        <w:t>For the concept and responsibilities of the user in charge, see Automated Vehicles: Summary of joint report.</w:t>
      </w:r>
    </w:p>
  </w:comment>
  <w:comment w:id="40" w:author="Note by drafters" w:date="2022-11-25T18:26:00Z" w:initials="ND">
    <w:p w14:paraId="3679C692" w14:textId="77777777" w:rsidR="001F7B0A" w:rsidRPr="00AE2E28" w:rsidRDefault="001F7B0A" w:rsidP="001F7B0A">
      <w:pPr>
        <w:pStyle w:val="CommentText"/>
        <w:rPr>
          <w:lang w:val="en-US"/>
        </w:rPr>
      </w:pPr>
      <w:r>
        <w:rPr>
          <w:rStyle w:val="CommentReference"/>
        </w:rPr>
        <w:annotationRef/>
      </w:r>
      <w:r w:rsidRPr="00AE2E28">
        <w:rPr>
          <w:lang w:val="en-US"/>
        </w:rPr>
        <w:t>Compare with Art. 34 bis of the Vienna Convention</w:t>
      </w:r>
    </w:p>
  </w:comment>
  <w:comment w:id="42" w:author="Note by drafters" w:date="2022-11-25T18:27:00Z" w:initials="ND">
    <w:p w14:paraId="78C39338" w14:textId="77777777" w:rsidR="001F7B0A" w:rsidRPr="00AE2E28" w:rsidRDefault="001F7B0A" w:rsidP="001F7B0A">
      <w:pPr>
        <w:pStyle w:val="CommentText"/>
        <w:rPr>
          <w:lang w:val="en-US"/>
        </w:rPr>
      </w:pPr>
      <w:r>
        <w:rPr>
          <w:rStyle w:val="CommentReference"/>
        </w:rPr>
        <w:annotationRef/>
      </w:r>
      <w:r w:rsidRPr="00AE2E28">
        <w:rPr>
          <w:lang w:val="en-US"/>
        </w:rPr>
        <w:t xml:space="preserve">Compare with Art. 4(a) of 2022 Resolution </w:t>
      </w:r>
    </w:p>
  </w:comment>
  <w:comment w:id="43" w:author="Note by drafters" w:date="2022-11-25T18:27:00Z" w:initials="ND">
    <w:p w14:paraId="01F3D6CA" w14:textId="77777777" w:rsidR="001F7B0A" w:rsidRPr="00AE2E28" w:rsidRDefault="001F7B0A" w:rsidP="001F7B0A">
      <w:pPr>
        <w:pStyle w:val="CommentText"/>
        <w:rPr>
          <w:lang w:val="en-US"/>
        </w:rPr>
      </w:pPr>
      <w:r>
        <w:rPr>
          <w:rStyle w:val="CommentReference"/>
        </w:rPr>
        <w:annotationRef/>
      </w:r>
      <w:r w:rsidRPr="00AE2E28">
        <w:rPr>
          <w:lang w:val="en-US"/>
        </w:rPr>
        <w:t>2018 resolution</w:t>
      </w:r>
    </w:p>
  </w:comment>
  <w:comment w:id="44" w:author="Note by drafters" w:date="2022-11-25T18:27:00Z" w:initials="ND">
    <w:p w14:paraId="0283B836" w14:textId="77777777" w:rsidR="001F7B0A" w:rsidRPr="00AE2E28" w:rsidRDefault="001F7B0A" w:rsidP="001F7B0A">
      <w:pPr>
        <w:pStyle w:val="CommentText"/>
        <w:rPr>
          <w:lang w:val="en-US"/>
        </w:rPr>
      </w:pPr>
      <w:r>
        <w:rPr>
          <w:rStyle w:val="CommentReference"/>
        </w:rPr>
        <w:annotationRef/>
      </w:r>
      <w:r w:rsidRPr="00AE2E28">
        <w:rPr>
          <w:lang w:val="en-US"/>
        </w:rPr>
        <w:t>Compare with 2022 Resolution</w:t>
      </w:r>
    </w:p>
  </w:comment>
  <w:comment w:id="46" w:author="Note by drafters" w:date="2022-11-25T18:28:00Z" w:initials="ND">
    <w:p w14:paraId="123EA545" w14:textId="77777777" w:rsidR="001F7B0A" w:rsidRPr="00AE2E28" w:rsidRDefault="001F7B0A" w:rsidP="001F7B0A">
      <w:pPr>
        <w:pStyle w:val="CommentText"/>
        <w:rPr>
          <w:lang w:val="en-US"/>
        </w:rPr>
      </w:pPr>
      <w:r>
        <w:rPr>
          <w:rStyle w:val="CommentReference"/>
        </w:rPr>
        <w:annotationRef/>
      </w:r>
      <w:r w:rsidRPr="00AE2E28">
        <w:rPr>
          <w:lang w:val="en-US"/>
        </w:rPr>
        <w:t>2022 Resolution</w:t>
      </w:r>
    </w:p>
  </w:comment>
  <w:comment w:id="47" w:author="Note by drafters" w:date="2022-11-25T18:29:00Z" w:initials="ND">
    <w:p w14:paraId="085714A4" w14:textId="77777777" w:rsidR="001F7B0A" w:rsidRPr="00AE2E28" w:rsidRDefault="001F7B0A" w:rsidP="001F7B0A">
      <w:pPr>
        <w:pStyle w:val="CommentText"/>
        <w:rPr>
          <w:lang w:val="en-US"/>
        </w:rPr>
      </w:pPr>
      <w:r>
        <w:rPr>
          <w:rStyle w:val="CommentReference"/>
        </w:rPr>
        <w:annotationRef/>
      </w:r>
      <w:r w:rsidRPr="00AE2E28">
        <w:rPr>
          <w:lang w:val="en-US"/>
        </w:rPr>
        <w:t>2022 Resolution</w:t>
      </w:r>
    </w:p>
  </w:comment>
  <w:comment w:id="48" w:author="Note by drafters" w:date="2022-11-25T18:28:00Z" w:initials="ND">
    <w:p w14:paraId="0FBF9BDC" w14:textId="77777777" w:rsidR="001F7B0A" w:rsidRPr="00AE2E28" w:rsidRDefault="001F7B0A" w:rsidP="001F7B0A">
      <w:pPr>
        <w:pStyle w:val="CommentText"/>
        <w:rPr>
          <w:lang w:val="en-US"/>
        </w:rPr>
      </w:pPr>
      <w:r>
        <w:rPr>
          <w:rStyle w:val="CommentReference"/>
        </w:rPr>
        <w:annotationRef/>
      </w:r>
      <w:r w:rsidRPr="00AE2E28">
        <w:rPr>
          <w:lang w:val="en-US"/>
        </w:rPr>
        <w:t>20</w:t>
      </w:r>
      <w:r>
        <w:rPr>
          <w:lang w:val="en-US"/>
        </w:rPr>
        <w:t>18</w:t>
      </w:r>
      <w:r w:rsidRPr="00AE2E28">
        <w:rPr>
          <w:lang w:val="en-US"/>
        </w:rPr>
        <w:t xml:space="preserve"> Resolution</w:t>
      </w:r>
    </w:p>
  </w:comment>
  <w:comment w:id="50" w:author="Note by drafters" w:date="2022-11-25T18:30:00Z" w:initials="ND">
    <w:p w14:paraId="44CB04C2" w14:textId="77777777" w:rsidR="001F7B0A" w:rsidRPr="00AE2E28" w:rsidRDefault="001F7B0A" w:rsidP="001F7B0A">
      <w:pPr>
        <w:pStyle w:val="CommentText"/>
        <w:rPr>
          <w:lang w:val="en-US"/>
        </w:rPr>
      </w:pPr>
      <w:r>
        <w:rPr>
          <w:rStyle w:val="CommentReference"/>
        </w:rPr>
        <w:annotationRef/>
      </w:r>
      <w:r w:rsidRPr="00AE2E28">
        <w:rPr>
          <w:lang w:val="en-US"/>
        </w:rPr>
        <w:t xml:space="preserve">Note that there might be a need provide clarity on who is responsible for the above both for AVs which have a </w:t>
      </w:r>
      <w:proofErr w:type="spellStart"/>
      <w:r w:rsidRPr="00AE2E28">
        <w:rPr>
          <w:lang w:val="en-US"/>
        </w:rPr>
        <w:t>respon-sible</w:t>
      </w:r>
      <w:proofErr w:type="spellEnd"/>
      <w:r w:rsidRPr="00AE2E28">
        <w:rPr>
          <w:lang w:val="en-US"/>
        </w:rPr>
        <w:t xml:space="preserve"> person in the vehicle and those who don’t. </w:t>
      </w:r>
    </w:p>
    <w:p w14:paraId="3B8252D9" w14:textId="77777777" w:rsidR="001F7B0A" w:rsidRPr="00AE2E28" w:rsidRDefault="001F7B0A" w:rsidP="001F7B0A">
      <w:pPr>
        <w:pStyle w:val="CommentText"/>
        <w:rPr>
          <w:lang w:val="en-US"/>
        </w:rPr>
      </w:pPr>
    </w:p>
    <w:p w14:paraId="11B12454" w14:textId="77777777" w:rsidR="001F7B0A" w:rsidRPr="00AE2E28" w:rsidRDefault="001F7B0A" w:rsidP="001F7B0A">
      <w:pPr>
        <w:pStyle w:val="CommentText"/>
        <w:rPr>
          <w:lang w:val="en-US"/>
        </w:rPr>
      </w:pPr>
      <w:r w:rsidRPr="00AE2E28">
        <w:rPr>
          <w:lang w:val="en-US"/>
        </w:rPr>
        <w:t xml:space="preserve">It is also possible that the technology will come to aid with most, it not all such responsibilities, either via data ex-change or via automated systems. </w:t>
      </w:r>
      <w:proofErr w:type="gramStart"/>
      <w:r w:rsidRPr="00AE2E28">
        <w:rPr>
          <w:lang w:val="en-US"/>
        </w:rPr>
        <w:t>Also</w:t>
      </w:r>
      <w:proofErr w:type="gramEnd"/>
      <w:r w:rsidRPr="00AE2E28">
        <w:rPr>
          <w:lang w:val="en-US"/>
        </w:rPr>
        <w:t xml:space="preserve"> such </w:t>
      </w:r>
      <w:proofErr w:type="spellStart"/>
      <w:r w:rsidRPr="00AE2E28">
        <w:rPr>
          <w:lang w:val="en-US"/>
        </w:rPr>
        <w:t>scenarious</w:t>
      </w:r>
      <w:proofErr w:type="spellEnd"/>
      <w:r w:rsidRPr="00AE2E28">
        <w:rPr>
          <w:lang w:val="en-US"/>
        </w:rPr>
        <w:t xml:space="preserve"> should be considered in discussions to follow, in order to make the new Convention future proof.</w:t>
      </w:r>
    </w:p>
  </w:comment>
  <w:comment w:id="54" w:author="Note by drafters" w:date="2022-11-25T18:30:00Z" w:initials="ND">
    <w:p w14:paraId="53CB67A8" w14:textId="77777777" w:rsidR="001F7B0A" w:rsidRPr="00AE2E28" w:rsidRDefault="001F7B0A" w:rsidP="001F7B0A">
      <w:pPr>
        <w:pStyle w:val="CommentText"/>
        <w:rPr>
          <w:lang w:val="en-US"/>
        </w:rPr>
      </w:pPr>
      <w:r>
        <w:rPr>
          <w:rStyle w:val="CommentReference"/>
        </w:rPr>
        <w:annotationRef/>
      </w:r>
      <w:r w:rsidRPr="00AE2E28">
        <w:rPr>
          <w:lang w:val="en-US"/>
        </w:rPr>
        <w:t xml:space="preserve">This chapter aims to identify entities responsible for the </w:t>
      </w:r>
      <w:proofErr w:type="spellStart"/>
      <w:r w:rsidRPr="00AE2E28">
        <w:rPr>
          <w:lang w:val="en-US"/>
        </w:rPr>
        <w:t>behaviour</w:t>
      </w:r>
      <w:proofErr w:type="spellEnd"/>
      <w:r w:rsidRPr="00AE2E28">
        <w:rPr>
          <w:lang w:val="en-US"/>
        </w:rPr>
        <w:t xml:space="preserve"> of the </w:t>
      </w:r>
      <w:proofErr w:type="gramStart"/>
      <w:r w:rsidRPr="00AE2E28">
        <w:rPr>
          <w:lang w:val="en-US"/>
        </w:rPr>
        <w:t>AVs, and</w:t>
      </w:r>
      <w:proofErr w:type="gramEnd"/>
      <w:r w:rsidRPr="00AE2E28">
        <w:rPr>
          <w:lang w:val="en-US"/>
        </w:rPr>
        <w:t xml:space="preserve"> is linked to chapter II.</w:t>
      </w:r>
    </w:p>
  </w:comment>
  <w:comment w:id="56" w:author="Note by drafters" w:date="2022-11-25T18:30:00Z" w:initials="ND">
    <w:p w14:paraId="3D547A43" w14:textId="77777777" w:rsidR="001F7B0A" w:rsidRPr="00AE2E28" w:rsidRDefault="001F7B0A" w:rsidP="001F7B0A">
      <w:pPr>
        <w:pStyle w:val="CommentText"/>
        <w:rPr>
          <w:lang w:val="en-US"/>
        </w:rPr>
      </w:pPr>
      <w:r>
        <w:rPr>
          <w:rStyle w:val="CommentReference"/>
        </w:rPr>
        <w:annotationRef/>
      </w:r>
      <w:r w:rsidRPr="00AE2E28">
        <w:rPr>
          <w:lang w:val="en-US"/>
        </w:rPr>
        <w:t xml:space="preserve">Compare </w:t>
      </w:r>
      <w:proofErr w:type="gramStart"/>
      <w:r w:rsidRPr="00AE2E28">
        <w:rPr>
          <w:lang w:val="en-US"/>
        </w:rPr>
        <w:t>with ”automated</w:t>
      </w:r>
      <w:proofErr w:type="gramEnd"/>
      <w:r w:rsidRPr="00AE2E28">
        <w:rPr>
          <w:lang w:val="en-US"/>
        </w:rPr>
        <w:t xml:space="preserve"> driving provider” suggested by ULC in the Uniform automated operation of vehicles act.</w:t>
      </w:r>
    </w:p>
    <w:p w14:paraId="6CE33B32" w14:textId="77777777" w:rsidR="001F7B0A" w:rsidRPr="00AE2E28" w:rsidRDefault="001F7B0A" w:rsidP="001F7B0A">
      <w:pPr>
        <w:pStyle w:val="CommentText"/>
        <w:rPr>
          <w:lang w:val="en-US"/>
        </w:rPr>
      </w:pPr>
    </w:p>
    <w:p w14:paraId="6462EBB7" w14:textId="77777777" w:rsidR="001F7B0A" w:rsidRPr="00AE2E28" w:rsidRDefault="001F7B0A" w:rsidP="001F7B0A">
      <w:pPr>
        <w:pStyle w:val="CommentText"/>
        <w:rPr>
          <w:lang w:val="en-US"/>
        </w:rPr>
      </w:pPr>
      <w:r w:rsidRPr="00AE2E28">
        <w:rPr>
          <w:lang w:val="en-US"/>
        </w:rPr>
        <w:t>Also compare with “</w:t>
      </w:r>
      <w:proofErr w:type="spellStart"/>
      <w:r w:rsidRPr="00AE2E28">
        <w:rPr>
          <w:lang w:val="en-US"/>
        </w:rPr>
        <w:t>Authorised</w:t>
      </w:r>
      <w:proofErr w:type="spellEnd"/>
      <w:r w:rsidRPr="00AE2E28">
        <w:rPr>
          <w:lang w:val="en-US"/>
        </w:rPr>
        <w:t xml:space="preserve"> self-driving entity (ADSE)”, as proposed by UK Law Commission in Automated vehicles: Summary of joint report.</w:t>
      </w:r>
    </w:p>
    <w:p w14:paraId="41F9C3BE" w14:textId="77777777" w:rsidR="001F7B0A" w:rsidRPr="00AE2E28" w:rsidRDefault="001F7B0A" w:rsidP="001F7B0A">
      <w:pPr>
        <w:pStyle w:val="CommentText"/>
        <w:rPr>
          <w:lang w:val="en-US"/>
        </w:rPr>
      </w:pPr>
    </w:p>
    <w:p w14:paraId="25D717F5" w14:textId="77777777" w:rsidR="001F7B0A" w:rsidRPr="00AE2E28" w:rsidRDefault="001F7B0A" w:rsidP="001F7B0A">
      <w:pPr>
        <w:pStyle w:val="CommentText"/>
        <w:rPr>
          <w:lang w:val="en-US"/>
        </w:rPr>
      </w:pPr>
      <w:r w:rsidRPr="00AE2E28">
        <w:rPr>
          <w:lang w:val="en-US"/>
        </w:rPr>
        <w:t xml:space="preserve">It may not be precluded that such an entity could be a natural person, not only legal persons. It could be the </w:t>
      </w:r>
      <w:proofErr w:type="spellStart"/>
      <w:r w:rsidRPr="00AE2E28">
        <w:rPr>
          <w:lang w:val="en-US"/>
        </w:rPr>
        <w:t>responsi-bility</w:t>
      </w:r>
      <w:proofErr w:type="spellEnd"/>
      <w:r w:rsidRPr="00AE2E28">
        <w:rPr>
          <w:lang w:val="en-US"/>
        </w:rPr>
        <w:t xml:space="preserve"> of the Contracting Parties to make sure, that the entities have required (national) licenses, as well as adequate resources, insurances, etc.</w:t>
      </w:r>
    </w:p>
    <w:p w14:paraId="47BED3DE" w14:textId="77777777" w:rsidR="001F7B0A" w:rsidRPr="00AE2E28" w:rsidRDefault="001F7B0A" w:rsidP="001F7B0A">
      <w:pPr>
        <w:pStyle w:val="CommentText"/>
        <w:rPr>
          <w:lang w:val="en-US"/>
        </w:rPr>
      </w:pPr>
      <w:r>
        <w:t></w:t>
      </w:r>
      <w:r w:rsidRPr="00AE2E28">
        <w:rPr>
          <w:lang w:val="en-US"/>
        </w:rPr>
        <w:tab/>
        <w:t>See also GE.3.-02-03 and Uniform automated operation of vehicles act, for the role of natural persons</w:t>
      </w:r>
    </w:p>
  </w:comment>
  <w:comment w:id="57" w:author="Note by drafters" w:date="2022-11-25T18:31:00Z" w:initials="ND">
    <w:p w14:paraId="7ED2B885" w14:textId="77777777" w:rsidR="001F7B0A" w:rsidRPr="00AE2E28" w:rsidRDefault="001F7B0A" w:rsidP="001F7B0A">
      <w:pPr>
        <w:pStyle w:val="CommentText"/>
        <w:rPr>
          <w:lang w:val="en-US"/>
        </w:rPr>
      </w:pPr>
      <w:r>
        <w:rPr>
          <w:rStyle w:val="CommentReference"/>
        </w:rPr>
        <w:annotationRef/>
      </w:r>
      <w:r w:rsidRPr="00AE2E28">
        <w:rPr>
          <w:lang w:val="en-US"/>
        </w:rPr>
        <w:t xml:space="preserve">Compare </w:t>
      </w:r>
      <w:proofErr w:type="gramStart"/>
      <w:r w:rsidRPr="00AE2E28">
        <w:rPr>
          <w:lang w:val="en-US"/>
        </w:rPr>
        <w:t>with ”automated</w:t>
      </w:r>
      <w:proofErr w:type="gramEnd"/>
      <w:r w:rsidRPr="00AE2E28">
        <w:rPr>
          <w:lang w:val="en-US"/>
        </w:rPr>
        <w:t xml:space="preserve"> driving provider” suggested by ULC in the Uniform automated operation of vehicles act.</w:t>
      </w:r>
    </w:p>
  </w:comment>
  <w:comment w:id="59" w:author="Note by drafters" w:date="2022-11-25T18:31:00Z" w:initials="ND">
    <w:p w14:paraId="74FDD474" w14:textId="77777777" w:rsidR="001F7B0A" w:rsidRPr="000455FE" w:rsidRDefault="001F7B0A" w:rsidP="001F7B0A">
      <w:pPr>
        <w:pStyle w:val="CommentText"/>
        <w:rPr>
          <w:lang w:val="en-US"/>
        </w:rPr>
      </w:pPr>
      <w:r>
        <w:rPr>
          <w:rStyle w:val="CommentReference"/>
        </w:rPr>
        <w:annotationRef/>
      </w:r>
      <w:r w:rsidRPr="000455FE">
        <w:rPr>
          <w:lang w:val="en-US"/>
        </w:rPr>
        <w:t>Also compare with:</w:t>
      </w:r>
    </w:p>
    <w:p w14:paraId="48CC5602" w14:textId="77777777" w:rsidR="001F7B0A" w:rsidRPr="000455FE" w:rsidRDefault="001F7B0A" w:rsidP="001F7B0A">
      <w:pPr>
        <w:pStyle w:val="CommentText"/>
        <w:rPr>
          <w:lang w:val="en-US"/>
        </w:rPr>
      </w:pPr>
      <w:r w:rsidRPr="000455FE">
        <w:rPr>
          <w:lang w:val="en-US"/>
        </w:rPr>
        <w:t>(EU) 2022/1426: The manufacturer shall:</w:t>
      </w:r>
    </w:p>
    <w:p w14:paraId="620C6BE8" w14:textId="77777777" w:rsidR="001F7B0A" w:rsidRPr="000455FE" w:rsidRDefault="001F7B0A" w:rsidP="001F7B0A">
      <w:pPr>
        <w:pStyle w:val="CommentText"/>
        <w:rPr>
          <w:lang w:val="en-US"/>
        </w:rPr>
      </w:pPr>
      <w:r w:rsidRPr="000455FE">
        <w:rPr>
          <w:lang w:val="en-US"/>
        </w:rPr>
        <w:t>-</w:t>
      </w:r>
      <w:r w:rsidRPr="000455FE">
        <w:rPr>
          <w:lang w:val="en-US"/>
        </w:rPr>
        <w:tab/>
        <w:t xml:space="preserve"> Demonstrate that an acceptable degree of consideration has been given to the functional and operational safety for the ADS during its design and development process.</w:t>
      </w:r>
    </w:p>
    <w:p w14:paraId="119493AD" w14:textId="77777777" w:rsidR="001F7B0A" w:rsidRPr="000455FE" w:rsidRDefault="001F7B0A" w:rsidP="001F7B0A">
      <w:pPr>
        <w:pStyle w:val="CommentText"/>
        <w:rPr>
          <w:lang w:val="en-US"/>
        </w:rPr>
      </w:pPr>
      <w:r w:rsidRPr="000455FE">
        <w:rPr>
          <w:lang w:val="en-US"/>
        </w:rPr>
        <w:t>-</w:t>
      </w:r>
      <w:r w:rsidRPr="000455FE">
        <w:rPr>
          <w:lang w:val="en-US"/>
        </w:rPr>
        <w:tab/>
        <w:t xml:space="preserve"> Have processes to manage the safety and continued compliance of ADS over lifetime</w:t>
      </w:r>
    </w:p>
    <w:p w14:paraId="0BF21903" w14:textId="77777777" w:rsidR="001F7B0A" w:rsidRPr="000455FE" w:rsidRDefault="001F7B0A" w:rsidP="001F7B0A">
      <w:pPr>
        <w:pStyle w:val="CommentText"/>
        <w:rPr>
          <w:lang w:val="en-US"/>
        </w:rPr>
      </w:pPr>
      <w:r w:rsidRPr="000455FE">
        <w:rPr>
          <w:lang w:val="en-US"/>
        </w:rPr>
        <w:t>-</w:t>
      </w:r>
      <w:r w:rsidRPr="000455FE">
        <w:rPr>
          <w:lang w:val="en-US"/>
        </w:rPr>
        <w:tab/>
        <w:t xml:space="preserve"> Implement measures to prevent tampering with and misuse of automated driving systems </w:t>
      </w:r>
      <w:proofErr w:type="gramStart"/>
      <w:r w:rsidRPr="000455FE">
        <w:rPr>
          <w:lang w:val="en-US"/>
        </w:rPr>
        <w:t>in order to</w:t>
      </w:r>
      <w:proofErr w:type="gramEnd"/>
      <w:r w:rsidRPr="000455FE">
        <w:rPr>
          <w:lang w:val="en-US"/>
        </w:rPr>
        <w:t xml:space="preserve"> safe-guard road traffic safety; Consider additional measures, including cooperation with Contracting Parties, to ensure the safe use of auto-mated driving systems as these technologies evolve.</w:t>
      </w:r>
    </w:p>
    <w:p w14:paraId="61B62E4D" w14:textId="77777777" w:rsidR="001F7B0A" w:rsidRPr="000455FE" w:rsidRDefault="001F7B0A" w:rsidP="001F7B0A">
      <w:pPr>
        <w:pStyle w:val="CommentText"/>
        <w:rPr>
          <w:lang w:val="en-US"/>
        </w:rPr>
      </w:pPr>
      <w:r w:rsidRPr="000455FE">
        <w:rPr>
          <w:lang w:val="en-US"/>
        </w:rPr>
        <w:t>-</w:t>
      </w:r>
      <w:r w:rsidRPr="000455FE">
        <w:rPr>
          <w:lang w:val="en-US"/>
        </w:rPr>
        <w:tab/>
        <w:t>The ODD conditions and boundaries shall be established by the manufacturer.</w:t>
      </w:r>
    </w:p>
  </w:comment>
  <w:comment w:id="62" w:author="Note by drafters" w:date="2022-11-25T18:31:00Z" w:initials="ND">
    <w:p w14:paraId="251B323E" w14:textId="77777777" w:rsidR="001F7B0A" w:rsidRPr="000455FE" w:rsidRDefault="001F7B0A" w:rsidP="001F7B0A">
      <w:pPr>
        <w:pStyle w:val="CommentText"/>
        <w:rPr>
          <w:lang w:val="en-US"/>
        </w:rPr>
      </w:pPr>
      <w:r>
        <w:rPr>
          <w:rStyle w:val="CommentReference"/>
        </w:rPr>
        <w:annotationRef/>
      </w:r>
      <w:r w:rsidRPr="000455FE">
        <w:rPr>
          <w:lang w:val="en-US"/>
        </w:rPr>
        <w:t>Note that the UN Regulation No. 157 on ALKS has provisions on data recording (chapter 8 on Data Storage System on Automated Driving (DSSAD)</w:t>
      </w:r>
    </w:p>
  </w:comment>
  <w:comment w:id="64" w:author="Note by drafters" w:date="2022-11-25T18:32:00Z" w:initials="ND">
    <w:p w14:paraId="1F632814" w14:textId="77777777" w:rsidR="001F7B0A" w:rsidRPr="000455FE" w:rsidRDefault="001F7B0A" w:rsidP="001F7B0A">
      <w:pPr>
        <w:pStyle w:val="CommentText"/>
        <w:rPr>
          <w:lang w:val="en-US"/>
        </w:rPr>
      </w:pPr>
      <w:r>
        <w:rPr>
          <w:rStyle w:val="CommentReference"/>
        </w:rPr>
        <w:annotationRef/>
      </w:r>
      <w:r w:rsidRPr="000455FE">
        <w:rPr>
          <w:lang w:val="en-US"/>
        </w:rPr>
        <w:t xml:space="preserve">- Compare with WP.29 Framework Document: </w:t>
      </w:r>
    </w:p>
    <w:p w14:paraId="3A05398B" w14:textId="77777777" w:rsidR="001F7B0A" w:rsidRPr="000455FE" w:rsidRDefault="001F7B0A" w:rsidP="001F7B0A">
      <w:pPr>
        <w:pStyle w:val="CommentText"/>
        <w:rPr>
          <w:lang w:val="en-US"/>
        </w:rPr>
      </w:pPr>
      <w:r w:rsidRPr="000455FE">
        <w:rPr>
          <w:lang w:val="en-US"/>
        </w:rPr>
        <w:t xml:space="preserve">o Cybersecurity: The automated/autonomous vehicle should be protected against cyber-attacks in accordance with established best practices for cyber vehicle physical systems. Vehicles manufacturers shall demonstrate how they incorporated vehicle cybersecurity considerations into ADSs, including all actions, changes, design choices, analyses and associated testing, and ensure that data is traceable within a robust document version control </w:t>
      </w:r>
      <w:proofErr w:type="gramStart"/>
      <w:r w:rsidRPr="000455FE">
        <w:rPr>
          <w:lang w:val="en-US"/>
        </w:rPr>
        <w:t>environment;</w:t>
      </w:r>
      <w:proofErr w:type="gramEnd"/>
      <w:r w:rsidRPr="000455FE">
        <w:rPr>
          <w:lang w:val="en-US"/>
        </w:rPr>
        <w:t xml:space="preserve"> </w:t>
      </w:r>
    </w:p>
    <w:p w14:paraId="757D5EC3" w14:textId="77777777" w:rsidR="001F7B0A" w:rsidRPr="000455FE" w:rsidRDefault="001F7B0A" w:rsidP="001F7B0A">
      <w:pPr>
        <w:pStyle w:val="CommentText"/>
        <w:rPr>
          <w:lang w:val="en-US"/>
        </w:rPr>
      </w:pPr>
      <w:r w:rsidRPr="000455FE">
        <w:rPr>
          <w:lang w:val="en-US"/>
        </w:rPr>
        <w:t xml:space="preserve">o Software Updates: Vehicle manufacturers should ensure system updates occur as needed in a safe and secured way and provide for after-market repairs and modifications as </w:t>
      </w:r>
      <w:proofErr w:type="gramStart"/>
      <w:r w:rsidRPr="000455FE">
        <w:rPr>
          <w:lang w:val="en-US"/>
        </w:rPr>
        <w:t>needed;</w:t>
      </w:r>
      <w:proofErr w:type="gramEnd"/>
    </w:p>
  </w:comment>
  <w:comment w:id="65" w:author="Note by drafters" w:date="2022-11-25T18:32:00Z" w:initials="ND">
    <w:p w14:paraId="65A953CD" w14:textId="77777777" w:rsidR="001F7B0A" w:rsidRPr="000455FE" w:rsidRDefault="001F7B0A" w:rsidP="001F7B0A">
      <w:pPr>
        <w:pStyle w:val="CommentText"/>
        <w:rPr>
          <w:lang w:val="en-US"/>
        </w:rPr>
      </w:pPr>
      <w:r>
        <w:rPr>
          <w:rStyle w:val="CommentReference"/>
        </w:rPr>
        <w:annotationRef/>
      </w:r>
      <w:r w:rsidRPr="000455FE">
        <w:rPr>
          <w:lang w:val="en-US"/>
        </w:rPr>
        <w:t>Note that there already exist UNECE Regulations 155 and 156 on these issues.</w:t>
      </w:r>
    </w:p>
  </w:comment>
  <w:comment w:id="68" w:author="Note by drafters" w:date="2022-11-25T18:32:00Z" w:initials="ND">
    <w:p w14:paraId="2C00CE25" w14:textId="77777777" w:rsidR="001F7B0A" w:rsidRPr="000455FE" w:rsidRDefault="001F7B0A" w:rsidP="001F7B0A">
      <w:pPr>
        <w:pStyle w:val="CommentText"/>
        <w:rPr>
          <w:lang w:val="en-US"/>
        </w:rPr>
      </w:pPr>
      <w:r>
        <w:rPr>
          <w:rStyle w:val="CommentReference"/>
        </w:rPr>
        <w:annotationRef/>
      </w:r>
      <w:r w:rsidRPr="000455FE">
        <w:rPr>
          <w:lang w:val="en-US"/>
        </w:rPr>
        <w:t xml:space="preserve">The core of this chapter concerns obligations of service providers and remote oversight of vehicles with no </w:t>
      </w:r>
      <w:proofErr w:type="spellStart"/>
      <w:r w:rsidRPr="000455FE">
        <w:rPr>
          <w:lang w:val="en-US"/>
        </w:rPr>
        <w:t>responsi-ble</w:t>
      </w:r>
      <w:proofErr w:type="spellEnd"/>
      <w:r w:rsidRPr="000455FE">
        <w:rPr>
          <w:lang w:val="en-US"/>
        </w:rPr>
        <w:t xml:space="preserve"> person inside the vehicle. The responsibilities of this chapter are also linked to safe performance of AV´s under chapter II.</w:t>
      </w:r>
    </w:p>
  </w:comment>
  <w:comment w:id="72" w:author="Note by drafters" w:date="2022-11-25T18:33:00Z" w:initials="ND">
    <w:p w14:paraId="35F11FC8" w14:textId="77777777" w:rsidR="001F7B0A" w:rsidRPr="000455FE" w:rsidRDefault="001F7B0A" w:rsidP="001F7B0A">
      <w:pPr>
        <w:pStyle w:val="CommentText"/>
        <w:rPr>
          <w:lang w:val="en-US"/>
        </w:rPr>
      </w:pPr>
      <w:r>
        <w:rPr>
          <w:rStyle w:val="CommentReference"/>
        </w:rPr>
        <w:annotationRef/>
      </w:r>
      <w:r w:rsidRPr="000455FE">
        <w:rPr>
          <w:lang w:val="en-US"/>
        </w:rPr>
        <w:t xml:space="preserve">These elements concern remote tactical control. In the discussions </w:t>
      </w:r>
      <w:proofErr w:type="gramStart"/>
      <w:r w:rsidRPr="000455FE">
        <w:rPr>
          <w:lang w:val="en-US"/>
        </w:rPr>
        <w:t>later on</w:t>
      </w:r>
      <w:proofErr w:type="gramEnd"/>
      <w:r w:rsidRPr="000455FE">
        <w:rPr>
          <w:lang w:val="en-US"/>
        </w:rPr>
        <w:t>, it should be considered whether they are relevant and should be adopted to remote management as well.</w:t>
      </w:r>
    </w:p>
    <w:p w14:paraId="7E5D1A4A" w14:textId="77777777" w:rsidR="001F7B0A" w:rsidRPr="000455FE" w:rsidRDefault="001F7B0A" w:rsidP="001F7B0A">
      <w:pPr>
        <w:pStyle w:val="CommentText"/>
        <w:rPr>
          <w:lang w:val="en-US"/>
        </w:rPr>
      </w:pPr>
      <w:r w:rsidRPr="000455FE">
        <w:rPr>
          <w:lang w:val="en-US"/>
        </w:rPr>
        <w:t xml:space="preserve">See Informal </w:t>
      </w:r>
      <w:proofErr w:type="gramStart"/>
      <w:r w:rsidRPr="000455FE">
        <w:rPr>
          <w:lang w:val="en-US"/>
        </w:rPr>
        <w:t>document</w:t>
      </w:r>
      <w:proofErr w:type="gramEnd"/>
      <w:r w:rsidRPr="000455FE">
        <w:rPr>
          <w:lang w:val="en-US"/>
        </w:rPr>
        <w:t xml:space="preserve"> No.1/Rev.1 (September 2021), Automated Driving, submitted by the Unit-ed Kingdom (con-</w:t>
      </w:r>
      <w:proofErr w:type="spellStart"/>
      <w:r w:rsidRPr="000455FE">
        <w:rPr>
          <w:lang w:val="en-US"/>
        </w:rPr>
        <w:t>cerning</w:t>
      </w:r>
      <w:proofErr w:type="spellEnd"/>
      <w:r w:rsidRPr="000455FE">
        <w:rPr>
          <w:lang w:val="en-US"/>
        </w:rPr>
        <w:t xml:space="preserve"> Remote Driving).</w:t>
      </w:r>
    </w:p>
  </w:comment>
  <w:comment w:id="74" w:author="Note by drafters" w:date="2022-11-25T18:33:00Z" w:initials="ND">
    <w:p w14:paraId="54C67288" w14:textId="77777777" w:rsidR="001F7B0A" w:rsidRPr="000455FE" w:rsidRDefault="001F7B0A" w:rsidP="001F7B0A">
      <w:pPr>
        <w:pStyle w:val="CommentText"/>
        <w:rPr>
          <w:lang w:val="en-US"/>
        </w:rPr>
      </w:pPr>
      <w:r>
        <w:rPr>
          <w:rStyle w:val="CommentReference"/>
        </w:rPr>
        <w:annotationRef/>
      </w:r>
      <w:r w:rsidRPr="000455FE">
        <w:rPr>
          <w:lang w:val="en-US"/>
        </w:rPr>
        <w:t xml:space="preserve">These elements concern remote tactical control. In the discussions </w:t>
      </w:r>
      <w:proofErr w:type="gramStart"/>
      <w:r w:rsidRPr="000455FE">
        <w:rPr>
          <w:lang w:val="en-US"/>
        </w:rPr>
        <w:t>later on</w:t>
      </w:r>
      <w:proofErr w:type="gramEnd"/>
      <w:r w:rsidRPr="000455FE">
        <w:rPr>
          <w:lang w:val="en-US"/>
        </w:rPr>
        <w:t>, it should be considered whether they are relevant and should be adopted to remote management as well.</w:t>
      </w:r>
    </w:p>
    <w:p w14:paraId="5C24A9BD" w14:textId="77777777" w:rsidR="001F7B0A" w:rsidRPr="000455FE" w:rsidRDefault="001F7B0A" w:rsidP="001F7B0A">
      <w:pPr>
        <w:pStyle w:val="CommentText"/>
        <w:rPr>
          <w:lang w:val="en-US"/>
        </w:rPr>
      </w:pPr>
      <w:r w:rsidRPr="000455FE">
        <w:rPr>
          <w:lang w:val="en-US"/>
        </w:rPr>
        <w:t xml:space="preserve">See Informal </w:t>
      </w:r>
      <w:proofErr w:type="gramStart"/>
      <w:r w:rsidRPr="000455FE">
        <w:rPr>
          <w:lang w:val="en-US"/>
        </w:rPr>
        <w:t>document</w:t>
      </w:r>
      <w:proofErr w:type="gramEnd"/>
      <w:r w:rsidRPr="000455FE">
        <w:rPr>
          <w:lang w:val="en-US"/>
        </w:rPr>
        <w:t xml:space="preserve"> No.1/Rev.1 (September 2021), Automated Driving, submitted by the United Kingdom (con-</w:t>
      </w:r>
      <w:proofErr w:type="spellStart"/>
      <w:r w:rsidRPr="000455FE">
        <w:rPr>
          <w:lang w:val="en-US"/>
        </w:rPr>
        <w:t>cerning</w:t>
      </w:r>
      <w:proofErr w:type="spellEnd"/>
      <w:r w:rsidRPr="000455FE">
        <w:rPr>
          <w:lang w:val="en-US"/>
        </w:rPr>
        <w:t xml:space="preserve"> Remote Driving).</w:t>
      </w:r>
    </w:p>
  </w:comment>
  <w:comment w:id="76" w:author="Note by drafters" w:date="2022-11-25T18:33:00Z" w:initials="ND">
    <w:p w14:paraId="0590ABCE" w14:textId="77777777" w:rsidR="001F7B0A" w:rsidRPr="000455FE" w:rsidRDefault="001F7B0A" w:rsidP="001F7B0A">
      <w:pPr>
        <w:pStyle w:val="CommentText"/>
        <w:rPr>
          <w:lang w:val="en-US"/>
        </w:rPr>
      </w:pPr>
      <w:r>
        <w:rPr>
          <w:rStyle w:val="CommentReference"/>
        </w:rPr>
        <w:annotationRef/>
      </w:r>
      <w:r w:rsidRPr="000455FE">
        <w:rPr>
          <w:lang w:val="en-US"/>
        </w:rPr>
        <w:t>How do we call these humans?</w:t>
      </w:r>
    </w:p>
  </w:comment>
  <w:comment w:id="77" w:author="Note by drafters" w:date="2022-11-25T18:33:00Z" w:initials="ND">
    <w:p w14:paraId="1A1B9FC8" w14:textId="77777777" w:rsidR="001F7B0A" w:rsidRPr="000455FE" w:rsidRDefault="001F7B0A" w:rsidP="001F7B0A">
      <w:pPr>
        <w:pStyle w:val="CommentText"/>
        <w:rPr>
          <w:lang w:val="en-US"/>
        </w:rPr>
      </w:pPr>
      <w:r>
        <w:rPr>
          <w:rStyle w:val="CommentReference"/>
        </w:rPr>
        <w:annotationRef/>
      </w:r>
      <w:r w:rsidRPr="000455FE">
        <w:rPr>
          <w:lang w:val="en-US"/>
        </w:rPr>
        <w:t xml:space="preserve">These elements concern remote tactical control. In the discussions </w:t>
      </w:r>
      <w:proofErr w:type="gramStart"/>
      <w:r w:rsidRPr="000455FE">
        <w:rPr>
          <w:lang w:val="en-US"/>
        </w:rPr>
        <w:t>later on</w:t>
      </w:r>
      <w:proofErr w:type="gramEnd"/>
      <w:r w:rsidRPr="000455FE">
        <w:rPr>
          <w:lang w:val="en-US"/>
        </w:rPr>
        <w:t>, it should be considered whether they are relevant and should be adopted to remote management as well.</w:t>
      </w:r>
    </w:p>
    <w:p w14:paraId="30CD79FF" w14:textId="77777777" w:rsidR="001F7B0A" w:rsidRPr="000455FE" w:rsidRDefault="001F7B0A" w:rsidP="001F7B0A">
      <w:pPr>
        <w:pStyle w:val="CommentText"/>
        <w:rPr>
          <w:lang w:val="en-US"/>
        </w:rPr>
      </w:pPr>
      <w:r w:rsidRPr="000455FE">
        <w:rPr>
          <w:lang w:val="en-US"/>
        </w:rPr>
        <w:t xml:space="preserve">See Informal </w:t>
      </w:r>
      <w:proofErr w:type="gramStart"/>
      <w:r w:rsidRPr="000455FE">
        <w:rPr>
          <w:lang w:val="en-US"/>
        </w:rPr>
        <w:t>document</w:t>
      </w:r>
      <w:proofErr w:type="gramEnd"/>
      <w:r w:rsidRPr="000455FE">
        <w:rPr>
          <w:lang w:val="en-US"/>
        </w:rPr>
        <w:t xml:space="preserve"> No.1/Rev.1 (September 2021), Automated Driving, submitted by the Unit-ed Kingdom (concerning Remote Driving).</w:t>
      </w:r>
    </w:p>
  </w:comment>
  <w:comment w:id="81" w:author="Note by drafters" w:date="2022-11-25T18:34:00Z" w:initials="ND">
    <w:p w14:paraId="55CE0A45" w14:textId="77777777" w:rsidR="001F7B0A" w:rsidRPr="000455FE" w:rsidRDefault="001F7B0A" w:rsidP="001F7B0A">
      <w:pPr>
        <w:pStyle w:val="CommentText"/>
        <w:rPr>
          <w:lang w:val="en-US"/>
        </w:rPr>
      </w:pPr>
      <w:r>
        <w:rPr>
          <w:rStyle w:val="CommentReference"/>
        </w:rPr>
        <w:annotationRef/>
      </w:r>
      <w:r w:rsidRPr="000455FE">
        <w:rPr>
          <w:lang w:val="en-US"/>
        </w:rPr>
        <w:t>This chapter aims to identify such responsibilities, that might not be appropriately addressed in previous chapters, as well as certain other issues that may need to be addressed in the new convention as complementary elements to the existing conventions.</w:t>
      </w:r>
    </w:p>
    <w:p w14:paraId="5C6CE2B7" w14:textId="77777777" w:rsidR="001F7B0A" w:rsidRPr="000455FE" w:rsidRDefault="001F7B0A" w:rsidP="001F7B0A">
      <w:pPr>
        <w:pStyle w:val="CommentText"/>
        <w:rPr>
          <w:lang w:val="en-US"/>
        </w:rPr>
      </w:pPr>
    </w:p>
    <w:p w14:paraId="584264AA" w14:textId="77777777" w:rsidR="001F7B0A" w:rsidRPr="000455FE" w:rsidRDefault="001F7B0A" w:rsidP="001F7B0A">
      <w:pPr>
        <w:pStyle w:val="CommentText"/>
        <w:rPr>
          <w:lang w:val="en-US"/>
        </w:rPr>
      </w:pPr>
      <w:r w:rsidRPr="000455FE">
        <w:rPr>
          <w:lang w:val="en-US"/>
        </w:rPr>
        <w:t>There might be also other issues like maintenance and insurances that would need some consideration.</w:t>
      </w:r>
    </w:p>
  </w:comment>
  <w:comment w:id="83" w:author="Note by drafters" w:date="2022-11-25T18:34:00Z" w:initials="ND">
    <w:p w14:paraId="061CB3F7" w14:textId="77777777" w:rsidR="001F7B0A" w:rsidRPr="000455FE" w:rsidRDefault="001F7B0A" w:rsidP="001F7B0A">
      <w:pPr>
        <w:pStyle w:val="CommentText"/>
        <w:rPr>
          <w:lang w:val="en-US"/>
        </w:rPr>
      </w:pPr>
      <w:r>
        <w:rPr>
          <w:rStyle w:val="CommentReference"/>
        </w:rPr>
        <w:annotationRef/>
      </w:r>
      <w:r w:rsidRPr="000455FE">
        <w:rPr>
          <w:lang w:val="en-US"/>
        </w:rPr>
        <w:t>Compare with Uniform automated operation of vehicles act, Section 5.</w:t>
      </w:r>
    </w:p>
  </w:comment>
  <w:comment w:id="87" w:author="Note by drafters" w:date="2022-11-25T18:35:00Z" w:initials="ND">
    <w:p w14:paraId="1630B4EB" w14:textId="77777777" w:rsidR="001F7B0A" w:rsidRPr="000455FE" w:rsidRDefault="001F7B0A" w:rsidP="001F7B0A">
      <w:pPr>
        <w:pStyle w:val="CommentText"/>
        <w:rPr>
          <w:lang w:val="en-US"/>
        </w:rPr>
      </w:pPr>
      <w:r>
        <w:rPr>
          <w:rStyle w:val="CommentReference"/>
        </w:rPr>
        <w:annotationRef/>
      </w:r>
      <w:r w:rsidRPr="000455FE">
        <w:rPr>
          <w:lang w:val="en-US"/>
        </w:rPr>
        <w:t>See Uniform automated operation of vehicles act</w:t>
      </w:r>
    </w:p>
  </w:comment>
  <w:comment w:id="89" w:author="Note by drafters" w:date="2022-11-25T18:35:00Z" w:initials="ND">
    <w:p w14:paraId="659958F6" w14:textId="77777777" w:rsidR="001F7B0A" w:rsidRDefault="001F7B0A" w:rsidP="001F7B0A">
      <w:pPr>
        <w:pStyle w:val="CommentText"/>
      </w:pPr>
      <w:r>
        <w:rPr>
          <w:rStyle w:val="CommentReference"/>
        </w:rPr>
        <w:annotationRef/>
      </w:r>
      <w:r w:rsidRPr="000455FE">
        <w:t>2018 Resolution.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AADF53" w15:done="0"/>
  <w15:commentEx w15:paraId="1146273B" w15:done="0"/>
  <w15:commentEx w15:paraId="4B5BBF20" w15:done="0"/>
  <w15:commentEx w15:paraId="19C00D69" w15:done="0"/>
  <w15:commentEx w15:paraId="77CF465D" w15:done="0"/>
  <w15:commentEx w15:paraId="2EED6644" w15:done="0"/>
  <w15:commentEx w15:paraId="11AD00D5" w15:done="0"/>
  <w15:commentEx w15:paraId="0A15346E" w15:done="0"/>
  <w15:commentEx w15:paraId="2702CAF7" w15:done="0"/>
  <w15:commentEx w15:paraId="31313E39" w15:done="0"/>
  <w15:commentEx w15:paraId="492CD80A" w15:done="0"/>
  <w15:commentEx w15:paraId="5868CE79" w15:done="0"/>
  <w15:commentEx w15:paraId="47C5E5CD" w15:done="0"/>
  <w15:commentEx w15:paraId="0E0DCE41" w15:done="0"/>
  <w15:commentEx w15:paraId="34AD5AB9" w15:done="0"/>
  <w15:commentEx w15:paraId="797E49C3" w15:done="0"/>
  <w15:commentEx w15:paraId="7CE0C6E1" w15:done="0"/>
  <w15:commentEx w15:paraId="563AAE7B" w15:done="0"/>
  <w15:commentEx w15:paraId="2444918E" w15:done="0"/>
  <w15:commentEx w15:paraId="02D13AC6" w15:done="0"/>
  <w15:commentEx w15:paraId="2FC8693B" w15:done="0"/>
  <w15:commentEx w15:paraId="3679C692" w15:done="0"/>
  <w15:commentEx w15:paraId="78C39338" w15:done="0"/>
  <w15:commentEx w15:paraId="01F3D6CA" w15:done="0"/>
  <w15:commentEx w15:paraId="0283B836" w15:done="0"/>
  <w15:commentEx w15:paraId="123EA545" w15:done="0"/>
  <w15:commentEx w15:paraId="085714A4" w15:done="0"/>
  <w15:commentEx w15:paraId="0FBF9BDC" w15:done="0"/>
  <w15:commentEx w15:paraId="11B12454" w15:done="0"/>
  <w15:commentEx w15:paraId="53CB67A8" w15:done="0"/>
  <w15:commentEx w15:paraId="47BED3DE" w15:done="0"/>
  <w15:commentEx w15:paraId="7ED2B885" w15:done="0"/>
  <w15:commentEx w15:paraId="61B62E4D" w15:done="0"/>
  <w15:commentEx w15:paraId="251B323E" w15:done="0"/>
  <w15:commentEx w15:paraId="757D5EC3" w15:done="0"/>
  <w15:commentEx w15:paraId="65A953CD" w15:done="0"/>
  <w15:commentEx w15:paraId="2C00CE25" w15:done="0"/>
  <w15:commentEx w15:paraId="7E5D1A4A" w15:done="0"/>
  <w15:commentEx w15:paraId="5C24A9BD" w15:done="0"/>
  <w15:commentEx w15:paraId="0590ABCE" w15:done="0"/>
  <w15:commentEx w15:paraId="30CD79FF" w15:done="0"/>
  <w15:commentEx w15:paraId="584264AA" w15:done="0"/>
  <w15:commentEx w15:paraId="061CB3F7" w15:done="0"/>
  <w15:commentEx w15:paraId="1630B4EB" w15:done="0"/>
  <w15:commentEx w15:paraId="659958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AADF53" w16cid:durableId="27344635"/>
  <w16cid:commentId w16cid:paraId="1146273B" w16cid:durableId="27344636"/>
  <w16cid:commentId w16cid:paraId="4B5BBF20" w16cid:durableId="27344637"/>
  <w16cid:commentId w16cid:paraId="19C00D69" w16cid:durableId="27344638"/>
  <w16cid:commentId w16cid:paraId="77CF465D" w16cid:durableId="27344639"/>
  <w16cid:commentId w16cid:paraId="2EED6644" w16cid:durableId="2734463A"/>
  <w16cid:commentId w16cid:paraId="11AD00D5" w16cid:durableId="2734463B"/>
  <w16cid:commentId w16cid:paraId="0A15346E" w16cid:durableId="2734463C"/>
  <w16cid:commentId w16cid:paraId="2702CAF7" w16cid:durableId="2734463D"/>
  <w16cid:commentId w16cid:paraId="31313E39" w16cid:durableId="2734463E"/>
  <w16cid:commentId w16cid:paraId="492CD80A" w16cid:durableId="2734463F"/>
  <w16cid:commentId w16cid:paraId="5868CE79" w16cid:durableId="27344640"/>
  <w16cid:commentId w16cid:paraId="47C5E5CD" w16cid:durableId="27344641"/>
  <w16cid:commentId w16cid:paraId="0E0DCE41" w16cid:durableId="27344642"/>
  <w16cid:commentId w16cid:paraId="34AD5AB9" w16cid:durableId="27344643"/>
  <w16cid:commentId w16cid:paraId="797E49C3" w16cid:durableId="27344644"/>
  <w16cid:commentId w16cid:paraId="7CE0C6E1" w16cid:durableId="27344645"/>
  <w16cid:commentId w16cid:paraId="563AAE7B" w16cid:durableId="27344646"/>
  <w16cid:commentId w16cid:paraId="2444918E" w16cid:durableId="27344647"/>
  <w16cid:commentId w16cid:paraId="02D13AC6" w16cid:durableId="27344648"/>
  <w16cid:commentId w16cid:paraId="2FC8693B" w16cid:durableId="27344649"/>
  <w16cid:commentId w16cid:paraId="3679C692" w16cid:durableId="2734464A"/>
  <w16cid:commentId w16cid:paraId="78C39338" w16cid:durableId="2734464B"/>
  <w16cid:commentId w16cid:paraId="01F3D6CA" w16cid:durableId="2734464C"/>
  <w16cid:commentId w16cid:paraId="0283B836" w16cid:durableId="2734464D"/>
  <w16cid:commentId w16cid:paraId="123EA545" w16cid:durableId="2734464E"/>
  <w16cid:commentId w16cid:paraId="085714A4" w16cid:durableId="2734464F"/>
  <w16cid:commentId w16cid:paraId="0FBF9BDC" w16cid:durableId="27344650"/>
  <w16cid:commentId w16cid:paraId="11B12454" w16cid:durableId="27344651"/>
  <w16cid:commentId w16cid:paraId="53CB67A8" w16cid:durableId="27344652"/>
  <w16cid:commentId w16cid:paraId="47BED3DE" w16cid:durableId="27344653"/>
  <w16cid:commentId w16cid:paraId="7ED2B885" w16cid:durableId="27344654"/>
  <w16cid:commentId w16cid:paraId="61B62E4D" w16cid:durableId="27344655"/>
  <w16cid:commentId w16cid:paraId="251B323E" w16cid:durableId="27344656"/>
  <w16cid:commentId w16cid:paraId="757D5EC3" w16cid:durableId="27344657"/>
  <w16cid:commentId w16cid:paraId="65A953CD" w16cid:durableId="27344658"/>
  <w16cid:commentId w16cid:paraId="2C00CE25" w16cid:durableId="27344659"/>
  <w16cid:commentId w16cid:paraId="7E5D1A4A" w16cid:durableId="2734465A"/>
  <w16cid:commentId w16cid:paraId="5C24A9BD" w16cid:durableId="2734465B"/>
  <w16cid:commentId w16cid:paraId="0590ABCE" w16cid:durableId="2734465C"/>
  <w16cid:commentId w16cid:paraId="30CD79FF" w16cid:durableId="2734465D"/>
  <w16cid:commentId w16cid:paraId="584264AA" w16cid:durableId="2734465E"/>
  <w16cid:commentId w16cid:paraId="061CB3F7" w16cid:durableId="2734465F"/>
  <w16cid:commentId w16cid:paraId="1630B4EB" w16cid:durableId="27344660"/>
  <w16cid:commentId w16cid:paraId="659958F6" w16cid:durableId="273446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1FD97" w14:textId="77777777" w:rsidR="00CA774D" w:rsidRDefault="00CA774D"/>
  </w:endnote>
  <w:endnote w:type="continuationSeparator" w:id="0">
    <w:p w14:paraId="70B0F09F" w14:textId="77777777" w:rsidR="00CA774D" w:rsidRDefault="00CA774D"/>
  </w:endnote>
  <w:endnote w:type="continuationNotice" w:id="1">
    <w:p w14:paraId="1907033E" w14:textId="77777777" w:rsidR="00CA774D" w:rsidRDefault="00CA7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566C" w14:textId="046E4421" w:rsidR="00067439" w:rsidRPr="00067439" w:rsidRDefault="00067439" w:rsidP="00067439">
    <w:pPr>
      <w:pStyle w:val="Footer"/>
      <w:tabs>
        <w:tab w:val="right" w:pos="9638"/>
      </w:tabs>
      <w:rPr>
        <w:sz w:val="18"/>
      </w:rPr>
    </w:pPr>
    <w:r w:rsidRPr="00067439">
      <w:rPr>
        <w:b/>
        <w:sz w:val="18"/>
      </w:rPr>
      <w:fldChar w:fldCharType="begin"/>
    </w:r>
    <w:r w:rsidRPr="00067439">
      <w:rPr>
        <w:b/>
        <w:sz w:val="18"/>
      </w:rPr>
      <w:instrText xml:space="preserve"> PAGE  \* MERGEFORMAT </w:instrText>
    </w:r>
    <w:r w:rsidRPr="00067439">
      <w:rPr>
        <w:b/>
        <w:sz w:val="18"/>
      </w:rPr>
      <w:fldChar w:fldCharType="separate"/>
    </w:r>
    <w:r w:rsidRPr="00067439">
      <w:rPr>
        <w:b/>
        <w:noProof/>
        <w:sz w:val="18"/>
      </w:rPr>
      <w:t>2</w:t>
    </w:r>
    <w:r w:rsidRPr="0006743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3757" w14:textId="50EE16C9" w:rsidR="00067439" w:rsidRPr="00067439" w:rsidRDefault="00067439" w:rsidP="00067439">
    <w:pPr>
      <w:pStyle w:val="Footer"/>
      <w:tabs>
        <w:tab w:val="right" w:pos="9638"/>
      </w:tabs>
      <w:rPr>
        <w:b/>
        <w:sz w:val="18"/>
      </w:rPr>
    </w:pPr>
    <w:r>
      <w:tab/>
    </w:r>
    <w:r w:rsidRPr="00067439">
      <w:rPr>
        <w:b/>
        <w:sz w:val="18"/>
      </w:rPr>
      <w:fldChar w:fldCharType="begin"/>
    </w:r>
    <w:r w:rsidRPr="00067439">
      <w:rPr>
        <w:b/>
        <w:sz w:val="18"/>
      </w:rPr>
      <w:instrText xml:space="preserve"> PAGE  \* MERGEFORMAT </w:instrText>
    </w:r>
    <w:r w:rsidRPr="00067439">
      <w:rPr>
        <w:b/>
        <w:sz w:val="18"/>
      </w:rPr>
      <w:fldChar w:fldCharType="separate"/>
    </w:r>
    <w:r w:rsidRPr="00067439">
      <w:rPr>
        <w:b/>
        <w:noProof/>
        <w:sz w:val="18"/>
      </w:rPr>
      <w:t>3</w:t>
    </w:r>
    <w:r w:rsidRPr="0006743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E03B1" w14:textId="77777777" w:rsidR="00CA774D" w:rsidRPr="000B175B" w:rsidRDefault="00CA774D" w:rsidP="000B175B">
      <w:pPr>
        <w:tabs>
          <w:tab w:val="right" w:pos="2155"/>
        </w:tabs>
        <w:spacing w:after="80"/>
        <w:ind w:left="680"/>
        <w:rPr>
          <w:u w:val="single"/>
        </w:rPr>
      </w:pPr>
      <w:r>
        <w:rPr>
          <w:u w:val="single"/>
        </w:rPr>
        <w:tab/>
      </w:r>
    </w:p>
  </w:footnote>
  <w:footnote w:type="continuationSeparator" w:id="0">
    <w:p w14:paraId="6FDE91D2" w14:textId="77777777" w:rsidR="00CA774D" w:rsidRPr="00FC68B7" w:rsidRDefault="00CA774D" w:rsidP="00FC68B7">
      <w:pPr>
        <w:tabs>
          <w:tab w:val="left" w:pos="2155"/>
        </w:tabs>
        <w:spacing w:after="80"/>
        <w:ind w:left="680"/>
        <w:rPr>
          <w:u w:val="single"/>
        </w:rPr>
      </w:pPr>
      <w:r>
        <w:rPr>
          <w:u w:val="single"/>
        </w:rPr>
        <w:tab/>
      </w:r>
    </w:p>
  </w:footnote>
  <w:footnote w:type="continuationNotice" w:id="1">
    <w:p w14:paraId="67C208A1" w14:textId="77777777" w:rsidR="00CA774D" w:rsidRDefault="00CA77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C95D" w14:textId="1078C5B5" w:rsidR="00067439" w:rsidRPr="001D6CF1" w:rsidRDefault="00C30E8A">
    <w:pPr>
      <w:pStyle w:val="Header"/>
      <w:rPr>
        <w:lang w:val="fr-CH"/>
      </w:rPr>
    </w:pPr>
    <w:r>
      <w:fldChar w:fldCharType="begin"/>
    </w:r>
    <w:r>
      <w:instrText xml:space="preserve"> TITLE  \* MERGEFORMAT </w:instrText>
    </w:r>
    <w:r>
      <w:fldChar w:fldCharType="separate"/>
    </w:r>
    <w:r w:rsidR="00067439">
      <w:t xml:space="preserve">Informal document No. </w:t>
    </w:r>
    <w:r w:rsidR="001D6CF1">
      <w:t>1</w:t>
    </w:r>
    <w:r>
      <w:fldChar w:fldCharType="end"/>
    </w:r>
    <w:r w:rsidR="001F7B0A">
      <w:t xml:space="preserve"> (GE.3-05-01)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1C33" w14:textId="78F73101" w:rsidR="00067439" w:rsidRPr="00067439" w:rsidRDefault="00C30E8A" w:rsidP="00067439">
    <w:pPr>
      <w:pStyle w:val="Header"/>
      <w:jc w:val="right"/>
    </w:pPr>
    <w:r>
      <w:fldChar w:fldCharType="begin"/>
    </w:r>
    <w:r>
      <w:instrText xml:space="preserve"> TITLE  \* MERGEFORMAT </w:instrText>
    </w:r>
    <w:r>
      <w:fldChar w:fldCharType="separate"/>
    </w:r>
    <w:r w:rsidR="00067439">
      <w:t xml:space="preserve">Informal document No. </w:t>
    </w:r>
    <w:r>
      <w:fldChar w:fldCharType="end"/>
    </w:r>
    <w:r w:rsidR="00E6174F">
      <w:t>1</w:t>
    </w:r>
    <w:r w:rsidR="001F7B0A">
      <w:t>(GE.3-05-01)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 w15:restartNumberingAfterBreak="0">
    <w:nsid w:val="0AF87E8F"/>
    <w:multiLevelType w:val="hybridMultilevel"/>
    <w:tmpl w:val="C1B8429A"/>
    <w:lvl w:ilvl="0" w:tplc="040B000F">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9D1289B"/>
    <w:multiLevelType w:val="hybridMultilevel"/>
    <w:tmpl w:val="D56E6AD8"/>
    <w:lvl w:ilvl="0" w:tplc="040B0003">
      <w:start w:val="1"/>
      <w:numFmt w:val="bullet"/>
      <w:lvlText w:val="o"/>
      <w:lvlJc w:val="left"/>
      <w:pPr>
        <w:ind w:left="2024" w:hanging="360"/>
      </w:pPr>
      <w:rPr>
        <w:rFonts w:ascii="Courier New" w:hAnsi="Courier New" w:cs="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1BAA0EEA"/>
    <w:multiLevelType w:val="hybridMultilevel"/>
    <w:tmpl w:val="EA681FD6"/>
    <w:lvl w:ilvl="0" w:tplc="F9CCB6E4">
      <w:start w:val="1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FF6264F"/>
    <w:multiLevelType w:val="hybridMultilevel"/>
    <w:tmpl w:val="EE20D0C6"/>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349E47AF"/>
    <w:multiLevelType w:val="hybridMultilevel"/>
    <w:tmpl w:val="FDDC7D2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99473FC"/>
    <w:multiLevelType w:val="hybridMultilevel"/>
    <w:tmpl w:val="9B5470C4"/>
    <w:lvl w:ilvl="0" w:tplc="4F1A0F70">
      <w:start w:val="2"/>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4CBB75CA"/>
    <w:multiLevelType w:val="hybridMultilevel"/>
    <w:tmpl w:val="51744424"/>
    <w:lvl w:ilvl="0" w:tplc="A55086A0">
      <w:start w:val="1"/>
      <w:numFmt w:val="bullet"/>
      <w:lvlText w:val="-"/>
      <w:lvlJc w:val="left"/>
      <w:pPr>
        <w:ind w:left="360" w:hanging="360"/>
      </w:pPr>
      <w:rPr>
        <w:rFonts w:ascii="Times New Roman" w:eastAsia="Times New Roman" w:hAnsi="Times New Roman" w:cs="Times New Roman" w:hint="default"/>
      </w:rPr>
    </w:lvl>
    <w:lvl w:ilvl="1" w:tplc="040B000B">
      <w:start w:val="1"/>
      <w:numFmt w:val="bullet"/>
      <w:lvlText w:val=""/>
      <w:lvlJc w:val="left"/>
      <w:pPr>
        <w:ind w:left="1080" w:hanging="360"/>
      </w:pPr>
      <w:rPr>
        <w:rFonts w:ascii="Wingdings" w:hAnsi="Wingdings" w:hint="default"/>
      </w:rPr>
    </w:lvl>
    <w:lvl w:ilvl="2" w:tplc="040B0005">
      <w:start w:val="1"/>
      <w:numFmt w:val="bullet"/>
      <w:lvlText w:val=""/>
      <w:lvlJc w:val="left"/>
      <w:pPr>
        <w:ind w:left="1800" w:hanging="360"/>
      </w:pPr>
      <w:rPr>
        <w:rFonts w:ascii="Wingdings" w:hAnsi="Wingdings" w:hint="default"/>
      </w:rPr>
    </w:lvl>
    <w:lvl w:ilvl="3" w:tplc="C3D44F40">
      <w:start w:val="2"/>
      <w:numFmt w:val="bullet"/>
      <w:lvlText w:val=""/>
      <w:lvlJc w:val="left"/>
      <w:pPr>
        <w:ind w:left="2520" w:hanging="360"/>
      </w:pPr>
      <w:rPr>
        <w:rFonts w:ascii="Wingdings" w:eastAsia="Times New Roman" w:hAnsi="Wingdings" w:cs="Times New Roman"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10129C0"/>
    <w:multiLevelType w:val="hybridMultilevel"/>
    <w:tmpl w:val="BBE26996"/>
    <w:lvl w:ilvl="0" w:tplc="55F4E340">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232802"/>
    <w:multiLevelType w:val="hybridMultilevel"/>
    <w:tmpl w:val="44B43678"/>
    <w:lvl w:ilvl="0" w:tplc="4D2C0C0A">
      <w:start w:val="1"/>
      <w:numFmt w:val="bullet"/>
      <w:lvlText w:val="-"/>
      <w:lvlJc w:val="left"/>
      <w:pPr>
        <w:ind w:left="1664" w:hanging="360"/>
      </w:pPr>
      <w:rPr>
        <w:rFonts w:ascii="Times New Roman" w:eastAsia="Times New Roman" w:hAnsi="Times New Roman" w:cs="Times New Roman"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7" w15:restartNumberingAfterBreak="0">
    <w:nsid w:val="7EA71B27"/>
    <w:multiLevelType w:val="hybridMultilevel"/>
    <w:tmpl w:val="5F909368"/>
    <w:lvl w:ilvl="0" w:tplc="040B0003">
      <w:start w:val="1"/>
      <w:numFmt w:val="bullet"/>
      <w:lvlText w:val="o"/>
      <w:lvlJc w:val="left"/>
      <w:pPr>
        <w:ind w:left="1085" w:hanging="360"/>
      </w:pPr>
      <w:rPr>
        <w:rFonts w:ascii="Courier New" w:hAnsi="Courier New" w:cs="Courier New" w:hint="default"/>
      </w:rPr>
    </w:lvl>
    <w:lvl w:ilvl="1" w:tplc="040B0003" w:tentative="1">
      <w:start w:val="1"/>
      <w:numFmt w:val="bullet"/>
      <w:lvlText w:val="o"/>
      <w:lvlJc w:val="left"/>
      <w:pPr>
        <w:ind w:left="1805" w:hanging="360"/>
      </w:pPr>
      <w:rPr>
        <w:rFonts w:ascii="Courier New" w:hAnsi="Courier New" w:cs="Courier New" w:hint="default"/>
      </w:rPr>
    </w:lvl>
    <w:lvl w:ilvl="2" w:tplc="040B0005" w:tentative="1">
      <w:start w:val="1"/>
      <w:numFmt w:val="bullet"/>
      <w:lvlText w:val=""/>
      <w:lvlJc w:val="left"/>
      <w:pPr>
        <w:ind w:left="2525" w:hanging="360"/>
      </w:pPr>
      <w:rPr>
        <w:rFonts w:ascii="Wingdings" w:hAnsi="Wingdings" w:hint="default"/>
      </w:rPr>
    </w:lvl>
    <w:lvl w:ilvl="3" w:tplc="040B0001" w:tentative="1">
      <w:start w:val="1"/>
      <w:numFmt w:val="bullet"/>
      <w:lvlText w:val=""/>
      <w:lvlJc w:val="left"/>
      <w:pPr>
        <w:ind w:left="3245" w:hanging="360"/>
      </w:pPr>
      <w:rPr>
        <w:rFonts w:ascii="Symbol" w:hAnsi="Symbol" w:hint="default"/>
      </w:rPr>
    </w:lvl>
    <w:lvl w:ilvl="4" w:tplc="040B0003" w:tentative="1">
      <w:start w:val="1"/>
      <w:numFmt w:val="bullet"/>
      <w:lvlText w:val="o"/>
      <w:lvlJc w:val="left"/>
      <w:pPr>
        <w:ind w:left="3965" w:hanging="360"/>
      </w:pPr>
      <w:rPr>
        <w:rFonts w:ascii="Courier New" w:hAnsi="Courier New" w:cs="Courier New" w:hint="default"/>
      </w:rPr>
    </w:lvl>
    <w:lvl w:ilvl="5" w:tplc="040B0005" w:tentative="1">
      <w:start w:val="1"/>
      <w:numFmt w:val="bullet"/>
      <w:lvlText w:val=""/>
      <w:lvlJc w:val="left"/>
      <w:pPr>
        <w:ind w:left="4685" w:hanging="360"/>
      </w:pPr>
      <w:rPr>
        <w:rFonts w:ascii="Wingdings" w:hAnsi="Wingdings" w:hint="default"/>
      </w:rPr>
    </w:lvl>
    <w:lvl w:ilvl="6" w:tplc="040B0001" w:tentative="1">
      <w:start w:val="1"/>
      <w:numFmt w:val="bullet"/>
      <w:lvlText w:val=""/>
      <w:lvlJc w:val="left"/>
      <w:pPr>
        <w:ind w:left="5405" w:hanging="360"/>
      </w:pPr>
      <w:rPr>
        <w:rFonts w:ascii="Symbol" w:hAnsi="Symbol" w:hint="default"/>
      </w:rPr>
    </w:lvl>
    <w:lvl w:ilvl="7" w:tplc="040B0003" w:tentative="1">
      <w:start w:val="1"/>
      <w:numFmt w:val="bullet"/>
      <w:lvlText w:val="o"/>
      <w:lvlJc w:val="left"/>
      <w:pPr>
        <w:ind w:left="6125" w:hanging="360"/>
      </w:pPr>
      <w:rPr>
        <w:rFonts w:ascii="Courier New" w:hAnsi="Courier New" w:cs="Courier New" w:hint="default"/>
      </w:rPr>
    </w:lvl>
    <w:lvl w:ilvl="8" w:tplc="040B0005" w:tentative="1">
      <w:start w:val="1"/>
      <w:numFmt w:val="bullet"/>
      <w:lvlText w:val=""/>
      <w:lvlJc w:val="left"/>
      <w:pPr>
        <w:ind w:left="6845" w:hanging="360"/>
      </w:pPr>
      <w:rPr>
        <w:rFonts w:ascii="Wingdings" w:hAnsi="Wingdings" w:hint="default"/>
      </w:rPr>
    </w:lvl>
  </w:abstractNum>
  <w:num w:numId="1">
    <w:abstractNumId w:val="0"/>
  </w:num>
  <w:num w:numId="2">
    <w:abstractNumId w:val="14"/>
  </w:num>
  <w:num w:numId="3">
    <w:abstractNumId w:val="5"/>
  </w:num>
  <w:num w:numId="4">
    <w:abstractNumId w:val="7"/>
  </w:num>
  <w:num w:numId="5">
    <w:abstractNumId w:val="12"/>
  </w:num>
  <w:num w:numId="6">
    <w:abstractNumId w:val="16"/>
  </w:num>
  <w:num w:numId="7">
    <w:abstractNumId w:val="1"/>
  </w:num>
  <w:num w:numId="8">
    <w:abstractNumId w:val="2"/>
  </w:num>
  <w:num w:numId="9">
    <w:abstractNumId w:val="4"/>
  </w:num>
  <w:num w:numId="10">
    <w:abstractNumId w:val="11"/>
  </w:num>
  <w:num w:numId="11">
    <w:abstractNumId w:val="9"/>
  </w:num>
  <w:num w:numId="12">
    <w:abstractNumId w:val="15"/>
  </w:num>
  <w:num w:numId="13">
    <w:abstractNumId w:val="3"/>
  </w:num>
  <w:num w:numId="14">
    <w:abstractNumId w:val="8"/>
  </w:num>
  <w:num w:numId="15">
    <w:abstractNumId w:val="13"/>
  </w:num>
  <w:num w:numId="16">
    <w:abstractNumId w:val="10"/>
  </w:num>
  <w:num w:numId="17">
    <w:abstractNumId w:val="6"/>
  </w:num>
  <w:num w:numId="18">
    <w:abstractNumId w:val="1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te by drafters">
    <w15:presenceInfo w15:providerId="None" w15:userId="Note by draft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CH"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39"/>
    <w:rsid w:val="00050F6B"/>
    <w:rsid w:val="0005684F"/>
    <w:rsid w:val="0006283C"/>
    <w:rsid w:val="00067439"/>
    <w:rsid w:val="00072C8C"/>
    <w:rsid w:val="000766DD"/>
    <w:rsid w:val="000931C0"/>
    <w:rsid w:val="000B175B"/>
    <w:rsid w:val="000B3A0F"/>
    <w:rsid w:val="000B675E"/>
    <w:rsid w:val="000D389B"/>
    <w:rsid w:val="000D4B1B"/>
    <w:rsid w:val="000E0415"/>
    <w:rsid w:val="0016385F"/>
    <w:rsid w:val="001B4B04"/>
    <w:rsid w:val="001C6663"/>
    <w:rsid w:val="001C7895"/>
    <w:rsid w:val="001D26DF"/>
    <w:rsid w:val="001D6CF1"/>
    <w:rsid w:val="001F1320"/>
    <w:rsid w:val="001F3AED"/>
    <w:rsid w:val="001F7B0A"/>
    <w:rsid w:val="00211E0B"/>
    <w:rsid w:val="00214BD5"/>
    <w:rsid w:val="00232F95"/>
    <w:rsid w:val="002D4629"/>
    <w:rsid w:val="003107FA"/>
    <w:rsid w:val="003229D8"/>
    <w:rsid w:val="0033745A"/>
    <w:rsid w:val="0039277A"/>
    <w:rsid w:val="003972E0"/>
    <w:rsid w:val="003A6806"/>
    <w:rsid w:val="003C2CC4"/>
    <w:rsid w:val="003D4B23"/>
    <w:rsid w:val="003E30A6"/>
    <w:rsid w:val="004027CF"/>
    <w:rsid w:val="004325CB"/>
    <w:rsid w:val="004353A8"/>
    <w:rsid w:val="00442210"/>
    <w:rsid w:val="00446DE4"/>
    <w:rsid w:val="00493591"/>
    <w:rsid w:val="004A41CA"/>
    <w:rsid w:val="00503228"/>
    <w:rsid w:val="00505384"/>
    <w:rsid w:val="005258BB"/>
    <w:rsid w:val="005420F2"/>
    <w:rsid w:val="00545DCA"/>
    <w:rsid w:val="005908D8"/>
    <w:rsid w:val="005B3DB3"/>
    <w:rsid w:val="005E15A7"/>
    <w:rsid w:val="00611FC4"/>
    <w:rsid w:val="006176FB"/>
    <w:rsid w:val="00627ED0"/>
    <w:rsid w:val="00640B26"/>
    <w:rsid w:val="00665595"/>
    <w:rsid w:val="006A7392"/>
    <w:rsid w:val="006E564B"/>
    <w:rsid w:val="007248AE"/>
    <w:rsid w:val="0072632A"/>
    <w:rsid w:val="007369EB"/>
    <w:rsid w:val="0079163B"/>
    <w:rsid w:val="007B6BA5"/>
    <w:rsid w:val="007C3390"/>
    <w:rsid w:val="007C4F4B"/>
    <w:rsid w:val="007D1187"/>
    <w:rsid w:val="007F0B83"/>
    <w:rsid w:val="007F6611"/>
    <w:rsid w:val="00815180"/>
    <w:rsid w:val="008175E9"/>
    <w:rsid w:val="008242D7"/>
    <w:rsid w:val="008311A3"/>
    <w:rsid w:val="00861F97"/>
    <w:rsid w:val="00871FD5"/>
    <w:rsid w:val="008979B1"/>
    <w:rsid w:val="008A6B25"/>
    <w:rsid w:val="008A6C4F"/>
    <w:rsid w:val="008E0E46"/>
    <w:rsid w:val="008E4C9A"/>
    <w:rsid w:val="00907AD2"/>
    <w:rsid w:val="009408A5"/>
    <w:rsid w:val="00963CBA"/>
    <w:rsid w:val="00974A8D"/>
    <w:rsid w:val="00991261"/>
    <w:rsid w:val="009F1F0A"/>
    <w:rsid w:val="009F3A17"/>
    <w:rsid w:val="00A1427D"/>
    <w:rsid w:val="00A37D4B"/>
    <w:rsid w:val="00A43A48"/>
    <w:rsid w:val="00A72F22"/>
    <w:rsid w:val="00A748A6"/>
    <w:rsid w:val="00A76807"/>
    <w:rsid w:val="00A879A4"/>
    <w:rsid w:val="00AC145F"/>
    <w:rsid w:val="00B30179"/>
    <w:rsid w:val="00B33EC0"/>
    <w:rsid w:val="00B81E12"/>
    <w:rsid w:val="00BC74E9"/>
    <w:rsid w:val="00BE4F74"/>
    <w:rsid w:val="00BE618E"/>
    <w:rsid w:val="00C17699"/>
    <w:rsid w:val="00C30E8A"/>
    <w:rsid w:val="00C463DD"/>
    <w:rsid w:val="00C745C3"/>
    <w:rsid w:val="00CA11F4"/>
    <w:rsid w:val="00CA774D"/>
    <w:rsid w:val="00CD1DC2"/>
    <w:rsid w:val="00CE4A8F"/>
    <w:rsid w:val="00D2031B"/>
    <w:rsid w:val="00D25FE2"/>
    <w:rsid w:val="00D317BB"/>
    <w:rsid w:val="00D43252"/>
    <w:rsid w:val="00D617E1"/>
    <w:rsid w:val="00D978C6"/>
    <w:rsid w:val="00DA67AD"/>
    <w:rsid w:val="00DB5D0F"/>
    <w:rsid w:val="00DC5F89"/>
    <w:rsid w:val="00DE3670"/>
    <w:rsid w:val="00DF0F82"/>
    <w:rsid w:val="00DF12F7"/>
    <w:rsid w:val="00E02C81"/>
    <w:rsid w:val="00E130AB"/>
    <w:rsid w:val="00E3517E"/>
    <w:rsid w:val="00E6003E"/>
    <w:rsid w:val="00E6174F"/>
    <w:rsid w:val="00E7260F"/>
    <w:rsid w:val="00E87921"/>
    <w:rsid w:val="00E94E2B"/>
    <w:rsid w:val="00E96630"/>
    <w:rsid w:val="00ED7A2A"/>
    <w:rsid w:val="00EF1D7F"/>
    <w:rsid w:val="00F20223"/>
    <w:rsid w:val="00F53EDA"/>
    <w:rsid w:val="00F7753D"/>
    <w:rsid w:val="00F85F34"/>
    <w:rsid w:val="00F9218E"/>
    <w:rsid w:val="00FA06F7"/>
    <w:rsid w:val="00FB171A"/>
    <w:rsid w:val="00FC68B7"/>
    <w:rsid w:val="00FD7BF6"/>
    <w:rsid w:val="00FF0F8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CE1D5B"/>
  <w15:docId w15:val="{F541283C-81E6-4EA8-BAFC-BAC89F4D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8BB"/>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503228"/>
    <w:pPr>
      <w:spacing w:after="0" w:line="240" w:lineRule="auto"/>
      <w:ind w:right="0"/>
      <w:jc w:val="left"/>
      <w:outlineLvl w:val="0"/>
    </w:pPr>
  </w:style>
  <w:style w:type="paragraph" w:styleId="Heading2">
    <w:name w:val="heading 2"/>
    <w:basedOn w:val="Normal"/>
    <w:next w:val="Normal"/>
    <w:semiHidden/>
    <w:qFormat/>
    <w:rsid w:val="00503228"/>
    <w:pPr>
      <w:spacing w:line="240" w:lineRule="auto"/>
      <w:outlineLvl w:val="1"/>
    </w:pPr>
  </w:style>
  <w:style w:type="paragraph" w:styleId="Heading3">
    <w:name w:val="heading 3"/>
    <w:basedOn w:val="Normal"/>
    <w:next w:val="Normal"/>
    <w:semiHidden/>
    <w:qFormat/>
    <w:rsid w:val="00503228"/>
    <w:pPr>
      <w:spacing w:line="240" w:lineRule="auto"/>
      <w:outlineLvl w:val="2"/>
    </w:pPr>
  </w:style>
  <w:style w:type="paragraph" w:styleId="Heading4">
    <w:name w:val="heading 4"/>
    <w:basedOn w:val="Normal"/>
    <w:next w:val="Normal"/>
    <w:semiHidden/>
    <w:qFormat/>
    <w:rsid w:val="00503228"/>
    <w:pPr>
      <w:spacing w:line="240" w:lineRule="auto"/>
      <w:outlineLvl w:val="3"/>
    </w:pPr>
  </w:style>
  <w:style w:type="paragraph" w:styleId="Heading5">
    <w:name w:val="heading 5"/>
    <w:basedOn w:val="Normal"/>
    <w:next w:val="Normal"/>
    <w:semiHidden/>
    <w:qFormat/>
    <w:rsid w:val="00503228"/>
    <w:pPr>
      <w:spacing w:line="240" w:lineRule="auto"/>
      <w:outlineLvl w:val="4"/>
    </w:pPr>
  </w:style>
  <w:style w:type="paragraph" w:styleId="Heading6">
    <w:name w:val="heading 6"/>
    <w:basedOn w:val="Normal"/>
    <w:next w:val="Normal"/>
    <w:semiHidden/>
    <w:qFormat/>
    <w:rsid w:val="00503228"/>
    <w:pPr>
      <w:spacing w:line="240" w:lineRule="auto"/>
      <w:outlineLvl w:val="5"/>
    </w:pPr>
  </w:style>
  <w:style w:type="paragraph" w:styleId="Heading7">
    <w:name w:val="heading 7"/>
    <w:basedOn w:val="Normal"/>
    <w:next w:val="Normal"/>
    <w:semiHidden/>
    <w:qFormat/>
    <w:rsid w:val="00503228"/>
    <w:pPr>
      <w:spacing w:line="240" w:lineRule="auto"/>
      <w:outlineLvl w:val="6"/>
    </w:pPr>
  </w:style>
  <w:style w:type="paragraph" w:styleId="Heading8">
    <w:name w:val="heading 8"/>
    <w:basedOn w:val="Normal"/>
    <w:next w:val="Normal"/>
    <w:semiHidden/>
    <w:qFormat/>
    <w:rsid w:val="00503228"/>
    <w:pPr>
      <w:spacing w:line="240" w:lineRule="auto"/>
      <w:outlineLvl w:val="7"/>
    </w:pPr>
  </w:style>
  <w:style w:type="paragraph" w:styleId="Heading9">
    <w:name w:val="heading 9"/>
    <w:basedOn w:val="Normal"/>
    <w:next w:val="Normal"/>
    <w:semiHidden/>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link w:val="HeaderChar"/>
    <w:uiPriority w:val="99"/>
    <w:qFormat/>
    <w:rsid w:val="00503228"/>
    <w:pPr>
      <w:pBdr>
        <w:bottom w:val="single" w:sz="4" w:space="4" w:color="auto"/>
      </w:pBdr>
      <w:spacing w:line="240" w:lineRule="auto"/>
    </w:pPr>
    <w:rPr>
      <w:b/>
      <w:sz w:val="18"/>
    </w:rPr>
  </w:style>
  <w:style w:type="table" w:styleId="TableGrid">
    <w:name w:val="Table Grid"/>
    <w:basedOn w:val="TableNormal"/>
    <w:uiPriority w:val="59"/>
    <w:rsid w:val="00DC5F8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9408A5"/>
    <w:rPr>
      <w:color w:val="0000FF"/>
      <w:u w:val="none"/>
    </w:rPr>
  </w:style>
  <w:style w:type="character" w:styleId="FollowedHyperlink">
    <w:name w:val="FollowedHyperlink"/>
    <w:basedOn w:val="DefaultParagraphFont"/>
    <w:rsid w:val="009408A5"/>
    <w:rPr>
      <w:color w:val="0000FF"/>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basedOn w:val="DefaultParagraphFont"/>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customStyle="1" w:styleId="ParNoG">
    <w:name w:val="_ParNo_G"/>
    <w:basedOn w:val="SingleTxtG"/>
    <w:qFormat/>
    <w:rsid w:val="00F9218E"/>
    <w:pPr>
      <w:numPr>
        <w:numId w:val="3"/>
      </w:numPr>
      <w:suppressAutoHyphens w:val="0"/>
    </w:pPr>
  </w:style>
  <w:style w:type="character" w:customStyle="1" w:styleId="SingleTxtGChar">
    <w:name w:val="_ Single Txt_G Char"/>
    <w:link w:val="SingleTxtG"/>
    <w:locked/>
    <w:rsid w:val="00067439"/>
    <w:rPr>
      <w:lang w:val="en-GB"/>
    </w:rPr>
  </w:style>
  <w:style w:type="paragraph" w:styleId="ListParagraph">
    <w:name w:val="List Paragraph"/>
    <w:basedOn w:val="Normal"/>
    <w:uiPriority w:val="34"/>
    <w:rsid w:val="000D4B1B"/>
    <w:pPr>
      <w:autoSpaceDN w:val="0"/>
      <w:spacing w:line="240" w:lineRule="auto"/>
      <w:ind w:left="720"/>
      <w:textAlignment w:val="baseline"/>
    </w:pPr>
    <w:rPr>
      <w:rFonts w:ascii="Calibri" w:eastAsia="DengXian" w:hAnsi="Calibri" w:cs="Calibri"/>
      <w:sz w:val="22"/>
      <w:szCs w:val="22"/>
      <w:lang w:eastAsia="zh-CN"/>
    </w:rPr>
  </w:style>
  <w:style w:type="paragraph" w:customStyle="1" w:styleId="VMNormaaliSisentmtn">
    <w:name w:val="VM_Normaali_Sisentämätön"/>
    <w:qFormat/>
    <w:rsid w:val="001F7B0A"/>
    <w:rPr>
      <w:sz w:val="24"/>
      <w:lang w:val="fi-FI" w:eastAsia="fi-FI"/>
    </w:rPr>
  </w:style>
  <w:style w:type="paragraph" w:customStyle="1" w:styleId="VMAlatunniste">
    <w:name w:val="VM_Alatunniste"/>
    <w:basedOn w:val="VMNormaaliSisentmtn"/>
    <w:rsid w:val="001F7B0A"/>
    <w:rPr>
      <w:rFonts w:cs="Arial"/>
      <w:sz w:val="16"/>
      <w:szCs w:val="24"/>
    </w:rPr>
  </w:style>
  <w:style w:type="paragraph" w:customStyle="1" w:styleId="VMAsiakirjanidver">
    <w:name w:val="VM_Asiakirjan id&amp;ver"/>
    <w:basedOn w:val="VMNormaaliSisentmtn"/>
    <w:rsid w:val="001F7B0A"/>
    <w:rPr>
      <w:sz w:val="14"/>
    </w:rPr>
  </w:style>
  <w:style w:type="paragraph" w:customStyle="1" w:styleId="VMAsiakohta">
    <w:name w:val="VM_Asiakohta"/>
    <w:basedOn w:val="VMNormaaliSisentmtn"/>
    <w:next w:val="Normal"/>
    <w:rsid w:val="001F7B0A"/>
    <w:pPr>
      <w:numPr>
        <w:numId w:val="5"/>
      </w:numPr>
      <w:spacing w:before="240" w:after="240"/>
    </w:pPr>
  </w:style>
  <w:style w:type="paragraph" w:customStyle="1" w:styleId="VMleipteksti">
    <w:name w:val="VM_leipäteksti"/>
    <w:basedOn w:val="VMNormaaliSisentmtn"/>
    <w:qFormat/>
    <w:rsid w:val="001F7B0A"/>
    <w:pPr>
      <w:ind w:left="2608"/>
    </w:pPr>
    <w:rPr>
      <w:szCs w:val="24"/>
    </w:rPr>
  </w:style>
  <w:style w:type="paragraph" w:customStyle="1" w:styleId="VMluettelonumeroin">
    <w:name w:val="VM_luettelo_numeroin"/>
    <w:basedOn w:val="VMleipteksti"/>
    <w:qFormat/>
    <w:rsid w:val="001F7B0A"/>
    <w:pPr>
      <w:numPr>
        <w:numId w:val="6"/>
      </w:numPr>
      <w:ind w:left="2965" w:hanging="357"/>
    </w:pPr>
  </w:style>
  <w:style w:type="paragraph" w:customStyle="1" w:styleId="VMLuettelonkappaletyyppi">
    <w:name w:val="VM_Luettelon kappaletyyppi"/>
    <w:basedOn w:val="VMleipteksti"/>
    <w:qFormat/>
    <w:rsid w:val="001F7B0A"/>
    <w:pPr>
      <w:numPr>
        <w:numId w:val="7"/>
      </w:numPr>
      <w:ind w:left="2965" w:hanging="357"/>
    </w:pPr>
  </w:style>
  <w:style w:type="paragraph" w:customStyle="1" w:styleId="VMLuettelotyylipallukka">
    <w:name w:val="VM_Luettelotyyli_pallukka"/>
    <w:basedOn w:val="VMleipteksti"/>
    <w:qFormat/>
    <w:rsid w:val="001F7B0A"/>
    <w:pPr>
      <w:numPr>
        <w:numId w:val="8"/>
      </w:numPr>
      <w:spacing w:after="120"/>
    </w:pPr>
  </w:style>
  <w:style w:type="paragraph" w:customStyle="1" w:styleId="VMmuistioleipteksti">
    <w:name w:val="VM_muistio_leipäteksti"/>
    <w:basedOn w:val="VMNormaaliSisentmtn"/>
    <w:rsid w:val="001F7B0A"/>
    <w:pPr>
      <w:ind w:left="1304"/>
    </w:pPr>
  </w:style>
  <w:style w:type="paragraph" w:customStyle="1" w:styleId="VMOtsikko1">
    <w:name w:val="VM_Otsikko 1"/>
    <w:basedOn w:val="VMNormaaliSisentmtn"/>
    <w:next w:val="VMleipteksti"/>
    <w:qFormat/>
    <w:rsid w:val="001F7B0A"/>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1F7B0A"/>
    <w:pPr>
      <w:spacing w:before="320" w:after="200"/>
      <w:outlineLvl w:val="1"/>
    </w:pPr>
    <w:rPr>
      <w:b/>
    </w:rPr>
  </w:style>
  <w:style w:type="paragraph" w:customStyle="1" w:styleId="VMOtsikko3">
    <w:name w:val="VM_Otsikko 3"/>
    <w:basedOn w:val="VMNormaaliSisentmtn"/>
    <w:next w:val="VMleipteksti"/>
    <w:qFormat/>
    <w:rsid w:val="001F7B0A"/>
    <w:pPr>
      <w:spacing w:before="320" w:after="200"/>
      <w:outlineLvl w:val="2"/>
    </w:pPr>
    <w:rPr>
      <w:i/>
    </w:rPr>
  </w:style>
  <w:style w:type="paragraph" w:customStyle="1" w:styleId="VMOtsikkonum1">
    <w:name w:val="VM_Otsikko_num 1"/>
    <w:basedOn w:val="VMOtsikko1"/>
    <w:next w:val="VMleipteksti"/>
    <w:qFormat/>
    <w:rsid w:val="001F7B0A"/>
    <w:pPr>
      <w:numPr>
        <w:numId w:val="9"/>
      </w:numPr>
      <w:ind w:left="227" w:hanging="227"/>
    </w:pPr>
  </w:style>
  <w:style w:type="paragraph" w:customStyle="1" w:styleId="VMOtsikkonum2">
    <w:name w:val="VM_Otsikko_num 2"/>
    <w:next w:val="VMleipteksti"/>
    <w:qFormat/>
    <w:rsid w:val="001F7B0A"/>
    <w:pPr>
      <w:numPr>
        <w:ilvl w:val="1"/>
        <w:numId w:val="9"/>
      </w:numPr>
      <w:spacing w:before="320" w:after="200"/>
      <w:ind w:left="397" w:hanging="397"/>
      <w:outlineLvl w:val="1"/>
    </w:pPr>
    <w:rPr>
      <w:b/>
      <w:sz w:val="24"/>
      <w:lang w:val="fi-FI" w:eastAsia="fi-FI"/>
    </w:rPr>
  </w:style>
  <w:style w:type="paragraph" w:customStyle="1" w:styleId="VMOtsikkonum3">
    <w:name w:val="VM_Otsikko_num 3"/>
    <w:basedOn w:val="VMOtsikko3"/>
    <w:next w:val="VMleipteksti"/>
    <w:qFormat/>
    <w:rsid w:val="001F7B0A"/>
    <w:pPr>
      <w:numPr>
        <w:ilvl w:val="2"/>
        <w:numId w:val="9"/>
      </w:numPr>
      <w:ind w:left="567" w:hanging="567"/>
    </w:pPr>
  </w:style>
  <w:style w:type="paragraph" w:customStyle="1" w:styleId="VMRiippuva">
    <w:name w:val="VM_Riippuva"/>
    <w:basedOn w:val="VMNormaaliSisentmtn"/>
    <w:next w:val="VMleipteksti"/>
    <w:qFormat/>
    <w:rsid w:val="001F7B0A"/>
    <w:pPr>
      <w:ind w:left="2608" w:hanging="2608"/>
    </w:pPr>
  </w:style>
  <w:style w:type="paragraph" w:customStyle="1" w:styleId="VMYltunniste">
    <w:name w:val="VM_Ylätunniste"/>
    <w:basedOn w:val="VMNormaaliSisentmtn"/>
    <w:qFormat/>
    <w:rsid w:val="001F7B0A"/>
    <w:pPr>
      <w:tabs>
        <w:tab w:val="left" w:pos="1304"/>
        <w:tab w:val="left" w:pos="2608"/>
        <w:tab w:val="left" w:pos="3912"/>
        <w:tab w:val="left" w:pos="5216"/>
        <w:tab w:val="left" w:pos="6521"/>
        <w:tab w:val="left" w:pos="7825"/>
        <w:tab w:val="left" w:pos="9129"/>
      </w:tabs>
    </w:pPr>
    <w:rPr>
      <w:szCs w:val="24"/>
    </w:rPr>
  </w:style>
  <w:style w:type="character" w:customStyle="1" w:styleId="FooterChar">
    <w:name w:val="Footer Char"/>
    <w:basedOn w:val="DefaultParagraphFont"/>
    <w:link w:val="Footer"/>
    <w:uiPriority w:val="99"/>
    <w:rsid w:val="001F7B0A"/>
    <w:rPr>
      <w:sz w:val="16"/>
      <w:lang w:val="en-GB"/>
    </w:rPr>
  </w:style>
  <w:style w:type="paragraph" w:styleId="BalloonText">
    <w:name w:val="Balloon Text"/>
    <w:basedOn w:val="Normal"/>
    <w:link w:val="BalloonTextChar"/>
    <w:uiPriority w:val="99"/>
    <w:semiHidden/>
    <w:unhideWhenUsed/>
    <w:rsid w:val="001F7B0A"/>
    <w:pPr>
      <w:suppressAutoHyphens w:val="0"/>
      <w:spacing w:line="240" w:lineRule="auto"/>
    </w:pPr>
    <w:rPr>
      <w:rFonts w:ascii="Tahoma" w:hAnsi="Tahoma" w:cs="Tahoma"/>
      <w:sz w:val="16"/>
      <w:szCs w:val="16"/>
      <w:lang w:val="fi-FI" w:eastAsia="en-US"/>
    </w:rPr>
  </w:style>
  <w:style w:type="character" w:customStyle="1" w:styleId="BalloonTextChar">
    <w:name w:val="Balloon Text Char"/>
    <w:basedOn w:val="DefaultParagraphFont"/>
    <w:link w:val="BalloonText"/>
    <w:uiPriority w:val="99"/>
    <w:semiHidden/>
    <w:rsid w:val="001F7B0A"/>
    <w:rPr>
      <w:rFonts w:ascii="Tahoma" w:hAnsi="Tahoma" w:cs="Tahoma"/>
      <w:sz w:val="16"/>
      <w:szCs w:val="16"/>
      <w:lang w:val="fi-FI" w:eastAsia="en-US"/>
    </w:rPr>
  </w:style>
  <w:style w:type="character" w:customStyle="1" w:styleId="Heading1Char">
    <w:name w:val="Heading 1 Char"/>
    <w:basedOn w:val="DefaultParagraphFont"/>
    <w:link w:val="Heading1"/>
    <w:uiPriority w:val="9"/>
    <w:rsid w:val="001F7B0A"/>
    <w:rPr>
      <w:lang w:val="en-GB"/>
    </w:rPr>
  </w:style>
  <w:style w:type="character" w:customStyle="1" w:styleId="HeaderChar">
    <w:name w:val="Header Char"/>
    <w:basedOn w:val="DefaultParagraphFont"/>
    <w:link w:val="Header"/>
    <w:uiPriority w:val="99"/>
    <w:rsid w:val="001F7B0A"/>
    <w:rPr>
      <w:b/>
      <w:sz w:val="18"/>
      <w:lang w:val="en-GB"/>
    </w:rPr>
  </w:style>
  <w:style w:type="paragraph" w:styleId="TOCHeading">
    <w:name w:val="TOC Heading"/>
    <w:basedOn w:val="Heading1"/>
    <w:next w:val="Normal"/>
    <w:uiPriority w:val="39"/>
    <w:unhideWhenUsed/>
    <w:qFormat/>
    <w:rsid w:val="001F7B0A"/>
    <w:pPr>
      <w:keepNext/>
      <w:keepLines/>
      <w:suppressAutoHyphens w:val="0"/>
      <w:spacing w:before="240" w:line="259" w:lineRule="auto"/>
      <w:ind w:left="0"/>
      <w:outlineLvl w:val="9"/>
    </w:pPr>
    <w:rPr>
      <w:rFonts w:asciiTheme="majorHAnsi" w:eastAsiaTheme="majorEastAsia" w:hAnsiTheme="majorHAnsi" w:cstheme="majorBidi"/>
      <w:color w:val="365F91" w:themeColor="accent1" w:themeShade="BF"/>
      <w:sz w:val="32"/>
      <w:szCs w:val="32"/>
      <w:lang w:val="fi-FI" w:eastAsia="fi-FI"/>
    </w:rPr>
  </w:style>
  <w:style w:type="paragraph" w:styleId="TOC1">
    <w:name w:val="toc 1"/>
    <w:basedOn w:val="Normal"/>
    <w:next w:val="Normal"/>
    <w:autoRedefine/>
    <w:uiPriority w:val="39"/>
    <w:unhideWhenUsed/>
    <w:rsid w:val="001F7B0A"/>
    <w:pPr>
      <w:suppressAutoHyphens w:val="0"/>
      <w:spacing w:after="100" w:line="240" w:lineRule="auto"/>
    </w:pPr>
    <w:rPr>
      <w:sz w:val="24"/>
      <w:lang w:val="fi-FI" w:eastAsia="en-US"/>
    </w:rPr>
  </w:style>
  <w:style w:type="paragraph" w:styleId="TOC3">
    <w:name w:val="toc 3"/>
    <w:basedOn w:val="Normal"/>
    <w:next w:val="Normal"/>
    <w:autoRedefine/>
    <w:uiPriority w:val="39"/>
    <w:unhideWhenUsed/>
    <w:rsid w:val="001F7B0A"/>
    <w:pPr>
      <w:suppressAutoHyphens w:val="0"/>
      <w:spacing w:after="100" w:line="240" w:lineRule="auto"/>
      <w:ind w:left="480"/>
    </w:pPr>
    <w:rPr>
      <w:sz w:val="24"/>
      <w:lang w:val="fi-FI" w:eastAsia="en-US"/>
    </w:rPr>
  </w:style>
  <w:style w:type="character" w:styleId="CommentReference">
    <w:name w:val="annotation reference"/>
    <w:basedOn w:val="DefaultParagraphFont"/>
    <w:uiPriority w:val="99"/>
    <w:semiHidden/>
    <w:unhideWhenUsed/>
    <w:rsid w:val="001F7B0A"/>
    <w:rPr>
      <w:sz w:val="16"/>
      <w:szCs w:val="16"/>
    </w:rPr>
  </w:style>
  <w:style w:type="paragraph" w:styleId="CommentText">
    <w:name w:val="annotation text"/>
    <w:basedOn w:val="Normal"/>
    <w:link w:val="CommentTextChar"/>
    <w:uiPriority w:val="99"/>
    <w:semiHidden/>
    <w:unhideWhenUsed/>
    <w:rsid w:val="001F7B0A"/>
    <w:pPr>
      <w:suppressAutoHyphens w:val="0"/>
      <w:spacing w:line="240" w:lineRule="auto"/>
    </w:pPr>
    <w:rPr>
      <w:lang w:val="fi-FI" w:eastAsia="en-US"/>
    </w:rPr>
  </w:style>
  <w:style w:type="character" w:customStyle="1" w:styleId="CommentTextChar">
    <w:name w:val="Comment Text Char"/>
    <w:basedOn w:val="DefaultParagraphFont"/>
    <w:link w:val="CommentText"/>
    <w:uiPriority w:val="99"/>
    <w:semiHidden/>
    <w:rsid w:val="001F7B0A"/>
    <w:rPr>
      <w:lang w:val="fi-FI" w:eastAsia="en-US"/>
    </w:rPr>
  </w:style>
  <w:style w:type="paragraph" w:styleId="CommentSubject">
    <w:name w:val="annotation subject"/>
    <w:basedOn w:val="CommentText"/>
    <w:next w:val="CommentText"/>
    <w:link w:val="CommentSubjectChar"/>
    <w:uiPriority w:val="99"/>
    <w:semiHidden/>
    <w:unhideWhenUsed/>
    <w:rsid w:val="001F7B0A"/>
    <w:rPr>
      <w:b/>
      <w:bCs/>
    </w:rPr>
  </w:style>
  <w:style w:type="character" w:customStyle="1" w:styleId="CommentSubjectChar">
    <w:name w:val="Comment Subject Char"/>
    <w:basedOn w:val="CommentTextChar"/>
    <w:link w:val="CommentSubject"/>
    <w:uiPriority w:val="99"/>
    <w:semiHidden/>
    <w:rsid w:val="001F7B0A"/>
    <w:rPr>
      <w:b/>
      <w:bCs/>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PlainPage\PlainPag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02EA4-047F-4977-9438-768E22DC41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1E7531-1443-49A1-BAD1-B78300DA4923}">
  <ds:schemaRefs>
    <ds:schemaRef ds:uri="http://schemas.microsoft.com/sharepoint/v3/contenttype/forms"/>
  </ds:schemaRefs>
</ds:datastoreItem>
</file>

<file path=customXml/itemProps3.xml><?xml version="1.0" encoding="utf-8"?>
<ds:datastoreItem xmlns:ds="http://schemas.openxmlformats.org/officeDocument/2006/customXml" ds:itemID="{EF7E611C-17C3-4B1D-8FAE-C661EE567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2BDD5B-A5F6-4E1A-86EA-E71185A6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4</TotalTime>
  <Pages>16</Pages>
  <Words>6065</Words>
  <Characters>34572</Characters>
  <Application>Microsoft Office Word</Application>
  <DocSecurity>0</DocSecurity>
  <Lines>288</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Informal document No. 6</vt:lpstr>
      <vt:lpstr/>
    </vt:vector>
  </TitlesOfParts>
  <Company>CSD</Company>
  <LinksUpToDate>false</LinksUpToDate>
  <CharactersWithSpaces>40556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document No. 1 / GE.3-05-01</dc:title>
  <dc:subject/>
  <dc:creator>Francois E Guichard</dc:creator>
  <cp:keywords/>
  <cp:lastModifiedBy>Francois</cp:lastModifiedBy>
  <cp:revision>2</cp:revision>
  <cp:lastPrinted>2008-09-29T11:49:00Z</cp:lastPrinted>
  <dcterms:created xsi:type="dcterms:W3CDTF">2022-12-02T20:30:00Z</dcterms:created>
  <dcterms:modified xsi:type="dcterms:W3CDTF">2022-12-02T20:30:00Z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