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079089CC"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C7549B">
              <w:rPr>
                <w:b/>
                <w:sz w:val="40"/>
                <w:szCs w:val="40"/>
              </w:rPr>
              <w:t>6</w:t>
            </w:r>
            <w:r w:rsidR="00264F4B">
              <w:rPr>
                <w:b/>
                <w:sz w:val="40"/>
                <w:szCs w:val="40"/>
              </w:rPr>
              <w:t>1</w:t>
            </w:r>
            <w:r w:rsidRPr="00EA2D43">
              <w:rPr>
                <w:b/>
                <w:sz w:val="40"/>
                <w:szCs w:val="40"/>
              </w:rPr>
              <w:t>/INF.</w:t>
            </w:r>
            <w:r w:rsidR="00A740B5">
              <w:rPr>
                <w:b/>
                <w:sz w:val="40"/>
                <w:szCs w:val="40"/>
              </w:rPr>
              <w:t>13</w:t>
            </w:r>
          </w:p>
        </w:tc>
      </w:tr>
      <w:tr w:rsidR="0099001C" w:rsidRPr="00EA2D43" w14:paraId="3DDB8869" w14:textId="77777777" w:rsidTr="00C82ED6">
        <w:trPr>
          <w:cantSplit/>
          <w:trHeight w:hRule="exact" w:val="2704"/>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223A921D" w:rsidR="00EA2D43" w:rsidRPr="008D7B55" w:rsidRDefault="00263951" w:rsidP="00D427EE">
            <w:pPr>
              <w:tabs>
                <w:tab w:val="right" w:pos="9000"/>
              </w:tabs>
              <w:spacing w:before="120"/>
              <w:outlineLvl w:val="0"/>
              <w:rPr>
                <w:rFonts w:asciiTheme="majorBidi" w:hAnsiTheme="majorBidi" w:cstheme="majorBidi"/>
                <w:b/>
                <w:color w:val="000000"/>
              </w:rPr>
            </w:pPr>
            <w:r w:rsidRPr="006500BA">
              <w:rPr>
                <w:b/>
              </w:rPr>
              <w:t xml:space="preserve">Sub-Committee of Experts on the </w:t>
            </w:r>
            <w:r>
              <w:rPr>
                <w:b/>
              </w:rPr>
              <w:t>Transport of Dangerous Goods</w:t>
            </w:r>
            <w:r w:rsidR="00426C3A" w:rsidRPr="008D7B55">
              <w:rPr>
                <w:rFonts w:asciiTheme="majorBidi" w:hAnsiTheme="majorBidi" w:cstheme="majorBidi"/>
                <w:b/>
                <w:color w:val="000000"/>
              </w:rPr>
              <w:tab/>
            </w:r>
            <w:r w:rsidR="00F85AE1">
              <w:rPr>
                <w:rFonts w:asciiTheme="majorBidi" w:hAnsiTheme="majorBidi" w:cstheme="majorBidi"/>
                <w:b/>
                <w:color w:val="000000"/>
              </w:rPr>
              <w:t>3</w:t>
            </w:r>
            <w:r w:rsidR="00A740B5">
              <w:rPr>
                <w:rFonts w:asciiTheme="majorBidi" w:hAnsiTheme="majorBidi" w:cstheme="majorBidi"/>
                <w:b/>
                <w:color w:val="000000"/>
              </w:rPr>
              <w:t xml:space="preserve"> Nove</w:t>
            </w:r>
            <w:r w:rsidR="002D11C0">
              <w:rPr>
                <w:rFonts w:asciiTheme="majorBidi" w:hAnsiTheme="majorBidi" w:cstheme="majorBidi"/>
                <w:b/>
                <w:color w:val="000000"/>
              </w:rPr>
              <w:t>mber</w:t>
            </w:r>
            <w:r w:rsidR="009A527C" w:rsidRPr="008D7B55">
              <w:rPr>
                <w:rFonts w:asciiTheme="majorBidi" w:hAnsiTheme="majorBidi" w:cstheme="majorBidi"/>
                <w:b/>
                <w:color w:val="000000"/>
              </w:rPr>
              <w:t xml:space="preserve"> 202</w:t>
            </w:r>
            <w:r w:rsidR="00F31D83" w:rsidRPr="008D7B55">
              <w:rPr>
                <w:rFonts w:asciiTheme="majorBidi" w:hAnsiTheme="majorBidi" w:cstheme="majorBidi"/>
                <w:b/>
                <w:color w:val="000000"/>
              </w:rPr>
              <w:t>2</w:t>
            </w:r>
          </w:p>
          <w:p w14:paraId="2FE1E188" w14:textId="77777777" w:rsidR="00264F4B" w:rsidRPr="006500BA" w:rsidRDefault="00264F4B" w:rsidP="00264F4B">
            <w:pPr>
              <w:spacing w:before="120"/>
              <w:rPr>
                <w:b/>
              </w:rPr>
            </w:pPr>
            <w:r>
              <w:rPr>
                <w:b/>
              </w:rPr>
              <w:t xml:space="preserve">Sixty-first </w:t>
            </w:r>
            <w:r w:rsidRPr="006500BA">
              <w:rPr>
                <w:b/>
              </w:rPr>
              <w:t>session</w:t>
            </w:r>
          </w:p>
          <w:p w14:paraId="0795DCAD" w14:textId="77777777" w:rsidR="00264F4B" w:rsidRPr="006500BA" w:rsidRDefault="00264F4B" w:rsidP="00264F4B">
            <w:r w:rsidRPr="006500BA">
              <w:t xml:space="preserve">Geneva, </w:t>
            </w:r>
            <w:r>
              <w:t>28 November-6 December 2022</w:t>
            </w:r>
          </w:p>
          <w:p w14:paraId="1B3F8A27" w14:textId="4D54C56C" w:rsidR="00264F4B" w:rsidRPr="006500BA" w:rsidRDefault="00264F4B" w:rsidP="00264F4B">
            <w:r w:rsidRPr="006500BA">
              <w:t xml:space="preserve">Item </w:t>
            </w:r>
            <w:r w:rsidR="007B6CB0">
              <w:t>3</w:t>
            </w:r>
            <w:r w:rsidRPr="006500BA">
              <w:t xml:space="preserve"> of the provisional agenda</w:t>
            </w:r>
          </w:p>
          <w:p w14:paraId="49DCFCD0" w14:textId="1944DD06" w:rsidR="00C82ED6" w:rsidRPr="00C82ED6" w:rsidRDefault="007B6CB0" w:rsidP="00C27AA0">
            <w:pPr>
              <w:jc w:val="both"/>
              <w:rPr>
                <w:b/>
                <w:bCs/>
                <w:highlight w:val="yellow"/>
              </w:rPr>
            </w:pPr>
            <w:r w:rsidRPr="00552974">
              <w:rPr>
                <w:b/>
                <w:bCs/>
              </w:rPr>
              <w:t xml:space="preserve">Listing, </w:t>
            </w:r>
            <w:proofErr w:type="gramStart"/>
            <w:r w:rsidRPr="00552974">
              <w:rPr>
                <w:b/>
                <w:bCs/>
              </w:rPr>
              <w:t>classification</w:t>
            </w:r>
            <w:proofErr w:type="gramEnd"/>
            <w:r w:rsidRPr="00552974">
              <w:rPr>
                <w:b/>
                <w:bCs/>
              </w:rPr>
              <w:t xml:space="preserve"> and packing</w:t>
            </w:r>
          </w:p>
        </w:tc>
      </w:tr>
    </w:tbl>
    <w:p w14:paraId="4D7CE7EC" w14:textId="77777777" w:rsidR="009D230C" w:rsidRPr="00552974" w:rsidRDefault="009D230C" w:rsidP="00BD5AC4">
      <w:pPr>
        <w:pStyle w:val="HChG"/>
        <w:spacing w:before="240" w:after="120"/>
        <w:ind w:left="1140" w:right="1140" w:firstLine="0"/>
        <w:rPr>
          <w:lang w:eastAsia="ko-KR"/>
        </w:rPr>
      </w:pPr>
      <w:r w:rsidRPr="00552974">
        <w:rPr>
          <w:rFonts w:hint="eastAsia"/>
          <w:lang w:eastAsia="ko-KR"/>
        </w:rPr>
        <w:t>A</w:t>
      </w:r>
      <w:r w:rsidRPr="00552974">
        <w:rPr>
          <w:lang w:eastAsia="ko-KR"/>
        </w:rPr>
        <w:t xml:space="preserve">ddition of special packing provisions of </w:t>
      </w:r>
      <w:r w:rsidRPr="00552974">
        <w:rPr>
          <w:rFonts w:hint="eastAsia"/>
          <w:lang w:eastAsia="ko-KR"/>
        </w:rPr>
        <w:t>P</w:t>
      </w:r>
      <w:r w:rsidRPr="00552974">
        <w:rPr>
          <w:lang w:eastAsia="ko-KR"/>
        </w:rPr>
        <w:t>200 to the dangerous goods list</w:t>
      </w:r>
    </w:p>
    <w:p w14:paraId="4BDA3A1A" w14:textId="77777777" w:rsidR="009D230C" w:rsidRPr="006C7347" w:rsidRDefault="009D230C" w:rsidP="009D230C">
      <w:pPr>
        <w:pStyle w:val="H1G"/>
      </w:pPr>
      <w:r>
        <w:tab/>
      </w:r>
      <w:r>
        <w:tab/>
      </w:r>
      <w:r w:rsidRPr="006C7347">
        <w:t xml:space="preserve">Transmitted by the </w:t>
      </w:r>
      <w:r w:rsidRPr="00D01288">
        <w:t xml:space="preserve">expert from the </w:t>
      </w:r>
      <w:r>
        <w:t>Republic of Korea</w:t>
      </w:r>
    </w:p>
    <w:p w14:paraId="0DF3CA78" w14:textId="77777777" w:rsidR="009D230C" w:rsidRDefault="009D230C" w:rsidP="009D230C">
      <w:pPr>
        <w:pStyle w:val="HChG"/>
      </w:pPr>
      <w:r>
        <w:tab/>
      </w:r>
      <w:r>
        <w:tab/>
      </w:r>
      <w:r w:rsidRPr="0040588D">
        <w:t>Introduction</w:t>
      </w:r>
    </w:p>
    <w:p w14:paraId="5CAB1AF5" w14:textId="77777777" w:rsidR="009D230C" w:rsidRDefault="009D230C" w:rsidP="009D230C">
      <w:pPr>
        <w:pStyle w:val="SingleTxtG"/>
      </w:pPr>
      <w:r>
        <w:t>1.</w:t>
      </w:r>
      <w:r>
        <w:tab/>
      </w:r>
      <w:r w:rsidRPr="00983327">
        <w:t xml:space="preserve">3.2.1 of the </w:t>
      </w:r>
      <w:r>
        <w:t>M</w:t>
      </w:r>
      <w:r w:rsidRPr="00983327">
        <w:t xml:space="preserve">odel </w:t>
      </w:r>
      <w:r>
        <w:t>R</w:t>
      </w:r>
      <w:r w:rsidRPr="00983327">
        <w:t>egulation</w:t>
      </w:r>
      <w:r>
        <w:t>s</w:t>
      </w:r>
      <w:r w:rsidRPr="00983327">
        <w:t xml:space="preserve"> describes </w:t>
      </w:r>
      <w:r>
        <w:t>structure</w:t>
      </w:r>
      <w:r w:rsidRPr="00983327">
        <w:t xml:space="preserve"> of the dangerous </w:t>
      </w:r>
      <w:r>
        <w:t>good</w:t>
      </w:r>
      <w:r w:rsidRPr="00983327">
        <w:t>s</w:t>
      </w:r>
      <w:r>
        <w:t xml:space="preserve"> list</w:t>
      </w:r>
      <w:r w:rsidRPr="00983327">
        <w:t>, and stipulates column 9 as follows</w:t>
      </w:r>
      <w:r>
        <w:t>:</w:t>
      </w:r>
    </w:p>
    <w:p w14:paraId="2B362024" w14:textId="2525AFDA" w:rsidR="009D230C" w:rsidRPr="00340A01" w:rsidRDefault="009D230C" w:rsidP="009D230C">
      <w:pPr>
        <w:pStyle w:val="SingleTxtG"/>
        <w:ind w:left="1700"/>
        <w:rPr>
          <w:rFonts w:eastAsia="Malgun Gothic"/>
          <w:lang w:eastAsia="ko-KR"/>
        </w:rPr>
      </w:pPr>
      <w:r>
        <w:rPr>
          <w:rFonts w:eastAsia="Malgun Gothic"/>
          <w:lang w:eastAsia="ko-KR"/>
        </w:rPr>
        <w:t xml:space="preserve">“Column 9 “Special packing provisions” – </w:t>
      </w:r>
      <w:r w:rsidRPr="00F038DA">
        <w:rPr>
          <w:rFonts w:eastAsia="Malgun Gothic"/>
          <w:lang w:eastAsia="ko-KR"/>
        </w:rPr>
        <w:t xml:space="preserve">this </w:t>
      </w:r>
      <w:r>
        <w:rPr>
          <w:rFonts w:eastAsia="Malgun Gothic"/>
        </w:rPr>
        <w:t>column contains alphanumeric codes which refer to the relevant special packing provisions specified in section 4.1.4. The special packing provisions indicate the special provisions for packaging</w:t>
      </w:r>
      <w:r w:rsidR="00BD5AC4">
        <w:rPr>
          <w:rFonts w:eastAsia="Malgun Gothic"/>
        </w:rPr>
        <w:t xml:space="preserve"> </w:t>
      </w:r>
      <w:r>
        <w:rPr>
          <w:rFonts w:eastAsia="Malgun Gothic"/>
        </w:rPr>
        <w:t>(including IBCs and large packagings).”</w:t>
      </w:r>
    </w:p>
    <w:p w14:paraId="567BD793" w14:textId="1298A730" w:rsidR="009D230C" w:rsidRDefault="009D230C" w:rsidP="009D230C">
      <w:pPr>
        <w:pStyle w:val="SingleTxtG"/>
        <w:rPr>
          <w:rFonts w:cs="Arial"/>
          <w:color w:val="000000"/>
        </w:rPr>
      </w:pPr>
      <w:r>
        <w:rPr>
          <w:rFonts w:cs="Arial"/>
          <w:color w:val="000000"/>
        </w:rPr>
        <w:t>2.</w:t>
      </w:r>
      <w:r>
        <w:rPr>
          <w:rFonts w:cs="Arial"/>
          <w:color w:val="000000"/>
        </w:rPr>
        <w:tab/>
        <w:t xml:space="preserve">According to 3.2.1 of the Model Regulations, column 9 of dangerous goods list </w:t>
      </w:r>
      <w:r w:rsidR="002C074F">
        <w:rPr>
          <w:rFonts w:cs="Arial"/>
          <w:color w:val="000000"/>
        </w:rPr>
        <w:t>a</w:t>
      </w:r>
      <w:r>
        <w:rPr>
          <w:rFonts w:cs="Arial"/>
          <w:color w:val="000000"/>
        </w:rPr>
        <w:t xml:space="preserve">s described </w:t>
      </w:r>
      <w:r>
        <w:rPr>
          <w:rFonts w:eastAsia="Malgun Gothic"/>
        </w:rPr>
        <w:t xml:space="preserve">contains alphanumeric codes which refer to the relevant special packing provisions specified in section 4.1.4 </w:t>
      </w:r>
      <w:r>
        <w:rPr>
          <w:rFonts w:cs="Arial"/>
          <w:color w:val="000000"/>
        </w:rPr>
        <w:t xml:space="preserve">as </w:t>
      </w:r>
      <w:r w:rsidR="00382DF4">
        <w:rPr>
          <w:rFonts w:cs="Arial"/>
          <w:color w:val="000000"/>
        </w:rPr>
        <w:t xml:space="preserve">by </w:t>
      </w:r>
      <w:r>
        <w:rPr>
          <w:rFonts w:cs="Arial"/>
          <w:color w:val="000000"/>
        </w:rPr>
        <w:t>the example below</w:t>
      </w:r>
      <w:r w:rsidR="00382DF4">
        <w:rPr>
          <w:rFonts w:cs="Arial"/>
          <w:color w:val="000000"/>
        </w:rPr>
        <w:t>:</w:t>
      </w:r>
    </w:p>
    <w:tbl>
      <w:tblPr>
        <w:tblStyle w:val="TableGrid"/>
        <w:tblW w:w="9355" w:type="dxa"/>
        <w:tblInd w:w="279" w:type="dxa"/>
        <w:tblLayout w:type="fixed"/>
        <w:tblLook w:val="04A0" w:firstRow="1" w:lastRow="0" w:firstColumn="1" w:lastColumn="0" w:noHBand="0" w:noVBand="1"/>
      </w:tblPr>
      <w:tblGrid>
        <w:gridCol w:w="567"/>
        <w:gridCol w:w="2835"/>
        <w:gridCol w:w="708"/>
        <w:gridCol w:w="709"/>
        <w:gridCol w:w="709"/>
        <w:gridCol w:w="709"/>
        <w:gridCol w:w="425"/>
        <w:gridCol w:w="425"/>
        <w:gridCol w:w="1134"/>
        <w:gridCol w:w="1134"/>
      </w:tblGrid>
      <w:tr w:rsidR="009D230C" w:rsidRPr="0052658B" w14:paraId="522A6ED5" w14:textId="77777777" w:rsidTr="00DE4947">
        <w:trPr>
          <w:trHeight w:val="338"/>
        </w:trPr>
        <w:tc>
          <w:tcPr>
            <w:tcW w:w="567" w:type="dxa"/>
            <w:vMerge w:val="restart"/>
            <w:vAlign w:val="center"/>
          </w:tcPr>
          <w:p w14:paraId="6809FBB7" w14:textId="77777777" w:rsidR="009D230C" w:rsidRPr="0052658B" w:rsidRDefault="009D230C" w:rsidP="00DE4947">
            <w:pPr>
              <w:pStyle w:val="SingleTxtG"/>
              <w:ind w:left="0" w:right="19"/>
              <w:jc w:val="center"/>
              <w:rPr>
                <w:sz w:val="18"/>
                <w:szCs w:val="18"/>
              </w:rPr>
            </w:pPr>
            <w:bookmarkStart w:id="0" w:name="_Hlk114564521"/>
            <w:r w:rsidRPr="0052658B">
              <w:rPr>
                <w:sz w:val="18"/>
                <w:szCs w:val="18"/>
              </w:rPr>
              <w:t>UN No.</w:t>
            </w:r>
          </w:p>
        </w:tc>
        <w:tc>
          <w:tcPr>
            <w:tcW w:w="2835" w:type="dxa"/>
            <w:vMerge w:val="restart"/>
            <w:vAlign w:val="center"/>
          </w:tcPr>
          <w:p w14:paraId="620A8919" w14:textId="77777777" w:rsidR="009D230C" w:rsidRPr="0052658B" w:rsidRDefault="009D230C" w:rsidP="00DE4947">
            <w:pPr>
              <w:pStyle w:val="SingleTxtG"/>
              <w:ind w:left="0" w:right="139"/>
              <w:jc w:val="center"/>
              <w:rPr>
                <w:sz w:val="18"/>
                <w:szCs w:val="18"/>
              </w:rPr>
            </w:pPr>
            <w:r w:rsidRPr="0052658B">
              <w:rPr>
                <w:sz w:val="18"/>
                <w:szCs w:val="18"/>
              </w:rPr>
              <w:t>Name and description</w:t>
            </w:r>
          </w:p>
        </w:tc>
        <w:tc>
          <w:tcPr>
            <w:tcW w:w="708" w:type="dxa"/>
            <w:vMerge w:val="restart"/>
            <w:vAlign w:val="center"/>
          </w:tcPr>
          <w:p w14:paraId="493A7A52" w14:textId="77777777" w:rsidR="009D230C" w:rsidRPr="0052658B" w:rsidRDefault="009D230C" w:rsidP="00DE4947">
            <w:pPr>
              <w:pStyle w:val="SingleTxtG"/>
              <w:ind w:left="0" w:right="0"/>
              <w:jc w:val="center"/>
              <w:rPr>
                <w:sz w:val="18"/>
                <w:szCs w:val="18"/>
              </w:rPr>
            </w:pPr>
            <w:r w:rsidRPr="0052658B">
              <w:rPr>
                <w:sz w:val="18"/>
                <w:szCs w:val="18"/>
              </w:rPr>
              <w:t>Class or division</w:t>
            </w:r>
          </w:p>
        </w:tc>
        <w:tc>
          <w:tcPr>
            <w:tcW w:w="709" w:type="dxa"/>
            <w:vMerge w:val="restart"/>
            <w:vAlign w:val="center"/>
          </w:tcPr>
          <w:p w14:paraId="63736764" w14:textId="77777777" w:rsidR="009D230C" w:rsidRPr="0052658B" w:rsidRDefault="009D230C" w:rsidP="00DE4947">
            <w:pPr>
              <w:pStyle w:val="SingleTxtG"/>
              <w:tabs>
                <w:tab w:val="left" w:pos="0"/>
              </w:tabs>
              <w:ind w:left="0" w:right="0"/>
              <w:jc w:val="center"/>
              <w:rPr>
                <w:sz w:val="18"/>
                <w:szCs w:val="18"/>
              </w:rPr>
            </w:pPr>
            <w:proofErr w:type="spellStart"/>
            <w:r w:rsidRPr="0052658B">
              <w:rPr>
                <w:sz w:val="18"/>
                <w:szCs w:val="18"/>
              </w:rPr>
              <w:t>Subsi</w:t>
            </w:r>
            <w:proofErr w:type="spellEnd"/>
            <w:r w:rsidRPr="0052658B">
              <w:rPr>
                <w:sz w:val="18"/>
                <w:szCs w:val="18"/>
              </w:rPr>
              <w:t>-diary hazard</w:t>
            </w:r>
          </w:p>
        </w:tc>
        <w:tc>
          <w:tcPr>
            <w:tcW w:w="709" w:type="dxa"/>
            <w:vMerge w:val="restart"/>
            <w:vAlign w:val="center"/>
          </w:tcPr>
          <w:p w14:paraId="5D524BBB" w14:textId="77777777" w:rsidR="009D230C" w:rsidRPr="0052658B" w:rsidRDefault="009D230C" w:rsidP="00DE4947">
            <w:pPr>
              <w:pStyle w:val="SingleTxtG"/>
              <w:ind w:left="0" w:right="0"/>
              <w:jc w:val="center"/>
              <w:rPr>
                <w:sz w:val="18"/>
                <w:szCs w:val="18"/>
              </w:rPr>
            </w:pPr>
            <w:r w:rsidRPr="0052658B">
              <w:rPr>
                <w:sz w:val="18"/>
                <w:szCs w:val="18"/>
              </w:rPr>
              <w:t>UN packing group</w:t>
            </w:r>
          </w:p>
        </w:tc>
        <w:tc>
          <w:tcPr>
            <w:tcW w:w="709" w:type="dxa"/>
            <w:vMerge w:val="restart"/>
            <w:vAlign w:val="center"/>
          </w:tcPr>
          <w:p w14:paraId="39302E0F" w14:textId="77777777" w:rsidR="009D230C" w:rsidRPr="0052658B" w:rsidRDefault="009D230C" w:rsidP="00DE4947">
            <w:pPr>
              <w:pStyle w:val="SingleTxtG"/>
              <w:ind w:left="0" w:right="0"/>
              <w:jc w:val="center"/>
              <w:rPr>
                <w:sz w:val="18"/>
                <w:szCs w:val="18"/>
              </w:rPr>
            </w:pPr>
            <w:r w:rsidRPr="0052658B">
              <w:rPr>
                <w:sz w:val="18"/>
                <w:szCs w:val="18"/>
              </w:rPr>
              <w:t xml:space="preserve">Special </w:t>
            </w:r>
            <w:proofErr w:type="spellStart"/>
            <w:r w:rsidRPr="0052658B">
              <w:rPr>
                <w:sz w:val="18"/>
                <w:szCs w:val="18"/>
              </w:rPr>
              <w:t>provi-sions</w:t>
            </w:r>
            <w:proofErr w:type="spellEnd"/>
          </w:p>
        </w:tc>
        <w:tc>
          <w:tcPr>
            <w:tcW w:w="850" w:type="dxa"/>
            <w:gridSpan w:val="2"/>
            <w:vMerge w:val="restart"/>
            <w:vAlign w:val="center"/>
          </w:tcPr>
          <w:p w14:paraId="0863C939" w14:textId="77777777" w:rsidR="009D230C" w:rsidRPr="0052658B" w:rsidRDefault="009D230C" w:rsidP="00DE4947">
            <w:pPr>
              <w:pStyle w:val="SingleTxtG"/>
              <w:ind w:left="0" w:right="0"/>
              <w:jc w:val="center"/>
              <w:rPr>
                <w:sz w:val="18"/>
                <w:szCs w:val="18"/>
              </w:rPr>
            </w:pPr>
            <w:r w:rsidRPr="0052658B">
              <w:rPr>
                <w:sz w:val="18"/>
                <w:szCs w:val="18"/>
              </w:rPr>
              <w:t>Limited and ex</w:t>
            </w:r>
            <w:r>
              <w:rPr>
                <w:sz w:val="18"/>
                <w:szCs w:val="18"/>
              </w:rPr>
              <w:t>c</w:t>
            </w:r>
            <w:r w:rsidRPr="0052658B">
              <w:rPr>
                <w:sz w:val="18"/>
                <w:szCs w:val="18"/>
              </w:rPr>
              <w:t>epted quantities</w:t>
            </w:r>
          </w:p>
        </w:tc>
        <w:tc>
          <w:tcPr>
            <w:tcW w:w="2268" w:type="dxa"/>
            <w:gridSpan w:val="2"/>
            <w:vAlign w:val="center"/>
          </w:tcPr>
          <w:p w14:paraId="772B4607" w14:textId="77777777" w:rsidR="009D230C" w:rsidRPr="0052658B" w:rsidRDefault="009D230C" w:rsidP="00DE4947">
            <w:pPr>
              <w:pStyle w:val="SingleTxtG"/>
              <w:tabs>
                <w:tab w:val="left" w:pos="0"/>
              </w:tabs>
              <w:ind w:left="0" w:right="0"/>
              <w:jc w:val="center"/>
              <w:rPr>
                <w:sz w:val="18"/>
                <w:szCs w:val="18"/>
              </w:rPr>
            </w:pPr>
            <w:r w:rsidRPr="0052658B">
              <w:rPr>
                <w:sz w:val="18"/>
                <w:szCs w:val="18"/>
              </w:rPr>
              <w:t>Packagings and IBCs</w:t>
            </w:r>
          </w:p>
        </w:tc>
      </w:tr>
      <w:tr w:rsidR="009D230C" w:rsidRPr="0052658B" w14:paraId="7416A832" w14:textId="77777777" w:rsidTr="00DE4947">
        <w:trPr>
          <w:trHeight w:val="338"/>
        </w:trPr>
        <w:tc>
          <w:tcPr>
            <w:tcW w:w="567" w:type="dxa"/>
            <w:vMerge/>
            <w:tcBorders>
              <w:bottom w:val="single" w:sz="4" w:space="0" w:color="auto"/>
            </w:tcBorders>
            <w:vAlign w:val="center"/>
          </w:tcPr>
          <w:p w14:paraId="40EAB79F" w14:textId="77777777" w:rsidR="009D230C" w:rsidRPr="0052658B" w:rsidRDefault="009D230C" w:rsidP="00DE4947">
            <w:pPr>
              <w:pStyle w:val="SingleTxtG"/>
              <w:ind w:left="0" w:right="19"/>
              <w:jc w:val="center"/>
              <w:rPr>
                <w:sz w:val="18"/>
                <w:szCs w:val="18"/>
              </w:rPr>
            </w:pPr>
          </w:p>
        </w:tc>
        <w:tc>
          <w:tcPr>
            <w:tcW w:w="2835" w:type="dxa"/>
            <w:vMerge/>
            <w:tcBorders>
              <w:bottom w:val="single" w:sz="4" w:space="0" w:color="auto"/>
            </w:tcBorders>
            <w:vAlign w:val="center"/>
          </w:tcPr>
          <w:p w14:paraId="07932B3A" w14:textId="77777777" w:rsidR="009D230C" w:rsidRPr="0052658B" w:rsidRDefault="009D230C" w:rsidP="00DE4947">
            <w:pPr>
              <w:pStyle w:val="SingleTxtG"/>
              <w:ind w:left="0" w:right="139"/>
              <w:jc w:val="center"/>
              <w:rPr>
                <w:sz w:val="18"/>
                <w:szCs w:val="18"/>
              </w:rPr>
            </w:pPr>
          </w:p>
        </w:tc>
        <w:tc>
          <w:tcPr>
            <w:tcW w:w="708" w:type="dxa"/>
            <w:vMerge/>
            <w:tcBorders>
              <w:bottom w:val="single" w:sz="4" w:space="0" w:color="auto"/>
            </w:tcBorders>
            <w:vAlign w:val="center"/>
          </w:tcPr>
          <w:p w14:paraId="33EE0918" w14:textId="77777777" w:rsidR="009D230C" w:rsidRPr="0052658B" w:rsidRDefault="009D230C" w:rsidP="00DE4947">
            <w:pPr>
              <w:pStyle w:val="SingleTxtG"/>
              <w:ind w:left="0" w:right="0"/>
              <w:jc w:val="center"/>
              <w:rPr>
                <w:sz w:val="18"/>
                <w:szCs w:val="18"/>
              </w:rPr>
            </w:pPr>
          </w:p>
        </w:tc>
        <w:tc>
          <w:tcPr>
            <w:tcW w:w="709" w:type="dxa"/>
            <w:vMerge/>
            <w:tcBorders>
              <w:bottom w:val="single" w:sz="4" w:space="0" w:color="auto"/>
            </w:tcBorders>
            <w:vAlign w:val="center"/>
          </w:tcPr>
          <w:p w14:paraId="4DDF99F6" w14:textId="77777777" w:rsidR="009D230C" w:rsidRPr="0052658B" w:rsidRDefault="009D230C" w:rsidP="00DE4947">
            <w:pPr>
              <w:pStyle w:val="SingleTxtG"/>
              <w:tabs>
                <w:tab w:val="left" w:pos="0"/>
              </w:tabs>
              <w:ind w:left="0" w:right="0"/>
              <w:jc w:val="center"/>
              <w:rPr>
                <w:sz w:val="18"/>
                <w:szCs w:val="18"/>
              </w:rPr>
            </w:pPr>
          </w:p>
        </w:tc>
        <w:tc>
          <w:tcPr>
            <w:tcW w:w="709" w:type="dxa"/>
            <w:vMerge/>
            <w:tcBorders>
              <w:bottom w:val="single" w:sz="4" w:space="0" w:color="auto"/>
            </w:tcBorders>
            <w:vAlign w:val="center"/>
          </w:tcPr>
          <w:p w14:paraId="16224DB5" w14:textId="77777777" w:rsidR="009D230C" w:rsidRPr="0052658B" w:rsidRDefault="009D230C" w:rsidP="00DE4947">
            <w:pPr>
              <w:pStyle w:val="SingleTxtG"/>
              <w:ind w:left="0" w:right="0"/>
              <w:jc w:val="center"/>
              <w:rPr>
                <w:sz w:val="18"/>
                <w:szCs w:val="18"/>
              </w:rPr>
            </w:pPr>
          </w:p>
        </w:tc>
        <w:tc>
          <w:tcPr>
            <w:tcW w:w="709" w:type="dxa"/>
            <w:vMerge/>
            <w:tcBorders>
              <w:bottom w:val="single" w:sz="4" w:space="0" w:color="auto"/>
            </w:tcBorders>
            <w:vAlign w:val="center"/>
          </w:tcPr>
          <w:p w14:paraId="3D0BDC57" w14:textId="77777777" w:rsidR="009D230C" w:rsidRPr="0052658B" w:rsidRDefault="009D230C" w:rsidP="00DE4947">
            <w:pPr>
              <w:pStyle w:val="SingleTxtG"/>
              <w:ind w:left="0" w:right="0"/>
              <w:jc w:val="center"/>
              <w:rPr>
                <w:sz w:val="18"/>
                <w:szCs w:val="18"/>
              </w:rPr>
            </w:pPr>
          </w:p>
        </w:tc>
        <w:tc>
          <w:tcPr>
            <w:tcW w:w="850" w:type="dxa"/>
            <w:gridSpan w:val="2"/>
            <w:vMerge/>
            <w:tcBorders>
              <w:bottom w:val="single" w:sz="4" w:space="0" w:color="auto"/>
            </w:tcBorders>
            <w:vAlign w:val="center"/>
          </w:tcPr>
          <w:p w14:paraId="0B10C94E" w14:textId="77777777" w:rsidR="009D230C" w:rsidRPr="0052658B" w:rsidRDefault="009D230C" w:rsidP="00DE4947">
            <w:pPr>
              <w:pStyle w:val="SingleTxtG"/>
              <w:ind w:left="0" w:right="0"/>
              <w:jc w:val="center"/>
              <w:rPr>
                <w:sz w:val="18"/>
                <w:szCs w:val="18"/>
              </w:rPr>
            </w:pPr>
          </w:p>
        </w:tc>
        <w:tc>
          <w:tcPr>
            <w:tcW w:w="1134" w:type="dxa"/>
            <w:tcBorders>
              <w:bottom w:val="single" w:sz="4" w:space="0" w:color="auto"/>
            </w:tcBorders>
            <w:vAlign w:val="center"/>
          </w:tcPr>
          <w:p w14:paraId="1E0764B1" w14:textId="77777777" w:rsidR="009D230C" w:rsidRPr="0052658B" w:rsidRDefault="009D230C" w:rsidP="00DE4947">
            <w:pPr>
              <w:pStyle w:val="SingleTxtG"/>
              <w:tabs>
                <w:tab w:val="left" w:pos="0"/>
              </w:tabs>
              <w:ind w:left="0" w:right="0"/>
              <w:jc w:val="center"/>
              <w:rPr>
                <w:sz w:val="18"/>
                <w:szCs w:val="18"/>
              </w:rPr>
            </w:pPr>
            <w:r w:rsidRPr="0052658B">
              <w:rPr>
                <w:sz w:val="18"/>
                <w:szCs w:val="18"/>
              </w:rPr>
              <w:t>Packing instruction</w:t>
            </w:r>
          </w:p>
        </w:tc>
        <w:tc>
          <w:tcPr>
            <w:tcW w:w="1134" w:type="dxa"/>
            <w:tcBorders>
              <w:bottom w:val="single" w:sz="4" w:space="0" w:color="auto"/>
            </w:tcBorders>
            <w:vAlign w:val="center"/>
          </w:tcPr>
          <w:p w14:paraId="1CAEAC5A" w14:textId="77777777" w:rsidR="009D230C" w:rsidRPr="0052658B" w:rsidRDefault="009D230C" w:rsidP="00DE4947">
            <w:pPr>
              <w:pStyle w:val="SingleTxtG"/>
              <w:tabs>
                <w:tab w:val="left" w:pos="0"/>
              </w:tabs>
              <w:ind w:left="0" w:right="0"/>
              <w:jc w:val="center"/>
              <w:rPr>
                <w:sz w:val="18"/>
                <w:szCs w:val="18"/>
              </w:rPr>
            </w:pPr>
            <w:r w:rsidRPr="0052658B">
              <w:rPr>
                <w:sz w:val="18"/>
                <w:szCs w:val="18"/>
              </w:rPr>
              <w:t>Special packing provisions</w:t>
            </w:r>
          </w:p>
        </w:tc>
      </w:tr>
      <w:tr w:rsidR="009D230C" w:rsidRPr="0052658B" w14:paraId="335AF05F" w14:textId="77777777" w:rsidTr="00DE4947">
        <w:tc>
          <w:tcPr>
            <w:tcW w:w="567" w:type="dxa"/>
          </w:tcPr>
          <w:p w14:paraId="243F8C83" w14:textId="77777777" w:rsidR="009D230C" w:rsidRPr="0052658B" w:rsidRDefault="009D230C" w:rsidP="00DE4947">
            <w:pPr>
              <w:pStyle w:val="SingleTxtG"/>
              <w:ind w:left="0" w:right="19"/>
              <w:jc w:val="center"/>
              <w:rPr>
                <w:sz w:val="18"/>
                <w:szCs w:val="18"/>
              </w:rPr>
            </w:pPr>
            <w:r w:rsidRPr="0052658B">
              <w:rPr>
                <w:sz w:val="18"/>
                <w:szCs w:val="18"/>
              </w:rPr>
              <w:t>(1)</w:t>
            </w:r>
          </w:p>
        </w:tc>
        <w:tc>
          <w:tcPr>
            <w:tcW w:w="2835" w:type="dxa"/>
          </w:tcPr>
          <w:p w14:paraId="34FE4B4B" w14:textId="77777777" w:rsidR="009D230C" w:rsidRPr="0052658B" w:rsidRDefault="009D230C" w:rsidP="00DE4947">
            <w:pPr>
              <w:pStyle w:val="SingleTxtG"/>
              <w:ind w:left="0" w:right="19"/>
              <w:jc w:val="center"/>
              <w:rPr>
                <w:sz w:val="18"/>
                <w:szCs w:val="18"/>
              </w:rPr>
            </w:pPr>
            <w:r w:rsidRPr="0052658B">
              <w:rPr>
                <w:sz w:val="18"/>
                <w:szCs w:val="18"/>
              </w:rPr>
              <w:t>(2)</w:t>
            </w:r>
          </w:p>
        </w:tc>
        <w:tc>
          <w:tcPr>
            <w:tcW w:w="708" w:type="dxa"/>
          </w:tcPr>
          <w:p w14:paraId="1A9B3D96" w14:textId="77777777" w:rsidR="009D230C" w:rsidRPr="0052658B" w:rsidRDefault="009D230C" w:rsidP="00DE4947">
            <w:pPr>
              <w:pStyle w:val="SingleTxtG"/>
              <w:ind w:left="0" w:right="19"/>
              <w:jc w:val="center"/>
              <w:rPr>
                <w:sz w:val="18"/>
                <w:szCs w:val="18"/>
              </w:rPr>
            </w:pPr>
            <w:r w:rsidRPr="0052658B">
              <w:rPr>
                <w:sz w:val="18"/>
                <w:szCs w:val="18"/>
              </w:rPr>
              <w:t>(3)</w:t>
            </w:r>
          </w:p>
        </w:tc>
        <w:tc>
          <w:tcPr>
            <w:tcW w:w="709" w:type="dxa"/>
          </w:tcPr>
          <w:p w14:paraId="509665F4" w14:textId="77777777" w:rsidR="009D230C" w:rsidRPr="0052658B" w:rsidRDefault="009D230C" w:rsidP="00DE4947">
            <w:pPr>
              <w:pStyle w:val="SingleTxtG"/>
              <w:ind w:left="0" w:right="19"/>
              <w:jc w:val="center"/>
              <w:rPr>
                <w:sz w:val="18"/>
                <w:szCs w:val="18"/>
              </w:rPr>
            </w:pPr>
            <w:r w:rsidRPr="0052658B">
              <w:rPr>
                <w:sz w:val="18"/>
                <w:szCs w:val="18"/>
              </w:rPr>
              <w:t>(4)</w:t>
            </w:r>
          </w:p>
        </w:tc>
        <w:tc>
          <w:tcPr>
            <w:tcW w:w="709" w:type="dxa"/>
          </w:tcPr>
          <w:p w14:paraId="34D21FE7" w14:textId="77777777" w:rsidR="009D230C" w:rsidRPr="0052658B" w:rsidRDefault="009D230C" w:rsidP="00DE4947">
            <w:pPr>
              <w:pStyle w:val="SingleTxtG"/>
              <w:ind w:left="0" w:right="19"/>
              <w:jc w:val="center"/>
              <w:rPr>
                <w:sz w:val="18"/>
                <w:szCs w:val="18"/>
              </w:rPr>
            </w:pPr>
            <w:r w:rsidRPr="0052658B">
              <w:rPr>
                <w:sz w:val="18"/>
                <w:szCs w:val="18"/>
              </w:rPr>
              <w:t>(5)</w:t>
            </w:r>
          </w:p>
        </w:tc>
        <w:tc>
          <w:tcPr>
            <w:tcW w:w="709" w:type="dxa"/>
          </w:tcPr>
          <w:p w14:paraId="7C1EA7B9" w14:textId="77777777" w:rsidR="009D230C" w:rsidRPr="0052658B" w:rsidRDefault="009D230C" w:rsidP="00DE4947">
            <w:pPr>
              <w:pStyle w:val="SingleTxtG"/>
              <w:ind w:left="0" w:right="19"/>
              <w:jc w:val="center"/>
              <w:rPr>
                <w:sz w:val="18"/>
                <w:szCs w:val="18"/>
              </w:rPr>
            </w:pPr>
            <w:r w:rsidRPr="0052658B">
              <w:rPr>
                <w:sz w:val="18"/>
                <w:szCs w:val="18"/>
              </w:rPr>
              <w:t>(6)</w:t>
            </w:r>
          </w:p>
        </w:tc>
        <w:tc>
          <w:tcPr>
            <w:tcW w:w="425" w:type="dxa"/>
          </w:tcPr>
          <w:p w14:paraId="3F1556FF" w14:textId="77777777" w:rsidR="009D230C" w:rsidRPr="0052658B" w:rsidRDefault="009D230C" w:rsidP="00DE4947">
            <w:pPr>
              <w:pStyle w:val="SingleTxtG"/>
              <w:ind w:left="0" w:right="19"/>
              <w:jc w:val="center"/>
              <w:rPr>
                <w:sz w:val="18"/>
                <w:szCs w:val="18"/>
              </w:rPr>
            </w:pPr>
            <w:r w:rsidRPr="0052658B">
              <w:rPr>
                <w:sz w:val="18"/>
                <w:szCs w:val="18"/>
              </w:rPr>
              <w:t>(7a)</w:t>
            </w:r>
          </w:p>
        </w:tc>
        <w:tc>
          <w:tcPr>
            <w:tcW w:w="425" w:type="dxa"/>
          </w:tcPr>
          <w:p w14:paraId="30B758F8" w14:textId="77777777" w:rsidR="009D230C" w:rsidRPr="0052658B" w:rsidRDefault="009D230C" w:rsidP="00DE4947">
            <w:pPr>
              <w:pStyle w:val="SingleTxtG"/>
              <w:ind w:left="0" w:right="19"/>
              <w:jc w:val="center"/>
              <w:rPr>
                <w:sz w:val="18"/>
                <w:szCs w:val="18"/>
              </w:rPr>
            </w:pPr>
            <w:r w:rsidRPr="0052658B">
              <w:rPr>
                <w:sz w:val="18"/>
                <w:szCs w:val="18"/>
              </w:rPr>
              <w:t>(7b)</w:t>
            </w:r>
          </w:p>
        </w:tc>
        <w:tc>
          <w:tcPr>
            <w:tcW w:w="1134" w:type="dxa"/>
          </w:tcPr>
          <w:p w14:paraId="04DCDDE4" w14:textId="77777777" w:rsidR="009D230C" w:rsidRPr="0052658B" w:rsidRDefault="009D230C" w:rsidP="00DE4947">
            <w:pPr>
              <w:pStyle w:val="SingleTxtG"/>
              <w:ind w:left="0" w:right="19"/>
              <w:jc w:val="center"/>
              <w:rPr>
                <w:sz w:val="18"/>
                <w:szCs w:val="18"/>
              </w:rPr>
            </w:pPr>
            <w:r w:rsidRPr="0052658B">
              <w:rPr>
                <w:sz w:val="18"/>
                <w:szCs w:val="18"/>
              </w:rPr>
              <w:t>(8)</w:t>
            </w:r>
          </w:p>
        </w:tc>
        <w:tc>
          <w:tcPr>
            <w:tcW w:w="1134" w:type="dxa"/>
          </w:tcPr>
          <w:p w14:paraId="2839255C" w14:textId="77777777" w:rsidR="009D230C" w:rsidRPr="0052658B" w:rsidRDefault="009D230C" w:rsidP="00DE4947">
            <w:pPr>
              <w:pStyle w:val="SingleTxtG"/>
              <w:ind w:left="0" w:right="19"/>
              <w:jc w:val="center"/>
              <w:rPr>
                <w:sz w:val="18"/>
                <w:szCs w:val="18"/>
              </w:rPr>
            </w:pPr>
            <w:r w:rsidRPr="0052658B">
              <w:rPr>
                <w:sz w:val="18"/>
                <w:szCs w:val="18"/>
              </w:rPr>
              <w:t>(9)</w:t>
            </w:r>
          </w:p>
        </w:tc>
      </w:tr>
      <w:tr w:rsidR="009D230C" w:rsidRPr="00631B34" w14:paraId="0989373C" w14:textId="77777777" w:rsidTr="00DE4947">
        <w:tc>
          <w:tcPr>
            <w:tcW w:w="567" w:type="dxa"/>
            <w:tcBorders>
              <w:bottom w:val="single" w:sz="4" w:space="0" w:color="auto"/>
            </w:tcBorders>
          </w:tcPr>
          <w:p w14:paraId="42C43DF5" w14:textId="77777777" w:rsidR="009D230C" w:rsidRPr="0052658B" w:rsidRDefault="009D230C" w:rsidP="00DE4947">
            <w:pPr>
              <w:pStyle w:val="SingleTxtG"/>
              <w:ind w:left="0" w:right="19"/>
              <w:jc w:val="center"/>
              <w:rPr>
                <w:sz w:val="18"/>
                <w:szCs w:val="18"/>
              </w:rPr>
            </w:pPr>
            <w:r>
              <w:rPr>
                <w:sz w:val="18"/>
                <w:szCs w:val="18"/>
              </w:rPr>
              <w:t>1866</w:t>
            </w:r>
          </w:p>
        </w:tc>
        <w:tc>
          <w:tcPr>
            <w:tcW w:w="2835" w:type="dxa"/>
            <w:tcBorders>
              <w:bottom w:val="single" w:sz="4" w:space="0" w:color="auto"/>
            </w:tcBorders>
          </w:tcPr>
          <w:p w14:paraId="7D89CAD9" w14:textId="77777777" w:rsidR="009D230C" w:rsidRPr="00AB1D01" w:rsidRDefault="009D230C" w:rsidP="00DE4947">
            <w:pPr>
              <w:widowControl w:val="0"/>
              <w:suppressAutoHyphens w:val="0"/>
              <w:spacing w:line="240" w:lineRule="auto"/>
              <w:rPr>
                <w:rFonts w:ascii="TimesNewRoman" w:hAnsi="TimesNewRoman" w:cs="TimesNewRoman"/>
                <w:sz w:val="18"/>
                <w:szCs w:val="18"/>
              </w:rPr>
            </w:pPr>
            <w:r w:rsidRPr="00AB1D01">
              <w:rPr>
                <w:rFonts w:ascii="TimesNewRoman" w:hAnsi="TimesNewRoman" w:cs="TimesNewRoman"/>
                <w:sz w:val="18"/>
                <w:szCs w:val="18"/>
              </w:rPr>
              <w:t>RESIN SOLUTION, flammable</w:t>
            </w:r>
          </w:p>
        </w:tc>
        <w:tc>
          <w:tcPr>
            <w:tcW w:w="708" w:type="dxa"/>
            <w:tcBorders>
              <w:bottom w:val="single" w:sz="4" w:space="0" w:color="auto"/>
            </w:tcBorders>
          </w:tcPr>
          <w:p w14:paraId="2A37E7C9" w14:textId="77777777" w:rsidR="009D230C" w:rsidRPr="0052658B" w:rsidRDefault="009D230C" w:rsidP="00DE4947">
            <w:pPr>
              <w:pStyle w:val="SingleTxtG"/>
              <w:ind w:left="0" w:right="19"/>
              <w:jc w:val="center"/>
              <w:rPr>
                <w:sz w:val="18"/>
                <w:szCs w:val="18"/>
              </w:rPr>
            </w:pPr>
            <w:r>
              <w:rPr>
                <w:sz w:val="18"/>
                <w:szCs w:val="18"/>
              </w:rPr>
              <w:t>3</w:t>
            </w:r>
          </w:p>
        </w:tc>
        <w:tc>
          <w:tcPr>
            <w:tcW w:w="709" w:type="dxa"/>
            <w:tcBorders>
              <w:bottom w:val="single" w:sz="4" w:space="0" w:color="auto"/>
            </w:tcBorders>
          </w:tcPr>
          <w:p w14:paraId="3DC3D4B9" w14:textId="77777777" w:rsidR="009D230C" w:rsidRPr="00631B34" w:rsidRDefault="009D230C" w:rsidP="00DE4947">
            <w:pPr>
              <w:pStyle w:val="SingleTxtG"/>
              <w:ind w:left="0" w:right="19"/>
              <w:jc w:val="center"/>
              <w:rPr>
                <w:rFonts w:eastAsia="Malgun Gothic"/>
                <w:sz w:val="18"/>
                <w:szCs w:val="18"/>
                <w:lang w:eastAsia="ko-KR"/>
              </w:rPr>
            </w:pPr>
          </w:p>
        </w:tc>
        <w:tc>
          <w:tcPr>
            <w:tcW w:w="709" w:type="dxa"/>
            <w:tcBorders>
              <w:bottom w:val="single" w:sz="4" w:space="0" w:color="auto"/>
            </w:tcBorders>
          </w:tcPr>
          <w:p w14:paraId="1CC49AB8" w14:textId="77777777" w:rsidR="009D230C" w:rsidRPr="0052658B" w:rsidRDefault="009D230C" w:rsidP="00DE4947">
            <w:pPr>
              <w:pStyle w:val="SingleTxtG"/>
              <w:ind w:left="0" w:right="19"/>
              <w:jc w:val="center"/>
              <w:rPr>
                <w:sz w:val="18"/>
                <w:szCs w:val="18"/>
                <w:lang w:eastAsia="ko-KR"/>
              </w:rPr>
            </w:pPr>
            <w:r>
              <w:rPr>
                <w:rFonts w:hint="eastAsia"/>
                <w:sz w:val="18"/>
                <w:szCs w:val="18"/>
                <w:lang w:eastAsia="ko-KR"/>
              </w:rPr>
              <w:t>I</w:t>
            </w:r>
            <w:r>
              <w:rPr>
                <w:sz w:val="18"/>
                <w:szCs w:val="18"/>
                <w:lang w:eastAsia="ko-KR"/>
              </w:rPr>
              <w:t>II</w:t>
            </w:r>
          </w:p>
        </w:tc>
        <w:tc>
          <w:tcPr>
            <w:tcW w:w="709" w:type="dxa"/>
            <w:tcBorders>
              <w:bottom w:val="single" w:sz="4" w:space="0" w:color="auto"/>
            </w:tcBorders>
          </w:tcPr>
          <w:p w14:paraId="3D7052B2" w14:textId="77777777" w:rsidR="009D230C" w:rsidRPr="0052658B" w:rsidRDefault="009D230C" w:rsidP="00DE4947">
            <w:pPr>
              <w:pStyle w:val="SingleTxtG"/>
              <w:spacing w:line="240" w:lineRule="auto"/>
              <w:ind w:left="0" w:right="19"/>
              <w:jc w:val="center"/>
              <w:rPr>
                <w:sz w:val="18"/>
                <w:szCs w:val="18"/>
                <w:lang w:eastAsia="ko-KR"/>
              </w:rPr>
            </w:pPr>
            <w:r>
              <w:rPr>
                <w:rFonts w:hint="eastAsia"/>
                <w:sz w:val="18"/>
                <w:szCs w:val="18"/>
                <w:lang w:eastAsia="ko-KR"/>
              </w:rPr>
              <w:t>2</w:t>
            </w:r>
            <w:r>
              <w:rPr>
                <w:sz w:val="18"/>
                <w:szCs w:val="18"/>
                <w:lang w:eastAsia="ko-KR"/>
              </w:rPr>
              <w:t>23</w:t>
            </w:r>
          </w:p>
        </w:tc>
        <w:tc>
          <w:tcPr>
            <w:tcW w:w="425" w:type="dxa"/>
            <w:tcBorders>
              <w:bottom w:val="single" w:sz="4" w:space="0" w:color="auto"/>
            </w:tcBorders>
          </w:tcPr>
          <w:p w14:paraId="192145F1" w14:textId="77777777" w:rsidR="009D230C" w:rsidRPr="0052658B" w:rsidRDefault="009D230C" w:rsidP="00DE4947">
            <w:pPr>
              <w:pStyle w:val="SingleTxtG"/>
              <w:ind w:left="0" w:right="19"/>
              <w:jc w:val="center"/>
              <w:rPr>
                <w:sz w:val="18"/>
                <w:szCs w:val="18"/>
                <w:lang w:eastAsia="ko-KR"/>
              </w:rPr>
            </w:pPr>
            <w:r>
              <w:rPr>
                <w:sz w:val="18"/>
                <w:szCs w:val="18"/>
              </w:rPr>
              <w:t>5L</w:t>
            </w:r>
          </w:p>
        </w:tc>
        <w:tc>
          <w:tcPr>
            <w:tcW w:w="425" w:type="dxa"/>
            <w:tcBorders>
              <w:bottom w:val="single" w:sz="4" w:space="0" w:color="auto"/>
            </w:tcBorders>
          </w:tcPr>
          <w:p w14:paraId="2C84E8C6" w14:textId="77777777" w:rsidR="009D230C" w:rsidRPr="0052658B" w:rsidRDefault="009D230C" w:rsidP="00DE4947">
            <w:pPr>
              <w:pStyle w:val="SingleTxtG"/>
              <w:ind w:left="0" w:right="19"/>
              <w:jc w:val="center"/>
              <w:rPr>
                <w:sz w:val="18"/>
                <w:szCs w:val="18"/>
              </w:rPr>
            </w:pPr>
            <w:r w:rsidRPr="0052658B">
              <w:rPr>
                <w:sz w:val="18"/>
                <w:szCs w:val="18"/>
              </w:rPr>
              <w:t>E</w:t>
            </w:r>
            <w:r>
              <w:rPr>
                <w:sz w:val="18"/>
                <w:szCs w:val="18"/>
              </w:rPr>
              <w:t>1</w:t>
            </w:r>
          </w:p>
        </w:tc>
        <w:tc>
          <w:tcPr>
            <w:tcW w:w="1134" w:type="dxa"/>
            <w:tcBorders>
              <w:bottom w:val="single" w:sz="4" w:space="0" w:color="auto"/>
            </w:tcBorders>
          </w:tcPr>
          <w:p w14:paraId="01E2AC94" w14:textId="77777777" w:rsidR="009D230C" w:rsidRDefault="009D230C" w:rsidP="00DE4947">
            <w:pPr>
              <w:pStyle w:val="SingleTxtG"/>
              <w:spacing w:after="0" w:line="276" w:lineRule="auto"/>
              <w:ind w:left="0" w:right="17"/>
              <w:jc w:val="center"/>
              <w:rPr>
                <w:sz w:val="18"/>
                <w:szCs w:val="18"/>
              </w:rPr>
            </w:pPr>
            <w:r w:rsidRPr="0052658B">
              <w:rPr>
                <w:sz w:val="18"/>
                <w:szCs w:val="18"/>
              </w:rPr>
              <w:t>P</w:t>
            </w:r>
            <w:r>
              <w:rPr>
                <w:sz w:val="18"/>
                <w:szCs w:val="18"/>
              </w:rPr>
              <w:t>001</w:t>
            </w:r>
          </w:p>
          <w:p w14:paraId="70036987" w14:textId="77777777" w:rsidR="009D230C" w:rsidRDefault="009D230C" w:rsidP="00DE4947">
            <w:pPr>
              <w:pStyle w:val="SingleTxtG"/>
              <w:spacing w:after="0" w:line="276" w:lineRule="auto"/>
              <w:ind w:left="0" w:right="17"/>
              <w:jc w:val="center"/>
              <w:rPr>
                <w:sz w:val="18"/>
                <w:szCs w:val="18"/>
                <w:lang w:eastAsia="ko-KR"/>
              </w:rPr>
            </w:pPr>
            <w:r>
              <w:rPr>
                <w:rFonts w:hint="eastAsia"/>
                <w:sz w:val="18"/>
                <w:szCs w:val="18"/>
                <w:lang w:eastAsia="ko-KR"/>
              </w:rPr>
              <w:t>I</w:t>
            </w:r>
            <w:r>
              <w:rPr>
                <w:sz w:val="18"/>
                <w:szCs w:val="18"/>
                <w:lang w:eastAsia="ko-KR"/>
              </w:rPr>
              <w:t>BC03</w:t>
            </w:r>
          </w:p>
          <w:p w14:paraId="4DF44FFD" w14:textId="77777777" w:rsidR="009D230C" w:rsidRPr="00AB1D01" w:rsidRDefault="009D230C" w:rsidP="00DE4947">
            <w:pPr>
              <w:pStyle w:val="SingleTxtG"/>
              <w:spacing w:after="0" w:line="276" w:lineRule="auto"/>
              <w:ind w:left="0" w:right="17"/>
              <w:jc w:val="center"/>
              <w:rPr>
                <w:sz w:val="18"/>
                <w:szCs w:val="18"/>
                <w:lang w:eastAsia="ko-KR"/>
              </w:rPr>
            </w:pPr>
            <w:r>
              <w:rPr>
                <w:rFonts w:hint="eastAsia"/>
                <w:sz w:val="18"/>
                <w:szCs w:val="18"/>
                <w:lang w:eastAsia="ko-KR"/>
              </w:rPr>
              <w:t>L</w:t>
            </w:r>
            <w:r>
              <w:rPr>
                <w:sz w:val="18"/>
                <w:szCs w:val="18"/>
                <w:lang w:eastAsia="ko-KR"/>
              </w:rPr>
              <w:t>P01</w:t>
            </w:r>
          </w:p>
        </w:tc>
        <w:tc>
          <w:tcPr>
            <w:tcW w:w="1134" w:type="dxa"/>
            <w:tcBorders>
              <w:bottom w:val="single" w:sz="4" w:space="0" w:color="auto"/>
            </w:tcBorders>
          </w:tcPr>
          <w:p w14:paraId="30AD75B4" w14:textId="77777777" w:rsidR="009D230C" w:rsidRPr="00631B34" w:rsidRDefault="009D230C" w:rsidP="00DE4947">
            <w:pPr>
              <w:pStyle w:val="SingleTxtG"/>
              <w:ind w:left="0" w:right="19"/>
              <w:jc w:val="center"/>
              <w:rPr>
                <w:rFonts w:eastAsia="Malgun Gothic"/>
                <w:sz w:val="18"/>
                <w:szCs w:val="18"/>
                <w:lang w:eastAsia="ko-KR"/>
              </w:rPr>
            </w:pPr>
            <w:r>
              <w:rPr>
                <w:rFonts w:eastAsia="Malgun Gothic" w:hint="eastAsia"/>
                <w:sz w:val="18"/>
                <w:szCs w:val="18"/>
                <w:lang w:eastAsia="ko-KR"/>
              </w:rPr>
              <w:t>P</w:t>
            </w:r>
            <w:r>
              <w:rPr>
                <w:rFonts w:eastAsia="Malgun Gothic"/>
                <w:sz w:val="18"/>
                <w:szCs w:val="18"/>
                <w:lang w:eastAsia="ko-KR"/>
              </w:rPr>
              <w:t>P1</w:t>
            </w:r>
          </w:p>
        </w:tc>
      </w:tr>
    </w:tbl>
    <w:bookmarkEnd w:id="0"/>
    <w:p w14:paraId="006A2A84" w14:textId="234D1DE6" w:rsidR="009D230C" w:rsidRDefault="009D230C" w:rsidP="00BD5AC4">
      <w:pPr>
        <w:pStyle w:val="SingleTxtG"/>
        <w:spacing w:before="120"/>
      </w:pPr>
      <w:r>
        <w:t>3.</w:t>
      </w:r>
      <w:r>
        <w:tab/>
        <w:t xml:space="preserve">On the other hand, special packing </w:t>
      </w:r>
      <w:r w:rsidR="00EA3463">
        <w:t>instruction</w:t>
      </w:r>
      <w:r>
        <w:t xml:space="preserve"> of P200 are not indicated in column 9</w:t>
      </w:r>
      <w:r w:rsidR="002156D5">
        <w:t xml:space="preserve"> of the</w:t>
      </w:r>
      <w:r>
        <w:t xml:space="preserve"> dangerous goods list. Therefore, it is difficult to intuitively recognize whether dangerous goods transported according to P200 are subjected to special packing provisions. </w:t>
      </w:r>
    </w:p>
    <w:tbl>
      <w:tblPr>
        <w:tblStyle w:val="TableGrid"/>
        <w:tblW w:w="9355" w:type="dxa"/>
        <w:tblInd w:w="279" w:type="dxa"/>
        <w:tblLayout w:type="fixed"/>
        <w:tblLook w:val="04A0" w:firstRow="1" w:lastRow="0" w:firstColumn="1" w:lastColumn="0" w:noHBand="0" w:noVBand="1"/>
      </w:tblPr>
      <w:tblGrid>
        <w:gridCol w:w="567"/>
        <w:gridCol w:w="2835"/>
        <w:gridCol w:w="708"/>
        <w:gridCol w:w="709"/>
        <w:gridCol w:w="709"/>
        <w:gridCol w:w="709"/>
        <w:gridCol w:w="425"/>
        <w:gridCol w:w="425"/>
        <w:gridCol w:w="1134"/>
        <w:gridCol w:w="1134"/>
      </w:tblGrid>
      <w:tr w:rsidR="009D230C" w:rsidRPr="0052658B" w14:paraId="2C49FF81" w14:textId="77777777" w:rsidTr="00DE4947">
        <w:trPr>
          <w:trHeight w:val="338"/>
        </w:trPr>
        <w:tc>
          <w:tcPr>
            <w:tcW w:w="567" w:type="dxa"/>
            <w:vMerge w:val="restart"/>
            <w:vAlign w:val="center"/>
          </w:tcPr>
          <w:p w14:paraId="03EDBA70" w14:textId="77777777" w:rsidR="009D230C" w:rsidRPr="0052658B" w:rsidRDefault="009D230C" w:rsidP="00DE4947">
            <w:pPr>
              <w:pStyle w:val="SingleTxtG"/>
              <w:ind w:left="0" w:right="19"/>
              <w:jc w:val="center"/>
              <w:rPr>
                <w:sz w:val="18"/>
                <w:szCs w:val="18"/>
              </w:rPr>
            </w:pPr>
            <w:r w:rsidRPr="0052658B">
              <w:rPr>
                <w:sz w:val="18"/>
                <w:szCs w:val="18"/>
              </w:rPr>
              <w:t>UN No.</w:t>
            </w:r>
          </w:p>
        </w:tc>
        <w:tc>
          <w:tcPr>
            <w:tcW w:w="2835" w:type="dxa"/>
            <w:vMerge w:val="restart"/>
            <w:vAlign w:val="center"/>
          </w:tcPr>
          <w:p w14:paraId="5215FBCE" w14:textId="77777777" w:rsidR="009D230C" w:rsidRPr="0052658B" w:rsidRDefault="009D230C" w:rsidP="00DE4947">
            <w:pPr>
              <w:pStyle w:val="SingleTxtG"/>
              <w:ind w:left="0" w:right="139"/>
              <w:jc w:val="center"/>
              <w:rPr>
                <w:sz w:val="18"/>
                <w:szCs w:val="18"/>
              </w:rPr>
            </w:pPr>
            <w:r w:rsidRPr="0052658B">
              <w:rPr>
                <w:sz w:val="18"/>
                <w:szCs w:val="18"/>
              </w:rPr>
              <w:t>Name and description</w:t>
            </w:r>
          </w:p>
        </w:tc>
        <w:tc>
          <w:tcPr>
            <w:tcW w:w="708" w:type="dxa"/>
            <w:vMerge w:val="restart"/>
            <w:vAlign w:val="center"/>
          </w:tcPr>
          <w:p w14:paraId="3069FE1D" w14:textId="77777777" w:rsidR="009D230C" w:rsidRPr="0052658B" w:rsidRDefault="009D230C" w:rsidP="00DE4947">
            <w:pPr>
              <w:pStyle w:val="SingleTxtG"/>
              <w:ind w:left="0" w:right="0"/>
              <w:jc w:val="center"/>
              <w:rPr>
                <w:sz w:val="18"/>
                <w:szCs w:val="18"/>
              </w:rPr>
            </w:pPr>
            <w:r w:rsidRPr="0052658B">
              <w:rPr>
                <w:sz w:val="18"/>
                <w:szCs w:val="18"/>
              </w:rPr>
              <w:t>Class or division</w:t>
            </w:r>
          </w:p>
        </w:tc>
        <w:tc>
          <w:tcPr>
            <w:tcW w:w="709" w:type="dxa"/>
            <w:vMerge w:val="restart"/>
            <w:vAlign w:val="center"/>
          </w:tcPr>
          <w:p w14:paraId="6D4664D1" w14:textId="77777777" w:rsidR="009D230C" w:rsidRPr="0052658B" w:rsidRDefault="009D230C" w:rsidP="00DE4947">
            <w:pPr>
              <w:pStyle w:val="SingleTxtG"/>
              <w:tabs>
                <w:tab w:val="left" w:pos="0"/>
              </w:tabs>
              <w:ind w:left="0" w:right="0"/>
              <w:jc w:val="center"/>
              <w:rPr>
                <w:sz w:val="18"/>
                <w:szCs w:val="18"/>
              </w:rPr>
            </w:pPr>
            <w:proofErr w:type="spellStart"/>
            <w:r w:rsidRPr="0052658B">
              <w:rPr>
                <w:sz w:val="18"/>
                <w:szCs w:val="18"/>
              </w:rPr>
              <w:t>Subsi</w:t>
            </w:r>
            <w:proofErr w:type="spellEnd"/>
            <w:r w:rsidRPr="0052658B">
              <w:rPr>
                <w:sz w:val="18"/>
                <w:szCs w:val="18"/>
              </w:rPr>
              <w:t>-diary hazard</w:t>
            </w:r>
          </w:p>
        </w:tc>
        <w:tc>
          <w:tcPr>
            <w:tcW w:w="709" w:type="dxa"/>
            <w:vMerge w:val="restart"/>
            <w:vAlign w:val="center"/>
          </w:tcPr>
          <w:p w14:paraId="40968E4D" w14:textId="77777777" w:rsidR="009D230C" w:rsidRPr="0052658B" w:rsidRDefault="009D230C" w:rsidP="00DE4947">
            <w:pPr>
              <w:pStyle w:val="SingleTxtG"/>
              <w:ind w:left="0" w:right="0"/>
              <w:jc w:val="center"/>
              <w:rPr>
                <w:sz w:val="18"/>
                <w:szCs w:val="18"/>
              </w:rPr>
            </w:pPr>
            <w:r w:rsidRPr="0052658B">
              <w:rPr>
                <w:sz w:val="18"/>
                <w:szCs w:val="18"/>
              </w:rPr>
              <w:t>UN packing group</w:t>
            </w:r>
          </w:p>
        </w:tc>
        <w:tc>
          <w:tcPr>
            <w:tcW w:w="709" w:type="dxa"/>
            <w:vMerge w:val="restart"/>
            <w:vAlign w:val="center"/>
          </w:tcPr>
          <w:p w14:paraId="6ADDFADC" w14:textId="77777777" w:rsidR="009D230C" w:rsidRPr="0052658B" w:rsidRDefault="009D230C" w:rsidP="00DE4947">
            <w:pPr>
              <w:pStyle w:val="SingleTxtG"/>
              <w:ind w:left="0" w:right="0"/>
              <w:jc w:val="center"/>
              <w:rPr>
                <w:sz w:val="18"/>
                <w:szCs w:val="18"/>
              </w:rPr>
            </w:pPr>
            <w:r w:rsidRPr="0052658B">
              <w:rPr>
                <w:sz w:val="18"/>
                <w:szCs w:val="18"/>
              </w:rPr>
              <w:t xml:space="preserve">Special </w:t>
            </w:r>
            <w:proofErr w:type="spellStart"/>
            <w:r w:rsidRPr="0052658B">
              <w:rPr>
                <w:sz w:val="18"/>
                <w:szCs w:val="18"/>
              </w:rPr>
              <w:t>provi-sions</w:t>
            </w:r>
            <w:proofErr w:type="spellEnd"/>
          </w:p>
        </w:tc>
        <w:tc>
          <w:tcPr>
            <w:tcW w:w="850" w:type="dxa"/>
            <w:gridSpan w:val="2"/>
            <w:vMerge w:val="restart"/>
            <w:vAlign w:val="center"/>
          </w:tcPr>
          <w:p w14:paraId="60EDB06C" w14:textId="77777777" w:rsidR="009D230C" w:rsidRPr="0052658B" w:rsidRDefault="009D230C" w:rsidP="00DE4947">
            <w:pPr>
              <w:pStyle w:val="SingleTxtG"/>
              <w:ind w:left="0" w:right="0"/>
              <w:jc w:val="center"/>
              <w:rPr>
                <w:sz w:val="18"/>
                <w:szCs w:val="18"/>
              </w:rPr>
            </w:pPr>
            <w:r w:rsidRPr="0052658B">
              <w:rPr>
                <w:sz w:val="18"/>
                <w:szCs w:val="18"/>
              </w:rPr>
              <w:t>Limited and ex</w:t>
            </w:r>
            <w:r>
              <w:rPr>
                <w:sz w:val="18"/>
                <w:szCs w:val="18"/>
              </w:rPr>
              <w:t>c</w:t>
            </w:r>
            <w:r w:rsidRPr="0052658B">
              <w:rPr>
                <w:sz w:val="18"/>
                <w:szCs w:val="18"/>
              </w:rPr>
              <w:t>epted quantities</w:t>
            </w:r>
          </w:p>
        </w:tc>
        <w:tc>
          <w:tcPr>
            <w:tcW w:w="2268" w:type="dxa"/>
            <w:gridSpan w:val="2"/>
            <w:vAlign w:val="center"/>
          </w:tcPr>
          <w:p w14:paraId="19960BA9" w14:textId="77777777" w:rsidR="009D230C" w:rsidRPr="0052658B" w:rsidRDefault="009D230C" w:rsidP="00DE4947">
            <w:pPr>
              <w:pStyle w:val="SingleTxtG"/>
              <w:tabs>
                <w:tab w:val="left" w:pos="0"/>
              </w:tabs>
              <w:ind w:left="0" w:right="0"/>
              <w:jc w:val="center"/>
              <w:rPr>
                <w:sz w:val="18"/>
                <w:szCs w:val="18"/>
              </w:rPr>
            </w:pPr>
            <w:r w:rsidRPr="0052658B">
              <w:rPr>
                <w:sz w:val="18"/>
                <w:szCs w:val="18"/>
              </w:rPr>
              <w:t>Packagings and IBCs</w:t>
            </w:r>
          </w:p>
        </w:tc>
      </w:tr>
      <w:tr w:rsidR="009D230C" w:rsidRPr="0052658B" w14:paraId="328EAA26" w14:textId="77777777" w:rsidTr="00DE4947">
        <w:trPr>
          <w:trHeight w:val="338"/>
        </w:trPr>
        <w:tc>
          <w:tcPr>
            <w:tcW w:w="567" w:type="dxa"/>
            <w:vMerge/>
            <w:tcBorders>
              <w:bottom w:val="single" w:sz="4" w:space="0" w:color="auto"/>
            </w:tcBorders>
            <w:vAlign w:val="center"/>
          </w:tcPr>
          <w:p w14:paraId="2DDBB8AD" w14:textId="77777777" w:rsidR="009D230C" w:rsidRPr="0052658B" w:rsidRDefault="009D230C" w:rsidP="00DE4947">
            <w:pPr>
              <w:pStyle w:val="SingleTxtG"/>
              <w:ind w:left="0" w:right="19"/>
              <w:jc w:val="center"/>
              <w:rPr>
                <w:sz w:val="18"/>
                <w:szCs w:val="18"/>
              </w:rPr>
            </w:pPr>
          </w:p>
        </w:tc>
        <w:tc>
          <w:tcPr>
            <w:tcW w:w="2835" w:type="dxa"/>
            <w:vMerge/>
            <w:tcBorders>
              <w:bottom w:val="single" w:sz="4" w:space="0" w:color="auto"/>
            </w:tcBorders>
            <w:vAlign w:val="center"/>
          </w:tcPr>
          <w:p w14:paraId="6148A341" w14:textId="77777777" w:rsidR="009D230C" w:rsidRPr="0052658B" w:rsidRDefault="009D230C" w:rsidP="00DE4947">
            <w:pPr>
              <w:pStyle w:val="SingleTxtG"/>
              <w:ind w:left="0" w:right="139"/>
              <w:jc w:val="center"/>
              <w:rPr>
                <w:sz w:val="18"/>
                <w:szCs w:val="18"/>
              </w:rPr>
            </w:pPr>
          </w:p>
        </w:tc>
        <w:tc>
          <w:tcPr>
            <w:tcW w:w="708" w:type="dxa"/>
            <w:vMerge/>
            <w:tcBorders>
              <w:bottom w:val="single" w:sz="4" w:space="0" w:color="auto"/>
            </w:tcBorders>
            <w:vAlign w:val="center"/>
          </w:tcPr>
          <w:p w14:paraId="3AABEFB9" w14:textId="77777777" w:rsidR="009D230C" w:rsidRPr="0052658B" w:rsidRDefault="009D230C" w:rsidP="00DE4947">
            <w:pPr>
              <w:pStyle w:val="SingleTxtG"/>
              <w:ind w:left="0" w:right="0"/>
              <w:jc w:val="center"/>
              <w:rPr>
                <w:sz w:val="18"/>
                <w:szCs w:val="18"/>
              </w:rPr>
            </w:pPr>
          </w:p>
        </w:tc>
        <w:tc>
          <w:tcPr>
            <w:tcW w:w="709" w:type="dxa"/>
            <w:vMerge/>
            <w:tcBorders>
              <w:bottom w:val="single" w:sz="4" w:space="0" w:color="auto"/>
            </w:tcBorders>
            <w:vAlign w:val="center"/>
          </w:tcPr>
          <w:p w14:paraId="71185064" w14:textId="77777777" w:rsidR="009D230C" w:rsidRPr="0052658B" w:rsidRDefault="009D230C" w:rsidP="00DE4947">
            <w:pPr>
              <w:pStyle w:val="SingleTxtG"/>
              <w:tabs>
                <w:tab w:val="left" w:pos="0"/>
              </w:tabs>
              <w:ind w:left="0" w:right="0"/>
              <w:jc w:val="center"/>
              <w:rPr>
                <w:sz w:val="18"/>
                <w:szCs w:val="18"/>
              </w:rPr>
            </w:pPr>
          </w:p>
        </w:tc>
        <w:tc>
          <w:tcPr>
            <w:tcW w:w="709" w:type="dxa"/>
            <w:vMerge/>
            <w:tcBorders>
              <w:bottom w:val="single" w:sz="4" w:space="0" w:color="auto"/>
            </w:tcBorders>
            <w:vAlign w:val="center"/>
          </w:tcPr>
          <w:p w14:paraId="4CD0F168" w14:textId="77777777" w:rsidR="009D230C" w:rsidRPr="0052658B" w:rsidRDefault="009D230C" w:rsidP="00DE4947">
            <w:pPr>
              <w:pStyle w:val="SingleTxtG"/>
              <w:ind w:left="0" w:right="0"/>
              <w:jc w:val="center"/>
              <w:rPr>
                <w:sz w:val="18"/>
                <w:szCs w:val="18"/>
              </w:rPr>
            </w:pPr>
          </w:p>
        </w:tc>
        <w:tc>
          <w:tcPr>
            <w:tcW w:w="709" w:type="dxa"/>
            <w:vMerge/>
            <w:tcBorders>
              <w:bottom w:val="single" w:sz="4" w:space="0" w:color="auto"/>
            </w:tcBorders>
            <w:vAlign w:val="center"/>
          </w:tcPr>
          <w:p w14:paraId="06C9FDF9" w14:textId="77777777" w:rsidR="009D230C" w:rsidRPr="0052658B" w:rsidRDefault="009D230C" w:rsidP="00DE4947">
            <w:pPr>
              <w:pStyle w:val="SingleTxtG"/>
              <w:ind w:left="0" w:right="0"/>
              <w:jc w:val="center"/>
              <w:rPr>
                <w:sz w:val="18"/>
                <w:szCs w:val="18"/>
              </w:rPr>
            </w:pPr>
          </w:p>
        </w:tc>
        <w:tc>
          <w:tcPr>
            <w:tcW w:w="850" w:type="dxa"/>
            <w:gridSpan w:val="2"/>
            <w:vMerge/>
            <w:tcBorders>
              <w:bottom w:val="single" w:sz="4" w:space="0" w:color="auto"/>
            </w:tcBorders>
            <w:vAlign w:val="center"/>
          </w:tcPr>
          <w:p w14:paraId="0E20EF1C" w14:textId="77777777" w:rsidR="009D230C" w:rsidRPr="0052658B" w:rsidRDefault="009D230C" w:rsidP="00DE4947">
            <w:pPr>
              <w:pStyle w:val="SingleTxtG"/>
              <w:ind w:left="0" w:right="0"/>
              <w:jc w:val="center"/>
              <w:rPr>
                <w:sz w:val="18"/>
                <w:szCs w:val="18"/>
              </w:rPr>
            </w:pPr>
          </w:p>
        </w:tc>
        <w:tc>
          <w:tcPr>
            <w:tcW w:w="1134" w:type="dxa"/>
            <w:tcBorders>
              <w:bottom w:val="single" w:sz="4" w:space="0" w:color="auto"/>
            </w:tcBorders>
            <w:vAlign w:val="center"/>
          </w:tcPr>
          <w:p w14:paraId="2081BABF" w14:textId="77777777" w:rsidR="009D230C" w:rsidRPr="0052658B" w:rsidRDefault="009D230C" w:rsidP="00DE4947">
            <w:pPr>
              <w:pStyle w:val="SingleTxtG"/>
              <w:tabs>
                <w:tab w:val="left" w:pos="0"/>
              </w:tabs>
              <w:ind w:left="0" w:right="0"/>
              <w:jc w:val="center"/>
              <w:rPr>
                <w:sz w:val="18"/>
                <w:szCs w:val="18"/>
              </w:rPr>
            </w:pPr>
            <w:r w:rsidRPr="0052658B">
              <w:rPr>
                <w:sz w:val="18"/>
                <w:szCs w:val="18"/>
              </w:rPr>
              <w:t>Packing instruction</w:t>
            </w:r>
          </w:p>
        </w:tc>
        <w:tc>
          <w:tcPr>
            <w:tcW w:w="1134" w:type="dxa"/>
            <w:tcBorders>
              <w:bottom w:val="single" w:sz="4" w:space="0" w:color="auto"/>
            </w:tcBorders>
            <w:vAlign w:val="center"/>
          </w:tcPr>
          <w:p w14:paraId="2BE6065B" w14:textId="77777777" w:rsidR="009D230C" w:rsidRPr="0052658B" w:rsidRDefault="009D230C" w:rsidP="00DE4947">
            <w:pPr>
              <w:pStyle w:val="SingleTxtG"/>
              <w:tabs>
                <w:tab w:val="left" w:pos="0"/>
              </w:tabs>
              <w:ind w:left="0" w:right="0"/>
              <w:jc w:val="center"/>
              <w:rPr>
                <w:sz w:val="18"/>
                <w:szCs w:val="18"/>
              </w:rPr>
            </w:pPr>
            <w:r w:rsidRPr="0052658B">
              <w:rPr>
                <w:sz w:val="18"/>
                <w:szCs w:val="18"/>
              </w:rPr>
              <w:t>Special packing provisions</w:t>
            </w:r>
          </w:p>
        </w:tc>
      </w:tr>
      <w:tr w:rsidR="009D230C" w:rsidRPr="0052658B" w14:paraId="515E8B6B" w14:textId="77777777" w:rsidTr="00DE4947">
        <w:tc>
          <w:tcPr>
            <w:tcW w:w="567" w:type="dxa"/>
          </w:tcPr>
          <w:p w14:paraId="26224C86" w14:textId="77777777" w:rsidR="009D230C" w:rsidRPr="0052658B" w:rsidRDefault="009D230C" w:rsidP="00DE4947">
            <w:pPr>
              <w:pStyle w:val="SingleTxtG"/>
              <w:ind w:left="0" w:right="19"/>
              <w:jc w:val="center"/>
              <w:rPr>
                <w:sz w:val="18"/>
                <w:szCs w:val="18"/>
              </w:rPr>
            </w:pPr>
            <w:r w:rsidRPr="0052658B">
              <w:rPr>
                <w:sz w:val="18"/>
                <w:szCs w:val="18"/>
              </w:rPr>
              <w:t>(1)</w:t>
            </w:r>
          </w:p>
        </w:tc>
        <w:tc>
          <w:tcPr>
            <w:tcW w:w="2835" w:type="dxa"/>
          </w:tcPr>
          <w:p w14:paraId="0CDE668E" w14:textId="77777777" w:rsidR="009D230C" w:rsidRPr="0052658B" w:rsidRDefault="009D230C" w:rsidP="00DE4947">
            <w:pPr>
              <w:pStyle w:val="SingleTxtG"/>
              <w:ind w:left="0" w:right="19"/>
              <w:jc w:val="center"/>
              <w:rPr>
                <w:sz w:val="18"/>
                <w:szCs w:val="18"/>
              </w:rPr>
            </w:pPr>
            <w:r w:rsidRPr="0052658B">
              <w:rPr>
                <w:sz w:val="18"/>
                <w:szCs w:val="18"/>
              </w:rPr>
              <w:t>(2)</w:t>
            </w:r>
          </w:p>
        </w:tc>
        <w:tc>
          <w:tcPr>
            <w:tcW w:w="708" w:type="dxa"/>
          </w:tcPr>
          <w:p w14:paraId="4B112010" w14:textId="77777777" w:rsidR="009D230C" w:rsidRPr="0052658B" w:rsidRDefault="009D230C" w:rsidP="00DE4947">
            <w:pPr>
              <w:pStyle w:val="SingleTxtG"/>
              <w:ind w:left="0" w:right="19"/>
              <w:jc w:val="center"/>
              <w:rPr>
                <w:sz w:val="18"/>
                <w:szCs w:val="18"/>
              </w:rPr>
            </w:pPr>
            <w:r w:rsidRPr="0052658B">
              <w:rPr>
                <w:sz w:val="18"/>
                <w:szCs w:val="18"/>
              </w:rPr>
              <w:t>(3)</w:t>
            </w:r>
          </w:p>
        </w:tc>
        <w:tc>
          <w:tcPr>
            <w:tcW w:w="709" w:type="dxa"/>
          </w:tcPr>
          <w:p w14:paraId="6B07F4C7" w14:textId="77777777" w:rsidR="009D230C" w:rsidRPr="0052658B" w:rsidRDefault="009D230C" w:rsidP="00DE4947">
            <w:pPr>
              <w:pStyle w:val="SingleTxtG"/>
              <w:ind w:left="0" w:right="19"/>
              <w:jc w:val="center"/>
              <w:rPr>
                <w:sz w:val="18"/>
                <w:szCs w:val="18"/>
              </w:rPr>
            </w:pPr>
            <w:r w:rsidRPr="0052658B">
              <w:rPr>
                <w:sz w:val="18"/>
                <w:szCs w:val="18"/>
              </w:rPr>
              <w:t>(4)</w:t>
            </w:r>
          </w:p>
        </w:tc>
        <w:tc>
          <w:tcPr>
            <w:tcW w:w="709" w:type="dxa"/>
          </w:tcPr>
          <w:p w14:paraId="2B4676DF" w14:textId="77777777" w:rsidR="009D230C" w:rsidRPr="0052658B" w:rsidRDefault="009D230C" w:rsidP="00DE4947">
            <w:pPr>
              <w:pStyle w:val="SingleTxtG"/>
              <w:ind w:left="0" w:right="19"/>
              <w:jc w:val="center"/>
              <w:rPr>
                <w:sz w:val="18"/>
                <w:szCs w:val="18"/>
              </w:rPr>
            </w:pPr>
            <w:r w:rsidRPr="0052658B">
              <w:rPr>
                <w:sz w:val="18"/>
                <w:szCs w:val="18"/>
              </w:rPr>
              <w:t>(5)</w:t>
            </w:r>
          </w:p>
        </w:tc>
        <w:tc>
          <w:tcPr>
            <w:tcW w:w="709" w:type="dxa"/>
          </w:tcPr>
          <w:p w14:paraId="494B1729" w14:textId="77777777" w:rsidR="009D230C" w:rsidRPr="0052658B" w:rsidRDefault="009D230C" w:rsidP="00DE4947">
            <w:pPr>
              <w:pStyle w:val="SingleTxtG"/>
              <w:ind w:left="0" w:right="19"/>
              <w:jc w:val="center"/>
              <w:rPr>
                <w:sz w:val="18"/>
                <w:szCs w:val="18"/>
              </w:rPr>
            </w:pPr>
            <w:r w:rsidRPr="0052658B">
              <w:rPr>
                <w:sz w:val="18"/>
                <w:szCs w:val="18"/>
              </w:rPr>
              <w:t>(6)</w:t>
            </w:r>
          </w:p>
        </w:tc>
        <w:tc>
          <w:tcPr>
            <w:tcW w:w="425" w:type="dxa"/>
          </w:tcPr>
          <w:p w14:paraId="60C46B0A" w14:textId="77777777" w:rsidR="009D230C" w:rsidRPr="0052658B" w:rsidRDefault="009D230C" w:rsidP="00DE4947">
            <w:pPr>
              <w:pStyle w:val="SingleTxtG"/>
              <w:ind w:left="0" w:right="19"/>
              <w:jc w:val="center"/>
              <w:rPr>
                <w:sz w:val="18"/>
                <w:szCs w:val="18"/>
              </w:rPr>
            </w:pPr>
            <w:r w:rsidRPr="0052658B">
              <w:rPr>
                <w:sz w:val="18"/>
                <w:szCs w:val="18"/>
              </w:rPr>
              <w:t>(7a)</w:t>
            </w:r>
          </w:p>
        </w:tc>
        <w:tc>
          <w:tcPr>
            <w:tcW w:w="425" w:type="dxa"/>
          </w:tcPr>
          <w:p w14:paraId="6A4B5518" w14:textId="77777777" w:rsidR="009D230C" w:rsidRPr="0052658B" w:rsidRDefault="009D230C" w:rsidP="00DE4947">
            <w:pPr>
              <w:pStyle w:val="SingleTxtG"/>
              <w:ind w:left="0" w:right="19"/>
              <w:jc w:val="center"/>
              <w:rPr>
                <w:sz w:val="18"/>
                <w:szCs w:val="18"/>
              </w:rPr>
            </w:pPr>
            <w:r w:rsidRPr="0052658B">
              <w:rPr>
                <w:sz w:val="18"/>
                <w:szCs w:val="18"/>
              </w:rPr>
              <w:t>(7b)</w:t>
            </w:r>
          </w:p>
        </w:tc>
        <w:tc>
          <w:tcPr>
            <w:tcW w:w="1134" w:type="dxa"/>
          </w:tcPr>
          <w:p w14:paraId="670C5A39" w14:textId="77777777" w:rsidR="009D230C" w:rsidRPr="0052658B" w:rsidRDefault="009D230C" w:rsidP="00DE4947">
            <w:pPr>
              <w:pStyle w:val="SingleTxtG"/>
              <w:ind w:left="0" w:right="19"/>
              <w:jc w:val="center"/>
              <w:rPr>
                <w:sz w:val="18"/>
                <w:szCs w:val="18"/>
              </w:rPr>
            </w:pPr>
            <w:r w:rsidRPr="0052658B">
              <w:rPr>
                <w:sz w:val="18"/>
                <w:szCs w:val="18"/>
              </w:rPr>
              <w:t>(8)</w:t>
            </w:r>
          </w:p>
        </w:tc>
        <w:tc>
          <w:tcPr>
            <w:tcW w:w="1134" w:type="dxa"/>
          </w:tcPr>
          <w:p w14:paraId="5FEE3B1C" w14:textId="77777777" w:rsidR="009D230C" w:rsidRPr="0052658B" w:rsidRDefault="009D230C" w:rsidP="00DE4947">
            <w:pPr>
              <w:pStyle w:val="SingleTxtG"/>
              <w:ind w:left="0" w:right="19"/>
              <w:jc w:val="center"/>
              <w:rPr>
                <w:sz w:val="18"/>
                <w:szCs w:val="18"/>
              </w:rPr>
            </w:pPr>
            <w:r w:rsidRPr="0052658B">
              <w:rPr>
                <w:sz w:val="18"/>
                <w:szCs w:val="18"/>
              </w:rPr>
              <w:t>(9)</w:t>
            </w:r>
          </w:p>
        </w:tc>
      </w:tr>
      <w:tr w:rsidR="009D230C" w:rsidRPr="00631B34" w14:paraId="562C8A08" w14:textId="77777777" w:rsidTr="00DE4947">
        <w:tc>
          <w:tcPr>
            <w:tcW w:w="567" w:type="dxa"/>
            <w:tcBorders>
              <w:bottom w:val="single" w:sz="4" w:space="0" w:color="auto"/>
            </w:tcBorders>
          </w:tcPr>
          <w:p w14:paraId="33177771" w14:textId="77777777" w:rsidR="009D230C" w:rsidRPr="0052658B" w:rsidRDefault="009D230C" w:rsidP="00DE4947">
            <w:pPr>
              <w:pStyle w:val="SingleTxtG"/>
              <w:ind w:left="0" w:right="19"/>
              <w:jc w:val="center"/>
              <w:rPr>
                <w:sz w:val="18"/>
                <w:szCs w:val="18"/>
              </w:rPr>
            </w:pPr>
            <w:r>
              <w:rPr>
                <w:sz w:val="18"/>
                <w:szCs w:val="18"/>
              </w:rPr>
              <w:t>1016</w:t>
            </w:r>
          </w:p>
        </w:tc>
        <w:tc>
          <w:tcPr>
            <w:tcW w:w="2835" w:type="dxa"/>
            <w:tcBorders>
              <w:bottom w:val="single" w:sz="4" w:space="0" w:color="auto"/>
            </w:tcBorders>
          </w:tcPr>
          <w:p w14:paraId="264DEF49" w14:textId="77777777" w:rsidR="009D230C" w:rsidRPr="00627AD4" w:rsidRDefault="009D230C" w:rsidP="00DE4947">
            <w:pPr>
              <w:widowControl w:val="0"/>
              <w:suppressAutoHyphens w:val="0"/>
              <w:spacing w:line="240" w:lineRule="auto"/>
              <w:rPr>
                <w:rFonts w:ascii="TimesNewRoman" w:hAnsi="TimesNewRoman" w:cs="TimesNewRoman"/>
                <w:sz w:val="16"/>
                <w:szCs w:val="16"/>
              </w:rPr>
            </w:pPr>
            <w:r>
              <w:rPr>
                <w:rFonts w:ascii="TimesNewRoman" w:hAnsi="TimesNewRoman" w:cs="TimesNewRoman"/>
                <w:sz w:val="16"/>
                <w:szCs w:val="16"/>
              </w:rPr>
              <w:t>CARBON MONOXIDE, COMPRESSED</w:t>
            </w:r>
          </w:p>
        </w:tc>
        <w:tc>
          <w:tcPr>
            <w:tcW w:w="708" w:type="dxa"/>
            <w:tcBorders>
              <w:bottom w:val="single" w:sz="4" w:space="0" w:color="auto"/>
            </w:tcBorders>
          </w:tcPr>
          <w:p w14:paraId="16E19711" w14:textId="77777777" w:rsidR="009D230C" w:rsidRPr="0052658B" w:rsidRDefault="009D230C" w:rsidP="00DE4947">
            <w:pPr>
              <w:pStyle w:val="SingleTxtG"/>
              <w:ind w:left="0" w:right="19"/>
              <w:jc w:val="center"/>
              <w:rPr>
                <w:sz w:val="18"/>
                <w:szCs w:val="18"/>
              </w:rPr>
            </w:pPr>
            <w:r>
              <w:rPr>
                <w:sz w:val="18"/>
                <w:szCs w:val="18"/>
              </w:rPr>
              <w:t>2.3</w:t>
            </w:r>
          </w:p>
        </w:tc>
        <w:tc>
          <w:tcPr>
            <w:tcW w:w="709" w:type="dxa"/>
            <w:tcBorders>
              <w:bottom w:val="single" w:sz="4" w:space="0" w:color="auto"/>
            </w:tcBorders>
          </w:tcPr>
          <w:p w14:paraId="676D2EF4" w14:textId="77777777" w:rsidR="009D230C" w:rsidRPr="00631B34" w:rsidRDefault="009D230C" w:rsidP="00DE4947">
            <w:pPr>
              <w:pStyle w:val="SingleTxtG"/>
              <w:ind w:left="0" w:right="19"/>
              <w:jc w:val="center"/>
              <w:rPr>
                <w:rFonts w:eastAsia="Malgun Gothic"/>
                <w:sz w:val="18"/>
                <w:szCs w:val="18"/>
                <w:lang w:eastAsia="ko-KR"/>
              </w:rPr>
            </w:pPr>
            <w:r>
              <w:rPr>
                <w:rFonts w:eastAsia="Malgun Gothic" w:hint="eastAsia"/>
                <w:sz w:val="18"/>
                <w:szCs w:val="18"/>
                <w:lang w:eastAsia="ko-KR"/>
              </w:rPr>
              <w:t>2</w:t>
            </w:r>
            <w:r>
              <w:rPr>
                <w:rFonts w:eastAsia="Malgun Gothic"/>
                <w:sz w:val="18"/>
                <w:szCs w:val="18"/>
                <w:lang w:eastAsia="ko-KR"/>
              </w:rPr>
              <w:t>.1</w:t>
            </w:r>
          </w:p>
        </w:tc>
        <w:tc>
          <w:tcPr>
            <w:tcW w:w="709" w:type="dxa"/>
            <w:tcBorders>
              <w:bottom w:val="single" w:sz="4" w:space="0" w:color="auto"/>
            </w:tcBorders>
          </w:tcPr>
          <w:p w14:paraId="62AF474A" w14:textId="77777777" w:rsidR="009D230C" w:rsidRPr="0052658B" w:rsidRDefault="009D230C" w:rsidP="00DE4947">
            <w:pPr>
              <w:pStyle w:val="SingleTxtG"/>
              <w:ind w:left="0" w:right="19"/>
              <w:jc w:val="center"/>
              <w:rPr>
                <w:sz w:val="18"/>
                <w:szCs w:val="18"/>
              </w:rPr>
            </w:pPr>
          </w:p>
        </w:tc>
        <w:tc>
          <w:tcPr>
            <w:tcW w:w="709" w:type="dxa"/>
            <w:tcBorders>
              <w:bottom w:val="single" w:sz="4" w:space="0" w:color="auto"/>
            </w:tcBorders>
          </w:tcPr>
          <w:p w14:paraId="794EDD5D" w14:textId="77777777" w:rsidR="009D230C" w:rsidRPr="0052658B" w:rsidRDefault="009D230C" w:rsidP="00DE4947">
            <w:pPr>
              <w:pStyle w:val="SingleTxtG"/>
              <w:spacing w:line="240" w:lineRule="auto"/>
              <w:ind w:left="0" w:right="19"/>
              <w:jc w:val="center"/>
              <w:rPr>
                <w:sz w:val="18"/>
                <w:szCs w:val="18"/>
              </w:rPr>
            </w:pPr>
          </w:p>
        </w:tc>
        <w:tc>
          <w:tcPr>
            <w:tcW w:w="425" w:type="dxa"/>
            <w:tcBorders>
              <w:bottom w:val="single" w:sz="4" w:space="0" w:color="auto"/>
            </w:tcBorders>
          </w:tcPr>
          <w:p w14:paraId="618F1FCF" w14:textId="77777777" w:rsidR="009D230C" w:rsidRPr="0052658B" w:rsidRDefault="009D230C" w:rsidP="00DE4947">
            <w:pPr>
              <w:pStyle w:val="SingleTxtG"/>
              <w:ind w:left="0" w:right="19"/>
              <w:jc w:val="center"/>
              <w:rPr>
                <w:sz w:val="18"/>
                <w:szCs w:val="18"/>
                <w:lang w:eastAsia="ko-KR"/>
              </w:rPr>
            </w:pPr>
            <w:r>
              <w:rPr>
                <w:sz w:val="18"/>
                <w:szCs w:val="18"/>
              </w:rPr>
              <w:t>0</w:t>
            </w:r>
          </w:p>
        </w:tc>
        <w:tc>
          <w:tcPr>
            <w:tcW w:w="425" w:type="dxa"/>
            <w:tcBorders>
              <w:bottom w:val="single" w:sz="4" w:space="0" w:color="auto"/>
            </w:tcBorders>
          </w:tcPr>
          <w:p w14:paraId="4AC43F1C" w14:textId="77777777" w:rsidR="009D230C" w:rsidRPr="0052658B" w:rsidRDefault="009D230C" w:rsidP="00DE4947">
            <w:pPr>
              <w:pStyle w:val="SingleTxtG"/>
              <w:ind w:left="0" w:right="19"/>
              <w:jc w:val="center"/>
              <w:rPr>
                <w:sz w:val="18"/>
                <w:szCs w:val="18"/>
              </w:rPr>
            </w:pPr>
            <w:r w:rsidRPr="0052658B">
              <w:rPr>
                <w:sz w:val="18"/>
                <w:szCs w:val="18"/>
              </w:rPr>
              <w:t>E</w:t>
            </w:r>
            <w:r>
              <w:rPr>
                <w:sz w:val="18"/>
                <w:szCs w:val="18"/>
              </w:rPr>
              <w:t>0</w:t>
            </w:r>
          </w:p>
        </w:tc>
        <w:tc>
          <w:tcPr>
            <w:tcW w:w="1134" w:type="dxa"/>
            <w:tcBorders>
              <w:bottom w:val="single" w:sz="4" w:space="0" w:color="auto"/>
            </w:tcBorders>
          </w:tcPr>
          <w:p w14:paraId="65B5F920" w14:textId="77777777" w:rsidR="009D230C" w:rsidRDefault="009D230C" w:rsidP="00DE4947">
            <w:pPr>
              <w:pStyle w:val="SingleTxtG"/>
              <w:spacing w:after="0" w:line="276" w:lineRule="auto"/>
              <w:ind w:left="0" w:right="17"/>
              <w:jc w:val="center"/>
              <w:rPr>
                <w:sz w:val="18"/>
                <w:szCs w:val="18"/>
              </w:rPr>
            </w:pPr>
            <w:r w:rsidRPr="0052658B">
              <w:rPr>
                <w:sz w:val="18"/>
                <w:szCs w:val="18"/>
              </w:rPr>
              <w:t>P</w:t>
            </w:r>
            <w:r>
              <w:rPr>
                <w:sz w:val="18"/>
                <w:szCs w:val="18"/>
              </w:rPr>
              <w:t>200</w:t>
            </w:r>
          </w:p>
          <w:p w14:paraId="1123264E" w14:textId="77777777" w:rsidR="009D230C" w:rsidRPr="001939D6" w:rsidRDefault="009D230C" w:rsidP="00DE4947">
            <w:pPr>
              <w:pStyle w:val="SingleTxtG"/>
              <w:spacing w:after="0" w:line="276" w:lineRule="auto"/>
              <w:ind w:left="0" w:right="17"/>
              <w:jc w:val="center"/>
              <w:rPr>
                <w:rFonts w:eastAsia="Malgun Gothic"/>
                <w:sz w:val="18"/>
                <w:szCs w:val="18"/>
                <w:lang w:eastAsia="ko-KR"/>
              </w:rPr>
            </w:pPr>
          </w:p>
        </w:tc>
        <w:tc>
          <w:tcPr>
            <w:tcW w:w="1134" w:type="dxa"/>
            <w:tcBorders>
              <w:bottom w:val="single" w:sz="4" w:space="0" w:color="auto"/>
            </w:tcBorders>
          </w:tcPr>
          <w:p w14:paraId="0C814479" w14:textId="77777777" w:rsidR="009D230C" w:rsidRPr="00631B34" w:rsidRDefault="009D230C" w:rsidP="00DE4947">
            <w:pPr>
              <w:pStyle w:val="SingleTxtG"/>
              <w:ind w:left="0" w:right="19"/>
              <w:jc w:val="center"/>
              <w:rPr>
                <w:rFonts w:eastAsia="Malgun Gothic"/>
                <w:sz w:val="18"/>
                <w:szCs w:val="18"/>
                <w:lang w:eastAsia="ko-KR"/>
              </w:rPr>
            </w:pPr>
          </w:p>
        </w:tc>
      </w:tr>
    </w:tbl>
    <w:p w14:paraId="654A2463" w14:textId="0DF413A8" w:rsidR="009D230C" w:rsidRDefault="009D230C" w:rsidP="009D230C">
      <w:pPr>
        <w:pStyle w:val="SingleTxtG"/>
        <w:rPr>
          <w:lang w:val="en-US" w:eastAsia="ko-KR"/>
        </w:rPr>
      </w:pPr>
      <w:r>
        <w:lastRenderedPageBreak/>
        <w:t>4.</w:t>
      </w:r>
      <w:r>
        <w:tab/>
        <w:t xml:space="preserve">In the case of packing instructions other than P200, </w:t>
      </w:r>
      <w:r>
        <w:rPr>
          <w:lang w:val="en-US"/>
        </w:rPr>
        <w:t xml:space="preserve">special packing provisions are specified in column 9 of </w:t>
      </w:r>
      <w:r w:rsidR="002C7EBF">
        <w:rPr>
          <w:lang w:val="en-US"/>
        </w:rPr>
        <w:t xml:space="preserve">3.2 </w:t>
      </w:r>
      <w:r>
        <w:rPr>
          <w:lang w:val="en-US"/>
        </w:rPr>
        <w:t xml:space="preserve">dangerous goods list, and in tables of </w:t>
      </w:r>
      <w:r>
        <w:rPr>
          <w:lang w:val="en-US" w:eastAsia="ko-KR"/>
        </w:rPr>
        <w:t>packing instructions 4.1.4. However, in the case of P200, it is only available to check special provisions in the packing instruction table. Therefore, it may be misunderstood that there is no special packing provision when only looking at the dangerous goods list.</w:t>
      </w:r>
    </w:p>
    <w:p w14:paraId="6862E645" w14:textId="31D0A269" w:rsidR="009D230C" w:rsidRDefault="009D230C" w:rsidP="009D230C">
      <w:pPr>
        <w:pStyle w:val="SingleTxtG"/>
      </w:pPr>
      <w:r>
        <w:t>5.</w:t>
      </w:r>
      <w:r>
        <w:tab/>
        <w:t xml:space="preserve">Accordingly, the expert </w:t>
      </w:r>
      <w:r w:rsidR="003A7502">
        <w:t>from</w:t>
      </w:r>
      <w:r>
        <w:t xml:space="preserve"> the Republic of Korea proposes to add special packing provisions of P200 to column 9 </w:t>
      </w:r>
      <w:r w:rsidR="00147F14">
        <w:t xml:space="preserve">of 3.2 </w:t>
      </w:r>
      <w:r>
        <w:t xml:space="preserve">dangerous goods list as follows to </w:t>
      </w:r>
      <w:r w:rsidR="007E1EFF">
        <w:t>clarify</w:t>
      </w:r>
      <w:r>
        <w:t xml:space="preserve"> the </w:t>
      </w:r>
      <w:r w:rsidR="00391670">
        <w:t xml:space="preserve">understanding </w:t>
      </w:r>
      <w:r>
        <w:t xml:space="preserve">of users </w:t>
      </w:r>
      <w:r w:rsidR="003B1DAD">
        <w:t xml:space="preserve">on how </w:t>
      </w:r>
      <w:r>
        <w:t xml:space="preserve">to use the Model </w:t>
      </w:r>
      <w:r w:rsidR="00B01947">
        <w:t>R</w:t>
      </w:r>
      <w:r>
        <w:t>egulations and to ensure uniformity of notation.</w:t>
      </w:r>
    </w:p>
    <w:p w14:paraId="3528CC05" w14:textId="77777777" w:rsidR="009D230C" w:rsidRDefault="009D230C" w:rsidP="009D230C">
      <w:pPr>
        <w:pStyle w:val="HChG"/>
        <w:ind w:firstLine="0"/>
      </w:pPr>
      <w:r>
        <w:t>Proposal</w:t>
      </w:r>
    </w:p>
    <w:p w14:paraId="7927A551" w14:textId="77777777" w:rsidR="009D230C" w:rsidRDefault="009D230C" w:rsidP="009D230C">
      <w:pPr>
        <w:pStyle w:val="SingleTxtG"/>
        <w:rPr>
          <w:rFonts w:cs="Arial"/>
          <w:color w:val="000000"/>
          <w:lang w:eastAsia="ko-KR"/>
        </w:rPr>
      </w:pPr>
      <w:r>
        <w:t>6.</w:t>
      </w:r>
      <w:r>
        <w:rPr>
          <w:rFonts w:cs="Arial"/>
          <w:color w:val="000000"/>
        </w:rPr>
        <w:tab/>
      </w:r>
      <w:r>
        <w:rPr>
          <w:rFonts w:cs="Arial" w:hint="eastAsia"/>
          <w:color w:val="000000"/>
          <w:lang w:eastAsia="ko-KR"/>
        </w:rPr>
        <w:t>A</w:t>
      </w:r>
      <w:r>
        <w:rPr>
          <w:rFonts w:cs="Arial"/>
          <w:color w:val="000000"/>
          <w:lang w:eastAsia="ko-KR"/>
        </w:rPr>
        <w:t xml:space="preserve">mend </w:t>
      </w:r>
      <w:r>
        <w:rPr>
          <w:rFonts w:cs="Arial" w:hint="eastAsia"/>
          <w:color w:val="000000"/>
          <w:lang w:eastAsia="ko-KR"/>
        </w:rPr>
        <w:t>t</w:t>
      </w:r>
      <w:r>
        <w:rPr>
          <w:rFonts w:cs="Arial"/>
          <w:color w:val="000000"/>
          <w:lang w:eastAsia="ko-KR"/>
        </w:rPr>
        <w:t xml:space="preserve">he contents of column 9 in 3.2.1 as follows (new text is </w:t>
      </w:r>
      <w:r w:rsidRPr="002F0D1C">
        <w:rPr>
          <w:rFonts w:cs="Arial"/>
          <w:color w:val="000000"/>
          <w:u w:val="single"/>
          <w:lang w:eastAsia="ko-KR"/>
        </w:rPr>
        <w:t>underlined</w:t>
      </w:r>
      <w:r>
        <w:rPr>
          <w:rFonts w:cs="Arial"/>
          <w:color w:val="000000"/>
          <w:lang w:eastAsia="ko-KR"/>
        </w:rPr>
        <w:t>):</w:t>
      </w:r>
    </w:p>
    <w:p w14:paraId="00FE1BE6" w14:textId="249521F0" w:rsidR="009D230C" w:rsidRPr="00977809" w:rsidRDefault="009D230C" w:rsidP="009D230C">
      <w:pPr>
        <w:pStyle w:val="SingleTxtG"/>
        <w:ind w:left="1700"/>
        <w:rPr>
          <w:rFonts w:eastAsia="Malgun Gothic"/>
          <w:lang w:eastAsia="ko-KR"/>
        </w:rPr>
      </w:pPr>
      <w:r>
        <w:rPr>
          <w:rFonts w:eastAsia="Malgun Gothic"/>
          <w:lang w:eastAsia="ko-KR"/>
        </w:rPr>
        <w:t xml:space="preserve">“Column 9 “Special packing provisions” – </w:t>
      </w:r>
      <w:r w:rsidRPr="00F038DA">
        <w:rPr>
          <w:rFonts w:eastAsia="Malgun Gothic"/>
          <w:lang w:eastAsia="ko-KR"/>
        </w:rPr>
        <w:t xml:space="preserve">this </w:t>
      </w:r>
      <w:r>
        <w:rPr>
          <w:rFonts w:eastAsia="Malgun Gothic"/>
        </w:rPr>
        <w:t xml:space="preserve">column contains </w:t>
      </w:r>
      <w:r w:rsidRPr="00834780">
        <w:rPr>
          <w:rFonts w:eastAsia="Malgun Gothic"/>
          <w:u w:val="single"/>
        </w:rPr>
        <w:t>alphabetic or</w:t>
      </w:r>
      <w:r>
        <w:rPr>
          <w:rFonts w:eastAsia="Malgun Gothic"/>
        </w:rPr>
        <w:t xml:space="preserve"> alphanumeric codes which refer to the relevant special packing provisions specified in section 4.1.4. The special packing provisions indicate the special provisions for packaging</w:t>
      </w:r>
      <w:r w:rsidR="00AD4187">
        <w:rPr>
          <w:rFonts w:eastAsia="Malgun Gothic"/>
        </w:rPr>
        <w:t xml:space="preserve"> </w:t>
      </w:r>
      <w:r>
        <w:rPr>
          <w:rFonts w:eastAsia="Malgun Gothic"/>
        </w:rPr>
        <w:t>(including IBCs and large packagings).”</w:t>
      </w:r>
    </w:p>
    <w:p w14:paraId="2F81099E" w14:textId="77777777" w:rsidR="009D230C" w:rsidRDefault="009D230C" w:rsidP="009D230C">
      <w:pPr>
        <w:pStyle w:val="SingleTxtG"/>
        <w:rPr>
          <w:rFonts w:cs="Arial"/>
          <w:color w:val="000000"/>
          <w:lang w:eastAsia="ko-KR"/>
        </w:rPr>
      </w:pPr>
      <w:r>
        <w:t>7</w:t>
      </w:r>
      <w:r w:rsidRPr="00D76EA6">
        <w:t>.</w:t>
      </w:r>
      <w:r w:rsidRPr="00D76EA6">
        <w:tab/>
      </w:r>
      <w:r>
        <w:rPr>
          <w:rFonts w:hint="eastAsia"/>
          <w:lang w:val="en-US" w:eastAsia="ko-KR"/>
        </w:rPr>
        <w:t>A</w:t>
      </w:r>
      <w:r>
        <w:rPr>
          <w:lang w:val="en-US" w:eastAsia="ko-KR"/>
        </w:rPr>
        <w:t xml:space="preserve">dd special packing provisions of </w:t>
      </w:r>
      <w:r>
        <w:rPr>
          <w:rFonts w:hint="eastAsia"/>
          <w:lang w:val="en-US" w:eastAsia="ko-KR"/>
        </w:rPr>
        <w:t>P</w:t>
      </w:r>
      <w:r>
        <w:rPr>
          <w:lang w:val="en-US" w:eastAsia="ko-KR"/>
        </w:rPr>
        <w:t xml:space="preserve">200 to the dangerous goods list as follows </w:t>
      </w:r>
      <w:r>
        <w:rPr>
          <w:rFonts w:cs="Arial"/>
          <w:color w:val="000000"/>
          <w:lang w:eastAsia="ko-KR"/>
        </w:rPr>
        <w:t xml:space="preserve">(new text is </w:t>
      </w:r>
      <w:r w:rsidRPr="002F0D1C">
        <w:rPr>
          <w:rFonts w:cs="Arial"/>
          <w:color w:val="000000"/>
          <w:u w:val="single"/>
          <w:lang w:eastAsia="ko-KR"/>
        </w:rPr>
        <w:t>underlined</w:t>
      </w:r>
      <w:r>
        <w:rPr>
          <w:rFonts w:cs="Arial"/>
          <w:color w:val="000000"/>
          <w:lang w:eastAsia="ko-KR"/>
        </w:rPr>
        <w:t>):</w:t>
      </w:r>
    </w:p>
    <w:tbl>
      <w:tblPr>
        <w:tblStyle w:val="TableGrid"/>
        <w:tblW w:w="9355" w:type="dxa"/>
        <w:tblInd w:w="279" w:type="dxa"/>
        <w:tblLayout w:type="fixed"/>
        <w:tblLook w:val="04A0" w:firstRow="1" w:lastRow="0" w:firstColumn="1" w:lastColumn="0" w:noHBand="0" w:noVBand="1"/>
      </w:tblPr>
      <w:tblGrid>
        <w:gridCol w:w="567"/>
        <w:gridCol w:w="2835"/>
        <w:gridCol w:w="708"/>
        <w:gridCol w:w="709"/>
        <w:gridCol w:w="709"/>
        <w:gridCol w:w="709"/>
        <w:gridCol w:w="425"/>
        <w:gridCol w:w="425"/>
        <w:gridCol w:w="1134"/>
        <w:gridCol w:w="1134"/>
      </w:tblGrid>
      <w:tr w:rsidR="009D230C" w:rsidRPr="00A23913" w14:paraId="64BB1FAD" w14:textId="77777777" w:rsidTr="00DE4947">
        <w:trPr>
          <w:trHeight w:val="338"/>
        </w:trPr>
        <w:tc>
          <w:tcPr>
            <w:tcW w:w="567" w:type="dxa"/>
            <w:vMerge w:val="restart"/>
            <w:vAlign w:val="center"/>
          </w:tcPr>
          <w:p w14:paraId="27DED9EB" w14:textId="77777777" w:rsidR="009D230C" w:rsidRPr="00A23913" w:rsidRDefault="009D230C" w:rsidP="00DE4947">
            <w:pPr>
              <w:pStyle w:val="SingleTxtG"/>
              <w:ind w:left="0" w:right="19"/>
              <w:jc w:val="center"/>
              <w:rPr>
                <w:sz w:val="18"/>
                <w:szCs w:val="18"/>
              </w:rPr>
            </w:pPr>
            <w:r w:rsidRPr="00A23913">
              <w:rPr>
                <w:sz w:val="18"/>
                <w:szCs w:val="18"/>
              </w:rPr>
              <w:t>UN No.</w:t>
            </w:r>
          </w:p>
        </w:tc>
        <w:tc>
          <w:tcPr>
            <w:tcW w:w="2835" w:type="dxa"/>
            <w:vMerge w:val="restart"/>
            <w:vAlign w:val="center"/>
          </w:tcPr>
          <w:p w14:paraId="2B5AC415" w14:textId="77777777" w:rsidR="009D230C" w:rsidRPr="00A23913" w:rsidRDefault="009D230C" w:rsidP="00DE4947">
            <w:pPr>
              <w:pStyle w:val="SingleTxtG"/>
              <w:ind w:left="0" w:right="139"/>
              <w:jc w:val="center"/>
              <w:rPr>
                <w:sz w:val="18"/>
                <w:szCs w:val="18"/>
              </w:rPr>
            </w:pPr>
            <w:r w:rsidRPr="00A23913">
              <w:rPr>
                <w:sz w:val="18"/>
                <w:szCs w:val="18"/>
              </w:rPr>
              <w:t>Name and description</w:t>
            </w:r>
          </w:p>
        </w:tc>
        <w:tc>
          <w:tcPr>
            <w:tcW w:w="708" w:type="dxa"/>
            <w:vMerge w:val="restart"/>
            <w:vAlign w:val="center"/>
          </w:tcPr>
          <w:p w14:paraId="54212232" w14:textId="77777777" w:rsidR="009D230C" w:rsidRPr="00A23913" w:rsidRDefault="009D230C" w:rsidP="00DE4947">
            <w:pPr>
              <w:pStyle w:val="SingleTxtG"/>
              <w:ind w:left="0" w:right="0"/>
              <w:jc w:val="center"/>
              <w:rPr>
                <w:sz w:val="18"/>
                <w:szCs w:val="18"/>
              </w:rPr>
            </w:pPr>
            <w:r w:rsidRPr="00A23913">
              <w:rPr>
                <w:sz w:val="18"/>
                <w:szCs w:val="18"/>
              </w:rPr>
              <w:t>Class or division</w:t>
            </w:r>
          </w:p>
        </w:tc>
        <w:tc>
          <w:tcPr>
            <w:tcW w:w="709" w:type="dxa"/>
            <w:vMerge w:val="restart"/>
            <w:vAlign w:val="center"/>
          </w:tcPr>
          <w:p w14:paraId="1629C214" w14:textId="77777777" w:rsidR="009D230C" w:rsidRPr="00A23913" w:rsidRDefault="009D230C" w:rsidP="00DE4947">
            <w:pPr>
              <w:pStyle w:val="SingleTxtG"/>
              <w:tabs>
                <w:tab w:val="left" w:pos="0"/>
              </w:tabs>
              <w:ind w:left="0" w:right="0"/>
              <w:jc w:val="center"/>
              <w:rPr>
                <w:sz w:val="18"/>
                <w:szCs w:val="18"/>
              </w:rPr>
            </w:pPr>
            <w:proofErr w:type="spellStart"/>
            <w:r w:rsidRPr="00A23913">
              <w:rPr>
                <w:sz w:val="18"/>
                <w:szCs w:val="18"/>
              </w:rPr>
              <w:t>Subsi</w:t>
            </w:r>
            <w:proofErr w:type="spellEnd"/>
            <w:r w:rsidRPr="00A23913">
              <w:rPr>
                <w:sz w:val="18"/>
                <w:szCs w:val="18"/>
              </w:rPr>
              <w:t>-diary hazard</w:t>
            </w:r>
          </w:p>
        </w:tc>
        <w:tc>
          <w:tcPr>
            <w:tcW w:w="709" w:type="dxa"/>
            <w:vMerge w:val="restart"/>
            <w:vAlign w:val="center"/>
          </w:tcPr>
          <w:p w14:paraId="5B073642" w14:textId="77777777" w:rsidR="009D230C" w:rsidRPr="00A23913" w:rsidRDefault="009D230C" w:rsidP="00DE4947">
            <w:pPr>
              <w:pStyle w:val="SingleTxtG"/>
              <w:ind w:left="0" w:right="0"/>
              <w:jc w:val="center"/>
              <w:rPr>
                <w:sz w:val="18"/>
                <w:szCs w:val="18"/>
              </w:rPr>
            </w:pPr>
            <w:r w:rsidRPr="00A23913">
              <w:rPr>
                <w:sz w:val="18"/>
                <w:szCs w:val="18"/>
              </w:rPr>
              <w:t>UN packing group</w:t>
            </w:r>
          </w:p>
        </w:tc>
        <w:tc>
          <w:tcPr>
            <w:tcW w:w="709" w:type="dxa"/>
            <w:vMerge w:val="restart"/>
            <w:vAlign w:val="center"/>
          </w:tcPr>
          <w:p w14:paraId="3EB95645" w14:textId="77777777" w:rsidR="009D230C" w:rsidRPr="00A23913" w:rsidRDefault="009D230C" w:rsidP="00DE4947">
            <w:pPr>
              <w:pStyle w:val="SingleTxtG"/>
              <w:ind w:left="0" w:right="0"/>
              <w:jc w:val="center"/>
              <w:rPr>
                <w:sz w:val="18"/>
                <w:szCs w:val="18"/>
              </w:rPr>
            </w:pPr>
            <w:r w:rsidRPr="00A23913">
              <w:rPr>
                <w:sz w:val="18"/>
                <w:szCs w:val="18"/>
              </w:rPr>
              <w:t xml:space="preserve">Special </w:t>
            </w:r>
            <w:proofErr w:type="spellStart"/>
            <w:r w:rsidRPr="00A23913">
              <w:rPr>
                <w:sz w:val="18"/>
                <w:szCs w:val="18"/>
              </w:rPr>
              <w:t>provi-sions</w:t>
            </w:r>
            <w:proofErr w:type="spellEnd"/>
          </w:p>
        </w:tc>
        <w:tc>
          <w:tcPr>
            <w:tcW w:w="850" w:type="dxa"/>
            <w:gridSpan w:val="2"/>
            <w:vMerge w:val="restart"/>
            <w:vAlign w:val="center"/>
          </w:tcPr>
          <w:p w14:paraId="672F7C2A" w14:textId="77777777" w:rsidR="009D230C" w:rsidRPr="00A23913" w:rsidRDefault="009D230C" w:rsidP="00DE4947">
            <w:pPr>
              <w:pStyle w:val="SingleTxtG"/>
              <w:ind w:left="0" w:right="0"/>
              <w:jc w:val="center"/>
              <w:rPr>
                <w:sz w:val="18"/>
                <w:szCs w:val="18"/>
              </w:rPr>
            </w:pPr>
            <w:r w:rsidRPr="00A23913">
              <w:rPr>
                <w:sz w:val="18"/>
                <w:szCs w:val="18"/>
              </w:rPr>
              <w:t>Limited and excepted quantities</w:t>
            </w:r>
          </w:p>
        </w:tc>
        <w:tc>
          <w:tcPr>
            <w:tcW w:w="2268" w:type="dxa"/>
            <w:gridSpan w:val="2"/>
            <w:vAlign w:val="center"/>
          </w:tcPr>
          <w:p w14:paraId="23BB5511" w14:textId="77777777" w:rsidR="009D230C" w:rsidRPr="00A23913" w:rsidRDefault="009D230C" w:rsidP="00DE4947">
            <w:pPr>
              <w:pStyle w:val="SingleTxtG"/>
              <w:tabs>
                <w:tab w:val="left" w:pos="0"/>
              </w:tabs>
              <w:ind w:left="0" w:right="0"/>
              <w:jc w:val="center"/>
              <w:rPr>
                <w:sz w:val="18"/>
                <w:szCs w:val="18"/>
              </w:rPr>
            </w:pPr>
            <w:r w:rsidRPr="00A23913">
              <w:rPr>
                <w:sz w:val="18"/>
                <w:szCs w:val="18"/>
              </w:rPr>
              <w:t>Packagings and IBCs</w:t>
            </w:r>
          </w:p>
        </w:tc>
      </w:tr>
      <w:tr w:rsidR="009D230C" w:rsidRPr="00A23913" w14:paraId="13EEAF42" w14:textId="77777777" w:rsidTr="00DE4947">
        <w:trPr>
          <w:trHeight w:val="338"/>
        </w:trPr>
        <w:tc>
          <w:tcPr>
            <w:tcW w:w="567" w:type="dxa"/>
            <w:vMerge/>
            <w:tcBorders>
              <w:bottom w:val="single" w:sz="4" w:space="0" w:color="auto"/>
            </w:tcBorders>
            <w:vAlign w:val="center"/>
          </w:tcPr>
          <w:p w14:paraId="79BB1A05" w14:textId="77777777" w:rsidR="009D230C" w:rsidRPr="00A23913" w:rsidRDefault="009D230C" w:rsidP="00DE4947">
            <w:pPr>
              <w:pStyle w:val="SingleTxtG"/>
              <w:ind w:left="0" w:right="19"/>
              <w:jc w:val="center"/>
              <w:rPr>
                <w:sz w:val="18"/>
                <w:szCs w:val="18"/>
              </w:rPr>
            </w:pPr>
          </w:p>
        </w:tc>
        <w:tc>
          <w:tcPr>
            <w:tcW w:w="2835" w:type="dxa"/>
            <w:vMerge/>
            <w:tcBorders>
              <w:bottom w:val="single" w:sz="4" w:space="0" w:color="auto"/>
            </w:tcBorders>
            <w:vAlign w:val="center"/>
          </w:tcPr>
          <w:p w14:paraId="19E21A6B" w14:textId="77777777" w:rsidR="009D230C" w:rsidRPr="00A23913" w:rsidRDefault="009D230C" w:rsidP="00DE4947">
            <w:pPr>
              <w:pStyle w:val="SingleTxtG"/>
              <w:ind w:left="0" w:right="139"/>
              <w:jc w:val="center"/>
              <w:rPr>
                <w:sz w:val="18"/>
                <w:szCs w:val="18"/>
              </w:rPr>
            </w:pPr>
          </w:p>
        </w:tc>
        <w:tc>
          <w:tcPr>
            <w:tcW w:w="708" w:type="dxa"/>
            <w:vMerge/>
            <w:tcBorders>
              <w:bottom w:val="single" w:sz="4" w:space="0" w:color="auto"/>
            </w:tcBorders>
            <w:vAlign w:val="center"/>
          </w:tcPr>
          <w:p w14:paraId="121C443B" w14:textId="77777777" w:rsidR="009D230C" w:rsidRPr="00A23913" w:rsidRDefault="009D230C" w:rsidP="00DE4947">
            <w:pPr>
              <w:pStyle w:val="SingleTxtG"/>
              <w:ind w:left="0" w:right="0"/>
              <w:jc w:val="center"/>
              <w:rPr>
                <w:sz w:val="18"/>
                <w:szCs w:val="18"/>
              </w:rPr>
            </w:pPr>
          </w:p>
        </w:tc>
        <w:tc>
          <w:tcPr>
            <w:tcW w:w="709" w:type="dxa"/>
            <w:vMerge/>
            <w:tcBorders>
              <w:bottom w:val="single" w:sz="4" w:space="0" w:color="auto"/>
            </w:tcBorders>
            <w:vAlign w:val="center"/>
          </w:tcPr>
          <w:p w14:paraId="6172383D" w14:textId="77777777" w:rsidR="009D230C" w:rsidRPr="00A23913" w:rsidRDefault="009D230C" w:rsidP="00DE4947">
            <w:pPr>
              <w:pStyle w:val="SingleTxtG"/>
              <w:tabs>
                <w:tab w:val="left" w:pos="0"/>
              </w:tabs>
              <w:ind w:left="0" w:right="0"/>
              <w:jc w:val="center"/>
              <w:rPr>
                <w:sz w:val="18"/>
                <w:szCs w:val="18"/>
              </w:rPr>
            </w:pPr>
          </w:p>
        </w:tc>
        <w:tc>
          <w:tcPr>
            <w:tcW w:w="709" w:type="dxa"/>
            <w:vMerge/>
            <w:tcBorders>
              <w:bottom w:val="single" w:sz="4" w:space="0" w:color="auto"/>
            </w:tcBorders>
            <w:vAlign w:val="center"/>
          </w:tcPr>
          <w:p w14:paraId="75E46DD3" w14:textId="77777777" w:rsidR="009D230C" w:rsidRPr="00A23913" w:rsidRDefault="009D230C" w:rsidP="00DE4947">
            <w:pPr>
              <w:pStyle w:val="SingleTxtG"/>
              <w:ind w:left="0" w:right="0"/>
              <w:jc w:val="center"/>
              <w:rPr>
                <w:sz w:val="18"/>
                <w:szCs w:val="18"/>
              </w:rPr>
            </w:pPr>
          </w:p>
        </w:tc>
        <w:tc>
          <w:tcPr>
            <w:tcW w:w="709" w:type="dxa"/>
            <w:vMerge/>
            <w:tcBorders>
              <w:bottom w:val="single" w:sz="4" w:space="0" w:color="auto"/>
            </w:tcBorders>
            <w:vAlign w:val="center"/>
          </w:tcPr>
          <w:p w14:paraId="5756268C" w14:textId="77777777" w:rsidR="009D230C" w:rsidRPr="00A23913" w:rsidRDefault="009D230C" w:rsidP="00DE4947">
            <w:pPr>
              <w:pStyle w:val="SingleTxtG"/>
              <w:ind w:left="0" w:right="0"/>
              <w:jc w:val="center"/>
              <w:rPr>
                <w:sz w:val="18"/>
                <w:szCs w:val="18"/>
              </w:rPr>
            </w:pPr>
          </w:p>
        </w:tc>
        <w:tc>
          <w:tcPr>
            <w:tcW w:w="850" w:type="dxa"/>
            <w:gridSpan w:val="2"/>
            <w:vMerge/>
            <w:tcBorders>
              <w:bottom w:val="single" w:sz="4" w:space="0" w:color="auto"/>
            </w:tcBorders>
            <w:vAlign w:val="center"/>
          </w:tcPr>
          <w:p w14:paraId="1F119C1B" w14:textId="77777777" w:rsidR="009D230C" w:rsidRPr="00A23913" w:rsidRDefault="009D230C" w:rsidP="00DE4947">
            <w:pPr>
              <w:pStyle w:val="SingleTxtG"/>
              <w:ind w:left="0" w:right="0"/>
              <w:jc w:val="center"/>
              <w:rPr>
                <w:sz w:val="18"/>
                <w:szCs w:val="18"/>
              </w:rPr>
            </w:pPr>
          </w:p>
        </w:tc>
        <w:tc>
          <w:tcPr>
            <w:tcW w:w="1134" w:type="dxa"/>
            <w:tcBorders>
              <w:bottom w:val="single" w:sz="4" w:space="0" w:color="auto"/>
            </w:tcBorders>
            <w:vAlign w:val="center"/>
          </w:tcPr>
          <w:p w14:paraId="019E8A16" w14:textId="77777777" w:rsidR="009D230C" w:rsidRPr="00A23913" w:rsidRDefault="009D230C" w:rsidP="00DE4947">
            <w:pPr>
              <w:pStyle w:val="SingleTxtG"/>
              <w:tabs>
                <w:tab w:val="left" w:pos="0"/>
              </w:tabs>
              <w:ind w:left="0" w:right="0"/>
              <w:jc w:val="center"/>
              <w:rPr>
                <w:sz w:val="18"/>
                <w:szCs w:val="18"/>
              </w:rPr>
            </w:pPr>
            <w:r w:rsidRPr="00A23913">
              <w:rPr>
                <w:sz w:val="18"/>
                <w:szCs w:val="18"/>
              </w:rPr>
              <w:t>Packing instruction</w:t>
            </w:r>
          </w:p>
        </w:tc>
        <w:tc>
          <w:tcPr>
            <w:tcW w:w="1134" w:type="dxa"/>
            <w:tcBorders>
              <w:bottom w:val="single" w:sz="4" w:space="0" w:color="auto"/>
            </w:tcBorders>
            <w:vAlign w:val="center"/>
          </w:tcPr>
          <w:p w14:paraId="3A240C0A" w14:textId="77777777" w:rsidR="009D230C" w:rsidRPr="00A23913" w:rsidRDefault="009D230C" w:rsidP="00DE4947">
            <w:pPr>
              <w:pStyle w:val="SingleTxtG"/>
              <w:tabs>
                <w:tab w:val="left" w:pos="0"/>
              </w:tabs>
              <w:ind w:left="0" w:right="0"/>
              <w:jc w:val="center"/>
              <w:rPr>
                <w:sz w:val="18"/>
                <w:szCs w:val="18"/>
              </w:rPr>
            </w:pPr>
            <w:r w:rsidRPr="00A23913">
              <w:rPr>
                <w:sz w:val="18"/>
                <w:szCs w:val="18"/>
              </w:rPr>
              <w:t>Special packing provisions</w:t>
            </w:r>
          </w:p>
        </w:tc>
      </w:tr>
      <w:tr w:rsidR="009D230C" w:rsidRPr="00A23913" w14:paraId="515DF756" w14:textId="77777777" w:rsidTr="00DE4947">
        <w:tc>
          <w:tcPr>
            <w:tcW w:w="567" w:type="dxa"/>
          </w:tcPr>
          <w:p w14:paraId="46C62AD4" w14:textId="77777777" w:rsidR="009D230C" w:rsidRPr="00A23913" w:rsidRDefault="009D230C" w:rsidP="00DE4947">
            <w:pPr>
              <w:pStyle w:val="SingleTxtG"/>
              <w:ind w:left="0" w:right="19"/>
              <w:jc w:val="center"/>
              <w:rPr>
                <w:sz w:val="18"/>
                <w:szCs w:val="18"/>
              </w:rPr>
            </w:pPr>
            <w:r w:rsidRPr="00A23913">
              <w:rPr>
                <w:sz w:val="18"/>
                <w:szCs w:val="18"/>
              </w:rPr>
              <w:t>(1)</w:t>
            </w:r>
          </w:p>
        </w:tc>
        <w:tc>
          <w:tcPr>
            <w:tcW w:w="2835" w:type="dxa"/>
          </w:tcPr>
          <w:p w14:paraId="3B65D52B" w14:textId="77777777" w:rsidR="009D230C" w:rsidRPr="00A23913" w:rsidRDefault="009D230C" w:rsidP="00DE4947">
            <w:pPr>
              <w:pStyle w:val="SingleTxtG"/>
              <w:ind w:left="0" w:right="19"/>
              <w:jc w:val="center"/>
              <w:rPr>
                <w:sz w:val="18"/>
                <w:szCs w:val="18"/>
              </w:rPr>
            </w:pPr>
            <w:r w:rsidRPr="00A23913">
              <w:rPr>
                <w:sz w:val="18"/>
                <w:szCs w:val="18"/>
              </w:rPr>
              <w:t>(2)</w:t>
            </w:r>
          </w:p>
        </w:tc>
        <w:tc>
          <w:tcPr>
            <w:tcW w:w="708" w:type="dxa"/>
          </w:tcPr>
          <w:p w14:paraId="4CAF9768" w14:textId="77777777" w:rsidR="009D230C" w:rsidRPr="00A23913" w:rsidRDefault="009D230C" w:rsidP="00DE4947">
            <w:pPr>
              <w:pStyle w:val="SingleTxtG"/>
              <w:ind w:left="0" w:right="19"/>
              <w:jc w:val="center"/>
              <w:rPr>
                <w:sz w:val="18"/>
                <w:szCs w:val="18"/>
              </w:rPr>
            </w:pPr>
            <w:r w:rsidRPr="00A23913">
              <w:rPr>
                <w:sz w:val="18"/>
                <w:szCs w:val="18"/>
              </w:rPr>
              <w:t>(3)</w:t>
            </w:r>
          </w:p>
        </w:tc>
        <w:tc>
          <w:tcPr>
            <w:tcW w:w="709" w:type="dxa"/>
          </w:tcPr>
          <w:p w14:paraId="075040E2" w14:textId="77777777" w:rsidR="009D230C" w:rsidRPr="00A23913" w:rsidRDefault="009D230C" w:rsidP="00DE4947">
            <w:pPr>
              <w:pStyle w:val="SingleTxtG"/>
              <w:ind w:left="0" w:right="19"/>
              <w:jc w:val="center"/>
              <w:rPr>
                <w:sz w:val="18"/>
                <w:szCs w:val="18"/>
              </w:rPr>
            </w:pPr>
            <w:r w:rsidRPr="00A23913">
              <w:rPr>
                <w:sz w:val="18"/>
                <w:szCs w:val="18"/>
              </w:rPr>
              <w:t>(4)</w:t>
            </w:r>
          </w:p>
        </w:tc>
        <w:tc>
          <w:tcPr>
            <w:tcW w:w="709" w:type="dxa"/>
          </w:tcPr>
          <w:p w14:paraId="2CD5D83F" w14:textId="77777777" w:rsidR="009D230C" w:rsidRPr="00A23913" w:rsidRDefault="009D230C" w:rsidP="00DE4947">
            <w:pPr>
              <w:pStyle w:val="SingleTxtG"/>
              <w:ind w:left="0" w:right="19"/>
              <w:jc w:val="center"/>
              <w:rPr>
                <w:sz w:val="18"/>
                <w:szCs w:val="18"/>
              </w:rPr>
            </w:pPr>
            <w:r w:rsidRPr="00A23913">
              <w:rPr>
                <w:sz w:val="18"/>
                <w:szCs w:val="18"/>
              </w:rPr>
              <w:t>(5)</w:t>
            </w:r>
          </w:p>
        </w:tc>
        <w:tc>
          <w:tcPr>
            <w:tcW w:w="709" w:type="dxa"/>
          </w:tcPr>
          <w:p w14:paraId="22D5C0EE" w14:textId="77777777" w:rsidR="009D230C" w:rsidRPr="00A23913" w:rsidRDefault="009D230C" w:rsidP="00DE4947">
            <w:pPr>
              <w:pStyle w:val="SingleTxtG"/>
              <w:ind w:left="0" w:right="19"/>
              <w:jc w:val="center"/>
              <w:rPr>
                <w:sz w:val="18"/>
                <w:szCs w:val="18"/>
              </w:rPr>
            </w:pPr>
            <w:r w:rsidRPr="00A23913">
              <w:rPr>
                <w:sz w:val="18"/>
                <w:szCs w:val="18"/>
              </w:rPr>
              <w:t>(6)</w:t>
            </w:r>
          </w:p>
        </w:tc>
        <w:tc>
          <w:tcPr>
            <w:tcW w:w="425" w:type="dxa"/>
          </w:tcPr>
          <w:p w14:paraId="7D572E58" w14:textId="77777777" w:rsidR="009D230C" w:rsidRPr="00A23913" w:rsidRDefault="009D230C" w:rsidP="00DE4947">
            <w:pPr>
              <w:pStyle w:val="SingleTxtG"/>
              <w:ind w:left="0" w:right="19"/>
              <w:jc w:val="center"/>
              <w:rPr>
                <w:sz w:val="18"/>
                <w:szCs w:val="18"/>
              </w:rPr>
            </w:pPr>
            <w:r w:rsidRPr="00A23913">
              <w:rPr>
                <w:sz w:val="18"/>
                <w:szCs w:val="18"/>
              </w:rPr>
              <w:t>(7a)</w:t>
            </w:r>
          </w:p>
        </w:tc>
        <w:tc>
          <w:tcPr>
            <w:tcW w:w="425" w:type="dxa"/>
          </w:tcPr>
          <w:p w14:paraId="1499D58A" w14:textId="77777777" w:rsidR="009D230C" w:rsidRPr="00A23913" w:rsidRDefault="009D230C" w:rsidP="00DE4947">
            <w:pPr>
              <w:pStyle w:val="SingleTxtG"/>
              <w:ind w:left="0" w:right="19"/>
              <w:jc w:val="center"/>
              <w:rPr>
                <w:sz w:val="18"/>
                <w:szCs w:val="18"/>
              </w:rPr>
            </w:pPr>
            <w:r w:rsidRPr="00A23913">
              <w:rPr>
                <w:sz w:val="18"/>
                <w:szCs w:val="18"/>
              </w:rPr>
              <w:t>(7b)</w:t>
            </w:r>
          </w:p>
        </w:tc>
        <w:tc>
          <w:tcPr>
            <w:tcW w:w="1134" w:type="dxa"/>
          </w:tcPr>
          <w:p w14:paraId="6CA1D470" w14:textId="77777777" w:rsidR="009D230C" w:rsidRPr="00A23913" w:rsidRDefault="009D230C" w:rsidP="00DE4947">
            <w:pPr>
              <w:pStyle w:val="SingleTxtG"/>
              <w:ind w:left="0" w:right="19"/>
              <w:jc w:val="center"/>
              <w:rPr>
                <w:sz w:val="18"/>
                <w:szCs w:val="18"/>
              </w:rPr>
            </w:pPr>
            <w:r w:rsidRPr="00A23913">
              <w:rPr>
                <w:sz w:val="18"/>
                <w:szCs w:val="18"/>
              </w:rPr>
              <w:t>(8)</w:t>
            </w:r>
          </w:p>
        </w:tc>
        <w:tc>
          <w:tcPr>
            <w:tcW w:w="1134" w:type="dxa"/>
          </w:tcPr>
          <w:p w14:paraId="175FCD91" w14:textId="77777777" w:rsidR="009D230C" w:rsidRPr="00A23913" w:rsidRDefault="009D230C" w:rsidP="00DE4947">
            <w:pPr>
              <w:pStyle w:val="SingleTxtG"/>
              <w:ind w:left="0" w:right="19"/>
              <w:jc w:val="center"/>
              <w:rPr>
                <w:sz w:val="18"/>
                <w:szCs w:val="18"/>
              </w:rPr>
            </w:pPr>
            <w:r w:rsidRPr="00A23913">
              <w:rPr>
                <w:sz w:val="18"/>
                <w:szCs w:val="18"/>
              </w:rPr>
              <w:t>(9)</w:t>
            </w:r>
          </w:p>
        </w:tc>
      </w:tr>
      <w:tr w:rsidR="009D230C" w:rsidRPr="00A23913" w14:paraId="78345DF2" w14:textId="77777777" w:rsidTr="00DE4947">
        <w:tc>
          <w:tcPr>
            <w:tcW w:w="567" w:type="dxa"/>
          </w:tcPr>
          <w:p w14:paraId="1CE678E8"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1001</w:t>
            </w:r>
          </w:p>
        </w:tc>
        <w:tc>
          <w:tcPr>
            <w:tcW w:w="2835" w:type="dxa"/>
          </w:tcPr>
          <w:p w14:paraId="50B92DE1" w14:textId="77777777" w:rsidR="009D230C" w:rsidRPr="00A23913" w:rsidRDefault="009D230C" w:rsidP="00DE4947">
            <w:pPr>
              <w:widowControl w:val="0"/>
              <w:suppressAutoHyphens w:val="0"/>
              <w:spacing w:line="276" w:lineRule="auto"/>
              <w:rPr>
                <w:sz w:val="18"/>
                <w:szCs w:val="18"/>
              </w:rPr>
            </w:pPr>
            <w:r>
              <w:rPr>
                <w:sz w:val="16"/>
                <w:szCs w:val="16"/>
              </w:rPr>
              <w:t>ACETYLENE, DISSOLVED</w:t>
            </w:r>
          </w:p>
        </w:tc>
        <w:tc>
          <w:tcPr>
            <w:tcW w:w="708" w:type="dxa"/>
          </w:tcPr>
          <w:p w14:paraId="6B21E328"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bottom"/>
          </w:tcPr>
          <w:p w14:paraId="0E146E3E" w14:textId="77777777" w:rsidR="009D230C" w:rsidRPr="00A23913" w:rsidRDefault="009D230C" w:rsidP="00DE4947">
            <w:pPr>
              <w:pStyle w:val="SingleTxtG"/>
              <w:spacing w:line="276" w:lineRule="auto"/>
              <w:ind w:left="0" w:right="19"/>
              <w:jc w:val="center"/>
              <w:rPr>
                <w:rFonts w:eastAsia="Malgun Gothic"/>
                <w:sz w:val="18"/>
                <w:szCs w:val="18"/>
                <w:lang w:eastAsia="ko-KR"/>
              </w:rPr>
            </w:pPr>
            <w:r>
              <w:rPr>
                <w:color w:val="000000"/>
              </w:rPr>
              <w:t xml:space="preserve">　</w:t>
            </w:r>
          </w:p>
        </w:tc>
        <w:tc>
          <w:tcPr>
            <w:tcW w:w="709" w:type="dxa"/>
            <w:vAlign w:val="bottom"/>
          </w:tcPr>
          <w:p w14:paraId="40D60BFA" w14:textId="77777777" w:rsidR="009D230C" w:rsidRPr="00A23913" w:rsidRDefault="009D230C" w:rsidP="00DE4947">
            <w:pPr>
              <w:pStyle w:val="SingleTxtG"/>
              <w:spacing w:line="276" w:lineRule="auto"/>
              <w:ind w:left="0" w:right="19"/>
              <w:jc w:val="center"/>
              <w:rPr>
                <w:sz w:val="18"/>
                <w:szCs w:val="18"/>
              </w:rPr>
            </w:pPr>
            <w:r>
              <w:rPr>
                <w:color w:val="000000"/>
              </w:rPr>
              <w:t xml:space="preserve">　</w:t>
            </w:r>
          </w:p>
        </w:tc>
        <w:tc>
          <w:tcPr>
            <w:tcW w:w="709" w:type="dxa"/>
            <w:vAlign w:val="bottom"/>
          </w:tcPr>
          <w:p w14:paraId="6E964C49" w14:textId="77777777" w:rsidR="009D230C" w:rsidRPr="00A23913"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16F97DE4" w14:textId="77777777" w:rsidR="009D230C" w:rsidRPr="00A23913" w:rsidRDefault="009D230C" w:rsidP="00DE4947">
            <w:pPr>
              <w:pStyle w:val="SingleTxtG"/>
              <w:spacing w:line="276" w:lineRule="auto"/>
              <w:ind w:left="0" w:right="19"/>
              <w:jc w:val="center"/>
              <w:rPr>
                <w:sz w:val="18"/>
                <w:szCs w:val="18"/>
                <w:lang w:eastAsia="ko-KR"/>
              </w:rPr>
            </w:pPr>
            <w:r>
              <w:rPr>
                <w:color w:val="000000"/>
                <w:sz w:val="16"/>
                <w:szCs w:val="16"/>
              </w:rPr>
              <w:t>0</w:t>
            </w:r>
          </w:p>
        </w:tc>
        <w:tc>
          <w:tcPr>
            <w:tcW w:w="425" w:type="dxa"/>
          </w:tcPr>
          <w:p w14:paraId="7C5F408F" w14:textId="77777777" w:rsidR="009D230C" w:rsidRPr="00A23913" w:rsidRDefault="009D230C" w:rsidP="00DE4947">
            <w:pPr>
              <w:pStyle w:val="SingleTxtG"/>
              <w:spacing w:line="276" w:lineRule="auto"/>
              <w:ind w:left="0" w:right="19"/>
              <w:jc w:val="center"/>
              <w:rPr>
                <w:sz w:val="18"/>
                <w:szCs w:val="18"/>
              </w:rPr>
            </w:pPr>
            <w:r>
              <w:rPr>
                <w:sz w:val="16"/>
                <w:szCs w:val="16"/>
              </w:rPr>
              <w:t>E0</w:t>
            </w:r>
          </w:p>
        </w:tc>
        <w:tc>
          <w:tcPr>
            <w:tcW w:w="1134" w:type="dxa"/>
          </w:tcPr>
          <w:p w14:paraId="6D3C98A5" w14:textId="77777777" w:rsidR="009D230C" w:rsidRPr="00A23913"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48B8E4F5" w14:textId="77777777" w:rsidR="009D230C" w:rsidRPr="00DD5CA2" w:rsidRDefault="009D230C" w:rsidP="00DE4947">
            <w:pPr>
              <w:pStyle w:val="SingleTxtG"/>
              <w:spacing w:line="276" w:lineRule="auto"/>
              <w:ind w:left="0" w:right="19"/>
              <w:jc w:val="center"/>
              <w:rPr>
                <w:rFonts w:eastAsia="Malgun Gothic"/>
                <w:sz w:val="16"/>
                <w:szCs w:val="16"/>
                <w:u w:val="single"/>
                <w:lang w:eastAsia="ko-KR"/>
              </w:rPr>
            </w:pPr>
            <w:r w:rsidRPr="00DD5CA2">
              <w:rPr>
                <w:rFonts w:eastAsia="Malgun Gothic"/>
                <w:color w:val="231F20"/>
                <w:sz w:val="16"/>
                <w:szCs w:val="16"/>
                <w:u w:val="single"/>
              </w:rPr>
              <w:t>c, p</w:t>
            </w:r>
          </w:p>
        </w:tc>
      </w:tr>
      <w:tr w:rsidR="009D230C" w:rsidRPr="00A23913" w14:paraId="00C9B83A" w14:textId="77777777" w:rsidTr="00DE4947">
        <w:tc>
          <w:tcPr>
            <w:tcW w:w="567" w:type="dxa"/>
          </w:tcPr>
          <w:p w14:paraId="0C05100B"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1005</w:t>
            </w:r>
          </w:p>
        </w:tc>
        <w:tc>
          <w:tcPr>
            <w:tcW w:w="2835" w:type="dxa"/>
          </w:tcPr>
          <w:p w14:paraId="394524AD" w14:textId="77777777" w:rsidR="009D230C" w:rsidRPr="00A23913" w:rsidRDefault="009D230C" w:rsidP="00DE4947">
            <w:pPr>
              <w:widowControl w:val="0"/>
              <w:suppressAutoHyphens w:val="0"/>
              <w:spacing w:line="276" w:lineRule="auto"/>
              <w:rPr>
                <w:sz w:val="18"/>
                <w:szCs w:val="18"/>
              </w:rPr>
            </w:pPr>
            <w:r>
              <w:rPr>
                <w:sz w:val="16"/>
                <w:szCs w:val="16"/>
              </w:rPr>
              <w:t>AMMONIA, ANHYDROUS</w:t>
            </w:r>
          </w:p>
        </w:tc>
        <w:tc>
          <w:tcPr>
            <w:tcW w:w="708" w:type="dxa"/>
          </w:tcPr>
          <w:p w14:paraId="2C9CE0E8"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196CF8E1" w14:textId="77777777" w:rsidR="009D230C" w:rsidRPr="00A23913"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vAlign w:val="center"/>
          </w:tcPr>
          <w:p w14:paraId="049485FE" w14:textId="77777777" w:rsidR="009D230C" w:rsidRPr="00A23913" w:rsidRDefault="009D230C" w:rsidP="00DE4947">
            <w:pPr>
              <w:pStyle w:val="SingleTxtG"/>
              <w:spacing w:line="276" w:lineRule="auto"/>
              <w:ind w:left="0" w:right="19"/>
              <w:jc w:val="center"/>
              <w:rPr>
                <w:sz w:val="18"/>
                <w:szCs w:val="18"/>
              </w:rPr>
            </w:pPr>
            <w:r>
              <w:rPr>
                <w:color w:val="000000"/>
              </w:rPr>
              <w:t xml:space="preserve">　</w:t>
            </w:r>
          </w:p>
        </w:tc>
        <w:tc>
          <w:tcPr>
            <w:tcW w:w="709" w:type="dxa"/>
          </w:tcPr>
          <w:p w14:paraId="50E501DE" w14:textId="77777777" w:rsidR="009D230C" w:rsidRPr="00A23913" w:rsidRDefault="009D230C" w:rsidP="00DE4947">
            <w:pPr>
              <w:pStyle w:val="SingleTxtG"/>
              <w:spacing w:line="276" w:lineRule="auto"/>
              <w:ind w:left="0" w:right="19"/>
              <w:jc w:val="center"/>
              <w:rPr>
                <w:rFonts w:eastAsia="Malgun Gothic"/>
                <w:sz w:val="18"/>
                <w:szCs w:val="18"/>
                <w:lang w:eastAsia="ko-KR"/>
              </w:rPr>
            </w:pPr>
            <w:r>
              <w:rPr>
                <w:sz w:val="16"/>
                <w:szCs w:val="16"/>
              </w:rPr>
              <w:t>23</w:t>
            </w:r>
            <w:r>
              <w:rPr>
                <w:sz w:val="16"/>
                <w:szCs w:val="16"/>
              </w:rPr>
              <w:br/>
              <w:t>379</w:t>
            </w:r>
          </w:p>
        </w:tc>
        <w:tc>
          <w:tcPr>
            <w:tcW w:w="425" w:type="dxa"/>
          </w:tcPr>
          <w:p w14:paraId="7C857C02"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27F35B2E" w14:textId="77777777" w:rsidR="009D230C" w:rsidRPr="00A23913" w:rsidRDefault="009D230C" w:rsidP="00DE4947">
            <w:pPr>
              <w:pStyle w:val="SingleTxtG"/>
              <w:spacing w:line="276" w:lineRule="auto"/>
              <w:ind w:left="0" w:right="19"/>
              <w:jc w:val="center"/>
              <w:rPr>
                <w:sz w:val="18"/>
                <w:szCs w:val="18"/>
              </w:rPr>
            </w:pPr>
            <w:r>
              <w:rPr>
                <w:sz w:val="16"/>
                <w:szCs w:val="16"/>
              </w:rPr>
              <w:t>E0</w:t>
            </w:r>
          </w:p>
        </w:tc>
        <w:tc>
          <w:tcPr>
            <w:tcW w:w="1134" w:type="dxa"/>
          </w:tcPr>
          <w:p w14:paraId="3DFDB054" w14:textId="77777777" w:rsidR="009D230C" w:rsidRPr="00A23913"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48625E55" w14:textId="77777777" w:rsidR="009D230C" w:rsidRPr="00DD5CA2" w:rsidRDefault="009D230C" w:rsidP="00DE4947">
            <w:pPr>
              <w:pStyle w:val="SingleTxtG"/>
              <w:spacing w:line="276" w:lineRule="auto"/>
              <w:ind w:left="0" w:right="19"/>
              <w:jc w:val="center"/>
              <w:rPr>
                <w:rFonts w:eastAsia="Malgun Gothic"/>
                <w:sz w:val="16"/>
                <w:szCs w:val="16"/>
                <w:u w:val="single"/>
                <w:lang w:eastAsia="ko-KR"/>
              </w:rPr>
            </w:pPr>
            <w:r w:rsidRPr="00DD5CA2">
              <w:rPr>
                <w:rFonts w:eastAsia="Malgun Gothic"/>
                <w:color w:val="231F20"/>
                <w:sz w:val="16"/>
                <w:szCs w:val="16"/>
                <w:u w:val="single"/>
              </w:rPr>
              <w:t>b</w:t>
            </w:r>
          </w:p>
        </w:tc>
      </w:tr>
      <w:tr w:rsidR="009D230C" w:rsidRPr="00A23913" w14:paraId="187036E7" w14:textId="77777777" w:rsidTr="00DE4947">
        <w:tc>
          <w:tcPr>
            <w:tcW w:w="567" w:type="dxa"/>
          </w:tcPr>
          <w:p w14:paraId="55AD3846"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1008</w:t>
            </w:r>
          </w:p>
        </w:tc>
        <w:tc>
          <w:tcPr>
            <w:tcW w:w="2835" w:type="dxa"/>
          </w:tcPr>
          <w:p w14:paraId="7154BFE7" w14:textId="77777777" w:rsidR="009D230C" w:rsidRPr="00A23913" w:rsidRDefault="009D230C" w:rsidP="00DE4947">
            <w:pPr>
              <w:widowControl w:val="0"/>
              <w:suppressAutoHyphens w:val="0"/>
              <w:spacing w:line="276" w:lineRule="auto"/>
              <w:rPr>
                <w:sz w:val="18"/>
                <w:szCs w:val="18"/>
              </w:rPr>
            </w:pPr>
            <w:r>
              <w:rPr>
                <w:sz w:val="16"/>
                <w:szCs w:val="16"/>
              </w:rPr>
              <w:t>BORON TRIFLUORIDE</w:t>
            </w:r>
          </w:p>
        </w:tc>
        <w:tc>
          <w:tcPr>
            <w:tcW w:w="708" w:type="dxa"/>
          </w:tcPr>
          <w:p w14:paraId="5B52EA7E"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16FABB11" w14:textId="77777777" w:rsidR="009D230C" w:rsidRPr="00A23913"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vAlign w:val="bottom"/>
          </w:tcPr>
          <w:p w14:paraId="2BE7461B" w14:textId="77777777" w:rsidR="009D230C" w:rsidRPr="00A23913" w:rsidRDefault="009D230C" w:rsidP="00DE4947">
            <w:pPr>
              <w:pStyle w:val="SingleTxtG"/>
              <w:spacing w:line="276" w:lineRule="auto"/>
              <w:ind w:left="0" w:right="19"/>
              <w:jc w:val="center"/>
              <w:rPr>
                <w:sz w:val="18"/>
                <w:szCs w:val="18"/>
              </w:rPr>
            </w:pPr>
            <w:r>
              <w:rPr>
                <w:color w:val="000000"/>
              </w:rPr>
              <w:t xml:space="preserve">　</w:t>
            </w:r>
          </w:p>
        </w:tc>
        <w:tc>
          <w:tcPr>
            <w:tcW w:w="709" w:type="dxa"/>
          </w:tcPr>
          <w:p w14:paraId="627945DC"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373</w:t>
            </w:r>
          </w:p>
        </w:tc>
        <w:tc>
          <w:tcPr>
            <w:tcW w:w="425" w:type="dxa"/>
          </w:tcPr>
          <w:p w14:paraId="6179F0C5"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1E16AC55" w14:textId="77777777" w:rsidR="009D230C" w:rsidRPr="00A23913" w:rsidRDefault="009D230C" w:rsidP="00DE4947">
            <w:pPr>
              <w:pStyle w:val="SingleTxtG"/>
              <w:spacing w:line="276" w:lineRule="auto"/>
              <w:ind w:left="0" w:right="19"/>
              <w:jc w:val="center"/>
              <w:rPr>
                <w:sz w:val="18"/>
                <w:szCs w:val="18"/>
              </w:rPr>
            </w:pPr>
            <w:r>
              <w:rPr>
                <w:sz w:val="16"/>
                <w:szCs w:val="16"/>
              </w:rPr>
              <w:t>E0</w:t>
            </w:r>
          </w:p>
        </w:tc>
        <w:tc>
          <w:tcPr>
            <w:tcW w:w="1134" w:type="dxa"/>
          </w:tcPr>
          <w:p w14:paraId="66DDE888" w14:textId="77777777" w:rsidR="009D230C" w:rsidRPr="00A23913"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6A2E9753" w14:textId="77777777" w:rsidR="009D230C" w:rsidRPr="00DD5CA2" w:rsidRDefault="009D230C" w:rsidP="00DE4947">
            <w:pPr>
              <w:pStyle w:val="SingleTxtG"/>
              <w:spacing w:line="276" w:lineRule="auto"/>
              <w:ind w:left="0" w:right="19"/>
              <w:jc w:val="center"/>
              <w:rPr>
                <w:rFonts w:eastAsia="Malgun Gothic"/>
                <w:sz w:val="16"/>
                <w:szCs w:val="16"/>
                <w:u w:val="single"/>
                <w:lang w:eastAsia="ko-KR"/>
              </w:rPr>
            </w:pPr>
            <w:r w:rsidRPr="00DD5CA2">
              <w:rPr>
                <w:rFonts w:eastAsia="Malgun Gothic"/>
                <w:color w:val="231F20"/>
                <w:sz w:val="16"/>
                <w:szCs w:val="16"/>
                <w:u w:val="single"/>
              </w:rPr>
              <w:t>a</w:t>
            </w:r>
          </w:p>
        </w:tc>
      </w:tr>
      <w:tr w:rsidR="009D230C" w:rsidRPr="00A23913" w14:paraId="7795D0E3" w14:textId="77777777" w:rsidTr="00DE4947">
        <w:tc>
          <w:tcPr>
            <w:tcW w:w="567" w:type="dxa"/>
          </w:tcPr>
          <w:p w14:paraId="23F6F70A"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1010</w:t>
            </w:r>
          </w:p>
        </w:tc>
        <w:tc>
          <w:tcPr>
            <w:tcW w:w="2835" w:type="dxa"/>
          </w:tcPr>
          <w:p w14:paraId="546FFA2C" w14:textId="77777777" w:rsidR="009D230C" w:rsidRPr="00A23913" w:rsidRDefault="009D230C" w:rsidP="00DE4947">
            <w:pPr>
              <w:widowControl w:val="0"/>
              <w:suppressAutoHyphens w:val="0"/>
              <w:spacing w:line="276" w:lineRule="auto"/>
              <w:rPr>
                <w:sz w:val="18"/>
                <w:szCs w:val="18"/>
              </w:rPr>
            </w:pPr>
            <w:r>
              <w:rPr>
                <w:sz w:val="16"/>
                <w:szCs w:val="16"/>
              </w:rPr>
              <w:t xml:space="preserve">BUTADIENES, STABILIZED or BUTADIENES AND HYDROCARBON MIXTURE, STABILIZED, containing more than 40 % </w:t>
            </w:r>
            <w:proofErr w:type="spellStart"/>
            <w:r>
              <w:rPr>
                <w:sz w:val="16"/>
                <w:szCs w:val="16"/>
              </w:rPr>
              <w:t>butadienes</w:t>
            </w:r>
            <w:proofErr w:type="spellEnd"/>
          </w:p>
        </w:tc>
        <w:tc>
          <w:tcPr>
            <w:tcW w:w="708" w:type="dxa"/>
          </w:tcPr>
          <w:p w14:paraId="66DD4505"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2.1</w:t>
            </w:r>
          </w:p>
        </w:tc>
        <w:tc>
          <w:tcPr>
            <w:tcW w:w="709" w:type="dxa"/>
          </w:tcPr>
          <w:p w14:paraId="51ADC541" w14:textId="77777777" w:rsidR="009D230C" w:rsidRPr="00A23913"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tcPr>
          <w:p w14:paraId="127532CC" w14:textId="77777777" w:rsidR="009D230C" w:rsidRPr="00A23913"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352A69F7"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386</w:t>
            </w:r>
          </w:p>
        </w:tc>
        <w:tc>
          <w:tcPr>
            <w:tcW w:w="425" w:type="dxa"/>
          </w:tcPr>
          <w:p w14:paraId="373008DD"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48D0E1D9" w14:textId="77777777" w:rsidR="009D230C" w:rsidRPr="00A23913" w:rsidRDefault="009D230C" w:rsidP="00DE4947">
            <w:pPr>
              <w:pStyle w:val="SingleTxtG"/>
              <w:spacing w:line="276" w:lineRule="auto"/>
              <w:ind w:left="0" w:right="19"/>
              <w:jc w:val="center"/>
              <w:rPr>
                <w:sz w:val="18"/>
                <w:szCs w:val="18"/>
              </w:rPr>
            </w:pPr>
            <w:r>
              <w:rPr>
                <w:sz w:val="16"/>
                <w:szCs w:val="16"/>
              </w:rPr>
              <w:t>E0</w:t>
            </w:r>
          </w:p>
        </w:tc>
        <w:tc>
          <w:tcPr>
            <w:tcW w:w="1134" w:type="dxa"/>
          </w:tcPr>
          <w:p w14:paraId="10751A53" w14:textId="77777777" w:rsidR="009D230C" w:rsidRPr="00A23913"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777FA97B"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See P200</w:t>
            </w:r>
          </w:p>
        </w:tc>
      </w:tr>
      <w:tr w:rsidR="009D230C" w:rsidRPr="00A23913" w14:paraId="12F94D1C" w14:textId="77777777" w:rsidTr="00DE4947">
        <w:trPr>
          <w:trHeight w:val="405"/>
        </w:trPr>
        <w:tc>
          <w:tcPr>
            <w:tcW w:w="567" w:type="dxa"/>
          </w:tcPr>
          <w:p w14:paraId="497B8262"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1011</w:t>
            </w:r>
          </w:p>
        </w:tc>
        <w:tc>
          <w:tcPr>
            <w:tcW w:w="2835" w:type="dxa"/>
          </w:tcPr>
          <w:p w14:paraId="2245D56D" w14:textId="77777777" w:rsidR="009D230C" w:rsidRPr="00A23913" w:rsidRDefault="009D230C" w:rsidP="00DE4947">
            <w:pPr>
              <w:widowControl w:val="0"/>
              <w:suppressAutoHyphens w:val="0"/>
              <w:spacing w:line="276" w:lineRule="auto"/>
              <w:rPr>
                <w:sz w:val="18"/>
                <w:szCs w:val="18"/>
              </w:rPr>
            </w:pPr>
            <w:r>
              <w:rPr>
                <w:sz w:val="16"/>
                <w:szCs w:val="16"/>
              </w:rPr>
              <w:t>BUTANE</w:t>
            </w:r>
          </w:p>
        </w:tc>
        <w:tc>
          <w:tcPr>
            <w:tcW w:w="708" w:type="dxa"/>
          </w:tcPr>
          <w:p w14:paraId="6C1978AF"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bottom"/>
          </w:tcPr>
          <w:p w14:paraId="2837B35C" w14:textId="77777777" w:rsidR="009D230C" w:rsidRPr="00A23913" w:rsidRDefault="009D230C" w:rsidP="00DE4947">
            <w:pPr>
              <w:pStyle w:val="SingleTxtG"/>
              <w:spacing w:line="276" w:lineRule="auto"/>
              <w:ind w:left="0" w:right="19"/>
              <w:jc w:val="center"/>
              <w:rPr>
                <w:rFonts w:eastAsia="Malgun Gothic"/>
                <w:sz w:val="18"/>
                <w:szCs w:val="18"/>
                <w:lang w:eastAsia="ko-KR"/>
              </w:rPr>
            </w:pPr>
            <w:r>
              <w:rPr>
                <w:color w:val="000000"/>
              </w:rPr>
              <w:t xml:space="preserve">　</w:t>
            </w:r>
          </w:p>
        </w:tc>
        <w:tc>
          <w:tcPr>
            <w:tcW w:w="709" w:type="dxa"/>
            <w:vAlign w:val="bottom"/>
          </w:tcPr>
          <w:p w14:paraId="7BE8858B" w14:textId="77777777" w:rsidR="009D230C" w:rsidRPr="00A23913" w:rsidRDefault="009D230C" w:rsidP="00DE4947">
            <w:pPr>
              <w:pStyle w:val="SingleTxtG"/>
              <w:spacing w:line="276" w:lineRule="auto"/>
              <w:ind w:left="0" w:right="19"/>
              <w:jc w:val="center"/>
              <w:rPr>
                <w:sz w:val="18"/>
                <w:szCs w:val="18"/>
              </w:rPr>
            </w:pPr>
            <w:r>
              <w:rPr>
                <w:color w:val="000000"/>
              </w:rPr>
              <w:t xml:space="preserve">　</w:t>
            </w:r>
          </w:p>
        </w:tc>
        <w:tc>
          <w:tcPr>
            <w:tcW w:w="709" w:type="dxa"/>
          </w:tcPr>
          <w:p w14:paraId="22581D62"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392</w:t>
            </w:r>
          </w:p>
        </w:tc>
        <w:tc>
          <w:tcPr>
            <w:tcW w:w="425" w:type="dxa"/>
          </w:tcPr>
          <w:p w14:paraId="296C040E"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2FE4638E" w14:textId="77777777" w:rsidR="009D230C" w:rsidRPr="00A23913" w:rsidRDefault="009D230C" w:rsidP="00DE4947">
            <w:pPr>
              <w:pStyle w:val="SingleTxtG"/>
              <w:spacing w:line="276" w:lineRule="auto"/>
              <w:ind w:left="0" w:right="19"/>
              <w:jc w:val="center"/>
              <w:rPr>
                <w:sz w:val="18"/>
                <w:szCs w:val="18"/>
              </w:rPr>
            </w:pPr>
            <w:r>
              <w:rPr>
                <w:sz w:val="16"/>
                <w:szCs w:val="16"/>
              </w:rPr>
              <w:t>E0</w:t>
            </w:r>
          </w:p>
        </w:tc>
        <w:tc>
          <w:tcPr>
            <w:tcW w:w="1134" w:type="dxa"/>
          </w:tcPr>
          <w:p w14:paraId="67CC0996" w14:textId="77777777" w:rsidR="009D230C" w:rsidRPr="00A23913"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1998B8E1"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v</w:t>
            </w:r>
          </w:p>
        </w:tc>
      </w:tr>
      <w:tr w:rsidR="009D230C" w:rsidRPr="00A23913" w14:paraId="39BA6479" w14:textId="77777777" w:rsidTr="00DE4947">
        <w:trPr>
          <w:trHeight w:val="574"/>
        </w:trPr>
        <w:tc>
          <w:tcPr>
            <w:tcW w:w="567" w:type="dxa"/>
          </w:tcPr>
          <w:p w14:paraId="010FD596"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1012</w:t>
            </w:r>
          </w:p>
        </w:tc>
        <w:tc>
          <w:tcPr>
            <w:tcW w:w="2835" w:type="dxa"/>
          </w:tcPr>
          <w:p w14:paraId="578187A0" w14:textId="77777777" w:rsidR="009D230C" w:rsidRPr="00A23913" w:rsidRDefault="009D230C" w:rsidP="00DE4947">
            <w:pPr>
              <w:widowControl w:val="0"/>
              <w:suppressAutoHyphens w:val="0"/>
              <w:spacing w:line="276" w:lineRule="auto"/>
              <w:rPr>
                <w:sz w:val="18"/>
                <w:szCs w:val="18"/>
              </w:rPr>
            </w:pPr>
            <w:r>
              <w:rPr>
                <w:sz w:val="16"/>
                <w:szCs w:val="16"/>
              </w:rPr>
              <w:t>BUTYLENE</w:t>
            </w:r>
          </w:p>
        </w:tc>
        <w:tc>
          <w:tcPr>
            <w:tcW w:w="708" w:type="dxa"/>
          </w:tcPr>
          <w:p w14:paraId="1F3CDE71"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bottom"/>
          </w:tcPr>
          <w:p w14:paraId="7D2E67C5" w14:textId="77777777" w:rsidR="009D230C" w:rsidRPr="00A23913" w:rsidRDefault="009D230C" w:rsidP="00DE4947">
            <w:pPr>
              <w:pStyle w:val="SingleTxtG"/>
              <w:spacing w:line="276" w:lineRule="auto"/>
              <w:ind w:left="0" w:right="19"/>
              <w:jc w:val="center"/>
              <w:rPr>
                <w:rFonts w:eastAsia="Malgun Gothic"/>
                <w:sz w:val="18"/>
                <w:szCs w:val="18"/>
                <w:lang w:eastAsia="ko-KR"/>
              </w:rPr>
            </w:pPr>
            <w:r>
              <w:rPr>
                <w:color w:val="000000"/>
              </w:rPr>
              <w:t xml:space="preserve">　</w:t>
            </w:r>
          </w:p>
        </w:tc>
        <w:tc>
          <w:tcPr>
            <w:tcW w:w="709" w:type="dxa"/>
            <w:vAlign w:val="bottom"/>
          </w:tcPr>
          <w:p w14:paraId="784FDEC8" w14:textId="77777777" w:rsidR="009D230C" w:rsidRPr="00A23913" w:rsidRDefault="009D230C" w:rsidP="00DE4947">
            <w:pPr>
              <w:pStyle w:val="SingleTxtG"/>
              <w:spacing w:line="276" w:lineRule="auto"/>
              <w:ind w:left="0" w:right="19"/>
              <w:jc w:val="center"/>
              <w:rPr>
                <w:sz w:val="18"/>
                <w:szCs w:val="18"/>
              </w:rPr>
            </w:pPr>
            <w:r>
              <w:rPr>
                <w:color w:val="000000"/>
              </w:rPr>
              <w:t xml:space="preserve">　</w:t>
            </w:r>
          </w:p>
        </w:tc>
        <w:tc>
          <w:tcPr>
            <w:tcW w:w="709" w:type="dxa"/>
          </w:tcPr>
          <w:p w14:paraId="2B22A65A"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398</w:t>
            </w:r>
          </w:p>
        </w:tc>
        <w:tc>
          <w:tcPr>
            <w:tcW w:w="425" w:type="dxa"/>
          </w:tcPr>
          <w:p w14:paraId="6B54A2BC"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28F3F08C" w14:textId="77777777" w:rsidR="009D230C" w:rsidRPr="00A23913" w:rsidRDefault="009D230C" w:rsidP="00DE4947">
            <w:pPr>
              <w:pStyle w:val="SingleTxtG"/>
              <w:spacing w:line="276" w:lineRule="auto"/>
              <w:ind w:left="0" w:right="19"/>
              <w:jc w:val="center"/>
              <w:rPr>
                <w:sz w:val="18"/>
                <w:szCs w:val="18"/>
              </w:rPr>
            </w:pPr>
            <w:r>
              <w:rPr>
                <w:sz w:val="16"/>
                <w:szCs w:val="16"/>
              </w:rPr>
              <w:t>E0</w:t>
            </w:r>
          </w:p>
        </w:tc>
        <w:tc>
          <w:tcPr>
            <w:tcW w:w="1134" w:type="dxa"/>
          </w:tcPr>
          <w:p w14:paraId="315FF437" w14:textId="77777777" w:rsidR="009D230C" w:rsidRPr="00A23913"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4928B527"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See P200</w:t>
            </w:r>
          </w:p>
        </w:tc>
      </w:tr>
      <w:tr w:rsidR="009D230C" w:rsidRPr="00A23913" w14:paraId="6A425916" w14:textId="77777777" w:rsidTr="00DE4947">
        <w:trPr>
          <w:trHeight w:val="574"/>
        </w:trPr>
        <w:tc>
          <w:tcPr>
            <w:tcW w:w="567" w:type="dxa"/>
          </w:tcPr>
          <w:p w14:paraId="3EAD3E7D"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1016</w:t>
            </w:r>
          </w:p>
        </w:tc>
        <w:tc>
          <w:tcPr>
            <w:tcW w:w="2835" w:type="dxa"/>
          </w:tcPr>
          <w:p w14:paraId="174314A9" w14:textId="77777777" w:rsidR="009D230C" w:rsidRPr="00A23913" w:rsidRDefault="009D230C" w:rsidP="00DE4947">
            <w:pPr>
              <w:widowControl w:val="0"/>
              <w:suppressAutoHyphens w:val="0"/>
              <w:spacing w:line="276" w:lineRule="auto"/>
              <w:rPr>
                <w:sz w:val="18"/>
                <w:szCs w:val="18"/>
              </w:rPr>
            </w:pPr>
            <w:r>
              <w:rPr>
                <w:sz w:val="16"/>
                <w:szCs w:val="16"/>
              </w:rPr>
              <w:t>CARBON MONOXIDE, COMPRESSED</w:t>
            </w:r>
          </w:p>
        </w:tc>
        <w:tc>
          <w:tcPr>
            <w:tcW w:w="708" w:type="dxa"/>
          </w:tcPr>
          <w:p w14:paraId="037C434E"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512ECBBF" w14:textId="77777777" w:rsidR="009D230C" w:rsidRPr="00A23913"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2.1</w:t>
            </w:r>
          </w:p>
        </w:tc>
        <w:tc>
          <w:tcPr>
            <w:tcW w:w="709" w:type="dxa"/>
            <w:vAlign w:val="center"/>
          </w:tcPr>
          <w:p w14:paraId="0B4B3203" w14:textId="77777777" w:rsidR="009D230C" w:rsidRPr="00A23913" w:rsidRDefault="009D230C" w:rsidP="00DE4947">
            <w:pPr>
              <w:pStyle w:val="SingleTxtG"/>
              <w:spacing w:line="276" w:lineRule="auto"/>
              <w:ind w:left="0" w:right="19"/>
              <w:jc w:val="center"/>
              <w:rPr>
                <w:sz w:val="18"/>
                <w:szCs w:val="18"/>
              </w:rPr>
            </w:pPr>
            <w:r>
              <w:rPr>
                <w:color w:val="000000"/>
              </w:rPr>
              <w:t xml:space="preserve">　</w:t>
            </w:r>
          </w:p>
        </w:tc>
        <w:tc>
          <w:tcPr>
            <w:tcW w:w="709" w:type="dxa"/>
            <w:vAlign w:val="center"/>
          </w:tcPr>
          <w:p w14:paraId="5ECA457A" w14:textId="77777777" w:rsidR="009D230C" w:rsidRPr="00A23913"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10D82F7E" w14:textId="77777777" w:rsidR="009D230C" w:rsidRPr="00A23913"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50A2A3E7" w14:textId="77777777" w:rsidR="009D230C" w:rsidRPr="00A23913" w:rsidRDefault="009D230C" w:rsidP="00DE4947">
            <w:pPr>
              <w:pStyle w:val="SingleTxtG"/>
              <w:spacing w:line="276" w:lineRule="auto"/>
              <w:ind w:left="0" w:right="19"/>
              <w:jc w:val="center"/>
              <w:rPr>
                <w:sz w:val="18"/>
                <w:szCs w:val="18"/>
              </w:rPr>
            </w:pPr>
            <w:r>
              <w:rPr>
                <w:sz w:val="16"/>
                <w:szCs w:val="16"/>
              </w:rPr>
              <w:t>E0</w:t>
            </w:r>
          </w:p>
        </w:tc>
        <w:tc>
          <w:tcPr>
            <w:tcW w:w="1134" w:type="dxa"/>
          </w:tcPr>
          <w:p w14:paraId="0A76B86D" w14:textId="77777777" w:rsidR="009D230C" w:rsidRPr="00A23913"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078DE978"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u</w:t>
            </w:r>
          </w:p>
        </w:tc>
      </w:tr>
      <w:tr w:rsidR="009D230C" w:rsidRPr="00C51D31" w14:paraId="108E43B6" w14:textId="77777777" w:rsidTr="00DE4947">
        <w:tc>
          <w:tcPr>
            <w:tcW w:w="567" w:type="dxa"/>
          </w:tcPr>
          <w:p w14:paraId="0E609F8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1017</w:t>
            </w:r>
          </w:p>
        </w:tc>
        <w:tc>
          <w:tcPr>
            <w:tcW w:w="2835" w:type="dxa"/>
          </w:tcPr>
          <w:p w14:paraId="2BD58FAF" w14:textId="77777777" w:rsidR="009D230C" w:rsidRPr="00C51D31" w:rsidRDefault="009D230C" w:rsidP="00DE4947">
            <w:pPr>
              <w:pStyle w:val="SingleTxtG"/>
              <w:spacing w:line="276" w:lineRule="auto"/>
              <w:ind w:left="0" w:right="19"/>
              <w:jc w:val="left"/>
              <w:rPr>
                <w:sz w:val="18"/>
                <w:szCs w:val="18"/>
              </w:rPr>
            </w:pPr>
            <w:r>
              <w:rPr>
                <w:sz w:val="16"/>
                <w:szCs w:val="16"/>
              </w:rPr>
              <w:t>CHLORINE</w:t>
            </w:r>
          </w:p>
        </w:tc>
        <w:tc>
          <w:tcPr>
            <w:tcW w:w="708" w:type="dxa"/>
          </w:tcPr>
          <w:p w14:paraId="3AF5ED8A"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07A68D1F" w14:textId="77777777" w:rsidR="009D230C" w:rsidRPr="00C51D31" w:rsidRDefault="009D230C" w:rsidP="00DE4947">
            <w:pPr>
              <w:pStyle w:val="SingleTxtG"/>
              <w:spacing w:line="276" w:lineRule="auto"/>
              <w:ind w:left="0" w:right="19"/>
              <w:jc w:val="center"/>
              <w:rPr>
                <w:sz w:val="18"/>
                <w:szCs w:val="18"/>
              </w:rPr>
            </w:pPr>
            <w:r>
              <w:rPr>
                <w:sz w:val="16"/>
                <w:szCs w:val="16"/>
              </w:rPr>
              <w:t>5.1</w:t>
            </w:r>
            <w:r>
              <w:rPr>
                <w:sz w:val="16"/>
                <w:szCs w:val="16"/>
              </w:rPr>
              <w:br/>
              <w:t>8</w:t>
            </w:r>
          </w:p>
        </w:tc>
        <w:tc>
          <w:tcPr>
            <w:tcW w:w="709" w:type="dxa"/>
            <w:vAlign w:val="center"/>
          </w:tcPr>
          <w:p w14:paraId="1B808467"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center"/>
          </w:tcPr>
          <w:p w14:paraId="2C64285B"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196CE2B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0142F834"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01389552"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72C527A1"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a</w:t>
            </w:r>
          </w:p>
        </w:tc>
      </w:tr>
      <w:tr w:rsidR="009D230C" w:rsidRPr="00C51D31" w14:paraId="1E32C8F3" w14:textId="77777777" w:rsidTr="00DE4947">
        <w:tc>
          <w:tcPr>
            <w:tcW w:w="567" w:type="dxa"/>
          </w:tcPr>
          <w:p w14:paraId="3CC85DC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1026</w:t>
            </w:r>
          </w:p>
        </w:tc>
        <w:tc>
          <w:tcPr>
            <w:tcW w:w="2835" w:type="dxa"/>
          </w:tcPr>
          <w:p w14:paraId="6DC29220" w14:textId="77777777" w:rsidR="009D230C" w:rsidRPr="00C51D31" w:rsidRDefault="009D230C" w:rsidP="00DE4947">
            <w:pPr>
              <w:pStyle w:val="SingleTxtG"/>
              <w:spacing w:line="276" w:lineRule="auto"/>
              <w:ind w:left="0" w:right="19"/>
              <w:jc w:val="left"/>
              <w:rPr>
                <w:sz w:val="18"/>
                <w:szCs w:val="18"/>
              </w:rPr>
            </w:pPr>
            <w:r>
              <w:rPr>
                <w:sz w:val="16"/>
                <w:szCs w:val="16"/>
              </w:rPr>
              <w:t>CYANOGEN</w:t>
            </w:r>
          </w:p>
        </w:tc>
        <w:tc>
          <w:tcPr>
            <w:tcW w:w="708" w:type="dxa"/>
          </w:tcPr>
          <w:p w14:paraId="5C6CD8F9"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56CCB25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bottom"/>
          </w:tcPr>
          <w:p w14:paraId="05E2339C"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bottom"/>
          </w:tcPr>
          <w:p w14:paraId="51E29B26"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7D66D279"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6CA56BB5"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2121F36B"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2E8422AB"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u</w:t>
            </w:r>
          </w:p>
        </w:tc>
      </w:tr>
      <w:tr w:rsidR="009D230C" w:rsidRPr="00C51D31" w14:paraId="4F87292C" w14:textId="77777777" w:rsidTr="00DE4947">
        <w:tc>
          <w:tcPr>
            <w:tcW w:w="567" w:type="dxa"/>
          </w:tcPr>
          <w:p w14:paraId="1D53C90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1032</w:t>
            </w:r>
          </w:p>
        </w:tc>
        <w:tc>
          <w:tcPr>
            <w:tcW w:w="2835" w:type="dxa"/>
          </w:tcPr>
          <w:p w14:paraId="3254C919" w14:textId="77777777" w:rsidR="009D230C" w:rsidRPr="00C51D31" w:rsidRDefault="009D230C" w:rsidP="00DE4947">
            <w:pPr>
              <w:pStyle w:val="SingleTxtG"/>
              <w:spacing w:line="276" w:lineRule="auto"/>
              <w:ind w:left="0" w:right="19"/>
              <w:jc w:val="left"/>
              <w:rPr>
                <w:sz w:val="18"/>
                <w:szCs w:val="18"/>
              </w:rPr>
            </w:pPr>
            <w:r>
              <w:rPr>
                <w:sz w:val="16"/>
                <w:szCs w:val="16"/>
              </w:rPr>
              <w:t>DIMETHYLAMINE, ANHYDROUS</w:t>
            </w:r>
          </w:p>
        </w:tc>
        <w:tc>
          <w:tcPr>
            <w:tcW w:w="708" w:type="dxa"/>
          </w:tcPr>
          <w:p w14:paraId="79B3819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center"/>
          </w:tcPr>
          <w:p w14:paraId="767FA94A"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1A8E6C81"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64E544A3"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4A870EC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3A4E17BF"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60F1CA1C"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36E37834"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b</w:t>
            </w:r>
          </w:p>
        </w:tc>
      </w:tr>
      <w:tr w:rsidR="009D230C" w:rsidRPr="00C51D31" w14:paraId="07DE5607" w14:textId="77777777" w:rsidTr="00DE4947">
        <w:tc>
          <w:tcPr>
            <w:tcW w:w="567" w:type="dxa"/>
          </w:tcPr>
          <w:p w14:paraId="0F43655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1036</w:t>
            </w:r>
          </w:p>
        </w:tc>
        <w:tc>
          <w:tcPr>
            <w:tcW w:w="2835" w:type="dxa"/>
          </w:tcPr>
          <w:p w14:paraId="2794553D" w14:textId="77777777" w:rsidR="009D230C" w:rsidRPr="00C51D31" w:rsidRDefault="009D230C" w:rsidP="00DE4947">
            <w:pPr>
              <w:pStyle w:val="SingleTxtG"/>
              <w:spacing w:line="276" w:lineRule="auto"/>
              <w:ind w:left="0" w:right="19"/>
              <w:jc w:val="left"/>
              <w:rPr>
                <w:sz w:val="18"/>
                <w:szCs w:val="18"/>
              </w:rPr>
            </w:pPr>
            <w:r>
              <w:rPr>
                <w:sz w:val="16"/>
                <w:szCs w:val="16"/>
              </w:rPr>
              <w:t>ETHYLAMINE</w:t>
            </w:r>
          </w:p>
        </w:tc>
        <w:tc>
          <w:tcPr>
            <w:tcW w:w="708" w:type="dxa"/>
          </w:tcPr>
          <w:p w14:paraId="0096BE5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bottom"/>
          </w:tcPr>
          <w:p w14:paraId="32108D0F"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40004B8C"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665F09B2"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6703CCE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17D98315"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0E866E16"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5639F0F9"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b</w:t>
            </w:r>
          </w:p>
        </w:tc>
      </w:tr>
      <w:tr w:rsidR="009D230C" w:rsidRPr="00C51D31" w14:paraId="74958510" w14:textId="77777777" w:rsidTr="00DE4947">
        <w:tc>
          <w:tcPr>
            <w:tcW w:w="567" w:type="dxa"/>
          </w:tcPr>
          <w:p w14:paraId="77970EA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1037</w:t>
            </w:r>
          </w:p>
        </w:tc>
        <w:tc>
          <w:tcPr>
            <w:tcW w:w="2835" w:type="dxa"/>
          </w:tcPr>
          <w:p w14:paraId="7919FAC6" w14:textId="77777777" w:rsidR="009D230C" w:rsidRPr="00C51D31" w:rsidRDefault="009D230C" w:rsidP="00DE4947">
            <w:pPr>
              <w:pStyle w:val="SingleTxtG"/>
              <w:spacing w:line="276" w:lineRule="auto"/>
              <w:ind w:left="0" w:right="19"/>
              <w:jc w:val="left"/>
              <w:rPr>
                <w:sz w:val="18"/>
                <w:szCs w:val="18"/>
              </w:rPr>
            </w:pPr>
            <w:r>
              <w:rPr>
                <w:sz w:val="16"/>
                <w:szCs w:val="16"/>
              </w:rPr>
              <w:t>ETHYL CHLORIDE</w:t>
            </w:r>
          </w:p>
        </w:tc>
        <w:tc>
          <w:tcPr>
            <w:tcW w:w="708" w:type="dxa"/>
          </w:tcPr>
          <w:p w14:paraId="74B6838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bottom"/>
          </w:tcPr>
          <w:p w14:paraId="18E0A6CA"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7D6B57A4"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1A0E1AA1"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2A20434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32C16B0F"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4134F2BE"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27514A20"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 xml:space="preserve">a, </w:t>
            </w:r>
            <w:proofErr w:type="spellStart"/>
            <w:r w:rsidRPr="00870709">
              <w:rPr>
                <w:rFonts w:eastAsia="Malgun Gothic"/>
                <w:color w:val="231F20"/>
                <w:sz w:val="16"/>
                <w:szCs w:val="16"/>
                <w:u w:val="single"/>
              </w:rPr>
              <w:t>ra</w:t>
            </w:r>
            <w:proofErr w:type="spellEnd"/>
          </w:p>
        </w:tc>
      </w:tr>
      <w:tr w:rsidR="009D230C" w:rsidRPr="00C51D31" w14:paraId="6709DBC0" w14:textId="77777777" w:rsidTr="00DE4947">
        <w:tc>
          <w:tcPr>
            <w:tcW w:w="567" w:type="dxa"/>
          </w:tcPr>
          <w:p w14:paraId="271EB60B" w14:textId="77777777" w:rsidR="009D230C" w:rsidRPr="00C51D31" w:rsidRDefault="009D230C" w:rsidP="00BD5AC4">
            <w:pPr>
              <w:pStyle w:val="SingleTxtG"/>
              <w:keepNext/>
              <w:keepLines/>
              <w:spacing w:line="276" w:lineRule="auto"/>
              <w:ind w:left="0" w:right="19"/>
              <w:jc w:val="center"/>
              <w:rPr>
                <w:sz w:val="18"/>
                <w:szCs w:val="18"/>
              </w:rPr>
            </w:pPr>
            <w:r>
              <w:rPr>
                <w:color w:val="000000"/>
                <w:sz w:val="16"/>
                <w:szCs w:val="16"/>
              </w:rPr>
              <w:lastRenderedPageBreak/>
              <w:t>1040</w:t>
            </w:r>
          </w:p>
        </w:tc>
        <w:tc>
          <w:tcPr>
            <w:tcW w:w="2835" w:type="dxa"/>
          </w:tcPr>
          <w:p w14:paraId="603A87F4" w14:textId="77777777" w:rsidR="009D230C" w:rsidRPr="00C51D31" w:rsidRDefault="009D230C" w:rsidP="00BD5AC4">
            <w:pPr>
              <w:keepNext/>
              <w:keepLines/>
              <w:widowControl w:val="0"/>
              <w:suppressAutoHyphens w:val="0"/>
              <w:spacing w:line="276" w:lineRule="auto"/>
              <w:rPr>
                <w:sz w:val="18"/>
                <w:szCs w:val="18"/>
              </w:rPr>
            </w:pPr>
            <w:r>
              <w:rPr>
                <w:sz w:val="16"/>
                <w:szCs w:val="16"/>
              </w:rPr>
              <w:t>ETHYLENE OXIDE, or ETHYLENE OXIDE WITH NITROGEN up to a total pressure of 1 MPa (10 bar) at 50 °C</w:t>
            </w:r>
          </w:p>
        </w:tc>
        <w:tc>
          <w:tcPr>
            <w:tcW w:w="708" w:type="dxa"/>
          </w:tcPr>
          <w:p w14:paraId="407E922D" w14:textId="77777777" w:rsidR="009D230C" w:rsidRPr="00C51D31" w:rsidRDefault="009D230C" w:rsidP="00BD5AC4">
            <w:pPr>
              <w:pStyle w:val="SingleTxtG"/>
              <w:keepNext/>
              <w:keepLines/>
              <w:spacing w:line="276" w:lineRule="auto"/>
              <w:ind w:left="0" w:right="19"/>
              <w:jc w:val="center"/>
              <w:rPr>
                <w:sz w:val="18"/>
                <w:szCs w:val="18"/>
              </w:rPr>
            </w:pPr>
            <w:r>
              <w:rPr>
                <w:color w:val="000000"/>
                <w:sz w:val="16"/>
                <w:szCs w:val="16"/>
              </w:rPr>
              <w:t>2.3</w:t>
            </w:r>
          </w:p>
        </w:tc>
        <w:tc>
          <w:tcPr>
            <w:tcW w:w="709" w:type="dxa"/>
          </w:tcPr>
          <w:p w14:paraId="52BAAFD3" w14:textId="77777777" w:rsidR="009D230C" w:rsidRPr="00C51D31" w:rsidRDefault="009D230C" w:rsidP="00BD5AC4">
            <w:pPr>
              <w:pStyle w:val="SingleTxtG"/>
              <w:keepNext/>
              <w:keepLines/>
              <w:spacing w:line="276" w:lineRule="auto"/>
              <w:ind w:left="0" w:right="19"/>
              <w:jc w:val="center"/>
              <w:rPr>
                <w:rFonts w:eastAsia="Malgun Gothic"/>
                <w:sz w:val="18"/>
                <w:szCs w:val="18"/>
                <w:lang w:eastAsia="ko-KR"/>
              </w:rPr>
            </w:pPr>
            <w:r>
              <w:rPr>
                <w:color w:val="000000"/>
                <w:sz w:val="16"/>
                <w:szCs w:val="16"/>
              </w:rPr>
              <w:t>2.1</w:t>
            </w:r>
          </w:p>
        </w:tc>
        <w:tc>
          <w:tcPr>
            <w:tcW w:w="709" w:type="dxa"/>
          </w:tcPr>
          <w:p w14:paraId="5EF80592" w14:textId="77777777" w:rsidR="009D230C" w:rsidRPr="00C51D31" w:rsidRDefault="009D230C" w:rsidP="00BD5AC4">
            <w:pPr>
              <w:pStyle w:val="SingleTxtG"/>
              <w:keepNext/>
              <w:keepLines/>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6BFA9CA9" w14:textId="77777777" w:rsidR="009D230C" w:rsidRPr="00C51D31" w:rsidRDefault="009D230C" w:rsidP="00BD5AC4">
            <w:pPr>
              <w:pStyle w:val="SingleTxtG"/>
              <w:keepNext/>
              <w:keepLines/>
              <w:spacing w:line="276" w:lineRule="auto"/>
              <w:ind w:left="0" w:right="19"/>
              <w:jc w:val="center"/>
              <w:rPr>
                <w:sz w:val="18"/>
                <w:szCs w:val="18"/>
              </w:rPr>
            </w:pPr>
            <w:r>
              <w:rPr>
                <w:color w:val="000000"/>
                <w:sz w:val="16"/>
                <w:szCs w:val="16"/>
              </w:rPr>
              <w:t>342</w:t>
            </w:r>
          </w:p>
        </w:tc>
        <w:tc>
          <w:tcPr>
            <w:tcW w:w="425" w:type="dxa"/>
          </w:tcPr>
          <w:p w14:paraId="0858EB72" w14:textId="77777777" w:rsidR="009D230C" w:rsidRPr="00C51D31" w:rsidRDefault="009D230C" w:rsidP="00BD5AC4">
            <w:pPr>
              <w:pStyle w:val="SingleTxtG"/>
              <w:keepNext/>
              <w:keepLines/>
              <w:spacing w:line="276" w:lineRule="auto"/>
              <w:ind w:left="0" w:right="19"/>
              <w:jc w:val="center"/>
              <w:rPr>
                <w:sz w:val="18"/>
                <w:szCs w:val="18"/>
                <w:lang w:eastAsia="ko-KR"/>
              </w:rPr>
            </w:pPr>
            <w:r>
              <w:rPr>
                <w:color w:val="000000"/>
                <w:sz w:val="16"/>
                <w:szCs w:val="16"/>
              </w:rPr>
              <w:t>0</w:t>
            </w:r>
          </w:p>
        </w:tc>
        <w:tc>
          <w:tcPr>
            <w:tcW w:w="425" w:type="dxa"/>
          </w:tcPr>
          <w:p w14:paraId="564D2531" w14:textId="77777777" w:rsidR="009D230C" w:rsidRPr="00C51D31" w:rsidRDefault="009D230C" w:rsidP="00BD5AC4">
            <w:pPr>
              <w:pStyle w:val="SingleTxtG"/>
              <w:keepNext/>
              <w:keepLines/>
              <w:spacing w:line="276" w:lineRule="auto"/>
              <w:ind w:left="0" w:right="19"/>
              <w:jc w:val="center"/>
              <w:rPr>
                <w:sz w:val="18"/>
                <w:szCs w:val="18"/>
              </w:rPr>
            </w:pPr>
            <w:r>
              <w:rPr>
                <w:sz w:val="16"/>
                <w:szCs w:val="16"/>
              </w:rPr>
              <w:t>E0</w:t>
            </w:r>
          </w:p>
        </w:tc>
        <w:tc>
          <w:tcPr>
            <w:tcW w:w="1134" w:type="dxa"/>
          </w:tcPr>
          <w:p w14:paraId="6898AC27" w14:textId="77777777" w:rsidR="009D230C" w:rsidRPr="00C51D31" w:rsidRDefault="009D230C" w:rsidP="00BD5AC4">
            <w:pPr>
              <w:pStyle w:val="SingleTxtG"/>
              <w:keepNext/>
              <w:keepLines/>
              <w:spacing w:after="0" w:line="276" w:lineRule="auto"/>
              <w:ind w:left="0" w:right="17"/>
              <w:jc w:val="center"/>
              <w:rPr>
                <w:sz w:val="18"/>
                <w:szCs w:val="18"/>
              </w:rPr>
            </w:pPr>
            <w:r>
              <w:rPr>
                <w:sz w:val="16"/>
                <w:szCs w:val="16"/>
              </w:rPr>
              <w:t>P200</w:t>
            </w:r>
          </w:p>
        </w:tc>
        <w:tc>
          <w:tcPr>
            <w:tcW w:w="1134" w:type="dxa"/>
          </w:tcPr>
          <w:p w14:paraId="44114ED3" w14:textId="77777777" w:rsidR="009D230C" w:rsidRPr="00870709" w:rsidRDefault="009D230C" w:rsidP="00BD5AC4">
            <w:pPr>
              <w:pStyle w:val="SingleTxtG"/>
              <w:keepNext/>
              <w:keepLines/>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l</w:t>
            </w:r>
          </w:p>
        </w:tc>
      </w:tr>
      <w:tr w:rsidR="009D230C" w:rsidRPr="00C51D31" w14:paraId="49E04FF4" w14:textId="77777777" w:rsidTr="00DE4947">
        <w:tc>
          <w:tcPr>
            <w:tcW w:w="567" w:type="dxa"/>
          </w:tcPr>
          <w:p w14:paraId="0040528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1043</w:t>
            </w:r>
          </w:p>
        </w:tc>
        <w:tc>
          <w:tcPr>
            <w:tcW w:w="2835" w:type="dxa"/>
          </w:tcPr>
          <w:p w14:paraId="3EABEA74" w14:textId="77777777" w:rsidR="009D230C" w:rsidRPr="00C51D31" w:rsidRDefault="009D230C" w:rsidP="00DE4947">
            <w:pPr>
              <w:widowControl w:val="0"/>
              <w:suppressAutoHyphens w:val="0"/>
              <w:spacing w:line="276" w:lineRule="auto"/>
              <w:rPr>
                <w:sz w:val="18"/>
                <w:szCs w:val="18"/>
              </w:rPr>
            </w:pPr>
            <w:r>
              <w:rPr>
                <w:sz w:val="16"/>
                <w:szCs w:val="16"/>
              </w:rPr>
              <w:t>FERTILIZER AMMONIATING</w:t>
            </w:r>
            <w:r>
              <w:rPr>
                <w:sz w:val="16"/>
                <w:szCs w:val="16"/>
              </w:rPr>
              <w:br/>
              <w:t>SOLUTION with free ammonia</w:t>
            </w:r>
          </w:p>
        </w:tc>
        <w:tc>
          <w:tcPr>
            <w:tcW w:w="708" w:type="dxa"/>
          </w:tcPr>
          <w:p w14:paraId="644E27F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2.2</w:t>
            </w:r>
          </w:p>
        </w:tc>
        <w:tc>
          <w:tcPr>
            <w:tcW w:w="709" w:type="dxa"/>
            <w:vAlign w:val="center"/>
          </w:tcPr>
          <w:p w14:paraId="255F8C44"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rPr>
              <w:t xml:space="preserve">　</w:t>
            </w:r>
          </w:p>
        </w:tc>
        <w:tc>
          <w:tcPr>
            <w:tcW w:w="709" w:type="dxa"/>
            <w:vAlign w:val="center"/>
          </w:tcPr>
          <w:p w14:paraId="5D94D143"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center"/>
          </w:tcPr>
          <w:p w14:paraId="312CD8E6"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rPr>
              <w:t xml:space="preserve">　</w:t>
            </w:r>
          </w:p>
        </w:tc>
        <w:tc>
          <w:tcPr>
            <w:tcW w:w="425" w:type="dxa"/>
          </w:tcPr>
          <w:p w14:paraId="2089B611" w14:textId="77777777" w:rsidR="009D230C" w:rsidRPr="00C51D31" w:rsidRDefault="009D230C" w:rsidP="00DE4947">
            <w:pPr>
              <w:pStyle w:val="SingleTxtG"/>
              <w:spacing w:line="276" w:lineRule="auto"/>
              <w:ind w:left="0" w:right="19"/>
              <w:jc w:val="center"/>
              <w:rPr>
                <w:sz w:val="18"/>
                <w:szCs w:val="18"/>
              </w:rPr>
            </w:pPr>
            <w:r>
              <w:rPr>
                <w:sz w:val="16"/>
                <w:szCs w:val="16"/>
              </w:rPr>
              <w:t>120 ml</w:t>
            </w:r>
          </w:p>
        </w:tc>
        <w:tc>
          <w:tcPr>
            <w:tcW w:w="425" w:type="dxa"/>
          </w:tcPr>
          <w:p w14:paraId="5E1A5ABA"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34178662"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058B3E43"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b, z</w:t>
            </w:r>
          </w:p>
        </w:tc>
      </w:tr>
      <w:tr w:rsidR="009D230C" w:rsidRPr="00C51D31" w14:paraId="6265B41B" w14:textId="77777777" w:rsidTr="00DE4947">
        <w:tc>
          <w:tcPr>
            <w:tcW w:w="567" w:type="dxa"/>
          </w:tcPr>
          <w:p w14:paraId="3D6825A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1045</w:t>
            </w:r>
          </w:p>
        </w:tc>
        <w:tc>
          <w:tcPr>
            <w:tcW w:w="2835" w:type="dxa"/>
          </w:tcPr>
          <w:p w14:paraId="5F791B42" w14:textId="77777777" w:rsidR="009D230C" w:rsidRPr="00C51D31" w:rsidRDefault="009D230C" w:rsidP="00DE4947">
            <w:pPr>
              <w:widowControl w:val="0"/>
              <w:suppressAutoHyphens w:val="0"/>
              <w:spacing w:line="276" w:lineRule="auto"/>
              <w:rPr>
                <w:sz w:val="18"/>
                <w:szCs w:val="18"/>
              </w:rPr>
            </w:pPr>
            <w:r>
              <w:rPr>
                <w:sz w:val="16"/>
                <w:szCs w:val="16"/>
              </w:rPr>
              <w:t>FLUORINE, COMPRESSED</w:t>
            </w:r>
          </w:p>
        </w:tc>
        <w:tc>
          <w:tcPr>
            <w:tcW w:w="708" w:type="dxa"/>
          </w:tcPr>
          <w:p w14:paraId="4417978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581D0D1A"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sz w:val="16"/>
                <w:szCs w:val="16"/>
              </w:rPr>
              <w:t>5.1</w:t>
            </w:r>
            <w:r>
              <w:rPr>
                <w:sz w:val="16"/>
                <w:szCs w:val="16"/>
              </w:rPr>
              <w:br/>
              <w:t>8</w:t>
            </w:r>
          </w:p>
        </w:tc>
        <w:tc>
          <w:tcPr>
            <w:tcW w:w="709" w:type="dxa"/>
            <w:vAlign w:val="center"/>
          </w:tcPr>
          <w:p w14:paraId="6D8C9055"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448A10AE"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7FAEAA2A"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6AC30DFB"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57FC58C8"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06E6E181"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a, k, n, o</w:t>
            </w:r>
          </w:p>
        </w:tc>
      </w:tr>
      <w:tr w:rsidR="009D230C" w:rsidRPr="00C51D31" w14:paraId="3BB0F7A8" w14:textId="77777777" w:rsidTr="00DE4947">
        <w:tc>
          <w:tcPr>
            <w:tcW w:w="567" w:type="dxa"/>
          </w:tcPr>
          <w:p w14:paraId="72BB4A0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1048</w:t>
            </w:r>
          </w:p>
        </w:tc>
        <w:tc>
          <w:tcPr>
            <w:tcW w:w="2835" w:type="dxa"/>
          </w:tcPr>
          <w:p w14:paraId="16139655" w14:textId="77777777" w:rsidR="009D230C" w:rsidRPr="00C51D31" w:rsidRDefault="009D230C" w:rsidP="00DE4947">
            <w:pPr>
              <w:widowControl w:val="0"/>
              <w:suppressAutoHyphens w:val="0"/>
              <w:spacing w:line="276" w:lineRule="auto"/>
              <w:rPr>
                <w:sz w:val="18"/>
                <w:szCs w:val="18"/>
              </w:rPr>
            </w:pPr>
            <w:r>
              <w:rPr>
                <w:sz w:val="16"/>
                <w:szCs w:val="16"/>
              </w:rPr>
              <w:t>HYDROGEN BROMIDE, ANHYDROUS</w:t>
            </w:r>
          </w:p>
        </w:tc>
        <w:tc>
          <w:tcPr>
            <w:tcW w:w="708" w:type="dxa"/>
          </w:tcPr>
          <w:p w14:paraId="087AFFB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71B1CCB9"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vAlign w:val="center"/>
          </w:tcPr>
          <w:p w14:paraId="4D07D7F5"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40F4AA7F"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053D9179"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26027F70"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48DFB32B"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48E95D66"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a, d</w:t>
            </w:r>
          </w:p>
        </w:tc>
      </w:tr>
      <w:tr w:rsidR="009D230C" w:rsidRPr="00C51D31" w14:paraId="27E18C69" w14:textId="77777777" w:rsidTr="00DE4947">
        <w:tc>
          <w:tcPr>
            <w:tcW w:w="567" w:type="dxa"/>
          </w:tcPr>
          <w:p w14:paraId="0F19CD9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1049</w:t>
            </w:r>
          </w:p>
        </w:tc>
        <w:tc>
          <w:tcPr>
            <w:tcW w:w="2835" w:type="dxa"/>
          </w:tcPr>
          <w:p w14:paraId="6BEFC582" w14:textId="77777777" w:rsidR="009D230C" w:rsidRPr="00C51D31" w:rsidRDefault="009D230C" w:rsidP="00DE4947">
            <w:pPr>
              <w:widowControl w:val="0"/>
              <w:suppressAutoHyphens w:val="0"/>
              <w:spacing w:line="276" w:lineRule="auto"/>
              <w:rPr>
                <w:sz w:val="18"/>
                <w:szCs w:val="18"/>
              </w:rPr>
            </w:pPr>
            <w:r>
              <w:rPr>
                <w:sz w:val="16"/>
                <w:szCs w:val="16"/>
              </w:rPr>
              <w:t>HYDROGEN, COMPRESSED</w:t>
            </w:r>
          </w:p>
        </w:tc>
        <w:tc>
          <w:tcPr>
            <w:tcW w:w="708" w:type="dxa"/>
          </w:tcPr>
          <w:p w14:paraId="6878EEE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bottom"/>
          </w:tcPr>
          <w:p w14:paraId="02721CAB"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bottom"/>
          </w:tcPr>
          <w:p w14:paraId="6EC26C30"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33BD63C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392</w:t>
            </w:r>
          </w:p>
        </w:tc>
        <w:tc>
          <w:tcPr>
            <w:tcW w:w="425" w:type="dxa"/>
          </w:tcPr>
          <w:p w14:paraId="03A8A65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7801955E"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6FCC2178" w14:textId="77777777" w:rsidR="009D230C" w:rsidRPr="00C51D31" w:rsidRDefault="009D230C" w:rsidP="00DE4947">
            <w:pPr>
              <w:pStyle w:val="SingleTxtG"/>
              <w:spacing w:after="0" w:line="276" w:lineRule="auto"/>
              <w:ind w:left="0" w:right="17"/>
              <w:jc w:val="center"/>
              <w:rPr>
                <w:sz w:val="18"/>
                <w:szCs w:val="18"/>
              </w:rPr>
            </w:pPr>
            <w:r w:rsidRPr="00C51D31">
              <w:rPr>
                <w:sz w:val="18"/>
                <w:szCs w:val="18"/>
              </w:rPr>
              <w:t>P200</w:t>
            </w:r>
          </w:p>
        </w:tc>
        <w:tc>
          <w:tcPr>
            <w:tcW w:w="1134" w:type="dxa"/>
          </w:tcPr>
          <w:p w14:paraId="052CEF36"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d</w:t>
            </w:r>
          </w:p>
        </w:tc>
      </w:tr>
      <w:tr w:rsidR="009D230C" w:rsidRPr="00C51D31" w14:paraId="36A567D6" w14:textId="77777777" w:rsidTr="00DE4947">
        <w:tc>
          <w:tcPr>
            <w:tcW w:w="567" w:type="dxa"/>
          </w:tcPr>
          <w:p w14:paraId="12D46EEA"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1050</w:t>
            </w:r>
          </w:p>
        </w:tc>
        <w:tc>
          <w:tcPr>
            <w:tcW w:w="2835" w:type="dxa"/>
          </w:tcPr>
          <w:p w14:paraId="7AAFC785" w14:textId="77777777" w:rsidR="009D230C" w:rsidRPr="00C51D31" w:rsidRDefault="009D230C" w:rsidP="00DE4947">
            <w:pPr>
              <w:widowControl w:val="0"/>
              <w:suppressAutoHyphens w:val="0"/>
              <w:spacing w:line="276" w:lineRule="auto"/>
              <w:rPr>
                <w:sz w:val="18"/>
                <w:szCs w:val="18"/>
              </w:rPr>
            </w:pPr>
            <w:r>
              <w:rPr>
                <w:sz w:val="16"/>
                <w:szCs w:val="16"/>
              </w:rPr>
              <w:t>HYDROGEN CHLORIDE, ANHYDROUS</w:t>
            </w:r>
          </w:p>
        </w:tc>
        <w:tc>
          <w:tcPr>
            <w:tcW w:w="708" w:type="dxa"/>
          </w:tcPr>
          <w:p w14:paraId="44862237"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68DB7D35"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vAlign w:val="center"/>
          </w:tcPr>
          <w:p w14:paraId="475F434E"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center"/>
          </w:tcPr>
          <w:p w14:paraId="2CA5D424"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70C8238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4907993B"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438E4646" w14:textId="77777777" w:rsidR="009D230C" w:rsidRPr="00C51D31" w:rsidRDefault="009D230C" w:rsidP="00DE4947">
            <w:pPr>
              <w:pStyle w:val="SingleTxtG"/>
              <w:spacing w:after="0" w:line="276" w:lineRule="auto"/>
              <w:ind w:left="0" w:right="17"/>
              <w:jc w:val="center"/>
              <w:rPr>
                <w:sz w:val="18"/>
                <w:szCs w:val="18"/>
              </w:rPr>
            </w:pPr>
            <w:r w:rsidRPr="00C51D31">
              <w:rPr>
                <w:sz w:val="18"/>
                <w:szCs w:val="18"/>
              </w:rPr>
              <w:t>P200</w:t>
            </w:r>
          </w:p>
        </w:tc>
        <w:tc>
          <w:tcPr>
            <w:tcW w:w="1134" w:type="dxa"/>
          </w:tcPr>
          <w:p w14:paraId="442ABD1A"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a, d</w:t>
            </w:r>
          </w:p>
        </w:tc>
      </w:tr>
      <w:tr w:rsidR="009D230C" w:rsidRPr="00C51D31" w14:paraId="597175BA" w14:textId="77777777" w:rsidTr="00DE4947">
        <w:tc>
          <w:tcPr>
            <w:tcW w:w="567" w:type="dxa"/>
          </w:tcPr>
          <w:p w14:paraId="028D4AF9"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1051</w:t>
            </w:r>
          </w:p>
        </w:tc>
        <w:tc>
          <w:tcPr>
            <w:tcW w:w="2835" w:type="dxa"/>
          </w:tcPr>
          <w:p w14:paraId="0181D7DA" w14:textId="77777777" w:rsidR="009D230C" w:rsidRPr="00C51D31" w:rsidRDefault="009D230C" w:rsidP="00DE4947">
            <w:pPr>
              <w:widowControl w:val="0"/>
              <w:suppressAutoHyphens w:val="0"/>
              <w:spacing w:line="276" w:lineRule="auto"/>
              <w:rPr>
                <w:sz w:val="18"/>
                <w:szCs w:val="18"/>
              </w:rPr>
            </w:pPr>
            <w:r>
              <w:rPr>
                <w:sz w:val="16"/>
                <w:szCs w:val="16"/>
              </w:rPr>
              <w:t>HYDROGEN CYANIDE, STABILIZED containing less than 3 % water</w:t>
            </w:r>
          </w:p>
        </w:tc>
        <w:tc>
          <w:tcPr>
            <w:tcW w:w="708" w:type="dxa"/>
          </w:tcPr>
          <w:p w14:paraId="6D426BC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6.1</w:t>
            </w:r>
          </w:p>
        </w:tc>
        <w:tc>
          <w:tcPr>
            <w:tcW w:w="709" w:type="dxa"/>
          </w:tcPr>
          <w:p w14:paraId="282EDC15"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3</w:t>
            </w:r>
          </w:p>
        </w:tc>
        <w:tc>
          <w:tcPr>
            <w:tcW w:w="709" w:type="dxa"/>
          </w:tcPr>
          <w:p w14:paraId="28BDCA0D" w14:textId="77777777" w:rsidR="009D230C" w:rsidRPr="00C51D31" w:rsidRDefault="009D230C" w:rsidP="00DE4947">
            <w:pPr>
              <w:pStyle w:val="SingleTxtG"/>
              <w:spacing w:line="276" w:lineRule="auto"/>
              <w:ind w:left="0" w:right="19"/>
              <w:jc w:val="center"/>
              <w:rPr>
                <w:sz w:val="18"/>
                <w:szCs w:val="18"/>
              </w:rPr>
            </w:pPr>
            <w:r>
              <w:rPr>
                <w:sz w:val="16"/>
                <w:szCs w:val="16"/>
              </w:rPr>
              <w:t>I</w:t>
            </w:r>
          </w:p>
        </w:tc>
        <w:tc>
          <w:tcPr>
            <w:tcW w:w="709" w:type="dxa"/>
          </w:tcPr>
          <w:p w14:paraId="13FD25F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386</w:t>
            </w:r>
          </w:p>
        </w:tc>
        <w:tc>
          <w:tcPr>
            <w:tcW w:w="425" w:type="dxa"/>
          </w:tcPr>
          <w:p w14:paraId="71A58AD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76CCDA82"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2BE79D3F" w14:textId="77777777" w:rsidR="009D230C" w:rsidRPr="00C51D31" w:rsidRDefault="009D230C" w:rsidP="00DE4947">
            <w:pPr>
              <w:pStyle w:val="SingleTxtG"/>
              <w:spacing w:after="0" w:line="276" w:lineRule="auto"/>
              <w:ind w:left="0" w:right="17"/>
              <w:jc w:val="center"/>
              <w:rPr>
                <w:sz w:val="18"/>
                <w:szCs w:val="18"/>
              </w:rPr>
            </w:pPr>
            <w:r w:rsidRPr="00C51D31">
              <w:rPr>
                <w:sz w:val="18"/>
                <w:szCs w:val="18"/>
              </w:rPr>
              <w:t>P200</w:t>
            </w:r>
          </w:p>
        </w:tc>
        <w:tc>
          <w:tcPr>
            <w:tcW w:w="1134" w:type="dxa"/>
          </w:tcPr>
          <w:p w14:paraId="6F8842A4"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k</w:t>
            </w:r>
          </w:p>
        </w:tc>
      </w:tr>
      <w:tr w:rsidR="009D230C" w:rsidRPr="00C51D31" w14:paraId="1737404D" w14:textId="77777777" w:rsidTr="00DE4947">
        <w:tc>
          <w:tcPr>
            <w:tcW w:w="567" w:type="dxa"/>
          </w:tcPr>
          <w:p w14:paraId="70BE4CF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1052</w:t>
            </w:r>
          </w:p>
        </w:tc>
        <w:tc>
          <w:tcPr>
            <w:tcW w:w="2835" w:type="dxa"/>
          </w:tcPr>
          <w:p w14:paraId="4F9C7FBE" w14:textId="77777777" w:rsidR="009D230C" w:rsidRPr="00C51D31" w:rsidRDefault="009D230C" w:rsidP="00DE4947">
            <w:pPr>
              <w:widowControl w:val="0"/>
              <w:suppressAutoHyphens w:val="0"/>
              <w:spacing w:line="276" w:lineRule="auto"/>
              <w:rPr>
                <w:sz w:val="18"/>
                <w:szCs w:val="18"/>
              </w:rPr>
            </w:pPr>
            <w:r>
              <w:rPr>
                <w:sz w:val="16"/>
                <w:szCs w:val="16"/>
              </w:rPr>
              <w:t>HYDROGEN FLUORIDE, ANHYDROUS</w:t>
            </w:r>
          </w:p>
        </w:tc>
        <w:tc>
          <w:tcPr>
            <w:tcW w:w="708" w:type="dxa"/>
          </w:tcPr>
          <w:p w14:paraId="41DD835A"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8</w:t>
            </w:r>
          </w:p>
        </w:tc>
        <w:tc>
          <w:tcPr>
            <w:tcW w:w="709" w:type="dxa"/>
          </w:tcPr>
          <w:p w14:paraId="6A04D9AD"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6.1</w:t>
            </w:r>
          </w:p>
        </w:tc>
        <w:tc>
          <w:tcPr>
            <w:tcW w:w="709" w:type="dxa"/>
          </w:tcPr>
          <w:p w14:paraId="571FB4B6" w14:textId="77777777" w:rsidR="009D230C" w:rsidRPr="00C51D31" w:rsidRDefault="009D230C" w:rsidP="00DE4947">
            <w:pPr>
              <w:pStyle w:val="SingleTxtG"/>
              <w:spacing w:line="276" w:lineRule="auto"/>
              <w:ind w:left="0" w:right="19"/>
              <w:jc w:val="center"/>
              <w:rPr>
                <w:sz w:val="18"/>
                <w:szCs w:val="18"/>
              </w:rPr>
            </w:pPr>
            <w:r>
              <w:rPr>
                <w:sz w:val="16"/>
                <w:szCs w:val="16"/>
              </w:rPr>
              <w:t>I</w:t>
            </w:r>
          </w:p>
        </w:tc>
        <w:tc>
          <w:tcPr>
            <w:tcW w:w="709" w:type="dxa"/>
            <w:vAlign w:val="center"/>
          </w:tcPr>
          <w:p w14:paraId="76649569"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0BC4E18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1B0D69D7"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6CA21680" w14:textId="77777777" w:rsidR="009D230C" w:rsidRPr="00C51D31" w:rsidRDefault="009D230C" w:rsidP="00DE4947">
            <w:pPr>
              <w:pStyle w:val="SingleTxtG"/>
              <w:spacing w:after="0" w:line="276" w:lineRule="auto"/>
              <w:ind w:left="0" w:right="17"/>
              <w:jc w:val="center"/>
              <w:rPr>
                <w:sz w:val="18"/>
                <w:szCs w:val="18"/>
              </w:rPr>
            </w:pPr>
            <w:r w:rsidRPr="00C51D31">
              <w:rPr>
                <w:sz w:val="18"/>
                <w:szCs w:val="18"/>
              </w:rPr>
              <w:t>P200</w:t>
            </w:r>
          </w:p>
        </w:tc>
        <w:tc>
          <w:tcPr>
            <w:tcW w:w="1134" w:type="dxa"/>
          </w:tcPr>
          <w:p w14:paraId="21460B96"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a, t</w:t>
            </w:r>
          </w:p>
        </w:tc>
      </w:tr>
      <w:tr w:rsidR="009D230C" w:rsidRPr="00C51D31" w14:paraId="2BB7AF0D" w14:textId="77777777" w:rsidTr="00DE4947">
        <w:tc>
          <w:tcPr>
            <w:tcW w:w="567" w:type="dxa"/>
          </w:tcPr>
          <w:p w14:paraId="3DAA966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1053</w:t>
            </w:r>
          </w:p>
        </w:tc>
        <w:tc>
          <w:tcPr>
            <w:tcW w:w="2835" w:type="dxa"/>
          </w:tcPr>
          <w:p w14:paraId="5458AB62" w14:textId="77777777" w:rsidR="009D230C" w:rsidRPr="00C51D31" w:rsidRDefault="009D230C" w:rsidP="00DE4947">
            <w:pPr>
              <w:widowControl w:val="0"/>
              <w:suppressAutoHyphens w:val="0"/>
              <w:spacing w:line="276" w:lineRule="auto"/>
              <w:rPr>
                <w:sz w:val="18"/>
                <w:szCs w:val="18"/>
              </w:rPr>
            </w:pPr>
            <w:r>
              <w:rPr>
                <w:sz w:val="16"/>
                <w:szCs w:val="16"/>
              </w:rPr>
              <w:t>HYDROGEN SULPHIDE</w:t>
            </w:r>
          </w:p>
        </w:tc>
        <w:tc>
          <w:tcPr>
            <w:tcW w:w="708" w:type="dxa"/>
          </w:tcPr>
          <w:p w14:paraId="68B3B0C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5090DA5E"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2.1</w:t>
            </w:r>
          </w:p>
        </w:tc>
        <w:tc>
          <w:tcPr>
            <w:tcW w:w="709" w:type="dxa"/>
            <w:vAlign w:val="bottom"/>
          </w:tcPr>
          <w:p w14:paraId="60162475"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4C819450"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2223ABEA"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4D86E43B"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4AEE9C6D" w14:textId="77777777" w:rsidR="009D230C" w:rsidRPr="00C51D31" w:rsidRDefault="009D230C" w:rsidP="00DE4947">
            <w:pPr>
              <w:pStyle w:val="SingleTxtG"/>
              <w:spacing w:after="0" w:line="276" w:lineRule="auto"/>
              <w:ind w:left="0" w:right="17"/>
              <w:jc w:val="center"/>
              <w:rPr>
                <w:sz w:val="18"/>
                <w:szCs w:val="18"/>
              </w:rPr>
            </w:pPr>
            <w:r w:rsidRPr="00C51D31">
              <w:rPr>
                <w:sz w:val="18"/>
                <w:szCs w:val="18"/>
              </w:rPr>
              <w:t>P200</w:t>
            </w:r>
          </w:p>
        </w:tc>
        <w:tc>
          <w:tcPr>
            <w:tcW w:w="1134" w:type="dxa"/>
          </w:tcPr>
          <w:p w14:paraId="3EF3D824"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d, u</w:t>
            </w:r>
          </w:p>
        </w:tc>
      </w:tr>
      <w:tr w:rsidR="009D230C" w:rsidRPr="00C51D31" w14:paraId="0F421DA8" w14:textId="77777777" w:rsidTr="00DE4947">
        <w:tc>
          <w:tcPr>
            <w:tcW w:w="567" w:type="dxa"/>
          </w:tcPr>
          <w:p w14:paraId="40C3549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1058</w:t>
            </w:r>
          </w:p>
        </w:tc>
        <w:tc>
          <w:tcPr>
            <w:tcW w:w="2835" w:type="dxa"/>
          </w:tcPr>
          <w:p w14:paraId="20923BDE" w14:textId="77777777" w:rsidR="009D230C" w:rsidRPr="00C51D31" w:rsidRDefault="009D230C" w:rsidP="00DE4947">
            <w:pPr>
              <w:widowControl w:val="0"/>
              <w:suppressAutoHyphens w:val="0"/>
              <w:spacing w:line="276" w:lineRule="auto"/>
              <w:rPr>
                <w:sz w:val="18"/>
                <w:szCs w:val="18"/>
              </w:rPr>
            </w:pPr>
            <w:r>
              <w:rPr>
                <w:sz w:val="16"/>
                <w:szCs w:val="16"/>
              </w:rPr>
              <w:t>LIQUEFIED GASES, non-flammable, charged with nitrogen, carbon dioxide or air</w:t>
            </w:r>
          </w:p>
        </w:tc>
        <w:tc>
          <w:tcPr>
            <w:tcW w:w="708" w:type="dxa"/>
          </w:tcPr>
          <w:p w14:paraId="250F80E7"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2.2</w:t>
            </w:r>
          </w:p>
        </w:tc>
        <w:tc>
          <w:tcPr>
            <w:tcW w:w="709" w:type="dxa"/>
            <w:vAlign w:val="center"/>
          </w:tcPr>
          <w:p w14:paraId="5ED0DBCF"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center"/>
          </w:tcPr>
          <w:p w14:paraId="0D8D6F64"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05F704F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392</w:t>
            </w:r>
          </w:p>
        </w:tc>
        <w:tc>
          <w:tcPr>
            <w:tcW w:w="425" w:type="dxa"/>
          </w:tcPr>
          <w:p w14:paraId="7086C6C1" w14:textId="77777777" w:rsidR="009D230C" w:rsidRPr="00C51D31" w:rsidRDefault="009D230C" w:rsidP="00DE4947">
            <w:pPr>
              <w:pStyle w:val="SingleTxtG"/>
              <w:spacing w:line="276" w:lineRule="auto"/>
              <w:ind w:left="0" w:right="19"/>
              <w:jc w:val="center"/>
              <w:rPr>
                <w:sz w:val="18"/>
                <w:szCs w:val="18"/>
              </w:rPr>
            </w:pPr>
            <w:r>
              <w:rPr>
                <w:sz w:val="16"/>
                <w:szCs w:val="16"/>
              </w:rPr>
              <w:t>120 ml</w:t>
            </w:r>
          </w:p>
        </w:tc>
        <w:tc>
          <w:tcPr>
            <w:tcW w:w="425" w:type="dxa"/>
          </w:tcPr>
          <w:p w14:paraId="7D83D571" w14:textId="77777777" w:rsidR="009D230C" w:rsidRPr="00C51D31" w:rsidRDefault="009D230C" w:rsidP="00DE4947">
            <w:pPr>
              <w:pStyle w:val="SingleTxtG"/>
              <w:spacing w:line="276" w:lineRule="auto"/>
              <w:ind w:left="0" w:right="19"/>
              <w:jc w:val="center"/>
              <w:rPr>
                <w:sz w:val="18"/>
                <w:szCs w:val="18"/>
              </w:rPr>
            </w:pPr>
            <w:r>
              <w:rPr>
                <w:sz w:val="16"/>
                <w:szCs w:val="16"/>
              </w:rPr>
              <w:t>E1</w:t>
            </w:r>
          </w:p>
        </w:tc>
        <w:tc>
          <w:tcPr>
            <w:tcW w:w="1134" w:type="dxa"/>
          </w:tcPr>
          <w:p w14:paraId="45A04FA7"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321CA065"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z</w:t>
            </w:r>
          </w:p>
        </w:tc>
      </w:tr>
      <w:tr w:rsidR="009D230C" w:rsidRPr="00C51D31" w14:paraId="4E76E28C" w14:textId="77777777" w:rsidTr="00DE4947">
        <w:tc>
          <w:tcPr>
            <w:tcW w:w="567" w:type="dxa"/>
          </w:tcPr>
          <w:p w14:paraId="76787D2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1060</w:t>
            </w:r>
          </w:p>
        </w:tc>
        <w:tc>
          <w:tcPr>
            <w:tcW w:w="2835" w:type="dxa"/>
          </w:tcPr>
          <w:p w14:paraId="07659005" w14:textId="77777777" w:rsidR="009D230C" w:rsidRPr="00C51D31" w:rsidRDefault="009D230C" w:rsidP="00DE4947">
            <w:pPr>
              <w:widowControl w:val="0"/>
              <w:suppressAutoHyphens w:val="0"/>
              <w:spacing w:line="276" w:lineRule="auto"/>
              <w:rPr>
                <w:sz w:val="18"/>
                <w:szCs w:val="18"/>
              </w:rPr>
            </w:pPr>
            <w:r>
              <w:rPr>
                <w:sz w:val="16"/>
                <w:szCs w:val="16"/>
              </w:rPr>
              <w:t>METHYLACETYLENE AND PROPADIENE MIXTURE, STABILIZED</w:t>
            </w:r>
          </w:p>
        </w:tc>
        <w:tc>
          <w:tcPr>
            <w:tcW w:w="708" w:type="dxa"/>
          </w:tcPr>
          <w:p w14:paraId="5E52BD4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center"/>
          </w:tcPr>
          <w:p w14:paraId="2734F044"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rPr>
              <w:t xml:space="preserve">　</w:t>
            </w:r>
          </w:p>
        </w:tc>
        <w:tc>
          <w:tcPr>
            <w:tcW w:w="709" w:type="dxa"/>
            <w:vAlign w:val="center"/>
          </w:tcPr>
          <w:p w14:paraId="34F22A82"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tcPr>
          <w:p w14:paraId="495593D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386</w:t>
            </w:r>
          </w:p>
        </w:tc>
        <w:tc>
          <w:tcPr>
            <w:tcW w:w="425" w:type="dxa"/>
          </w:tcPr>
          <w:p w14:paraId="73159E6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1F6AECED"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640FFE5C"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549E0D73"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sz w:val="16"/>
                <w:szCs w:val="16"/>
                <w:u w:val="single"/>
                <w:lang w:eastAsia="ko-KR"/>
              </w:rPr>
              <w:t>See P200</w:t>
            </w:r>
          </w:p>
        </w:tc>
      </w:tr>
      <w:tr w:rsidR="009D230C" w:rsidRPr="00C51D31" w14:paraId="6D46E26C" w14:textId="77777777" w:rsidTr="00DE4947">
        <w:tc>
          <w:tcPr>
            <w:tcW w:w="567" w:type="dxa"/>
          </w:tcPr>
          <w:p w14:paraId="41DDF2A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1061</w:t>
            </w:r>
          </w:p>
        </w:tc>
        <w:tc>
          <w:tcPr>
            <w:tcW w:w="2835" w:type="dxa"/>
          </w:tcPr>
          <w:p w14:paraId="7AB373D7" w14:textId="77777777" w:rsidR="009D230C" w:rsidRPr="00C51D31" w:rsidRDefault="009D230C" w:rsidP="00DE4947">
            <w:pPr>
              <w:widowControl w:val="0"/>
              <w:suppressAutoHyphens w:val="0"/>
              <w:spacing w:line="276" w:lineRule="auto"/>
              <w:rPr>
                <w:sz w:val="18"/>
                <w:szCs w:val="18"/>
              </w:rPr>
            </w:pPr>
            <w:r>
              <w:rPr>
                <w:sz w:val="16"/>
                <w:szCs w:val="16"/>
              </w:rPr>
              <w:t>METHYLAMINE, ANHYDROUS</w:t>
            </w:r>
          </w:p>
        </w:tc>
        <w:tc>
          <w:tcPr>
            <w:tcW w:w="708" w:type="dxa"/>
          </w:tcPr>
          <w:p w14:paraId="51700A9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bottom"/>
          </w:tcPr>
          <w:p w14:paraId="525457FE"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bottom"/>
          </w:tcPr>
          <w:p w14:paraId="08C08A23"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5D80128A"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1554305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59CE7AC0"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61480418"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22D1FF96"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b</w:t>
            </w:r>
          </w:p>
        </w:tc>
      </w:tr>
      <w:tr w:rsidR="009D230C" w:rsidRPr="00C51D31" w14:paraId="484CA9BE" w14:textId="77777777" w:rsidTr="00DE4947">
        <w:tc>
          <w:tcPr>
            <w:tcW w:w="567" w:type="dxa"/>
          </w:tcPr>
          <w:p w14:paraId="53694DA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1062</w:t>
            </w:r>
          </w:p>
        </w:tc>
        <w:tc>
          <w:tcPr>
            <w:tcW w:w="2835" w:type="dxa"/>
          </w:tcPr>
          <w:p w14:paraId="09D41832" w14:textId="77777777" w:rsidR="009D230C" w:rsidRPr="00C51D31" w:rsidRDefault="009D230C" w:rsidP="00DE4947">
            <w:pPr>
              <w:widowControl w:val="0"/>
              <w:suppressAutoHyphens w:val="0"/>
              <w:spacing w:line="276" w:lineRule="auto"/>
              <w:rPr>
                <w:sz w:val="18"/>
                <w:szCs w:val="18"/>
              </w:rPr>
            </w:pPr>
            <w:r>
              <w:rPr>
                <w:sz w:val="16"/>
                <w:szCs w:val="16"/>
              </w:rPr>
              <w:t>METHYL BROMIDE with not more than 2 % chloropicrin</w:t>
            </w:r>
          </w:p>
        </w:tc>
        <w:tc>
          <w:tcPr>
            <w:tcW w:w="708" w:type="dxa"/>
          </w:tcPr>
          <w:p w14:paraId="28B0EF9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vAlign w:val="center"/>
          </w:tcPr>
          <w:p w14:paraId="26E32009"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center"/>
          </w:tcPr>
          <w:p w14:paraId="7250C000"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1EE2ABD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425" w:type="dxa"/>
          </w:tcPr>
          <w:p w14:paraId="78E67FD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3DC23750"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5ED0CF81"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0BB560BB"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a</w:t>
            </w:r>
          </w:p>
        </w:tc>
      </w:tr>
      <w:tr w:rsidR="009D230C" w:rsidRPr="00C51D31" w14:paraId="6E08F9B0" w14:textId="77777777" w:rsidTr="00DE4947">
        <w:tc>
          <w:tcPr>
            <w:tcW w:w="567" w:type="dxa"/>
          </w:tcPr>
          <w:p w14:paraId="4018C6A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1063</w:t>
            </w:r>
          </w:p>
        </w:tc>
        <w:tc>
          <w:tcPr>
            <w:tcW w:w="2835" w:type="dxa"/>
          </w:tcPr>
          <w:p w14:paraId="1188B17C" w14:textId="77777777" w:rsidR="009D230C" w:rsidRPr="00C51D31" w:rsidRDefault="009D230C" w:rsidP="00DE4947">
            <w:pPr>
              <w:widowControl w:val="0"/>
              <w:suppressAutoHyphens w:val="0"/>
              <w:spacing w:line="276" w:lineRule="auto"/>
              <w:rPr>
                <w:sz w:val="18"/>
                <w:szCs w:val="18"/>
              </w:rPr>
            </w:pPr>
            <w:r>
              <w:rPr>
                <w:sz w:val="16"/>
                <w:szCs w:val="16"/>
              </w:rPr>
              <w:t>METHYL CHLORIDE (REFRIGERANT GAS R 40)</w:t>
            </w:r>
          </w:p>
        </w:tc>
        <w:tc>
          <w:tcPr>
            <w:tcW w:w="708" w:type="dxa"/>
          </w:tcPr>
          <w:p w14:paraId="440D8ED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center"/>
          </w:tcPr>
          <w:p w14:paraId="572E32DC"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center"/>
          </w:tcPr>
          <w:p w14:paraId="226210D1"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272BF52C"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5C696B4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53448763"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070AB497"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40BEAD3E"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a</w:t>
            </w:r>
          </w:p>
        </w:tc>
      </w:tr>
      <w:tr w:rsidR="009D230C" w:rsidRPr="00C51D31" w14:paraId="17DC84B9" w14:textId="77777777" w:rsidTr="00DE4947">
        <w:tc>
          <w:tcPr>
            <w:tcW w:w="567" w:type="dxa"/>
          </w:tcPr>
          <w:p w14:paraId="695FD0C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1064</w:t>
            </w:r>
          </w:p>
        </w:tc>
        <w:tc>
          <w:tcPr>
            <w:tcW w:w="2835" w:type="dxa"/>
          </w:tcPr>
          <w:p w14:paraId="1BD9DF54" w14:textId="77777777" w:rsidR="009D230C" w:rsidRPr="00C51D31" w:rsidRDefault="009D230C" w:rsidP="00DE4947">
            <w:pPr>
              <w:widowControl w:val="0"/>
              <w:suppressAutoHyphens w:val="0"/>
              <w:spacing w:line="276" w:lineRule="auto"/>
              <w:rPr>
                <w:sz w:val="18"/>
                <w:szCs w:val="18"/>
              </w:rPr>
            </w:pPr>
            <w:r>
              <w:rPr>
                <w:sz w:val="16"/>
                <w:szCs w:val="16"/>
              </w:rPr>
              <w:t>METHYL MERCAPTAN</w:t>
            </w:r>
          </w:p>
        </w:tc>
        <w:tc>
          <w:tcPr>
            <w:tcW w:w="708" w:type="dxa"/>
          </w:tcPr>
          <w:p w14:paraId="10595C5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4F38C36F"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2.1</w:t>
            </w:r>
          </w:p>
        </w:tc>
        <w:tc>
          <w:tcPr>
            <w:tcW w:w="709" w:type="dxa"/>
            <w:vAlign w:val="bottom"/>
          </w:tcPr>
          <w:p w14:paraId="4FAE51E4"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6D886620"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24C2D2B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611A57F9"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4AADCCB7"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0893597B"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d, u</w:t>
            </w:r>
          </w:p>
        </w:tc>
      </w:tr>
      <w:tr w:rsidR="009D230C" w:rsidRPr="00C51D31" w14:paraId="34E550DE" w14:textId="77777777" w:rsidTr="00DE4947">
        <w:tc>
          <w:tcPr>
            <w:tcW w:w="567" w:type="dxa"/>
          </w:tcPr>
          <w:p w14:paraId="01DC7A2A"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1067</w:t>
            </w:r>
          </w:p>
        </w:tc>
        <w:tc>
          <w:tcPr>
            <w:tcW w:w="2835" w:type="dxa"/>
          </w:tcPr>
          <w:p w14:paraId="02473F48" w14:textId="77777777" w:rsidR="009D230C" w:rsidRPr="00C51D31" w:rsidRDefault="009D230C" w:rsidP="00DE4947">
            <w:pPr>
              <w:widowControl w:val="0"/>
              <w:suppressAutoHyphens w:val="0"/>
              <w:spacing w:line="276" w:lineRule="auto"/>
              <w:rPr>
                <w:sz w:val="18"/>
                <w:szCs w:val="18"/>
              </w:rPr>
            </w:pPr>
            <w:r>
              <w:rPr>
                <w:sz w:val="16"/>
                <w:szCs w:val="16"/>
              </w:rPr>
              <w:t>DINITROGEN TETROXIDE (NITROGEN DIOXIDE)</w:t>
            </w:r>
          </w:p>
        </w:tc>
        <w:tc>
          <w:tcPr>
            <w:tcW w:w="708" w:type="dxa"/>
          </w:tcPr>
          <w:p w14:paraId="02534C1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509B72F5"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sz w:val="16"/>
                <w:szCs w:val="16"/>
              </w:rPr>
              <w:t>5.1</w:t>
            </w:r>
            <w:r>
              <w:rPr>
                <w:sz w:val="16"/>
                <w:szCs w:val="16"/>
              </w:rPr>
              <w:br/>
              <w:t>8</w:t>
            </w:r>
          </w:p>
        </w:tc>
        <w:tc>
          <w:tcPr>
            <w:tcW w:w="709" w:type="dxa"/>
            <w:vAlign w:val="center"/>
          </w:tcPr>
          <w:p w14:paraId="7695FA55"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72B183FD"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1F217D8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62D90D7D"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3BE75AC3"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3591C953"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k</w:t>
            </w:r>
          </w:p>
        </w:tc>
      </w:tr>
      <w:tr w:rsidR="009D230C" w:rsidRPr="00C51D31" w14:paraId="7099EB83" w14:textId="77777777" w:rsidTr="00DE4947">
        <w:tc>
          <w:tcPr>
            <w:tcW w:w="567" w:type="dxa"/>
          </w:tcPr>
          <w:p w14:paraId="5C5C14B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1069</w:t>
            </w:r>
          </w:p>
        </w:tc>
        <w:tc>
          <w:tcPr>
            <w:tcW w:w="2835" w:type="dxa"/>
          </w:tcPr>
          <w:p w14:paraId="53936F92" w14:textId="77777777" w:rsidR="009D230C" w:rsidRPr="00C51D31" w:rsidRDefault="009D230C" w:rsidP="00DE4947">
            <w:pPr>
              <w:widowControl w:val="0"/>
              <w:suppressAutoHyphens w:val="0"/>
              <w:spacing w:line="276" w:lineRule="auto"/>
              <w:rPr>
                <w:sz w:val="18"/>
                <w:szCs w:val="18"/>
              </w:rPr>
            </w:pPr>
            <w:r>
              <w:rPr>
                <w:sz w:val="16"/>
                <w:szCs w:val="16"/>
              </w:rPr>
              <w:t>NITROSYL CHLORIDE</w:t>
            </w:r>
          </w:p>
        </w:tc>
        <w:tc>
          <w:tcPr>
            <w:tcW w:w="708" w:type="dxa"/>
          </w:tcPr>
          <w:p w14:paraId="5A2C0BA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66C7064A"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vAlign w:val="bottom"/>
          </w:tcPr>
          <w:p w14:paraId="7C4926D0"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bottom"/>
          </w:tcPr>
          <w:p w14:paraId="1D62E2EA"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75A7ED77"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464DF2DA"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376A8284"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0C1DDC52"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k</w:t>
            </w:r>
          </w:p>
        </w:tc>
      </w:tr>
      <w:tr w:rsidR="009D230C" w:rsidRPr="00C51D31" w14:paraId="45553511" w14:textId="77777777" w:rsidTr="00DE4947">
        <w:tc>
          <w:tcPr>
            <w:tcW w:w="567" w:type="dxa"/>
          </w:tcPr>
          <w:p w14:paraId="5BECE37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1072</w:t>
            </w:r>
          </w:p>
        </w:tc>
        <w:tc>
          <w:tcPr>
            <w:tcW w:w="2835" w:type="dxa"/>
          </w:tcPr>
          <w:p w14:paraId="29E04FFC" w14:textId="77777777" w:rsidR="009D230C" w:rsidRPr="00C51D31" w:rsidRDefault="009D230C" w:rsidP="00DE4947">
            <w:pPr>
              <w:widowControl w:val="0"/>
              <w:suppressAutoHyphens w:val="0"/>
              <w:spacing w:line="276" w:lineRule="auto"/>
              <w:rPr>
                <w:sz w:val="18"/>
                <w:szCs w:val="18"/>
              </w:rPr>
            </w:pPr>
            <w:r>
              <w:rPr>
                <w:sz w:val="16"/>
                <w:szCs w:val="16"/>
              </w:rPr>
              <w:t>OXYGEN, COMPRESSED</w:t>
            </w:r>
          </w:p>
        </w:tc>
        <w:tc>
          <w:tcPr>
            <w:tcW w:w="708" w:type="dxa"/>
          </w:tcPr>
          <w:p w14:paraId="1D69500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2.2</w:t>
            </w:r>
          </w:p>
        </w:tc>
        <w:tc>
          <w:tcPr>
            <w:tcW w:w="709" w:type="dxa"/>
          </w:tcPr>
          <w:p w14:paraId="6C2F5848"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5.1</w:t>
            </w:r>
          </w:p>
        </w:tc>
        <w:tc>
          <w:tcPr>
            <w:tcW w:w="709" w:type="dxa"/>
            <w:vAlign w:val="bottom"/>
          </w:tcPr>
          <w:p w14:paraId="6F5AB026"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tcPr>
          <w:p w14:paraId="0524948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355</w:t>
            </w:r>
          </w:p>
        </w:tc>
        <w:tc>
          <w:tcPr>
            <w:tcW w:w="425" w:type="dxa"/>
          </w:tcPr>
          <w:p w14:paraId="67628FC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4B31A5FF"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4AB9FB08"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5BE0421D"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s</w:t>
            </w:r>
          </w:p>
        </w:tc>
      </w:tr>
      <w:tr w:rsidR="009D230C" w:rsidRPr="00C51D31" w14:paraId="3D64D5EC" w14:textId="77777777" w:rsidTr="00DE4947">
        <w:tc>
          <w:tcPr>
            <w:tcW w:w="567" w:type="dxa"/>
          </w:tcPr>
          <w:p w14:paraId="70E1A18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1075</w:t>
            </w:r>
          </w:p>
        </w:tc>
        <w:tc>
          <w:tcPr>
            <w:tcW w:w="2835" w:type="dxa"/>
          </w:tcPr>
          <w:p w14:paraId="1AFF3F91" w14:textId="77777777" w:rsidR="009D230C" w:rsidRPr="00C51D31" w:rsidRDefault="009D230C" w:rsidP="00DE4947">
            <w:pPr>
              <w:widowControl w:val="0"/>
              <w:suppressAutoHyphens w:val="0"/>
              <w:spacing w:line="276" w:lineRule="auto"/>
              <w:rPr>
                <w:sz w:val="18"/>
                <w:szCs w:val="18"/>
              </w:rPr>
            </w:pPr>
            <w:r>
              <w:rPr>
                <w:sz w:val="16"/>
                <w:szCs w:val="16"/>
              </w:rPr>
              <w:t>PETROLEUM GASES, LIQUEFIED</w:t>
            </w:r>
          </w:p>
        </w:tc>
        <w:tc>
          <w:tcPr>
            <w:tcW w:w="708" w:type="dxa"/>
          </w:tcPr>
          <w:p w14:paraId="4D36711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center"/>
          </w:tcPr>
          <w:p w14:paraId="3C9C9FBF"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rPr>
              <w:t xml:space="preserve">　</w:t>
            </w:r>
          </w:p>
        </w:tc>
        <w:tc>
          <w:tcPr>
            <w:tcW w:w="709" w:type="dxa"/>
            <w:vAlign w:val="center"/>
          </w:tcPr>
          <w:p w14:paraId="5FA944EA"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tcPr>
          <w:p w14:paraId="7BC5BFB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392</w:t>
            </w:r>
          </w:p>
        </w:tc>
        <w:tc>
          <w:tcPr>
            <w:tcW w:w="425" w:type="dxa"/>
          </w:tcPr>
          <w:p w14:paraId="6C59A3BA"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45EB1054"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65DE46CC"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1B4EE99C"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v, z</w:t>
            </w:r>
          </w:p>
        </w:tc>
      </w:tr>
      <w:tr w:rsidR="009D230C" w:rsidRPr="00C51D31" w14:paraId="4AC7877D" w14:textId="77777777" w:rsidTr="00DE4947">
        <w:tc>
          <w:tcPr>
            <w:tcW w:w="567" w:type="dxa"/>
          </w:tcPr>
          <w:p w14:paraId="606F86D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1076</w:t>
            </w:r>
          </w:p>
        </w:tc>
        <w:tc>
          <w:tcPr>
            <w:tcW w:w="2835" w:type="dxa"/>
          </w:tcPr>
          <w:p w14:paraId="3193CFBA" w14:textId="77777777" w:rsidR="009D230C" w:rsidRPr="00C51D31" w:rsidRDefault="009D230C" w:rsidP="00DE4947">
            <w:pPr>
              <w:widowControl w:val="0"/>
              <w:suppressAutoHyphens w:val="0"/>
              <w:spacing w:line="276" w:lineRule="auto"/>
              <w:rPr>
                <w:sz w:val="18"/>
                <w:szCs w:val="18"/>
              </w:rPr>
            </w:pPr>
            <w:r>
              <w:rPr>
                <w:sz w:val="16"/>
                <w:szCs w:val="16"/>
              </w:rPr>
              <w:t>PHOSGENE</w:t>
            </w:r>
          </w:p>
        </w:tc>
        <w:tc>
          <w:tcPr>
            <w:tcW w:w="708" w:type="dxa"/>
          </w:tcPr>
          <w:p w14:paraId="0E94D73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7F10CE69"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vAlign w:val="bottom"/>
          </w:tcPr>
          <w:p w14:paraId="42CBA142"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18F6386C"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38DF39B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66B6CB78"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0DA8A332"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19897E86"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a, k</w:t>
            </w:r>
          </w:p>
        </w:tc>
      </w:tr>
      <w:tr w:rsidR="009D230C" w:rsidRPr="00C51D31" w14:paraId="005225AE" w14:textId="77777777" w:rsidTr="00DE4947">
        <w:tc>
          <w:tcPr>
            <w:tcW w:w="567" w:type="dxa"/>
          </w:tcPr>
          <w:p w14:paraId="63A591B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1078</w:t>
            </w:r>
          </w:p>
        </w:tc>
        <w:tc>
          <w:tcPr>
            <w:tcW w:w="2835" w:type="dxa"/>
          </w:tcPr>
          <w:p w14:paraId="61D3E202" w14:textId="77777777" w:rsidR="009D230C" w:rsidRPr="00C51D31" w:rsidRDefault="009D230C" w:rsidP="00DE4947">
            <w:pPr>
              <w:widowControl w:val="0"/>
              <w:suppressAutoHyphens w:val="0"/>
              <w:spacing w:line="276" w:lineRule="auto"/>
              <w:rPr>
                <w:sz w:val="18"/>
                <w:szCs w:val="18"/>
              </w:rPr>
            </w:pPr>
            <w:r>
              <w:rPr>
                <w:sz w:val="16"/>
                <w:szCs w:val="16"/>
              </w:rPr>
              <w:t>REFRIGERANT GAS, N.O.S.</w:t>
            </w:r>
          </w:p>
        </w:tc>
        <w:tc>
          <w:tcPr>
            <w:tcW w:w="708" w:type="dxa"/>
          </w:tcPr>
          <w:p w14:paraId="18926057"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2.2</w:t>
            </w:r>
          </w:p>
        </w:tc>
        <w:tc>
          <w:tcPr>
            <w:tcW w:w="709" w:type="dxa"/>
            <w:vAlign w:val="bottom"/>
          </w:tcPr>
          <w:p w14:paraId="42869583"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bottom"/>
          </w:tcPr>
          <w:p w14:paraId="4022AD5D"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0D619C69"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74BA1087" w14:textId="77777777" w:rsidR="009D230C" w:rsidRPr="00C51D31" w:rsidRDefault="009D230C" w:rsidP="00DE4947">
            <w:pPr>
              <w:pStyle w:val="SingleTxtG"/>
              <w:spacing w:line="276" w:lineRule="auto"/>
              <w:ind w:left="0" w:right="19"/>
              <w:jc w:val="center"/>
              <w:rPr>
                <w:sz w:val="18"/>
                <w:szCs w:val="18"/>
              </w:rPr>
            </w:pPr>
            <w:r>
              <w:rPr>
                <w:sz w:val="16"/>
                <w:szCs w:val="16"/>
              </w:rPr>
              <w:t>120 ml</w:t>
            </w:r>
          </w:p>
        </w:tc>
        <w:tc>
          <w:tcPr>
            <w:tcW w:w="425" w:type="dxa"/>
          </w:tcPr>
          <w:p w14:paraId="21190793" w14:textId="77777777" w:rsidR="009D230C" w:rsidRPr="00C51D31" w:rsidRDefault="009D230C" w:rsidP="00DE4947">
            <w:pPr>
              <w:pStyle w:val="SingleTxtG"/>
              <w:spacing w:line="276" w:lineRule="auto"/>
              <w:ind w:left="0" w:right="19"/>
              <w:jc w:val="center"/>
              <w:rPr>
                <w:sz w:val="18"/>
                <w:szCs w:val="18"/>
              </w:rPr>
            </w:pPr>
            <w:r>
              <w:rPr>
                <w:sz w:val="16"/>
                <w:szCs w:val="16"/>
              </w:rPr>
              <w:t>E1</w:t>
            </w:r>
          </w:p>
        </w:tc>
        <w:tc>
          <w:tcPr>
            <w:tcW w:w="1134" w:type="dxa"/>
          </w:tcPr>
          <w:p w14:paraId="5844680B"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53585F70"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z</w:t>
            </w:r>
          </w:p>
        </w:tc>
      </w:tr>
      <w:tr w:rsidR="009D230C" w:rsidRPr="00C51D31" w14:paraId="69A8F115" w14:textId="77777777" w:rsidTr="00DE4947">
        <w:tc>
          <w:tcPr>
            <w:tcW w:w="567" w:type="dxa"/>
          </w:tcPr>
          <w:p w14:paraId="6A7C3D7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1081</w:t>
            </w:r>
          </w:p>
        </w:tc>
        <w:tc>
          <w:tcPr>
            <w:tcW w:w="2835" w:type="dxa"/>
          </w:tcPr>
          <w:p w14:paraId="3B4E82A7" w14:textId="77777777" w:rsidR="009D230C" w:rsidRPr="00C51D31" w:rsidRDefault="009D230C" w:rsidP="00DE4947">
            <w:pPr>
              <w:widowControl w:val="0"/>
              <w:suppressAutoHyphens w:val="0"/>
              <w:spacing w:line="276" w:lineRule="auto"/>
              <w:rPr>
                <w:sz w:val="18"/>
                <w:szCs w:val="18"/>
              </w:rPr>
            </w:pPr>
            <w:r>
              <w:rPr>
                <w:sz w:val="16"/>
                <w:szCs w:val="16"/>
              </w:rPr>
              <w:t>TETRAFLUOROETHYLENE, STABILIZED</w:t>
            </w:r>
          </w:p>
        </w:tc>
        <w:tc>
          <w:tcPr>
            <w:tcW w:w="708" w:type="dxa"/>
          </w:tcPr>
          <w:p w14:paraId="4DF71E07"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center"/>
          </w:tcPr>
          <w:p w14:paraId="1C47D8D3"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rPr>
              <w:t xml:space="preserve">　</w:t>
            </w:r>
          </w:p>
        </w:tc>
        <w:tc>
          <w:tcPr>
            <w:tcW w:w="709" w:type="dxa"/>
            <w:vAlign w:val="center"/>
          </w:tcPr>
          <w:p w14:paraId="0B55C7CF"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tcPr>
          <w:p w14:paraId="74DF09A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386</w:t>
            </w:r>
          </w:p>
        </w:tc>
        <w:tc>
          <w:tcPr>
            <w:tcW w:w="425" w:type="dxa"/>
          </w:tcPr>
          <w:p w14:paraId="2B82CB2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53B9401C"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04DD45F2"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37D10B3D"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m, o</w:t>
            </w:r>
          </w:p>
        </w:tc>
      </w:tr>
      <w:tr w:rsidR="009D230C" w:rsidRPr="00C51D31" w14:paraId="7C41230D" w14:textId="77777777" w:rsidTr="00DE4947">
        <w:tc>
          <w:tcPr>
            <w:tcW w:w="567" w:type="dxa"/>
          </w:tcPr>
          <w:p w14:paraId="1135AF3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1082</w:t>
            </w:r>
          </w:p>
        </w:tc>
        <w:tc>
          <w:tcPr>
            <w:tcW w:w="2835" w:type="dxa"/>
          </w:tcPr>
          <w:p w14:paraId="53906D42" w14:textId="77777777" w:rsidR="009D230C" w:rsidRPr="00C51D31" w:rsidRDefault="009D230C" w:rsidP="00DE4947">
            <w:pPr>
              <w:widowControl w:val="0"/>
              <w:suppressAutoHyphens w:val="0"/>
              <w:spacing w:line="276" w:lineRule="auto"/>
              <w:rPr>
                <w:sz w:val="18"/>
                <w:szCs w:val="18"/>
              </w:rPr>
            </w:pPr>
            <w:r>
              <w:rPr>
                <w:sz w:val="16"/>
                <w:szCs w:val="16"/>
              </w:rPr>
              <w:t>TRIFLUOROCHLORO- ETHYLENE, STABILIZED (REFRIGERANT GAS R 1113)</w:t>
            </w:r>
          </w:p>
        </w:tc>
        <w:tc>
          <w:tcPr>
            <w:tcW w:w="708" w:type="dxa"/>
          </w:tcPr>
          <w:p w14:paraId="66BC5C5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63301807"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2.1</w:t>
            </w:r>
          </w:p>
        </w:tc>
        <w:tc>
          <w:tcPr>
            <w:tcW w:w="709" w:type="dxa"/>
            <w:vAlign w:val="center"/>
          </w:tcPr>
          <w:p w14:paraId="47169FE1"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4A0064B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386</w:t>
            </w:r>
          </w:p>
        </w:tc>
        <w:tc>
          <w:tcPr>
            <w:tcW w:w="425" w:type="dxa"/>
          </w:tcPr>
          <w:p w14:paraId="0C2387A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4A172792"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7555DE15"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7A35C7DB"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u</w:t>
            </w:r>
          </w:p>
        </w:tc>
      </w:tr>
      <w:tr w:rsidR="009D230C" w:rsidRPr="00C51D31" w14:paraId="3ECA129D" w14:textId="77777777" w:rsidTr="00DE4947">
        <w:tc>
          <w:tcPr>
            <w:tcW w:w="567" w:type="dxa"/>
          </w:tcPr>
          <w:p w14:paraId="69EAABB9"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1083</w:t>
            </w:r>
          </w:p>
        </w:tc>
        <w:tc>
          <w:tcPr>
            <w:tcW w:w="2835" w:type="dxa"/>
          </w:tcPr>
          <w:p w14:paraId="6ACAB7BD" w14:textId="77777777" w:rsidR="009D230C" w:rsidRPr="00C51D31" w:rsidRDefault="009D230C" w:rsidP="00DE4947">
            <w:pPr>
              <w:pStyle w:val="SingleTxtG"/>
              <w:spacing w:line="276" w:lineRule="auto"/>
              <w:ind w:left="0" w:right="19"/>
              <w:jc w:val="left"/>
              <w:rPr>
                <w:sz w:val="18"/>
                <w:szCs w:val="18"/>
              </w:rPr>
            </w:pPr>
            <w:r>
              <w:rPr>
                <w:sz w:val="16"/>
                <w:szCs w:val="16"/>
              </w:rPr>
              <w:t>TRIMETHYLAMINE, ANHYDROUS</w:t>
            </w:r>
          </w:p>
        </w:tc>
        <w:tc>
          <w:tcPr>
            <w:tcW w:w="708" w:type="dxa"/>
          </w:tcPr>
          <w:p w14:paraId="7DF7BE3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center"/>
          </w:tcPr>
          <w:p w14:paraId="2448A423"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11CDA510"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19422231"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1926814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753B3618"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7B972FBA"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720ED9E5"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b</w:t>
            </w:r>
          </w:p>
        </w:tc>
      </w:tr>
      <w:tr w:rsidR="009D230C" w:rsidRPr="00C51D31" w14:paraId="44150C32" w14:textId="77777777" w:rsidTr="00DE4947">
        <w:tc>
          <w:tcPr>
            <w:tcW w:w="567" w:type="dxa"/>
          </w:tcPr>
          <w:p w14:paraId="6938E49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1085</w:t>
            </w:r>
          </w:p>
        </w:tc>
        <w:tc>
          <w:tcPr>
            <w:tcW w:w="2835" w:type="dxa"/>
          </w:tcPr>
          <w:p w14:paraId="46A5EFE9" w14:textId="77777777" w:rsidR="009D230C" w:rsidRPr="00C51D31" w:rsidRDefault="009D230C" w:rsidP="00DE4947">
            <w:pPr>
              <w:pStyle w:val="SingleTxtG"/>
              <w:spacing w:line="276" w:lineRule="auto"/>
              <w:ind w:left="0" w:right="19"/>
              <w:jc w:val="left"/>
              <w:rPr>
                <w:sz w:val="18"/>
                <w:szCs w:val="18"/>
              </w:rPr>
            </w:pPr>
            <w:r>
              <w:rPr>
                <w:sz w:val="16"/>
                <w:szCs w:val="16"/>
              </w:rPr>
              <w:t>VINYL BROMIDE, STABILIZED</w:t>
            </w:r>
          </w:p>
        </w:tc>
        <w:tc>
          <w:tcPr>
            <w:tcW w:w="708" w:type="dxa"/>
          </w:tcPr>
          <w:p w14:paraId="66F197E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bottom"/>
          </w:tcPr>
          <w:p w14:paraId="5D5E80F1"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0D858495"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563BF23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386</w:t>
            </w:r>
          </w:p>
        </w:tc>
        <w:tc>
          <w:tcPr>
            <w:tcW w:w="425" w:type="dxa"/>
          </w:tcPr>
          <w:p w14:paraId="54C8EB2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3AF1D43E"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6A681448"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35DEEC1E"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a</w:t>
            </w:r>
          </w:p>
        </w:tc>
      </w:tr>
      <w:tr w:rsidR="009D230C" w:rsidRPr="00C51D31" w14:paraId="554D3C05" w14:textId="77777777" w:rsidTr="00DE4947">
        <w:tc>
          <w:tcPr>
            <w:tcW w:w="567" w:type="dxa"/>
          </w:tcPr>
          <w:p w14:paraId="7681B71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1086</w:t>
            </w:r>
          </w:p>
        </w:tc>
        <w:tc>
          <w:tcPr>
            <w:tcW w:w="2835" w:type="dxa"/>
          </w:tcPr>
          <w:p w14:paraId="695936BB" w14:textId="77777777" w:rsidR="009D230C" w:rsidRPr="00C51D31" w:rsidRDefault="009D230C" w:rsidP="00DE4947">
            <w:pPr>
              <w:pStyle w:val="SingleTxtG"/>
              <w:spacing w:line="276" w:lineRule="auto"/>
              <w:ind w:left="0" w:right="19"/>
              <w:jc w:val="left"/>
              <w:rPr>
                <w:sz w:val="18"/>
                <w:szCs w:val="18"/>
              </w:rPr>
            </w:pPr>
            <w:r>
              <w:rPr>
                <w:sz w:val="16"/>
                <w:szCs w:val="16"/>
              </w:rPr>
              <w:t>VINYL CHLORIDE, STABILIZED</w:t>
            </w:r>
          </w:p>
        </w:tc>
        <w:tc>
          <w:tcPr>
            <w:tcW w:w="708" w:type="dxa"/>
          </w:tcPr>
          <w:p w14:paraId="1E95944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bottom"/>
          </w:tcPr>
          <w:p w14:paraId="6B653FCD"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264D9289"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08FB5D6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386</w:t>
            </w:r>
          </w:p>
        </w:tc>
        <w:tc>
          <w:tcPr>
            <w:tcW w:w="425" w:type="dxa"/>
          </w:tcPr>
          <w:p w14:paraId="2E39E9E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7ECF9F21"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7E18AF1E"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1403151A"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a</w:t>
            </w:r>
          </w:p>
        </w:tc>
      </w:tr>
      <w:tr w:rsidR="009D230C" w:rsidRPr="00C51D31" w14:paraId="2CBA9B80" w14:textId="77777777" w:rsidTr="00DE4947">
        <w:tc>
          <w:tcPr>
            <w:tcW w:w="567" w:type="dxa"/>
          </w:tcPr>
          <w:p w14:paraId="0F0460CA"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1581</w:t>
            </w:r>
          </w:p>
        </w:tc>
        <w:tc>
          <w:tcPr>
            <w:tcW w:w="2835" w:type="dxa"/>
          </w:tcPr>
          <w:p w14:paraId="3601D81C" w14:textId="77777777" w:rsidR="009D230C" w:rsidRPr="00C51D31" w:rsidRDefault="009D230C" w:rsidP="00DE4947">
            <w:pPr>
              <w:pStyle w:val="SingleTxtG"/>
              <w:spacing w:line="276" w:lineRule="auto"/>
              <w:ind w:left="0" w:right="19"/>
              <w:jc w:val="left"/>
              <w:rPr>
                <w:sz w:val="18"/>
                <w:szCs w:val="18"/>
              </w:rPr>
            </w:pPr>
            <w:r>
              <w:rPr>
                <w:sz w:val="16"/>
                <w:szCs w:val="16"/>
              </w:rPr>
              <w:t>CHLOROPICRIN AND METHYL</w:t>
            </w:r>
            <w:r>
              <w:rPr>
                <w:sz w:val="16"/>
                <w:szCs w:val="16"/>
              </w:rPr>
              <w:br/>
              <w:t>BROMIDE MIXTURE with more than 2 % chloropicrin</w:t>
            </w:r>
          </w:p>
        </w:tc>
        <w:tc>
          <w:tcPr>
            <w:tcW w:w="708" w:type="dxa"/>
          </w:tcPr>
          <w:p w14:paraId="7FCC82E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vAlign w:val="center"/>
          </w:tcPr>
          <w:p w14:paraId="63C61AB3"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41FB35F2"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5D51547D"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1423158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20FCC464"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1C06F198"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516F0FB6"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a</w:t>
            </w:r>
          </w:p>
        </w:tc>
      </w:tr>
      <w:tr w:rsidR="009D230C" w:rsidRPr="00C51D31" w14:paraId="4D2FA5EE" w14:textId="77777777" w:rsidTr="00DE4947">
        <w:tc>
          <w:tcPr>
            <w:tcW w:w="567" w:type="dxa"/>
          </w:tcPr>
          <w:p w14:paraId="0DEC43F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1582</w:t>
            </w:r>
          </w:p>
        </w:tc>
        <w:tc>
          <w:tcPr>
            <w:tcW w:w="2835" w:type="dxa"/>
          </w:tcPr>
          <w:p w14:paraId="3BF6F7C6" w14:textId="77777777" w:rsidR="009D230C" w:rsidRPr="00C51D31" w:rsidRDefault="009D230C" w:rsidP="00DE4947">
            <w:pPr>
              <w:pStyle w:val="SingleTxtG"/>
              <w:spacing w:line="276" w:lineRule="auto"/>
              <w:ind w:left="0" w:right="19"/>
              <w:jc w:val="left"/>
              <w:rPr>
                <w:sz w:val="18"/>
                <w:szCs w:val="18"/>
              </w:rPr>
            </w:pPr>
            <w:r>
              <w:rPr>
                <w:sz w:val="16"/>
                <w:szCs w:val="16"/>
              </w:rPr>
              <w:t>CHLOROPICRIN AND METHYL CHLORIDE MIXTURE</w:t>
            </w:r>
          </w:p>
        </w:tc>
        <w:tc>
          <w:tcPr>
            <w:tcW w:w="708" w:type="dxa"/>
          </w:tcPr>
          <w:p w14:paraId="0C8C398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vAlign w:val="center"/>
          </w:tcPr>
          <w:p w14:paraId="7A86C3C8"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1F11B928"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05F903C9"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3D12D7B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16EB3D76"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59A19C80"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27FDC307"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a</w:t>
            </w:r>
          </w:p>
        </w:tc>
      </w:tr>
      <w:tr w:rsidR="009D230C" w:rsidRPr="00C51D31" w14:paraId="6922FC69" w14:textId="77777777" w:rsidTr="00DE4947">
        <w:tc>
          <w:tcPr>
            <w:tcW w:w="567" w:type="dxa"/>
          </w:tcPr>
          <w:p w14:paraId="37FD72C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lastRenderedPageBreak/>
              <w:t>1589</w:t>
            </w:r>
          </w:p>
        </w:tc>
        <w:tc>
          <w:tcPr>
            <w:tcW w:w="2835" w:type="dxa"/>
          </w:tcPr>
          <w:p w14:paraId="1128210B" w14:textId="77777777" w:rsidR="009D230C" w:rsidRPr="00C51D31" w:rsidRDefault="009D230C" w:rsidP="00DE4947">
            <w:pPr>
              <w:widowControl w:val="0"/>
              <w:suppressAutoHyphens w:val="0"/>
              <w:spacing w:line="276" w:lineRule="auto"/>
              <w:rPr>
                <w:sz w:val="18"/>
                <w:szCs w:val="18"/>
              </w:rPr>
            </w:pPr>
            <w:r>
              <w:rPr>
                <w:sz w:val="16"/>
                <w:szCs w:val="16"/>
              </w:rPr>
              <w:t>CYANOGEN CHLORIDE, STABILIZED</w:t>
            </w:r>
          </w:p>
        </w:tc>
        <w:tc>
          <w:tcPr>
            <w:tcW w:w="708" w:type="dxa"/>
          </w:tcPr>
          <w:p w14:paraId="4B886F0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4C190736"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vAlign w:val="center"/>
          </w:tcPr>
          <w:p w14:paraId="77367303"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7EE7367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386</w:t>
            </w:r>
          </w:p>
        </w:tc>
        <w:tc>
          <w:tcPr>
            <w:tcW w:w="425" w:type="dxa"/>
          </w:tcPr>
          <w:p w14:paraId="07218784" w14:textId="77777777" w:rsidR="009D230C" w:rsidRPr="00C51D31" w:rsidRDefault="009D230C" w:rsidP="00DE4947">
            <w:pPr>
              <w:pStyle w:val="SingleTxtG"/>
              <w:spacing w:line="276" w:lineRule="auto"/>
              <w:ind w:left="0" w:right="19"/>
              <w:jc w:val="center"/>
              <w:rPr>
                <w:sz w:val="18"/>
                <w:szCs w:val="18"/>
                <w:lang w:eastAsia="ko-KR"/>
              </w:rPr>
            </w:pPr>
            <w:r>
              <w:rPr>
                <w:color w:val="000000"/>
                <w:sz w:val="16"/>
                <w:szCs w:val="16"/>
              </w:rPr>
              <w:t>0</w:t>
            </w:r>
          </w:p>
        </w:tc>
        <w:tc>
          <w:tcPr>
            <w:tcW w:w="425" w:type="dxa"/>
          </w:tcPr>
          <w:p w14:paraId="2C58986A"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5DDBDC98"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56AA9500"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k</w:t>
            </w:r>
          </w:p>
        </w:tc>
      </w:tr>
      <w:tr w:rsidR="009D230C" w:rsidRPr="00C51D31" w14:paraId="6FC096F6" w14:textId="77777777" w:rsidTr="00DE4947">
        <w:tc>
          <w:tcPr>
            <w:tcW w:w="567" w:type="dxa"/>
          </w:tcPr>
          <w:p w14:paraId="7E3A390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1612</w:t>
            </w:r>
          </w:p>
        </w:tc>
        <w:tc>
          <w:tcPr>
            <w:tcW w:w="2835" w:type="dxa"/>
          </w:tcPr>
          <w:p w14:paraId="1AABEA64" w14:textId="77777777" w:rsidR="009D230C" w:rsidRPr="00C51D31" w:rsidRDefault="009D230C" w:rsidP="00DE4947">
            <w:pPr>
              <w:widowControl w:val="0"/>
              <w:suppressAutoHyphens w:val="0"/>
              <w:spacing w:line="276" w:lineRule="auto"/>
              <w:rPr>
                <w:sz w:val="18"/>
                <w:szCs w:val="18"/>
              </w:rPr>
            </w:pPr>
            <w:r>
              <w:rPr>
                <w:sz w:val="16"/>
                <w:szCs w:val="16"/>
              </w:rPr>
              <w:t>HEXAETHYL TETRAPHOSPHATE AND COMPRESSED GAS MIXTURE</w:t>
            </w:r>
          </w:p>
        </w:tc>
        <w:tc>
          <w:tcPr>
            <w:tcW w:w="708" w:type="dxa"/>
          </w:tcPr>
          <w:p w14:paraId="504BAE3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vAlign w:val="center"/>
          </w:tcPr>
          <w:p w14:paraId="026703B8"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center"/>
          </w:tcPr>
          <w:p w14:paraId="450662DD"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210B9AE5"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425" w:type="dxa"/>
          </w:tcPr>
          <w:p w14:paraId="55420F2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624CC580"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3641BA62"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1298173F"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z</w:t>
            </w:r>
          </w:p>
        </w:tc>
      </w:tr>
      <w:tr w:rsidR="009D230C" w:rsidRPr="00C51D31" w14:paraId="7393C593" w14:textId="77777777" w:rsidTr="00DE4947">
        <w:tc>
          <w:tcPr>
            <w:tcW w:w="567" w:type="dxa"/>
          </w:tcPr>
          <w:p w14:paraId="4A6C5BB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1660</w:t>
            </w:r>
          </w:p>
        </w:tc>
        <w:tc>
          <w:tcPr>
            <w:tcW w:w="2835" w:type="dxa"/>
          </w:tcPr>
          <w:p w14:paraId="3A078187" w14:textId="77777777" w:rsidR="009D230C" w:rsidRPr="00C51D31" w:rsidRDefault="009D230C" w:rsidP="00DE4947">
            <w:pPr>
              <w:widowControl w:val="0"/>
              <w:suppressAutoHyphens w:val="0"/>
              <w:spacing w:line="276" w:lineRule="auto"/>
              <w:rPr>
                <w:sz w:val="18"/>
                <w:szCs w:val="18"/>
              </w:rPr>
            </w:pPr>
            <w:r>
              <w:rPr>
                <w:sz w:val="16"/>
                <w:szCs w:val="16"/>
              </w:rPr>
              <w:t>NITRIC OXIDE, COMPRESSED</w:t>
            </w:r>
          </w:p>
        </w:tc>
        <w:tc>
          <w:tcPr>
            <w:tcW w:w="708" w:type="dxa"/>
          </w:tcPr>
          <w:p w14:paraId="4D00F02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380A1FC0"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sz w:val="16"/>
                <w:szCs w:val="16"/>
              </w:rPr>
              <w:t>5.1</w:t>
            </w:r>
            <w:r>
              <w:rPr>
                <w:sz w:val="16"/>
                <w:szCs w:val="16"/>
              </w:rPr>
              <w:br/>
              <w:t>8</w:t>
            </w:r>
          </w:p>
        </w:tc>
        <w:tc>
          <w:tcPr>
            <w:tcW w:w="709" w:type="dxa"/>
            <w:vAlign w:val="center"/>
          </w:tcPr>
          <w:p w14:paraId="7770CDD5"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3D95505A"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24385CC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214CB842"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17456DA8"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5D8C89EA"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k, o</w:t>
            </w:r>
          </w:p>
        </w:tc>
      </w:tr>
      <w:tr w:rsidR="009D230C" w:rsidRPr="00C51D31" w14:paraId="798397EF" w14:textId="77777777" w:rsidTr="00DE4947">
        <w:tc>
          <w:tcPr>
            <w:tcW w:w="567" w:type="dxa"/>
          </w:tcPr>
          <w:p w14:paraId="070F840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1741</w:t>
            </w:r>
          </w:p>
        </w:tc>
        <w:tc>
          <w:tcPr>
            <w:tcW w:w="2835" w:type="dxa"/>
          </w:tcPr>
          <w:p w14:paraId="7947C78B" w14:textId="77777777" w:rsidR="009D230C" w:rsidRPr="00C51D31" w:rsidRDefault="009D230C" w:rsidP="00DE4947">
            <w:pPr>
              <w:widowControl w:val="0"/>
              <w:suppressAutoHyphens w:val="0"/>
              <w:spacing w:line="276" w:lineRule="auto"/>
              <w:rPr>
                <w:sz w:val="18"/>
                <w:szCs w:val="18"/>
              </w:rPr>
            </w:pPr>
            <w:r>
              <w:rPr>
                <w:sz w:val="16"/>
                <w:szCs w:val="16"/>
              </w:rPr>
              <w:t>BORON TRICHLORIDE</w:t>
            </w:r>
          </w:p>
        </w:tc>
        <w:tc>
          <w:tcPr>
            <w:tcW w:w="708" w:type="dxa"/>
          </w:tcPr>
          <w:p w14:paraId="51BF0DA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297B2705"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vAlign w:val="bottom"/>
          </w:tcPr>
          <w:p w14:paraId="7494A781"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05EB0504"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242C156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4A3D53E0"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2DC79B35"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5D9A0A22"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a</w:t>
            </w:r>
          </w:p>
        </w:tc>
      </w:tr>
      <w:tr w:rsidR="009D230C" w:rsidRPr="00C51D31" w14:paraId="63B38D24" w14:textId="77777777" w:rsidTr="00DE4947">
        <w:tc>
          <w:tcPr>
            <w:tcW w:w="567" w:type="dxa"/>
          </w:tcPr>
          <w:p w14:paraId="4868A70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1745</w:t>
            </w:r>
          </w:p>
        </w:tc>
        <w:tc>
          <w:tcPr>
            <w:tcW w:w="2835" w:type="dxa"/>
          </w:tcPr>
          <w:p w14:paraId="71DBC2E0" w14:textId="77777777" w:rsidR="009D230C" w:rsidRPr="00C51D31" w:rsidRDefault="009D230C" w:rsidP="00DE4947">
            <w:pPr>
              <w:widowControl w:val="0"/>
              <w:suppressAutoHyphens w:val="0"/>
              <w:spacing w:line="276" w:lineRule="auto"/>
              <w:rPr>
                <w:sz w:val="18"/>
                <w:szCs w:val="18"/>
              </w:rPr>
            </w:pPr>
            <w:r>
              <w:rPr>
                <w:sz w:val="16"/>
                <w:szCs w:val="16"/>
              </w:rPr>
              <w:t>BROMINE PENTAFLUORIDE</w:t>
            </w:r>
          </w:p>
        </w:tc>
        <w:tc>
          <w:tcPr>
            <w:tcW w:w="708" w:type="dxa"/>
          </w:tcPr>
          <w:p w14:paraId="16D012B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5.1</w:t>
            </w:r>
          </w:p>
        </w:tc>
        <w:tc>
          <w:tcPr>
            <w:tcW w:w="709" w:type="dxa"/>
          </w:tcPr>
          <w:p w14:paraId="476A124D"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sz w:val="16"/>
                <w:szCs w:val="16"/>
              </w:rPr>
              <w:t>6.1</w:t>
            </w:r>
            <w:r>
              <w:rPr>
                <w:sz w:val="16"/>
                <w:szCs w:val="16"/>
              </w:rPr>
              <w:br/>
              <w:t>8</w:t>
            </w:r>
          </w:p>
        </w:tc>
        <w:tc>
          <w:tcPr>
            <w:tcW w:w="709" w:type="dxa"/>
          </w:tcPr>
          <w:p w14:paraId="4B4CF36E" w14:textId="77777777" w:rsidR="009D230C" w:rsidRPr="00C51D31" w:rsidRDefault="009D230C" w:rsidP="00DE4947">
            <w:pPr>
              <w:pStyle w:val="SingleTxtG"/>
              <w:spacing w:line="276" w:lineRule="auto"/>
              <w:ind w:left="0" w:right="19"/>
              <w:jc w:val="center"/>
              <w:rPr>
                <w:sz w:val="18"/>
                <w:szCs w:val="18"/>
              </w:rPr>
            </w:pPr>
            <w:r>
              <w:rPr>
                <w:sz w:val="16"/>
                <w:szCs w:val="16"/>
              </w:rPr>
              <w:t>I</w:t>
            </w:r>
          </w:p>
        </w:tc>
        <w:tc>
          <w:tcPr>
            <w:tcW w:w="709" w:type="dxa"/>
            <w:vAlign w:val="center"/>
          </w:tcPr>
          <w:p w14:paraId="6223AC88"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0D9EDAF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2243DFDF"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20F03E30"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3B8E788D"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k</w:t>
            </w:r>
          </w:p>
        </w:tc>
      </w:tr>
      <w:tr w:rsidR="009D230C" w:rsidRPr="00C51D31" w14:paraId="59599E85" w14:textId="77777777" w:rsidTr="00DE4947">
        <w:tc>
          <w:tcPr>
            <w:tcW w:w="567" w:type="dxa"/>
          </w:tcPr>
          <w:p w14:paraId="7A3A88B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1746</w:t>
            </w:r>
          </w:p>
        </w:tc>
        <w:tc>
          <w:tcPr>
            <w:tcW w:w="2835" w:type="dxa"/>
          </w:tcPr>
          <w:p w14:paraId="329B2713" w14:textId="77777777" w:rsidR="009D230C" w:rsidRPr="00C51D31" w:rsidRDefault="009D230C" w:rsidP="00DE4947">
            <w:pPr>
              <w:widowControl w:val="0"/>
              <w:suppressAutoHyphens w:val="0"/>
              <w:spacing w:line="276" w:lineRule="auto"/>
              <w:rPr>
                <w:sz w:val="18"/>
                <w:szCs w:val="18"/>
              </w:rPr>
            </w:pPr>
            <w:r>
              <w:rPr>
                <w:sz w:val="16"/>
                <w:szCs w:val="16"/>
              </w:rPr>
              <w:t>BROMINE TRIFLUORIDE</w:t>
            </w:r>
          </w:p>
        </w:tc>
        <w:tc>
          <w:tcPr>
            <w:tcW w:w="708" w:type="dxa"/>
          </w:tcPr>
          <w:p w14:paraId="0536DB0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5.1</w:t>
            </w:r>
          </w:p>
        </w:tc>
        <w:tc>
          <w:tcPr>
            <w:tcW w:w="709" w:type="dxa"/>
          </w:tcPr>
          <w:p w14:paraId="247E185A"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sz w:val="16"/>
                <w:szCs w:val="16"/>
              </w:rPr>
              <w:t>6.1</w:t>
            </w:r>
            <w:r>
              <w:rPr>
                <w:sz w:val="16"/>
                <w:szCs w:val="16"/>
              </w:rPr>
              <w:br/>
              <w:t>8</w:t>
            </w:r>
          </w:p>
        </w:tc>
        <w:tc>
          <w:tcPr>
            <w:tcW w:w="709" w:type="dxa"/>
          </w:tcPr>
          <w:p w14:paraId="147908FE" w14:textId="77777777" w:rsidR="009D230C" w:rsidRPr="00C51D31" w:rsidRDefault="009D230C" w:rsidP="00DE4947">
            <w:pPr>
              <w:pStyle w:val="SingleTxtG"/>
              <w:spacing w:line="276" w:lineRule="auto"/>
              <w:ind w:left="0" w:right="19"/>
              <w:jc w:val="center"/>
              <w:rPr>
                <w:sz w:val="18"/>
                <w:szCs w:val="18"/>
              </w:rPr>
            </w:pPr>
            <w:r>
              <w:rPr>
                <w:sz w:val="16"/>
                <w:szCs w:val="16"/>
              </w:rPr>
              <w:t>I</w:t>
            </w:r>
          </w:p>
        </w:tc>
        <w:tc>
          <w:tcPr>
            <w:tcW w:w="709" w:type="dxa"/>
            <w:vAlign w:val="center"/>
          </w:tcPr>
          <w:p w14:paraId="025AB904"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6D787F87"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42C15D46"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0F242152"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781F06ED"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k</w:t>
            </w:r>
          </w:p>
        </w:tc>
      </w:tr>
      <w:tr w:rsidR="009D230C" w:rsidRPr="00C51D31" w14:paraId="492E3FA2" w14:textId="77777777" w:rsidTr="00DE4947">
        <w:tc>
          <w:tcPr>
            <w:tcW w:w="567" w:type="dxa"/>
          </w:tcPr>
          <w:p w14:paraId="5E2327D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1749</w:t>
            </w:r>
          </w:p>
        </w:tc>
        <w:tc>
          <w:tcPr>
            <w:tcW w:w="2835" w:type="dxa"/>
          </w:tcPr>
          <w:p w14:paraId="05BD1112" w14:textId="77777777" w:rsidR="009D230C" w:rsidRPr="00C51D31" w:rsidRDefault="009D230C" w:rsidP="00DE4947">
            <w:pPr>
              <w:widowControl w:val="0"/>
              <w:suppressAutoHyphens w:val="0"/>
              <w:spacing w:line="276" w:lineRule="auto"/>
              <w:rPr>
                <w:sz w:val="18"/>
                <w:szCs w:val="18"/>
              </w:rPr>
            </w:pPr>
            <w:r>
              <w:rPr>
                <w:sz w:val="16"/>
                <w:szCs w:val="16"/>
              </w:rPr>
              <w:t>CHLORINE TRIFLUORIDE</w:t>
            </w:r>
          </w:p>
        </w:tc>
        <w:tc>
          <w:tcPr>
            <w:tcW w:w="708" w:type="dxa"/>
          </w:tcPr>
          <w:p w14:paraId="41449377"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7EDA1158"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sz w:val="16"/>
                <w:szCs w:val="16"/>
              </w:rPr>
              <w:t>5.1</w:t>
            </w:r>
            <w:r>
              <w:rPr>
                <w:sz w:val="16"/>
                <w:szCs w:val="16"/>
              </w:rPr>
              <w:br/>
              <w:t>8</w:t>
            </w:r>
          </w:p>
        </w:tc>
        <w:tc>
          <w:tcPr>
            <w:tcW w:w="709" w:type="dxa"/>
            <w:vAlign w:val="center"/>
          </w:tcPr>
          <w:p w14:paraId="0ED86A5D"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1F751BF9"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6ABEDD0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3732FB0A"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39D574C4"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4CED5DA4"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a</w:t>
            </w:r>
          </w:p>
        </w:tc>
      </w:tr>
      <w:tr w:rsidR="009D230C" w:rsidRPr="00C51D31" w14:paraId="34A6C3D7" w14:textId="77777777" w:rsidTr="00DE4947">
        <w:tc>
          <w:tcPr>
            <w:tcW w:w="567" w:type="dxa"/>
          </w:tcPr>
          <w:p w14:paraId="0E4C08A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1859</w:t>
            </w:r>
          </w:p>
        </w:tc>
        <w:tc>
          <w:tcPr>
            <w:tcW w:w="2835" w:type="dxa"/>
          </w:tcPr>
          <w:p w14:paraId="15F42671" w14:textId="77777777" w:rsidR="009D230C" w:rsidRPr="00C51D31" w:rsidRDefault="009D230C" w:rsidP="00DE4947">
            <w:pPr>
              <w:widowControl w:val="0"/>
              <w:suppressAutoHyphens w:val="0"/>
              <w:spacing w:line="276" w:lineRule="auto"/>
              <w:rPr>
                <w:sz w:val="18"/>
                <w:szCs w:val="18"/>
              </w:rPr>
            </w:pPr>
            <w:r>
              <w:rPr>
                <w:sz w:val="16"/>
                <w:szCs w:val="16"/>
              </w:rPr>
              <w:t>SILICON TETRAFLUORIDE</w:t>
            </w:r>
          </w:p>
        </w:tc>
        <w:tc>
          <w:tcPr>
            <w:tcW w:w="708" w:type="dxa"/>
          </w:tcPr>
          <w:p w14:paraId="52736CA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311B4371"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vAlign w:val="bottom"/>
          </w:tcPr>
          <w:p w14:paraId="7DF70F8D"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0A1C9BB2"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068DBEB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06DAAEDB"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0E72AD67"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6072F17A"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a</w:t>
            </w:r>
          </w:p>
        </w:tc>
      </w:tr>
      <w:tr w:rsidR="009D230C" w:rsidRPr="00C51D31" w14:paraId="74A0DF60" w14:textId="77777777" w:rsidTr="00DE4947">
        <w:tc>
          <w:tcPr>
            <w:tcW w:w="567" w:type="dxa"/>
          </w:tcPr>
          <w:p w14:paraId="7CB3E5D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1860</w:t>
            </w:r>
          </w:p>
        </w:tc>
        <w:tc>
          <w:tcPr>
            <w:tcW w:w="2835" w:type="dxa"/>
          </w:tcPr>
          <w:p w14:paraId="1C8682E4" w14:textId="77777777" w:rsidR="009D230C" w:rsidRPr="00C51D31" w:rsidRDefault="009D230C" w:rsidP="00DE4947">
            <w:pPr>
              <w:widowControl w:val="0"/>
              <w:suppressAutoHyphens w:val="0"/>
              <w:spacing w:line="276" w:lineRule="auto"/>
              <w:rPr>
                <w:sz w:val="18"/>
                <w:szCs w:val="18"/>
              </w:rPr>
            </w:pPr>
            <w:r>
              <w:rPr>
                <w:sz w:val="16"/>
                <w:szCs w:val="16"/>
              </w:rPr>
              <w:t>VINYL FLUORIDE, STABILIZED</w:t>
            </w:r>
          </w:p>
        </w:tc>
        <w:tc>
          <w:tcPr>
            <w:tcW w:w="708" w:type="dxa"/>
          </w:tcPr>
          <w:p w14:paraId="6F58277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bottom"/>
          </w:tcPr>
          <w:p w14:paraId="23EDDFE3"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bottom"/>
          </w:tcPr>
          <w:p w14:paraId="77B2C607"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2063EE1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386</w:t>
            </w:r>
          </w:p>
        </w:tc>
        <w:tc>
          <w:tcPr>
            <w:tcW w:w="425" w:type="dxa"/>
          </w:tcPr>
          <w:p w14:paraId="34B1791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177E4810"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629F3AD8"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11A150AE"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a</w:t>
            </w:r>
          </w:p>
        </w:tc>
      </w:tr>
      <w:tr w:rsidR="009D230C" w:rsidRPr="00C51D31" w14:paraId="7AD2FC90" w14:textId="77777777" w:rsidTr="00DE4947">
        <w:tc>
          <w:tcPr>
            <w:tcW w:w="567" w:type="dxa"/>
          </w:tcPr>
          <w:p w14:paraId="5AA6609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1911</w:t>
            </w:r>
          </w:p>
        </w:tc>
        <w:tc>
          <w:tcPr>
            <w:tcW w:w="2835" w:type="dxa"/>
          </w:tcPr>
          <w:p w14:paraId="3BD50887" w14:textId="77777777" w:rsidR="009D230C" w:rsidRPr="00C51D31" w:rsidRDefault="009D230C" w:rsidP="00DE4947">
            <w:pPr>
              <w:widowControl w:val="0"/>
              <w:suppressAutoHyphens w:val="0"/>
              <w:spacing w:line="276" w:lineRule="auto"/>
              <w:rPr>
                <w:sz w:val="18"/>
                <w:szCs w:val="18"/>
              </w:rPr>
            </w:pPr>
            <w:r>
              <w:rPr>
                <w:sz w:val="16"/>
                <w:szCs w:val="16"/>
              </w:rPr>
              <w:t>DIBORANE</w:t>
            </w:r>
          </w:p>
        </w:tc>
        <w:tc>
          <w:tcPr>
            <w:tcW w:w="708" w:type="dxa"/>
          </w:tcPr>
          <w:p w14:paraId="76B5044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1972CEF9"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2.1</w:t>
            </w:r>
          </w:p>
        </w:tc>
        <w:tc>
          <w:tcPr>
            <w:tcW w:w="709" w:type="dxa"/>
            <w:vAlign w:val="bottom"/>
          </w:tcPr>
          <w:p w14:paraId="647AE791"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5A129FF5"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178F64A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73143A2B"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6A0880F9"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6348CC50"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d, k, o</w:t>
            </w:r>
          </w:p>
        </w:tc>
      </w:tr>
      <w:tr w:rsidR="009D230C" w:rsidRPr="00C51D31" w14:paraId="16F0AA25" w14:textId="77777777" w:rsidTr="00DE4947">
        <w:tc>
          <w:tcPr>
            <w:tcW w:w="567" w:type="dxa"/>
          </w:tcPr>
          <w:p w14:paraId="0B3028E9"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1912</w:t>
            </w:r>
          </w:p>
        </w:tc>
        <w:tc>
          <w:tcPr>
            <w:tcW w:w="2835" w:type="dxa"/>
          </w:tcPr>
          <w:p w14:paraId="519E2B37" w14:textId="77777777" w:rsidR="009D230C" w:rsidRPr="00C51D31" w:rsidRDefault="009D230C" w:rsidP="00DE4947">
            <w:pPr>
              <w:widowControl w:val="0"/>
              <w:suppressAutoHyphens w:val="0"/>
              <w:spacing w:line="276" w:lineRule="auto"/>
              <w:rPr>
                <w:sz w:val="18"/>
                <w:szCs w:val="18"/>
              </w:rPr>
            </w:pPr>
            <w:r>
              <w:rPr>
                <w:sz w:val="16"/>
                <w:szCs w:val="16"/>
              </w:rPr>
              <w:t>METHYL CHLORIDE AND METHYLENE CHLORIDE MIXTURE</w:t>
            </w:r>
          </w:p>
        </w:tc>
        <w:tc>
          <w:tcPr>
            <w:tcW w:w="708" w:type="dxa"/>
          </w:tcPr>
          <w:p w14:paraId="3BECBC2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center"/>
          </w:tcPr>
          <w:p w14:paraId="03FA7EC8"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center"/>
          </w:tcPr>
          <w:p w14:paraId="3BDE7FFF"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61E11C19"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228</w:t>
            </w:r>
          </w:p>
        </w:tc>
        <w:tc>
          <w:tcPr>
            <w:tcW w:w="425" w:type="dxa"/>
          </w:tcPr>
          <w:p w14:paraId="13FFC95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56DBFBC6"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5056CDB8"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2D1EF02D"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a</w:t>
            </w:r>
          </w:p>
        </w:tc>
      </w:tr>
      <w:tr w:rsidR="009D230C" w:rsidRPr="00C51D31" w14:paraId="5AB6838F" w14:textId="77777777" w:rsidTr="00DE4947">
        <w:tc>
          <w:tcPr>
            <w:tcW w:w="567" w:type="dxa"/>
          </w:tcPr>
          <w:p w14:paraId="29BBFEF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1953</w:t>
            </w:r>
          </w:p>
        </w:tc>
        <w:tc>
          <w:tcPr>
            <w:tcW w:w="2835" w:type="dxa"/>
          </w:tcPr>
          <w:p w14:paraId="2C314C68" w14:textId="77777777" w:rsidR="009D230C" w:rsidRPr="00C51D31" w:rsidRDefault="009D230C" w:rsidP="00DE4947">
            <w:pPr>
              <w:widowControl w:val="0"/>
              <w:suppressAutoHyphens w:val="0"/>
              <w:spacing w:line="276" w:lineRule="auto"/>
              <w:rPr>
                <w:sz w:val="18"/>
                <w:szCs w:val="18"/>
              </w:rPr>
            </w:pPr>
            <w:r>
              <w:rPr>
                <w:sz w:val="16"/>
                <w:szCs w:val="16"/>
              </w:rPr>
              <w:t>COMPRESSED GAS, TOXIC, FLAMMABLE, N.O.S.</w:t>
            </w:r>
          </w:p>
        </w:tc>
        <w:tc>
          <w:tcPr>
            <w:tcW w:w="708" w:type="dxa"/>
          </w:tcPr>
          <w:p w14:paraId="7A4D033A"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7781B2EA"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2.1</w:t>
            </w:r>
          </w:p>
        </w:tc>
        <w:tc>
          <w:tcPr>
            <w:tcW w:w="709" w:type="dxa"/>
            <w:vAlign w:val="center"/>
          </w:tcPr>
          <w:p w14:paraId="45B9BC1C"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017256D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1A793ED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386C3FFB"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2BDF53EB"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31A3245B"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z</w:t>
            </w:r>
          </w:p>
        </w:tc>
      </w:tr>
      <w:tr w:rsidR="009D230C" w:rsidRPr="00C51D31" w14:paraId="180E437E" w14:textId="77777777" w:rsidTr="00DE4947">
        <w:tc>
          <w:tcPr>
            <w:tcW w:w="567" w:type="dxa"/>
          </w:tcPr>
          <w:p w14:paraId="26E1F04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1954</w:t>
            </w:r>
          </w:p>
        </w:tc>
        <w:tc>
          <w:tcPr>
            <w:tcW w:w="2835" w:type="dxa"/>
          </w:tcPr>
          <w:p w14:paraId="44CA7EEC" w14:textId="77777777" w:rsidR="009D230C" w:rsidRPr="00C51D31" w:rsidRDefault="009D230C" w:rsidP="00DE4947">
            <w:pPr>
              <w:widowControl w:val="0"/>
              <w:suppressAutoHyphens w:val="0"/>
              <w:spacing w:line="276" w:lineRule="auto"/>
              <w:rPr>
                <w:sz w:val="18"/>
                <w:szCs w:val="18"/>
              </w:rPr>
            </w:pPr>
            <w:r>
              <w:rPr>
                <w:sz w:val="16"/>
                <w:szCs w:val="16"/>
              </w:rPr>
              <w:t>COMPRESSED GAS, FLAMMABLE, N.O.S.</w:t>
            </w:r>
          </w:p>
        </w:tc>
        <w:tc>
          <w:tcPr>
            <w:tcW w:w="708" w:type="dxa"/>
          </w:tcPr>
          <w:p w14:paraId="2773FC0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center"/>
          </w:tcPr>
          <w:p w14:paraId="279764CB"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center"/>
          </w:tcPr>
          <w:p w14:paraId="76027C96"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58727336" w14:textId="77777777" w:rsidR="009D230C" w:rsidRPr="00C51D31" w:rsidRDefault="009D230C" w:rsidP="00DE4947">
            <w:pPr>
              <w:pStyle w:val="SingleTxtG"/>
              <w:spacing w:line="276" w:lineRule="auto"/>
              <w:ind w:left="0" w:right="19"/>
              <w:jc w:val="center"/>
              <w:rPr>
                <w:sz w:val="18"/>
                <w:szCs w:val="18"/>
              </w:rPr>
            </w:pPr>
            <w:r>
              <w:rPr>
                <w:sz w:val="16"/>
                <w:szCs w:val="16"/>
              </w:rPr>
              <w:t>274</w:t>
            </w:r>
            <w:r>
              <w:rPr>
                <w:sz w:val="16"/>
                <w:szCs w:val="16"/>
              </w:rPr>
              <w:br/>
              <w:t>392</w:t>
            </w:r>
          </w:p>
        </w:tc>
        <w:tc>
          <w:tcPr>
            <w:tcW w:w="425" w:type="dxa"/>
          </w:tcPr>
          <w:p w14:paraId="39BACE09"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4E7F0CEE"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7B1FE23F"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11377849"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z</w:t>
            </w:r>
          </w:p>
        </w:tc>
      </w:tr>
      <w:tr w:rsidR="009D230C" w:rsidRPr="00C51D31" w14:paraId="1CDB68A4" w14:textId="77777777" w:rsidTr="00DE4947">
        <w:tc>
          <w:tcPr>
            <w:tcW w:w="567" w:type="dxa"/>
          </w:tcPr>
          <w:p w14:paraId="763FEA5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1955</w:t>
            </w:r>
          </w:p>
        </w:tc>
        <w:tc>
          <w:tcPr>
            <w:tcW w:w="2835" w:type="dxa"/>
          </w:tcPr>
          <w:p w14:paraId="0D0F4829" w14:textId="77777777" w:rsidR="009D230C" w:rsidRPr="00C51D31" w:rsidRDefault="009D230C" w:rsidP="00DE4947">
            <w:pPr>
              <w:widowControl w:val="0"/>
              <w:suppressAutoHyphens w:val="0"/>
              <w:spacing w:line="276" w:lineRule="auto"/>
              <w:rPr>
                <w:sz w:val="18"/>
                <w:szCs w:val="18"/>
              </w:rPr>
            </w:pPr>
            <w:r>
              <w:rPr>
                <w:sz w:val="16"/>
                <w:szCs w:val="16"/>
              </w:rPr>
              <w:t>COMPRESSED GAS, TOXIC, N.O.S.</w:t>
            </w:r>
          </w:p>
        </w:tc>
        <w:tc>
          <w:tcPr>
            <w:tcW w:w="708" w:type="dxa"/>
          </w:tcPr>
          <w:p w14:paraId="1E4FF3E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vAlign w:val="center"/>
          </w:tcPr>
          <w:p w14:paraId="7C4DE3A6"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center"/>
          </w:tcPr>
          <w:p w14:paraId="5323509D"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0CD873E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66E20DD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093B1861"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3B22F816"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47943C55"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z</w:t>
            </w:r>
          </w:p>
        </w:tc>
      </w:tr>
      <w:tr w:rsidR="009D230C" w:rsidRPr="00C51D31" w14:paraId="220E5AEB" w14:textId="77777777" w:rsidTr="00DE4947">
        <w:tc>
          <w:tcPr>
            <w:tcW w:w="567" w:type="dxa"/>
          </w:tcPr>
          <w:p w14:paraId="284A144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1956</w:t>
            </w:r>
          </w:p>
        </w:tc>
        <w:tc>
          <w:tcPr>
            <w:tcW w:w="2835" w:type="dxa"/>
          </w:tcPr>
          <w:p w14:paraId="3CF994B5" w14:textId="77777777" w:rsidR="009D230C" w:rsidRPr="00C51D31" w:rsidRDefault="009D230C" w:rsidP="00DE4947">
            <w:pPr>
              <w:widowControl w:val="0"/>
              <w:suppressAutoHyphens w:val="0"/>
              <w:spacing w:line="276" w:lineRule="auto"/>
              <w:rPr>
                <w:sz w:val="18"/>
                <w:szCs w:val="18"/>
              </w:rPr>
            </w:pPr>
            <w:r>
              <w:rPr>
                <w:sz w:val="16"/>
                <w:szCs w:val="16"/>
              </w:rPr>
              <w:t>COMPRESSED GAS, N.O.S.</w:t>
            </w:r>
          </w:p>
        </w:tc>
        <w:tc>
          <w:tcPr>
            <w:tcW w:w="708" w:type="dxa"/>
          </w:tcPr>
          <w:p w14:paraId="4DCAA93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2.2</w:t>
            </w:r>
          </w:p>
        </w:tc>
        <w:tc>
          <w:tcPr>
            <w:tcW w:w="709" w:type="dxa"/>
            <w:vAlign w:val="center"/>
          </w:tcPr>
          <w:p w14:paraId="72CA6510"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center"/>
          </w:tcPr>
          <w:p w14:paraId="59941EF5"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2274787E" w14:textId="77777777" w:rsidR="009D230C" w:rsidRPr="00C51D31" w:rsidRDefault="009D230C" w:rsidP="00DE4947">
            <w:pPr>
              <w:pStyle w:val="SingleTxtG"/>
              <w:spacing w:line="276" w:lineRule="auto"/>
              <w:ind w:left="0" w:right="19"/>
              <w:jc w:val="center"/>
              <w:rPr>
                <w:sz w:val="18"/>
                <w:szCs w:val="18"/>
              </w:rPr>
            </w:pPr>
            <w:r>
              <w:rPr>
                <w:sz w:val="16"/>
                <w:szCs w:val="16"/>
              </w:rPr>
              <w:t>274</w:t>
            </w:r>
            <w:r>
              <w:rPr>
                <w:sz w:val="16"/>
                <w:szCs w:val="16"/>
              </w:rPr>
              <w:br/>
              <w:t>378</w:t>
            </w:r>
            <w:r>
              <w:rPr>
                <w:sz w:val="16"/>
                <w:szCs w:val="16"/>
              </w:rPr>
              <w:br/>
              <w:t>392</w:t>
            </w:r>
          </w:p>
        </w:tc>
        <w:tc>
          <w:tcPr>
            <w:tcW w:w="425" w:type="dxa"/>
          </w:tcPr>
          <w:p w14:paraId="693F4B4B" w14:textId="77777777" w:rsidR="009D230C" w:rsidRPr="00C51D31" w:rsidRDefault="009D230C" w:rsidP="00DE4947">
            <w:pPr>
              <w:pStyle w:val="SingleTxtG"/>
              <w:spacing w:line="276" w:lineRule="auto"/>
              <w:ind w:left="0" w:right="19"/>
              <w:jc w:val="center"/>
              <w:rPr>
                <w:sz w:val="18"/>
                <w:szCs w:val="18"/>
              </w:rPr>
            </w:pPr>
            <w:r>
              <w:rPr>
                <w:sz w:val="16"/>
                <w:szCs w:val="16"/>
              </w:rPr>
              <w:t>120 ml</w:t>
            </w:r>
          </w:p>
        </w:tc>
        <w:tc>
          <w:tcPr>
            <w:tcW w:w="425" w:type="dxa"/>
          </w:tcPr>
          <w:p w14:paraId="3C386E10" w14:textId="77777777" w:rsidR="009D230C" w:rsidRPr="00C51D31" w:rsidRDefault="009D230C" w:rsidP="00DE4947">
            <w:pPr>
              <w:pStyle w:val="SingleTxtG"/>
              <w:spacing w:line="276" w:lineRule="auto"/>
              <w:ind w:left="0" w:right="19"/>
              <w:jc w:val="center"/>
              <w:rPr>
                <w:sz w:val="18"/>
                <w:szCs w:val="18"/>
              </w:rPr>
            </w:pPr>
            <w:r>
              <w:rPr>
                <w:sz w:val="16"/>
                <w:szCs w:val="16"/>
              </w:rPr>
              <w:t>E1</w:t>
            </w:r>
          </w:p>
        </w:tc>
        <w:tc>
          <w:tcPr>
            <w:tcW w:w="1134" w:type="dxa"/>
          </w:tcPr>
          <w:p w14:paraId="5BE33247"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360CBF29"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z</w:t>
            </w:r>
          </w:p>
        </w:tc>
      </w:tr>
      <w:tr w:rsidR="009D230C" w:rsidRPr="00C51D31" w14:paraId="70A97FCC" w14:textId="77777777" w:rsidTr="00DE4947">
        <w:tc>
          <w:tcPr>
            <w:tcW w:w="567" w:type="dxa"/>
          </w:tcPr>
          <w:p w14:paraId="1BC2A6B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1957</w:t>
            </w:r>
          </w:p>
        </w:tc>
        <w:tc>
          <w:tcPr>
            <w:tcW w:w="2835" w:type="dxa"/>
          </w:tcPr>
          <w:p w14:paraId="15837170" w14:textId="77777777" w:rsidR="009D230C" w:rsidRPr="00C51D31" w:rsidRDefault="009D230C" w:rsidP="00DE4947">
            <w:pPr>
              <w:widowControl w:val="0"/>
              <w:suppressAutoHyphens w:val="0"/>
              <w:spacing w:line="276" w:lineRule="auto"/>
              <w:rPr>
                <w:sz w:val="18"/>
                <w:szCs w:val="18"/>
              </w:rPr>
            </w:pPr>
            <w:r>
              <w:rPr>
                <w:sz w:val="16"/>
                <w:szCs w:val="16"/>
              </w:rPr>
              <w:t>DEUTERIUM, COMPRESSED</w:t>
            </w:r>
          </w:p>
        </w:tc>
        <w:tc>
          <w:tcPr>
            <w:tcW w:w="708" w:type="dxa"/>
          </w:tcPr>
          <w:p w14:paraId="6EA381D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bottom"/>
          </w:tcPr>
          <w:p w14:paraId="11B82E9B"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bottom"/>
          </w:tcPr>
          <w:p w14:paraId="61E0B790"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04EF058E"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60B4BDD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10E32C0F"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761DFE35"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77AE3162"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d</w:t>
            </w:r>
          </w:p>
        </w:tc>
      </w:tr>
      <w:tr w:rsidR="009D230C" w:rsidRPr="00C51D31" w14:paraId="6BBB31A7" w14:textId="77777777" w:rsidTr="00DE4947">
        <w:tc>
          <w:tcPr>
            <w:tcW w:w="567" w:type="dxa"/>
          </w:tcPr>
          <w:p w14:paraId="3198B769"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1964</w:t>
            </w:r>
          </w:p>
        </w:tc>
        <w:tc>
          <w:tcPr>
            <w:tcW w:w="2835" w:type="dxa"/>
          </w:tcPr>
          <w:p w14:paraId="4AC10C30" w14:textId="77777777" w:rsidR="009D230C" w:rsidRPr="00C51D31" w:rsidRDefault="009D230C" w:rsidP="00DE4947">
            <w:pPr>
              <w:widowControl w:val="0"/>
              <w:suppressAutoHyphens w:val="0"/>
              <w:spacing w:line="276" w:lineRule="auto"/>
              <w:rPr>
                <w:sz w:val="18"/>
                <w:szCs w:val="18"/>
              </w:rPr>
            </w:pPr>
            <w:r>
              <w:rPr>
                <w:sz w:val="16"/>
                <w:szCs w:val="16"/>
              </w:rPr>
              <w:t>HYDROCARBON GAS MIXTURE, COMPRESSED, N.O.S.</w:t>
            </w:r>
          </w:p>
        </w:tc>
        <w:tc>
          <w:tcPr>
            <w:tcW w:w="708" w:type="dxa"/>
          </w:tcPr>
          <w:p w14:paraId="6AFD6D7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center"/>
          </w:tcPr>
          <w:p w14:paraId="175E75BC"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center"/>
          </w:tcPr>
          <w:p w14:paraId="1DD7639F"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6B1598A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368F6E2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3782B740"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2CBCD23E"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62DA4CA5"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z</w:t>
            </w:r>
          </w:p>
        </w:tc>
      </w:tr>
      <w:tr w:rsidR="009D230C" w:rsidRPr="00C51D31" w14:paraId="77C66A82" w14:textId="77777777" w:rsidTr="00DE4947">
        <w:tc>
          <w:tcPr>
            <w:tcW w:w="567" w:type="dxa"/>
          </w:tcPr>
          <w:p w14:paraId="076CBA19"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1965</w:t>
            </w:r>
          </w:p>
        </w:tc>
        <w:tc>
          <w:tcPr>
            <w:tcW w:w="2835" w:type="dxa"/>
          </w:tcPr>
          <w:p w14:paraId="712C103E" w14:textId="77777777" w:rsidR="009D230C" w:rsidRPr="00C51D31" w:rsidRDefault="009D230C" w:rsidP="00DE4947">
            <w:pPr>
              <w:widowControl w:val="0"/>
              <w:suppressAutoHyphens w:val="0"/>
              <w:spacing w:line="276" w:lineRule="auto"/>
              <w:rPr>
                <w:sz w:val="18"/>
                <w:szCs w:val="18"/>
              </w:rPr>
            </w:pPr>
            <w:r>
              <w:rPr>
                <w:sz w:val="16"/>
                <w:szCs w:val="16"/>
              </w:rPr>
              <w:t>HYDROCARBON GAS MIXTURE, LIQUEFIED, N.O.S.</w:t>
            </w:r>
          </w:p>
        </w:tc>
        <w:tc>
          <w:tcPr>
            <w:tcW w:w="708" w:type="dxa"/>
          </w:tcPr>
          <w:p w14:paraId="42781F7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center"/>
          </w:tcPr>
          <w:p w14:paraId="155B3B3F"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center"/>
          </w:tcPr>
          <w:p w14:paraId="67FCA9C4"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6309A1C9" w14:textId="77777777" w:rsidR="009D230C" w:rsidRPr="00C51D31" w:rsidRDefault="009D230C" w:rsidP="00DE4947">
            <w:pPr>
              <w:pStyle w:val="SingleTxtG"/>
              <w:spacing w:line="276" w:lineRule="auto"/>
              <w:ind w:left="0" w:right="19"/>
              <w:jc w:val="center"/>
              <w:rPr>
                <w:sz w:val="18"/>
                <w:szCs w:val="18"/>
              </w:rPr>
            </w:pPr>
            <w:r>
              <w:rPr>
                <w:sz w:val="16"/>
                <w:szCs w:val="16"/>
              </w:rPr>
              <w:t>274</w:t>
            </w:r>
            <w:r>
              <w:rPr>
                <w:sz w:val="16"/>
                <w:szCs w:val="16"/>
              </w:rPr>
              <w:br/>
              <w:t>392</w:t>
            </w:r>
          </w:p>
        </w:tc>
        <w:tc>
          <w:tcPr>
            <w:tcW w:w="425" w:type="dxa"/>
          </w:tcPr>
          <w:p w14:paraId="0390973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5D05710B"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34CE93F4"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740ED320"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v, z</w:t>
            </w:r>
          </w:p>
        </w:tc>
      </w:tr>
      <w:tr w:rsidR="009D230C" w:rsidRPr="00C51D31" w14:paraId="5854899E" w14:textId="77777777" w:rsidTr="00DE4947">
        <w:trPr>
          <w:trHeight w:val="488"/>
        </w:trPr>
        <w:tc>
          <w:tcPr>
            <w:tcW w:w="567" w:type="dxa"/>
          </w:tcPr>
          <w:p w14:paraId="11F0EF0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1967</w:t>
            </w:r>
          </w:p>
        </w:tc>
        <w:tc>
          <w:tcPr>
            <w:tcW w:w="2835" w:type="dxa"/>
          </w:tcPr>
          <w:p w14:paraId="630F4F89" w14:textId="77777777" w:rsidR="009D230C" w:rsidRPr="00C51D31" w:rsidRDefault="009D230C" w:rsidP="00DE4947">
            <w:pPr>
              <w:widowControl w:val="0"/>
              <w:suppressAutoHyphens w:val="0"/>
              <w:spacing w:line="276" w:lineRule="auto"/>
              <w:rPr>
                <w:sz w:val="18"/>
                <w:szCs w:val="18"/>
              </w:rPr>
            </w:pPr>
            <w:r>
              <w:rPr>
                <w:sz w:val="16"/>
                <w:szCs w:val="16"/>
              </w:rPr>
              <w:t>INSECTICIDE GAS, TOXIC, N.O.S.</w:t>
            </w:r>
          </w:p>
        </w:tc>
        <w:tc>
          <w:tcPr>
            <w:tcW w:w="708" w:type="dxa"/>
          </w:tcPr>
          <w:p w14:paraId="5D6B331A"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vAlign w:val="center"/>
          </w:tcPr>
          <w:p w14:paraId="749461B5"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center"/>
          </w:tcPr>
          <w:p w14:paraId="7B7540DB"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5C46052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05414D5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353FD838"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6D56B43B"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324D3E1C"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z</w:t>
            </w:r>
          </w:p>
        </w:tc>
      </w:tr>
      <w:tr w:rsidR="009D230C" w:rsidRPr="00C51D31" w14:paraId="58906340" w14:textId="77777777" w:rsidTr="00DE4947">
        <w:trPr>
          <w:trHeight w:val="692"/>
        </w:trPr>
        <w:tc>
          <w:tcPr>
            <w:tcW w:w="567" w:type="dxa"/>
          </w:tcPr>
          <w:p w14:paraId="3E305D3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1968</w:t>
            </w:r>
          </w:p>
        </w:tc>
        <w:tc>
          <w:tcPr>
            <w:tcW w:w="2835" w:type="dxa"/>
          </w:tcPr>
          <w:p w14:paraId="60761479" w14:textId="77777777" w:rsidR="009D230C" w:rsidRPr="00C51D31" w:rsidRDefault="009D230C" w:rsidP="00DE4947">
            <w:pPr>
              <w:widowControl w:val="0"/>
              <w:suppressAutoHyphens w:val="0"/>
              <w:spacing w:line="276" w:lineRule="auto"/>
              <w:rPr>
                <w:sz w:val="18"/>
                <w:szCs w:val="18"/>
              </w:rPr>
            </w:pPr>
            <w:r>
              <w:rPr>
                <w:sz w:val="16"/>
                <w:szCs w:val="16"/>
              </w:rPr>
              <w:t>INSECTICIDE GAS, N.O.S.</w:t>
            </w:r>
          </w:p>
        </w:tc>
        <w:tc>
          <w:tcPr>
            <w:tcW w:w="708" w:type="dxa"/>
          </w:tcPr>
          <w:p w14:paraId="2CFC56F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2.2</w:t>
            </w:r>
          </w:p>
        </w:tc>
        <w:tc>
          <w:tcPr>
            <w:tcW w:w="709" w:type="dxa"/>
            <w:vAlign w:val="bottom"/>
          </w:tcPr>
          <w:p w14:paraId="67A07ED1"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bottom"/>
          </w:tcPr>
          <w:p w14:paraId="132E1044"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6932A93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57936D43" w14:textId="77777777" w:rsidR="009D230C" w:rsidRPr="00C51D31" w:rsidRDefault="009D230C" w:rsidP="00DE4947">
            <w:pPr>
              <w:pStyle w:val="SingleTxtG"/>
              <w:spacing w:line="276" w:lineRule="auto"/>
              <w:ind w:left="0" w:right="19"/>
              <w:jc w:val="center"/>
              <w:rPr>
                <w:sz w:val="18"/>
                <w:szCs w:val="18"/>
              </w:rPr>
            </w:pPr>
            <w:r>
              <w:rPr>
                <w:sz w:val="16"/>
                <w:szCs w:val="16"/>
              </w:rPr>
              <w:t>120 ml</w:t>
            </w:r>
          </w:p>
        </w:tc>
        <w:tc>
          <w:tcPr>
            <w:tcW w:w="425" w:type="dxa"/>
          </w:tcPr>
          <w:p w14:paraId="4DD396F4" w14:textId="77777777" w:rsidR="009D230C" w:rsidRPr="00C51D31" w:rsidRDefault="009D230C" w:rsidP="00DE4947">
            <w:pPr>
              <w:pStyle w:val="SingleTxtG"/>
              <w:spacing w:line="276" w:lineRule="auto"/>
              <w:ind w:left="0" w:right="19"/>
              <w:jc w:val="center"/>
              <w:rPr>
                <w:sz w:val="18"/>
                <w:szCs w:val="18"/>
              </w:rPr>
            </w:pPr>
            <w:r>
              <w:rPr>
                <w:sz w:val="16"/>
                <w:szCs w:val="16"/>
              </w:rPr>
              <w:t>E1</w:t>
            </w:r>
          </w:p>
        </w:tc>
        <w:tc>
          <w:tcPr>
            <w:tcW w:w="1134" w:type="dxa"/>
          </w:tcPr>
          <w:p w14:paraId="4952F2E5"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0E3D1662"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z</w:t>
            </w:r>
          </w:p>
        </w:tc>
      </w:tr>
      <w:tr w:rsidR="009D230C" w:rsidRPr="00C51D31" w14:paraId="7DC9DDA4" w14:textId="77777777" w:rsidTr="00DE4947">
        <w:trPr>
          <w:trHeight w:val="552"/>
        </w:trPr>
        <w:tc>
          <w:tcPr>
            <w:tcW w:w="567" w:type="dxa"/>
          </w:tcPr>
          <w:p w14:paraId="363C6A3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1969</w:t>
            </w:r>
          </w:p>
        </w:tc>
        <w:tc>
          <w:tcPr>
            <w:tcW w:w="2835" w:type="dxa"/>
          </w:tcPr>
          <w:p w14:paraId="46C28868" w14:textId="77777777" w:rsidR="009D230C" w:rsidRPr="00C51D31" w:rsidRDefault="009D230C" w:rsidP="00DE4947">
            <w:pPr>
              <w:widowControl w:val="0"/>
              <w:suppressAutoHyphens w:val="0"/>
              <w:spacing w:line="276" w:lineRule="auto"/>
              <w:rPr>
                <w:sz w:val="18"/>
                <w:szCs w:val="18"/>
              </w:rPr>
            </w:pPr>
            <w:r>
              <w:rPr>
                <w:sz w:val="16"/>
                <w:szCs w:val="16"/>
              </w:rPr>
              <w:t>ISOBUTANE</w:t>
            </w:r>
          </w:p>
        </w:tc>
        <w:tc>
          <w:tcPr>
            <w:tcW w:w="708" w:type="dxa"/>
          </w:tcPr>
          <w:p w14:paraId="2FF7D6D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bottom"/>
          </w:tcPr>
          <w:p w14:paraId="51FB01BA"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bottom"/>
          </w:tcPr>
          <w:p w14:paraId="257E18CF"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718A87A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392</w:t>
            </w:r>
          </w:p>
        </w:tc>
        <w:tc>
          <w:tcPr>
            <w:tcW w:w="425" w:type="dxa"/>
          </w:tcPr>
          <w:p w14:paraId="6A83E6D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613ABA36"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2506A51A"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0AF8971D"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v</w:t>
            </w:r>
          </w:p>
        </w:tc>
      </w:tr>
      <w:tr w:rsidR="009D230C" w:rsidRPr="00C51D31" w14:paraId="2434D7C2" w14:textId="77777777" w:rsidTr="00DE4947">
        <w:tc>
          <w:tcPr>
            <w:tcW w:w="567" w:type="dxa"/>
          </w:tcPr>
          <w:p w14:paraId="4448DFE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1975</w:t>
            </w:r>
          </w:p>
        </w:tc>
        <w:tc>
          <w:tcPr>
            <w:tcW w:w="2835" w:type="dxa"/>
          </w:tcPr>
          <w:p w14:paraId="3AC370F9" w14:textId="77777777" w:rsidR="009D230C" w:rsidRPr="00C51D31" w:rsidRDefault="009D230C" w:rsidP="00DE4947">
            <w:pPr>
              <w:pStyle w:val="SingleTxtG"/>
              <w:spacing w:line="276" w:lineRule="auto"/>
              <w:ind w:left="0" w:right="19"/>
              <w:jc w:val="left"/>
              <w:rPr>
                <w:sz w:val="18"/>
                <w:szCs w:val="18"/>
              </w:rPr>
            </w:pPr>
            <w:r>
              <w:rPr>
                <w:sz w:val="16"/>
                <w:szCs w:val="16"/>
              </w:rPr>
              <w:t>NITRIC OXIDE AND DINITROGEN TETROXIDE MIXTURE (NITRIC OXIDE AND NITROGEN DIOXIDE MIXTURE)</w:t>
            </w:r>
          </w:p>
        </w:tc>
        <w:tc>
          <w:tcPr>
            <w:tcW w:w="708" w:type="dxa"/>
          </w:tcPr>
          <w:p w14:paraId="76D1CD2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69B95DE9" w14:textId="77777777" w:rsidR="009D230C" w:rsidRPr="00C51D31" w:rsidRDefault="009D230C" w:rsidP="00DE4947">
            <w:pPr>
              <w:pStyle w:val="SingleTxtG"/>
              <w:spacing w:line="276" w:lineRule="auto"/>
              <w:ind w:left="0" w:right="19"/>
              <w:jc w:val="center"/>
              <w:rPr>
                <w:sz w:val="18"/>
                <w:szCs w:val="18"/>
              </w:rPr>
            </w:pPr>
            <w:r>
              <w:rPr>
                <w:sz w:val="16"/>
                <w:szCs w:val="16"/>
              </w:rPr>
              <w:t>5.1</w:t>
            </w:r>
            <w:r>
              <w:rPr>
                <w:sz w:val="16"/>
                <w:szCs w:val="16"/>
              </w:rPr>
              <w:br/>
              <w:t>8</w:t>
            </w:r>
          </w:p>
        </w:tc>
        <w:tc>
          <w:tcPr>
            <w:tcW w:w="709" w:type="dxa"/>
          </w:tcPr>
          <w:p w14:paraId="0754ABC2"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564DEB78"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064F4B1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2AFF70F1"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249C9602"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26339701"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k, z</w:t>
            </w:r>
          </w:p>
        </w:tc>
      </w:tr>
      <w:tr w:rsidR="009D230C" w:rsidRPr="00C51D31" w14:paraId="4C080146" w14:textId="77777777" w:rsidTr="00DE4947">
        <w:tc>
          <w:tcPr>
            <w:tcW w:w="567" w:type="dxa"/>
          </w:tcPr>
          <w:p w14:paraId="1A45F18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1978</w:t>
            </w:r>
          </w:p>
        </w:tc>
        <w:tc>
          <w:tcPr>
            <w:tcW w:w="2835" w:type="dxa"/>
          </w:tcPr>
          <w:p w14:paraId="084F05BC" w14:textId="77777777" w:rsidR="009D230C" w:rsidRPr="00C51D31" w:rsidRDefault="009D230C" w:rsidP="00DE4947">
            <w:pPr>
              <w:pStyle w:val="SingleTxtG"/>
              <w:spacing w:line="276" w:lineRule="auto"/>
              <w:ind w:left="0" w:right="19"/>
              <w:jc w:val="left"/>
              <w:rPr>
                <w:sz w:val="18"/>
                <w:szCs w:val="18"/>
              </w:rPr>
            </w:pPr>
            <w:r>
              <w:rPr>
                <w:sz w:val="16"/>
                <w:szCs w:val="16"/>
              </w:rPr>
              <w:t>PROPANE</w:t>
            </w:r>
          </w:p>
        </w:tc>
        <w:tc>
          <w:tcPr>
            <w:tcW w:w="708" w:type="dxa"/>
          </w:tcPr>
          <w:p w14:paraId="5A9BBA4A"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bottom"/>
          </w:tcPr>
          <w:p w14:paraId="23467D2E"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623D0E72"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5B60293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392</w:t>
            </w:r>
          </w:p>
        </w:tc>
        <w:tc>
          <w:tcPr>
            <w:tcW w:w="425" w:type="dxa"/>
          </w:tcPr>
          <w:p w14:paraId="131A223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6C9F356D"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32D17F33"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2A0990E2"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v</w:t>
            </w:r>
          </w:p>
        </w:tc>
      </w:tr>
      <w:tr w:rsidR="009D230C" w:rsidRPr="00C51D31" w14:paraId="768314F7" w14:textId="77777777" w:rsidTr="00DE4947">
        <w:tc>
          <w:tcPr>
            <w:tcW w:w="567" w:type="dxa"/>
          </w:tcPr>
          <w:p w14:paraId="6A25A5B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2034</w:t>
            </w:r>
          </w:p>
        </w:tc>
        <w:tc>
          <w:tcPr>
            <w:tcW w:w="2835" w:type="dxa"/>
          </w:tcPr>
          <w:p w14:paraId="4153E5D4" w14:textId="77777777" w:rsidR="009D230C" w:rsidRPr="00C51D31" w:rsidRDefault="009D230C" w:rsidP="00DE4947">
            <w:pPr>
              <w:pStyle w:val="SingleTxtG"/>
              <w:spacing w:line="276" w:lineRule="auto"/>
              <w:ind w:left="0" w:right="19"/>
              <w:jc w:val="left"/>
              <w:rPr>
                <w:sz w:val="18"/>
                <w:szCs w:val="18"/>
              </w:rPr>
            </w:pPr>
            <w:r>
              <w:rPr>
                <w:sz w:val="16"/>
                <w:szCs w:val="16"/>
              </w:rPr>
              <w:t>HYDROGEN AND METHANE MIXTURE, COMPRESSED</w:t>
            </w:r>
          </w:p>
        </w:tc>
        <w:tc>
          <w:tcPr>
            <w:tcW w:w="708" w:type="dxa"/>
          </w:tcPr>
          <w:p w14:paraId="4AA4C94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center"/>
          </w:tcPr>
          <w:p w14:paraId="2EC9E19D"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11E10873"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010DD10A"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0A19150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7F4836FB"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1072428B"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0A6F9A67"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d</w:t>
            </w:r>
          </w:p>
        </w:tc>
      </w:tr>
      <w:tr w:rsidR="009D230C" w:rsidRPr="00C51D31" w14:paraId="763FBC9B" w14:textId="77777777" w:rsidTr="00DE4947">
        <w:tc>
          <w:tcPr>
            <w:tcW w:w="567" w:type="dxa"/>
          </w:tcPr>
          <w:p w14:paraId="1DC846BD" w14:textId="77777777" w:rsidR="009D230C" w:rsidRPr="00C51D31" w:rsidRDefault="009D230C" w:rsidP="00BD5AC4">
            <w:pPr>
              <w:pStyle w:val="SingleTxtG"/>
              <w:keepNext/>
              <w:keepLines/>
              <w:spacing w:line="276" w:lineRule="auto"/>
              <w:ind w:left="0" w:right="17"/>
              <w:jc w:val="center"/>
              <w:rPr>
                <w:sz w:val="18"/>
                <w:szCs w:val="18"/>
              </w:rPr>
            </w:pPr>
            <w:r>
              <w:rPr>
                <w:color w:val="000000"/>
                <w:sz w:val="16"/>
                <w:szCs w:val="16"/>
              </w:rPr>
              <w:lastRenderedPageBreak/>
              <w:t>2073</w:t>
            </w:r>
          </w:p>
        </w:tc>
        <w:tc>
          <w:tcPr>
            <w:tcW w:w="2835" w:type="dxa"/>
          </w:tcPr>
          <w:p w14:paraId="274E6FA4" w14:textId="77777777" w:rsidR="009D230C" w:rsidRPr="00C51D31" w:rsidRDefault="009D230C" w:rsidP="00BD5AC4">
            <w:pPr>
              <w:pStyle w:val="SingleTxtG"/>
              <w:keepNext/>
              <w:keepLines/>
              <w:spacing w:line="276" w:lineRule="auto"/>
              <w:ind w:left="0" w:right="17"/>
              <w:jc w:val="left"/>
              <w:rPr>
                <w:sz w:val="18"/>
                <w:szCs w:val="18"/>
              </w:rPr>
            </w:pPr>
            <w:r>
              <w:rPr>
                <w:sz w:val="16"/>
                <w:szCs w:val="16"/>
              </w:rPr>
              <w:t>AMMONIA SOLUTION, relative density less than 0.880 at 15 °C in water, with more than 35 % but not more than 50 % ammonia</w:t>
            </w:r>
          </w:p>
        </w:tc>
        <w:tc>
          <w:tcPr>
            <w:tcW w:w="708" w:type="dxa"/>
          </w:tcPr>
          <w:p w14:paraId="071DBC26" w14:textId="77777777" w:rsidR="009D230C" w:rsidRPr="00C51D31" w:rsidRDefault="009D230C" w:rsidP="00BD5AC4">
            <w:pPr>
              <w:pStyle w:val="SingleTxtG"/>
              <w:keepNext/>
              <w:keepLines/>
              <w:spacing w:line="276" w:lineRule="auto"/>
              <w:ind w:left="0" w:right="17"/>
              <w:jc w:val="center"/>
              <w:rPr>
                <w:sz w:val="18"/>
                <w:szCs w:val="18"/>
              </w:rPr>
            </w:pPr>
            <w:r>
              <w:rPr>
                <w:color w:val="000000"/>
                <w:sz w:val="16"/>
                <w:szCs w:val="16"/>
              </w:rPr>
              <w:t>2.2</w:t>
            </w:r>
          </w:p>
        </w:tc>
        <w:tc>
          <w:tcPr>
            <w:tcW w:w="709" w:type="dxa"/>
          </w:tcPr>
          <w:p w14:paraId="1AC7C1EB" w14:textId="77777777" w:rsidR="009D230C" w:rsidRPr="00C51D31" w:rsidRDefault="009D230C" w:rsidP="00BD5AC4">
            <w:pPr>
              <w:pStyle w:val="SingleTxtG"/>
              <w:keepNext/>
              <w:keepLines/>
              <w:spacing w:line="276" w:lineRule="auto"/>
              <w:ind w:left="0" w:right="17"/>
              <w:jc w:val="center"/>
              <w:rPr>
                <w:sz w:val="18"/>
                <w:szCs w:val="18"/>
              </w:rPr>
            </w:pPr>
            <w:r>
              <w:rPr>
                <w:rFonts w:ascii="Malgun Gothic" w:eastAsia="Malgun Gothic" w:hAnsi="Malgun Gothic" w:cs="Malgun Gothic" w:hint="eastAsia"/>
                <w:color w:val="000000"/>
              </w:rPr>
              <w:t xml:space="preserve">　</w:t>
            </w:r>
          </w:p>
        </w:tc>
        <w:tc>
          <w:tcPr>
            <w:tcW w:w="709" w:type="dxa"/>
          </w:tcPr>
          <w:p w14:paraId="7C670C1D" w14:textId="77777777" w:rsidR="009D230C" w:rsidRPr="00C51D31" w:rsidRDefault="009D230C" w:rsidP="00BD5AC4">
            <w:pPr>
              <w:pStyle w:val="SingleTxtG"/>
              <w:keepNext/>
              <w:keepLines/>
              <w:spacing w:line="276" w:lineRule="auto"/>
              <w:ind w:left="0" w:right="17"/>
              <w:jc w:val="center"/>
              <w:rPr>
                <w:sz w:val="18"/>
                <w:szCs w:val="18"/>
              </w:rPr>
            </w:pPr>
            <w:r>
              <w:rPr>
                <w:rFonts w:ascii="Malgun Gothic" w:eastAsia="Malgun Gothic" w:hAnsi="Malgun Gothic" w:cs="Malgun Gothic" w:hint="eastAsia"/>
                <w:color w:val="000000"/>
              </w:rPr>
              <w:t xml:space="preserve">　</w:t>
            </w:r>
          </w:p>
        </w:tc>
        <w:tc>
          <w:tcPr>
            <w:tcW w:w="709" w:type="dxa"/>
          </w:tcPr>
          <w:p w14:paraId="1848BA23" w14:textId="77777777" w:rsidR="009D230C" w:rsidRPr="00C51D31" w:rsidRDefault="009D230C" w:rsidP="00BD5AC4">
            <w:pPr>
              <w:pStyle w:val="SingleTxtG"/>
              <w:keepNext/>
              <w:keepLines/>
              <w:spacing w:line="276" w:lineRule="auto"/>
              <w:ind w:left="0" w:right="17"/>
              <w:jc w:val="center"/>
              <w:rPr>
                <w:sz w:val="18"/>
                <w:szCs w:val="18"/>
              </w:rPr>
            </w:pPr>
            <w:r>
              <w:rPr>
                <w:rFonts w:ascii="Malgun Gothic" w:eastAsia="Malgun Gothic" w:hAnsi="Malgun Gothic" w:cs="Malgun Gothic" w:hint="eastAsia"/>
                <w:color w:val="000000"/>
              </w:rPr>
              <w:t xml:space="preserve">　</w:t>
            </w:r>
          </w:p>
        </w:tc>
        <w:tc>
          <w:tcPr>
            <w:tcW w:w="425" w:type="dxa"/>
          </w:tcPr>
          <w:p w14:paraId="39197F19" w14:textId="77777777" w:rsidR="009D230C" w:rsidRPr="00C51D31" w:rsidRDefault="009D230C" w:rsidP="00BD5AC4">
            <w:pPr>
              <w:pStyle w:val="SingleTxtG"/>
              <w:keepNext/>
              <w:keepLines/>
              <w:spacing w:line="276" w:lineRule="auto"/>
              <w:ind w:left="0" w:right="17"/>
              <w:jc w:val="center"/>
              <w:rPr>
                <w:sz w:val="18"/>
                <w:szCs w:val="18"/>
              </w:rPr>
            </w:pPr>
            <w:r>
              <w:rPr>
                <w:sz w:val="16"/>
                <w:szCs w:val="16"/>
              </w:rPr>
              <w:t>120 ml</w:t>
            </w:r>
          </w:p>
        </w:tc>
        <w:tc>
          <w:tcPr>
            <w:tcW w:w="425" w:type="dxa"/>
          </w:tcPr>
          <w:p w14:paraId="222DA645" w14:textId="77777777" w:rsidR="009D230C" w:rsidRPr="00C51D31" w:rsidRDefault="009D230C" w:rsidP="00BD5AC4">
            <w:pPr>
              <w:pStyle w:val="SingleTxtG"/>
              <w:keepNext/>
              <w:keepLines/>
              <w:spacing w:line="276" w:lineRule="auto"/>
              <w:ind w:left="0" w:right="17"/>
              <w:jc w:val="center"/>
              <w:rPr>
                <w:sz w:val="18"/>
                <w:szCs w:val="18"/>
              </w:rPr>
            </w:pPr>
            <w:r>
              <w:rPr>
                <w:sz w:val="16"/>
                <w:szCs w:val="16"/>
              </w:rPr>
              <w:t>E0</w:t>
            </w:r>
          </w:p>
        </w:tc>
        <w:tc>
          <w:tcPr>
            <w:tcW w:w="1134" w:type="dxa"/>
          </w:tcPr>
          <w:p w14:paraId="4C5063C8" w14:textId="77777777" w:rsidR="009D230C" w:rsidRPr="00C51D31" w:rsidRDefault="009D230C" w:rsidP="00BD5AC4">
            <w:pPr>
              <w:pStyle w:val="SingleTxtG"/>
              <w:keepNext/>
              <w:keepLines/>
              <w:spacing w:line="276" w:lineRule="auto"/>
              <w:ind w:left="0" w:right="17"/>
              <w:jc w:val="center"/>
              <w:rPr>
                <w:sz w:val="18"/>
                <w:szCs w:val="18"/>
              </w:rPr>
            </w:pPr>
            <w:r>
              <w:rPr>
                <w:sz w:val="16"/>
                <w:szCs w:val="16"/>
              </w:rPr>
              <w:t>P200</w:t>
            </w:r>
          </w:p>
        </w:tc>
        <w:tc>
          <w:tcPr>
            <w:tcW w:w="1134" w:type="dxa"/>
          </w:tcPr>
          <w:p w14:paraId="4310CAC5" w14:textId="77777777" w:rsidR="009D230C" w:rsidRPr="00870709" w:rsidRDefault="009D230C" w:rsidP="00BD5AC4">
            <w:pPr>
              <w:pStyle w:val="SingleTxtG"/>
              <w:keepNext/>
              <w:keepLines/>
              <w:spacing w:line="276" w:lineRule="auto"/>
              <w:ind w:left="0" w:right="17"/>
              <w:jc w:val="center"/>
              <w:rPr>
                <w:sz w:val="18"/>
                <w:szCs w:val="18"/>
                <w:u w:val="single"/>
              </w:rPr>
            </w:pPr>
            <w:r w:rsidRPr="00870709">
              <w:rPr>
                <w:rFonts w:eastAsia="Malgun Gothic"/>
                <w:color w:val="231F20"/>
                <w:sz w:val="16"/>
                <w:szCs w:val="16"/>
                <w:u w:val="single"/>
              </w:rPr>
              <w:t>See P200</w:t>
            </w:r>
          </w:p>
        </w:tc>
      </w:tr>
      <w:tr w:rsidR="009D230C" w:rsidRPr="00C51D31" w14:paraId="77BD622E" w14:textId="77777777" w:rsidTr="00DE4947">
        <w:tc>
          <w:tcPr>
            <w:tcW w:w="567" w:type="dxa"/>
          </w:tcPr>
          <w:p w14:paraId="06338CB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2188</w:t>
            </w:r>
          </w:p>
        </w:tc>
        <w:tc>
          <w:tcPr>
            <w:tcW w:w="2835" w:type="dxa"/>
          </w:tcPr>
          <w:p w14:paraId="02AAB6AE" w14:textId="77777777" w:rsidR="009D230C" w:rsidRPr="00C51D31" w:rsidRDefault="009D230C" w:rsidP="00DE4947">
            <w:pPr>
              <w:pStyle w:val="SingleTxtG"/>
              <w:spacing w:line="276" w:lineRule="auto"/>
              <w:ind w:left="0" w:right="19"/>
              <w:jc w:val="left"/>
              <w:rPr>
                <w:sz w:val="18"/>
                <w:szCs w:val="18"/>
              </w:rPr>
            </w:pPr>
            <w:r>
              <w:rPr>
                <w:sz w:val="16"/>
                <w:szCs w:val="16"/>
              </w:rPr>
              <w:t>ARSINE</w:t>
            </w:r>
          </w:p>
        </w:tc>
        <w:tc>
          <w:tcPr>
            <w:tcW w:w="708" w:type="dxa"/>
          </w:tcPr>
          <w:p w14:paraId="6A2EF56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268908C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bottom"/>
          </w:tcPr>
          <w:p w14:paraId="72225FAE"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2BBD888E"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212C6A4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3FF52212"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3A28D9F1"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4C3DBE61"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d, k</w:t>
            </w:r>
          </w:p>
        </w:tc>
      </w:tr>
      <w:tr w:rsidR="009D230C" w:rsidRPr="00C51D31" w14:paraId="48BABB27" w14:textId="77777777" w:rsidTr="00DE4947">
        <w:tc>
          <w:tcPr>
            <w:tcW w:w="567" w:type="dxa"/>
          </w:tcPr>
          <w:p w14:paraId="376C81D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2189</w:t>
            </w:r>
          </w:p>
        </w:tc>
        <w:tc>
          <w:tcPr>
            <w:tcW w:w="2835" w:type="dxa"/>
          </w:tcPr>
          <w:p w14:paraId="58BDC3C9" w14:textId="77777777" w:rsidR="009D230C" w:rsidRPr="00C51D31" w:rsidRDefault="009D230C" w:rsidP="00DE4947">
            <w:pPr>
              <w:widowControl w:val="0"/>
              <w:suppressAutoHyphens w:val="0"/>
              <w:spacing w:line="276" w:lineRule="auto"/>
              <w:rPr>
                <w:sz w:val="18"/>
                <w:szCs w:val="18"/>
              </w:rPr>
            </w:pPr>
            <w:r>
              <w:rPr>
                <w:sz w:val="16"/>
                <w:szCs w:val="16"/>
              </w:rPr>
              <w:t>DICHLOROSILANE</w:t>
            </w:r>
          </w:p>
        </w:tc>
        <w:tc>
          <w:tcPr>
            <w:tcW w:w="708" w:type="dxa"/>
          </w:tcPr>
          <w:p w14:paraId="030CD61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1E7D91DD"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sz w:val="16"/>
                <w:szCs w:val="16"/>
              </w:rPr>
              <w:t>2.1</w:t>
            </w:r>
            <w:r>
              <w:rPr>
                <w:sz w:val="16"/>
                <w:szCs w:val="16"/>
              </w:rPr>
              <w:br/>
              <w:t>8</w:t>
            </w:r>
          </w:p>
        </w:tc>
        <w:tc>
          <w:tcPr>
            <w:tcW w:w="709" w:type="dxa"/>
            <w:vAlign w:val="center"/>
          </w:tcPr>
          <w:p w14:paraId="52518189"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center"/>
          </w:tcPr>
          <w:p w14:paraId="1BE342BB"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7883D13A" w14:textId="77777777" w:rsidR="009D230C" w:rsidRPr="00C51D31" w:rsidRDefault="009D230C" w:rsidP="00DE4947">
            <w:pPr>
              <w:pStyle w:val="SingleTxtG"/>
              <w:spacing w:line="276" w:lineRule="auto"/>
              <w:ind w:left="0" w:right="19"/>
              <w:jc w:val="center"/>
              <w:rPr>
                <w:sz w:val="18"/>
                <w:szCs w:val="18"/>
                <w:lang w:eastAsia="ko-KR"/>
              </w:rPr>
            </w:pPr>
            <w:r>
              <w:rPr>
                <w:color w:val="000000"/>
                <w:sz w:val="16"/>
                <w:szCs w:val="16"/>
              </w:rPr>
              <w:t>0</w:t>
            </w:r>
          </w:p>
        </w:tc>
        <w:tc>
          <w:tcPr>
            <w:tcW w:w="425" w:type="dxa"/>
          </w:tcPr>
          <w:p w14:paraId="73FEA158"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0A808FCE"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0119756E"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a</w:t>
            </w:r>
          </w:p>
        </w:tc>
      </w:tr>
      <w:tr w:rsidR="009D230C" w:rsidRPr="00C51D31" w14:paraId="5F558A75" w14:textId="77777777" w:rsidTr="00DE4947">
        <w:tc>
          <w:tcPr>
            <w:tcW w:w="567" w:type="dxa"/>
          </w:tcPr>
          <w:p w14:paraId="3EAA97D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2190</w:t>
            </w:r>
          </w:p>
        </w:tc>
        <w:tc>
          <w:tcPr>
            <w:tcW w:w="2835" w:type="dxa"/>
          </w:tcPr>
          <w:p w14:paraId="3190F6A4" w14:textId="77777777" w:rsidR="009D230C" w:rsidRPr="00C51D31" w:rsidRDefault="009D230C" w:rsidP="00DE4947">
            <w:pPr>
              <w:widowControl w:val="0"/>
              <w:suppressAutoHyphens w:val="0"/>
              <w:spacing w:line="276" w:lineRule="auto"/>
              <w:rPr>
                <w:sz w:val="18"/>
                <w:szCs w:val="18"/>
              </w:rPr>
            </w:pPr>
            <w:r>
              <w:rPr>
                <w:sz w:val="16"/>
                <w:szCs w:val="16"/>
              </w:rPr>
              <w:t>OXYGEN DIFLUORIDE, COMPRESSED</w:t>
            </w:r>
          </w:p>
        </w:tc>
        <w:tc>
          <w:tcPr>
            <w:tcW w:w="708" w:type="dxa"/>
          </w:tcPr>
          <w:p w14:paraId="2152C70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7FA9012B"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sz w:val="16"/>
                <w:szCs w:val="16"/>
              </w:rPr>
              <w:t>5.1</w:t>
            </w:r>
            <w:r>
              <w:rPr>
                <w:sz w:val="16"/>
                <w:szCs w:val="16"/>
              </w:rPr>
              <w:br/>
              <w:t>8</w:t>
            </w:r>
          </w:p>
        </w:tc>
        <w:tc>
          <w:tcPr>
            <w:tcW w:w="709" w:type="dxa"/>
            <w:vAlign w:val="center"/>
          </w:tcPr>
          <w:p w14:paraId="119EDB57"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center"/>
          </w:tcPr>
          <w:p w14:paraId="165150E1"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rPr>
              <w:t xml:space="preserve">　</w:t>
            </w:r>
          </w:p>
        </w:tc>
        <w:tc>
          <w:tcPr>
            <w:tcW w:w="425" w:type="dxa"/>
          </w:tcPr>
          <w:p w14:paraId="48988B0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1F1A435E"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4D972CFD"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3BA5B675"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a, k, n, o</w:t>
            </w:r>
          </w:p>
        </w:tc>
      </w:tr>
      <w:tr w:rsidR="009D230C" w:rsidRPr="00C51D31" w14:paraId="46B520B7" w14:textId="77777777" w:rsidTr="00DE4947">
        <w:tc>
          <w:tcPr>
            <w:tcW w:w="567" w:type="dxa"/>
          </w:tcPr>
          <w:p w14:paraId="6FAD902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2191</w:t>
            </w:r>
          </w:p>
        </w:tc>
        <w:tc>
          <w:tcPr>
            <w:tcW w:w="2835" w:type="dxa"/>
          </w:tcPr>
          <w:p w14:paraId="70812134" w14:textId="77777777" w:rsidR="009D230C" w:rsidRPr="00C51D31" w:rsidRDefault="009D230C" w:rsidP="00DE4947">
            <w:pPr>
              <w:widowControl w:val="0"/>
              <w:suppressAutoHyphens w:val="0"/>
              <w:spacing w:line="276" w:lineRule="auto"/>
              <w:rPr>
                <w:sz w:val="18"/>
                <w:szCs w:val="18"/>
              </w:rPr>
            </w:pPr>
            <w:r>
              <w:rPr>
                <w:sz w:val="16"/>
                <w:szCs w:val="16"/>
              </w:rPr>
              <w:t>SULPHURYL FLUORIDE</w:t>
            </w:r>
          </w:p>
        </w:tc>
        <w:tc>
          <w:tcPr>
            <w:tcW w:w="708" w:type="dxa"/>
          </w:tcPr>
          <w:p w14:paraId="24E3C8B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vAlign w:val="bottom"/>
          </w:tcPr>
          <w:p w14:paraId="5197116E"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bottom"/>
          </w:tcPr>
          <w:p w14:paraId="2B848EB7"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1763CF96"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6B1F5D7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2D50C1D8"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0E2956CF"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62F406C8"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u</w:t>
            </w:r>
          </w:p>
        </w:tc>
      </w:tr>
      <w:tr w:rsidR="009D230C" w:rsidRPr="00C51D31" w14:paraId="4BBE5081" w14:textId="77777777" w:rsidTr="00DE4947">
        <w:tc>
          <w:tcPr>
            <w:tcW w:w="567" w:type="dxa"/>
          </w:tcPr>
          <w:p w14:paraId="2DB4E23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2192</w:t>
            </w:r>
          </w:p>
        </w:tc>
        <w:tc>
          <w:tcPr>
            <w:tcW w:w="2835" w:type="dxa"/>
          </w:tcPr>
          <w:p w14:paraId="0F569094" w14:textId="77777777" w:rsidR="009D230C" w:rsidRPr="00C51D31" w:rsidRDefault="009D230C" w:rsidP="00DE4947">
            <w:pPr>
              <w:widowControl w:val="0"/>
              <w:suppressAutoHyphens w:val="0"/>
              <w:spacing w:line="276" w:lineRule="auto"/>
              <w:rPr>
                <w:sz w:val="18"/>
                <w:szCs w:val="18"/>
              </w:rPr>
            </w:pPr>
            <w:r>
              <w:rPr>
                <w:sz w:val="16"/>
                <w:szCs w:val="16"/>
              </w:rPr>
              <w:t>GERMANE</w:t>
            </w:r>
          </w:p>
        </w:tc>
        <w:tc>
          <w:tcPr>
            <w:tcW w:w="708" w:type="dxa"/>
          </w:tcPr>
          <w:p w14:paraId="06F52D4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06D6900E"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2.1</w:t>
            </w:r>
          </w:p>
        </w:tc>
        <w:tc>
          <w:tcPr>
            <w:tcW w:w="709" w:type="dxa"/>
            <w:vAlign w:val="bottom"/>
          </w:tcPr>
          <w:p w14:paraId="70611059"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56BD0710"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2CC4DDD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177F193C"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01F7D902"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1C4CDCC6"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d, q, r</w:t>
            </w:r>
          </w:p>
        </w:tc>
      </w:tr>
      <w:tr w:rsidR="009D230C" w:rsidRPr="00C51D31" w14:paraId="389F27B7" w14:textId="77777777" w:rsidTr="00DE4947">
        <w:tc>
          <w:tcPr>
            <w:tcW w:w="567" w:type="dxa"/>
          </w:tcPr>
          <w:p w14:paraId="5F2334A9"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2194</w:t>
            </w:r>
          </w:p>
        </w:tc>
        <w:tc>
          <w:tcPr>
            <w:tcW w:w="2835" w:type="dxa"/>
          </w:tcPr>
          <w:p w14:paraId="64A82264" w14:textId="77777777" w:rsidR="009D230C" w:rsidRPr="00C51D31" w:rsidRDefault="009D230C" w:rsidP="00DE4947">
            <w:pPr>
              <w:widowControl w:val="0"/>
              <w:suppressAutoHyphens w:val="0"/>
              <w:spacing w:line="276" w:lineRule="auto"/>
              <w:rPr>
                <w:sz w:val="18"/>
                <w:szCs w:val="18"/>
              </w:rPr>
            </w:pPr>
            <w:r>
              <w:rPr>
                <w:sz w:val="16"/>
                <w:szCs w:val="16"/>
              </w:rPr>
              <w:t>SELENIUM HEXAFLUORIDE</w:t>
            </w:r>
          </w:p>
        </w:tc>
        <w:tc>
          <w:tcPr>
            <w:tcW w:w="708" w:type="dxa"/>
          </w:tcPr>
          <w:p w14:paraId="213C3ED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1F4419F3"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vAlign w:val="bottom"/>
          </w:tcPr>
          <w:p w14:paraId="12A43035"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bottom"/>
          </w:tcPr>
          <w:p w14:paraId="3FDA2C2F"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2FDDD32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6BF95A79"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5810CAB8"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173DCAF0"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k</w:t>
            </w:r>
          </w:p>
        </w:tc>
      </w:tr>
      <w:tr w:rsidR="009D230C" w:rsidRPr="008C00F5" w14:paraId="4D86CFFD" w14:textId="77777777" w:rsidTr="00DE4947">
        <w:tc>
          <w:tcPr>
            <w:tcW w:w="567" w:type="dxa"/>
          </w:tcPr>
          <w:p w14:paraId="4CC358B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2195</w:t>
            </w:r>
          </w:p>
        </w:tc>
        <w:tc>
          <w:tcPr>
            <w:tcW w:w="2835" w:type="dxa"/>
          </w:tcPr>
          <w:p w14:paraId="7D3052E0" w14:textId="77777777" w:rsidR="009D230C" w:rsidRPr="00C51D31" w:rsidRDefault="009D230C" w:rsidP="00DE4947">
            <w:pPr>
              <w:widowControl w:val="0"/>
              <w:suppressAutoHyphens w:val="0"/>
              <w:spacing w:line="276" w:lineRule="auto"/>
              <w:rPr>
                <w:sz w:val="18"/>
                <w:szCs w:val="18"/>
              </w:rPr>
            </w:pPr>
            <w:r>
              <w:rPr>
                <w:sz w:val="16"/>
                <w:szCs w:val="16"/>
              </w:rPr>
              <w:t>TELLURIUM HEXAFLUORIDE</w:t>
            </w:r>
          </w:p>
        </w:tc>
        <w:tc>
          <w:tcPr>
            <w:tcW w:w="708" w:type="dxa"/>
          </w:tcPr>
          <w:p w14:paraId="41E8641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0B55BFC6"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vAlign w:val="bottom"/>
          </w:tcPr>
          <w:p w14:paraId="73AABF7B"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bottom"/>
          </w:tcPr>
          <w:p w14:paraId="7880C67E"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7F4BD6D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1B7EEFAC"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6FBD580C"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4DE7B7E6"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k</w:t>
            </w:r>
          </w:p>
        </w:tc>
      </w:tr>
      <w:tr w:rsidR="009D230C" w:rsidRPr="008C00F5" w14:paraId="09358C56" w14:textId="77777777" w:rsidTr="00DE4947">
        <w:tc>
          <w:tcPr>
            <w:tcW w:w="567" w:type="dxa"/>
          </w:tcPr>
          <w:p w14:paraId="47E60A28" w14:textId="77777777" w:rsidR="009D230C" w:rsidRPr="00B35F68" w:rsidRDefault="009D230C" w:rsidP="00DE4947">
            <w:pPr>
              <w:pStyle w:val="SingleTxtG"/>
              <w:spacing w:line="276" w:lineRule="auto"/>
              <w:ind w:left="0" w:right="19"/>
              <w:jc w:val="center"/>
              <w:rPr>
                <w:sz w:val="18"/>
                <w:szCs w:val="18"/>
              </w:rPr>
            </w:pPr>
            <w:r w:rsidRPr="00B35F68">
              <w:rPr>
                <w:color w:val="000000"/>
                <w:sz w:val="16"/>
                <w:szCs w:val="16"/>
              </w:rPr>
              <w:t>2196</w:t>
            </w:r>
          </w:p>
        </w:tc>
        <w:tc>
          <w:tcPr>
            <w:tcW w:w="2835" w:type="dxa"/>
          </w:tcPr>
          <w:p w14:paraId="5F2073ED" w14:textId="77777777" w:rsidR="009D230C" w:rsidRPr="00B35F68" w:rsidRDefault="009D230C" w:rsidP="00DE4947">
            <w:pPr>
              <w:widowControl w:val="0"/>
              <w:suppressAutoHyphens w:val="0"/>
              <w:spacing w:line="276" w:lineRule="auto"/>
              <w:rPr>
                <w:sz w:val="18"/>
                <w:szCs w:val="18"/>
              </w:rPr>
            </w:pPr>
            <w:r w:rsidRPr="00B35F68">
              <w:rPr>
                <w:rFonts w:eastAsia="Malgun Gothic"/>
                <w:sz w:val="16"/>
                <w:szCs w:val="16"/>
                <w:lang w:eastAsia="ko-KR"/>
              </w:rPr>
              <w:t>TUNGSTEN</w:t>
            </w:r>
            <w:r w:rsidRPr="00B35F68">
              <w:rPr>
                <w:sz w:val="16"/>
                <w:szCs w:val="16"/>
              </w:rPr>
              <w:t xml:space="preserve"> HEXAFLUORIDE</w:t>
            </w:r>
          </w:p>
        </w:tc>
        <w:tc>
          <w:tcPr>
            <w:tcW w:w="708" w:type="dxa"/>
          </w:tcPr>
          <w:p w14:paraId="7B0C2B4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1CE631DE"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vAlign w:val="bottom"/>
          </w:tcPr>
          <w:p w14:paraId="4613E618"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bottom"/>
          </w:tcPr>
          <w:p w14:paraId="046EF566"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2FC8F2E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4B1AEE71"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633A482E"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4DEFF277"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a</w:t>
            </w:r>
          </w:p>
        </w:tc>
      </w:tr>
      <w:tr w:rsidR="009D230C" w:rsidRPr="008C00F5" w14:paraId="7A8602DC" w14:textId="77777777" w:rsidTr="00DE4947">
        <w:tc>
          <w:tcPr>
            <w:tcW w:w="567" w:type="dxa"/>
          </w:tcPr>
          <w:p w14:paraId="66556F3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2197</w:t>
            </w:r>
          </w:p>
        </w:tc>
        <w:tc>
          <w:tcPr>
            <w:tcW w:w="2835" w:type="dxa"/>
          </w:tcPr>
          <w:p w14:paraId="7697B497" w14:textId="77777777" w:rsidR="009D230C" w:rsidRPr="00C51D31" w:rsidRDefault="009D230C" w:rsidP="00DE4947">
            <w:pPr>
              <w:widowControl w:val="0"/>
              <w:suppressAutoHyphens w:val="0"/>
              <w:spacing w:line="276" w:lineRule="auto"/>
              <w:rPr>
                <w:sz w:val="18"/>
                <w:szCs w:val="18"/>
              </w:rPr>
            </w:pPr>
            <w:r>
              <w:rPr>
                <w:sz w:val="16"/>
                <w:szCs w:val="16"/>
              </w:rPr>
              <w:t>HYDROGEN IODIDE, ANHYDROUS</w:t>
            </w:r>
          </w:p>
        </w:tc>
        <w:tc>
          <w:tcPr>
            <w:tcW w:w="708" w:type="dxa"/>
          </w:tcPr>
          <w:p w14:paraId="34F8067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2A1D7FD1"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vAlign w:val="center"/>
          </w:tcPr>
          <w:p w14:paraId="48BD3451"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center"/>
          </w:tcPr>
          <w:p w14:paraId="1D8CD488"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3EC2155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36BA4DDA"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24497F76"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32AB8E7C"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a, d</w:t>
            </w:r>
          </w:p>
        </w:tc>
      </w:tr>
      <w:tr w:rsidR="009D230C" w:rsidRPr="008C00F5" w14:paraId="4617B662" w14:textId="77777777" w:rsidTr="00DE4947">
        <w:tc>
          <w:tcPr>
            <w:tcW w:w="567" w:type="dxa"/>
          </w:tcPr>
          <w:p w14:paraId="0228ADA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2199</w:t>
            </w:r>
          </w:p>
        </w:tc>
        <w:tc>
          <w:tcPr>
            <w:tcW w:w="2835" w:type="dxa"/>
          </w:tcPr>
          <w:p w14:paraId="6D99CF21" w14:textId="77777777" w:rsidR="009D230C" w:rsidRPr="00C51D31" w:rsidRDefault="009D230C" w:rsidP="00DE4947">
            <w:pPr>
              <w:widowControl w:val="0"/>
              <w:suppressAutoHyphens w:val="0"/>
              <w:spacing w:line="276" w:lineRule="auto"/>
              <w:rPr>
                <w:sz w:val="18"/>
                <w:szCs w:val="18"/>
              </w:rPr>
            </w:pPr>
            <w:r>
              <w:rPr>
                <w:sz w:val="16"/>
                <w:szCs w:val="16"/>
              </w:rPr>
              <w:t>PHOSPHINE</w:t>
            </w:r>
          </w:p>
        </w:tc>
        <w:tc>
          <w:tcPr>
            <w:tcW w:w="708" w:type="dxa"/>
          </w:tcPr>
          <w:p w14:paraId="40AC166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24E56B08"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2.1</w:t>
            </w:r>
          </w:p>
        </w:tc>
        <w:tc>
          <w:tcPr>
            <w:tcW w:w="709" w:type="dxa"/>
            <w:vAlign w:val="bottom"/>
          </w:tcPr>
          <w:p w14:paraId="1047C90F"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bottom"/>
          </w:tcPr>
          <w:p w14:paraId="2CF8EBF0"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6480257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232A0074"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1D601ACA"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0AF07726"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d, k, q</w:t>
            </w:r>
          </w:p>
        </w:tc>
      </w:tr>
      <w:tr w:rsidR="009D230C" w:rsidRPr="008C00F5" w14:paraId="3A015767" w14:textId="77777777" w:rsidTr="00DE4947">
        <w:tc>
          <w:tcPr>
            <w:tcW w:w="567" w:type="dxa"/>
          </w:tcPr>
          <w:p w14:paraId="16BCB5A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2202</w:t>
            </w:r>
          </w:p>
        </w:tc>
        <w:tc>
          <w:tcPr>
            <w:tcW w:w="2835" w:type="dxa"/>
          </w:tcPr>
          <w:p w14:paraId="60929326" w14:textId="77777777" w:rsidR="009D230C" w:rsidRPr="00C51D31" w:rsidRDefault="009D230C" w:rsidP="00DE4947">
            <w:pPr>
              <w:widowControl w:val="0"/>
              <w:suppressAutoHyphens w:val="0"/>
              <w:spacing w:line="276" w:lineRule="auto"/>
              <w:rPr>
                <w:sz w:val="18"/>
                <w:szCs w:val="18"/>
              </w:rPr>
            </w:pPr>
            <w:r>
              <w:rPr>
                <w:sz w:val="16"/>
                <w:szCs w:val="16"/>
              </w:rPr>
              <w:t>HYDROGEN SELENIDE, ANHYDROUS</w:t>
            </w:r>
          </w:p>
        </w:tc>
        <w:tc>
          <w:tcPr>
            <w:tcW w:w="708" w:type="dxa"/>
          </w:tcPr>
          <w:p w14:paraId="722408D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6B734F55"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2.1</w:t>
            </w:r>
          </w:p>
        </w:tc>
        <w:tc>
          <w:tcPr>
            <w:tcW w:w="709" w:type="dxa"/>
            <w:vAlign w:val="center"/>
          </w:tcPr>
          <w:p w14:paraId="41B75136"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center"/>
          </w:tcPr>
          <w:p w14:paraId="30B35CA9"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6BF68347"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6B172A5C"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72C0F717"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6FD42E4E"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k</w:t>
            </w:r>
          </w:p>
        </w:tc>
      </w:tr>
      <w:tr w:rsidR="009D230C" w:rsidRPr="008C00F5" w14:paraId="0E34F238" w14:textId="77777777" w:rsidTr="00DE4947">
        <w:tc>
          <w:tcPr>
            <w:tcW w:w="567" w:type="dxa"/>
          </w:tcPr>
          <w:p w14:paraId="6082E80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2203</w:t>
            </w:r>
          </w:p>
        </w:tc>
        <w:tc>
          <w:tcPr>
            <w:tcW w:w="2835" w:type="dxa"/>
          </w:tcPr>
          <w:p w14:paraId="190B432F" w14:textId="77777777" w:rsidR="009D230C" w:rsidRPr="00C51D31" w:rsidRDefault="009D230C" w:rsidP="00DE4947">
            <w:pPr>
              <w:widowControl w:val="0"/>
              <w:suppressAutoHyphens w:val="0"/>
              <w:spacing w:line="276" w:lineRule="auto"/>
              <w:rPr>
                <w:sz w:val="18"/>
                <w:szCs w:val="18"/>
              </w:rPr>
            </w:pPr>
            <w:r>
              <w:rPr>
                <w:sz w:val="16"/>
                <w:szCs w:val="16"/>
              </w:rPr>
              <w:t>SILANE</w:t>
            </w:r>
          </w:p>
        </w:tc>
        <w:tc>
          <w:tcPr>
            <w:tcW w:w="708" w:type="dxa"/>
          </w:tcPr>
          <w:p w14:paraId="601D2D3A"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bottom"/>
          </w:tcPr>
          <w:p w14:paraId="5A5CEB07"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rPr>
              <w:t xml:space="preserve">　</w:t>
            </w:r>
          </w:p>
        </w:tc>
        <w:tc>
          <w:tcPr>
            <w:tcW w:w="709" w:type="dxa"/>
            <w:vAlign w:val="bottom"/>
          </w:tcPr>
          <w:p w14:paraId="39B14708"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bottom"/>
          </w:tcPr>
          <w:p w14:paraId="60FECF6D"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2A687A6A"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052D0AFB"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2C0AE3D3"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38D2E8AC"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 xml:space="preserve">q </w:t>
            </w:r>
          </w:p>
        </w:tc>
      </w:tr>
      <w:tr w:rsidR="009D230C" w:rsidRPr="008C00F5" w14:paraId="2B861A71" w14:textId="77777777" w:rsidTr="00DE4947">
        <w:tc>
          <w:tcPr>
            <w:tcW w:w="567" w:type="dxa"/>
          </w:tcPr>
          <w:p w14:paraId="203CF8C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2204</w:t>
            </w:r>
          </w:p>
        </w:tc>
        <w:tc>
          <w:tcPr>
            <w:tcW w:w="2835" w:type="dxa"/>
          </w:tcPr>
          <w:p w14:paraId="5E1FD69C" w14:textId="77777777" w:rsidR="009D230C" w:rsidRPr="00C51D31" w:rsidRDefault="009D230C" w:rsidP="00DE4947">
            <w:pPr>
              <w:widowControl w:val="0"/>
              <w:suppressAutoHyphens w:val="0"/>
              <w:spacing w:line="276" w:lineRule="auto"/>
              <w:rPr>
                <w:sz w:val="18"/>
                <w:szCs w:val="18"/>
              </w:rPr>
            </w:pPr>
            <w:r>
              <w:rPr>
                <w:sz w:val="16"/>
                <w:szCs w:val="16"/>
              </w:rPr>
              <w:t>CARBONYL SULPHIDE</w:t>
            </w:r>
          </w:p>
        </w:tc>
        <w:tc>
          <w:tcPr>
            <w:tcW w:w="708" w:type="dxa"/>
          </w:tcPr>
          <w:p w14:paraId="0678F7F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69CE6C2A"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2.1</w:t>
            </w:r>
          </w:p>
        </w:tc>
        <w:tc>
          <w:tcPr>
            <w:tcW w:w="709" w:type="dxa"/>
            <w:vAlign w:val="bottom"/>
          </w:tcPr>
          <w:p w14:paraId="2F187D7F"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59933CBD"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008E031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631865EF"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3A0B7BF6"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659F4E27"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u</w:t>
            </w:r>
          </w:p>
        </w:tc>
      </w:tr>
      <w:tr w:rsidR="009D230C" w:rsidRPr="008C00F5" w14:paraId="0C5EFF8A" w14:textId="77777777" w:rsidTr="00DE4947">
        <w:tc>
          <w:tcPr>
            <w:tcW w:w="567" w:type="dxa"/>
          </w:tcPr>
          <w:p w14:paraId="52B1269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2418</w:t>
            </w:r>
          </w:p>
        </w:tc>
        <w:tc>
          <w:tcPr>
            <w:tcW w:w="2835" w:type="dxa"/>
          </w:tcPr>
          <w:p w14:paraId="7122118B" w14:textId="77777777" w:rsidR="009D230C" w:rsidRPr="00C51D31" w:rsidRDefault="009D230C" w:rsidP="00DE4947">
            <w:pPr>
              <w:widowControl w:val="0"/>
              <w:suppressAutoHyphens w:val="0"/>
              <w:spacing w:line="276" w:lineRule="auto"/>
              <w:rPr>
                <w:sz w:val="18"/>
                <w:szCs w:val="18"/>
              </w:rPr>
            </w:pPr>
            <w:r>
              <w:rPr>
                <w:sz w:val="16"/>
                <w:szCs w:val="16"/>
              </w:rPr>
              <w:t>SULPHUR TETRAFLUORIDE</w:t>
            </w:r>
          </w:p>
        </w:tc>
        <w:tc>
          <w:tcPr>
            <w:tcW w:w="708" w:type="dxa"/>
          </w:tcPr>
          <w:p w14:paraId="4308058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25C89B41"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vAlign w:val="bottom"/>
          </w:tcPr>
          <w:p w14:paraId="1BF8E196"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bottom"/>
          </w:tcPr>
          <w:p w14:paraId="35F2EA38"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43103F0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614FFEAF"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54EA706A"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40E7817A"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a, k</w:t>
            </w:r>
          </w:p>
        </w:tc>
      </w:tr>
      <w:tr w:rsidR="009D230C" w:rsidRPr="008C00F5" w14:paraId="10F13507" w14:textId="77777777" w:rsidTr="00DE4947">
        <w:tc>
          <w:tcPr>
            <w:tcW w:w="567" w:type="dxa"/>
          </w:tcPr>
          <w:p w14:paraId="337DF8E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2421</w:t>
            </w:r>
          </w:p>
        </w:tc>
        <w:tc>
          <w:tcPr>
            <w:tcW w:w="2835" w:type="dxa"/>
          </w:tcPr>
          <w:p w14:paraId="02C33A86" w14:textId="77777777" w:rsidR="009D230C" w:rsidRPr="00C51D31" w:rsidRDefault="009D230C" w:rsidP="00DE4947">
            <w:pPr>
              <w:widowControl w:val="0"/>
              <w:suppressAutoHyphens w:val="0"/>
              <w:spacing w:line="276" w:lineRule="auto"/>
              <w:rPr>
                <w:sz w:val="18"/>
                <w:szCs w:val="18"/>
              </w:rPr>
            </w:pPr>
            <w:r>
              <w:rPr>
                <w:sz w:val="16"/>
                <w:szCs w:val="16"/>
              </w:rPr>
              <w:t>NITROGEN TRIOXIDE</w:t>
            </w:r>
          </w:p>
        </w:tc>
        <w:tc>
          <w:tcPr>
            <w:tcW w:w="708" w:type="dxa"/>
          </w:tcPr>
          <w:p w14:paraId="16A8D06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65505304"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sz w:val="16"/>
                <w:szCs w:val="16"/>
              </w:rPr>
              <w:t>5.1</w:t>
            </w:r>
            <w:r>
              <w:rPr>
                <w:sz w:val="16"/>
                <w:szCs w:val="16"/>
              </w:rPr>
              <w:br/>
              <w:t>8</w:t>
            </w:r>
          </w:p>
        </w:tc>
        <w:tc>
          <w:tcPr>
            <w:tcW w:w="709" w:type="dxa"/>
            <w:vAlign w:val="center"/>
          </w:tcPr>
          <w:p w14:paraId="558DAF7F"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center"/>
          </w:tcPr>
          <w:p w14:paraId="37927C52"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09B81FD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77A98072"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3CB1885B"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01C8D71D"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k</w:t>
            </w:r>
          </w:p>
        </w:tc>
      </w:tr>
      <w:tr w:rsidR="009D230C" w:rsidRPr="008C00F5" w14:paraId="6E4FDC23" w14:textId="77777777" w:rsidTr="00DE4947">
        <w:tc>
          <w:tcPr>
            <w:tcW w:w="567" w:type="dxa"/>
          </w:tcPr>
          <w:p w14:paraId="108BF79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2452</w:t>
            </w:r>
          </w:p>
        </w:tc>
        <w:tc>
          <w:tcPr>
            <w:tcW w:w="2835" w:type="dxa"/>
          </w:tcPr>
          <w:p w14:paraId="64A5D5C9" w14:textId="77777777" w:rsidR="009D230C" w:rsidRPr="00C51D31" w:rsidRDefault="009D230C" w:rsidP="00DE4947">
            <w:pPr>
              <w:widowControl w:val="0"/>
              <w:suppressAutoHyphens w:val="0"/>
              <w:spacing w:line="276" w:lineRule="auto"/>
              <w:rPr>
                <w:sz w:val="18"/>
                <w:szCs w:val="18"/>
              </w:rPr>
            </w:pPr>
            <w:r>
              <w:rPr>
                <w:sz w:val="16"/>
                <w:szCs w:val="16"/>
              </w:rPr>
              <w:t>ETHYLACETYLENE, STABILIZED</w:t>
            </w:r>
          </w:p>
        </w:tc>
        <w:tc>
          <w:tcPr>
            <w:tcW w:w="708" w:type="dxa"/>
          </w:tcPr>
          <w:p w14:paraId="490764D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center"/>
          </w:tcPr>
          <w:p w14:paraId="3BB5AB95"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rPr>
              <w:t xml:space="preserve">　</w:t>
            </w:r>
          </w:p>
        </w:tc>
        <w:tc>
          <w:tcPr>
            <w:tcW w:w="709" w:type="dxa"/>
            <w:vAlign w:val="center"/>
          </w:tcPr>
          <w:p w14:paraId="43845489"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tcPr>
          <w:p w14:paraId="46ABEAB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386</w:t>
            </w:r>
          </w:p>
        </w:tc>
        <w:tc>
          <w:tcPr>
            <w:tcW w:w="425" w:type="dxa"/>
          </w:tcPr>
          <w:p w14:paraId="4C57DA8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616820EC"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72C3E56F"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6045BC26"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c</w:t>
            </w:r>
          </w:p>
        </w:tc>
      </w:tr>
      <w:tr w:rsidR="009D230C" w:rsidRPr="008C00F5" w14:paraId="0931FF14" w14:textId="77777777" w:rsidTr="00DE4947">
        <w:tc>
          <w:tcPr>
            <w:tcW w:w="567" w:type="dxa"/>
          </w:tcPr>
          <w:p w14:paraId="08BD1ED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2495</w:t>
            </w:r>
          </w:p>
        </w:tc>
        <w:tc>
          <w:tcPr>
            <w:tcW w:w="2835" w:type="dxa"/>
          </w:tcPr>
          <w:p w14:paraId="5A558003" w14:textId="77777777" w:rsidR="009D230C" w:rsidRPr="00C51D31" w:rsidRDefault="009D230C" w:rsidP="00DE4947">
            <w:pPr>
              <w:widowControl w:val="0"/>
              <w:suppressAutoHyphens w:val="0"/>
              <w:spacing w:line="276" w:lineRule="auto"/>
              <w:rPr>
                <w:sz w:val="18"/>
                <w:szCs w:val="18"/>
              </w:rPr>
            </w:pPr>
            <w:r>
              <w:rPr>
                <w:sz w:val="16"/>
                <w:szCs w:val="16"/>
              </w:rPr>
              <w:t>IODINE PENTAFLUORIDE</w:t>
            </w:r>
          </w:p>
        </w:tc>
        <w:tc>
          <w:tcPr>
            <w:tcW w:w="708" w:type="dxa"/>
          </w:tcPr>
          <w:p w14:paraId="1D1CE5B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5.1</w:t>
            </w:r>
          </w:p>
        </w:tc>
        <w:tc>
          <w:tcPr>
            <w:tcW w:w="709" w:type="dxa"/>
          </w:tcPr>
          <w:p w14:paraId="78A60D53"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sz w:val="16"/>
                <w:szCs w:val="16"/>
              </w:rPr>
              <w:t>6.1</w:t>
            </w:r>
            <w:r>
              <w:rPr>
                <w:sz w:val="16"/>
                <w:szCs w:val="16"/>
              </w:rPr>
              <w:br/>
              <w:t>8</w:t>
            </w:r>
          </w:p>
        </w:tc>
        <w:tc>
          <w:tcPr>
            <w:tcW w:w="709" w:type="dxa"/>
          </w:tcPr>
          <w:p w14:paraId="155A138E" w14:textId="77777777" w:rsidR="009D230C" w:rsidRPr="00C51D31" w:rsidRDefault="009D230C" w:rsidP="00DE4947">
            <w:pPr>
              <w:pStyle w:val="SingleTxtG"/>
              <w:spacing w:line="276" w:lineRule="auto"/>
              <w:ind w:left="0" w:right="19"/>
              <w:jc w:val="center"/>
              <w:rPr>
                <w:sz w:val="18"/>
                <w:szCs w:val="18"/>
              </w:rPr>
            </w:pPr>
            <w:r>
              <w:rPr>
                <w:sz w:val="16"/>
                <w:szCs w:val="16"/>
              </w:rPr>
              <w:t>I</w:t>
            </w:r>
          </w:p>
        </w:tc>
        <w:tc>
          <w:tcPr>
            <w:tcW w:w="709" w:type="dxa"/>
            <w:vAlign w:val="center"/>
          </w:tcPr>
          <w:p w14:paraId="3BACDF5D"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7201D62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4B80F75F"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2D9EDEB0"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42D1E459"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k</w:t>
            </w:r>
          </w:p>
        </w:tc>
      </w:tr>
      <w:tr w:rsidR="009D230C" w:rsidRPr="008C00F5" w14:paraId="2D7F5836" w14:textId="77777777" w:rsidTr="00DE4947">
        <w:tc>
          <w:tcPr>
            <w:tcW w:w="567" w:type="dxa"/>
          </w:tcPr>
          <w:p w14:paraId="5E13667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2534</w:t>
            </w:r>
          </w:p>
        </w:tc>
        <w:tc>
          <w:tcPr>
            <w:tcW w:w="2835" w:type="dxa"/>
          </w:tcPr>
          <w:p w14:paraId="294E2EDB" w14:textId="77777777" w:rsidR="009D230C" w:rsidRPr="00C51D31" w:rsidRDefault="009D230C" w:rsidP="00DE4947">
            <w:pPr>
              <w:widowControl w:val="0"/>
              <w:suppressAutoHyphens w:val="0"/>
              <w:spacing w:line="276" w:lineRule="auto"/>
              <w:rPr>
                <w:sz w:val="18"/>
                <w:szCs w:val="18"/>
              </w:rPr>
            </w:pPr>
            <w:r>
              <w:rPr>
                <w:sz w:val="16"/>
                <w:szCs w:val="16"/>
              </w:rPr>
              <w:t>METHYLCHLOROSILANE</w:t>
            </w:r>
          </w:p>
        </w:tc>
        <w:tc>
          <w:tcPr>
            <w:tcW w:w="708" w:type="dxa"/>
          </w:tcPr>
          <w:p w14:paraId="376862A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3A9E3587"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sz w:val="16"/>
                <w:szCs w:val="16"/>
              </w:rPr>
              <w:t>2.1</w:t>
            </w:r>
            <w:r>
              <w:rPr>
                <w:sz w:val="16"/>
                <w:szCs w:val="16"/>
              </w:rPr>
              <w:br/>
              <w:t>8</w:t>
            </w:r>
          </w:p>
        </w:tc>
        <w:tc>
          <w:tcPr>
            <w:tcW w:w="709" w:type="dxa"/>
            <w:vAlign w:val="center"/>
          </w:tcPr>
          <w:p w14:paraId="62785C19"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center"/>
          </w:tcPr>
          <w:p w14:paraId="3E72260A"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3C2A2A3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38A379D8"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72862DD4"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20992078"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z</w:t>
            </w:r>
          </w:p>
        </w:tc>
      </w:tr>
      <w:tr w:rsidR="009D230C" w:rsidRPr="008C00F5" w14:paraId="0F091182" w14:textId="77777777" w:rsidTr="00DE4947">
        <w:tc>
          <w:tcPr>
            <w:tcW w:w="567" w:type="dxa"/>
          </w:tcPr>
          <w:p w14:paraId="0967E77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2548</w:t>
            </w:r>
          </w:p>
        </w:tc>
        <w:tc>
          <w:tcPr>
            <w:tcW w:w="2835" w:type="dxa"/>
          </w:tcPr>
          <w:p w14:paraId="722662AA" w14:textId="77777777" w:rsidR="009D230C" w:rsidRPr="00C51D31" w:rsidRDefault="009D230C" w:rsidP="00DE4947">
            <w:pPr>
              <w:widowControl w:val="0"/>
              <w:suppressAutoHyphens w:val="0"/>
              <w:spacing w:line="276" w:lineRule="auto"/>
              <w:rPr>
                <w:sz w:val="18"/>
                <w:szCs w:val="18"/>
              </w:rPr>
            </w:pPr>
            <w:r>
              <w:rPr>
                <w:sz w:val="16"/>
                <w:szCs w:val="16"/>
              </w:rPr>
              <w:t>CHLORINE PENTAFLUORIDE</w:t>
            </w:r>
          </w:p>
        </w:tc>
        <w:tc>
          <w:tcPr>
            <w:tcW w:w="708" w:type="dxa"/>
          </w:tcPr>
          <w:p w14:paraId="45A40FB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41FABD90"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sz w:val="16"/>
                <w:szCs w:val="16"/>
              </w:rPr>
              <w:t>5.1</w:t>
            </w:r>
            <w:r>
              <w:rPr>
                <w:sz w:val="16"/>
                <w:szCs w:val="16"/>
              </w:rPr>
              <w:br/>
              <w:t>8</w:t>
            </w:r>
          </w:p>
        </w:tc>
        <w:tc>
          <w:tcPr>
            <w:tcW w:w="709" w:type="dxa"/>
            <w:vAlign w:val="center"/>
          </w:tcPr>
          <w:p w14:paraId="4B4702FF"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center"/>
          </w:tcPr>
          <w:p w14:paraId="7E4AC7A0"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15D940E9"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4A9BE0D1"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590C9847"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533ABA47"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a, k</w:t>
            </w:r>
          </w:p>
        </w:tc>
      </w:tr>
      <w:tr w:rsidR="009D230C" w:rsidRPr="008C00F5" w14:paraId="60F215E5" w14:textId="77777777" w:rsidTr="00DE4947">
        <w:tc>
          <w:tcPr>
            <w:tcW w:w="567" w:type="dxa"/>
          </w:tcPr>
          <w:p w14:paraId="69F1684A"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2676</w:t>
            </w:r>
          </w:p>
        </w:tc>
        <w:tc>
          <w:tcPr>
            <w:tcW w:w="2835" w:type="dxa"/>
          </w:tcPr>
          <w:p w14:paraId="6D3AC455" w14:textId="77777777" w:rsidR="009D230C" w:rsidRPr="00C51D31" w:rsidRDefault="009D230C" w:rsidP="00DE4947">
            <w:pPr>
              <w:widowControl w:val="0"/>
              <w:suppressAutoHyphens w:val="0"/>
              <w:spacing w:line="276" w:lineRule="auto"/>
              <w:rPr>
                <w:sz w:val="18"/>
                <w:szCs w:val="18"/>
              </w:rPr>
            </w:pPr>
            <w:r>
              <w:rPr>
                <w:sz w:val="16"/>
                <w:szCs w:val="16"/>
              </w:rPr>
              <w:t>STIBINE</w:t>
            </w:r>
          </w:p>
        </w:tc>
        <w:tc>
          <w:tcPr>
            <w:tcW w:w="708" w:type="dxa"/>
          </w:tcPr>
          <w:p w14:paraId="028AEED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26F94842"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2.1</w:t>
            </w:r>
          </w:p>
        </w:tc>
        <w:tc>
          <w:tcPr>
            <w:tcW w:w="709" w:type="dxa"/>
            <w:vAlign w:val="bottom"/>
          </w:tcPr>
          <w:p w14:paraId="4455CE84"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bottom"/>
          </w:tcPr>
          <w:p w14:paraId="2AE073D3"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7FC81F4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3B648E0E"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1BAA8FD2"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795C31DE"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k, r</w:t>
            </w:r>
          </w:p>
        </w:tc>
      </w:tr>
      <w:tr w:rsidR="009D230C" w:rsidRPr="008C00F5" w14:paraId="6B97CDA0" w14:textId="77777777" w:rsidTr="00DE4947">
        <w:tc>
          <w:tcPr>
            <w:tcW w:w="567" w:type="dxa"/>
          </w:tcPr>
          <w:p w14:paraId="423EE2F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2901</w:t>
            </w:r>
          </w:p>
        </w:tc>
        <w:tc>
          <w:tcPr>
            <w:tcW w:w="2835" w:type="dxa"/>
          </w:tcPr>
          <w:p w14:paraId="0195B902" w14:textId="77777777" w:rsidR="009D230C" w:rsidRPr="00C51D31" w:rsidRDefault="009D230C" w:rsidP="00DE4947">
            <w:pPr>
              <w:widowControl w:val="0"/>
              <w:suppressAutoHyphens w:val="0"/>
              <w:spacing w:line="276" w:lineRule="auto"/>
              <w:rPr>
                <w:sz w:val="18"/>
                <w:szCs w:val="18"/>
              </w:rPr>
            </w:pPr>
            <w:r>
              <w:rPr>
                <w:sz w:val="16"/>
                <w:szCs w:val="16"/>
              </w:rPr>
              <w:t>BROMINE CHLORIDE</w:t>
            </w:r>
          </w:p>
        </w:tc>
        <w:tc>
          <w:tcPr>
            <w:tcW w:w="708" w:type="dxa"/>
          </w:tcPr>
          <w:p w14:paraId="67E739B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2C9D55CE"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sz w:val="16"/>
                <w:szCs w:val="16"/>
              </w:rPr>
              <w:t>5.1</w:t>
            </w:r>
            <w:r>
              <w:rPr>
                <w:sz w:val="16"/>
                <w:szCs w:val="16"/>
              </w:rPr>
              <w:br/>
              <w:t>8</w:t>
            </w:r>
          </w:p>
        </w:tc>
        <w:tc>
          <w:tcPr>
            <w:tcW w:w="709" w:type="dxa"/>
            <w:vAlign w:val="center"/>
          </w:tcPr>
          <w:p w14:paraId="2AF1939B"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center"/>
          </w:tcPr>
          <w:p w14:paraId="10B87E00"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10C66D9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2766038F"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0FA33B0D"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041D1ABF"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a</w:t>
            </w:r>
          </w:p>
        </w:tc>
      </w:tr>
      <w:tr w:rsidR="009D230C" w:rsidRPr="008C00F5" w14:paraId="7542461A" w14:textId="77777777" w:rsidTr="00DE4947">
        <w:tc>
          <w:tcPr>
            <w:tcW w:w="567" w:type="dxa"/>
          </w:tcPr>
          <w:p w14:paraId="39B874D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3057</w:t>
            </w:r>
          </w:p>
        </w:tc>
        <w:tc>
          <w:tcPr>
            <w:tcW w:w="2835" w:type="dxa"/>
          </w:tcPr>
          <w:p w14:paraId="7466ACAC" w14:textId="77777777" w:rsidR="009D230C" w:rsidRPr="00C51D31" w:rsidRDefault="009D230C" w:rsidP="00DE4947">
            <w:pPr>
              <w:widowControl w:val="0"/>
              <w:suppressAutoHyphens w:val="0"/>
              <w:spacing w:line="276" w:lineRule="auto"/>
              <w:rPr>
                <w:sz w:val="18"/>
                <w:szCs w:val="18"/>
              </w:rPr>
            </w:pPr>
            <w:r>
              <w:rPr>
                <w:sz w:val="16"/>
                <w:szCs w:val="16"/>
              </w:rPr>
              <w:t>TRIFLUOROACETYL CHLORIDE</w:t>
            </w:r>
          </w:p>
        </w:tc>
        <w:tc>
          <w:tcPr>
            <w:tcW w:w="708" w:type="dxa"/>
          </w:tcPr>
          <w:p w14:paraId="21FB438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3F59CA56"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vAlign w:val="center"/>
          </w:tcPr>
          <w:p w14:paraId="72B42599"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center"/>
          </w:tcPr>
          <w:p w14:paraId="04134F0E"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73CC71E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053B6087"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51F2BCD6"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68433482"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k</w:t>
            </w:r>
          </w:p>
        </w:tc>
      </w:tr>
      <w:tr w:rsidR="009D230C" w:rsidRPr="008C00F5" w14:paraId="4637CB2B" w14:textId="77777777" w:rsidTr="00DE4947">
        <w:tc>
          <w:tcPr>
            <w:tcW w:w="567" w:type="dxa"/>
          </w:tcPr>
          <w:p w14:paraId="0A883C59"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3083</w:t>
            </w:r>
          </w:p>
        </w:tc>
        <w:tc>
          <w:tcPr>
            <w:tcW w:w="2835" w:type="dxa"/>
          </w:tcPr>
          <w:p w14:paraId="277FE133" w14:textId="77777777" w:rsidR="009D230C" w:rsidRPr="00C51D31" w:rsidRDefault="009D230C" w:rsidP="00DE4947">
            <w:pPr>
              <w:widowControl w:val="0"/>
              <w:suppressAutoHyphens w:val="0"/>
              <w:spacing w:line="276" w:lineRule="auto"/>
              <w:rPr>
                <w:sz w:val="18"/>
                <w:szCs w:val="18"/>
              </w:rPr>
            </w:pPr>
            <w:r>
              <w:rPr>
                <w:sz w:val="16"/>
                <w:szCs w:val="16"/>
              </w:rPr>
              <w:t>PERCHLORYL FLUORIDE</w:t>
            </w:r>
          </w:p>
        </w:tc>
        <w:tc>
          <w:tcPr>
            <w:tcW w:w="708" w:type="dxa"/>
          </w:tcPr>
          <w:p w14:paraId="6FEF243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444D1EC8"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5.1</w:t>
            </w:r>
          </w:p>
        </w:tc>
        <w:tc>
          <w:tcPr>
            <w:tcW w:w="709" w:type="dxa"/>
            <w:vAlign w:val="bottom"/>
          </w:tcPr>
          <w:p w14:paraId="5DA2BF89"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vAlign w:val="bottom"/>
          </w:tcPr>
          <w:p w14:paraId="479AE5A7"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425" w:type="dxa"/>
          </w:tcPr>
          <w:p w14:paraId="1C690D5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05308125"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30D71C11"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475C97C9"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u</w:t>
            </w:r>
          </w:p>
        </w:tc>
      </w:tr>
      <w:tr w:rsidR="009D230C" w:rsidRPr="00C51D31" w14:paraId="389A449F" w14:textId="77777777" w:rsidTr="00DE4947">
        <w:tc>
          <w:tcPr>
            <w:tcW w:w="567" w:type="dxa"/>
          </w:tcPr>
          <w:p w14:paraId="6579FF9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3156</w:t>
            </w:r>
          </w:p>
        </w:tc>
        <w:tc>
          <w:tcPr>
            <w:tcW w:w="2835" w:type="dxa"/>
          </w:tcPr>
          <w:p w14:paraId="144F554B" w14:textId="77777777" w:rsidR="009D230C" w:rsidRPr="00C51D31" w:rsidRDefault="009D230C" w:rsidP="00DE4947">
            <w:pPr>
              <w:pStyle w:val="SingleTxtG"/>
              <w:spacing w:line="276" w:lineRule="auto"/>
              <w:ind w:left="0" w:right="19"/>
              <w:jc w:val="left"/>
              <w:rPr>
                <w:sz w:val="18"/>
                <w:szCs w:val="18"/>
              </w:rPr>
            </w:pPr>
            <w:r>
              <w:rPr>
                <w:sz w:val="16"/>
                <w:szCs w:val="16"/>
              </w:rPr>
              <w:t>COMPRESSED GAS, OXIDIZING, N.O.S.</w:t>
            </w:r>
          </w:p>
        </w:tc>
        <w:tc>
          <w:tcPr>
            <w:tcW w:w="708" w:type="dxa"/>
          </w:tcPr>
          <w:p w14:paraId="4287E76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2.2</w:t>
            </w:r>
          </w:p>
        </w:tc>
        <w:tc>
          <w:tcPr>
            <w:tcW w:w="709" w:type="dxa"/>
          </w:tcPr>
          <w:p w14:paraId="72C4328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5.1</w:t>
            </w:r>
          </w:p>
        </w:tc>
        <w:tc>
          <w:tcPr>
            <w:tcW w:w="709" w:type="dxa"/>
            <w:vAlign w:val="center"/>
          </w:tcPr>
          <w:p w14:paraId="6BD25687"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tcPr>
          <w:p w14:paraId="7F4E66F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7DD0D73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4FDC34F6"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4DE8AA31"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71D5F80F"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z</w:t>
            </w:r>
          </w:p>
        </w:tc>
      </w:tr>
      <w:tr w:rsidR="009D230C" w:rsidRPr="00C51D31" w14:paraId="475B4AE8" w14:textId="77777777" w:rsidTr="00DE4947">
        <w:tc>
          <w:tcPr>
            <w:tcW w:w="567" w:type="dxa"/>
          </w:tcPr>
          <w:p w14:paraId="1147544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3157</w:t>
            </w:r>
          </w:p>
        </w:tc>
        <w:tc>
          <w:tcPr>
            <w:tcW w:w="2835" w:type="dxa"/>
          </w:tcPr>
          <w:p w14:paraId="787879A2" w14:textId="77777777" w:rsidR="009D230C" w:rsidRPr="00C51D31" w:rsidRDefault="009D230C" w:rsidP="00DE4947">
            <w:pPr>
              <w:pStyle w:val="SingleTxtG"/>
              <w:spacing w:line="276" w:lineRule="auto"/>
              <w:ind w:left="0" w:right="19"/>
              <w:jc w:val="left"/>
              <w:rPr>
                <w:sz w:val="18"/>
                <w:szCs w:val="18"/>
              </w:rPr>
            </w:pPr>
            <w:r>
              <w:rPr>
                <w:sz w:val="16"/>
                <w:szCs w:val="16"/>
              </w:rPr>
              <w:t>LIQUEFIED GAS, OXIDIZING, N.O.S.</w:t>
            </w:r>
          </w:p>
        </w:tc>
        <w:tc>
          <w:tcPr>
            <w:tcW w:w="708" w:type="dxa"/>
          </w:tcPr>
          <w:p w14:paraId="40DF404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2.2</w:t>
            </w:r>
          </w:p>
        </w:tc>
        <w:tc>
          <w:tcPr>
            <w:tcW w:w="709" w:type="dxa"/>
          </w:tcPr>
          <w:p w14:paraId="4FB0AF97"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5.1</w:t>
            </w:r>
          </w:p>
        </w:tc>
        <w:tc>
          <w:tcPr>
            <w:tcW w:w="709" w:type="dxa"/>
            <w:vAlign w:val="center"/>
          </w:tcPr>
          <w:p w14:paraId="484D139D"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4FF64D1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36F964F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18A45019"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72A1912B"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3B4B0067"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z</w:t>
            </w:r>
          </w:p>
        </w:tc>
      </w:tr>
      <w:tr w:rsidR="009D230C" w:rsidRPr="00C51D31" w14:paraId="1876ACDF" w14:textId="77777777" w:rsidTr="00DE4947">
        <w:tc>
          <w:tcPr>
            <w:tcW w:w="567" w:type="dxa"/>
          </w:tcPr>
          <w:p w14:paraId="145577C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3160</w:t>
            </w:r>
          </w:p>
        </w:tc>
        <w:tc>
          <w:tcPr>
            <w:tcW w:w="2835" w:type="dxa"/>
          </w:tcPr>
          <w:p w14:paraId="2DE1E54A" w14:textId="77777777" w:rsidR="009D230C" w:rsidRPr="00C51D31" w:rsidRDefault="009D230C" w:rsidP="00DE4947">
            <w:pPr>
              <w:pStyle w:val="SingleTxtG"/>
              <w:spacing w:line="276" w:lineRule="auto"/>
              <w:ind w:left="0" w:right="19"/>
              <w:jc w:val="left"/>
              <w:rPr>
                <w:sz w:val="18"/>
                <w:szCs w:val="18"/>
              </w:rPr>
            </w:pPr>
            <w:r>
              <w:rPr>
                <w:sz w:val="16"/>
                <w:szCs w:val="16"/>
              </w:rPr>
              <w:t>LIQUEFIED GAS, TOXIC, FLAMMABLE, N.O.S.</w:t>
            </w:r>
          </w:p>
        </w:tc>
        <w:tc>
          <w:tcPr>
            <w:tcW w:w="708" w:type="dxa"/>
          </w:tcPr>
          <w:p w14:paraId="4E261E59"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27672DB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center"/>
          </w:tcPr>
          <w:p w14:paraId="3C50FF0C"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0A55531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06616A2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6231467C"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1769DC5D"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5337A30B"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z</w:t>
            </w:r>
          </w:p>
        </w:tc>
      </w:tr>
      <w:tr w:rsidR="009D230C" w:rsidRPr="00C51D31" w14:paraId="5D86F001" w14:textId="77777777" w:rsidTr="00DE4947">
        <w:tc>
          <w:tcPr>
            <w:tcW w:w="567" w:type="dxa"/>
          </w:tcPr>
          <w:p w14:paraId="1BD2B29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3161</w:t>
            </w:r>
          </w:p>
        </w:tc>
        <w:tc>
          <w:tcPr>
            <w:tcW w:w="2835" w:type="dxa"/>
          </w:tcPr>
          <w:p w14:paraId="7D1B1570" w14:textId="77777777" w:rsidR="009D230C" w:rsidRPr="00C51D31" w:rsidRDefault="009D230C" w:rsidP="00DE4947">
            <w:pPr>
              <w:pStyle w:val="SingleTxtG"/>
              <w:spacing w:line="276" w:lineRule="auto"/>
              <w:ind w:left="0" w:right="19"/>
              <w:jc w:val="left"/>
              <w:rPr>
                <w:sz w:val="18"/>
                <w:szCs w:val="18"/>
              </w:rPr>
            </w:pPr>
            <w:r>
              <w:rPr>
                <w:sz w:val="16"/>
                <w:szCs w:val="16"/>
              </w:rPr>
              <w:t>LIQUEFIED GAS, FLAMMABLE, N.O.S.</w:t>
            </w:r>
          </w:p>
        </w:tc>
        <w:tc>
          <w:tcPr>
            <w:tcW w:w="708" w:type="dxa"/>
          </w:tcPr>
          <w:p w14:paraId="131252D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center"/>
          </w:tcPr>
          <w:p w14:paraId="40FFC968"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2FDE7E70"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05A5587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3340B06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53BBC544"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658BB2D8"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3B58ECF3"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z</w:t>
            </w:r>
          </w:p>
        </w:tc>
      </w:tr>
      <w:tr w:rsidR="009D230C" w:rsidRPr="00C51D31" w14:paraId="7575AAC3" w14:textId="77777777" w:rsidTr="00DE4947">
        <w:tc>
          <w:tcPr>
            <w:tcW w:w="567" w:type="dxa"/>
          </w:tcPr>
          <w:p w14:paraId="1CB24C6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lastRenderedPageBreak/>
              <w:t>3162</w:t>
            </w:r>
          </w:p>
        </w:tc>
        <w:tc>
          <w:tcPr>
            <w:tcW w:w="2835" w:type="dxa"/>
          </w:tcPr>
          <w:p w14:paraId="7F28DBEF" w14:textId="77777777" w:rsidR="009D230C" w:rsidRPr="00C51D31" w:rsidRDefault="009D230C" w:rsidP="00DE4947">
            <w:pPr>
              <w:pStyle w:val="SingleTxtG"/>
              <w:spacing w:line="276" w:lineRule="auto"/>
              <w:ind w:left="0" w:right="19"/>
              <w:jc w:val="left"/>
              <w:rPr>
                <w:sz w:val="18"/>
                <w:szCs w:val="18"/>
              </w:rPr>
            </w:pPr>
            <w:r>
              <w:rPr>
                <w:sz w:val="16"/>
                <w:szCs w:val="16"/>
              </w:rPr>
              <w:t>LIQUEFIED GAS, TOXIC, N.O.S.</w:t>
            </w:r>
          </w:p>
        </w:tc>
        <w:tc>
          <w:tcPr>
            <w:tcW w:w="708" w:type="dxa"/>
          </w:tcPr>
          <w:p w14:paraId="5D8A5097"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vAlign w:val="bottom"/>
          </w:tcPr>
          <w:p w14:paraId="1E4298EF"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7BF1C7C3"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058973D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052E87A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6517DFFF"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5FF925E8"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7430212D"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z</w:t>
            </w:r>
          </w:p>
        </w:tc>
      </w:tr>
      <w:tr w:rsidR="009D230C" w:rsidRPr="00C51D31" w14:paraId="79EB9424" w14:textId="77777777" w:rsidTr="00DE4947">
        <w:tc>
          <w:tcPr>
            <w:tcW w:w="567" w:type="dxa"/>
          </w:tcPr>
          <w:p w14:paraId="3E24FEF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3163</w:t>
            </w:r>
          </w:p>
        </w:tc>
        <w:tc>
          <w:tcPr>
            <w:tcW w:w="2835" w:type="dxa"/>
          </w:tcPr>
          <w:p w14:paraId="2C552005" w14:textId="77777777" w:rsidR="009D230C" w:rsidRPr="00C51D31" w:rsidRDefault="009D230C" w:rsidP="00DE4947">
            <w:pPr>
              <w:pStyle w:val="SingleTxtG"/>
              <w:spacing w:line="276" w:lineRule="auto"/>
              <w:ind w:left="0" w:right="19"/>
              <w:jc w:val="left"/>
              <w:rPr>
                <w:sz w:val="18"/>
                <w:szCs w:val="18"/>
              </w:rPr>
            </w:pPr>
            <w:r>
              <w:rPr>
                <w:sz w:val="16"/>
                <w:szCs w:val="16"/>
              </w:rPr>
              <w:t>LIQUEFIED GAS, N.O.S.</w:t>
            </w:r>
          </w:p>
        </w:tc>
        <w:tc>
          <w:tcPr>
            <w:tcW w:w="708" w:type="dxa"/>
          </w:tcPr>
          <w:p w14:paraId="58BA29B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2.2</w:t>
            </w:r>
          </w:p>
        </w:tc>
        <w:tc>
          <w:tcPr>
            <w:tcW w:w="709" w:type="dxa"/>
            <w:vAlign w:val="center"/>
          </w:tcPr>
          <w:p w14:paraId="78DE6F3F"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center"/>
          </w:tcPr>
          <w:p w14:paraId="085EBF13"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35D4E0B1" w14:textId="77777777" w:rsidR="009D230C" w:rsidRPr="00C51D31" w:rsidRDefault="009D230C" w:rsidP="00DE4947">
            <w:pPr>
              <w:pStyle w:val="SingleTxtG"/>
              <w:spacing w:line="276" w:lineRule="auto"/>
              <w:ind w:left="0" w:right="19"/>
              <w:jc w:val="center"/>
              <w:rPr>
                <w:sz w:val="18"/>
                <w:szCs w:val="18"/>
              </w:rPr>
            </w:pPr>
            <w:r>
              <w:rPr>
                <w:sz w:val="16"/>
                <w:szCs w:val="16"/>
              </w:rPr>
              <w:t>274</w:t>
            </w:r>
            <w:r>
              <w:rPr>
                <w:sz w:val="16"/>
                <w:szCs w:val="16"/>
              </w:rPr>
              <w:br/>
              <w:t>392</w:t>
            </w:r>
          </w:p>
        </w:tc>
        <w:tc>
          <w:tcPr>
            <w:tcW w:w="425" w:type="dxa"/>
          </w:tcPr>
          <w:p w14:paraId="42BCC742" w14:textId="77777777" w:rsidR="009D230C" w:rsidRPr="00C51D31" w:rsidRDefault="009D230C" w:rsidP="00DE4947">
            <w:pPr>
              <w:pStyle w:val="SingleTxtG"/>
              <w:spacing w:line="276" w:lineRule="auto"/>
              <w:ind w:left="0" w:right="19"/>
              <w:jc w:val="center"/>
              <w:rPr>
                <w:sz w:val="18"/>
                <w:szCs w:val="18"/>
              </w:rPr>
            </w:pPr>
            <w:r>
              <w:rPr>
                <w:sz w:val="16"/>
                <w:szCs w:val="16"/>
              </w:rPr>
              <w:t>120 ml</w:t>
            </w:r>
          </w:p>
        </w:tc>
        <w:tc>
          <w:tcPr>
            <w:tcW w:w="425" w:type="dxa"/>
          </w:tcPr>
          <w:p w14:paraId="5F350A76" w14:textId="77777777" w:rsidR="009D230C" w:rsidRPr="00C51D31" w:rsidRDefault="009D230C" w:rsidP="00DE4947">
            <w:pPr>
              <w:pStyle w:val="SingleTxtG"/>
              <w:spacing w:line="276" w:lineRule="auto"/>
              <w:ind w:left="0" w:right="19"/>
              <w:jc w:val="center"/>
              <w:rPr>
                <w:sz w:val="18"/>
                <w:szCs w:val="18"/>
              </w:rPr>
            </w:pPr>
            <w:r>
              <w:rPr>
                <w:sz w:val="16"/>
                <w:szCs w:val="16"/>
              </w:rPr>
              <w:t>E1</w:t>
            </w:r>
          </w:p>
        </w:tc>
        <w:tc>
          <w:tcPr>
            <w:tcW w:w="1134" w:type="dxa"/>
          </w:tcPr>
          <w:p w14:paraId="10DF48C1"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60F6DF90"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z</w:t>
            </w:r>
          </w:p>
        </w:tc>
      </w:tr>
      <w:tr w:rsidR="009D230C" w:rsidRPr="00C51D31" w14:paraId="23FF86A1" w14:textId="77777777" w:rsidTr="00DE4947">
        <w:tc>
          <w:tcPr>
            <w:tcW w:w="567" w:type="dxa"/>
          </w:tcPr>
          <w:p w14:paraId="5D9F1A7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3303</w:t>
            </w:r>
          </w:p>
        </w:tc>
        <w:tc>
          <w:tcPr>
            <w:tcW w:w="2835" w:type="dxa"/>
          </w:tcPr>
          <w:p w14:paraId="3BC65A83" w14:textId="77777777" w:rsidR="009D230C" w:rsidRPr="00C51D31" w:rsidRDefault="009D230C" w:rsidP="00DE4947">
            <w:pPr>
              <w:pStyle w:val="SingleTxtG"/>
              <w:spacing w:line="276" w:lineRule="auto"/>
              <w:ind w:left="0" w:right="19"/>
              <w:jc w:val="left"/>
              <w:rPr>
                <w:sz w:val="18"/>
                <w:szCs w:val="18"/>
              </w:rPr>
            </w:pPr>
            <w:r>
              <w:rPr>
                <w:sz w:val="16"/>
                <w:szCs w:val="16"/>
              </w:rPr>
              <w:t>COMPRESSED GAS, TOXIC, OXIDIZING, N.O.S.</w:t>
            </w:r>
          </w:p>
        </w:tc>
        <w:tc>
          <w:tcPr>
            <w:tcW w:w="708" w:type="dxa"/>
          </w:tcPr>
          <w:p w14:paraId="438B17E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4A21ABC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5.1</w:t>
            </w:r>
          </w:p>
        </w:tc>
        <w:tc>
          <w:tcPr>
            <w:tcW w:w="709" w:type="dxa"/>
            <w:vAlign w:val="center"/>
          </w:tcPr>
          <w:p w14:paraId="08C6B7A0"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4A7F248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0AAA349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3EB0C9B1"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1F366BA9" w14:textId="77777777" w:rsidR="009D230C" w:rsidRPr="00C51D31" w:rsidRDefault="009D230C" w:rsidP="00DE4947">
            <w:pPr>
              <w:pStyle w:val="SingleTxtG"/>
              <w:spacing w:line="276" w:lineRule="auto"/>
              <w:ind w:left="0" w:right="19"/>
              <w:jc w:val="center"/>
              <w:rPr>
                <w:sz w:val="18"/>
                <w:szCs w:val="18"/>
              </w:rPr>
            </w:pPr>
            <w:r>
              <w:rPr>
                <w:sz w:val="16"/>
                <w:szCs w:val="16"/>
              </w:rPr>
              <w:t>P200</w:t>
            </w:r>
          </w:p>
        </w:tc>
        <w:tc>
          <w:tcPr>
            <w:tcW w:w="1134" w:type="dxa"/>
          </w:tcPr>
          <w:p w14:paraId="05CCFC81" w14:textId="77777777" w:rsidR="009D230C" w:rsidRPr="00870709" w:rsidRDefault="009D230C" w:rsidP="00DE4947">
            <w:pPr>
              <w:pStyle w:val="SingleTxtG"/>
              <w:spacing w:line="276" w:lineRule="auto"/>
              <w:ind w:left="0" w:right="19"/>
              <w:jc w:val="center"/>
              <w:rPr>
                <w:sz w:val="18"/>
                <w:szCs w:val="18"/>
                <w:u w:val="single"/>
              </w:rPr>
            </w:pPr>
            <w:r w:rsidRPr="00870709">
              <w:rPr>
                <w:rFonts w:eastAsia="Malgun Gothic"/>
                <w:color w:val="231F20"/>
                <w:sz w:val="16"/>
                <w:szCs w:val="16"/>
                <w:u w:val="single"/>
              </w:rPr>
              <w:t>z</w:t>
            </w:r>
          </w:p>
        </w:tc>
      </w:tr>
      <w:tr w:rsidR="009D230C" w:rsidRPr="00C51D31" w14:paraId="66A9AAC5" w14:textId="77777777" w:rsidTr="00DE4947">
        <w:tc>
          <w:tcPr>
            <w:tcW w:w="567" w:type="dxa"/>
          </w:tcPr>
          <w:p w14:paraId="1CDC96F2" w14:textId="77777777" w:rsidR="009D230C" w:rsidRPr="00C51D31" w:rsidRDefault="009D230C" w:rsidP="00DE4947">
            <w:pPr>
              <w:pStyle w:val="SingleTxtG"/>
              <w:spacing w:line="276" w:lineRule="auto"/>
              <w:ind w:left="0" w:right="19"/>
              <w:jc w:val="center"/>
              <w:rPr>
                <w:sz w:val="18"/>
                <w:szCs w:val="18"/>
              </w:rPr>
            </w:pPr>
            <w:r>
              <w:rPr>
                <w:rFonts w:eastAsia="Malgun Gothic"/>
                <w:color w:val="231F20"/>
                <w:sz w:val="18"/>
                <w:szCs w:val="18"/>
              </w:rPr>
              <w:t>3304</w:t>
            </w:r>
          </w:p>
        </w:tc>
        <w:tc>
          <w:tcPr>
            <w:tcW w:w="2835" w:type="dxa"/>
          </w:tcPr>
          <w:p w14:paraId="55978E31" w14:textId="77777777" w:rsidR="009D230C" w:rsidRPr="00C51D31" w:rsidRDefault="009D230C" w:rsidP="00DE4947">
            <w:pPr>
              <w:widowControl w:val="0"/>
              <w:suppressAutoHyphens w:val="0"/>
              <w:spacing w:line="276" w:lineRule="auto"/>
              <w:rPr>
                <w:sz w:val="18"/>
                <w:szCs w:val="18"/>
              </w:rPr>
            </w:pPr>
            <w:r>
              <w:rPr>
                <w:sz w:val="16"/>
                <w:szCs w:val="16"/>
              </w:rPr>
              <w:t>COMPRESSED GAS, TOXIC, CORROSIVE, N.O.S.</w:t>
            </w:r>
          </w:p>
        </w:tc>
        <w:tc>
          <w:tcPr>
            <w:tcW w:w="708" w:type="dxa"/>
          </w:tcPr>
          <w:p w14:paraId="3236C432"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7A117632"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vAlign w:val="center"/>
          </w:tcPr>
          <w:p w14:paraId="0AF059AC"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41ACD88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1EFC747D" w14:textId="77777777" w:rsidR="009D230C" w:rsidRPr="00C51D31" w:rsidRDefault="009D230C" w:rsidP="00DE4947">
            <w:pPr>
              <w:pStyle w:val="SingleTxtG"/>
              <w:spacing w:line="276" w:lineRule="auto"/>
              <w:ind w:left="0" w:right="19"/>
              <w:jc w:val="center"/>
              <w:rPr>
                <w:sz w:val="18"/>
                <w:szCs w:val="18"/>
                <w:lang w:eastAsia="ko-KR"/>
              </w:rPr>
            </w:pPr>
            <w:r>
              <w:rPr>
                <w:color w:val="000000"/>
                <w:sz w:val="16"/>
                <w:szCs w:val="16"/>
              </w:rPr>
              <w:t>0</w:t>
            </w:r>
          </w:p>
        </w:tc>
        <w:tc>
          <w:tcPr>
            <w:tcW w:w="425" w:type="dxa"/>
          </w:tcPr>
          <w:p w14:paraId="560D9C07"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6327905B"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7FD9EEC3"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z</w:t>
            </w:r>
          </w:p>
        </w:tc>
      </w:tr>
      <w:tr w:rsidR="009D230C" w:rsidRPr="00C51D31" w14:paraId="56D544CA" w14:textId="77777777" w:rsidTr="00DE4947">
        <w:tc>
          <w:tcPr>
            <w:tcW w:w="567" w:type="dxa"/>
          </w:tcPr>
          <w:p w14:paraId="1609323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3305</w:t>
            </w:r>
          </w:p>
        </w:tc>
        <w:tc>
          <w:tcPr>
            <w:tcW w:w="2835" w:type="dxa"/>
          </w:tcPr>
          <w:p w14:paraId="79D7477B" w14:textId="77777777" w:rsidR="009D230C" w:rsidRPr="00C51D31" w:rsidRDefault="009D230C" w:rsidP="00DE4947">
            <w:pPr>
              <w:widowControl w:val="0"/>
              <w:suppressAutoHyphens w:val="0"/>
              <w:spacing w:line="276" w:lineRule="auto"/>
              <w:rPr>
                <w:sz w:val="18"/>
                <w:szCs w:val="18"/>
              </w:rPr>
            </w:pPr>
            <w:r>
              <w:rPr>
                <w:sz w:val="16"/>
                <w:szCs w:val="16"/>
              </w:rPr>
              <w:t>COMPRESSED GAS, TOXIC, FLAMMABLE, CORROSIVE, N.O.S.</w:t>
            </w:r>
          </w:p>
        </w:tc>
        <w:tc>
          <w:tcPr>
            <w:tcW w:w="708" w:type="dxa"/>
          </w:tcPr>
          <w:p w14:paraId="52DE370A"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31F25021"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sz w:val="16"/>
                <w:szCs w:val="16"/>
              </w:rPr>
              <w:t>2.1</w:t>
            </w:r>
            <w:r>
              <w:rPr>
                <w:sz w:val="16"/>
                <w:szCs w:val="16"/>
              </w:rPr>
              <w:br/>
              <w:t>8</w:t>
            </w:r>
          </w:p>
        </w:tc>
        <w:tc>
          <w:tcPr>
            <w:tcW w:w="709" w:type="dxa"/>
            <w:vAlign w:val="center"/>
          </w:tcPr>
          <w:p w14:paraId="37F8BF21"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tcPr>
          <w:p w14:paraId="5CC93738"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274</w:t>
            </w:r>
          </w:p>
        </w:tc>
        <w:tc>
          <w:tcPr>
            <w:tcW w:w="425" w:type="dxa"/>
          </w:tcPr>
          <w:p w14:paraId="2E583E3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0A572916"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4CCFDC73"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5D490F1A"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z</w:t>
            </w:r>
          </w:p>
        </w:tc>
      </w:tr>
      <w:tr w:rsidR="009D230C" w:rsidRPr="00C51D31" w14:paraId="7AD16B2C" w14:textId="77777777" w:rsidTr="00DE4947">
        <w:tc>
          <w:tcPr>
            <w:tcW w:w="567" w:type="dxa"/>
          </w:tcPr>
          <w:p w14:paraId="4EBCEC3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3306</w:t>
            </w:r>
          </w:p>
        </w:tc>
        <w:tc>
          <w:tcPr>
            <w:tcW w:w="2835" w:type="dxa"/>
          </w:tcPr>
          <w:p w14:paraId="40C0182F" w14:textId="77777777" w:rsidR="009D230C" w:rsidRPr="00C51D31" w:rsidRDefault="009D230C" w:rsidP="00DE4947">
            <w:pPr>
              <w:widowControl w:val="0"/>
              <w:suppressAutoHyphens w:val="0"/>
              <w:spacing w:line="276" w:lineRule="auto"/>
              <w:rPr>
                <w:sz w:val="18"/>
                <w:szCs w:val="18"/>
              </w:rPr>
            </w:pPr>
            <w:r>
              <w:rPr>
                <w:sz w:val="16"/>
                <w:szCs w:val="16"/>
              </w:rPr>
              <w:t>COMPRESSED GAS, TOXIC, OXIDIZING, CORROSIVE, N.O.S.</w:t>
            </w:r>
          </w:p>
        </w:tc>
        <w:tc>
          <w:tcPr>
            <w:tcW w:w="708" w:type="dxa"/>
          </w:tcPr>
          <w:p w14:paraId="246CA11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766D876F"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sz w:val="16"/>
                <w:szCs w:val="16"/>
              </w:rPr>
              <w:t>5.1</w:t>
            </w:r>
            <w:r>
              <w:rPr>
                <w:sz w:val="16"/>
                <w:szCs w:val="16"/>
              </w:rPr>
              <w:br/>
              <w:t>8</w:t>
            </w:r>
          </w:p>
        </w:tc>
        <w:tc>
          <w:tcPr>
            <w:tcW w:w="709" w:type="dxa"/>
            <w:vAlign w:val="center"/>
          </w:tcPr>
          <w:p w14:paraId="62F1AC7A"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6C72A799"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05948C4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2ED61E4A"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6754D3F3"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3C53EDAA"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z</w:t>
            </w:r>
          </w:p>
        </w:tc>
      </w:tr>
      <w:tr w:rsidR="009D230C" w:rsidRPr="00C51D31" w14:paraId="6BD153E9" w14:textId="77777777" w:rsidTr="00DE4947">
        <w:tc>
          <w:tcPr>
            <w:tcW w:w="567" w:type="dxa"/>
          </w:tcPr>
          <w:p w14:paraId="4F095DB6"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3307</w:t>
            </w:r>
          </w:p>
        </w:tc>
        <w:tc>
          <w:tcPr>
            <w:tcW w:w="2835" w:type="dxa"/>
          </w:tcPr>
          <w:p w14:paraId="355CEA28" w14:textId="77777777" w:rsidR="009D230C" w:rsidRPr="00C51D31" w:rsidRDefault="009D230C" w:rsidP="00DE4947">
            <w:pPr>
              <w:widowControl w:val="0"/>
              <w:suppressAutoHyphens w:val="0"/>
              <w:spacing w:line="276" w:lineRule="auto"/>
              <w:rPr>
                <w:sz w:val="18"/>
                <w:szCs w:val="18"/>
              </w:rPr>
            </w:pPr>
            <w:r>
              <w:rPr>
                <w:sz w:val="16"/>
                <w:szCs w:val="16"/>
              </w:rPr>
              <w:t>LIQUEFIED GAS, TOXIC, OXIDIZING, N.O.S.</w:t>
            </w:r>
          </w:p>
        </w:tc>
        <w:tc>
          <w:tcPr>
            <w:tcW w:w="708" w:type="dxa"/>
          </w:tcPr>
          <w:p w14:paraId="488FCE9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4FF5F47D"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5.1</w:t>
            </w:r>
          </w:p>
        </w:tc>
        <w:tc>
          <w:tcPr>
            <w:tcW w:w="709" w:type="dxa"/>
            <w:vAlign w:val="center"/>
          </w:tcPr>
          <w:p w14:paraId="29B133A2"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0E1687A0"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115DBA5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53C1DAA4"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4EEDB346"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10035B46"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z</w:t>
            </w:r>
          </w:p>
        </w:tc>
      </w:tr>
      <w:tr w:rsidR="009D230C" w:rsidRPr="00C51D31" w14:paraId="55046DD4" w14:textId="77777777" w:rsidTr="00DE4947">
        <w:tc>
          <w:tcPr>
            <w:tcW w:w="567" w:type="dxa"/>
          </w:tcPr>
          <w:p w14:paraId="588CF66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3308</w:t>
            </w:r>
          </w:p>
        </w:tc>
        <w:tc>
          <w:tcPr>
            <w:tcW w:w="2835" w:type="dxa"/>
          </w:tcPr>
          <w:p w14:paraId="32D672EA" w14:textId="77777777" w:rsidR="009D230C" w:rsidRPr="00C51D31" w:rsidRDefault="009D230C" w:rsidP="00DE4947">
            <w:pPr>
              <w:widowControl w:val="0"/>
              <w:suppressAutoHyphens w:val="0"/>
              <w:spacing w:line="276" w:lineRule="auto"/>
              <w:rPr>
                <w:sz w:val="18"/>
                <w:szCs w:val="18"/>
              </w:rPr>
            </w:pPr>
            <w:r>
              <w:rPr>
                <w:sz w:val="16"/>
                <w:szCs w:val="16"/>
              </w:rPr>
              <w:t>LIQUEFIED GAS, TOXIC, CORROSIVE, N.O.S.</w:t>
            </w:r>
          </w:p>
        </w:tc>
        <w:tc>
          <w:tcPr>
            <w:tcW w:w="708" w:type="dxa"/>
          </w:tcPr>
          <w:p w14:paraId="6803412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5FE6DC84"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vAlign w:val="center"/>
          </w:tcPr>
          <w:p w14:paraId="36A69702"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2FFC068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7292A0C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7E302180"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178238E4"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79CD535F" w14:textId="77777777" w:rsidR="009D230C" w:rsidRPr="00870709" w:rsidRDefault="009D230C" w:rsidP="00DE4947">
            <w:pPr>
              <w:pStyle w:val="SingleTxtG"/>
              <w:spacing w:line="276" w:lineRule="auto"/>
              <w:ind w:left="0" w:right="19"/>
              <w:jc w:val="center"/>
              <w:rPr>
                <w:rFonts w:eastAsia="Malgun Gothic"/>
                <w:sz w:val="18"/>
                <w:szCs w:val="18"/>
                <w:u w:val="single"/>
                <w:lang w:eastAsia="ko-KR"/>
              </w:rPr>
            </w:pPr>
            <w:r w:rsidRPr="00870709">
              <w:rPr>
                <w:rFonts w:eastAsia="Malgun Gothic"/>
                <w:color w:val="231F20"/>
                <w:sz w:val="16"/>
                <w:szCs w:val="16"/>
                <w:u w:val="single"/>
              </w:rPr>
              <w:t>z</w:t>
            </w:r>
          </w:p>
        </w:tc>
      </w:tr>
      <w:tr w:rsidR="009D230C" w:rsidRPr="008C00F5" w14:paraId="27D462A5" w14:textId="77777777" w:rsidTr="00DE4947">
        <w:tc>
          <w:tcPr>
            <w:tcW w:w="567" w:type="dxa"/>
          </w:tcPr>
          <w:p w14:paraId="25F643D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3309</w:t>
            </w:r>
          </w:p>
        </w:tc>
        <w:tc>
          <w:tcPr>
            <w:tcW w:w="2835" w:type="dxa"/>
          </w:tcPr>
          <w:p w14:paraId="73958989" w14:textId="77777777" w:rsidR="009D230C" w:rsidRPr="00C51D31" w:rsidRDefault="009D230C" w:rsidP="00DE4947">
            <w:pPr>
              <w:widowControl w:val="0"/>
              <w:suppressAutoHyphens w:val="0"/>
              <w:spacing w:line="276" w:lineRule="auto"/>
              <w:rPr>
                <w:sz w:val="18"/>
                <w:szCs w:val="18"/>
              </w:rPr>
            </w:pPr>
            <w:r>
              <w:rPr>
                <w:sz w:val="16"/>
                <w:szCs w:val="16"/>
              </w:rPr>
              <w:t>LIQUEFIED GAS, TOXIC, FLAMMABLE, CORROSIVE, N.O.S.</w:t>
            </w:r>
          </w:p>
        </w:tc>
        <w:tc>
          <w:tcPr>
            <w:tcW w:w="708" w:type="dxa"/>
          </w:tcPr>
          <w:p w14:paraId="4ACA4554"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4CD28B65"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sz w:val="16"/>
                <w:szCs w:val="16"/>
              </w:rPr>
              <w:t>2.1</w:t>
            </w:r>
            <w:r>
              <w:rPr>
                <w:sz w:val="16"/>
                <w:szCs w:val="16"/>
              </w:rPr>
              <w:br/>
              <w:t>8</w:t>
            </w:r>
          </w:p>
        </w:tc>
        <w:tc>
          <w:tcPr>
            <w:tcW w:w="709" w:type="dxa"/>
            <w:vAlign w:val="center"/>
          </w:tcPr>
          <w:p w14:paraId="443A8067"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135CB9A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674BD58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634C426F"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7F9D8FB6"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5A9F2ED4"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z</w:t>
            </w:r>
          </w:p>
        </w:tc>
      </w:tr>
      <w:tr w:rsidR="009D230C" w:rsidRPr="008C00F5" w14:paraId="4650F1E6" w14:textId="77777777" w:rsidTr="00DE4947">
        <w:tc>
          <w:tcPr>
            <w:tcW w:w="567" w:type="dxa"/>
          </w:tcPr>
          <w:p w14:paraId="19D90F70" w14:textId="77777777" w:rsidR="009D230C" w:rsidRPr="00B35F68" w:rsidRDefault="009D230C" w:rsidP="00DE4947">
            <w:pPr>
              <w:pStyle w:val="SingleTxtG"/>
              <w:spacing w:line="276" w:lineRule="auto"/>
              <w:ind w:left="0" w:right="19"/>
              <w:jc w:val="center"/>
              <w:rPr>
                <w:sz w:val="18"/>
                <w:szCs w:val="18"/>
              </w:rPr>
            </w:pPr>
            <w:r>
              <w:rPr>
                <w:color w:val="000000"/>
                <w:sz w:val="16"/>
                <w:szCs w:val="16"/>
              </w:rPr>
              <w:t>3310</w:t>
            </w:r>
          </w:p>
        </w:tc>
        <w:tc>
          <w:tcPr>
            <w:tcW w:w="2835" w:type="dxa"/>
          </w:tcPr>
          <w:p w14:paraId="3731F7B5" w14:textId="77777777" w:rsidR="009D230C" w:rsidRPr="00B35F68" w:rsidRDefault="009D230C" w:rsidP="00DE4947">
            <w:pPr>
              <w:widowControl w:val="0"/>
              <w:suppressAutoHyphens w:val="0"/>
              <w:spacing w:line="276" w:lineRule="auto"/>
              <w:rPr>
                <w:sz w:val="18"/>
                <w:szCs w:val="18"/>
              </w:rPr>
            </w:pPr>
            <w:r>
              <w:rPr>
                <w:sz w:val="16"/>
                <w:szCs w:val="16"/>
              </w:rPr>
              <w:t>LIQUEFIED GAS, TOXIC, OXIDIZING, CORROSIVE, N.O.S.</w:t>
            </w:r>
          </w:p>
        </w:tc>
        <w:tc>
          <w:tcPr>
            <w:tcW w:w="708" w:type="dxa"/>
          </w:tcPr>
          <w:p w14:paraId="12F8A131"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674C7E62"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5.18</w:t>
            </w:r>
          </w:p>
        </w:tc>
        <w:tc>
          <w:tcPr>
            <w:tcW w:w="709" w:type="dxa"/>
            <w:vAlign w:val="center"/>
          </w:tcPr>
          <w:p w14:paraId="7C996E88"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25325E0E"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184F024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2A17F4D4"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74182CF9"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5E8242FE"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z</w:t>
            </w:r>
          </w:p>
        </w:tc>
      </w:tr>
      <w:tr w:rsidR="009D230C" w:rsidRPr="008C00F5" w14:paraId="054294EC" w14:textId="77777777" w:rsidTr="00DE4947">
        <w:tc>
          <w:tcPr>
            <w:tcW w:w="567" w:type="dxa"/>
          </w:tcPr>
          <w:p w14:paraId="2A5CE66A"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3318</w:t>
            </w:r>
          </w:p>
        </w:tc>
        <w:tc>
          <w:tcPr>
            <w:tcW w:w="2835" w:type="dxa"/>
          </w:tcPr>
          <w:p w14:paraId="49002C86" w14:textId="77777777" w:rsidR="009D230C" w:rsidRPr="00C51D31" w:rsidRDefault="009D230C" w:rsidP="00DE4947">
            <w:pPr>
              <w:widowControl w:val="0"/>
              <w:suppressAutoHyphens w:val="0"/>
              <w:spacing w:line="276" w:lineRule="auto"/>
              <w:rPr>
                <w:sz w:val="18"/>
                <w:szCs w:val="18"/>
              </w:rPr>
            </w:pPr>
            <w:r>
              <w:rPr>
                <w:sz w:val="16"/>
                <w:szCs w:val="16"/>
              </w:rPr>
              <w:t>AMMONIA SOLUTION, relative density less than 0.880 at 15 °C in water, with more than 50 % ammonia</w:t>
            </w:r>
          </w:p>
        </w:tc>
        <w:tc>
          <w:tcPr>
            <w:tcW w:w="708" w:type="dxa"/>
          </w:tcPr>
          <w:p w14:paraId="26B8FD7A"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21E10145"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8</w:t>
            </w:r>
          </w:p>
        </w:tc>
        <w:tc>
          <w:tcPr>
            <w:tcW w:w="709" w:type="dxa"/>
          </w:tcPr>
          <w:p w14:paraId="4FFA86A3"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590BFB7F"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425" w:type="dxa"/>
          </w:tcPr>
          <w:p w14:paraId="3BBC20A3"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3B3CDD77"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2908E650"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55785ADC"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b</w:t>
            </w:r>
          </w:p>
        </w:tc>
      </w:tr>
      <w:tr w:rsidR="009D230C" w:rsidRPr="008C00F5" w14:paraId="6B6C2530" w14:textId="77777777" w:rsidTr="00DE4947">
        <w:tc>
          <w:tcPr>
            <w:tcW w:w="567" w:type="dxa"/>
          </w:tcPr>
          <w:p w14:paraId="6657E3E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3354</w:t>
            </w:r>
          </w:p>
        </w:tc>
        <w:tc>
          <w:tcPr>
            <w:tcW w:w="2835" w:type="dxa"/>
          </w:tcPr>
          <w:p w14:paraId="54CEB0F1" w14:textId="77777777" w:rsidR="009D230C" w:rsidRPr="00C51D31" w:rsidRDefault="009D230C" w:rsidP="00DE4947">
            <w:pPr>
              <w:widowControl w:val="0"/>
              <w:suppressAutoHyphens w:val="0"/>
              <w:spacing w:line="276" w:lineRule="auto"/>
              <w:rPr>
                <w:sz w:val="18"/>
                <w:szCs w:val="18"/>
              </w:rPr>
            </w:pPr>
            <w:r>
              <w:rPr>
                <w:sz w:val="16"/>
                <w:szCs w:val="16"/>
              </w:rPr>
              <w:t>INSECTICIDE GAS, FLAMMABLE, N.O.S.</w:t>
            </w:r>
          </w:p>
        </w:tc>
        <w:tc>
          <w:tcPr>
            <w:tcW w:w="708" w:type="dxa"/>
          </w:tcPr>
          <w:p w14:paraId="1866E4D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center"/>
          </w:tcPr>
          <w:p w14:paraId="3E65FD66"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rPr>
              <w:t xml:space="preserve">　</w:t>
            </w:r>
          </w:p>
        </w:tc>
        <w:tc>
          <w:tcPr>
            <w:tcW w:w="709" w:type="dxa"/>
            <w:vAlign w:val="center"/>
          </w:tcPr>
          <w:p w14:paraId="69B6FE1B" w14:textId="77777777" w:rsidR="009D230C" w:rsidRPr="00C51D31" w:rsidRDefault="009D230C" w:rsidP="00DE4947">
            <w:pPr>
              <w:pStyle w:val="SingleTxtG"/>
              <w:spacing w:line="276" w:lineRule="auto"/>
              <w:ind w:left="0" w:right="19"/>
              <w:jc w:val="center"/>
              <w:rPr>
                <w:sz w:val="18"/>
                <w:szCs w:val="18"/>
              </w:rPr>
            </w:pPr>
            <w:r>
              <w:rPr>
                <w:color w:val="000000"/>
              </w:rPr>
              <w:t xml:space="preserve">　</w:t>
            </w:r>
          </w:p>
        </w:tc>
        <w:tc>
          <w:tcPr>
            <w:tcW w:w="709" w:type="dxa"/>
          </w:tcPr>
          <w:p w14:paraId="2C3F39A9"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1093D8CC"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12F0B9C4"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38135BC3"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59B40D39"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z</w:t>
            </w:r>
          </w:p>
        </w:tc>
      </w:tr>
      <w:tr w:rsidR="009D230C" w:rsidRPr="008C00F5" w14:paraId="24AC435B" w14:textId="77777777" w:rsidTr="00DE4947">
        <w:tc>
          <w:tcPr>
            <w:tcW w:w="567" w:type="dxa"/>
          </w:tcPr>
          <w:p w14:paraId="2EDB8857"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3355</w:t>
            </w:r>
          </w:p>
        </w:tc>
        <w:tc>
          <w:tcPr>
            <w:tcW w:w="2835" w:type="dxa"/>
          </w:tcPr>
          <w:p w14:paraId="370A4CA5" w14:textId="77777777" w:rsidR="009D230C" w:rsidRPr="00C51D31" w:rsidRDefault="009D230C" w:rsidP="00DE4947">
            <w:pPr>
              <w:widowControl w:val="0"/>
              <w:suppressAutoHyphens w:val="0"/>
              <w:spacing w:line="276" w:lineRule="auto"/>
              <w:rPr>
                <w:sz w:val="18"/>
                <w:szCs w:val="18"/>
              </w:rPr>
            </w:pPr>
            <w:r>
              <w:rPr>
                <w:sz w:val="16"/>
                <w:szCs w:val="16"/>
              </w:rPr>
              <w:t>INSECTICIDE GAS, TOXIC, FLAMMABLE, N.O.S.</w:t>
            </w:r>
          </w:p>
        </w:tc>
        <w:tc>
          <w:tcPr>
            <w:tcW w:w="708" w:type="dxa"/>
          </w:tcPr>
          <w:p w14:paraId="212B2405"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2.3</w:t>
            </w:r>
          </w:p>
        </w:tc>
        <w:tc>
          <w:tcPr>
            <w:tcW w:w="709" w:type="dxa"/>
          </w:tcPr>
          <w:p w14:paraId="0F1191A3"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color w:val="000000"/>
                <w:sz w:val="16"/>
                <w:szCs w:val="16"/>
              </w:rPr>
              <w:t>2.1</w:t>
            </w:r>
          </w:p>
        </w:tc>
        <w:tc>
          <w:tcPr>
            <w:tcW w:w="709" w:type="dxa"/>
            <w:vAlign w:val="center"/>
          </w:tcPr>
          <w:p w14:paraId="300CC812"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tcPr>
          <w:p w14:paraId="75643AAB"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274</w:t>
            </w:r>
          </w:p>
        </w:tc>
        <w:tc>
          <w:tcPr>
            <w:tcW w:w="425" w:type="dxa"/>
          </w:tcPr>
          <w:p w14:paraId="212BB40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24A70900"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37111A45"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262997AB"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z</w:t>
            </w:r>
          </w:p>
        </w:tc>
      </w:tr>
      <w:tr w:rsidR="009D230C" w:rsidRPr="008C00F5" w14:paraId="2C16CD6C" w14:textId="77777777" w:rsidTr="00DE4947">
        <w:trPr>
          <w:trHeight w:val="504"/>
        </w:trPr>
        <w:tc>
          <w:tcPr>
            <w:tcW w:w="567" w:type="dxa"/>
          </w:tcPr>
          <w:p w14:paraId="7FA0B16D"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3374</w:t>
            </w:r>
          </w:p>
        </w:tc>
        <w:tc>
          <w:tcPr>
            <w:tcW w:w="2835" w:type="dxa"/>
          </w:tcPr>
          <w:p w14:paraId="52C3ABB7" w14:textId="77777777" w:rsidR="009D230C" w:rsidRPr="00C51D31" w:rsidRDefault="009D230C" w:rsidP="00DE4947">
            <w:pPr>
              <w:widowControl w:val="0"/>
              <w:suppressAutoHyphens w:val="0"/>
              <w:spacing w:line="276" w:lineRule="auto"/>
              <w:rPr>
                <w:sz w:val="18"/>
                <w:szCs w:val="18"/>
              </w:rPr>
            </w:pPr>
            <w:r>
              <w:rPr>
                <w:sz w:val="16"/>
                <w:szCs w:val="16"/>
              </w:rPr>
              <w:t>ACETYLENE, SOLVENT FREE</w:t>
            </w:r>
          </w:p>
        </w:tc>
        <w:tc>
          <w:tcPr>
            <w:tcW w:w="708" w:type="dxa"/>
          </w:tcPr>
          <w:p w14:paraId="379F74E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2.1</w:t>
            </w:r>
          </w:p>
        </w:tc>
        <w:tc>
          <w:tcPr>
            <w:tcW w:w="709" w:type="dxa"/>
            <w:vAlign w:val="bottom"/>
          </w:tcPr>
          <w:p w14:paraId="7B54B18F" w14:textId="77777777" w:rsidR="009D230C" w:rsidRPr="00C51D31" w:rsidRDefault="009D230C" w:rsidP="00DE4947">
            <w:pPr>
              <w:pStyle w:val="SingleTxtG"/>
              <w:spacing w:line="276" w:lineRule="auto"/>
              <w:ind w:left="0" w:right="19"/>
              <w:jc w:val="center"/>
              <w:rPr>
                <w:rFonts w:eastAsia="Malgun Gothic"/>
                <w:sz w:val="18"/>
                <w:szCs w:val="18"/>
                <w:lang w:eastAsia="ko-KR"/>
              </w:rPr>
            </w:pPr>
            <w:r>
              <w:rPr>
                <w:rFonts w:ascii="Malgun Gothic" w:eastAsia="Malgun Gothic" w:hAnsi="Malgun Gothic" w:cs="Malgun Gothic" w:hint="eastAsia"/>
                <w:color w:val="000000"/>
              </w:rPr>
              <w:t xml:space="preserve">　</w:t>
            </w:r>
          </w:p>
        </w:tc>
        <w:tc>
          <w:tcPr>
            <w:tcW w:w="709" w:type="dxa"/>
            <w:vAlign w:val="bottom"/>
          </w:tcPr>
          <w:p w14:paraId="7B2CAD83"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709" w:type="dxa"/>
            <w:vAlign w:val="bottom"/>
          </w:tcPr>
          <w:p w14:paraId="7C097073" w14:textId="77777777" w:rsidR="009D230C" w:rsidRPr="00C51D31" w:rsidRDefault="009D230C" w:rsidP="00DE4947">
            <w:pPr>
              <w:pStyle w:val="SingleTxtG"/>
              <w:spacing w:line="276" w:lineRule="auto"/>
              <w:ind w:left="0" w:right="19"/>
              <w:jc w:val="center"/>
              <w:rPr>
                <w:sz w:val="18"/>
                <w:szCs w:val="18"/>
              </w:rPr>
            </w:pPr>
            <w:r>
              <w:rPr>
                <w:rFonts w:ascii="Malgun Gothic" w:eastAsia="Malgun Gothic" w:hAnsi="Malgun Gothic" w:cs="Malgun Gothic" w:hint="eastAsia"/>
                <w:color w:val="000000"/>
              </w:rPr>
              <w:t xml:space="preserve">　</w:t>
            </w:r>
          </w:p>
        </w:tc>
        <w:tc>
          <w:tcPr>
            <w:tcW w:w="425" w:type="dxa"/>
          </w:tcPr>
          <w:p w14:paraId="112BE158" w14:textId="77777777" w:rsidR="009D230C" w:rsidRPr="00C51D31" w:rsidRDefault="009D230C" w:rsidP="00DE4947">
            <w:pPr>
              <w:pStyle w:val="SingleTxtG"/>
              <w:spacing w:line="276" w:lineRule="auto"/>
              <w:ind w:left="0" w:right="19"/>
              <w:jc w:val="center"/>
              <w:rPr>
                <w:sz w:val="18"/>
                <w:szCs w:val="18"/>
              </w:rPr>
            </w:pPr>
            <w:r>
              <w:rPr>
                <w:color w:val="000000"/>
                <w:sz w:val="16"/>
                <w:szCs w:val="16"/>
              </w:rPr>
              <w:t>0</w:t>
            </w:r>
          </w:p>
        </w:tc>
        <w:tc>
          <w:tcPr>
            <w:tcW w:w="425" w:type="dxa"/>
          </w:tcPr>
          <w:p w14:paraId="5B70A04B" w14:textId="77777777" w:rsidR="009D230C" w:rsidRPr="00C51D31" w:rsidRDefault="009D230C" w:rsidP="00DE4947">
            <w:pPr>
              <w:pStyle w:val="SingleTxtG"/>
              <w:spacing w:line="276" w:lineRule="auto"/>
              <w:ind w:left="0" w:right="19"/>
              <w:jc w:val="center"/>
              <w:rPr>
                <w:sz w:val="18"/>
                <w:szCs w:val="18"/>
              </w:rPr>
            </w:pPr>
            <w:r>
              <w:rPr>
                <w:sz w:val="16"/>
                <w:szCs w:val="16"/>
              </w:rPr>
              <w:t>E0</w:t>
            </w:r>
          </w:p>
        </w:tc>
        <w:tc>
          <w:tcPr>
            <w:tcW w:w="1134" w:type="dxa"/>
          </w:tcPr>
          <w:p w14:paraId="0AC24759" w14:textId="77777777" w:rsidR="009D230C" w:rsidRPr="00C51D31" w:rsidRDefault="009D230C" w:rsidP="00DE4947">
            <w:pPr>
              <w:pStyle w:val="SingleTxtG"/>
              <w:spacing w:after="0" w:line="276" w:lineRule="auto"/>
              <w:ind w:left="0" w:right="17"/>
              <w:jc w:val="center"/>
              <w:rPr>
                <w:sz w:val="18"/>
                <w:szCs w:val="18"/>
              </w:rPr>
            </w:pPr>
            <w:r>
              <w:rPr>
                <w:sz w:val="16"/>
                <w:szCs w:val="16"/>
              </w:rPr>
              <w:t>P200</w:t>
            </w:r>
          </w:p>
        </w:tc>
        <w:tc>
          <w:tcPr>
            <w:tcW w:w="1134" w:type="dxa"/>
          </w:tcPr>
          <w:p w14:paraId="5A37DC99" w14:textId="77777777" w:rsidR="009D230C" w:rsidRPr="00870709" w:rsidRDefault="009D230C" w:rsidP="00DE4947">
            <w:pPr>
              <w:pStyle w:val="SingleTxtG"/>
              <w:spacing w:line="276" w:lineRule="auto"/>
              <w:ind w:left="0" w:right="19"/>
              <w:jc w:val="center"/>
              <w:rPr>
                <w:rFonts w:eastAsia="Malgun Gothic"/>
                <w:sz w:val="16"/>
                <w:szCs w:val="16"/>
                <w:u w:val="single"/>
                <w:lang w:eastAsia="ko-KR"/>
              </w:rPr>
            </w:pPr>
            <w:r w:rsidRPr="00870709">
              <w:rPr>
                <w:rFonts w:eastAsia="Malgun Gothic"/>
                <w:color w:val="231F20"/>
                <w:sz w:val="16"/>
                <w:szCs w:val="16"/>
                <w:u w:val="single"/>
              </w:rPr>
              <w:t>c, p</w:t>
            </w:r>
          </w:p>
        </w:tc>
      </w:tr>
      <w:tr w:rsidR="009D230C" w:rsidRPr="008C00F5" w14:paraId="463615E7" w14:textId="77777777" w:rsidTr="00DE4947">
        <w:trPr>
          <w:trHeight w:val="282"/>
        </w:trPr>
        <w:tc>
          <w:tcPr>
            <w:tcW w:w="567" w:type="dxa"/>
          </w:tcPr>
          <w:p w14:paraId="01D37B09" w14:textId="77777777" w:rsidR="009D230C" w:rsidRPr="00130E0A" w:rsidRDefault="009D230C" w:rsidP="00DE4947">
            <w:pPr>
              <w:pStyle w:val="SingleTxtG"/>
              <w:spacing w:line="276" w:lineRule="auto"/>
              <w:ind w:left="0" w:right="19"/>
              <w:jc w:val="center"/>
              <w:rPr>
                <w:rFonts w:eastAsia="Malgun Gothic"/>
                <w:color w:val="000000"/>
                <w:sz w:val="16"/>
                <w:szCs w:val="16"/>
                <w:lang w:eastAsia="ko-KR"/>
              </w:rPr>
            </w:pPr>
            <w:r>
              <w:rPr>
                <w:rFonts w:eastAsia="Malgun Gothic" w:hint="eastAsia"/>
                <w:color w:val="000000"/>
                <w:sz w:val="16"/>
                <w:szCs w:val="16"/>
                <w:lang w:eastAsia="ko-KR"/>
              </w:rPr>
              <w:t>3</w:t>
            </w:r>
            <w:r>
              <w:rPr>
                <w:rFonts w:eastAsia="Malgun Gothic"/>
                <w:color w:val="000000"/>
                <w:sz w:val="16"/>
                <w:szCs w:val="16"/>
                <w:lang w:eastAsia="ko-KR"/>
              </w:rPr>
              <w:t>553</w:t>
            </w:r>
          </w:p>
        </w:tc>
        <w:tc>
          <w:tcPr>
            <w:tcW w:w="2835" w:type="dxa"/>
          </w:tcPr>
          <w:p w14:paraId="2923B0BC" w14:textId="77777777" w:rsidR="009D230C" w:rsidRPr="00130E0A" w:rsidRDefault="009D230C" w:rsidP="00DE4947">
            <w:pPr>
              <w:widowControl w:val="0"/>
              <w:suppressAutoHyphens w:val="0"/>
              <w:spacing w:line="276" w:lineRule="auto"/>
              <w:rPr>
                <w:rFonts w:eastAsia="Malgun Gothic"/>
                <w:sz w:val="16"/>
                <w:szCs w:val="16"/>
                <w:lang w:eastAsia="ko-KR"/>
              </w:rPr>
            </w:pPr>
            <w:r>
              <w:rPr>
                <w:rFonts w:eastAsia="Malgun Gothic" w:hint="eastAsia"/>
                <w:sz w:val="16"/>
                <w:szCs w:val="16"/>
                <w:lang w:eastAsia="ko-KR"/>
              </w:rPr>
              <w:t>D</w:t>
            </w:r>
            <w:r>
              <w:rPr>
                <w:rFonts w:eastAsia="Malgun Gothic"/>
                <w:sz w:val="16"/>
                <w:szCs w:val="16"/>
                <w:lang w:eastAsia="ko-KR"/>
              </w:rPr>
              <w:t>ISILANE</w:t>
            </w:r>
          </w:p>
        </w:tc>
        <w:tc>
          <w:tcPr>
            <w:tcW w:w="708" w:type="dxa"/>
          </w:tcPr>
          <w:p w14:paraId="593FD312" w14:textId="77777777" w:rsidR="009D230C" w:rsidRPr="00130E0A" w:rsidRDefault="009D230C" w:rsidP="00DE4947">
            <w:pPr>
              <w:pStyle w:val="SingleTxtG"/>
              <w:spacing w:line="276" w:lineRule="auto"/>
              <w:ind w:left="0" w:right="19"/>
              <w:jc w:val="center"/>
              <w:rPr>
                <w:rFonts w:eastAsia="Malgun Gothic"/>
                <w:color w:val="000000"/>
                <w:sz w:val="16"/>
                <w:szCs w:val="16"/>
                <w:lang w:eastAsia="ko-KR"/>
              </w:rPr>
            </w:pPr>
            <w:r>
              <w:rPr>
                <w:rFonts w:eastAsia="Malgun Gothic" w:hint="eastAsia"/>
                <w:color w:val="000000"/>
                <w:sz w:val="16"/>
                <w:szCs w:val="16"/>
                <w:lang w:eastAsia="ko-KR"/>
              </w:rPr>
              <w:t>2</w:t>
            </w:r>
            <w:r>
              <w:rPr>
                <w:rFonts w:eastAsia="Malgun Gothic"/>
                <w:color w:val="000000"/>
                <w:sz w:val="16"/>
                <w:szCs w:val="16"/>
                <w:lang w:eastAsia="ko-KR"/>
              </w:rPr>
              <w:t>.1</w:t>
            </w:r>
          </w:p>
        </w:tc>
        <w:tc>
          <w:tcPr>
            <w:tcW w:w="709" w:type="dxa"/>
            <w:vAlign w:val="bottom"/>
          </w:tcPr>
          <w:p w14:paraId="009141EB" w14:textId="77777777" w:rsidR="009D230C" w:rsidRDefault="009D230C" w:rsidP="00DE4947">
            <w:pPr>
              <w:pStyle w:val="SingleTxtG"/>
              <w:spacing w:line="276" w:lineRule="auto"/>
              <w:ind w:left="0" w:right="19"/>
              <w:jc w:val="center"/>
              <w:rPr>
                <w:rFonts w:ascii="Malgun Gothic" w:eastAsia="Malgun Gothic" w:hAnsi="Malgun Gothic" w:cs="Malgun Gothic"/>
                <w:color w:val="000000"/>
              </w:rPr>
            </w:pPr>
          </w:p>
        </w:tc>
        <w:tc>
          <w:tcPr>
            <w:tcW w:w="709" w:type="dxa"/>
            <w:vAlign w:val="bottom"/>
          </w:tcPr>
          <w:p w14:paraId="5F9A88D2" w14:textId="77777777" w:rsidR="009D230C" w:rsidRDefault="009D230C" w:rsidP="00DE4947">
            <w:pPr>
              <w:pStyle w:val="SingleTxtG"/>
              <w:spacing w:line="276" w:lineRule="auto"/>
              <w:ind w:left="0" w:right="19"/>
              <w:jc w:val="center"/>
              <w:rPr>
                <w:rFonts w:ascii="Malgun Gothic" w:eastAsia="Malgun Gothic" w:hAnsi="Malgun Gothic" w:cs="Malgun Gothic"/>
                <w:color w:val="000000"/>
              </w:rPr>
            </w:pPr>
          </w:p>
        </w:tc>
        <w:tc>
          <w:tcPr>
            <w:tcW w:w="709" w:type="dxa"/>
            <w:vAlign w:val="bottom"/>
          </w:tcPr>
          <w:p w14:paraId="467FBFD3" w14:textId="77777777" w:rsidR="009D230C" w:rsidRDefault="009D230C" w:rsidP="00DE4947">
            <w:pPr>
              <w:pStyle w:val="SingleTxtG"/>
              <w:spacing w:line="276" w:lineRule="auto"/>
              <w:ind w:left="0" w:right="19"/>
              <w:jc w:val="center"/>
              <w:rPr>
                <w:rFonts w:ascii="Malgun Gothic" w:eastAsia="Malgun Gothic" w:hAnsi="Malgun Gothic" w:cs="Malgun Gothic"/>
                <w:color w:val="000000"/>
              </w:rPr>
            </w:pPr>
          </w:p>
        </w:tc>
        <w:tc>
          <w:tcPr>
            <w:tcW w:w="425" w:type="dxa"/>
          </w:tcPr>
          <w:p w14:paraId="2DEED74C" w14:textId="77777777" w:rsidR="009D230C" w:rsidRPr="00130E0A" w:rsidRDefault="009D230C" w:rsidP="00DE4947">
            <w:pPr>
              <w:pStyle w:val="SingleTxtG"/>
              <w:spacing w:line="276" w:lineRule="auto"/>
              <w:ind w:left="0" w:right="19"/>
              <w:jc w:val="center"/>
              <w:rPr>
                <w:rFonts w:eastAsia="Malgun Gothic"/>
                <w:color w:val="000000"/>
                <w:sz w:val="16"/>
                <w:szCs w:val="16"/>
                <w:lang w:eastAsia="ko-KR"/>
              </w:rPr>
            </w:pPr>
            <w:r>
              <w:rPr>
                <w:rFonts w:eastAsia="Malgun Gothic" w:hint="eastAsia"/>
                <w:color w:val="000000"/>
                <w:sz w:val="16"/>
                <w:szCs w:val="16"/>
                <w:lang w:eastAsia="ko-KR"/>
              </w:rPr>
              <w:t>0</w:t>
            </w:r>
          </w:p>
        </w:tc>
        <w:tc>
          <w:tcPr>
            <w:tcW w:w="425" w:type="dxa"/>
          </w:tcPr>
          <w:p w14:paraId="3EC649B0" w14:textId="77777777" w:rsidR="009D230C" w:rsidRPr="00130E0A" w:rsidRDefault="009D230C" w:rsidP="00DE4947">
            <w:pPr>
              <w:pStyle w:val="SingleTxtG"/>
              <w:spacing w:line="276" w:lineRule="auto"/>
              <w:ind w:left="0" w:right="19"/>
              <w:jc w:val="center"/>
              <w:rPr>
                <w:rFonts w:eastAsia="Malgun Gothic"/>
                <w:sz w:val="16"/>
                <w:szCs w:val="16"/>
                <w:lang w:eastAsia="ko-KR"/>
              </w:rPr>
            </w:pPr>
            <w:r>
              <w:rPr>
                <w:rFonts w:eastAsia="Malgun Gothic" w:hint="eastAsia"/>
                <w:sz w:val="16"/>
                <w:szCs w:val="16"/>
                <w:lang w:eastAsia="ko-KR"/>
              </w:rPr>
              <w:t>E</w:t>
            </w:r>
            <w:r>
              <w:rPr>
                <w:rFonts w:eastAsia="Malgun Gothic"/>
                <w:sz w:val="16"/>
                <w:szCs w:val="16"/>
                <w:lang w:eastAsia="ko-KR"/>
              </w:rPr>
              <w:t>0</w:t>
            </w:r>
          </w:p>
        </w:tc>
        <w:tc>
          <w:tcPr>
            <w:tcW w:w="1134" w:type="dxa"/>
          </w:tcPr>
          <w:p w14:paraId="5805BEED" w14:textId="77777777" w:rsidR="009D230C" w:rsidRPr="00130E0A" w:rsidRDefault="009D230C" w:rsidP="00DE4947">
            <w:pPr>
              <w:pStyle w:val="SingleTxtG"/>
              <w:spacing w:after="0" w:line="276" w:lineRule="auto"/>
              <w:ind w:left="0" w:right="17"/>
              <w:jc w:val="center"/>
              <w:rPr>
                <w:rFonts w:eastAsia="Malgun Gothic"/>
                <w:sz w:val="16"/>
                <w:szCs w:val="16"/>
                <w:lang w:eastAsia="ko-KR"/>
              </w:rPr>
            </w:pPr>
            <w:r>
              <w:rPr>
                <w:rFonts w:eastAsia="Malgun Gothic" w:hint="eastAsia"/>
                <w:sz w:val="16"/>
                <w:szCs w:val="16"/>
                <w:lang w:eastAsia="ko-KR"/>
              </w:rPr>
              <w:t>P</w:t>
            </w:r>
            <w:r>
              <w:rPr>
                <w:rFonts w:eastAsia="Malgun Gothic"/>
                <w:sz w:val="16"/>
                <w:szCs w:val="16"/>
                <w:lang w:eastAsia="ko-KR"/>
              </w:rPr>
              <w:t>200</w:t>
            </w:r>
          </w:p>
        </w:tc>
        <w:tc>
          <w:tcPr>
            <w:tcW w:w="1134" w:type="dxa"/>
          </w:tcPr>
          <w:p w14:paraId="6F7A69B4" w14:textId="77777777" w:rsidR="009D230C" w:rsidRPr="00870709" w:rsidRDefault="009D230C" w:rsidP="00DE4947">
            <w:pPr>
              <w:pStyle w:val="SingleTxtG"/>
              <w:spacing w:line="276" w:lineRule="auto"/>
              <w:ind w:left="0" w:right="19"/>
              <w:jc w:val="center"/>
              <w:rPr>
                <w:rFonts w:eastAsia="Malgun Gothic"/>
                <w:color w:val="231F20"/>
                <w:sz w:val="16"/>
                <w:szCs w:val="16"/>
                <w:u w:val="single"/>
                <w:lang w:eastAsia="ko-KR"/>
              </w:rPr>
            </w:pPr>
            <w:r>
              <w:rPr>
                <w:rFonts w:eastAsia="Malgun Gothic" w:hint="eastAsia"/>
                <w:color w:val="231F20"/>
                <w:sz w:val="16"/>
                <w:szCs w:val="16"/>
                <w:u w:val="single"/>
                <w:lang w:eastAsia="ko-KR"/>
              </w:rPr>
              <w:t>q</w:t>
            </w:r>
          </w:p>
        </w:tc>
      </w:tr>
    </w:tbl>
    <w:p w14:paraId="23F30DF8" w14:textId="7881995F" w:rsidR="009D230C" w:rsidRPr="00BD5AC4" w:rsidRDefault="00BD5AC4" w:rsidP="00BD5AC4">
      <w:pPr>
        <w:spacing w:before="240"/>
        <w:jc w:val="center"/>
        <w:rPr>
          <w:u w:val="single"/>
        </w:rPr>
      </w:pPr>
      <w:r>
        <w:rPr>
          <w:u w:val="single"/>
        </w:rPr>
        <w:tab/>
      </w:r>
      <w:r>
        <w:rPr>
          <w:u w:val="single"/>
        </w:rPr>
        <w:tab/>
      </w:r>
      <w:r>
        <w:rPr>
          <w:u w:val="single"/>
        </w:rPr>
        <w:tab/>
      </w:r>
    </w:p>
    <w:p w14:paraId="4E4AE797" w14:textId="4B27B5F9" w:rsidR="00540270" w:rsidRPr="00540270" w:rsidRDefault="00540270" w:rsidP="00540270">
      <w:pPr>
        <w:spacing w:before="240"/>
        <w:jc w:val="center"/>
        <w:rPr>
          <w:u w:val="single"/>
        </w:rPr>
      </w:pPr>
    </w:p>
    <w:sectPr w:rsidR="00540270" w:rsidRPr="00540270" w:rsidSect="0099001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4734" w14:textId="77777777" w:rsidR="00D2109F" w:rsidRDefault="00D2109F"/>
  </w:endnote>
  <w:endnote w:type="continuationSeparator" w:id="0">
    <w:p w14:paraId="459DA813" w14:textId="77777777" w:rsidR="00D2109F" w:rsidRDefault="00D2109F"/>
  </w:endnote>
  <w:endnote w:type="continuationNotice" w:id="1">
    <w:p w14:paraId="2BE00843" w14:textId="77777777" w:rsidR="00D2109F" w:rsidRDefault="00D21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A76D" w14:textId="77777777" w:rsidR="00BD5AC4" w:rsidRDefault="00BD5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71C3" w14:textId="77777777" w:rsidR="00D2109F" w:rsidRPr="000B175B" w:rsidRDefault="00D2109F" w:rsidP="000B175B">
      <w:pPr>
        <w:tabs>
          <w:tab w:val="right" w:pos="2155"/>
        </w:tabs>
        <w:spacing w:after="80"/>
        <w:ind w:left="680"/>
        <w:rPr>
          <w:u w:val="single"/>
        </w:rPr>
      </w:pPr>
      <w:r>
        <w:rPr>
          <w:u w:val="single"/>
        </w:rPr>
        <w:tab/>
      </w:r>
    </w:p>
  </w:footnote>
  <w:footnote w:type="continuationSeparator" w:id="0">
    <w:p w14:paraId="05264F5F" w14:textId="77777777" w:rsidR="00D2109F" w:rsidRPr="00FC68B7" w:rsidRDefault="00D2109F" w:rsidP="00FC68B7">
      <w:pPr>
        <w:tabs>
          <w:tab w:val="left" w:pos="2155"/>
        </w:tabs>
        <w:spacing w:after="80"/>
        <w:ind w:left="680"/>
        <w:rPr>
          <w:u w:val="single"/>
        </w:rPr>
      </w:pPr>
      <w:r>
        <w:rPr>
          <w:u w:val="single"/>
        </w:rPr>
        <w:tab/>
      </w:r>
    </w:p>
  </w:footnote>
  <w:footnote w:type="continuationNotice" w:id="1">
    <w:p w14:paraId="381EB29C" w14:textId="77777777" w:rsidR="00D2109F" w:rsidRDefault="00D21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667DD27F" w:rsidR="006C0DC6" w:rsidRPr="0099001C" w:rsidRDefault="006C0DC6" w:rsidP="00366CA7">
    <w:pPr>
      <w:pStyle w:val="Header"/>
    </w:pPr>
    <w:r>
      <w:t>UN/SCE</w:t>
    </w:r>
    <w:r w:rsidR="00C01A22">
      <w:t>TDG</w:t>
    </w:r>
    <w:r>
      <w:t>/</w:t>
    </w:r>
    <w:r w:rsidR="00224BDB">
      <w:t>6</w:t>
    </w:r>
    <w:r w:rsidR="00264F4B">
      <w:t>1</w:t>
    </w:r>
    <w:r>
      <w:t>/INF.</w:t>
    </w:r>
    <w:r w:rsidR="00BD5AC4">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24DA937D" w:rsidR="006C0DC6" w:rsidRPr="0099001C" w:rsidRDefault="006C0DC6" w:rsidP="0099001C">
    <w:pPr>
      <w:pStyle w:val="Header"/>
      <w:jc w:val="right"/>
    </w:pPr>
    <w:r>
      <w:t>UN/SCE</w:t>
    </w:r>
    <w:r w:rsidR="00C01A22">
      <w:t>TDG</w:t>
    </w:r>
    <w:r>
      <w:t>/</w:t>
    </w:r>
    <w:r w:rsidR="00224BDB">
      <w:t>6</w:t>
    </w:r>
    <w:r w:rsidR="00264F4B">
      <w:t>1</w:t>
    </w:r>
    <w:r w:rsidR="00C07F9E">
      <w:t>/</w:t>
    </w:r>
    <w:r>
      <w:t>INF.</w:t>
    </w:r>
    <w:r w:rsidR="00BD5AC4">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08F8" w14:textId="77777777" w:rsidR="00BD5AC4" w:rsidRDefault="00BD5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Heading9"/>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EC56CE"/>
    <w:multiLevelType w:val="hybridMultilevel"/>
    <w:tmpl w:val="C7D4ABD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7E40B8D"/>
    <w:multiLevelType w:val="hybridMultilevel"/>
    <w:tmpl w:val="A6F8E7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19"/>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547A"/>
    <w:rsid w:val="000064AC"/>
    <w:rsid w:val="00011314"/>
    <w:rsid w:val="00012767"/>
    <w:rsid w:val="000137FF"/>
    <w:rsid w:val="00013D99"/>
    <w:rsid w:val="00015352"/>
    <w:rsid w:val="0002214E"/>
    <w:rsid w:val="00024171"/>
    <w:rsid w:val="00024AB3"/>
    <w:rsid w:val="00025DA6"/>
    <w:rsid w:val="00026E55"/>
    <w:rsid w:val="0003123C"/>
    <w:rsid w:val="00031CBB"/>
    <w:rsid w:val="00033B3D"/>
    <w:rsid w:val="00033F4A"/>
    <w:rsid w:val="00034127"/>
    <w:rsid w:val="000357D1"/>
    <w:rsid w:val="00042858"/>
    <w:rsid w:val="00043E1A"/>
    <w:rsid w:val="0004433E"/>
    <w:rsid w:val="000448F5"/>
    <w:rsid w:val="00044935"/>
    <w:rsid w:val="00050F6B"/>
    <w:rsid w:val="00051214"/>
    <w:rsid w:val="00051FEC"/>
    <w:rsid w:val="00052512"/>
    <w:rsid w:val="00053249"/>
    <w:rsid w:val="00054C58"/>
    <w:rsid w:val="0005512E"/>
    <w:rsid w:val="000552E1"/>
    <w:rsid w:val="00057F51"/>
    <w:rsid w:val="000609DB"/>
    <w:rsid w:val="0006108A"/>
    <w:rsid w:val="00063375"/>
    <w:rsid w:val="0006754E"/>
    <w:rsid w:val="000723E7"/>
    <w:rsid w:val="00072C8C"/>
    <w:rsid w:val="00076279"/>
    <w:rsid w:val="00076E49"/>
    <w:rsid w:val="00076E62"/>
    <w:rsid w:val="000773CC"/>
    <w:rsid w:val="000778B2"/>
    <w:rsid w:val="00081647"/>
    <w:rsid w:val="00081F44"/>
    <w:rsid w:val="00083694"/>
    <w:rsid w:val="00083C33"/>
    <w:rsid w:val="00086923"/>
    <w:rsid w:val="000877CA"/>
    <w:rsid w:val="00090A51"/>
    <w:rsid w:val="00092AAD"/>
    <w:rsid w:val="000931C0"/>
    <w:rsid w:val="0009390A"/>
    <w:rsid w:val="00096CD4"/>
    <w:rsid w:val="00097316"/>
    <w:rsid w:val="000A0664"/>
    <w:rsid w:val="000A18E8"/>
    <w:rsid w:val="000A1C20"/>
    <w:rsid w:val="000A22EE"/>
    <w:rsid w:val="000A2BF0"/>
    <w:rsid w:val="000A3E88"/>
    <w:rsid w:val="000A5146"/>
    <w:rsid w:val="000A543E"/>
    <w:rsid w:val="000A6ABD"/>
    <w:rsid w:val="000B175B"/>
    <w:rsid w:val="000B3A0F"/>
    <w:rsid w:val="000B4C96"/>
    <w:rsid w:val="000C1589"/>
    <w:rsid w:val="000C25B7"/>
    <w:rsid w:val="000C2D7B"/>
    <w:rsid w:val="000C38D0"/>
    <w:rsid w:val="000C5B0B"/>
    <w:rsid w:val="000C6544"/>
    <w:rsid w:val="000C68C7"/>
    <w:rsid w:val="000C6A00"/>
    <w:rsid w:val="000D0BC1"/>
    <w:rsid w:val="000D191F"/>
    <w:rsid w:val="000D39F8"/>
    <w:rsid w:val="000D3B0C"/>
    <w:rsid w:val="000D7DB6"/>
    <w:rsid w:val="000E0415"/>
    <w:rsid w:val="000E1ED2"/>
    <w:rsid w:val="000E45CC"/>
    <w:rsid w:val="000F2CE1"/>
    <w:rsid w:val="000F368C"/>
    <w:rsid w:val="000F3DDC"/>
    <w:rsid w:val="000F6C7B"/>
    <w:rsid w:val="000F6E1B"/>
    <w:rsid w:val="00100A9D"/>
    <w:rsid w:val="00100E8C"/>
    <w:rsid w:val="00102373"/>
    <w:rsid w:val="001035FB"/>
    <w:rsid w:val="00107042"/>
    <w:rsid w:val="00110354"/>
    <w:rsid w:val="00110386"/>
    <w:rsid w:val="0011098D"/>
    <w:rsid w:val="00110DF6"/>
    <w:rsid w:val="001115C2"/>
    <w:rsid w:val="00111F3F"/>
    <w:rsid w:val="001135B7"/>
    <w:rsid w:val="0011793B"/>
    <w:rsid w:val="00120412"/>
    <w:rsid w:val="001220B8"/>
    <w:rsid w:val="0012254C"/>
    <w:rsid w:val="00122597"/>
    <w:rsid w:val="00123D08"/>
    <w:rsid w:val="001240C5"/>
    <w:rsid w:val="0013106B"/>
    <w:rsid w:val="00132EE2"/>
    <w:rsid w:val="001338E3"/>
    <w:rsid w:val="0013397C"/>
    <w:rsid w:val="00133FB7"/>
    <w:rsid w:val="001362CB"/>
    <w:rsid w:val="0013641F"/>
    <w:rsid w:val="00137D36"/>
    <w:rsid w:val="001405B3"/>
    <w:rsid w:val="00144078"/>
    <w:rsid w:val="001446B3"/>
    <w:rsid w:val="00147F14"/>
    <w:rsid w:val="001502BC"/>
    <w:rsid w:val="001547CA"/>
    <w:rsid w:val="00156F3C"/>
    <w:rsid w:val="00157AB1"/>
    <w:rsid w:val="00162BF7"/>
    <w:rsid w:val="00163012"/>
    <w:rsid w:val="00163D0D"/>
    <w:rsid w:val="0016511D"/>
    <w:rsid w:val="00165823"/>
    <w:rsid w:val="0016583F"/>
    <w:rsid w:val="00171B1E"/>
    <w:rsid w:val="00172643"/>
    <w:rsid w:val="00176130"/>
    <w:rsid w:val="001806E6"/>
    <w:rsid w:val="00190AEA"/>
    <w:rsid w:val="00196CD0"/>
    <w:rsid w:val="001A1B3F"/>
    <w:rsid w:val="001A2C53"/>
    <w:rsid w:val="001A3CE1"/>
    <w:rsid w:val="001A42F3"/>
    <w:rsid w:val="001B1308"/>
    <w:rsid w:val="001B1F42"/>
    <w:rsid w:val="001B21F1"/>
    <w:rsid w:val="001B2A1C"/>
    <w:rsid w:val="001B4B04"/>
    <w:rsid w:val="001B6426"/>
    <w:rsid w:val="001B7FE6"/>
    <w:rsid w:val="001C09EA"/>
    <w:rsid w:val="001C6663"/>
    <w:rsid w:val="001C7895"/>
    <w:rsid w:val="001D1E09"/>
    <w:rsid w:val="001D1E2A"/>
    <w:rsid w:val="001D26DF"/>
    <w:rsid w:val="001D27F7"/>
    <w:rsid w:val="001D4DB2"/>
    <w:rsid w:val="001D6D9F"/>
    <w:rsid w:val="001E2ED4"/>
    <w:rsid w:val="001E3770"/>
    <w:rsid w:val="001E3C74"/>
    <w:rsid w:val="001E47FD"/>
    <w:rsid w:val="001E4C75"/>
    <w:rsid w:val="001E4F60"/>
    <w:rsid w:val="001E710B"/>
    <w:rsid w:val="001F20EB"/>
    <w:rsid w:val="001F3237"/>
    <w:rsid w:val="001F523D"/>
    <w:rsid w:val="001F6234"/>
    <w:rsid w:val="002032A3"/>
    <w:rsid w:val="00205370"/>
    <w:rsid w:val="00205F94"/>
    <w:rsid w:val="00206DE0"/>
    <w:rsid w:val="002103B6"/>
    <w:rsid w:val="00211ADF"/>
    <w:rsid w:val="00211D0D"/>
    <w:rsid w:val="00211E0B"/>
    <w:rsid w:val="0021230F"/>
    <w:rsid w:val="002156D5"/>
    <w:rsid w:val="00221510"/>
    <w:rsid w:val="00224BDB"/>
    <w:rsid w:val="00226D5F"/>
    <w:rsid w:val="00226D9D"/>
    <w:rsid w:val="00231329"/>
    <w:rsid w:val="00234380"/>
    <w:rsid w:val="002347DA"/>
    <w:rsid w:val="002348F4"/>
    <w:rsid w:val="0023564D"/>
    <w:rsid w:val="00236E81"/>
    <w:rsid w:val="002401EF"/>
    <w:rsid w:val="002404D4"/>
    <w:rsid w:val="002405A7"/>
    <w:rsid w:val="0024227C"/>
    <w:rsid w:val="00244673"/>
    <w:rsid w:val="002446A1"/>
    <w:rsid w:val="0024568A"/>
    <w:rsid w:val="00245F5C"/>
    <w:rsid w:val="0024624B"/>
    <w:rsid w:val="00247963"/>
    <w:rsid w:val="002505DA"/>
    <w:rsid w:val="00251C07"/>
    <w:rsid w:val="00251F40"/>
    <w:rsid w:val="00252056"/>
    <w:rsid w:val="00252E2C"/>
    <w:rsid w:val="002570BC"/>
    <w:rsid w:val="00257447"/>
    <w:rsid w:val="00257E45"/>
    <w:rsid w:val="00262488"/>
    <w:rsid w:val="00263951"/>
    <w:rsid w:val="00264E36"/>
    <w:rsid w:val="00264F4B"/>
    <w:rsid w:val="00265671"/>
    <w:rsid w:val="00266898"/>
    <w:rsid w:val="00266C8C"/>
    <w:rsid w:val="002670E8"/>
    <w:rsid w:val="0027313E"/>
    <w:rsid w:val="00273520"/>
    <w:rsid w:val="00275D77"/>
    <w:rsid w:val="00284A54"/>
    <w:rsid w:val="00285613"/>
    <w:rsid w:val="00286659"/>
    <w:rsid w:val="002900A7"/>
    <w:rsid w:val="002A22BD"/>
    <w:rsid w:val="002A3D18"/>
    <w:rsid w:val="002A537C"/>
    <w:rsid w:val="002A5876"/>
    <w:rsid w:val="002A5947"/>
    <w:rsid w:val="002A5A2D"/>
    <w:rsid w:val="002A6418"/>
    <w:rsid w:val="002A7047"/>
    <w:rsid w:val="002B079A"/>
    <w:rsid w:val="002B2597"/>
    <w:rsid w:val="002B3993"/>
    <w:rsid w:val="002B4CAE"/>
    <w:rsid w:val="002B66EE"/>
    <w:rsid w:val="002B670E"/>
    <w:rsid w:val="002B6A44"/>
    <w:rsid w:val="002B6FA8"/>
    <w:rsid w:val="002B7AAD"/>
    <w:rsid w:val="002C074F"/>
    <w:rsid w:val="002C133E"/>
    <w:rsid w:val="002C1386"/>
    <w:rsid w:val="002C21E5"/>
    <w:rsid w:val="002C22EC"/>
    <w:rsid w:val="002C2B1C"/>
    <w:rsid w:val="002C6FFC"/>
    <w:rsid w:val="002C710D"/>
    <w:rsid w:val="002C7EBF"/>
    <w:rsid w:val="002D11C0"/>
    <w:rsid w:val="002D432F"/>
    <w:rsid w:val="002D59D3"/>
    <w:rsid w:val="002D5D1C"/>
    <w:rsid w:val="002E0624"/>
    <w:rsid w:val="002E22FF"/>
    <w:rsid w:val="002E6284"/>
    <w:rsid w:val="002E6DFF"/>
    <w:rsid w:val="002E7C49"/>
    <w:rsid w:val="002E7C6E"/>
    <w:rsid w:val="002F1024"/>
    <w:rsid w:val="002F1089"/>
    <w:rsid w:val="00304F50"/>
    <w:rsid w:val="00305C3C"/>
    <w:rsid w:val="003073F4"/>
    <w:rsid w:val="003107FA"/>
    <w:rsid w:val="00310CD6"/>
    <w:rsid w:val="003118D4"/>
    <w:rsid w:val="003127A2"/>
    <w:rsid w:val="003140CE"/>
    <w:rsid w:val="003171B6"/>
    <w:rsid w:val="0031759E"/>
    <w:rsid w:val="003217B0"/>
    <w:rsid w:val="00321878"/>
    <w:rsid w:val="003229D8"/>
    <w:rsid w:val="0032442E"/>
    <w:rsid w:val="0032489E"/>
    <w:rsid w:val="003265CA"/>
    <w:rsid w:val="00330DF5"/>
    <w:rsid w:val="00331C22"/>
    <w:rsid w:val="00334D85"/>
    <w:rsid w:val="003370AF"/>
    <w:rsid w:val="0033745A"/>
    <w:rsid w:val="00337513"/>
    <w:rsid w:val="003376D4"/>
    <w:rsid w:val="00342302"/>
    <w:rsid w:val="00342E6B"/>
    <w:rsid w:val="00343389"/>
    <w:rsid w:val="00343514"/>
    <w:rsid w:val="003443E5"/>
    <w:rsid w:val="00350692"/>
    <w:rsid w:val="003506B8"/>
    <w:rsid w:val="00351974"/>
    <w:rsid w:val="00351A2B"/>
    <w:rsid w:val="00352E14"/>
    <w:rsid w:val="00353DBA"/>
    <w:rsid w:val="003553B4"/>
    <w:rsid w:val="003565E5"/>
    <w:rsid w:val="00360834"/>
    <w:rsid w:val="003634CB"/>
    <w:rsid w:val="00364E58"/>
    <w:rsid w:val="00366CA7"/>
    <w:rsid w:val="003671A5"/>
    <w:rsid w:val="00370D7E"/>
    <w:rsid w:val="0037196A"/>
    <w:rsid w:val="0037249C"/>
    <w:rsid w:val="00372AFF"/>
    <w:rsid w:val="00373584"/>
    <w:rsid w:val="00373F65"/>
    <w:rsid w:val="003750F4"/>
    <w:rsid w:val="00377D7E"/>
    <w:rsid w:val="003819B1"/>
    <w:rsid w:val="00382A64"/>
    <w:rsid w:val="00382DF4"/>
    <w:rsid w:val="003841B8"/>
    <w:rsid w:val="003864F3"/>
    <w:rsid w:val="0038656E"/>
    <w:rsid w:val="00387A81"/>
    <w:rsid w:val="00390529"/>
    <w:rsid w:val="00391670"/>
    <w:rsid w:val="0039277A"/>
    <w:rsid w:val="003937A6"/>
    <w:rsid w:val="00396B61"/>
    <w:rsid w:val="003972E0"/>
    <w:rsid w:val="003A08C4"/>
    <w:rsid w:val="003A26B0"/>
    <w:rsid w:val="003A402E"/>
    <w:rsid w:val="003A4B23"/>
    <w:rsid w:val="003A53DB"/>
    <w:rsid w:val="003A5D05"/>
    <w:rsid w:val="003A629F"/>
    <w:rsid w:val="003A7502"/>
    <w:rsid w:val="003B0AC5"/>
    <w:rsid w:val="003B1DAD"/>
    <w:rsid w:val="003B3263"/>
    <w:rsid w:val="003B39CC"/>
    <w:rsid w:val="003B6DFA"/>
    <w:rsid w:val="003B7321"/>
    <w:rsid w:val="003C2CC4"/>
    <w:rsid w:val="003C32AD"/>
    <w:rsid w:val="003C3936"/>
    <w:rsid w:val="003C4B7F"/>
    <w:rsid w:val="003C56EA"/>
    <w:rsid w:val="003C7292"/>
    <w:rsid w:val="003C72DD"/>
    <w:rsid w:val="003D02C2"/>
    <w:rsid w:val="003D17F3"/>
    <w:rsid w:val="003D1EA9"/>
    <w:rsid w:val="003D2E52"/>
    <w:rsid w:val="003D4B23"/>
    <w:rsid w:val="003D4B55"/>
    <w:rsid w:val="003D60F8"/>
    <w:rsid w:val="003D621B"/>
    <w:rsid w:val="003E117E"/>
    <w:rsid w:val="003E1216"/>
    <w:rsid w:val="003E1B5B"/>
    <w:rsid w:val="003F0752"/>
    <w:rsid w:val="003F18A0"/>
    <w:rsid w:val="003F1ED3"/>
    <w:rsid w:val="003F29E4"/>
    <w:rsid w:val="003F4CBA"/>
    <w:rsid w:val="003F5E77"/>
    <w:rsid w:val="003F62D9"/>
    <w:rsid w:val="003F668F"/>
    <w:rsid w:val="003F6DAE"/>
    <w:rsid w:val="003F7973"/>
    <w:rsid w:val="003F7A75"/>
    <w:rsid w:val="004026AA"/>
    <w:rsid w:val="0040598C"/>
    <w:rsid w:val="00410733"/>
    <w:rsid w:val="00412477"/>
    <w:rsid w:val="004160C6"/>
    <w:rsid w:val="004230C0"/>
    <w:rsid w:val="00424655"/>
    <w:rsid w:val="00424C81"/>
    <w:rsid w:val="0042588C"/>
    <w:rsid w:val="00426C3A"/>
    <w:rsid w:val="00426C9C"/>
    <w:rsid w:val="00431C5B"/>
    <w:rsid w:val="004325CB"/>
    <w:rsid w:val="0043783F"/>
    <w:rsid w:val="00437EFC"/>
    <w:rsid w:val="00443EB4"/>
    <w:rsid w:val="00446DE4"/>
    <w:rsid w:val="00451562"/>
    <w:rsid w:val="00451ACC"/>
    <w:rsid w:val="0045333F"/>
    <w:rsid w:val="004602CF"/>
    <w:rsid w:val="00460DD9"/>
    <w:rsid w:val="00461019"/>
    <w:rsid w:val="0046228F"/>
    <w:rsid w:val="0046714A"/>
    <w:rsid w:val="00467AAD"/>
    <w:rsid w:val="00474FA4"/>
    <w:rsid w:val="004750BF"/>
    <w:rsid w:val="00477054"/>
    <w:rsid w:val="004774B9"/>
    <w:rsid w:val="004775F9"/>
    <w:rsid w:val="0048150C"/>
    <w:rsid w:val="0048291A"/>
    <w:rsid w:val="004833ED"/>
    <w:rsid w:val="0048474F"/>
    <w:rsid w:val="004901B7"/>
    <w:rsid w:val="00491A14"/>
    <w:rsid w:val="0049427E"/>
    <w:rsid w:val="004949E5"/>
    <w:rsid w:val="00494F6C"/>
    <w:rsid w:val="00496C54"/>
    <w:rsid w:val="00497A7B"/>
    <w:rsid w:val="004A034C"/>
    <w:rsid w:val="004A0ABB"/>
    <w:rsid w:val="004A2EA2"/>
    <w:rsid w:val="004A3F42"/>
    <w:rsid w:val="004A41CA"/>
    <w:rsid w:val="004A6072"/>
    <w:rsid w:val="004A6319"/>
    <w:rsid w:val="004A6C6E"/>
    <w:rsid w:val="004A6DB6"/>
    <w:rsid w:val="004A707C"/>
    <w:rsid w:val="004A7239"/>
    <w:rsid w:val="004B6733"/>
    <w:rsid w:val="004C012B"/>
    <w:rsid w:val="004C014F"/>
    <w:rsid w:val="004C515D"/>
    <w:rsid w:val="004C54FC"/>
    <w:rsid w:val="004C7AF7"/>
    <w:rsid w:val="004D1186"/>
    <w:rsid w:val="004D16C5"/>
    <w:rsid w:val="004D5C79"/>
    <w:rsid w:val="004D5CB2"/>
    <w:rsid w:val="004D6E91"/>
    <w:rsid w:val="004D7EFA"/>
    <w:rsid w:val="004E09B1"/>
    <w:rsid w:val="004E1A73"/>
    <w:rsid w:val="004E34E2"/>
    <w:rsid w:val="004E4270"/>
    <w:rsid w:val="004E478E"/>
    <w:rsid w:val="004E5083"/>
    <w:rsid w:val="004E674C"/>
    <w:rsid w:val="004E76F6"/>
    <w:rsid w:val="004E7DE6"/>
    <w:rsid w:val="004F1932"/>
    <w:rsid w:val="004F43E6"/>
    <w:rsid w:val="004F4B24"/>
    <w:rsid w:val="004F5850"/>
    <w:rsid w:val="004F63A6"/>
    <w:rsid w:val="004F65C1"/>
    <w:rsid w:val="00501115"/>
    <w:rsid w:val="00501D18"/>
    <w:rsid w:val="00503228"/>
    <w:rsid w:val="00503516"/>
    <w:rsid w:val="00503518"/>
    <w:rsid w:val="005047B5"/>
    <w:rsid w:val="00505384"/>
    <w:rsid w:val="00506D47"/>
    <w:rsid w:val="00507BD6"/>
    <w:rsid w:val="00511169"/>
    <w:rsid w:val="00513BA5"/>
    <w:rsid w:val="00516318"/>
    <w:rsid w:val="00516A90"/>
    <w:rsid w:val="0051748D"/>
    <w:rsid w:val="00517A1B"/>
    <w:rsid w:val="00525275"/>
    <w:rsid w:val="0052543F"/>
    <w:rsid w:val="00526E8A"/>
    <w:rsid w:val="00532EF8"/>
    <w:rsid w:val="005356FB"/>
    <w:rsid w:val="00540270"/>
    <w:rsid w:val="00540DD6"/>
    <w:rsid w:val="005420F2"/>
    <w:rsid w:val="005433C8"/>
    <w:rsid w:val="00545150"/>
    <w:rsid w:val="00545F1A"/>
    <w:rsid w:val="005466D3"/>
    <w:rsid w:val="005467CF"/>
    <w:rsid w:val="005504B6"/>
    <w:rsid w:val="00550DAE"/>
    <w:rsid w:val="00551466"/>
    <w:rsid w:val="005518CD"/>
    <w:rsid w:val="00551AB9"/>
    <w:rsid w:val="00551FC6"/>
    <w:rsid w:val="00552980"/>
    <w:rsid w:val="005531CA"/>
    <w:rsid w:val="00553222"/>
    <w:rsid w:val="005549A5"/>
    <w:rsid w:val="005562F2"/>
    <w:rsid w:val="00560D85"/>
    <w:rsid w:val="00561F97"/>
    <w:rsid w:val="00562548"/>
    <w:rsid w:val="00562694"/>
    <w:rsid w:val="0056467F"/>
    <w:rsid w:val="0056627E"/>
    <w:rsid w:val="00566CE3"/>
    <w:rsid w:val="00567BC7"/>
    <w:rsid w:val="0057024D"/>
    <w:rsid w:val="00570364"/>
    <w:rsid w:val="00570CC4"/>
    <w:rsid w:val="00571348"/>
    <w:rsid w:val="00571FB2"/>
    <w:rsid w:val="00572B36"/>
    <w:rsid w:val="00573FA3"/>
    <w:rsid w:val="005751C2"/>
    <w:rsid w:val="005777F3"/>
    <w:rsid w:val="00581AC3"/>
    <w:rsid w:val="00584F09"/>
    <w:rsid w:val="005850FA"/>
    <w:rsid w:val="00585A18"/>
    <w:rsid w:val="00586F4A"/>
    <w:rsid w:val="005900D3"/>
    <w:rsid w:val="00592D34"/>
    <w:rsid w:val="00592FDB"/>
    <w:rsid w:val="005A0903"/>
    <w:rsid w:val="005A0D1C"/>
    <w:rsid w:val="005A1E22"/>
    <w:rsid w:val="005A42CA"/>
    <w:rsid w:val="005A503C"/>
    <w:rsid w:val="005A79B8"/>
    <w:rsid w:val="005B054C"/>
    <w:rsid w:val="005B1B47"/>
    <w:rsid w:val="005B1F1B"/>
    <w:rsid w:val="005B1F57"/>
    <w:rsid w:val="005B2C89"/>
    <w:rsid w:val="005B3DB3"/>
    <w:rsid w:val="005B408C"/>
    <w:rsid w:val="005B4363"/>
    <w:rsid w:val="005B6326"/>
    <w:rsid w:val="005C22AD"/>
    <w:rsid w:val="005C4858"/>
    <w:rsid w:val="005C52E5"/>
    <w:rsid w:val="005C53DB"/>
    <w:rsid w:val="005C619C"/>
    <w:rsid w:val="005C69AE"/>
    <w:rsid w:val="005C6FE0"/>
    <w:rsid w:val="005D0C65"/>
    <w:rsid w:val="005D33AB"/>
    <w:rsid w:val="005D425A"/>
    <w:rsid w:val="005D4725"/>
    <w:rsid w:val="005D529D"/>
    <w:rsid w:val="005D7E3C"/>
    <w:rsid w:val="005E27AB"/>
    <w:rsid w:val="005E28F3"/>
    <w:rsid w:val="005E29F5"/>
    <w:rsid w:val="005E37E7"/>
    <w:rsid w:val="005E46D3"/>
    <w:rsid w:val="005E4C81"/>
    <w:rsid w:val="005E5752"/>
    <w:rsid w:val="005E743D"/>
    <w:rsid w:val="005F2648"/>
    <w:rsid w:val="005F26BB"/>
    <w:rsid w:val="005F6534"/>
    <w:rsid w:val="005F6E29"/>
    <w:rsid w:val="005F70F3"/>
    <w:rsid w:val="00600487"/>
    <w:rsid w:val="00602EE8"/>
    <w:rsid w:val="00602FF5"/>
    <w:rsid w:val="006034C6"/>
    <w:rsid w:val="00603E59"/>
    <w:rsid w:val="006055EE"/>
    <w:rsid w:val="00606679"/>
    <w:rsid w:val="00611FC4"/>
    <w:rsid w:val="006146AF"/>
    <w:rsid w:val="006152CE"/>
    <w:rsid w:val="006176FB"/>
    <w:rsid w:val="006218CD"/>
    <w:rsid w:val="00623353"/>
    <w:rsid w:val="006241C1"/>
    <w:rsid w:val="00624260"/>
    <w:rsid w:val="0062490D"/>
    <w:rsid w:val="00625861"/>
    <w:rsid w:val="006266FF"/>
    <w:rsid w:val="0062753C"/>
    <w:rsid w:val="00627ED0"/>
    <w:rsid w:val="00633ED0"/>
    <w:rsid w:val="00634702"/>
    <w:rsid w:val="00640B26"/>
    <w:rsid w:val="00640FD5"/>
    <w:rsid w:val="00641F8E"/>
    <w:rsid w:val="00642B1E"/>
    <w:rsid w:val="00643E18"/>
    <w:rsid w:val="0064479D"/>
    <w:rsid w:val="006545BA"/>
    <w:rsid w:val="00660E57"/>
    <w:rsid w:val="006615E6"/>
    <w:rsid w:val="00661F7A"/>
    <w:rsid w:val="006632CE"/>
    <w:rsid w:val="00665595"/>
    <w:rsid w:val="006666F6"/>
    <w:rsid w:val="0067416E"/>
    <w:rsid w:val="006743E5"/>
    <w:rsid w:val="006752B3"/>
    <w:rsid w:val="0068043C"/>
    <w:rsid w:val="00680462"/>
    <w:rsid w:val="00681CC6"/>
    <w:rsid w:val="00683728"/>
    <w:rsid w:val="00685065"/>
    <w:rsid w:val="006879C9"/>
    <w:rsid w:val="00687A18"/>
    <w:rsid w:val="00691F20"/>
    <w:rsid w:val="00693543"/>
    <w:rsid w:val="00693F47"/>
    <w:rsid w:val="00694263"/>
    <w:rsid w:val="006944AB"/>
    <w:rsid w:val="00694E7D"/>
    <w:rsid w:val="00695C1E"/>
    <w:rsid w:val="00695D74"/>
    <w:rsid w:val="00695F03"/>
    <w:rsid w:val="006A10E9"/>
    <w:rsid w:val="006A7392"/>
    <w:rsid w:val="006A7546"/>
    <w:rsid w:val="006A7757"/>
    <w:rsid w:val="006B0029"/>
    <w:rsid w:val="006B195F"/>
    <w:rsid w:val="006B4E5D"/>
    <w:rsid w:val="006B533E"/>
    <w:rsid w:val="006B5E68"/>
    <w:rsid w:val="006B79E3"/>
    <w:rsid w:val="006C0DC6"/>
    <w:rsid w:val="006C241B"/>
    <w:rsid w:val="006C2471"/>
    <w:rsid w:val="006C2600"/>
    <w:rsid w:val="006C29BE"/>
    <w:rsid w:val="006C36AA"/>
    <w:rsid w:val="006C3F77"/>
    <w:rsid w:val="006C41F5"/>
    <w:rsid w:val="006C52B9"/>
    <w:rsid w:val="006C7EC8"/>
    <w:rsid w:val="006D1E91"/>
    <w:rsid w:val="006D2106"/>
    <w:rsid w:val="006D36D1"/>
    <w:rsid w:val="006D383D"/>
    <w:rsid w:val="006D633D"/>
    <w:rsid w:val="006E1F95"/>
    <w:rsid w:val="006E20C4"/>
    <w:rsid w:val="006E2A58"/>
    <w:rsid w:val="006E2CE0"/>
    <w:rsid w:val="006E41A2"/>
    <w:rsid w:val="006E41F6"/>
    <w:rsid w:val="006E564B"/>
    <w:rsid w:val="006E7306"/>
    <w:rsid w:val="006E762C"/>
    <w:rsid w:val="006E7CEF"/>
    <w:rsid w:val="006F17B5"/>
    <w:rsid w:val="006F1BB6"/>
    <w:rsid w:val="006F2413"/>
    <w:rsid w:val="006F7D3A"/>
    <w:rsid w:val="00700E12"/>
    <w:rsid w:val="00702BA6"/>
    <w:rsid w:val="007035D0"/>
    <w:rsid w:val="00705DA2"/>
    <w:rsid w:val="00712D2F"/>
    <w:rsid w:val="0071349F"/>
    <w:rsid w:val="00717E07"/>
    <w:rsid w:val="00720DEB"/>
    <w:rsid w:val="00720E11"/>
    <w:rsid w:val="00722DB1"/>
    <w:rsid w:val="00724E77"/>
    <w:rsid w:val="00725594"/>
    <w:rsid w:val="0072632A"/>
    <w:rsid w:val="00726543"/>
    <w:rsid w:val="0073084C"/>
    <w:rsid w:val="007316E1"/>
    <w:rsid w:val="007326E1"/>
    <w:rsid w:val="00732D41"/>
    <w:rsid w:val="00733AAE"/>
    <w:rsid w:val="00733C1B"/>
    <w:rsid w:val="0073417A"/>
    <w:rsid w:val="00735880"/>
    <w:rsid w:val="00736209"/>
    <w:rsid w:val="007372E2"/>
    <w:rsid w:val="0074105E"/>
    <w:rsid w:val="00743189"/>
    <w:rsid w:val="007435D4"/>
    <w:rsid w:val="00745024"/>
    <w:rsid w:val="007468B8"/>
    <w:rsid w:val="00747347"/>
    <w:rsid w:val="0075229B"/>
    <w:rsid w:val="00752A06"/>
    <w:rsid w:val="00752BD5"/>
    <w:rsid w:val="00753551"/>
    <w:rsid w:val="0075458D"/>
    <w:rsid w:val="00754EE1"/>
    <w:rsid w:val="00763C11"/>
    <w:rsid w:val="00766D93"/>
    <w:rsid w:val="00773B77"/>
    <w:rsid w:val="0077406B"/>
    <w:rsid w:val="007750C3"/>
    <w:rsid w:val="00775D4B"/>
    <w:rsid w:val="00775D8C"/>
    <w:rsid w:val="00781A60"/>
    <w:rsid w:val="00783AF2"/>
    <w:rsid w:val="00783AF8"/>
    <w:rsid w:val="0078417F"/>
    <w:rsid w:val="00786A3A"/>
    <w:rsid w:val="00787C77"/>
    <w:rsid w:val="00790122"/>
    <w:rsid w:val="00792ECE"/>
    <w:rsid w:val="007955EA"/>
    <w:rsid w:val="00795825"/>
    <w:rsid w:val="007A3FBD"/>
    <w:rsid w:val="007A4977"/>
    <w:rsid w:val="007A6A94"/>
    <w:rsid w:val="007A7450"/>
    <w:rsid w:val="007A7EA9"/>
    <w:rsid w:val="007B0262"/>
    <w:rsid w:val="007B52BC"/>
    <w:rsid w:val="007B675E"/>
    <w:rsid w:val="007B6BA5"/>
    <w:rsid w:val="007B6CB0"/>
    <w:rsid w:val="007B7FB2"/>
    <w:rsid w:val="007C1DFF"/>
    <w:rsid w:val="007C22D6"/>
    <w:rsid w:val="007C3390"/>
    <w:rsid w:val="007C347F"/>
    <w:rsid w:val="007C4F4B"/>
    <w:rsid w:val="007C6044"/>
    <w:rsid w:val="007D12A0"/>
    <w:rsid w:val="007D50FA"/>
    <w:rsid w:val="007D656B"/>
    <w:rsid w:val="007D7DC4"/>
    <w:rsid w:val="007E18A9"/>
    <w:rsid w:val="007E1EFF"/>
    <w:rsid w:val="007E319B"/>
    <w:rsid w:val="007E60D6"/>
    <w:rsid w:val="007E6124"/>
    <w:rsid w:val="007F025F"/>
    <w:rsid w:val="007F0B83"/>
    <w:rsid w:val="007F0F18"/>
    <w:rsid w:val="007F354B"/>
    <w:rsid w:val="007F48EF"/>
    <w:rsid w:val="007F4FCD"/>
    <w:rsid w:val="007F6611"/>
    <w:rsid w:val="00806235"/>
    <w:rsid w:val="00811EBE"/>
    <w:rsid w:val="00812CCE"/>
    <w:rsid w:val="00814143"/>
    <w:rsid w:val="008151D2"/>
    <w:rsid w:val="0081576C"/>
    <w:rsid w:val="00816933"/>
    <w:rsid w:val="0081732C"/>
    <w:rsid w:val="008175E9"/>
    <w:rsid w:val="00820370"/>
    <w:rsid w:val="00820D06"/>
    <w:rsid w:val="0082231C"/>
    <w:rsid w:val="0082396E"/>
    <w:rsid w:val="008242D7"/>
    <w:rsid w:val="008259DF"/>
    <w:rsid w:val="00826525"/>
    <w:rsid w:val="00826EFF"/>
    <w:rsid w:val="00827E05"/>
    <w:rsid w:val="008311A3"/>
    <w:rsid w:val="00832795"/>
    <w:rsid w:val="008332C7"/>
    <w:rsid w:val="00833F0E"/>
    <w:rsid w:val="008349EC"/>
    <w:rsid w:val="00836AF7"/>
    <w:rsid w:val="008446E2"/>
    <w:rsid w:val="008455AC"/>
    <w:rsid w:val="00845933"/>
    <w:rsid w:val="00847D11"/>
    <w:rsid w:val="0085028A"/>
    <w:rsid w:val="00854BBF"/>
    <w:rsid w:val="008564A6"/>
    <w:rsid w:val="00857DE1"/>
    <w:rsid w:val="0086000D"/>
    <w:rsid w:val="0086055B"/>
    <w:rsid w:val="00862284"/>
    <w:rsid w:val="00862D01"/>
    <w:rsid w:val="00865890"/>
    <w:rsid w:val="00865A21"/>
    <w:rsid w:val="00866249"/>
    <w:rsid w:val="00867D13"/>
    <w:rsid w:val="00870D13"/>
    <w:rsid w:val="00871C53"/>
    <w:rsid w:val="00871FD5"/>
    <w:rsid w:val="0087430F"/>
    <w:rsid w:val="00874FB8"/>
    <w:rsid w:val="00876E74"/>
    <w:rsid w:val="0088119F"/>
    <w:rsid w:val="00882090"/>
    <w:rsid w:val="00883382"/>
    <w:rsid w:val="008852E3"/>
    <w:rsid w:val="00887755"/>
    <w:rsid w:val="0089033B"/>
    <w:rsid w:val="00890B04"/>
    <w:rsid w:val="00890E05"/>
    <w:rsid w:val="00893992"/>
    <w:rsid w:val="00896186"/>
    <w:rsid w:val="00897025"/>
    <w:rsid w:val="008979B1"/>
    <w:rsid w:val="00897BD7"/>
    <w:rsid w:val="008A6B25"/>
    <w:rsid w:val="008A6C1B"/>
    <w:rsid w:val="008A6C4F"/>
    <w:rsid w:val="008A7254"/>
    <w:rsid w:val="008A7F3B"/>
    <w:rsid w:val="008B174F"/>
    <w:rsid w:val="008B3F54"/>
    <w:rsid w:val="008B40B7"/>
    <w:rsid w:val="008B52E8"/>
    <w:rsid w:val="008B6E26"/>
    <w:rsid w:val="008C0DD5"/>
    <w:rsid w:val="008C3353"/>
    <w:rsid w:val="008C34B0"/>
    <w:rsid w:val="008C3FFB"/>
    <w:rsid w:val="008D02E6"/>
    <w:rsid w:val="008D29A3"/>
    <w:rsid w:val="008D314A"/>
    <w:rsid w:val="008D37DB"/>
    <w:rsid w:val="008D3F4B"/>
    <w:rsid w:val="008D5B9B"/>
    <w:rsid w:val="008D7578"/>
    <w:rsid w:val="008D7B55"/>
    <w:rsid w:val="008E0E46"/>
    <w:rsid w:val="008E0FB3"/>
    <w:rsid w:val="008E12EB"/>
    <w:rsid w:val="008E1F9C"/>
    <w:rsid w:val="008E3966"/>
    <w:rsid w:val="008E4640"/>
    <w:rsid w:val="008E4C4C"/>
    <w:rsid w:val="008E64AE"/>
    <w:rsid w:val="008F02B0"/>
    <w:rsid w:val="008F0879"/>
    <w:rsid w:val="008F29C1"/>
    <w:rsid w:val="008F3A0B"/>
    <w:rsid w:val="008F3CB0"/>
    <w:rsid w:val="008F3DE8"/>
    <w:rsid w:val="008F583E"/>
    <w:rsid w:val="0090052B"/>
    <w:rsid w:val="00902BF1"/>
    <w:rsid w:val="0090431C"/>
    <w:rsid w:val="00907AD2"/>
    <w:rsid w:val="00910260"/>
    <w:rsid w:val="00910E9E"/>
    <w:rsid w:val="00911047"/>
    <w:rsid w:val="009134D8"/>
    <w:rsid w:val="00913F4E"/>
    <w:rsid w:val="00917321"/>
    <w:rsid w:val="00921A48"/>
    <w:rsid w:val="00921DF8"/>
    <w:rsid w:val="009240BE"/>
    <w:rsid w:val="00925110"/>
    <w:rsid w:val="00925792"/>
    <w:rsid w:val="00927819"/>
    <w:rsid w:val="00930308"/>
    <w:rsid w:val="00931073"/>
    <w:rsid w:val="00933D9F"/>
    <w:rsid w:val="009345ED"/>
    <w:rsid w:val="0093545E"/>
    <w:rsid w:val="00936565"/>
    <w:rsid w:val="0093755F"/>
    <w:rsid w:val="00937C7F"/>
    <w:rsid w:val="0094040C"/>
    <w:rsid w:val="00940847"/>
    <w:rsid w:val="00940C82"/>
    <w:rsid w:val="00941782"/>
    <w:rsid w:val="00941D07"/>
    <w:rsid w:val="0094386E"/>
    <w:rsid w:val="009440D4"/>
    <w:rsid w:val="009449FD"/>
    <w:rsid w:val="00944D2D"/>
    <w:rsid w:val="00945322"/>
    <w:rsid w:val="00946DA3"/>
    <w:rsid w:val="00946F0A"/>
    <w:rsid w:val="0094785F"/>
    <w:rsid w:val="00951311"/>
    <w:rsid w:val="00951778"/>
    <w:rsid w:val="009517DA"/>
    <w:rsid w:val="00952BE3"/>
    <w:rsid w:val="00956B99"/>
    <w:rsid w:val="00957AD6"/>
    <w:rsid w:val="009612BF"/>
    <w:rsid w:val="009620B3"/>
    <w:rsid w:val="00962A05"/>
    <w:rsid w:val="00963CBA"/>
    <w:rsid w:val="009653FE"/>
    <w:rsid w:val="0096659B"/>
    <w:rsid w:val="00966CD7"/>
    <w:rsid w:val="009715EE"/>
    <w:rsid w:val="00974146"/>
    <w:rsid w:val="00974A8D"/>
    <w:rsid w:val="00974ABE"/>
    <w:rsid w:val="00974C60"/>
    <w:rsid w:val="00974F4C"/>
    <w:rsid w:val="00975E33"/>
    <w:rsid w:val="0098016B"/>
    <w:rsid w:val="00987072"/>
    <w:rsid w:val="0098707E"/>
    <w:rsid w:val="0099001C"/>
    <w:rsid w:val="00990176"/>
    <w:rsid w:val="00990468"/>
    <w:rsid w:val="00990485"/>
    <w:rsid w:val="00991261"/>
    <w:rsid w:val="009A0D5F"/>
    <w:rsid w:val="009A1082"/>
    <w:rsid w:val="009A1D12"/>
    <w:rsid w:val="009A247E"/>
    <w:rsid w:val="009A47CC"/>
    <w:rsid w:val="009A527C"/>
    <w:rsid w:val="009A5B4A"/>
    <w:rsid w:val="009A6991"/>
    <w:rsid w:val="009B3BC4"/>
    <w:rsid w:val="009B43E1"/>
    <w:rsid w:val="009B4939"/>
    <w:rsid w:val="009B5075"/>
    <w:rsid w:val="009B55EC"/>
    <w:rsid w:val="009B6D3A"/>
    <w:rsid w:val="009B6D6A"/>
    <w:rsid w:val="009B6EA3"/>
    <w:rsid w:val="009B71F3"/>
    <w:rsid w:val="009C17AC"/>
    <w:rsid w:val="009C2233"/>
    <w:rsid w:val="009C31E7"/>
    <w:rsid w:val="009C36B5"/>
    <w:rsid w:val="009C5F89"/>
    <w:rsid w:val="009D0EC7"/>
    <w:rsid w:val="009D0FA6"/>
    <w:rsid w:val="009D1B37"/>
    <w:rsid w:val="009D230C"/>
    <w:rsid w:val="009D423D"/>
    <w:rsid w:val="009D471A"/>
    <w:rsid w:val="009D49A6"/>
    <w:rsid w:val="009D52AF"/>
    <w:rsid w:val="009D56FC"/>
    <w:rsid w:val="009D623C"/>
    <w:rsid w:val="009E276E"/>
    <w:rsid w:val="009E388A"/>
    <w:rsid w:val="009E44B9"/>
    <w:rsid w:val="009E566C"/>
    <w:rsid w:val="009E72B5"/>
    <w:rsid w:val="009E7885"/>
    <w:rsid w:val="009F16FB"/>
    <w:rsid w:val="009F3106"/>
    <w:rsid w:val="009F3815"/>
    <w:rsid w:val="009F3A17"/>
    <w:rsid w:val="009F6006"/>
    <w:rsid w:val="009F6CAF"/>
    <w:rsid w:val="00A02A66"/>
    <w:rsid w:val="00A036F7"/>
    <w:rsid w:val="00A0477C"/>
    <w:rsid w:val="00A07E70"/>
    <w:rsid w:val="00A123AB"/>
    <w:rsid w:val="00A1355C"/>
    <w:rsid w:val="00A13B43"/>
    <w:rsid w:val="00A1427D"/>
    <w:rsid w:val="00A157E2"/>
    <w:rsid w:val="00A1649D"/>
    <w:rsid w:val="00A170D8"/>
    <w:rsid w:val="00A20AEB"/>
    <w:rsid w:val="00A25163"/>
    <w:rsid w:val="00A257FA"/>
    <w:rsid w:val="00A25BA6"/>
    <w:rsid w:val="00A3227A"/>
    <w:rsid w:val="00A35008"/>
    <w:rsid w:val="00A35AE8"/>
    <w:rsid w:val="00A40A6E"/>
    <w:rsid w:val="00A415F4"/>
    <w:rsid w:val="00A429E3"/>
    <w:rsid w:val="00A463F1"/>
    <w:rsid w:val="00A50173"/>
    <w:rsid w:val="00A52B4E"/>
    <w:rsid w:val="00A530ED"/>
    <w:rsid w:val="00A5477E"/>
    <w:rsid w:val="00A55FB2"/>
    <w:rsid w:val="00A62B8C"/>
    <w:rsid w:val="00A63D16"/>
    <w:rsid w:val="00A64710"/>
    <w:rsid w:val="00A67424"/>
    <w:rsid w:val="00A67875"/>
    <w:rsid w:val="00A70749"/>
    <w:rsid w:val="00A70B89"/>
    <w:rsid w:val="00A70BD7"/>
    <w:rsid w:val="00A710FC"/>
    <w:rsid w:val="00A718ED"/>
    <w:rsid w:val="00A71EC0"/>
    <w:rsid w:val="00A72F22"/>
    <w:rsid w:val="00A740B5"/>
    <w:rsid w:val="00A748A6"/>
    <w:rsid w:val="00A756EC"/>
    <w:rsid w:val="00A76B9A"/>
    <w:rsid w:val="00A76FD7"/>
    <w:rsid w:val="00A77E77"/>
    <w:rsid w:val="00A80222"/>
    <w:rsid w:val="00A805EB"/>
    <w:rsid w:val="00A80877"/>
    <w:rsid w:val="00A81711"/>
    <w:rsid w:val="00A830EC"/>
    <w:rsid w:val="00A84F80"/>
    <w:rsid w:val="00A8577D"/>
    <w:rsid w:val="00A879A4"/>
    <w:rsid w:val="00A91158"/>
    <w:rsid w:val="00A94CB3"/>
    <w:rsid w:val="00A958C8"/>
    <w:rsid w:val="00A962AB"/>
    <w:rsid w:val="00A972A6"/>
    <w:rsid w:val="00AA0C98"/>
    <w:rsid w:val="00AA332B"/>
    <w:rsid w:val="00AA496B"/>
    <w:rsid w:val="00AA5028"/>
    <w:rsid w:val="00AA63F2"/>
    <w:rsid w:val="00AA675A"/>
    <w:rsid w:val="00AB1332"/>
    <w:rsid w:val="00AB16DB"/>
    <w:rsid w:val="00AB17C3"/>
    <w:rsid w:val="00AB1CB7"/>
    <w:rsid w:val="00AB37D8"/>
    <w:rsid w:val="00AB3CF7"/>
    <w:rsid w:val="00AB3FD6"/>
    <w:rsid w:val="00AB4960"/>
    <w:rsid w:val="00AB51D3"/>
    <w:rsid w:val="00AB720C"/>
    <w:rsid w:val="00AC1965"/>
    <w:rsid w:val="00AC1F45"/>
    <w:rsid w:val="00AC35ED"/>
    <w:rsid w:val="00AC4E2F"/>
    <w:rsid w:val="00AD4187"/>
    <w:rsid w:val="00AD605D"/>
    <w:rsid w:val="00AE3219"/>
    <w:rsid w:val="00AE3D8F"/>
    <w:rsid w:val="00AE4C26"/>
    <w:rsid w:val="00AE56E5"/>
    <w:rsid w:val="00AF22E6"/>
    <w:rsid w:val="00AF475E"/>
    <w:rsid w:val="00AF5728"/>
    <w:rsid w:val="00AF69E0"/>
    <w:rsid w:val="00B002F9"/>
    <w:rsid w:val="00B01947"/>
    <w:rsid w:val="00B01D3B"/>
    <w:rsid w:val="00B10465"/>
    <w:rsid w:val="00B10750"/>
    <w:rsid w:val="00B10CA2"/>
    <w:rsid w:val="00B12DFB"/>
    <w:rsid w:val="00B14F9F"/>
    <w:rsid w:val="00B1509D"/>
    <w:rsid w:val="00B172A6"/>
    <w:rsid w:val="00B17E1A"/>
    <w:rsid w:val="00B26CE1"/>
    <w:rsid w:val="00B27466"/>
    <w:rsid w:val="00B27C23"/>
    <w:rsid w:val="00B30179"/>
    <w:rsid w:val="00B325A9"/>
    <w:rsid w:val="00B339D3"/>
    <w:rsid w:val="00B33EC0"/>
    <w:rsid w:val="00B33FCC"/>
    <w:rsid w:val="00B34226"/>
    <w:rsid w:val="00B35C42"/>
    <w:rsid w:val="00B36067"/>
    <w:rsid w:val="00B36BD5"/>
    <w:rsid w:val="00B36C7B"/>
    <w:rsid w:val="00B36C84"/>
    <w:rsid w:val="00B4022A"/>
    <w:rsid w:val="00B406F6"/>
    <w:rsid w:val="00B47B0C"/>
    <w:rsid w:val="00B520F8"/>
    <w:rsid w:val="00B523F6"/>
    <w:rsid w:val="00B525CA"/>
    <w:rsid w:val="00B52E4E"/>
    <w:rsid w:val="00B53CBD"/>
    <w:rsid w:val="00B55FB6"/>
    <w:rsid w:val="00B57365"/>
    <w:rsid w:val="00B5742C"/>
    <w:rsid w:val="00B577F4"/>
    <w:rsid w:val="00B60641"/>
    <w:rsid w:val="00B61246"/>
    <w:rsid w:val="00B63691"/>
    <w:rsid w:val="00B647CA"/>
    <w:rsid w:val="00B6519A"/>
    <w:rsid w:val="00B65A7C"/>
    <w:rsid w:val="00B66E5A"/>
    <w:rsid w:val="00B74353"/>
    <w:rsid w:val="00B762D3"/>
    <w:rsid w:val="00B81C78"/>
    <w:rsid w:val="00B81E12"/>
    <w:rsid w:val="00B8251A"/>
    <w:rsid w:val="00B83093"/>
    <w:rsid w:val="00B839A7"/>
    <w:rsid w:val="00B845D6"/>
    <w:rsid w:val="00B85329"/>
    <w:rsid w:val="00B87CF1"/>
    <w:rsid w:val="00B90AC5"/>
    <w:rsid w:val="00B90C56"/>
    <w:rsid w:val="00B91D03"/>
    <w:rsid w:val="00B96314"/>
    <w:rsid w:val="00B963B2"/>
    <w:rsid w:val="00B968A0"/>
    <w:rsid w:val="00B96BEB"/>
    <w:rsid w:val="00B9713E"/>
    <w:rsid w:val="00BA515F"/>
    <w:rsid w:val="00BA793B"/>
    <w:rsid w:val="00BB129E"/>
    <w:rsid w:val="00BB4861"/>
    <w:rsid w:val="00BB5000"/>
    <w:rsid w:val="00BB60D4"/>
    <w:rsid w:val="00BB6799"/>
    <w:rsid w:val="00BC3830"/>
    <w:rsid w:val="00BC5C60"/>
    <w:rsid w:val="00BC6B7B"/>
    <w:rsid w:val="00BC7496"/>
    <w:rsid w:val="00BC74E9"/>
    <w:rsid w:val="00BD0789"/>
    <w:rsid w:val="00BD0B86"/>
    <w:rsid w:val="00BD138D"/>
    <w:rsid w:val="00BD1570"/>
    <w:rsid w:val="00BD2146"/>
    <w:rsid w:val="00BD5AC4"/>
    <w:rsid w:val="00BD6280"/>
    <w:rsid w:val="00BE06DA"/>
    <w:rsid w:val="00BE17E7"/>
    <w:rsid w:val="00BE37C1"/>
    <w:rsid w:val="00BE4F74"/>
    <w:rsid w:val="00BE6017"/>
    <w:rsid w:val="00BE618E"/>
    <w:rsid w:val="00BE62C1"/>
    <w:rsid w:val="00BE6BC5"/>
    <w:rsid w:val="00BF3D59"/>
    <w:rsid w:val="00BF78BB"/>
    <w:rsid w:val="00C01A22"/>
    <w:rsid w:val="00C02A49"/>
    <w:rsid w:val="00C02B78"/>
    <w:rsid w:val="00C02DC2"/>
    <w:rsid w:val="00C030C9"/>
    <w:rsid w:val="00C0365C"/>
    <w:rsid w:val="00C04DFB"/>
    <w:rsid w:val="00C07F9E"/>
    <w:rsid w:val="00C10DD8"/>
    <w:rsid w:val="00C127CB"/>
    <w:rsid w:val="00C133DE"/>
    <w:rsid w:val="00C16F95"/>
    <w:rsid w:val="00C17699"/>
    <w:rsid w:val="00C1778D"/>
    <w:rsid w:val="00C2005D"/>
    <w:rsid w:val="00C225E1"/>
    <w:rsid w:val="00C23A6D"/>
    <w:rsid w:val="00C25DDD"/>
    <w:rsid w:val="00C27AA0"/>
    <w:rsid w:val="00C30F4F"/>
    <w:rsid w:val="00C31CDC"/>
    <w:rsid w:val="00C32D7F"/>
    <w:rsid w:val="00C32E0D"/>
    <w:rsid w:val="00C35408"/>
    <w:rsid w:val="00C36603"/>
    <w:rsid w:val="00C37443"/>
    <w:rsid w:val="00C40E64"/>
    <w:rsid w:val="00C41A28"/>
    <w:rsid w:val="00C44676"/>
    <w:rsid w:val="00C463DD"/>
    <w:rsid w:val="00C46A28"/>
    <w:rsid w:val="00C505B2"/>
    <w:rsid w:val="00C50CD3"/>
    <w:rsid w:val="00C527B3"/>
    <w:rsid w:val="00C54779"/>
    <w:rsid w:val="00C55437"/>
    <w:rsid w:val="00C55A7E"/>
    <w:rsid w:val="00C564FA"/>
    <w:rsid w:val="00C569BF"/>
    <w:rsid w:val="00C56CCB"/>
    <w:rsid w:val="00C56E7F"/>
    <w:rsid w:val="00C603F8"/>
    <w:rsid w:val="00C63480"/>
    <w:rsid w:val="00C6468A"/>
    <w:rsid w:val="00C67B25"/>
    <w:rsid w:val="00C7172A"/>
    <w:rsid w:val="00C71764"/>
    <w:rsid w:val="00C724A5"/>
    <w:rsid w:val="00C72EA0"/>
    <w:rsid w:val="00C73747"/>
    <w:rsid w:val="00C745C3"/>
    <w:rsid w:val="00C7549B"/>
    <w:rsid w:val="00C766BF"/>
    <w:rsid w:val="00C81586"/>
    <w:rsid w:val="00C81F37"/>
    <w:rsid w:val="00C82ED6"/>
    <w:rsid w:val="00C86DA9"/>
    <w:rsid w:val="00C876F5"/>
    <w:rsid w:val="00C900CD"/>
    <w:rsid w:val="00C93696"/>
    <w:rsid w:val="00CA1321"/>
    <w:rsid w:val="00CA2E8B"/>
    <w:rsid w:val="00CA390E"/>
    <w:rsid w:val="00CA54CF"/>
    <w:rsid w:val="00CA56FF"/>
    <w:rsid w:val="00CA73A2"/>
    <w:rsid w:val="00CA797A"/>
    <w:rsid w:val="00CB1281"/>
    <w:rsid w:val="00CB18AB"/>
    <w:rsid w:val="00CB28B1"/>
    <w:rsid w:val="00CB41AD"/>
    <w:rsid w:val="00CB53EA"/>
    <w:rsid w:val="00CB5543"/>
    <w:rsid w:val="00CB67C9"/>
    <w:rsid w:val="00CB70D1"/>
    <w:rsid w:val="00CB72D4"/>
    <w:rsid w:val="00CC0E8E"/>
    <w:rsid w:val="00CC1344"/>
    <w:rsid w:val="00CC19A5"/>
    <w:rsid w:val="00CC2673"/>
    <w:rsid w:val="00CC44E0"/>
    <w:rsid w:val="00CC4AD6"/>
    <w:rsid w:val="00CD0345"/>
    <w:rsid w:val="00CD0506"/>
    <w:rsid w:val="00CD5463"/>
    <w:rsid w:val="00CD7FDE"/>
    <w:rsid w:val="00CE025D"/>
    <w:rsid w:val="00CE0AA9"/>
    <w:rsid w:val="00CE3324"/>
    <w:rsid w:val="00CE4A8F"/>
    <w:rsid w:val="00CE4B9D"/>
    <w:rsid w:val="00CF2F79"/>
    <w:rsid w:val="00CF2FA9"/>
    <w:rsid w:val="00CF5B9E"/>
    <w:rsid w:val="00CF6929"/>
    <w:rsid w:val="00CF6EE8"/>
    <w:rsid w:val="00D00141"/>
    <w:rsid w:val="00D008DB"/>
    <w:rsid w:val="00D030E1"/>
    <w:rsid w:val="00D067AA"/>
    <w:rsid w:val="00D06CD2"/>
    <w:rsid w:val="00D07175"/>
    <w:rsid w:val="00D0737E"/>
    <w:rsid w:val="00D0773F"/>
    <w:rsid w:val="00D13700"/>
    <w:rsid w:val="00D1722D"/>
    <w:rsid w:val="00D17E6C"/>
    <w:rsid w:val="00D2031B"/>
    <w:rsid w:val="00D2109F"/>
    <w:rsid w:val="00D21980"/>
    <w:rsid w:val="00D24347"/>
    <w:rsid w:val="00D25FE2"/>
    <w:rsid w:val="00D279BB"/>
    <w:rsid w:val="00D317BB"/>
    <w:rsid w:val="00D3192B"/>
    <w:rsid w:val="00D31A35"/>
    <w:rsid w:val="00D31B68"/>
    <w:rsid w:val="00D35D8F"/>
    <w:rsid w:val="00D37634"/>
    <w:rsid w:val="00D40476"/>
    <w:rsid w:val="00D42106"/>
    <w:rsid w:val="00D427EE"/>
    <w:rsid w:val="00D42AF4"/>
    <w:rsid w:val="00D43252"/>
    <w:rsid w:val="00D45103"/>
    <w:rsid w:val="00D45D47"/>
    <w:rsid w:val="00D50F33"/>
    <w:rsid w:val="00D5430C"/>
    <w:rsid w:val="00D54AB1"/>
    <w:rsid w:val="00D55AF5"/>
    <w:rsid w:val="00D5640B"/>
    <w:rsid w:val="00D60093"/>
    <w:rsid w:val="00D61666"/>
    <w:rsid w:val="00D63652"/>
    <w:rsid w:val="00D637C6"/>
    <w:rsid w:val="00D63AF3"/>
    <w:rsid w:val="00D655D5"/>
    <w:rsid w:val="00D657CC"/>
    <w:rsid w:val="00D71971"/>
    <w:rsid w:val="00D738AE"/>
    <w:rsid w:val="00D74237"/>
    <w:rsid w:val="00D74E9A"/>
    <w:rsid w:val="00D7622C"/>
    <w:rsid w:val="00D77626"/>
    <w:rsid w:val="00D77993"/>
    <w:rsid w:val="00D8091F"/>
    <w:rsid w:val="00D81879"/>
    <w:rsid w:val="00D81A2B"/>
    <w:rsid w:val="00D86D28"/>
    <w:rsid w:val="00D876D9"/>
    <w:rsid w:val="00D91C9C"/>
    <w:rsid w:val="00D96C19"/>
    <w:rsid w:val="00D978C6"/>
    <w:rsid w:val="00DA14CF"/>
    <w:rsid w:val="00DA2989"/>
    <w:rsid w:val="00DA3054"/>
    <w:rsid w:val="00DA4AC8"/>
    <w:rsid w:val="00DA5494"/>
    <w:rsid w:val="00DA67AD"/>
    <w:rsid w:val="00DB2A67"/>
    <w:rsid w:val="00DB2BED"/>
    <w:rsid w:val="00DB39E5"/>
    <w:rsid w:val="00DB4AC6"/>
    <w:rsid w:val="00DB579F"/>
    <w:rsid w:val="00DB5BBB"/>
    <w:rsid w:val="00DB5D0F"/>
    <w:rsid w:val="00DC3156"/>
    <w:rsid w:val="00DC3242"/>
    <w:rsid w:val="00DC410C"/>
    <w:rsid w:val="00DC5AEF"/>
    <w:rsid w:val="00DD5CA2"/>
    <w:rsid w:val="00DD5F36"/>
    <w:rsid w:val="00DD6837"/>
    <w:rsid w:val="00DD6DB6"/>
    <w:rsid w:val="00DD738F"/>
    <w:rsid w:val="00DE0552"/>
    <w:rsid w:val="00DE057D"/>
    <w:rsid w:val="00DE0580"/>
    <w:rsid w:val="00DE3647"/>
    <w:rsid w:val="00DE7339"/>
    <w:rsid w:val="00DE7C9F"/>
    <w:rsid w:val="00DF0A29"/>
    <w:rsid w:val="00DF12F7"/>
    <w:rsid w:val="00DF1FBC"/>
    <w:rsid w:val="00DF2C64"/>
    <w:rsid w:val="00DF30CC"/>
    <w:rsid w:val="00DF53EF"/>
    <w:rsid w:val="00DF56C1"/>
    <w:rsid w:val="00DF573B"/>
    <w:rsid w:val="00DF6813"/>
    <w:rsid w:val="00E00F67"/>
    <w:rsid w:val="00E01030"/>
    <w:rsid w:val="00E01575"/>
    <w:rsid w:val="00E023E0"/>
    <w:rsid w:val="00E027C0"/>
    <w:rsid w:val="00E02BA9"/>
    <w:rsid w:val="00E02C81"/>
    <w:rsid w:val="00E03C98"/>
    <w:rsid w:val="00E0479E"/>
    <w:rsid w:val="00E05D40"/>
    <w:rsid w:val="00E06782"/>
    <w:rsid w:val="00E06EAB"/>
    <w:rsid w:val="00E07263"/>
    <w:rsid w:val="00E10B77"/>
    <w:rsid w:val="00E130AB"/>
    <w:rsid w:val="00E1360D"/>
    <w:rsid w:val="00E15A50"/>
    <w:rsid w:val="00E17800"/>
    <w:rsid w:val="00E20F2C"/>
    <w:rsid w:val="00E25D64"/>
    <w:rsid w:val="00E26913"/>
    <w:rsid w:val="00E31DED"/>
    <w:rsid w:val="00E329E0"/>
    <w:rsid w:val="00E34CAA"/>
    <w:rsid w:val="00E36964"/>
    <w:rsid w:val="00E369CA"/>
    <w:rsid w:val="00E405EE"/>
    <w:rsid w:val="00E4125F"/>
    <w:rsid w:val="00E41B04"/>
    <w:rsid w:val="00E43A7D"/>
    <w:rsid w:val="00E4552B"/>
    <w:rsid w:val="00E52F13"/>
    <w:rsid w:val="00E53DF0"/>
    <w:rsid w:val="00E57B4F"/>
    <w:rsid w:val="00E61D33"/>
    <w:rsid w:val="00E61DE0"/>
    <w:rsid w:val="00E61F55"/>
    <w:rsid w:val="00E6200B"/>
    <w:rsid w:val="00E64376"/>
    <w:rsid w:val="00E6498A"/>
    <w:rsid w:val="00E65DEA"/>
    <w:rsid w:val="00E6697E"/>
    <w:rsid w:val="00E66FB3"/>
    <w:rsid w:val="00E676B4"/>
    <w:rsid w:val="00E713DC"/>
    <w:rsid w:val="00E71905"/>
    <w:rsid w:val="00E7260F"/>
    <w:rsid w:val="00E72811"/>
    <w:rsid w:val="00E80F5F"/>
    <w:rsid w:val="00E826C0"/>
    <w:rsid w:val="00E828B8"/>
    <w:rsid w:val="00E82C26"/>
    <w:rsid w:val="00E854F5"/>
    <w:rsid w:val="00E85856"/>
    <w:rsid w:val="00E85ED4"/>
    <w:rsid w:val="00E87921"/>
    <w:rsid w:val="00E87EC4"/>
    <w:rsid w:val="00E960B9"/>
    <w:rsid w:val="00E96630"/>
    <w:rsid w:val="00E96D11"/>
    <w:rsid w:val="00E97278"/>
    <w:rsid w:val="00E97F8A"/>
    <w:rsid w:val="00EA00A8"/>
    <w:rsid w:val="00EA0243"/>
    <w:rsid w:val="00EA0FDA"/>
    <w:rsid w:val="00EA264E"/>
    <w:rsid w:val="00EA2CFC"/>
    <w:rsid w:val="00EA2D43"/>
    <w:rsid w:val="00EA318F"/>
    <w:rsid w:val="00EA3463"/>
    <w:rsid w:val="00EA3A41"/>
    <w:rsid w:val="00EA4CA3"/>
    <w:rsid w:val="00EA6649"/>
    <w:rsid w:val="00EA719B"/>
    <w:rsid w:val="00EA762A"/>
    <w:rsid w:val="00EA7F49"/>
    <w:rsid w:val="00EB3339"/>
    <w:rsid w:val="00EB430E"/>
    <w:rsid w:val="00EC2105"/>
    <w:rsid w:val="00EC326B"/>
    <w:rsid w:val="00EC3AE0"/>
    <w:rsid w:val="00EC48A8"/>
    <w:rsid w:val="00EC4EA4"/>
    <w:rsid w:val="00EC547A"/>
    <w:rsid w:val="00EC5C86"/>
    <w:rsid w:val="00EC65A6"/>
    <w:rsid w:val="00ED16C6"/>
    <w:rsid w:val="00ED3F48"/>
    <w:rsid w:val="00ED5C86"/>
    <w:rsid w:val="00ED7A2A"/>
    <w:rsid w:val="00EE6940"/>
    <w:rsid w:val="00EF09B7"/>
    <w:rsid w:val="00EF0A24"/>
    <w:rsid w:val="00EF0B9A"/>
    <w:rsid w:val="00EF0D04"/>
    <w:rsid w:val="00EF1D7F"/>
    <w:rsid w:val="00EF3A31"/>
    <w:rsid w:val="00EF510D"/>
    <w:rsid w:val="00EF7CDC"/>
    <w:rsid w:val="00F026B2"/>
    <w:rsid w:val="00F05659"/>
    <w:rsid w:val="00F10E8A"/>
    <w:rsid w:val="00F13EEB"/>
    <w:rsid w:val="00F14F1C"/>
    <w:rsid w:val="00F17440"/>
    <w:rsid w:val="00F20BCA"/>
    <w:rsid w:val="00F226FF"/>
    <w:rsid w:val="00F23051"/>
    <w:rsid w:val="00F244D5"/>
    <w:rsid w:val="00F244F1"/>
    <w:rsid w:val="00F308C1"/>
    <w:rsid w:val="00F31D83"/>
    <w:rsid w:val="00F32020"/>
    <w:rsid w:val="00F34768"/>
    <w:rsid w:val="00F35575"/>
    <w:rsid w:val="00F359EF"/>
    <w:rsid w:val="00F366BF"/>
    <w:rsid w:val="00F36C4A"/>
    <w:rsid w:val="00F377FC"/>
    <w:rsid w:val="00F40A3B"/>
    <w:rsid w:val="00F429EB"/>
    <w:rsid w:val="00F4401D"/>
    <w:rsid w:val="00F447D9"/>
    <w:rsid w:val="00F44963"/>
    <w:rsid w:val="00F458C5"/>
    <w:rsid w:val="00F52A98"/>
    <w:rsid w:val="00F52B1B"/>
    <w:rsid w:val="00F53A2D"/>
    <w:rsid w:val="00F53EDA"/>
    <w:rsid w:val="00F5462D"/>
    <w:rsid w:val="00F556EC"/>
    <w:rsid w:val="00F5718D"/>
    <w:rsid w:val="00F61158"/>
    <w:rsid w:val="00F618D8"/>
    <w:rsid w:val="00F633CD"/>
    <w:rsid w:val="00F643B6"/>
    <w:rsid w:val="00F65F0D"/>
    <w:rsid w:val="00F66BB0"/>
    <w:rsid w:val="00F707E4"/>
    <w:rsid w:val="00F70B21"/>
    <w:rsid w:val="00F70F95"/>
    <w:rsid w:val="00F71A29"/>
    <w:rsid w:val="00F73BED"/>
    <w:rsid w:val="00F73D1C"/>
    <w:rsid w:val="00F75508"/>
    <w:rsid w:val="00F7753D"/>
    <w:rsid w:val="00F776F0"/>
    <w:rsid w:val="00F80BCE"/>
    <w:rsid w:val="00F811D5"/>
    <w:rsid w:val="00F8280A"/>
    <w:rsid w:val="00F85AE1"/>
    <w:rsid w:val="00F85F34"/>
    <w:rsid w:val="00F9054E"/>
    <w:rsid w:val="00F93A12"/>
    <w:rsid w:val="00F96ABA"/>
    <w:rsid w:val="00FA06F7"/>
    <w:rsid w:val="00FA0B28"/>
    <w:rsid w:val="00FA3A6F"/>
    <w:rsid w:val="00FA51E0"/>
    <w:rsid w:val="00FA57AB"/>
    <w:rsid w:val="00FA7945"/>
    <w:rsid w:val="00FB0127"/>
    <w:rsid w:val="00FB09F9"/>
    <w:rsid w:val="00FB171A"/>
    <w:rsid w:val="00FB213D"/>
    <w:rsid w:val="00FB4705"/>
    <w:rsid w:val="00FB48D5"/>
    <w:rsid w:val="00FB5541"/>
    <w:rsid w:val="00FC27D3"/>
    <w:rsid w:val="00FC3D2E"/>
    <w:rsid w:val="00FC4669"/>
    <w:rsid w:val="00FC4F4B"/>
    <w:rsid w:val="00FC5ED2"/>
    <w:rsid w:val="00FC68B7"/>
    <w:rsid w:val="00FC6DE3"/>
    <w:rsid w:val="00FC6F2E"/>
    <w:rsid w:val="00FD4299"/>
    <w:rsid w:val="00FD4F7E"/>
    <w:rsid w:val="00FD7BF6"/>
    <w:rsid w:val="00FE112C"/>
    <w:rsid w:val="00FE2541"/>
    <w:rsid w:val="00FE41BB"/>
    <w:rsid w:val="00FE57F9"/>
    <w:rsid w:val="00FE6FC6"/>
    <w:rsid w:val="00FE7DCB"/>
    <w:rsid w:val="00FF0A40"/>
    <w:rsid w:val="00FF233A"/>
    <w:rsid w:val="00FF2BB3"/>
    <w:rsid w:val="00FF2E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21AFF420-BFB2-4A33-A6DB-D0A1E655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643"/>
      </w:tabs>
      <w:spacing w:after="0" w:line="240" w:lineRule="auto"/>
      <w:ind w:left="643" w:right="0" w:hanging="36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tabs>
        <w:tab w:val="num" w:pos="1209"/>
      </w:tabs>
      <w:spacing w:after="120"/>
      <w:ind w:left="1209" w:right="1134" w:hanging="360"/>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tabs>
        <w:tab w:val="num" w:pos="1492"/>
      </w:tabs>
      <w:spacing w:after="120"/>
      <w:ind w:left="1492" w:right="1134" w:hanging="360"/>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874FB8"/>
    <w:rPr>
      <w:sz w:val="6"/>
    </w:rPr>
  </w:style>
  <w:style w:type="paragraph" w:styleId="BalloonText">
    <w:name w:val="Balloon Text"/>
    <w:basedOn w:val="Normal"/>
    <w:link w:val="BalloonTextChar"/>
    <w:uiPriority w:val="99"/>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E18A9"/>
    <w:rPr>
      <w:rFonts w:ascii="Segoe UI" w:hAnsi="Segoe UI" w:cs="Segoe UI"/>
      <w:sz w:val="18"/>
      <w:szCs w:val="18"/>
      <w:lang w:eastAsia="en-US"/>
    </w:rPr>
  </w:style>
  <w:style w:type="paragraph" w:customStyle="1" w:styleId="msonormal0">
    <w:name w:val="msonormal"/>
    <w:basedOn w:val="Normal"/>
    <w:rsid w:val="00252056"/>
    <w:pPr>
      <w:suppressAutoHyphens w:val="0"/>
      <w:spacing w:before="100" w:beforeAutospacing="1" w:after="100" w:afterAutospacing="1" w:line="240" w:lineRule="auto"/>
    </w:pPr>
    <w:rPr>
      <w:sz w:val="24"/>
      <w:szCs w:val="24"/>
      <w:lang w:eastAsia="zh-CN"/>
    </w:rPr>
  </w:style>
  <w:style w:type="paragraph" w:customStyle="1" w:styleId="xl64">
    <w:name w:val="xl64"/>
    <w:basedOn w:val="Normal"/>
    <w:rsid w:val="00252056"/>
    <w:pPr>
      <w:suppressAutoHyphens w:val="0"/>
      <w:spacing w:before="100" w:beforeAutospacing="1" w:after="100" w:afterAutospacing="1" w:line="240" w:lineRule="auto"/>
      <w:jc w:val="center"/>
    </w:pPr>
    <w:rPr>
      <w:sz w:val="24"/>
      <w:szCs w:val="24"/>
      <w:lang w:eastAsia="zh-CN"/>
    </w:rPr>
  </w:style>
  <w:style w:type="paragraph" w:customStyle="1" w:styleId="xl65">
    <w:name w:val="xl65"/>
    <w:basedOn w:val="Normal"/>
    <w:rsid w:val="00252056"/>
    <w:pPr>
      <w:suppressAutoHyphens w:val="0"/>
      <w:spacing w:before="100" w:beforeAutospacing="1" w:after="100" w:afterAutospacing="1" w:line="240" w:lineRule="auto"/>
    </w:pPr>
    <w:rPr>
      <w:b/>
      <w:bCs/>
      <w:sz w:val="24"/>
      <w:szCs w:val="24"/>
      <w:lang w:eastAsia="zh-CN"/>
    </w:rPr>
  </w:style>
  <w:style w:type="paragraph" w:customStyle="1" w:styleId="xl66">
    <w:name w:val="xl66"/>
    <w:basedOn w:val="Normal"/>
    <w:rsid w:val="00252056"/>
    <w:pPr>
      <w:suppressAutoHyphens w:val="0"/>
      <w:spacing w:before="100" w:beforeAutospacing="1" w:after="100" w:afterAutospacing="1" w:line="240" w:lineRule="auto"/>
      <w:jc w:val="center"/>
    </w:pPr>
    <w:rPr>
      <w:b/>
      <w:bCs/>
      <w:sz w:val="24"/>
      <w:szCs w:val="24"/>
      <w:lang w:eastAsia="zh-CN"/>
    </w:rPr>
  </w:style>
  <w:style w:type="paragraph" w:customStyle="1" w:styleId="xl63">
    <w:name w:val="xl63"/>
    <w:basedOn w:val="Normal"/>
    <w:rsid w:val="00AE3219"/>
    <w:pPr>
      <w:suppressAutoHyphens w:val="0"/>
      <w:spacing w:before="100" w:beforeAutospacing="1" w:after="100" w:afterAutospacing="1" w:line="240" w:lineRule="auto"/>
      <w:textAlignment w:val="top"/>
    </w:pPr>
    <w:rPr>
      <w:sz w:val="24"/>
      <w:szCs w:val="24"/>
      <w:lang w:eastAsia="zh-CN"/>
    </w:rPr>
  </w:style>
  <w:style w:type="paragraph" w:customStyle="1" w:styleId="xl67">
    <w:name w:val="xl67"/>
    <w:basedOn w:val="Normal"/>
    <w:rsid w:val="00FF233A"/>
    <w:pPr>
      <w:suppressAutoHyphens w:val="0"/>
      <w:spacing w:before="100" w:beforeAutospacing="1" w:after="100" w:afterAutospacing="1" w:line="240" w:lineRule="auto"/>
      <w:textAlignment w:val="top"/>
    </w:pPr>
    <w:rPr>
      <w:b/>
      <w:bCs/>
      <w:lang w:eastAsia="zh-CN"/>
    </w:rPr>
  </w:style>
  <w:style w:type="paragraph" w:customStyle="1" w:styleId="xl68">
    <w:name w:val="xl68"/>
    <w:basedOn w:val="Normal"/>
    <w:rsid w:val="00FF233A"/>
    <w:pPr>
      <w:suppressAutoHyphens w:val="0"/>
      <w:spacing w:before="100" w:beforeAutospacing="1" w:after="100" w:afterAutospacing="1" w:line="240" w:lineRule="auto"/>
      <w:textAlignment w:val="top"/>
    </w:pPr>
    <w:rPr>
      <w:b/>
      <w:bCs/>
      <w:sz w:val="24"/>
      <w:szCs w:val="24"/>
      <w:lang w:eastAsia="zh-CN"/>
    </w:rPr>
  </w:style>
  <w:style w:type="character" w:styleId="PlaceholderText">
    <w:name w:val="Placeholder Text"/>
    <w:basedOn w:val="DefaultParagraphFont"/>
    <w:uiPriority w:val="99"/>
    <w:semiHidden/>
    <w:rsid w:val="004602CF"/>
    <w:rPr>
      <w:color w:val="808080"/>
    </w:rPr>
  </w:style>
  <w:style w:type="character" w:customStyle="1" w:styleId="H1GChar">
    <w:name w:val="_ H_1_G Char"/>
    <w:link w:val="H1G"/>
    <w:qFormat/>
    <w:rsid w:val="00D657CC"/>
    <w:rPr>
      <w:b/>
      <w:sz w:val="24"/>
      <w:lang w:eastAsia="en-US"/>
    </w:rPr>
  </w:style>
  <w:style w:type="character" w:styleId="UnresolvedMention">
    <w:name w:val="Unresolved Mention"/>
    <w:basedOn w:val="DefaultParagraphFont"/>
    <w:uiPriority w:val="99"/>
    <w:semiHidden/>
    <w:unhideWhenUsed/>
    <w:rsid w:val="003B3263"/>
    <w:rPr>
      <w:color w:val="605E5C"/>
      <w:shd w:val="clear" w:color="auto" w:fill="E1DFDD"/>
    </w:rPr>
  </w:style>
  <w:style w:type="paragraph" w:styleId="CommentText">
    <w:name w:val="annotation text"/>
    <w:basedOn w:val="Normal"/>
    <w:link w:val="CommentTextChar"/>
    <w:uiPriority w:val="99"/>
    <w:unhideWhenUsed/>
    <w:rsid w:val="00C0365C"/>
    <w:pPr>
      <w:spacing w:line="240" w:lineRule="auto"/>
    </w:pPr>
  </w:style>
  <w:style w:type="character" w:customStyle="1" w:styleId="CommentTextChar">
    <w:name w:val="Comment Text Char"/>
    <w:basedOn w:val="DefaultParagraphFont"/>
    <w:link w:val="CommentText"/>
    <w:uiPriority w:val="99"/>
    <w:rsid w:val="00C0365C"/>
    <w:rPr>
      <w:lang w:eastAsia="en-US"/>
    </w:rPr>
  </w:style>
  <w:style w:type="paragraph" w:styleId="CommentSubject">
    <w:name w:val="annotation subject"/>
    <w:basedOn w:val="CommentText"/>
    <w:next w:val="CommentText"/>
    <w:link w:val="CommentSubjectChar"/>
    <w:unhideWhenUsed/>
    <w:rsid w:val="00C0365C"/>
    <w:rPr>
      <w:b/>
      <w:bCs/>
    </w:rPr>
  </w:style>
  <w:style w:type="character" w:customStyle="1" w:styleId="CommentSubjectChar">
    <w:name w:val="Comment Subject Char"/>
    <w:basedOn w:val="CommentTextChar"/>
    <w:link w:val="CommentSubject"/>
    <w:rsid w:val="00C0365C"/>
    <w:rPr>
      <w:b/>
      <w:bCs/>
      <w:lang w:eastAsia="en-US"/>
    </w:rPr>
  </w:style>
  <w:style w:type="paragraph" w:styleId="Revision">
    <w:name w:val="Revision"/>
    <w:hidden/>
    <w:uiPriority w:val="99"/>
    <w:semiHidden/>
    <w:rsid w:val="00C0365C"/>
    <w:rPr>
      <w:lang w:eastAsia="en-US"/>
    </w:rPr>
  </w:style>
  <w:style w:type="paragraph" w:styleId="PlainText">
    <w:name w:val="Plain Text"/>
    <w:basedOn w:val="Normal"/>
    <w:link w:val="PlainTextChar"/>
    <w:semiHidden/>
    <w:rsid w:val="009D230C"/>
    <w:rPr>
      <w:rFonts w:eastAsia="Batang" w:cs="Courier New"/>
    </w:rPr>
  </w:style>
  <w:style w:type="character" w:customStyle="1" w:styleId="PlainTextChar">
    <w:name w:val="Plain Text Char"/>
    <w:basedOn w:val="DefaultParagraphFont"/>
    <w:link w:val="PlainText"/>
    <w:semiHidden/>
    <w:rsid w:val="009D230C"/>
    <w:rPr>
      <w:rFonts w:eastAsia="Batang" w:cs="Courier New"/>
      <w:lang w:eastAsia="en-US"/>
    </w:rPr>
  </w:style>
  <w:style w:type="paragraph" w:styleId="BodyText">
    <w:name w:val="Body Text"/>
    <w:basedOn w:val="Normal"/>
    <w:next w:val="Normal"/>
    <w:link w:val="BodyTextChar"/>
    <w:semiHidden/>
    <w:rsid w:val="009D230C"/>
    <w:rPr>
      <w:rFonts w:eastAsia="Batang"/>
    </w:rPr>
  </w:style>
  <w:style w:type="character" w:customStyle="1" w:styleId="BodyTextChar">
    <w:name w:val="Body Text Char"/>
    <w:basedOn w:val="DefaultParagraphFont"/>
    <w:link w:val="BodyText"/>
    <w:semiHidden/>
    <w:rsid w:val="009D230C"/>
    <w:rPr>
      <w:rFonts w:eastAsia="Batang"/>
      <w:lang w:eastAsia="en-US"/>
    </w:rPr>
  </w:style>
  <w:style w:type="paragraph" w:styleId="BodyTextIndent">
    <w:name w:val="Body Text Indent"/>
    <w:basedOn w:val="Normal"/>
    <w:link w:val="BodyTextIndentChar"/>
    <w:semiHidden/>
    <w:rsid w:val="009D230C"/>
    <w:pPr>
      <w:spacing w:after="120"/>
      <w:ind w:left="283"/>
    </w:pPr>
    <w:rPr>
      <w:rFonts w:eastAsia="Batang"/>
    </w:rPr>
  </w:style>
  <w:style w:type="character" w:customStyle="1" w:styleId="BodyTextIndentChar">
    <w:name w:val="Body Text Indent Char"/>
    <w:basedOn w:val="DefaultParagraphFont"/>
    <w:link w:val="BodyTextIndent"/>
    <w:semiHidden/>
    <w:rsid w:val="009D230C"/>
    <w:rPr>
      <w:rFonts w:eastAsia="Batang"/>
      <w:lang w:eastAsia="en-US"/>
    </w:rPr>
  </w:style>
  <w:style w:type="paragraph" w:styleId="BlockText">
    <w:name w:val="Block Text"/>
    <w:basedOn w:val="Normal"/>
    <w:semiHidden/>
    <w:rsid w:val="009D230C"/>
    <w:pPr>
      <w:ind w:left="1440" w:right="1440"/>
    </w:pPr>
    <w:rPr>
      <w:rFonts w:eastAsia="Batang"/>
    </w:rPr>
  </w:style>
  <w:style w:type="character" w:styleId="LineNumber">
    <w:name w:val="line number"/>
    <w:semiHidden/>
    <w:rsid w:val="009D230C"/>
    <w:rPr>
      <w:sz w:val="14"/>
    </w:rPr>
  </w:style>
  <w:style w:type="numbering" w:styleId="111111">
    <w:name w:val="Outline List 2"/>
    <w:basedOn w:val="NoList"/>
    <w:semiHidden/>
    <w:rsid w:val="009D230C"/>
    <w:pPr>
      <w:numPr>
        <w:numId w:val="11"/>
      </w:numPr>
    </w:pPr>
  </w:style>
  <w:style w:type="numbering" w:styleId="1ai">
    <w:name w:val="Outline List 1"/>
    <w:basedOn w:val="NoList"/>
    <w:semiHidden/>
    <w:rsid w:val="009D230C"/>
    <w:pPr>
      <w:numPr>
        <w:numId w:val="12"/>
      </w:numPr>
    </w:pPr>
  </w:style>
  <w:style w:type="numbering" w:styleId="ArticleSection">
    <w:name w:val="Outline List 3"/>
    <w:basedOn w:val="NoList"/>
    <w:semiHidden/>
    <w:rsid w:val="009D230C"/>
    <w:pPr>
      <w:numPr>
        <w:numId w:val="13"/>
      </w:numPr>
    </w:pPr>
  </w:style>
  <w:style w:type="paragraph" w:styleId="BodyText2">
    <w:name w:val="Body Text 2"/>
    <w:basedOn w:val="Normal"/>
    <w:link w:val="BodyText2Char"/>
    <w:semiHidden/>
    <w:rsid w:val="009D230C"/>
    <w:pPr>
      <w:spacing w:after="120" w:line="480" w:lineRule="auto"/>
    </w:pPr>
    <w:rPr>
      <w:rFonts w:eastAsia="Batang"/>
    </w:rPr>
  </w:style>
  <w:style w:type="character" w:customStyle="1" w:styleId="BodyText2Char">
    <w:name w:val="Body Text 2 Char"/>
    <w:basedOn w:val="DefaultParagraphFont"/>
    <w:link w:val="BodyText2"/>
    <w:semiHidden/>
    <w:rsid w:val="009D230C"/>
    <w:rPr>
      <w:rFonts w:eastAsia="Batang"/>
      <w:lang w:eastAsia="en-US"/>
    </w:rPr>
  </w:style>
  <w:style w:type="paragraph" w:styleId="BodyText3">
    <w:name w:val="Body Text 3"/>
    <w:basedOn w:val="Normal"/>
    <w:link w:val="BodyText3Char"/>
    <w:semiHidden/>
    <w:rsid w:val="009D230C"/>
    <w:pPr>
      <w:spacing w:after="120"/>
    </w:pPr>
    <w:rPr>
      <w:rFonts w:eastAsia="Batang"/>
      <w:sz w:val="16"/>
      <w:szCs w:val="16"/>
    </w:rPr>
  </w:style>
  <w:style w:type="character" w:customStyle="1" w:styleId="BodyText3Char">
    <w:name w:val="Body Text 3 Char"/>
    <w:basedOn w:val="DefaultParagraphFont"/>
    <w:link w:val="BodyText3"/>
    <w:semiHidden/>
    <w:rsid w:val="009D230C"/>
    <w:rPr>
      <w:rFonts w:eastAsia="Batang"/>
      <w:sz w:val="16"/>
      <w:szCs w:val="16"/>
      <w:lang w:eastAsia="en-US"/>
    </w:rPr>
  </w:style>
  <w:style w:type="paragraph" w:styleId="BodyTextFirstIndent">
    <w:name w:val="Body Text First Indent"/>
    <w:basedOn w:val="BodyText"/>
    <w:link w:val="BodyTextFirstIndentChar"/>
    <w:rsid w:val="009D230C"/>
    <w:pPr>
      <w:spacing w:after="120"/>
      <w:ind w:firstLine="210"/>
    </w:pPr>
  </w:style>
  <w:style w:type="character" w:customStyle="1" w:styleId="BodyTextFirstIndentChar">
    <w:name w:val="Body Text First Indent Char"/>
    <w:basedOn w:val="BodyTextChar"/>
    <w:link w:val="BodyTextFirstIndent"/>
    <w:rsid w:val="009D230C"/>
    <w:rPr>
      <w:rFonts w:eastAsia="Batang"/>
      <w:lang w:eastAsia="en-US"/>
    </w:rPr>
  </w:style>
  <w:style w:type="paragraph" w:styleId="BodyTextFirstIndent2">
    <w:name w:val="Body Text First Indent 2"/>
    <w:basedOn w:val="BodyTextIndent"/>
    <w:link w:val="BodyTextFirstIndent2Char"/>
    <w:semiHidden/>
    <w:rsid w:val="009D230C"/>
    <w:pPr>
      <w:ind w:firstLine="210"/>
    </w:pPr>
  </w:style>
  <w:style w:type="character" w:customStyle="1" w:styleId="BodyTextFirstIndent2Char">
    <w:name w:val="Body Text First Indent 2 Char"/>
    <w:basedOn w:val="BodyTextIndentChar"/>
    <w:link w:val="BodyTextFirstIndent2"/>
    <w:semiHidden/>
    <w:rsid w:val="009D230C"/>
    <w:rPr>
      <w:rFonts w:eastAsia="Batang"/>
      <w:lang w:eastAsia="en-US"/>
    </w:rPr>
  </w:style>
  <w:style w:type="paragraph" w:styleId="BodyTextIndent2">
    <w:name w:val="Body Text Indent 2"/>
    <w:basedOn w:val="Normal"/>
    <w:link w:val="BodyTextIndent2Char"/>
    <w:semiHidden/>
    <w:rsid w:val="009D230C"/>
    <w:pPr>
      <w:spacing w:after="120" w:line="480" w:lineRule="auto"/>
      <w:ind w:left="283"/>
    </w:pPr>
    <w:rPr>
      <w:rFonts w:eastAsia="Batang"/>
    </w:rPr>
  </w:style>
  <w:style w:type="character" w:customStyle="1" w:styleId="BodyTextIndent2Char">
    <w:name w:val="Body Text Indent 2 Char"/>
    <w:basedOn w:val="DefaultParagraphFont"/>
    <w:link w:val="BodyTextIndent2"/>
    <w:semiHidden/>
    <w:rsid w:val="009D230C"/>
    <w:rPr>
      <w:rFonts w:eastAsia="Batang"/>
      <w:lang w:eastAsia="en-US"/>
    </w:rPr>
  </w:style>
  <w:style w:type="paragraph" w:styleId="BodyTextIndent3">
    <w:name w:val="Body Text Indent 3"/>
    <w:basedOn w:val="Normal"/>
    <w:link w:val="BodyTextIndent3Char"/>
    <w:semiHidden/>
    <w:rsid w:val="009D230C"/>
    <w:pPr>
      <w:spacing w:after="120"/>
      <w:ind w:left="283"/>
    </w:pPr>
    <w:rPr>
      <w:rFonts w:eastAsia="Batang"/>
      <w:sz w:val="16"/>
      <w:szCs w:val="16"/>
    </w:rPr>
  </w:style>
  <w:style w:type="character" w:customStyle="1" w:styleId="BodyTextIndent3Char">
    <w:name w:val="Body Text Indent 3 Char"/>
    <w:basedOn w:val="DefaultParagraphFont"/>
    <w:link w:val="BodyTextIndent3"/>
    <w:semiHidden/>
    <w:rsid w:val="009D230C"/>
    <w:rPr>
      <w:rFonts w:eastAsia="Batang"/>
      <w:sz w:val="16"/>
      <w:szCs w:val="16"/>
      <w:lang w:eastAsia="en-US"/>
    </w:rPr>
  </w:style>
  <w:style w:type="paragraph" w:styleId="Closing">
    <w:name w:val="Closing"/>
    <w:basedOn w:val="Normal"/>
    <w:link w:val="ClosingChar"/>
    <w:semiHidden/>
    <w:rsid w:val="009D230C"/>
    <w:pPr>
      <w:ind w:left="4252"/>
    </w:pPr>
    <w:rPr>
      <w:rFonts w:eastAsia="Batang"/>
    </w:rPr>
  </w:style>
  <w:style w:type="character" w:customStyle="1" w:styleId="ClosingChar">
    <w:name w:val="Closing Char"/>
    <w:basedOn w:val="DefaultParagraphFont"/>
    <w:link w:val="Closing"/>
    <w:semiHidden/>
    <w:rsid w:val="009D230C"/>
    <w:rPr>
      <w:rFonts w:eastAsia="Batang"/>
      <w:lang w:eastAsia="en-US"/>
    </w:rPr>
  </w:style>
  <w:style w:type="paragraph" w:styleId="Date">
    <w:name w:val="Date"/>
    <w:basedOn w:val="Normal"/>
    <w:next w:val="Normal"/>
    <w:link w:val="DateChar"/>
    <w:rsid w:val="009D230C"/>
    <w:rPr>
      <w:rFonts w:eastAsia="Batang"/>
    </w:rPr>
  </w:style>
  <w:style w:type="character" w:customStyle="1" w:styleId="DateChar">
    <w:name w:val="Date Char"/>
    <w:basedOn w:val="DefaultParagraphFont"/>
    <w:link w:val="Date"/>
    <w:rsid w:val="009D230C"/>
    <w:rPr>
      <w:rFonts w:eastAsia="Batang"/>
      <w:lang w:eastAsia="en-US"/>
    </w:rPr>
  </w:style>
  <w:style w:type="paragraph" w:styleId="E-mailSignature">
    <w:name w:val="E-mail Signature"/>
    <w:basedOn w:val="Normal"/>
    <w:link w:val="E-mailSignatureChar"/>
    <w:semiHidden/>
    <w:rsid w:val="009D230C"/>
    <w:rPr>
      <w:rFonts w:eastAsia="Batang"/>
    </w:rPr>
  </w:style>
  <w:style w:type="character" w:customStyle="1" w:styleId="E-mailSignatureChar">
    <w:name w:val="E-mail Signature Char"/>
    <w:basedOn w:val="DefaultParagraphFont"/>
    <w:link w:val="E-mailSignature"/>
    <w:semiHidden/>
    <w:rsid w:val="009D230C"/>
    <w:rPr>
      <w:rFonts w:eastAsia="Batang"/>
      <w:lang w:eastAsia="en-US"/>
    </w:rPr>
  </w:style>
  <w:style w:type="character" w:styleId="Emphasis">
    <w:name w:val="Emphasis"/>
    <w:uiPriority w:val="20"/>
    <w:qFormat/>
    <w:rsid w:val="009D230C"/>
    <w:rPr>
      <w:i/>
      <w:iCs/>
    </w:rPr>
  </w:style>
  <w:style w:type="paragraph" w:styleId="EnvelopeReturn">
    <w:name w:val="envelope return"/>
    <w:basedOn w:val="Normal"/>
    <w:semiHidden/>
    <w:rsid w:val="009D230C"/>
    <w:rPr>
      <w:rFonts w:ascii="Arial" w:eastAsia="Batang" w:hAnsi="Arial" w:cs="Arial"/>
    </w:rPr>
  </w:style>
  <w:style w:type="character" w:styleId="HTMLAcronym">
    <w:name w:val="HTML Acronym"/>
    <w:basedOn w:val="DefaultParagraphFont"/>
    <w:semiHidden/>
    <w:rsid w:val="009D230C"/>
  </w:style>
  <w:style w:type="paragraph" w:styleId="HTMLAddress">
    <w:name w:val="HTML Address"/>
    <w:basedOn w:val="Normal"/>
    <w:link w:val="HTMLAddressChar"/>
    <w:semiHidden/>
    <w:rsid w:val="009D230C"/>
    <w:rPr>
      <w:rFonts w:eastAsia="Batang"/>
      <w:i/>
      <w:iCs/>
    </w:rPr>
  </w:style>
  <w:style w:type="character" w:customStyle="1" w:styleId="HTMLAddressChar">
    <w:name w:val="HTML Address Char"/>
    <w:basedOn w:val="DefaultParagraphFont"/>
    <w:link w:val="HTMLAddress"/>
    <w:semiHidden/>
    <w:rsid w:val="009D230C"/>
    <w:rPr>
      <w:rFonts w:eastAsia="Batang"/>
      <w:i/>
      <w:iCs/>
      <w:lang w:eastAsia="en-US"/>
    </w:rPr>
  </w:style>
  <w:style w:type="character" w:styleId="HTMLCite">
    <w:name w:val="HTML Cite"/>
    <w:semiHidden/>
    <w:rsid w:val="009D230C"/>
    <w:rPr>
      <w:i/>
      <w:iCs/>
    </w:rPr>
  </w:style>
  <w:style w:type="character" w:styleId="HTMLCode">
    <w:name w:val="HTML Code"/>
    <w:semiHidden/>
    <w:rsid w:val="009D230C"/>
    <w:rPr>
      <w:rFonts w:ascii="Courier New" w:hAnsi="Courier New" w:cs="Courier New"/>
      <w:sz w:val="20"/>
      <w:szCs w:val="20"/>
    </w:rPr>
  </w:style>
  <w:style w:type="character" w:styleId="HTMLDefinition">
    <w:name w:val="HTML Definition"/>
    <w:semiHidden/>
    <w:rsid w:val="009D230C"/>
    <w:rPr>
      <w:i/>
      <w:iCs/>
    </w:rPr>
  </w:style>
  <w:style w:type="character" w:styleId="HTMLKeyboard">
    <w:name w:val="HTML Keyboard"/>
    <w:semiHidden/>
    <w:rsid w:val="009D230C"/>
    <w:rPr>
      <w:rFonts w:ascii="Courier New" w:hAnsi="Courier New" w:cs="Courier New"/>
      <w:sz w:val="20"/>
      <w:szCs w:val="20"/>
    </w:rPr>
  </w:style>
  <w:style w:type="paragraph" w:styleId="HTMLPreformatted">
    <w:name w:val="HTML Preformatted"/>
    <w:basedOn w:val="Normal"/>
    <w:link w:val="HTMLPreformattedChar"/>
    <w:uiPriority w:val="99"/>
    <w:rsid w:val="009D230C"/>
    <w:rPr>
      <w:rFonts w:ascii="Courier New" w:eastAsia="Batang" w:hAnsi="Courier New" w:cs="Courier New"/>
    </w:rPr>
  </w:style>
  <w:style w:type="character" w:customStyle="1" w:styleId="HTMLPreformattedChar">
    <w:name w:val="HTML Preformatted Char"/>
    <w:basedOn w:val="DefaultParagraphFont"/>
    <w:link w:val="HTMLPreformatted"/>
    <w:uiPriority w:val="99"/>
    <w:rsid w:val="009D230C"/>
    <w:rPr>
      <w:rFonts w:ascii="Courier New" w:eastAsia="Batang" w:hAnsi="Courier New" w:cs="Courier New"/>
      <w:lang w:eastAsia="en-US"/>
    </w:rPr>
  </w:style>
  <w:style w:type="character" w:styleId="HTMLSample">
    <w:name w:val="HTML Sample"/>
    <w:semiHidden/>
    <w:rsid w:val="009D230C"/>
    <w:rPr>
      <w:rFonts w:ascii="Courier New" w:hAnsi="Courier New" w:cs="Courier New"/>
    </w:rPr>
  </w:style>
  <w:style w:type="character" w:styleId="HTMLTypewriter">
    <w:name w:val="HTML Typewriter"/>
    <w:semiHidden/>
    <w:rsid w:val="009D230C"/>
    <w:rPr>
      <w:rFonts w:ascii="Courier New" w:hAnsi="Courier New" w:cs="Courier New"/>
      <w:sz w:val="20"/>
      <w:szCs w:val="20"/>
    </w:rPr>
  </w:style>
  <w:style w:type="character" w:styleId="HTMLVariable">
    <w:name w:val="HTML Variable"/>
    <w:semiHidden/>
    <w:rsid w:val="009D230C"/>
    <w:rPr>
      <w:i/>
      <w:iCs/>
    </w:rPr>
  </w:style>
  <w:style w:type="paragraph" w:styleId="List">
    <w:name w:val="List"/>
    <w:basedOn w:val="Normal"/>
    <w:semiHidden/>
    <w:rsid w:val="009D230C"/>
    <w:pPr>
      <w:ind w:left="283" w:hanging="283"/>
    </w:pPr>
    <w:rPr>
      <w:rFonts w:eastAsia="Batang"/>
    </w:rPr>
  </w:style>
  <w:style w:type="paragraph" w:styleId="List2">
    <w:name w:val="List 2"/>
    <w:basedOn w:val="Normal"/>
    <w:semiHidden/>
    <w:rsid w:val="009D230C"/>
    <w:pPr>
      <w:ind w:left="566" w:hanging="283"/>
    </w:pPr>
    <w:rPr>
      <w:rFonts w:eastAsia="Batang"/>
    </w:rPr>
  </w:style>
  <w:style w:type="paragraph" w:styleId="List3">
    <w:name w:val="List 3"/>
    <w:basedOn w:val="Normal"/>
    <w:semiHidden/>
    <w:rsid w:val="009D230C"/>
    <w:pPr>
      <w:ind w:left="849" w:hanging="283"/>
    </w:pPr>
    <w:rPr>
      <w:rFonts w:eastAsia="Batang"/>
    </w:rPr>
  </w:style>
  <w:style w:type="paragraph" w:styleId="List4">
    <w:name w:val="List 4"/>
    <w:basedOn w:val="Normal"/>
    <w:rsid w:val="009D230C"/>
    <w:pPr>
      <w:ind w:left="1132" w:hanging="283"/>
    </w:pPr>
    <w:rPr>
      <w:rFonts w:eastAsia="Batang"/>
    </w:rPr>
  </w:style>
  <w:style w:type="paragraph" w:styleId="List5">
    <w:name w:val="List 5"/>
    <w:basedOn w:val="Normal"/>
    <w:rsid w:val="009D230C"/>
    <w:pPr>
      <w:ind w:left="1415" w:hanging="283"/>
    </w:pPr>
    <w:rPr>
      <w:rFonts w:eastAsia="Batang"/>
    </w:rPr>
  </w:style>
  <w:style w:type="paragraph" w:styleId="ListBullet">
    <w:name w:val="List Bullet"/>
    <w:basedOn w:val="Normal"/>
    <w:semiHidden/>
    <w:rsid w:val="009D230C"/>
    <w:pPr>
      <w:numPr>
        <w:numId w:val="6"/>
      </w:numPr>
    </w:pPr>
    <w:rPr>
      <w:rFonts w:eastAsia="Batang"/>
    </w:rPr>
  </w:style>
  <w:style w:type="paragraph" w:styleId="ListBullet2">
    <w:name w:val="List Bullet 2"/>
    <w:basedOn w:val="Normal"/>
    <w:semiHidden/>
    <w:rsid w:val="009D230C"/>
    <w:pPr>
      <w:tabs>
        <w:tab w:val="num" w:pos="643"/>
      </w:tabs>
      <w:ind w:left="643" w:hanging="360"/>
    </w:pPr>
    <w:rPr>
      <w:rFonts w:eastAsia="Batang"/>
    </w:rPr>
  </w:style>
  <w:style w:type="paragraph" w:styleId="ListBullet3">
    <w:name w:val="List Bullet 3"/>
    <w:basedOn w:val="Normal"/>
    <w:semiHidden/>
    <w:rsid w:val="009D230C"/>
    <w:pPr>
      <w:numPr>
        <w:numId w:val="8"/>
      </w:numPr>
    </w:pPr>
    <w:rPr>
      <w:rFonts w:eastAsia="Batang"/>
    </w:rPr>
  </w:style>
  <w:style w:type="paragraph" w:styleId="ListBullet4">
    <w:name w:val="List Bullet 4"/>
    <w:basedOn w:val="Normal"/>
    <w:semiHidden/>
    <w:rsid w:val="009D230C"/>
    <w:pPr>
      <w:numPr>
        <w:numId w:val="9"/>
      </w:numPr>
    </w:pPr>
    <w:rPr>
      <w:rFonts w:eastAsia="Batang"/>
    </w:rPr>
  </w:style>
  <w:style w:type="paragraph" w:styleId="ListBullet5">
    <w:name w:val="List Bullet 5"/>
    <w:basedOn w:val="Normal"/>
    <w:semiHidden/>
    <w:rsid w:val="009D230C"/>
    <w:pPr>
      <w:numPr>
        <w:numId w:val="10"/>
      </w:numPr>
    </w:pPr>
    <w:rPr>
      <w:rFonts w:eastAsia="Batang"/>
    </w:rPr>
  </w:style>
  <w:style w:type="paragraph" w:styleId="ListContinue">
    <w:name w:val="List Continue"/>
    <w:basedOn w:val="Normal"/>
    <w:rsid w:val="009D230C"/>
    <w:pPr>
      <w:spacing w:after="120"/>
      <w:ind w:left="283"/>
    </w:pPr>
    <w:rPr>
      <w:rFonts w:eastAsia="Batang"/>
    </w:rPr>
  </w:style>
  <w:style w:type="paragraph" w:styleId="ListContinue2">
    <w:name w:val="List Continue 2"/>
    <w:basedOn w:val="Normal"/>
    <w:semiHidden/>
    <w:rsid w:val="009D230C"/>
    <w:pPr>
      <w:spacing w:after="120"/>
      <w:ind w:left="566"/>
    </w:pPr>
    <w:rPr>
      <w:rFonts w:eastAsia="Batang"/>
    </w:rPr>
  </w:style>
  <w:style w:type="paragraph" w:styleId="ListContinue3">
    <w:name w:val="List Continue 3"/>
    <w:basedOn w:val="Normal"/>
    <w:semiHidden/>
    <w:rsid w:val="009D230C"/>
    <w:pPr>
      <w:spacing w:after="120"/>
      <w:ind w:left="849"/>
    </w:pPr>
    <w:rPr>
      <w:rFonts w:eastAsia="Batang"/>
    </w:rPr>
  </w:style>
  <w:style w:type="paragraph" w:styleId="ListContinue4">
    <w:name w:val="List Continue 4"/>
    <w:basedOn w:val="Normal"/>
    <w:semiHidden/>
    <w:rsid w:val="009D230C"/>
    <w:pPr>
      <w:spacing w:after="120"/>
      <w:ind w:left="1132"/>
    </w:pPr>
    <w:rPr>
      <w:rFonts w:eastAsia="Batang"/>
    </w:rPr>
  </w:style>
  <w:style w:type="paragraph" w:styleId="ListContinue5">
    <w:name w:val="List Continue 5"/>
    <w:basedOn w:val="Normal"/>
    <w:semiHidden/>
    <w:rsid w:val="009D230C"/>
    <w:pPr>
      <w:spacing w:after="120"/>
      <w:ind w:left="1415"/>
    </w:pPr>
    <w:rPr>
      <w:rFonts w:eastAsia="Batang"/>
    </w:rPr>
  </w:style>
  <w:style w:type="paragraph" w:styleId="ListNumber">
    <w:name w:val="List Number"/>
    <w:basedOn w:val="Normal"/>
    <w:rsid w:val="009D230C"/>
    <w:pPr>
      <w:numPr>
        <w:numId w:val="5"/>
      </w:numPr>
    </w:pPr>
    <w:rPr>
      <w:rFonts w:eastAsia="Batang"/>
    </w:rPr>
  </w:style>
  <w:style w:type="paragraph" w:styleId="ListNumber2">
    <w:name w:val="List Number 2"/>
    <w:basedOn w:val="Normal"/>
    <w:semiHidden/>
    <w:rsid w:val="009D230C"/>
    <w:pPr>
      <w:numPr>
        <w:numId w:val="4"/>
      </w:numPr>
    </w:pPr>
    <w:rPr>
      <w:rFonts w:eastAsia="Batang"/>
    </w:rPr>
  </w:style>
  <w:style w:type="paragraph" w:styleId="ListNumber3">
    <w:name w:val="List Number 3"/>
    <w:basedOn w:val="Normal"/>
    <w:semiHidden/>
    <w:rsid w:val="009D230C"/>
    <w:pPr>
      <w:numPr>
        <w:numId w:val="3"/>
      </w:numPr>
    </w:pPr>
    <w:rPr>
      <w:rFonts w:eastAsia="Batang"/>
    </w:rPr>
  </w:style>
  <w:style w:type="paragraph" w:styleId="ListNumber4">
    <w:name w:val="List Number 4"/>
    <w:basedOn w:val="Normal"/>
    <w:semiHidden/>
    <w:rsid w:val="009D230C"/>
    <w:pPr>
      <w:numPr>
        <w:numId w:val="1"/>
      </w:numPr>
    </w:pPr>
    <w:rPr>
      <w:rFonts w:eastAsia="Batang"/>
    </w:rPr>
  </w:style>
  <w:style w:type="paragraph" w:styleId="ListNumber5">
    <w:name w:val="List Number 5"/>
    <w:basedOn w:val="Normal"/>
    <w:semiHidden/>
    <w:rsid w:val="009D230C"/>
    <w:pPr>
      <w:numPr>
        <w:numId w:val="2"/>
      </w:numPr>
    </w:pPr>
    <w:rPr>
      <w:rFonts w:eastAsia="Batang"/>
    </w:rPr>
  </w:style>
  <w:style w:type="paragraph" w:styleId="MessageHeader">
    <w:name w:val="Message Header"/>
    <w:basedOn w:val="Normal"/>
    <w:link w:val="MessageHeaderChar"/>
    <w:semiHidden/>
    <w:rsid w:val="009D23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Batang" w:hAnsi="Arial" w:cs="Arial"/>
      <w:sz w:val="24"/>
      <w:szCs w:val="24"/>
    </w:rPr>
  </w:style>
  <w:style w:type="character" w:customStyle="1" w:styleId="MessageHeaderChar">
    <w:name w:val="Message Header Char"/>
    <w:basedOn w:val="DefaultParagraphFont"/>
    <w:link w:val="MessageHeader"/>
    <w:semiHidden/>
    <w:rsid w:val="009D230C"/>
    <w:rPr>
      <w:rFonts w:ascii="Arial" w:eastAsia="Batang" w:hAnsi="Arial" w:cs="Arial"/>
      <w:sz w:val="24"/>
      <w:szCs w:val="24"/>
      <w:shd w:val="pct20" w:color="auto" w:fill="auto"/>
      <w:lang w:eastAsia="en-US"/>
    </w:rPr>
  </w:style>
  <w:style w:type="paragraph" w:styleId="NormalWeb">
    <w:name w:val="Normal (Web)"/>
    <w:basedOn w:val="Normal"/>
    <w:uiPriority w:val="99"/>
    <w:rsid w:val="009D230C"/>
    <w:rPr>
      <w:rFonts w:eastAsia="Batang"/>
      <w:sz w:val="24"/>
      <w:szCs w:val="24"/>
    </w:rPr>
  </w:style>
  <w:style w:type="paragraph" w:styleId="NormalIndent">
    <w:name w:val="Normal Indent"/>
    <w:basedOn w:val="Normal"/>
    <w:semiHidden/>
    <w:rsid w:val="009D230C"/>
    <w:pPr>
      <w:ind w:left="567"/>
    </w:pPr>
    <w:rPr>
      <w:rFonts w:eastAsia="Batang"/>
    </w:rPr>
  </w:style>
  <w:style w:type="paragraph" w:styleId="NoteHeading">
    <w:name w:val="Note Heading"/>
    <w:basedOn w:val="Normal"/>
    <w:next w:val="Normal"/>
    <w:link w:val="NoteHeadingChar"/>
    <w:semiHidden/>
    <w:rsid w:val="009D230C"/>
    <w:rPr>
      <w:rFonts w:eastAsia="Batang"/>
    </w:rPr>
  </w:style>
  <w:style w:type="character" w:customStyle="1" w:styleId="NoteHeadingChar">
    <w:name w:val="Note Heading Char"/>
    <w:basedOn w:val="DefaultParagraphFont"/>
    <w:link w:val="NoteHeading"/>
    <w:semiHidden/>
    <w:rsid w:val="009D230C"/>
    <w:rPr>
      <w:rFonts w:eastAsia="Batang"/>
      <w:lang w:eastAsia="en-US"/>
    </w:rPr>
  </w:style>
  <w:style w:type="paragraph" w:styleId="Salutation">
    <w:name w:val="Salutation"/>
    <w:basedOn w:val="Normal"/>
    <w:next w:val="Normal"/>
    <w:link w:val="SalutationChar"/>
    <w:rsid w:val="009D230C"/>
    <w:rPr>
      <w:rFonts w:eastAsia="Batang"/>
    </w:rPr>
  </w:style>
  <w:style w:type="character" w:customStyle="1" w:styleId="SalutationChar">
    <w:name w:val="Salutation Char"/>
    <w:basedOn w:val="DefaultParagraphFont"/>
    <w:link w:val="Salutation"/>
    <w:rsid w:val="009D230C"/>
    <w:rPr>
      <w:rFonts w:eastAsia="Batang"/>
      <w:lang w:eastAsia="en-US"/>
    </w:rPr>
  </w:style>
  <w:style w:type="paragraph" w:styleId="Signature">
    <w:name w:val="Signature"/>
    <w:basedOn w:val="Normal"/>
    <w:link w:val="SignatureChar"/>
    <w:semiHidden/>
    <w:rsid w:val="009D230C"/>
    <w:pPr>
      <w:ind w:left="4252"/>
    </w:pPr>
    <w:rPr>
      <w:rFonts w:eastAsia="Batang"/>
    </w:rPr>
  </w:style>
  <w:style w:type="character" w:customStyle="1" w:styleId="SignatureChar">
    <w:name w:val="Signature Char"/>
    <w:basedOn w:val="DefaultParagraphFont"/>
    <w:link w:val="Signature"/>
    <w:semiHidden/>
    <w:rsid w:val="009D230C"/>
    <w:rPr>
      <w:rFonts w:eastAsia="Batang"/>
      <w:lang w:eastAsia="en-US"/>
    </w:rPr>
  </w:style>
  <w:style w:type="character" w:styleId="Strong">
    <w:name w:val="Strong"/>
    <w:qFormat/>
    <w:rsid w:val="009D230C"/>
    <w:rPr>
      <w:b/>
      <w:bCs/>
    </w:rPr>
  </w:style>
  <w:style w:type="paragraph" w:styleId="Subtitle">
    <w:name w:val="Subtitle"/>
    <w:basedOn w:val="Normal"/>
    <w:link w:val="SubtitleChar"/>
    <w:qFormat/>
    <w:rsid w:val="009D230C"/>
    <w:pPr>
      <w:spacing w:after="60"/>
      <w:jc w:val="center"/>
      <w:outlineLvl w:val="1"/>
    </w:pPr>
    <w:rPr>
      <w:rFonts w:ascii="Arial" w:eastAsia="Batang" w:hAnsi="Arial" w:cs="Arial"/>
      <w:sz w:val="24"/>
      <w:szCs w:val="24"/>
    </w:rPr>
  </w:style>
  <w:style w:type="character" w:customStyle="1" w:styleId="SubtitleChar">
    <w:name w:val="Subtitle Char"/>
    <w:basedOn w:val="DefaultParagraphFont"/>
    <w:link w:val="Subtitle"/>
    <w:rsid w:val="009D230C"/>
    <w:rPr>
      <w:rFonts w:ascii="Arial" w:eastAsia="Batang" w:hAnsi="Arial" w:cs="Arial"/>
      <w:sz w:val="24"/>
      <w:szCs w:val="24"/>
      <w:lang w:eastAsia="en-US"/>
    </w:rPr>
  </w:style>
  <w:style w:type="table" w:styleId="Table3Deffects1">
    <w:name w:val="Table 3D effects 1"/>
    <w:basedOn w:val="TableNormal"/>
    <w:semiHidden/>
    <w:rsid w:val="009D230C"/>
    <w:pPr>
      <w:suppressAutoHyphens/>
      <w:spacing w:line="240" w:lineRule="atLeast"/>
    </w:pPr>
    <w:rPr>
      <w:rFonts w:eastAsia="Batang"/>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230C"/>
    <w:pPr>
      <w:suppressAutoHyphens/>
      <w:spacing w:line="240" w:lineRule="atLeast"/>
    </w:pPr>
    <w:rPr>
      <w:rFonts w:eastAsia="Batang"/>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230C"/>
    <w:pPr>
      <w:suppressAutoHyphens/>
      <w:spacing w:line="240" w:lineRule="atLeast"/>
    </w:pPr>
    <w:rPr>
      <w:rFonts w:eastAsia="Batang"/>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230C"/>
    <w:pPr>
      <w:suppressAutoHyphens/>
      <w:spacing w:line="240" w:lineRule="atLeast"/>
    </w:pPr>
    <w:rPr>
      <w:rFonts w:eastAsia="Batang"/>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230C"/>
    <w:pPr>
      <w:suppressAutoHyphens/>
      <w:spacing w:line="240" w:lineRule="atLeast"/>
    </w:pPr>
    <w:rPr>
      <w:rFonts w:eastAsia="Batang"/>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230C"/>
    <w:pPr>
      <w:suppressAutoHyphens/>
      <w:spacing w:line="240" w:lineRule="atLeast"/>
    </w:pPr>
    <w:rPr>
      <w:rFonts w:eastAsia="Batang"/>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230C"/>
    <w:pPr>
      <w:suppressAutoHyphens/>
      <w:spacing w:line="240" w:lineRule="atLeast"/>
    </w:pPr>
    <w:rPr>
      <w:rFonts w:eastAsia="Batang"/>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230C"/>
    <w:pPr>
      <w:suppressAutoHyphens/>
      <w:spacing w:line="240" w:lineRule="atLeast"/>
    </w:pPr>
    <w:rPr>
      <w:rFonts w:eastAsia="Batang"/>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230C"/>
    <w:pPr>
      <w:suppressAutoHyphens/>
      <w:spacing w:line="240" w:lineRule="atLeast"/>
    </w:pPr>
    <w:rPr>
      <w:rFonts w:eastAsia="Batang"/>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230C"/>
    <w:pPr>
      <w:suppressAutoHyphens/>
      <w:spacing w:line="240" w:lineRule="atLeast"/>
    </w:pPr>
    <w:rPr>
      <w:rFonts w:eastAsia="Batang"/>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230C"/>
    <w:pPr>
      <w:suppressAutoHyphens/>
      <w:spacing w:line="240" w:lineRule="atLeast"/>
    </w:pPr>
    <w:rPr>
      <w:rFonts w:eastAsia="Batang"/>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230C"/>
    <w:pPr>
      <w:suppressAutoHyphens/>
      <w:spacing w:line="240" w:lineRule="atLeast"/>
    </w:pPr>
    <w:rPr>
      <w:rFonts w:eastAsia="Batang"/>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230C"/>
    <w:pPr>
      <w:suppressAutoHyphens/>
      <w:spacing w:line="240" w:lineRule="atLeast"/>
    </w:pPr>
    <w:rPr>
      <w:rFonts w:eastAsia="Batang"/>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230C"/>
    <w:pPr>
      <w:suppressAutoHyphens/>
      <w:spacing w:line="240" w:lineRule="atLeast"/>
    </w:pPr>
    <w:rPr>
      <w:rFonts w:eastAsia="Batang"/>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230C"/>
    <w:pPr>
      <w:suppressAutoHyphens/>
      <w:spacing w:line="240" w:lineRule="atLeast"/>
    </w:pPr>
    <w:rPr>
      <w:rFonts w:eastAsia="Batang"/>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230C"/>
    <w:pPr>
      <w:suppressAutoHyphens/>
      <w:spacing w:line="240" w:lineRule="atLeast"/>
    </w:pPr>
    <w:rPr>
      <w:rFonts w:eastAsia="Batang"/>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230C"/>
    <w:pPr>
      <w:suppressAutoHyphens/>
      <w:spacing w:line="240" w:lineRule="atLeast"/>
    </w:pPr>
    <w:rPr>
      <w:rFonts w:eastAsia="Batang"/>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230C"/>
    <w:pPr>
      <w:suppressAutoHyphens/>
      <w:spacing w:line="240" w:lineRule="atLeast"/>
    </w:pPr>
    <w:rPr>
      <w:rFonts w:eastAsia="Batang"/>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230C"/>
    <w:pPr>
      <w:suppressAutoHyphens/>
      <w:spacing w:line="240" w:lineRule="atLeast"/>
    </w:pPr>
    <w:rPr>
      <w:rFonts w:eastAsia="Batang"/>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230C"/>
    <w:pPr>
      <w:suppressAutoHyphens/>
      <w:spacing w:line="240" w:lineRule="atLeast"/>
    </w:pPr>
    <w:rPr>
      <w:rFonts w:eastAsia="Batang"/>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230C"/>
    <w:pPr>
      <w:suppressAutoHyphens/>
      <w:spacing w:line="240" w:lineRule="atLeast"/>
    </w:pPr>
    <w:rPr>
      <w:rFonts w:eastAsia="Batang"/>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230C"/>
    <w:pPr>
      <w:suppressAutoHyphens/>
      <w:spacing w:line="240" w:lineRule="atLeast"/>
    </w:pPr>
    <w:rPr>
      <w:rFonts w:eastAsia="Batang"/>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230C"/>
    <w:pPr>
      <w:suppressAutoHyphens/>
      <w:spacing w:line="240" w:lineRule="atLeast"/>
    </w:pPr>
    <w:rPr>
      <w:rFonts w:eastAsia="Batang"/>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230C"/>
    <w:pPr>
      <w:suppressAutoHyphens/>
      <w:spacing w:line="240" w:lineRule="atLeast"/>
    </w:pPr>
    <w:rPr>
      <w:rFonts w:eastAsia="Batang"/>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230C"/>
    <w:pPr>
      <w:suppressAutoHyphens/>
      <w:spacing w:line="240" w:lineRule="atLeast"/>
    </w:pPr>
    <w:rPr>
      <w:rFonts w:eastAsia="Batang"/>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230C"/>
    <w:pPr>
      <w:suppressAutoHyphens/>
      <w:spacing w:line="240" w:lineRule="atLeast"/>
    </w:pPr>
    <w:rPr>
      <w:rFonts w:eastAsia="Batang"/>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230C"/>
    <w:pPr>
      <w:suppressAutoHyphens/>
      <w:spacing w:line="240" w:lineRule="atLeast"/>
    </w:pPr>
    <w:rPr>
      <w:rFonts w:eastAsia="Batang"/>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230C"/>
    <w:pPr>
      <w:suppressAutoHyphens/>
      <w:spacing w:line="240" w:lineRule="atLeast"/>
    </w:pPr>
    <w:rPr>
      <w:rFonts w:eastAsia="Batang"/>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230C"/>
    <w:pPr>
      <w:suppressAutoHyphens/>
      <w:spacing w:line="240" w:lineRule="atLeast"/>
    </w:pPr>
    <w:rPr>
      <w:rFonts w:eastAsia="Batang"/>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230C"/>
    <w:pPr>
      <w:suppressAutoHyphens/>
      <w:spacing w:line="240" w:lineRule="atLeast"/>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230C"/>
    <w:pPr>
      <w:suppressAutoHyphens/>
      <w:spacing w:line="240" w:lineRule="atLeast"/>
    </w:pPr>
    <w:rPr>
      <w:rFonts w:eastAsia="Batang"/>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230C"/>
    <w:pPr>
      <w:suppressAutoHyphens/>
      <w:spacing w:line="240" w:lineRule="atLeast"/>
    </w:pPr>
    <w:rPr>
      <w:rFonts w:eastAsia="Batang"/>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230C"/>
    <w:pPr>
      <w:suppressAutoHyphens/>
      <w:spacing w:line="240" w:lineRule="atLeast"/>
    </w:pPr>
    <w:rPr>
      <w:rFonts w:eastAsia="Batang"/>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D230C"/>
    <w:pPr>
      <w:spacing w:before="240" w:after="60"/>
      <w:jc w:val="center"/>
      <w:outlineLvl w:val="0"/>
    </w:pPr>
    <w:rPr>
      <w:rFonts w:ascii="Arial" w:eastAsia="Batang" w:hAnsi="Arial" w:cs="Arial"/>
      <w:b/>
      <w:bCs/>
      <w:kern w:val="28"/>
      <w:sz w:val="32"/>
      <w:szCs w:val="32"/>
    </w:rPr>
  </w:style>
  <w:style w:type="character" w:customStyle="1" w:styleId="TitleChar">
    <w:name w:val="Title Char"/>
    <w:basedOn w:val="DefaultParagraphFont"/>
    <w:link w:val="Title"/>
    <w:rsid w:val="009D230C"/>
    <w:rPr>
      <w:rFonts w:ascii="Arial" w:eastAsia="Batang" w:hAnsi="Arial" w:cs="Arial"/>
      <w:b/>
      <w:bCs/>
      <w:kern w:val="28"/>
      <w:sz w:val="32"/>
      <w:szCs w:val="32"/>
      <w:lang w:eastAsia="en-US"/>
    </w:rPr>
  </w:style>
  <w:style w:type="paragraph" w:styleId="EnvelopeAddress">
    <w:name w:val="envelope address"/>
    <w:basedOn w:val="Normal"/>
    <w:semiHidden/>
    <w:rsid w:val="009D230C"/>
    <w:pPr>
      <w:framePr w:w="7920" w:h="1980" w:hRule="exact" w:hSpace="180" w:wrap="auto" w:hAnchor="page" w:xAlign="center" w:yAlign="bottom"/>
      <w:ind w:left="2880"/>
    </w:pPr>
    <w:rPr>
      <w:rFonts w:ascii="Arial" w:eastAsia="Batang" w:hAnsi="Arial" w:cs="Arial"/>
      <w:sz w:val="24"/>
      <w:szCs w:val="24"/>
    </w:rPr>
  </w:style>
  <w:style w:type="paragraph" w:styleId="ListParagraph">
    <w:name w:val="List Paragraph"/>
    <w:basedOn w:val="Normal"/>
    <w:uiPriority w:val="34"/>
    <w:qFormat/>
    <w:rsid w:val="009D230C"/>
    <w:pPr>
      <w:suppressAutoHyphens w:val="0"/>
      <w:spacing w:line="240" w:lineRule="auto"/>
      <w:ind w:left="720"/>
      <w:jc w:val="both"/>
    </w:pPr>
    <w:rPr>
      <w:rFonts w:eastAsia="Batang"/>
      <w:sz w:val="24"/>
      <w:szCs w:val="24"/>
      <w:lang w:val="en-US"/>
    </w:rPr>
  </w:style>
  <w:style w:type="paragraph" w:customStyle="1" w:styleId="Listenabsatz1">
    <w:name w:val="Listenabsatz1"/>
    <w:basedOn w:val="Normal"/>
    <w:uiPriority w:val="99"/>
    <w:rsid w:val="009D230C"/>
    <w:pPr>
      <w:suppressAutoHyphens w:val="0"/>
      <w:spacing w:line="240" w:lineRule="auto"/>
      <w:ind w:left="720"/>
      <w:contextualSpacing/>
    </w:pPr>
    <w:rPr>
      <w:rFonts w:eastAsia="Batang"/>
      <w:sz w:val="24"/>
      <w:szCs w:val="24"/>
      <w:lang w:eastAsia="en-GB"/>
    </w:rPr>
  </w:style>
  <w:style w:type="character" w:customStyle="1" w:styleId="Heading3Char">
    <w:name w:val="Heading 3 Char"/>
    <w:link w:val="Heading3"/>
    <w:rsid w:val="009D230C"/>
    <w:rPr>
      <w:lang w:eastAsia="en-US"/>
    </w:rPr>
  </w:style>
  <w:style w:type="paragraph" w:customStyle="1" w:styleId="GHSHeading4">
    <w:name w:val="GHSHeading4"/>
    <w:basedOn w:val="Normal"/>
    <w:rsid w:val="009D230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rFonts w:eastAsia="Batang"/>
      <w:b/>
      <w:bCs/>
      <w:color w:val="000000"/>
      <w:sz w:val="22"/>
      <w:szCs w:val="22"/>
      <w:lang w:eastAsia="fr-FR"/>
    </w:rPr>
  </w:style>
  <w:style w:type="paragraph" w:customStyle="1" w:styleId="GHSHeading5">
    <w:name w:val="GHSHeading5"/>
    <w:basedOn w:val="Normal"/>
    <w:rsid w:val="009D230C"/>
    <w:pPr>
      <w:keepNext/>
      <w:keepLines/>
      <w:widowControl w:val="0"/>
      <w:tabs>
        <w:tab w:val="left" w:pos="1418"/>
        <w:tab w:val="left" w:pos="1985"/>
        <w:tab w:val="left" w:pos="2552"/>
        <w:tab w:val="left" w:pos="3119"/>
        <w:tab w:val="left" w:pos="3686"/>
      </w:tabs>
      <w:suppressAutoHyphens w:val="0"/>
      <w:spacing w:line="240" w:lineRule="auto"/>
      <w:jc w:val="both"/>
    </w:pPr>
    <w:rPr>
      <w:rFonts w:eastAsia="Batang"/>
      <w:snapToGrid w:val="0"/>
      <w:color w:val="000000"/>
      <w:sz w:val="22"/>
      <w:szCs w:val="22"/>
    </w:rPr>
  </w:style>
  <w:style w:type="paragraph" w:customStyle="1" w:styleId="Style1">
    <w:name w:val="Style1"/>
    <w:basedOn w:val="Normal"/>
    <w:rsid w:val="009D230C"/>
    <w:pPr>
      <w:suppressAutoHyphens w:val="0"/>
      <w:spacing w:line="240" w:lineRule="auto"/>
    </w:pPr>
    <w:rPr>
      <w:rFonts w:eastAsia="Batang"/>
      <w:sz w:val="22"/>
      <w:szCs w:val="24"/>
    </w:rPr>
  </w:style>
  <w:style w:type="paragraph" w:customStyle="1" w:styleId="ManualBodyText">
    <w:name w:val="Manual Body Text"/>
    <w:basedOn w:val="BodyText"/>
    <w:link w:val="ManualBodyTextChar"/>
    <w:rsid w:val="009D230C"/>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9D230C"/>
    <w:pPr>
      <w:keepNext/>
      <w:keepLines/>
      <w:tabs>
        <w:tab w:val="clear" w:pos="1418"/>
      </w:tabs>
      <w:jc w:val="center"/>
    </w:pPr>
    <w:rPr>
      <w:b/>
      <w:sz w:val="26"/>
      <w:szCs w:val="26"/>
    </w:rPr>
  </w:style>
  <w:style w:type="paragraph" w:customStyle="1" w:styleId="ManualHeading2">
    <w:name w:val="Manual Heading 2"/>
    <w:basedOn w:val="ManualBodyText"/>
    <w:next w:val="ManualBodyText"/>
    <w:rsid w:val="009D230C"/>
    <w:pPr>
      <w:keepNext/>
      <w:keepLines/>
    </w:pPr>
    <w:rPr>
      <w:b/>
    </w:rPr>
  </w:style>
  <w:style w:type="paragraph" w:customStyle="1" w:styleId="ManualHeading3">
    <w:name w:val="Manual Heading 3"/>
    <w:basedOn w:val="ManualBodyText"/>
    <w:next w:val="ManualBodyText"/>
    <w:rsid w:val="009D230C"/>
    <w:pPr>
      <w:keepNext/>
      <w:keepLines/>
    </w:pPr>
    <w:rPr>
      <w:b/>
    </w:rPr>
  </w:style>
  <w:style w:type="paragraph" w:customStyle="1" w:styleId="ManualHeading4">
    <w:name w:val="Manual Heading 4"/>
    <w:basedOn w:val="ManualBodyText"/>
    <w:next w:val="ManualBodyText"/>
    <w:rsid w:val="009D230C"/>
    <w:pPr>
      <w:keepNext/>
      <w:keepLines/>
    </w:pPr>
  </w:style>
  <w:style w:type="paragraph" w:customStyle="1" w:styleId="ManualHeading5">
    <w:name w:val="Manual Heading 5"/>
    <w:basedOn w:val="ManualBodyText"/>
    <w:next w:val="ManualBodyText"/>
    <w:rsid w:val="009D230C"/>
    <w:pPr>
      <w:keepNext/>
      <w:keepLines/>
    </w:pPr>
  </w:style>
  <w:style w:type="paragraph" w:customStyle="1" w:styleId="ManualHeading6">
    <w:name w:val="Manual Heading 6"/>
    <w:basedOn w:val="ManualBodyText"/>
    <w:next w:val="ManualBodyText"/>
    <w:rsid w:val="009D230C"/>
    <w:pPr>
      <w:keepNext/>
      <w:keepLines/>
    </w:pPr>
  </w:style>
  <w:style w:type="paragraph" w:customStyle="1" w:styleId="ManualPartEN">
    <w:name w:val="Manual Part EN"/>
    <w:basedOn w:val="ManualHeading1"/>
    <w:next w:val="ManualHeading1"/>
    <w:rsid w:val="009D230C"/>
    <w:rPr>
      <w:bCs/>
      <w:sz w:val="56"/>
      <w:szCs w:val="44"/>
    </w:rPr>
  </w:style>
  <w:style w:type="character" w:customStyle="1" w:styleId="FooterChar">
    <w:name w:val="Footer Char"/>
    <w:aliases w:val="3_G Char"/>
    <w:link w:val="Footer"/>
    <w:uiPriority w:val="99"/>
    <w:rsid w:val="009D230C"/>
    <w:rPr>
      <w:sz w:val="16"/>
      <w:lang w:eastAsia="en-US"/>
    </w:rPr>
  </w:style>
  <w:style w:type="character" w:customStyle="1" w:styleId="HeaderChar">
    <w:name w:val="Header Char"/>
    <w:aliases w:val="6_G Char"/>
    <w:link w:val="Header"/>
    <w:rsid w:val="009D230C"/>
    <w:rPr>
      <w:b/>
      <w:sz w:val="18"/>
      <w:lang w:eastAsia="en-US"/>
    </w:rPr>
  </w:style>
  <w:style w:type="character" w:customStyle="1" w:styleId="Heading5Char">
    <w:name w:val="Heading 5 Char"/>
    <w:link w:val="Heading5"/>
    <w:rsid w:val="009D230C"/>
    <w:rPr>
      <w:lang w:eastAsia="en-US"/>
    </w:rPr>
  </w:style>
  <w:style w:type="character" w:customStyle="1" w:styleId="EndnoteTextChar">
    <w:name w:val="Endnote Text Char"/>
    <w:aliases w:val="2_G Char"/>
    <w:link w:val="EndnoteText"/>
    <w:rsid w:val="009D230C"/>
    <w:rPr>
      <w:sz w:val="18"/>
      <w:lang w:eastAsia="en-US"/>
    </w:rPr>
  </w:style>
  <w:style w:type="paragraph" w:customStyle="1" w:styleId="a">
    <w:name w:val="–"/>
    <w:rsid w:val="009D230C"/>
    <w:pPr>
      <w:autoSpaceDE w:val="0"/>
      <w:autoSpaceDN w:val="0"/>
      <w:adjustRightInd w:val="0"/>
      <w:jc w:val="both"/>
    </w:pPr>
    <w:rPr>
      <w:rFonts w:ascii="Arial" w:eastAsia="Batang" w:hAnsi="Arial"/>
      <w:sz w:val="24"/>
      <w:szCs w:val="24"/>
      <w:lang w:val="en-US" w:eastAsia="en-US"/>
    </w:rPr>
  </w:style>
  <w:style w:type="paragraph" w:customStyle="1" w:styleId="font5">
    <w:name w:val="font5"/>
    <w:basedOn w:val="Normal"/>
    <w:semiHidden/>
    <w:rsid w:val="009D230C"/>
    <w:pPr>
      <w:suppressAutoHyphens w:val="0"/>
      <w:spacing w:before="100" w:beforeAutospacing="1" w:after="100" w:afterAutospacing="1" w:line="240" w:lineRule="auto"/>
    </w:pPr>
    <w:rPr>
      <w:rFonts w:ascii="CG Times" w:eastAsia="Batang" w:hAnsi="CG Times"/>
    </w:rPr>
  </w:style>
  <w:style w:type="paragraph" w:customStyle="1" w:styleId="Document1">
    <w:name w:val="Document 1"/>
    <w:semiHidden/>
    <w:rsid w:val="009D230C"/>
    <w:pPr>
      <w:keepNext/>
      <w:keepLines/>
      <w:tabs>
        <w:tab w:val="left" w:pos="-720"/>
      </w:tabs>
      <w:suppressAutoHyphens/>
    </w:pPr>
    <w:rPr>
      <w:rFonts w:ascii="Times Roman" w:eastAsia="Batang" w:hAnsi="Times Roman"/>
      <w:sz w:val="22"/>
      <w:lang w:val="en-US" w:eastAsia="en-US"/>
    </w:rPr>
  </w:style>
  <w:style w:type="paragraph" w:customStyle="1" w:styleId="Num-DocParagraph">
    <w:name w:val="Num-Doc Paragraph"/>
    <w:basedOn w:val="BodyText"/>
    <w:rsid w:val="009D230C"/>
    <w:pPr>
      <w:tabs>
        <w:tab w:val="left" w:pos="851"/>
        <w:tab w:val="left" w:pos="1191"/>
        <w:tab w:val="left" w:pos="1531"/>
      </w:tabs>
      <w:suppressAutoHyphens w:val="0"/>
      <w:spacing w:after="240" w:line="240" w:lineRule="auto"/>
      <w:jc w:val="both"/>
    </w:pPr>
    <w:rPr>
      <w:rFonts w:ascii="Times" w:hAnsi="Times"/>
      <w:sz w:val="22"/>
    </w:rPr>
  </w:style>
  <w:style w:type="character" w:customStyle="1" w:styleId="ManualBodyTextChar">
    <w:name w:val="Manual Body Text Char"/>
    <w:link w:val="ManualBodyText"/>
    <w:rsid w:val="009D230C"/>
    <w:rPr>
      <w:rFonts w:eastAsia="Batang"/>
      <w:sz w:val="22"/>
      <w:szCs w:val="22"/>
      <w:lang w:eastAsia="fr-FR"/>
    </w:rPr>
  </w:style>
  <w:style w:type="paragraph" w:styleId="Caption">
    <w:name w:val="caption"/>
    <w:basedOn w:val="Normal"/>
    <w:next w:val="Normal"/>
    <w:uiPriority w:val="35"/>
    <w:qFormat/>
    <w:rsid w:val="009D230C"/>
    <w:pPr>
      <w:tabs>
        <w:tab w:val="left" w:pos="1418"/>
      </w:tabs>
      <w:suppressAutoHyphens w:val="0"/>
      <w:spacing w:line="240" w:lineRule="auto"/>
      <w:jc w:val="center"/>
    </w:pPr>
    <w:rPr>
      <w:rFonts w:eastAsia="Batang"/>
      <w:b/>
      <w:bCs/>
      <w:sz w:val="22"/>
    </w:rPr>
  </w:style>
  <w:style w:type="paragraph" w:customStyle="1" w:styleId="Level1">
    <w:name w:val="Level 1"/>
    <w:semiHidden/>
    <w:rsid w:val="009D230C"/>
    <w:pPr>
      <w:autoSpaceDE w:val="0"/>
      <w:autoSpaceDN w:val="0"/>
      <w:adjustRightInd w:val="0"/>
      <w:ind w:left="-1440"/>
      <w:jc w:val="both"/>
    </w:pPr>
    <w:rPr>
      <w:rFonts w:eastAsia="Batang"/>
      <w:sz w:val="24"/>
      <w:szCs w:val="24"/>
      <w:lang w:eastAsia="fr-FR"/>
    </w:rPr>
  </w:style>
  <w:style w:type="paragraph" w:customStyle="1" w:styleId="Level2">
    <w:name w:val="Level 2"/>
    <w:semiHidden/>
    <w:rsid w:val="009D230C"/>
    <w:pPr>
      <w:autoSpaceDE w:val="0"/>
      <w:autoSpaceDN w:val="0"/>
      <w:adjustRightInd w:val="0"/>
      <w:ind w:left="-1440"/>
      <w:jc w:val="both"/>
    </w:pPr>
    <w:rPr>
      <w:rFonts w:eastAsia="Batang"/>
      <w:sz w:val="24"/>
      <w:szCs w:val="24"/>
      <w:lang w:eastAsia="fr-FR"/>
    </w:rPr>
  </w:style>
  <w:style w:type="paragraph" w:customStyle="1" w:styleId="Level3">
    <w:name w:val="Level 3"/>
    <w:semiHidden/>
    <w:rsid w:val="009D230C"/>
    <w:pPr>
      <w:autoSpaceDE w:val="0"/>
      <w:autoSpaceDN w:val="0"/>
      <w:adjustRightInd w:val="0"/>
      <w:ind w:left="-1440"/>
      <w:jc w:val="both"/>
    </w:pPr>
    <w:rPr>
      <w:rFonts w:eastAsia="Batang"/>
      <w:sz w:val="24"/>
      <w:szCs w:val="24"/>
      <w:lang w:eastAsia="fr-FR"/>
    </w:rPr>
  </w:style>
  <w:style w:type="paragraph" w:customStyle="1" w:styleId="Level4">
    <w:name w:val="Level 4"/>
    <w:semiHidden/>
    <w:rsid w:val="009D230C"/>
    <w:pPr>
      <w:autoSpaceDE w:val="0"/>
      <w:autoSpaceDN w:val="0"/>
      <w:adjustRightInd w:val="0"/>
      <w:ind w:left="-1440"/>
      <w:jc w:val="both"/>
    </w:pPr>
    <w:rPr>
      <w:rFonts w:eastAsia="Batang"/>
      <w:sz w:val="24"/>
      <w:szCs w:val="24"/>
      <w:lang w:eastAsia="fr-FR"/>
    </w:rPr>
  </w:style>
  <w:style w:type="paragraph" w:customStyle="1" w:styleId="Level5">
    <w:name w:val="Level 5"/>
    <w:semiHidden/>
    <w:rsid w:val="009D230C"/>
    <w:pPr>
      <w:autoSpaceDE w:val="0"/>
      <w:autoSpaceDN w:val="0"/>
      <w:adjustRightInd w:val="0"/>
      <w:ind w:left="-1440"/>
      <w:jc w:val="both"/>
    </w:pPr>
    <w:rPr>
      <w:rFonts w:eastAsia="Batang"/>
      <w:sz w:val="24"/>
      <w:szCs w:val="24"/>
      <w:lang w:eastAsia="fr-FR"/>
    </w:rPr>
  </w:style>
  <w:style w:type="paragraph" w:customStyle="1" w:styleId="Level6">
    <w:name w:val="Level 6"/>
    <w:semiHidden/>
    <w:rsid w:val="009D230C"/>
    <w:pPr>
      <w:autoSpaceDE w:val="0"/>
      <w:autoSpaceDN w:val="0"/>
      <w:adjustRightInd w:val="0"/>
      <w:ind w:left="-1440"/>
      <w:jc w:val="both"/>
    </w:pPr>
    <w:rPr>
      <w:rFonts w:eastAsia="Batang"/>
      <w:sz w:val="24"/>
      <w:szCs w:val="24"/>
      <w:lang w:eastAsia="fr-FR"/>
    </w:rPr>
  </w:style>
  <w:style w:type="paragraph" w:customStyle="1" w:styleId="Level7">
    <w:name w:val="Level 7"/>
    <w:semiHidden/>
    <w:rsid w:val="009D230C"/>
    <w:pPr>
      <w:autoSpaceDE w:val="0"/>
      <w:autoSpaceDN w:val="0"/>
      <w:adjustRightInd w:val="0"/>
      <w:ind w:left="-1440"/>
      <w:jc w:val="both"/>
    </w:pPr>
    <w:rPr>
      <w:rFonts w:eastAsia="Batang"/>
      <w:sz w:val="24"/>
      <w:szCs w:val="24"/>
      <w:lang w:eastAsia="fr-FR"/>
    </w:rPr>
  </w:style>
  <w:style w:type="paragraph" w:customStyle="1" w:styleId="Level8">
    <w:name w:val="Level 8"/>
    <w:semiHidden/>
    <w:rsid w:val="009D230C"/>
    <w:pPr>
      <w:autoSpaceDE w:val="0"/>
      <w:autoSpaceDN w:val="0"/>
      <w:adjustRightInd w:val="0"/>
      <w:ind w:left="-1440"/>
      <w:jc w:val="both"/>
    </w:pPr>
    <w:rPr>
      <w:rFonts w:eastAsia="Batang"/>
      <w:sz w:val="24"/>
      <w:szCs w:val="24"/>
      <w:lang w:eastAsia="fr-FR"/>
    </w:rPr>
  </w:style>
  <w:style w:type="paragraph" w:customStyle="1" w:styleId="Level9">
    <w:name w:val="Level 9"/>
    <w:semiHidden/>
    <w:rsid w:val="009D230C"/>
    <w:pPr>
      <w:autoSpaceDE w:val="0"/>
      <w:autoSpaceDN w:val="0"/>
      <w:adjustRightInd w:val="0"/>
      <w:ind w:left="-1440"/>
      <w:jc w:val="both"/>
    </w:pPr>
    <w:rPr>
      <w:rFonts w:eastAsia="Batang"/>
      <w:b/>
      <w:bCs/>
      <w:sz w:val="24"/>
      <w:szCs w:val="24"/>
      <w:lang w:eastAsia="fr-FR"/>
    </w:rPr>
  </w:style>
  <w:style w:type="character" w:customStyle="1" w:styleId="H23GChar">
    <w:name w:val="_ H_2/3_G Char"/>
    <w:link w:val="H23G"/>
    <w:rsid w:val="009D230C"/>
    <w:rPr>
      <w:b/>
      <w:lang w:eastAsia="en-US"/>
    </w:rPr>
  </w:style>
  <w:style w:type="character" w:customStyle="1" w:styleId="UnresolvedMention1">
    <w:name w:val="Unresolved Mention1"/>
    <w:basedOn w:val="DefaultParagraphFont"/>
    <w:uiPriority w:val="99"/>
    <w:semiHidden/>
    <w:unhideWhenUsed/>
    <w:rsid w:val="009D230C"/>
    <w:rPr>
      <w:color w:val="808080"/>
      <w:shd w:val="clear" w:color="auto" w:fill="E6E6E6"/>
    </w:rPr>
  </w:style>
  <w:style w:type="character" w:customStyle="1" w:styleId="SingleTxtGCar">
    <w:name w:val="_ Single Txt_G Car"/>
    <w:rsid w:val="009D230C"/>
    <w:rPr>
      <w:lang w:eastAsia="en-US"/>
    </w:rPr>
  </w:style>
  <w:style w:type="paragraph" w:customStyle="1" w:styleId="ParNoG">
    <w:name w:val="_ParNo_G"/>
    <w:basedOn w:val="SingleTxtG"/>
    <w:qFormat/>
    <w:rsid w:val="009D230C"/>
    <w:pPr>
      <w:numPr>
        <w:numId w:val="16"/>
      </w:numPr>
      <w:suppressAutoHyphens w:val="0"/>
    </w:pPr>
    <w:rPr>
      <w:rFonts w:eastAsia="Batang"/>
      <w:lang w:eastAsia="fr-FR"/>
    </w:rPr>
  </w:style>
  <w:style w:type="character" w:customStyle="1" w:styleId="Heading1Char">
    <w:name w:val="Heading 1 Char"/>
    <w:aliases w:val="Table_G Char"/>
    <w:basedOn w:val="DefaultParagraphFont"/>
    <w:link w:val="Heading1"/>
    <w:rsid w:val="009D230C"/>
    <w:rPr>
      <w:lang w:eastAsia="en-US"/>
    </w:rPr>
  </w:style>
  <w:style w:type="table" w:styleId="ListTable6Colorful">
    <w:name w:val="List Table 6 Colorful"/>
    <w:basedOn w:val="TableNormal"/>
    <w:uiPriority w:val="51"/>
    <w:rsid w:val="009D230C"/>
    <w:rPr>
      <w:rFonts w:asciiTheme="minorHAnsi" w:eastAsia="SimSun"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9D230C"/>
    <w:pPr>
      <w:keepNext/>
      <w:keepLines/>
      <w:numPr>
        <w:ilvl w:val="12"/>
      </w:numPr>
      <w:tabs>
        <w:tab w:val="left" w:pos="1418"/>
      </w:tabs>
      <w:suppressAutoHyphens w:val="0"/>
      <w:autoSpaceDE w:val="0"/>
      <w:autoSpaceDN w:val="0"/>
      <w:adjustRightInd w:val="0"/>
      <w:spacing w:after="240" w:line="240" w:lineRule="auto"/>
      <w:jc w:val="both"/>
      <w:outlineLvl w:val="4"/>
    </w:pPr>
    <w:rPr>
      <w:rFonts w:eastAsia="Batang"/>
      <w:sz w:val="22"/>
      <w:szCs w:val="22"/>
      <w:lang w:eastAsia="fr-FR"/>
    </w:rPr>
  </w:style>
  <w:style w:type="table" w:customStyle="1" w:styleId="TableNormal1">
    <w:name w:val="Table Normal1"/>
    <w:uiPriority w:val="2"/>
    <w:semiHidden/>
    <w:unhideWhenUsed/>
    <w:qFormat/>
    <w:rsid w:val="009D23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30C"/>
    <w:pPr>
      <w:widowControl w:val="0"/>
      <w:suppressAutoHyphens w:val="0"/>
      <w:autoSpaceDE w:val="0"/>
      <w:autoSpaceDN w:val="0"/>
      <w:spacing w:line="240" w:lineRule="auto"/>
    </w:pPr>
    <w:rPr>
      <w:rFonts w:eastAsia="Batang"/>
      <w:sz w:val="22"/>
      <w:szCs w:val="22"/>
      <w:lang w:val="en-US"/>
    </w:rPr>
  </w:style>
  <w:style w:type="character" w:customStyle="1" w:styleId="SingleTxtGZchnZchn">
    <w:name w:val="_ Single Txt_G Zchn Zchn"/>
    <w:locked/>
    <w:rsid w:val="009D230C"/>
  </w:style>
  <w:style w:type="character" w:customStyle="1" w:styleId="MBodyTxtChar">
    <w:name w:val="MBodyTxt Char"/>
    <w:basedOn w:val="DefaultParagraphFont"/>
    <w:link w:val="MBodyTxt"/>
    <w:locked/>
    <w:rsid w:val="009D230C"/>
    <w:rPr>
      <w:sz w:val="22"/>
      <w:szCs w:val="22"/>
      <w:lang w:eastAsia="fr-FR"/>
    </w:rPr>
  </w:style>
  <w:style w:type="paragraph" w:customStyle="1" w:styleId="MBodyTxt">
    <w:name w:val="MBodyTxt"/>
    <w:basedOn w:val="Normal"/>
    <w:link w:val="MBodyTxtChar"/>
    <w:qFormat/>
    <w:rsid w:val="009D230C"/>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character" w:customStyle="1" w:styleId="Heading2Char">
    <w:name w:val="Heading 2 Char"/>
    <w:basedOn w:val="DefaultParagraphFont"/>
    <w:link w:val="Heading2"/>
    <w:rsid w:val="009D230C"/>
    <w:rPr>
      <w:lang w:eastAsia="en-US"/>
    </w:rPr>
  </w:style>
  <w:style w:type="character" w:customStyle="1" w:styleId="Heading4Char">
    <w:name w:val="Heading 4 Char"/>
    <w:basedOn w:val="DefaultParagraphFont"/>
    <w:link w:val="Heading4"/>
    <w:rsid w:val="009D230C"/>
    <w:rPr>
      <w:lang w:eastAsia="en-US"/>
    </w:rPr>
  </w:style>
  <w:style w:type="character" w:customStyle="1" w:styleId="Heading6Char">
    <w:name w:val="Heading 6 Char"/>
    <w:basedOn w:val="DefaultParagraphFont"/>
    <w:link w:val="Heading6"/>
    <w:rsid w:val="009D230C"/>
    <w:rPr>
      <w:lang w:eastAsia="en-US"/>
    </w:rPr>
  </w:style>
  <w:style w:type="character" w:customStyle="1" w:styleId="Heading7Char">
    <w:name w:val="Heading 7 Char"/>
    <w:basedOn w:val="DefaultParagraphFont"/>
    <w:link w:val="Heading7"/>
    <w:rsid w:val="009D230C"/>
    <w:rPr>
      <w:lang w:eastAsia="en-US"/>
    </w:rPr>
  </w:style>
  <w:style w:type="character" w:customStyle="1" w:styleId="Heading8Char">
    <w:name w:val="Heading 8 Char"/>
    <w:basedOn w:val="DefaultParagraphFont"/>
    <w:link w:val="Heading8"/>
    <w:rsid w:val="009D230C"/>
    <w:rPr>
      <w:lang w:eastAsia="en-US"/>
    </w:rPr>
  </w:style>
  <w:style w:type="character" w:customStyle="1" w:styleId="Heading9Char">
    <w:name w:val="Heading 9 Char"/>
    <w:basedOn w:val="DefaultParagraphFont"/>
    <w:link w:val="Heading9"/>
    <w:rsid w:val="009D230C"/>
    <w:rPr>
      <w:lang w:eastAsia="en-US"/>
    </w:rPr>
  </w:style>
  <w:style w:type="character" w:customStyle="1" w:styleId="1">
    <w:name w:val="확인되지 않은 멘션1"/>
    <w:basedOn w:val="DefaultParagraphFont"/>
    <w:uiPriority w:val="99"/>
    <w:semiHidden/>
    <w:unhideWhenUsed/>
    <w:rsid w:val="009D230C"/>
    <w:rPr>
      <w:color w:val="605E5C"/>
      <w:shd w:val="clear" w:color="auto" w:fill="E1DFDD"/>
    </w:rPr>
  </w:style>
  <w:style w:type="paragraph" w:customStyle="1" w:styleId="a0">
    <w:name w:val="바탕글"/>
    <w:basedOn w:val="Normal"/>
    <w:rsid w:val="009D230C"/>
    <w:pPr>
      <w:widowControl w:val="0"/>
      <w:suppressAutoHyphens w:val="0"/>
      <w:wordWrap w:val="0"/>
      <w:autoSpaceDE w:val="0"/>
      <w:autoSpaceDN w:val="0"/>
      <w:snapToGrid w:val="0"/>
      <w:spacing w:line="384" w:lineRule="auto"/>
      <w:jc w:val="both"/>
      <w:textAlignment w:val="baseline"/>
    </w:pPr>
    <w:rPr>
      <w:rFonts w:ascii="한양신명조" w:eastAsia="Gulim" w:hAnsi="Gulim" w:cs="Gulim"/>
      <w:color w:val="00000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570164580">
      <w:bodyDiv w:val="1"/>
      <w:marLeft w:val="0"/>
      <w:marRight w:val="0"/>
      <w:marTop w:val="0"/>
      <w:marBottom w:val="0"/>
      <w:divBdr>
        <w:top w:val="none" w:sz="0" w:space="0" w:color="auto"/>
        <w:left w:val="none" w:sz="0" w:space="0" w:color="auto"/>
        <w:bottom w:val="none" w:sz="0" w:space="0" w:color="auto"/>
        <w:right w:val="none" w:sz="0" w:space="0" w:color="auto"/>
      </w:divBdr>
    </w:div>
    <w:div w:id="824049671">
      <w:bodyDiv w:val="1"/>
      <w:marLeft w:val="0"/>
      <w:marRight w:val="0"/>
      <w:marTop w:val="0"/>
      <w:marBottom w:val="0"/>
      <w:divBdr>
        <w:top w:val="none" w:sz="0" w:space="0" w:color="auto"/>
        <w:left w:val="none" w:sz="0" w:space="0" w:color="auto"/>
        <w:bottom w:val="none" w:sz="0" w:space="0" w:color="auto"/>
        <w:right w:val="none" w:sz="0" w:space="0" w:color="auto"/>
      </w:divBdr>
    </w:div>
    <w:div w:id="99164062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57626097">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83">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Armando Serrano Lombillo</DisplayName>
        <AccountId>69</AccountId>
        <AccountType/>
      </UserInfo>
      <UserInfo>
        <DisplayName>Laurence Berthet</DisplayName>
        <AccountId>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153C0945-5BBB-47F6-B6F7-D49A3E84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4.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47</TotalTime>
  <Pages>6</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Romain Hubert</cp:lastModifiedBy>
  <cp:revision>28</cp:revision>
  <cp:lastPrinted>2022-09-13T11:37:00Z</cp:lastPrinted>
  <dcterms:created xsi:type="dcterms:W3CDTF">2022-11-02T15:24:00Z</dcterms:created>
  <dcterms:modified xsi:type="dcterms:W3CDTF">2022-11-03T15:11:00Z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