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31C51" w14:textId="77777777" w:rsidR="00C4773C" w:rsidRDefault="00C4773C" w:rsidP="004A64DA">
      <w:pPr>
        <w:widowControl/>
        <w:tabs>
          <w:tab w:val="right" w:pos="9360"/>
        </w:tabs>
        <w:ind w:left="360"/>
        <w:rPr>
          <w:sz w:val="24"/>
        </w:rPr>
      </w:pPr>
    </w:p>
    <w:p w14:paraId="7E722FEE" w14:textId="77777777" w:rsidR="00C4773C" w:rsidRDefault="00C4773C" w:rsidP="004A64DA">
      <w:pPr>
        <w:widowControl/>
        <w:tabs>
          <w:tab w:val="right" w:pos="9360"/>
        </w:tabs>
        <w:ind w:left="360"/>
        <w:rPr>
          <w:sz w:val="24"/>
        </w:rPr>
      </w:pPr>
    </w:p>
    <w:p w14:paraId="7DA5BBDD" w14:textId="77777777" w:rsidR="00C4773C" w:rsidRDefault="00C4773C" w:rsidP="004A64DA">
      <w:pPr>
        <w:widowControl/>
        <w:tabs>
          <w:tab w:val="right" w:pos="9360"/>
        </w:tabs>
        <w:ind w:left="360"/>
        <w:rPr>
          <w:sz w:val="24"/>
        </w:rPr>
      </w:pPr>
    </w:p>
    <w:p w14:paraId="5A24F79B" w14:textId="77777777" w:rsidR="00C4773C" w:rsidRDefault="00C4773C" w:rsidP="004A64DA">
      <w:pPr>
        <w:widowControl/>
        <w:tabs>
          <w:tab w:val="right" w:pos="9360"/>
        </w:tabs>
        <w:ind w:left="360"/>
        <w:rPr>
          <w:sz w:val="24"/>
        </w:rPr>
      </w:pPr>
    </w:p>
    <w:p w14:paraId="573BEBEB" w14:textId="77777777" w:rsidR="004A64DA" w:rsidRDefault="004A64DA" w:rsidP="004A64DA">
      <w:pPr>
        <w:widowControl/>
        <w:tabs>
          <w:tab w:val="right" w:pos="9360"/>
        </w:tabs>
        <w:ind w:left="360"/>
        <w:rPr>
          <w:sz w:val="24"/>
        </w:rPr>
      </w:pPr>
    </w:p>
    <w:p w14:paraId="30D684D1" w14:textId="77777777" w:rsidR="008E6644" w:rsidRPr="001471C8" w:rsidRDefault="008E6644" w:rsidP="008E6644">
      <w:pPr>
        <w:widowControl/>
        <w:pBdr>
          <w:bottom w:val="single" w:sz="4" w:space="1" w:color="auto"/>
        </w:pBdr>
        <w:tabs>
          <w:tab w:val="center" w:pos="486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jc w:val="center"/>
        <w:rPr>
          <w:b/>
          <w:bCs/>
          <w:smallCaps/>
          <w:sz w:val="36"/>
          <w:szCs w:val="36"/>
        </w:rPr>
      </w:pPr>
      <w:r w:rsidRPr="001471C8">
        <w:rPr>
          <w:b/>
          <w:bCs/>
          <w:smallCaps/>
          <w:sz w:val="36"/>
          <w:szCs w:val="36"/>
        </w:rPr>
        <w:t>Семинар по финансовым счетам</w:t>
      </w:r>
    </w:p>
    <w:p w14:paraId="30B215BA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43" w:lineRule="exact"/>
        <w:ind w:left="360"/>
        <w:rPr>
          <w:sz w:val="24"/>
        </w:rPr>
      </w:pPr>
    </w:p>
    <w:p w14:paraId="3AF84535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6183C46A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712FF43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4ED75E44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74847FF" w14:textId="77777777" w:rsidR="008E6644" w:rsidRPr="001471C8" w:rsidRDefault="008E6644" w:rsidP="008E6644">
      <w:pPr>
        <w:framePr w:wrap="auto" w:vAnchor="text" w:hAnchor="page" w:x="1486" w:y="1094"/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jc w:val="center"/>
        <w:rPr>
          <w:b/>
          <w:bCs/>
          <w:sz w:val="28"/>
          <w:szCs w:val="28"/>
        </w:rPr>
      </w:pPr>
      <w:r w:rsidRPr="001471C8">
        <w:rPr>
          <w:b/>
          <w:bCs/>
          <w:sz w:val="28"/>
          <w:szCs w:val="28"/>
        </w:rPr>
        <w:t>Сессия 3.3: Обеспечение последовательности в практике</w:t>
      </w:r>
    </w:p>
    <w:p w14:paraId="6AFECDB0" w14:textId="77777777" w:rsidR="00AB1E9F" w:rsidRDefault="00AB1E9F" w:rsidP="00AB1E9F">
      <w:pPr>
        <w:framePr w:wrap="auto" w:vAnchor="text" w:hAnchor="page" w:x="1486" w:y="1094"/>
        <w:tabs>
          <w:tab w:val="left" w:pos="-1440"/>
        </w:tabs>
        <w:jc w:val="center"/>
        <w:rPr>
          <w:b/>
          <w:bCs/>
          <w:sz w:val="32"/>
          <w:szCs w:val="32"/>
        </w:rPr>
      </w:pPr>
    </w:p>
    <w:p w14:paraId="4C25C0CA" w14:textId="77777777" w:rsidR="00AB1E9F" w:rsidRDefault="00AB1E9F" w:rsidP="00AB1E9F">
      <w:pPr>
        <w:framePr w:wrap="auto" w:vAnchor="text" w:hAnchor="page" w:x="1486" w:y="1094"/>
        <w:tabs>
          <w:tab w:val="left" w:pos="-1440"/>
        </w:tabs>
        <w:jc w:val="center"/>
        <w:rPr>
          <w:b/>
          <w:bCs/>
          <w:sz w:val="32"/>
          <w:szCs w:val="32"/>
        </w:rPr>
      </w:pPr>
    </w:p>
    <w:p w14:paraId="5F61D5EE" w14:textId="77777777" w:rsidR="008E6644" w:rsidRDefault="008E6644" w:rsidP="008E6644">
      <w:pPr>
        <w:framePr w:wrap="auto" w:vAnchor="text" w:hAnchor="page" w:x="1486" w:y="1094"/>
        <w:tabs>
          <w:tab w:val="left" w:pos="-1440"/>
        </w:tabs>
        <w:jc w:val="center"/>
        <w:rPr>
          <w:sz w:val="24"/>
        </w:rPr>
      </w:pPr>
      <w:r>
        <w:rPr>
          <w:b/>
          <w:bCs/>
          <w:sz w:val="32"/>
          <w:szCs w:val="32"/>
        </w:rPr>
        <w:t>Составление счетов накопления и балансов активов и пассивов</w:t>
      </w:r>
    </w:p>
    <w:p w14:paraId="4758EF6A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9E59B30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87F4692" w14:textId="77777777" w:rsidR="00AB1E9F" w:rsidRDefault="00AB1E9F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05C3297B" w14:textId="77777777" w:rsidR="00AB1E9F" w:rsidRDefault="00AB1E9F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2B1B1061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485011A9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42C2519E" w14:textId="77777777" w:rsidR="004A64DA" w:rsidRDefault="004E5780" w:rsidP="008E6376">
      <w:pPr>
        <w:framePr w:wrap="auto" w:vAnchor="text" w:hAnchor="page" w:x="3688" w:y="185"/>
        <w:jc w:val="center"/>
        <w:rPr>
          <w:sz w:val="24"/>
        </w:rPr>
      </w:pPr>
      <w:r>
        <w:rPr>
          <w:b/>
          <w:bCs/>
          <w:sz w:val="32"/>
          <w:szCs w:val="32"/>
        </w:rPr>
        <w:t xml:space="preserve">Вопросы </w:t>
      </w:r>
      <w:bookmarkStart w:id="0" w:name="_Hlk118475838"/>
      <w:r>
        <w:rPr>
          <w:b/>
          <w:bCs/>
          <w:sz w:val="32"/>
          <w:szCs w:val="32"/>
        </w:rPr>
        <w:t xml:space="preserve">для </w:t>
      </w:r>
      <w:r w:rsidR="008E6376">
        <w:rPr>
          <w:b/>
          <w:bCs/>
          <w:sz w:val="32"/>
          <w:szCs w:val="32"/>
        </w:rPr>
        <w:t>практического занятия</w:t>
      </w:r>
    </w:p>
    <w:p w14:paraId="33C1F058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bookmarkEnd w:id="0"/>
    <w:p w14:paraId="322E208F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2EA3D775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5E8D5E3F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7065804F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00F84659" w14:textId="77777777" w:rsidR="004A64DA" w:rsidRPr="0058686B" w:rsidRDefault="004E5780" w:rsidP="00B10D4D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jc w:val="center"/>
        <w:rPr>
          <w:sz w:val="24"/>
          <w:lang w:val="en-US"/>
        </w:rPr>
      </w:pPr>
      <w:r>
        <w:rPr>
          <w:sz w:val="24"/>
        </w:rPr>
        <w:pict w14:anchorId="45805A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12.5pt">
            <v:imagedata r:id="rId10" o:title="" croptop="13940f" cropbottom="13940f" cropleft="3479f" cropright="53278f"/>
          </v:shape>
        </w:pict>
      </w:r>
    </w:p>
    <w:p w14:paraId="4FAF6A52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78EA927" w14:textId="77777777" w:rsidR="004A64DA" w:rsidRDefault="004A64DA" w:rsidP="004A64DA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56FC088B" w14:textId="77777777" w:rsidR="004A64DA" w:rsidRDefault="004E5780" w:rsidP="004A64DA">
      <w:pPr>
        <w:widowControl/>
        <w:tabs>
          <w:tab w:val="left" w:pos="-1440"/>
        </w:tabs>
        <w:rPr>
          <w:rFonts w:ascii="CG Times" w:hAnsi="CG Times"/>
          <w:b/>
          <w:bCs/>
          <w:szCs w:val="20"/>
        </w:rPr>
      </w:pPr>
      <w:r>
        <w:rPr>
          <w:rFonts w:ascii="CG Times" w:hAnsi="CG Times"/>
          <w:b/>
          <w:bCs/>
          <w:szCs w:val="20"/>
        </w:rPr>
        <w:t xml:space="preserve">   </w:t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</w:p>
    <w:p w14:paraId="1DE0B25C" w14:textId="77777777" w:rsidR="004A64DA" w:rsidRDefault="004A64DA" w:rsidP="004A64DA">
      <w:pPr>
        <w:widowControl/>
        <w:tabs>
          <w:tab w:val="left" w:pos="-1440"/>
        </w:tabs>
        <w:rPr>
          <w:sz w:val="24"/>
        </w:rPr>
      </w:pPr>
    </w:p>
    <w:p w14:paraId="5027428C" w14:textId="77777777" w:rsidR="00707141" w:rsidRDefault="004E5780" w:rsidP="005B3675">
      <w:pPr>
        <w:widowControl/>
        <w:tabs>
          <w:tab w:val="left" w:pos="-1440"/>
        </w:tabs>
        <w:jc w:val="center"/>
        <w:rPr>
          <w:b/>
          <w:bCs/>
          <w:smallCaps/>
          <w:sz w:val="28"/>
          <w:szCs w:val="28"/>
        </w:rPr>
      </w:pPr>
      <w:r>
        <w:rPr>
          <w:sz w:val="24"/>
        </w:rPr>
        <w:tab/>
      </w:r>
    </w:p>
    <w:p w14:paraId="0D30C782" w14:textId="77777777" w:rsidR="00F773BA" w:rsidRDefault="004E5780" w:rsidP="00F773BA">
      <w:pPr>
        <w:tabs>
          <w:tab w:val="center" w:pos="4680"/>
        </w:tabs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 xml:space="preserve">Статистический департамент МВФ </w:t>
      </w:r>
    </w:p>
    <w:p w14:paraId="2362871E" w14:textId="77777777" w:rsidR="00F773BA" w:rsidRDefault="004E5780" w:rsidP="00F773BA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  <w:proofErr w:type="gramStart"/>
      <w:r>
        <w:rPr>
          <w:b/>
          <w:bCs/>
          <w:smallCaps/>
          <w:sz w:val="28"/>
          <w:szCs w:val="28"/>
        </w:rPr>
        <w:t>1</w:t>
      </w:r>
      <w:r w:rsidR="008E6644">
        <w:rPr>
          <w:b/>
          <w:bCs/>
          <w:smallCaps/>
          <w:sz w:val="28"/>
          <w:szCs w:val="28"/>
        </w:rPr>
        <w:t>4</w:t>
      </w:r>
      <w:r>
        <w:rPr>
          <w:b/>
          <w:bCs/>
          <w:smallCaps/>
          <w:sz w:val="28"/>
          <w:szCs w:val="28"/>
        </w:rPr>
        <w:t xml:space="preserve"> – 1</w:t>
      </w:r>
      <w:r w:rsidR="008E6644">
        <w:rPr>
          <w:b/>
          <w:bCs/>
          <w:smallCaps/>
          <w:sz w:val="28"/>
          <w:szCs w:val="28"/>
        </w:rPr>
        <w:t>6</w:t>
      </w:r>
      <w:proofErr w:type="gramEnd"/>
      <w:r>
        <w:rPr>
          <w:b/>
          <w:bCs/>
          <w:smallCaps/>
          <w:sz w:val="28"/>
          <w:szCs w:val="28"/>
        </w:rPr>
        <w:t xml:space="preserve"> ноября 202</w:t>
      </w:r>
      <w:r w:rsidR="008E6644">
        <w:rPr>
          <w:b/>
          <w:bCs/>
          <w:smallCaps/>
          <w:sz w:val="28"/>
          <w:szCs w:val="28"/>
        </w:rPr>
        <w:t>2</w:t>
      </w:r>
      <w:r>
        <w:rPr>
          <w:b/>
          <w:bCs/>
          <w:smallCaps/>
          <w:sz w:val="28"/>
          <w:szCs w:val="28"/>
        </w:rPr>
        <w:t xml:space="preserve"> года</w:t>
      </w:r>
    </w:p>
    <w:p w14:paraId="15E648EB" w14:textId="77777777" w:rsidR="00F773BA" w:rsidRDefault="00F773BA" w:rsidP="00F773BA">
      <w:pPr>
        <w:widowControl/>
        <w:pBdr>
          <w:bottom w:val="single" w:sz="4" w:space="1" w:color="auto"/>
        </w:pBdr>
        <w:tabs>
          <w:tab w:val="left" w:pos="-1440"/>
        </w:tabs>
        <w:spacing w:line="43" w:lineRule="exact"/>
        <w:rPr>
          <w:sz w:val="24"/>
        </w:rPr>
      </w:pPr>
    </w:p>
    <w:p w14:paraId="3E8809A2" w14:textId="77777777" w:rsidR="00F773BA" w:rsidRDefault="00F773BA" w:rsidP="00F773BA">
      <w:pPr>
        <w:widowControl/>
        <w:tabs>
          <w:tab w:val="left" w:pos="-1440"/>
        </w:tabs>
        <w:rPr>
          <w:sz w:val="24"/>
        </w:rPr>
      </w:pPr>
    </w:p>
    <w:p w14:paraId="03E6506A" w14:textId="77777777" w:rsidR="004A64DA" w:rsidRPr="00C1192B" w:rsidRDefault="004A64DA" w:rsidP="00C1192B">
      <w:pPr>
        <w:widowControl/>
        <w:tabs>
          <w:tab w:val="left" w:pos="-1440"/>
        </w:tabs>
        <w:rPr>
          <w:color w:val="FFFFFF"/>
          <w:sz w:val="24"/>
        </w:rPr>
        <w:sectPr w:rsidR="004A64DA" w:rsidRPr="00C1192B">
          <w:footerReference w:type="default" r:id="rId11"/>
          <w:endnotePr>
            <w:numFmt w:val="decimal"/>
          </w:endnotePr>
          <w:pgSz w:w="12240" w:h="15840"/>
          <w:pgMar w:top="720" w:right="1440" w:bottom="720" w:left="1440" w:header="720" w:footer="720" w:gutter="0"/>
          <w:cols w:space="720"/>
          <w:noEndnote/>
        </w:sectPr>
      </w:pPr>
    </w:p>
    <w:p w14:paraId="35A7ADB4" w14:textId="77777777" w:rsidR="004A64DA" w:rsidRDefault="004E5780" w:rsidP="004A64DA">
      <w:pPr>
        <w:widowControl/>
        <w:tabs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ind w:left="1733" w:hanging="1733"/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Практическое занятие. </w:t>
      </w:r>
      <w:r>
        <w:rPr>
          <w:b/>
          <w:bCs/>
          <w:sz w:val="24"/>
        </w:rPr>
        <w:tab/>
        <w:t>Составление счетов накопления и балансов</w:t>
      </w:r>
    </w:p>
    <w:p w14:paraId="7CBF98E5" w14:textId="77777777" w:rsidR="004A64DA" w:rsidRDefault="004A64DA" w:rsidP="004A64DA">
      <w:pPr>
        <w:widowControl/>
        <w:tabs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5D598678" w14:textId="77777777" w:rsidR="004A64DA" w:rsidRDefault="004E5780" w:rsidP="004A64DA">
      <w:pPr>
        <w:widowControl/>
        <w:tabs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  <w:r>
        <w:rPr>
          <w:b/>
          <w:bCs/>
          <w:i/>
          <w:iCs/>
          <w:sz w:val="24"/>
        </w:rPr>
        <w:t xml:space="preserve">Цель этого практического занятия – поделиться практическим опытом составления счетов накопления (счетов операций с капиталом, финансовых счетов, счетов переоценки) и балансов, уделяя особое внимание структуре счетов, взаимосвязи счетов накопления со счетами доходов и балансами, взаимосвязи между записями, отраженными в различных счетах накопления и балансах и, наконец, выведению показателей балансов.  </w:t>
      </w:r>
    </w:p>
    <w:p w14:paraId="4E889E68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6A31DC70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15E29AAB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  <w:r>
        <w:rPr>
          <w:b/>
          <w:bCs/>
          <w:i/>
          <w:iCs/>
          <w:sz w:val="24"/>
        </w:rPr>
        <w:t>МАТЕРИАЛЫ, ПРЕДОСТАВЛЕННЫЕ ЗАРАНЕЕ:</w:t>
      </w:r>
    </w:p>
    <w:p w14:paraId="31544DC4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0A382229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  <w:r>
        <w:rPr>
          <w:b/>
          <w:bCs/>
          <w:sz w:val="24"/>
        </w:rPr>
        <w:t>Упражнение 1.</w:t>
      </w:r>
    </w:p>
    <w:p w14:paraId="26833D16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13CB45B1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ind w:left="533" w:hanging="533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</w:r>
      <w:r>
        <w:rPr>
          <w:b/>
          <w:bCs/>
          <w:sz w:val="24"/>
        </w:rPr>
        <w:t>Первичные данные</w:t>
      </w:r>
      <w:r>
        <w:rPr>
          <w:sz w:val="24"/>
        </w:rPr>
        <w:t xml:space="preserve">: </w:t>
      </w:r>
      <w:r w:rsidR="0058686B">
        <w:rPr>
          <w:sz w:val="24"/>
        </w:rPr>
        <w:t>т</w:t>
      </w:r>
      <w:r>
        <w:rPr>
          <w:sz w:val="24"/>
        </w:rPr>
        <w:t>аблицы 1 и 2, содержащие записи, необходимые для составления счетов операций с капиталом и финансовых счетов для пяти институциональных секторов страны. Пять секторов – это нефинансовые корпорации, финансовые корпорации, сектор государственного управления, домашние хозяйства и некоммерческие организации. Ноль означает, что данный сектор может совершать операции с этим видом нефинансовых активов или финансовых инструментов.</w:t>
      </w:r>
    </w:p>
    <w:p w14:paraId="783D62D3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66053C73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ind w:left="533" w:hanging="533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</w:r>
      <w:r>
        <w:rPr>
          <w:b/>
          <w:bCs/>
          <w:sz w:val="24"/>
        </w:rPr>
        <w:t>Незаполненные счета типа «Т»</w:t>
      </w:r>
      <w:r>
        <w:rPr>
          <w:sz w:val="24"/>
        </w:rPr>
        <w:t xml:space="preserve">: </w:t>
      </w:r>
      <w:r w:rsidR="0058686B">
        <w:rPr>
          <w:sz w:val="24"/>
        </w:rPr>
        <w:t>р</w:t>
      </w:r>
      <w:r>
        <w:rPr>
          <w:sz w:val="24"/>
        </w:rPr>
        <w:t>абочие листы в формате счетов операций с капиталом и финансовых счетов.</w:t>
      </w:r>
    </w:p>
    <w:p w14:paraId="71ECF518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2A839A72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  <w:r>
        <w:rPr>
          <w:b/>
          <w:bCs/>
          <w:sz w:val="24"/>
        </w:rPr>
        <w:t>Упражнения 2 и 3.</w:t>
      </w:r>
    </w:p>
    <w:p w14:paraId="15C8E3A7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56D24825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ind w:left="533" w:hanging="533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</w:r>
      <w:r>
        <w:rPr>
          <w:b/>
          <w:bCs/>
          <w:sz w:val="24"/>
        </w:rPr>
        <w:t>Счета операций с капиталом, финансовые счета и балансы в соответствии с СНС 2008 года</w:t>
      </w:r>
    </w:p>
    <w:p w14:paraId="5C26A269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5131705C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ind w:left="533" w:hanging="533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</w:r>
      <w:r>
        <w:rPr>
          <w:b/>
          <w:bCs/>
          <w:sz w:val="24"/>
        </w:rPr>
        <w:t>Таблица выведения показателей</w:t>
      </w:r>
      <w:r w:rsidR="0058686B">
        <w:rPr>
          <w:b/>
          <w:bCs/>
          <w:sz w:val="24"/>
        </w:rPr>
        <w:t>:</w:t>
      </w:r>
      <w:r>
        <w:rPr>
          <w:sz w:val="24"/>
        </w:rPr>
        <w:t xml:space="preserve"> </w:t>
      </w:r>
      <w:r w:rsidR="0058686B">
        <w:rPr>
          <w:sz w:val="24"/>
        </w:rPr>
        <w:t>р</w:t>
      </w:r>
      <w:r>
        <w:rPr>
          <w:sz w:val="24"/>
        </w:rPr>
        <w:t>абочий лист, облегчающий выведение баланса на конец периода, с некоторыми необходимыми статьями.</w:t>
      </w:r>
    </w:p>
    <w:p w14:paraId="70B04792" w14:textId="77777777" w:rsidR="00862D87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b/>
          <w:bCs/>
          <w:i/>
          <w:iCs/>
          <w:sz w:val="24"/>
        </w:rPr>
      </w:pPr>
      <w:r>
        <w:br w:type="page"/>
      </w:r>
    </w:p>
    <w:p w14:paraId="35B69730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  <w:r>
        <w:rPr>
          <w:b/>
          <w:bCs/>
          <w:i/>
          <w:iCs/>
          <w:sz w:val="24"/>
        </w:rPr>
        <w:t>УПРАЖНЕНИЕ 1</w:t>
      </w:r>
      <w:r>
        <w:rPr>
          <w:b/>
          <w:bCs/>
          <w:sz w:val="24"/>
        </w:rPr>
        <w:t>.</w:t>
      </w:r>
      <w:r>
        <w:rPr>
          <w:sz w:val="24"/>
        </w:rPr>
        <w:t xml:space="preserve"> </w:t>
      </w:r>
    </w:p>
    <w:p w14:paraId="38D2DCB0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0C691406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3631D39E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  <w:r>
        <w:rPr>
          <w:sz w:val="24"/>
        </w:rPr>
        <w:t>Данные в таблице 1 выведены из различных источников статистики и отредактированы для обеспечения согласованности с основой национальных счетов. Таблица 2 содержит необходимые данные, полученные из статистики платежного баланса. На основе предоставленной информации:</w:t>
      </w:r>
    </w:p>
    <w:p w14:paraId="30901909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231D306F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ind w:left="533" w:hanging="533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</w:r>
      <w:r w:rsidR="0058686B">
        <w:rPr>
          <w:sz w:val="24"/>
        </w:rPr>
        <w:t>в</w:t>
      </w:r>
      <w:r>
        <w:rPr>
          <w:sz w:val="24"/>
        </w:rPr>
        <w:t>несите данные в счета операций с капиталом и финансовые счета с</w:t>
      </w:r>
      <w:r w:rsidR="0058686B">
        <w:rPr>
          <w:sz w:val="24"/>
        </w:rPr>
        <w:t> </w:t>
      </w:r>
      <w:r>
        <w:rPr>
          <w:sz w:val="24"/>
        </w:rPr>
        <w:t>использованием прилагаемых рабочих листов для упражнения 1;</w:t>
      </w:r>
    </w:p>
    <w:p w14:paraId="31D7D4B6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40082169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ind w:left="533" w:hanging="533"/>
        <w:rPr>
          <w:sz w:val="24"/>
        </w:rPr>
      </w:pPr>
      <w:r>
        <w:rPr>
          <w:sz w:val="24"/>
        </w:rPr>
        <w:t>(b)</w:t>
      </w:r>
      <w:r>
        <w:rPr>
          <w:sz w:val="24"/>
        </w:rPr>
        <w:tab/>
      </w:r>
      <w:r w:rsidR="0058686B">
        <w:rPr>
          <w:sz w:val="24"/>
        </w:rPr>
        <w:t>в</w:t>
      </w:r>
      <w:r>
        <w:rPr>
          <w:sz w:val="24"/>
        </w:rPr>
        <w:t>ыведите балансирующие статьи каждого счета для пяти институциональных секторов данной страны и для экономики страны в</w:t>
      </w:r>
      <w:r w:rsidR="0058686B">
        <w:rPr>
          <w:sz w:val="24"/>
        </w:rPr>
        <w:t> </w:t>
      </w:r>
      <w:r>
        <w:rPr>
          <w:sz w:val="24"/>
        </w:rPr>
        <w:t>целом.</w:t>
      </w:r>
    </w:p>
    <w:p w14:paraId="12F68413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ind w:firstLine="532"/>
        <w:rPr>
          <w:sz w:val="24"/>
        </w:rPr>
      </w:pPr>
    </w:p>
    <w:p w14:paraId="163598F5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  <w:r>
        <w:rPr>
          <w:b/>
          <w:bCs/>
          <w:sz w:val="24"/>
        </w:rPr>
        <w:t>Таблица 1.</w:t>
      </w:r>
      <w:r>
        <w:rPr>
          <w:sz w:val="24"/>
        </w:rPr>
        <w:t xml:space="preserve"> Записи счета операций с капиталом и финансовых операций, составленные на основе различных источников статистики </w:t>
      </w:r>
    </w:p>
    <w:p w14:paraId="2139B07E" w14:textId="77777777" w:rsidR="00331E68" w:rsidRDefault="00331E68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  <w:sectPr w:rsidR="00331E68">
          <w:headerReference w:type="default" r:id="rId12"/>
          <w:endnotePr>
            <w:numFmt w:val="decimal"/>
          </w:endnotePr>
          <w:pgSz w:w="12240" w:h="15840"/>
          <w:pgMar w:top="720" w:right="1800" w:bottom="720" w:left="1987" w:header="720" w:footer="720" w:gutter="0"/>
          <w:cols w:space="720"/>
          <w:noEndnote/>
        </w:sectPr>
      </w:pPr>
    </w:p>
    <w:p w14:paraId="3D34A22C" w14:textId="77777777" w:rsidR="00BE7B0B" w:rsidRDefault="004E5780" w:rsidP="00903DA5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pict w14:anchorId="4B69235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697.7pt;margin-top:-31.55pt;width:33.2pt;height:513.2pt;z-index:251656192" stroked="f">
            <v:textbox style="layout-flow:vertical">
              <w:txbxContent>
                <w:p w14:paraId="56916166" w14:textId="77777777" w:rsidR="00903DA5" w:rsidRDefault="004E5780" w:rsidP="00903DA5">
                  <w:pPr>
                    <w:tabs>
                      <w:tab w:val="center" w:pos="413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  <w:t xml:space="preserve">- </w:t>
                  </w:r>
                  <w:r>
                    <w:rPr>
                      <w:sz w:val="24"/>
                    </w:rPr>
                    <w:fldChar w:fldCharType="begin"/>
                  </w:r>
                  <w:r>
                    <w:rPr>
                      <w:sz w:val="24"/>
                    </w:rPr>
                    <w:instrText xml:space="preserve">PAGE </w:instrText>
                  </w:r>
                  <w:r>
                    <w:rPr>
                      <w:sz w:val="24"/>
                    </w:rPr>
                    <w:fldChar w:fldCharType="separate"/>
                  </w:r>
                  <w:r w:rsidR="00DF2349">
                    <w:rPr>
                      <w:sz w:val="24"/>
                    </w:rPr>
                    <w:t>4</w:t>
                  </w:r>
                  <w:r>
                    <w:rPr>
                      <w:sz w:val="24"/>
                    </w:rPr>
                    <w:fldChar w:fldCharType="end"/>
                  </w:r>
                  <w:r>
                    <w:rPr>
                      <w:sz w:val="24"/>
                    </w:rPr>
                    <w:t xml:space="preserve"> -</w:t>
                  </w:r>
                </w:p>
                <w:p w14:paraId="225265D1" w14:textId="77777777" w:rsidR="00903DA5" w:rsidRDefault="00903DA5" w:rsidP="00903DA5">
                  <w:pPr>
                    <w:tabs>
                      <w:tab w:val="left" w:pos="-1987"/>
                      <w:tab w:val="left" w:pos="-1267"/>
                      <w:tab w:val="left" w:pos="-547"/>
                      <w:tab w:val="left" w:pos="173"/>
                      <w:tab w:val="left" w:pos="893"/>
                      <w:tab w:val="left" w:pos="1613"/>
                      <w:tab w:val="left" w:pos="2333"/>
                      <w:tab w:val="left" w:pos="3053"/>
                      <w:tab w:val="left" w:pos="377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rPr>
                      <w:sz w:val="24"/>
                    </w:rPr>
                  </w:pPr>
                </w:p>
                <w:p w14:paraId="4E18BBA5" w14:textId="77777777" w:rsidR="00903DA5" w:rsidRDefault="00903DA5" w:rsidP="00903DA5">
                  <w:pPr>
                    <w:tabs>
                      <w:tab w:val="left" w:pos="-1987"/>
                      <w:tab w:val="left" w:pos="-1267"/>
                      <w:tab w:val="left" w:pos="-547"/>
                      <w:tab w:val="left" w:pos="173"/>
                      <w:tab w:val="left" w:pos="893"/>
                      <w:tab w:val="left" w:pos="1613"/>
                      <w:tab w:val="left" w:pos="2333"/>
                      <w:tab w:val="left" w:pos="3053"/>
                      <w:tab w:val="left" w:pos="377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rPr>
                      <w:sz w:val="24"/>
                    </w:rPr>
                  </w:pPr>
                </w:p>
                <w:p w14:paraId="25E3960A" w14:textId="77777777" w:rsidR="00903DA5" w:rsidRDefault="00903DA5" w:rsidP="00903DA5">
                  <w:pPr>
                    <w:spacing w:line="225" w:lineRule="exact"/>
                    <w:rPr>
                      <w:sz w:val="24"/>
                    </w:rPr>
                  </w:pPr>
                </w:p>
                <w:p w14:paraId="26FFC318" w14:textId="77777777" w:rsidR="00903DA5" w:rsidRDefault="00903DA5"/>
              </w:txbxContent>
            </v:textbox>
          </v:shape>
        </w:pict>
      </w:r>
      <w:r>
        <w:rPr>
          <w:b/>
          <w:bCs/>
          <w:sz w:val="24"/>
        </w:rPr>
        <w:t>Таблица 1 (a). Изменения в активах</w:t>
      </w:r>
    </w:p>
    <w:p w14:paraId="273E4801" w14:textId="77777777" w:rsidR="004A64DA" w:rsidRDefault="004E5780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  <w:r>
        <w:rPr>
          <w:b/>
          <w:bCs/>
          <w:sz w:val="24"/>
        </w:rPr>
        <w:tab/>
      </w:r>
    </w:p>
    <w:tbl>
      <w:tblPr>
        <w:tblW w:w="1312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90"/>
        <w:gridCol w:w="1423"/>
        <w:gridCol w:w="1530"/>
        <w:gridCol w:w="1980"/>
        <w:gridCol w:w="1440"/>
        <w:gridCol w:w="1260"/>
      </w:tblGrid>
      <w:tr w:rsidR="004E5780" w14:paraId="544A3CF0" w14:textId="77777777" w:rsidTr="0058686B">
        <w:trPr>
          <w:trHeight w:val="666"/>
          <w:jc w:val="center"/>
        </w:trPr>
        <w:tc>
          <w:tcPr>
            <w:tcW w:w="54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D15EC" w14:textId="77777777" w:rsidR="00A9310F" w:rsidRDefault="00A9310F" w:rsidP="004A64DA">
            <w:pPr>
              <w:spacing w:line="120" w:lineRule="exact"/>
              <w:rPr>
                <w:sz w:val="24"/>
              </w:rPr>
            </w:pPr>
          </w:p>
          <w:p w14:paraId="5D1EC41E" w14:textId="77777777" w:rsidR="00A9310F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Категории операций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69462" w14:textId="77777777" w:rsidR="00A9310F" w:rsidRPr="00A9310F" w:rsidRDefault="004E5780" w:rsidP="00A9310F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Нефинансовые корпорации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73325" w14:textId="77777777" w:rsidR="00A9310F" w:rsidRPr="00A9310F" w:rsidRDefault="004E5780" w:rsidP="00A9310F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Финансовые корпорации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1C71F" w14:textId="77777777" w:rsidR="00A9310F" w:rsidRPr="00A9310F" w:rsidRDefault="004E5780" w:rsidP="00A9310F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Сектор государственного управления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0A658" w14:textId="77777777" w:rsidR="00A9310F" w:rsidRPr="00A9310F" w:rsidRDefault="004E5780" w:rsidP="00A9310F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Домашние хозяйства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FA3EDC" w14:textId="77777777" w:rsidR="00A9310F" w:rsidRPr="00A9310F" w:rsidRDefault="004E5780" w:rsidP="00A9310F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НКОДХ</w:t>
            </w:r>
          </w:p>
        </w:tc>
      </w:tr>
      <w:tr w:rsidR="004E5780" w14:paraId="7831AE1A" w14:textId="77777777" w:rsidTr="00903DA5">
        <w:trPr>
          <w:jc w:val="center"/>
        </w:trPr>
        <w:tc>
          <w:tcPr>
            <w:tcW w:w="5490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14:paraId="3F1093D0" w14:textId="77777777" w:rsidR="00A9310F" w:rsidRDefault="00A9310F" w:rsidP="004A64DA">
            <w:pPr>
              <w:spacing w:line="120" w:lineRule="exact"/>
              <w:rPr>
                <w:szCs w:val="20"/>
              </w:rPr>
            </w:pPr>
          </w:p>
          <w:p w14:paraId="7A03571E" w14:textId="77777777" w:rsidR="00A9310F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rPr>
                <w:b/>
                <w:bCs/>
                <w:szCs w:val="20"/>
              </w:rPr>
              <w:t>Изменения в активах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D3221D1" w14:textId="77777777" w:rsidR="00A9310F" w:rsidRDefault="00A9310F" w:rsidP="004A64DA">
            <w:pPr>
              <w:spacing w:line="120" w:lineRule="exact"/>
              <w:rPr>
                <w:szCs w:val="20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7483BF3" w14:textId="77777777" w:rsidR="00A9310F" w:rsidRDefault="00A9310F" w:rsidP="004A64DA">
            <w:pPr>
              <w:spacing w:line="120" w:lineRule="exact"/>
              <w:rPr>
                <w:szCs w:val="20"/>
              </w:rPr>
            </w:pPr>
          </w:p>
          <w:p w14:paraId="693097D7" w14:textId="77777777" w:rsidR="00A9310F" w:rsidRDefault="00A9310F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83E06A6" w14:textId="77777777" w:rsidR="00A9310F" w:rsidRDefault="00A9310F" w:rsidP="004A64DA">
            <w:pPr>
              <w:spacing w:line="120" w:lineRule="exact"/>
              <w:rPr>
                <w:szCs w:val="20"/>
              </w:rPr>
            </w:pPr>
          </w:p>
          <w:p w14:paraId="4E91C53A" w14:textId="77777777" w:rsidR="00A9310F" w:rsidRDefault="00A9310F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9482161" w14:textId="77777777" w:rsidR="00A9310F" w:rsidRDefault="00A9310F" w:rsidP="004A64DA">
            <w:pPr>
              <w:spacing w:line="120" w:lineRule="exact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 w14:paraId="6F3561DF" w14:textId="77777777" w:rsidR="00A9310F" w:rsidRDefault="00A9310F" w:rsidP="004A64DA">
            <w:pPr>
              <w:spacing w:line="120" w:lineRule="exact"/>
              <w:rPr>
                <w:szCs w:val="20"/>
              </w:rPr>
            </w:pPr>
          </w:p>
          <w:p w14:paraId="6DF8ADD5" w14:textId="77777777" w:rsidR="00A9310F" w:rsidRDefault="00A9310F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</w:tr>
      <w:tr w:rsidR="004E5780" w14:paraId="3C9D84E3" w14:textId="77777777" w:rsidTr="00903DA5">
        <w:trPr>
          <w:trHeight w:hRule="exact" w:val="345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24F100AD" w14:textId="77777777" w:rsidR="00101D64" w:rsidRDefault="00101D64" w:rsidP="004A64DA">
            <w:pPr>
              <w:spacing w:line="120" w:lineRule="exact"/>
              <w:rPr>
                <w:szCs w:val="20"/>
              </w:rPr>
            </w:pPr>
          </w:p>
          <w:p w14:paraId="4CB3AF9C" w14:textId="77777777" w:rsidR="00101D6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Кредиты/займы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464C772" w14:textId="77777777" w:rsidR="00101D64" w:rsidRDefault="00101D64" w:rsidP="00101D64">
            <w:pPr>
              <w:spacing w:line="120" w:lineRule="exact"/>
              <w:rPr>
                <w:szCs w:val="20"/>
              </w:rPr>
            </w:pPr>
          </w:p>
          <w:p w14:paraId="494416BD" w14:textId="77777777" w:rsidR="00101D6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19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4291E96" w14:textId="77777777" w:rsidR="00101D64" w:rsidRDefault="00101D64" w:rsidP="004A64DA">
            <w:pPr>
              <w:spacing w:line="120" w:lineRule="exact"/>
              <w:rPr>
                <w:szCs w:val="20"/>
              </w:rPr>
            </w:pPr>
          </w:p>
          <w:p w14:paraId="488736BC" w14:textId="77777777" w:rsidR="00101D6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52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4BA6C3" w14:textId="77777777" w:rsidR="00101D64" w:rsidRDefault="00101D64" w:rsidP="004A64DA">
            <w:pPr>
              <w:spacing w:line="120" w:lineRule="exact"/>
              <w:rPr>
                <w:szCs w:val="20"/>
              </w:rPr>
            </w:pPr>
          </w:p>
          <w:p w14:paraId="1F493FDD" w14:textId="77777777" w:rsidR="00101D6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823BD87" w14:textId="77777777" w:rsidR="00101D64" w:rsidRDefault="00101D64" w:rsidP="00101D64">
            <w:pPr>
              <w:spacing w:line="120" w:lineRule="exact"/>
              <w:rPr>
                <w:szCs w:val="20"/>
              </w:rPr>
            </w:pPr>
          </w:p>
          <w:p w14:paraId="6E2ABF61" w14:textId="77777777" w:rsidR="00101D6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78FCD62F" w14:textId="77777777" w:rsidR="00101D64" w:rsidRDefault="00101D64" w:rsidP="004A64DA">
            <w:pPr>
              <w:spacing w:line="120" w:lineRule="exact"/>
              <w:rPr>
                <w:szCs w:val="20"/>
              </w:rPr>
            </w:pPr>
          </w:p>
          <w:p w14:paraId="16B1C349" w14:textId="77777777" w:rsidR="00101D6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39C285F3" w14:textId="77777777" w:rsidTr="00903DA5">
        <w:trPr>
          <w:trHeight w:hRule="exact" w:val="345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01FFC93E" w14:textId="77777777" w:rsidR="00EB4B3A" w:rsidRDefault="00EB4B3A" w:rsidP="004A64DA">
            <w:pPr>
              <w:spacing w:line="120" w:lineRule="exact"/>
              <w:rPr>
                <w:szCs w:val="20"/>
              </w:rPr>
            </w:pPr>
          </w:p>
          <w:p w14:paraId="4CD7FBA8" w14:textId="77777777" w:rsidR="00EB4B3A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Изменение запасов материальных оборотных средств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4DE355A" w14:textId="77777777" w:rsidR="00EB4B3A" w:rsidRDefault="00EB4B3A" w:rsidP="00101D64">
            <w:pPr>
              <w:spacing w:line="120" w:lineRule="exact"/>
              <w:rPr>
                <w:szCs w:val="20"/>
              </w:rPr>
            </w:pPr>
          </w:p>
          <w:p w14:paraId="2BB17598" w14:textId="77777777" w:rsidR="00EB4B3A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26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1F90F06" w14:textId="77777777" w:rsidR="00EB4B3A" w:rsidRDefault="00EB4B3A" w:rsidP="004A64DA">
            <w:pPr>
              <w:spacing w:line="120" w:lineRule="exact"/>
              <w:rPr>
                <w:szCs w:val="20"/>
              </w:rPr>
            </w:pPr>
          </w:p>
          <w:p w14:paraId="5AC24BF8" w14:textId="77777777" w:rsidR="00EB4B3A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AE94D6C" w14:textId="77777777" w:rsidR="00EB4B3A" w:rsidRDefault="00EB4B3A" w:rsidP="00EB4B3A">
            <w:pPr>
              <w:spacing w:line="120" w:lineRule="exact"/>
              <w:rPr>
                <w:szCs w:val="20"/>
              </w:rPr>
            </w:pPr>
          </w:p>
          <w:p w14:paraId="134C0A65" w14:textId="77777777" w:rsidR="00EB4B3A" w:rsidRDefault="004E5780" w:rsidP="00EB4B3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37765E" w14:textId="77777777" w:rsidR="00EB4B3A" w:rsidRDefault="00EB4B3A" w:rsidP="00101D64">
            <w:pPr>
              <w:spacing w:line="120" w:lineRule="exact"/>
              <w:rPr>
                <w:szCs w:val="20"/>
              </w:rPr>
            </w:pPr>
          </w:p>
          <w:p w14:paraId="55C4DE65" w14:textId="77777777" w:rsidR="00EB4B3A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7C94B842" w14:textId="77777777" w:rsidR="00EB4B3A" w:rsidRDefault="00EB4B3A" w:rsidP="004A64DA">
            <w:pPr>
              <w:spacing w:line="120" w:lineRule="exact"/>
              <w:rPr>
                <w:szCs w:val="20"/>
              </w:rPr>
            </w:pPr>
          </w:p>
          <w:p w14:paraId="706DA792" w14:textId="77777777" w:rsidR="00EB4B3A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6A70AD4E" w14:textId="77777777" w:rsidTr="00903DA5">
        <w:trPr>
          <w:trHeight w:hRule="exact" w:val="345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76998321" w14:textId="77777777" w:rsidR="00101D64" w:rsidRDefault="00101D64" w:rsidP="004A64DA">
            <w:pPr>
              <w:spacing w:line="120" w:lineRule="exact"/>
              <w:rPr>
                <w:szCs w:val="20"/>
              </w:rPr>
            </w:pPr>
          </w:p>
          <w:p w14:paraId="7A48909B" w14:textId="77777777" w:rsidR="00101D6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Долговые ценные бумаги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CE081D2" w14:textId="77777777" w:rsidR="00101D64" w:rsidRDefault="00101D64" w:rsidP="00101D64">
            <w:pPr>
              <w:spacing w:line="120" w:lineRule="exact"/>
              <w:rPr>
                <w:szCs w:val="20"/>
              </w:rPr>
            </w:pPr>
          </w:p>
          <w:p w14:paraId="5BE12456" w14:textId="77777777" w:rsidR="00101D6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7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3BE948" w14:textId="77777777" w:rsidR="00101D64" w:rsidRDefault="00101D64" w:rsidP="004A64DA">
            <w:pPr>
              <w:spacing w:line="120" w:lineRule="exact"/>
              <w:rPr>
                <w:szCs w:val="20"/>
              </w:rPr>
            </w:pPr>
          </w:p>
          <w:p w14:paraId="00715A88" w14:textId="77777777" w:rsidR="00101D6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62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AAD20D" w14:textId="77777777" w:rsidR="00101D64" w:rsidRDefault="00101D64" w:rsidP="004A64DA">
            <w:pPr>
              <w:spacing w:line="120" w:lineRule="exact"/>
              <w:rPr>
                <w:szCs w:val="20"/>
              </w:rPr>
            </w:pPr>
          </w:p>
          <w:p w14:paraId="0F48EA82" w14:textId="77777777" w:rsidR="00101D6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593B87" w14:textId="77777777" w:rsidR="00101D64" w:rsidRDefault="00101D64" w:rsidP="00101D64">
            <w:pPr>
              <w:spacing w:line="120" w:lineRule="exact"/>
              <w:rPr>
                <w:szCs w:val="20"/>
              </w:rPr>
            </w:pPr>
          </w:p>
          <w:p w14:paraId="294D9860" w14:textId="77777777" w:rsidR="00101D6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10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20DB7384" w14:textId="77777777" w:rsidR="00101D64" w:rsidRDefault="00101D64" w:rsidP="004A64DA">
            <w:pPr>
              <w:spacing w:line="120" w:lineRule="exact"/>
              <w:rPr>
                <w:szCs w:val="20"/>
              </w:rPr>
            </w:pPr>
          </w:p>
          <w:p w14:paraId="1DEB6439" w14:textId="77777777" w:rsidR="00101D6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02918A87" w14:textId="77777777" w:rsidTr="0058686B">
        <w:trPr>
          <w:trHeight w:hRule="exact" w:val="587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7FB577ED" w14:textId="77777777" w:rsidR="00F048E2" w:rsidRDefault="00F048E2" w:rsidP="004A64DA">
            <w:pPr>
              <w:spacing w:line="120" w:lineRule="exact"/>
              <w:rPr>
                <w:szCs w:val="20"/>
              </w:rPr>
            </w:pPr>
          </w:p>
          <w:p w14:paraId="6FC6C332" w14:textId="77777777" w:rsidR="00F048E2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Издержки перехода прав собственности на непроизведенные активы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73B37FF" w14:textId="77777777" w:rsidR="00F048E2" w:rsidRDefault="00F048E2" w:rsidP="00101D64">
            <w:pPr>
              <w:spacing w:line="120" w:lineRule="exact"/>
              <w:rPr>
                <w:szCs w:val="20"/>
              </w:rPr>
            </w:pPr>
          </w:p>
          <w:p w14:paraId="75DFFB97" w14:textId="77777777" w:rsidR="00F048E2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17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C3B469" w14:textId="77777777" w:rsidR="00F048E2" w:rsidRDefault="00F048E2" w:rsidP="004A64DA">
            <w:pPr>
              <w:spacing w:line="120" w:lineRule="exact"/>
              <w:rPr>
                <w:szCs w:val="20"/>
              </w:rPr>
            </w:pPr>
          </w:p>
          <w:p w14:paraId="6AECF0FD" w14:textId="77777777" w:rsidR="00F048E2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EE619BD" w14:textId="77777777" w:rsidR="00F048E2" w:rsidRDefault="00F048E2" w:rsidP="004A64DA">
            <w:pPr>
              <w:spacing w:line="120" w:lineRule="exact"/>
              <w:rPr>
                <w:szCs w:val="20"/>
              </w:rPr>
            </w:pPr>
          </w:p>
          <w:p w14:paraId="7C763D00" w14:textId="77777777" w:rsidR="00F048E2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F0F24EE" w14:textId="77777777" w:rsidR="00F048E2" w:rsidRDefault="00F048E2" w:rsidP="00101D64">
            <w:pPr>
              <w:spacing w:line="120" w:lineRule="exact"/>
              <w:rPr>
                <w:szCs w:val="20"/>
              </w:rPr>
            </w:pPr>
          </w:p>
          <w:p w14:paraId="6308A915" w14:textId="77777777" w:rsidR="00F048E2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5E4B76AD" w14:textId="77777777" w:rsidR="00F048E2" w:rsidRDefault="00F048E2" w:rsidP="00F048E2">
            <w:pPr>
              <w:spacing w:line="120" w:lineRule="exact"/>
              <w:rPr>
                <w:szCs w:val="20"/>
              </w:rPr>
            </w:pPr>
          </w:p>
          <w:p w14:paraId="1014A1D8" w14:textId="77777777" w:rsidR="00F048E2" w:rsidRDefault="004E5780" w:rsidP="00F048E2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00655017" w14:textId="77777777" w:rsidTr="00903DA5">
        <w:trPr>
          <w:trHeight w:hRule="exact" w:val="345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247C1338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46FA0B56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Приобретение природных ресурсов за вычетом выбытия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191B15F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4D4E35CB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-6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C7293FF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62A48E7A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DFACD4A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79A26A18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6CD0F3B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63CE35A7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78ED4518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4180AC78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</w:t>
            </w:r>
          </w:p>
        </w:tc>
      </w:tr>
      <w:tr w:rsidR="004E5780" w14:paraId="64CDECB3" w14:textId="77777777" w:rsidTr="0058686B">
        <w:trPr>
          <w:trHeight w:hRule="exact" w:val="641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49BE2353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1E5DFE00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Программы страхования, пенсионного обеспечения и стандартных гарантий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6E5F582" w14:textId="77777777" w:rsidR="00A47594" w:rsidRDefault="00A47594" w:rsidP="00BE76F3">
            <w:pPr>
              <w:spacing w:line="120" w:lineRule="exact"/>
              <w:rPr>
                <w:szCs w:val="20"/>
              </w:rPr>
            </w:pPr>
          </w:p>
          <w:p w14:paraId="0F0835DA" w14:textId="77777777" w:rsidR="00A47594" w:rsidRDefault="004E5780" w:rsidP="00BE76F3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9069375" w14:textId="77777777" w:rsidR="00A47594" w:rsidRDefault="00A47594" w:rsidP="00BE76F3">
            <w:pPr>
              <w:spacing w:line="120" w:lineRule="exact"/>
              <w:rPr>
                <w:szCs w:val="20"/>
              </w:rPr>
            </w:pPr>
          </w:p>
          <w:p w14:paraId="1C53D03D" w14:textId="77777777" w:rsidR="00A47594" w:rsidRDefault="004E5780" w:rsidP="00BE76F3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7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6687ABE" w14:textId="77777777" w:rsidR="00A47594" w:rsidRDefault="00A47594" w:rsidP="00BE76F3">
            <w:pPr>
              <w:spacing w:line="120" w:lineRule="exact"/>
              <w:rPr>
                <w:szCs w:val="20"/>
              </w:rPr>
            </w:pPr>
          </w:p>
          <w:p w14:paraId="0139A8EA" w14:textId="77777777" w:rsidR="00A47594" w:rsidRDefault="004E5780" w:rsidP="00BE76F3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C11BCFA" w14:textId="77777777" w:rsidR="00A47594" w:rsidRDefault="00A47594" w:rsidP="00BE76F3">
            <w:pPr>
              <w:spacing w:line="120" w:lineRule="exact"/>
              <w:rPr>
                <w:szCs w:val="20"/>
              </w:rPr>
            </w:pPr>
          </w:p>
          <w:p w14:paraId="6F8B7D7D" w14:textId="77777777" w:rsidR="00A47594" w:rsidRDefault="004E5780" w:rsidP="00BE76F3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39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555A125E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7B7F7C3B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398385B0" w14:textId="77777777" w:rsidTr="00903DA5">
        <w:trPr>
          <w:trHeight w:hRule="exact" w:val="345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4AFE863D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2170ABA0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Наличная валюта и депозиты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A74EE51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72E7876B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19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7430696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216085EE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10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EFEC259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5E727D5D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-22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94038FE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5FD74ACD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85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615D9534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5E31D9F5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5</w:t>
            </w:r>
          </w:p>
        </w:tc>
      </w:tr>
      <w:tr w:rsidR="004E5780" w14:paraId="6A5BA072" w14:textId="77777777" w:rsidTr="00903DA5">
        <w:trPr>
          <w:trHeight w:hRule="exact" w:val="345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05AC8A2E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473DC700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Потребление основного капитала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8081EFF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5A99E7DD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137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D60F136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6B127BFB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10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F2B4472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79ED916B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30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9F0A511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0FF945EF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42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68FCA39C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3F1D83F2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</w:tr>
      <w:tr w:rsidR="004E5780" w14:paraId="45202BEB" w14:textId="77777777" w:rsidTr="0058686B">
        <w:trPr>
          <w:trHeight w:hRule="exact" w:val="389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582724D5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70BCDD09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Монетарное золото и СДР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878A46C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67488A57" w14:textId="77777777" w:rsidR="00A47594" w:rsidRDefault="00A47594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F013E7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69387F20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-1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771D248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249CDDF6" w14:textId="77777777" w:rsidR="00A47594" w:rsidRDefault="00A47594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0FBFCFC" w14:textId="77777777" w:rsidR="00A47594" w:rsidRDefault="00A47594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4E25287C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028F0E31" w14:textId="77777777" w:rsidR="00A47594" w:rsidRDefault="00A47594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</w:tr>
      <w:tr w:rsidR="004E5780" w14:paraId="17C665E8" w14:textId="77777777" w:rsidTr="00903DA5">
        <w:trPr>
          <w:trHeight w:hRule="exact" w:val="345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7E41A019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36A7EC19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Прочая дебиторская задолженность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194F3A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5D013D3C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4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397067C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23E074CD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4EDA753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5C390699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6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2BF07B5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4597625A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4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5BA4E7FE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6064D82F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</w:t>
            </w:r>
          </w:p>
        </w:tc>
      </w:tr>
      <w:tr w:rsidR="004E5780" w14:paraId="258D633C" w14:textId="77777777" w:rsidTr="00903DA5">
        <w:trPr>
          <w:trHeight w:hRule="exact" w:val="345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31403F29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08C3E57C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Приобретения минус выбытия основных фондов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E477480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764D4403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233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D372E6A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18FC4DC9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9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240D11E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2BA32F1C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37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E531C64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4574EC4A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61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3199A30F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6E11378F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19</w:t>
            </w:r>
          </w:p>
        </w:tc>
      </w:tr>
      <w:tr w:rsidR="004E5780" w14:paraId="7349CC60" w14:textId="77777777" w:rsidTr="00903DA5">
        <w:trPr>
          <w:trHeight w:hRule="exact" w:val="345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3C24B90F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67DC3A21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Приобретение ценностей за вычетом выбытия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AF0159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02D36264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2724C81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75EDB0DA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AA690AE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23092E5E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24486BE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09F20284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5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24572D1D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3F6A7CFD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581DF675" w14:textId="77777777" w:rsidTr="0058686B">
        <w:trPr>
          <w:trHeight w:hRule="exact" w:val="677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7132703D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3708CD9F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Инструменты участия в капитале и паи инвестиционных фондов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C5112B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0E30989C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10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95B410E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3CDBB29E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28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3602D0A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2BACCA13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ED114E5" w14:textId="77777777" w:rsidR="00A47594" w:rsidRDefault="00A47594" w:rsidP="00101D64">
            <w:pPr>
              <w:spacing w:line="120" w:lineRule="exact"/>
              <w:rPr>
                <w:szCs w:val="20"/>
              </w:rPr>
            </w:pPr>
          </w:p>
          <w:p w14:paraId="561B4E70" w14:textId="77777777" w:rsidR="00A47594" w:rsidRDefault="004E5780" w:rsidP="00101D6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76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709CEFD5" w14:textId="77777777" w:rsidR="00A47594" w:rsidRDefault="00A47594" w:rsidP="004A64DA">
            <w:pPr>
              <w:spacing w:line="120" w:lineRule="exact"/>
              <w:rPr>
                <w:szCs w:val="20"/>
              </w:rPr>
            </w:pPr>
          </w:p>
          <w:p w14:paraId="4FA9B3B7" w14:textId="77777777" w:rsidR="00A47594" w:rsidRDefault="004E5780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244" w:lineRule="exact"/>
              <w:jc w:val="right"/>
              <w:rPr>
                <w:szCs w:val="20"/>
              </w:rPr>
            </w:pPr>
            <w:r>
              <w:t>0</w:t>
            </w:r>
          </w:p>
          <w:p w14:paraId="3C605EB4" w14:textId="77777777" w:rsidR="00A47594" w:rsidRDefault="00A47594" w:rsidP="004A64DA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</w:p>
        </w:tc>
      </w:tr>
      <w:tr w:rsidR="004E5780" w14:paraId="533606F6" w14:textId="77777777" w:rsidTr="0058686B">
        <w:trPr>
          <w:trHeight w:hRule="exact" w:val="632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1084C2E5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50357D3E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Приобретение минус выбытие контрактов, договоров аренды и лицензий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F129A40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77B46436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-1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E755916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56E7895E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B8DB5F7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568A7DE6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A0CD11A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78BE7F2D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3F21CC0C" w14:textId="77777777" w:rsidR="00A47594" w:rsidRDefault="00A47594" w:rsidP="00A47594">
            <w:pPr>
              <w:spacing w:line="120" w:lineRule="exact"/>
              <w:rPr>
                <w:szCs w:val="20"/>
              </w:rPr>
            </w:pPr>
          </w:p>
          <w:p w14:paraId="0E9DB504" w14:textId="77777777" w:rsidR="00A47594" w:rsidRDefault="004E5780" w:rsidP="00A47594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6ABF18E6" w14:textId="77777777" w:rsidTr="0058686B">
        <w:trPr>
          <w:trHeight w:hRule="exact" w:val="632"/>
          <w:jc w:val="center"/>
        </w:trPr>
        <w:tc>
          <w:tcPr>
            <w:tcW w:w="5490" w:type="dxa"/>
            <w:tcBorders>
              <w:top w:val="nil"/>
              <w:bottom w:val="nil"/>
              <w:right w:val="single" w:sz="8" w:space="0" w:color="000000"/>
            </w:tcBorders>
          </w:tcPr>
          <w:p w14:paraId="5AB5E129" w14:textId="77777777" w:rsidR="00A47594" w:rsidRDefault="00A47594" w:rsidP="008C5F21">
            <w:pPr>
              <w:spacing w:line="120" w:lineRule="exact"/>
              <w:rPr>
                <w:szCs w:val="20"/>
              </w:rPr>
            </w:pPr>
          </w:p>
          <w:p w14:paraId="0E8BBAEA" w14:textId="77777777" w:rsidR="00A47594" w:rsidRDefault="004E5780" w:rsidP="008C5F2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Производные финансовые инструменты и опционы на акции для работников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18E4E65" w14:textId="77777777" w:rsidR="00A47594" w:rsidRDefault="00A47594" w:rsidP="008C5F21">
            <w:pPr>
              <w:spacing w:line="120" w:lineRule="exact"/>
              <w:rPr>
                <w:szCs w:val="20"/>
              </w:rPr>
            </w:pPr>
          </w:p>
          <w:p w14:paraId="6B6232AF" w14:textId="77777777" w:rsidR="00A47594" w:rsidRDefault="004E5780" w:rsidP="008C5F2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13F540B" w14:textId="77777777" w:rsidR="00A47594" w:rsidRDefault="00A47594" w:rsidP="008C5F21">
            <w:pPr>
              <w:spacing w:line="120" w:lineRule="exact"/>
              <w:rPr>
                <w:szCs w:val="20"/>
              </w:rPr>
            </w:pPr>
          </w:p>
          <w:p w14:paraId="6587F632" w14:textId="77777777" w:rsidR="00A47594" w:rsidRDefault="004E5780" w:rsidP="008C5F2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8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FCD1F4" w14:textId="77777777" w:rsidR="00A47594" w:rsidRDefault="00A47594" w:rsidP="008C5F21">
            <w:pPr>
              <w:spacing w:line="120" w:lineRule="exact"/>
              <w:rPr>
                <w:szCs w:val="20"/>
              </w:rPr>
            </w:pPr>
          </w:p>
          <w:p w14:paraId="1D0F45CD" w14:textId="77777777" w:rsidR="00A47594" w:rsidRDefault="004E5780" w:rsidP="008C5F2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F579E0" w14:textId="77777777" w:rsidR="00A47594" w:rsidRDefault="00A47594" w:rsidP="008C5F21">
            <w:pPr>
              <w:spacing w:line="120" w:lineRule="exact"/>
              <w:rPr>
                <w:szCs w:val="20"/>
              </w:rPr>
            </w:pPr>
          </w:p>
          <w:p w14:paraId="7D516D40" w14:textId="77777777" w:rsidR="00A47594" w:rsidRDefault="004E5780" w:rsidP="008C5F2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nil"/>
            </w:tcBorders>
          </w:tcPr>
          <w:p w14:paraId="37D9193A" w14:textId="77777777" w:rsidR="00A47594" w:rsidRDefault="00A47594" w:rsidP="008C5F21">
            <w:pPr>
              <w:spacing w:line="120" w:lineRule="exact"/>
              <w:rPr>
                <w:szCs w:val="20"/>
              </w:rPr>
            </w:pPr>
          </w:p>
          <w:p w14:paraId="1EA98BFB" w14:textId="77777777" w:rsidR="00A47594" w:rsidRDefault="004E5780" w:rsidP="008C5F2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244" w:lineRule="exact"/>
              <w:jc w:val="right"/>
              <w:rPr>
                <w:szCs w:val="20"/>
              </w:rPr>
            </w:pPr>
            <w:r>
              <w:t>0</w:t>
            </w:r>
          </w:p>
          <w:p w14:paraId="696BE1B7" w14:textId="77777777" w:rsidR="00A47594" w:rsidRDefault="00A47594" w:rsidP="008C5F2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</w:p>
        </w:tc>
      </w:tr>
      <w:tr w:rsidR="004E5780" w14:paraId="2D177FEE" w14:textId="77777777" w:rsidTr="00903DA5">
        <w:trPr>
          <w:trHeight w:hRule="exact" w:val="407"/>
          <w:jc w:val="center"/>
        </w:trPr>
        <w:tc>
          <w:tcPr>
            <w:tcW w:w="549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02B0D37" w14:textId="77777777" w:rsidR="00552D42" w:rsidRDefault="00552D42" w:rsidP="00552D42">
            <w:pPr>
              <w:spacing w:line="120" w:lineRule="exact"/>
              <w:rPr>
                <w:szCs w:val="20"/>
              </w:rPr>
            </w:pPr>
          </w:p>
          <w:p w14:paraId="4EA6D2C4" w14:textId="77777777" w:rsidR="00552D42" w:rsidRDefault="004E5780" w:rsidP="00552D42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Покупки минус продажи гудвилла и маркетинговых активов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09699" w14:textId="77777777" w:rsidR="00552D42" w:rsidRDefault="00552D42" w:rsidP="00552D42">
            <w:pPr>
              <w:spacing w:line="120" w:lineRule="exact"/>
              <w:rPr>
                <w:szCs w:val="20"/>
              </w:rPr>
            </w:pPr>
          </w:p>
          <w:p w14:paraId="58CE4CEA" w14:textId="77777777" w:rsidR="00552D42" w:rsidRDefault="004E5780" w:rsidP="00552D42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9850C" w14:textId="77777777" w:rsidR="00552D42" w:rsidRDefault="00552D42" w:rsidP="00552D42">
            <w:pPr>
              <w:spacing w:line="120" w:lineRule="exact"/>
              <w:rPr>
                <w:szCs w:val="20"/>
              </w:rPr>
            </w:pPr>
          </w:p>
          <w:p w14:paraId="5422079B" w14:textId="77777777" w:rsidR="00552D42" w:rsidRDefault="004E5780" w:rsidP="00552D42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AB507" w14:textId="77777777" w:rsidR="00552D42" w:rsidRDefault="00552D42" w:rsidP="00552D42">
            <w:pPr>
              <w:spacing w:line="120" w:lineRule="exact"/>
              <w:rPr>
                <w:szCs w:val="20"/>
              </w:rPr>
            </w:pPr>
          </w:p>
          <w:p w14:paraId="3C4FA0B7" w14:textId="77777777" w:rsidR="00552D42" w:rsidRDefault="00552D42" w:rsidP="00552D42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557C8" w14:textId="77777777" w:rsidR="00552D42" w:rsidRDefault="00552D42" w:rsidP="00552D42">
            <w:pPr>
              <w:spacing w:line="120" w:lineRule="exact"/>
              <w:rPr>
                <w:szCs w:val="20"/>
              </w:rPr>
            </w:pPr>
          </w:p>
          <w:p w14:paraId="7495828C" w14:textId="77777777" w:rsidR="00552D42" w:rsidRDefault="00552D42" w:rsidP="00552D42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6BE2E78" w14:textId="77777777" w:rsidR="00552D42" w:rsidRDefault="00552D42" w:rsidP="00552D42">
            <w:pPr>
              <w:spacing w:line="120" w:lineRule="exact"/>
              <w:rPr>
                <w:szCs w:val="20"/>
              </w:rPr>
            </w:pPr>
          </w:p>
          <w:p w14:paraId="690983F0" w14:textId="77777777" w:rsidR="00552D42" w:rsidRDefault="00552D42" w:rsidP="00552D42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</w:tr>
    </w:tbl>
    <w:p w14:paraId="79939CF5" w14:textId="77777777" w:rsidR="00862D87" w:rsidRDefault="00862D87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tbl>
      <w:tblPr>
        <w:tblpPr w:leftFromText="180" w:rightFromText="180" w:vertAnchor="text" w:horzAnchor="page" w:tblpXSpec="center" w:tblpY="785"/>
        <w:tblW w:w="1191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060"/>
        <w:gridCol w:w="1350"/>
        <w:gridCol w:w="1170"/>
        <w:gridCol w:w="1530"/>
        <w:gridCol w:w="990"/>
        <w:gridCol w:w="810"/>
      </w:tblGrid>
      <w:tr w:rsidR="004E5780" w14:paraId="53C113E6" w14:textId="77777777" w:rsidTr="0058686B">
        <w:tc>
          <w:tcPr>
            <w:tcW w:w="6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9587E" w14:textId="77777777" w:rsidR="00331E68" w:rsidRDefault="00331E68" w:rsidP="00331E68">
            <w:pPr>
              <w:spacing w:line="120" w:lineRule="exact"/>
              <w:rPr>
                <w:sz w:val="24"/>
              </w:rPr>
            </w:pPr>
          </w:p>
          <w:p w14:paraId="2EC4AC6C" w14:textId="77777777" w:rsidR="00331E68" w:rsidRDefault="004E5780" w:rsidP="00903DA5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center"/>
              <w:rPr>
                <w:szCs w:val="20"/>
              </w:rPr>
            </w:pPr>
            <w:r>
              <w:t>Категории операций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76C1F" w14:textId="77777777" w:rsidR="00331E68" w:rsidRPr="00A9310F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Нефинансовые корпорации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BC6A3" w14:textId="77777777" w:rsidR="00331E68" w:rsidRPr="00A9310F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Финансовые корпорации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05234" w14:textId="77777777" w:rsidR="00331E68" w:rsidRPr="00A9310F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Сектор государственного управления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E5973" w14:textId="77777777" w:rsidR="00331E68" w:rsidRPr="00A9310F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Домашние хозяйства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A7255" w14:textId="77777777" w:rsidR="00331E68" w:rsidRPr="00A9310F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НКОДХ</w:t>
            </w:r>
          </w:p>
        </w:tc>
      </w:tr>
      <w:tr w:rsidR="004E5780" w14:paraId="28CBA87F" w14:textId="77777777" w:rsidTr="0058686B"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1254369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7D97D959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rPr>
                <w:b/>
                <w:bCs/>
                <w:szCs w:val="20"/>
              </w:rPr>
              <w:t>Изменения в обязательствах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57A331A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7C074B60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EE3A766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3E99C1E8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B0B08F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3472182B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81608A2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2055EE9E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BAFECFB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7231AE5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</w:tr>
      <w:tr w:rsidR="004E5780" w14:paraId="3FA36BCF" w14:textId="77777777" w:rsidTr="0058686B">
        <w:trPr>
          <w:trHeight w:hRule="exact" w:val="345"/>
        </w:trPr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80BD9CB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69AF096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Наличная валюта и депозиты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097BC7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35DE71B0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1BC3219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BDAB5A9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73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077E04C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1E49D87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37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A7BF652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0A57D0F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7BB8E0E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61456E40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</w:tr>
      <w:tr w:rsidR="004E5780" w14:paraId="0DC43DF6" w14:textId="77777777" w:rsidTr="0058686B">
        <w:trPr>
          <w:trHeight w:hRule="exact" w:val="345"/>
        </w:trPr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6BC6E0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70B9880B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Капитальные трансферты к получению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8A4F3D4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B2AB9C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33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126A047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1DF7D1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5CF99A7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784671FB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6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18FB3FA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0F85928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23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2813D7C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3206B62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5E52FC52" w14:textId="77777777" w:rsidTr="0058686B">
        <w:trPr>
          <w:trHeight w:hRule="exact" w:val="345"/>
        </w:trPr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C89B20E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9808999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Кредиты/займы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32B6323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5287042A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17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0B79FEB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3F7EB9FC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B1DA8D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711A438A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6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9DE9C4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201DB595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10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ECBE381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5EE3A58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</w:tr>
      <w:tr w:rsidR="004E5780" w14:paraId="3C6AA6DB" w14:textId="77777777" w:rsidTr="0058686B">
        <w:trPr>
          <w:trHeight w:hRule="exact" w:val="345"/>
        </w:trPr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0A6B76C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6D777B7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Капитальные трансферты к выплате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31853EB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275806D6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16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70AF683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7A9FF752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7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5E00F2E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5FB3446E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34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551F4D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B9ECA08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5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5B94E86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1065EAC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</w:tr>
      <w:tr w:rsidR="004E5780" w14:paraId="23544357" w14:textId="77777777" w:rsidTr="0058686B">
        <w:trPr>
          <w:trHeight w:hRule="exact" w:val="345"/>
        </w:trPr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28FE624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57CD0F7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Прочая кредиторская задолженность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0695E0F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54A467B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26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D7EBF24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277957B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0AE5B84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BF9838A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10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E37FB87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4B9654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4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700D2C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0B60E6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068DE093" w14:textId="77777777" w:rsidTr="0058686B">
        <w:trPr>
          <w:trHeight w:hRule="exact" w:val="345"/>
        </w:trPr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2A82EFA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391F2CE0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Чистые сбережения (балансирующая статья)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C09512F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C7C60A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45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A959634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77B01C0F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-9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A315D1E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2CE1082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-53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5BFF15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255706B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218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2C67DA7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3CF6621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23</w:t>
            </w:r>
          </w:p>
        </w:tc>
      </w:tr>
      <w:tr w:rsidR="004E5780" w14:paraId="66A0D275" w14:textId="77777777" w:rsidTr="0058686B">
        <w:trPr>
          <w:trHeight w:hRule="exact" w:val="638"/>
        </w:trPr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BED200D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22F3527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 xml:space="preserve">Программы страхования, пенсионного обеспечения и стандартных гарантий 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BB04EFD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65D327FC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B1D3EC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711BFBB8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48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994ACC4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37B4BCD6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BD2B38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32FD624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D36F1E7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2FEB080E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</w:tr>
      <w:tr w:rsidR="004E5780" w14:paraId="49940BC8" w14:textId="77777777" w:rsidTr="0058686B">
        <w:trPr>
          <w:trHeight w:hRule="exact" w:val="345"/>
        </w:trPr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2B6B662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767FAC4F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Инструменты участия в капитале и паи инвестиционных фондов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B024352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0DD5491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83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0205DD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6A791D4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22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9241BE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6F0D3B0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F5F396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398E8381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57C6AE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616DBA61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</w:p>
        </w:tc>
      </w:tr>
      <w:tr w:rsidR="004E5780" w14:paraId="64D209C6" w14:textId="77777777" w:rsidTr="0058686B">
        <w:trPr>
          <w:trHeight w:hRule="exact" w:val="345"/>
        </w:trPr>
        <w:tc>
          <w:tcPr>
            <w:tcW w:w="60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F94CAC0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A331273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Долговые ценные бумаги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457926E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E9958D6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6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F1B92B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359A601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31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1421FC0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0C8C2C0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34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0E3E37E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319B24E7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7E385E0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5E93BD4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</w:tr>
      <w:tr w:rsidR="004E5780" w14:paraId="6DCB3608" w14:textId="77777777" w:rsidTr="0058686B">
        <w:trPr>
          <w:trHeight w:hRule="exact" w:val="656"/>
        </w:trPr>
        <w:tc>
          <w:tcPr>
            <w:tcW w:w="6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DEE82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3F43DB8D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  <w:r>
              <w:t>Производные финансовые инструменты и опционы на акции для работников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A8066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2A2C8A2B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3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D678B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23A03C2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8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EEF29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4019CEE3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2AFE2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02C24DA4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jc w:val="right"/>
              <w:rPr>
                <w:szCs w:val="20"/>
              </w:rPr>
            </w:pPr>
            <w:r>
              <w:t>0</w:t>
            </w:r>
          </w:p>
        </w:tc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94C90" w14:textId="77777777" w:rsidR="00331E68" w:rsidRDefault="00331E68" w:rsidP="00331E68">
            <w:pPr>
              <w:spacing w:line="120" w:lineRule="exact"/>
              <w:rPr>
                <w:szCs w:val="20"/>
              </w:rPr>
            </w:pPr>
          </w:p>
          <w:p w14:paraId="126B352A" w14:textId="77777777" w:rsidR="00331E68" w:rsidRDefault="004E5780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244" w:lineRule="exact"/>
              <w:jc w:val="right"/>
              <w:rPr>
                <w:szCs w:val="20"/>
              </w:rPr>
            </w:pPr>
            <w:r>
              <w:t>0</w:t>
            </w:r>
          </w:p>
          <w:p w14:paraId="35E3589C" w14:textId="77777777" w:rsidR="00331E68" w:rsidRDefault="00331E68" w:rsidP="00331E68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after="58" w:line="244" w:lineRule="exact"/>
              <w:rPr>
                <w:szCs w:val="20"/>
              </w:rPr>
            </w:pPr>
          </w:p>
        </w:tc>
      </w:tr>
    </w:tbl>
    <w:p w14:paraId="27E4B72F" w14:textId="77777777" w:rsidR="00331E68" w:rsidRDefault="004E5780" w:rsidP="00903DA5">
      <w:pPr>
        <w:jc w:val="center"/>
      </w:pPr>
      <w:r>
        <w:pict w14:anchorId="1B7C9745">
          <v:shape id="_x0000_s2051" type="#_x0000_t202" style="position:absolute;left:0;text-align:left;margin-left:700.7pt;margin-top:-31.55pt;width:30.2pt;height:513.2pt;z-index:251657216;mso-position-horizontal-relative:text;mso-position-vertical-relative:text" stroked="f">
            <v:textbox style="layout-flow:vertical">
              <w:txbxContent>
                <w:p w14:paraId="4C3F8D9E" w14:textId="77777777" w:rsidR="00903DA5" w:rsidRDefault="004E5780" w:rsidP="00903DA5">
                  <w:pPr>
                    <w:tabs>
                      <w:tab w:val="center" w:pos="413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-5-</w:t>
                  </w:r>
                </w:p>
                <w:p w14:paraId="3D28C1D0" w14:textId="77777777" w:rsidR="00903DA5" w:rsidRDefault="00903DA5" w:rsidP="00903DA5">
                  <w:pPr>
                    <w:tabs>
                      <w:tab w:val="left" w:pos="-1987"/>
                      <w:tab w:val="left" w:pos="-1267"/>
                      <w:tab w:val="left" w:pos="-547"/>
                      <w:tab w:val="left" w:pos="173"/>
                      <w:tab w:val="left" w:pos="893"/>
                      <w:tab w:val="left" w:pos="1613"/>
                      <w:tab w:val="left" w:pos="2333"/>
                      <w:tab w:val="left" w:pos="3053"/>
                      <w:tab w:val="left" w:pos="377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rPr>
                      <w:sz w:val="24"/>
                    </w:rPr>
                  </w:pPr>
                </w:p>
                <w:p w14:paraId="5FA0131D" w14:textId="77777777" w:rsidR="00903DA5" w:rsidRDefault="00903DA5" w:rsidP="00903DA5">
                  <w:pPr>
                    <w:tabs>
                      <w:tab w:val="left" w:pos="-1987"/>
                      <w:tab w:val="left" w:pos="-1267"/>
                      <w:tab w:val="left" w:pos="-547"/>
                      <w:tab w:val="left" w:pos="173"/>
                      <w:tab w:val="left" w:pos="893"/>
                      <w:tab w:val="left" w:pos="1613"/>
                      <w:tab w:val="left" w:pos="2333"/>
                      <w:tab w:val="left" w:pos="3053"/>
                      <w:tab w:val="left" w:pos="377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rPr>
                      <w:sz w:val="24"/>
                    </w:rPr>
                  </w:pPr>
                </w:p>
                <w:p w14:paraId="1B0A357A" w14:textId="77777777" w:rsidR="00903DA5" w:rsidRDefault="004E5780" w:rsidP="00903DA5">
                  <w:pPr>
                    <w:spacing w:line="225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-5-</w:t>
                  </w:r>
                </w:p>
                <w:p w14:paraId="71B2390C" w14:textId="77777777" w:rsidR="00903DA5" w:rsidRDefault="00903DA5"/>
              </w:txbxContent>
            </v:textbox>
          </v:shape>
        </w:pic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28"/>
        <w:gridCol w:w="6750"/>
        <w:gridCol w:w="1091"/>
      </w:tblGrid>
      <w:tr w:rsidR="004E5780" w14:paraId="043934E2" w14:textId="77777777" w:rsidTr="00014AD5">
        <w:trPr>
          <w:jc w:val="center"/>
        </w:trPr>
        <w:tc>
          <w:tcPr>
            <w:tcW w:w="7578" w:type="dxa"/>
            <w:gridSpan w:val="2"/>
          </w:tcPr>
          <w:p w14:paraId="0C545DAB" w14:textId="77777777" w:rsidR="00B10D4D" w:rsidRPr="009D0C71" w:rsidRDefault="004E5780" w:rsidP="00014AD5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Таблица 1 (b). </w:t>
            </w:r>
            <w:r>
              <w:rPr>
                <w:b/>
                <w:bCs/>
                <w:sz w:val="24"/>
              </w:rPr>
              <w:tab/>
              <w:t>Изменения в обязательствах</w:t>
            </w:r>
          </w:p>
        </w:tc>
        <w:tc>
          <w:tcPr>
            <w:tcW w:w="1091" w:type="dxa"/>
          </w:tcPr>
          <w:p w14:paraId="1B9A2990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</w:tr>
      <w:tr w:rsidR="004E5780" w14:paraId="1531F8D0" w14:textId="77777777" w:rsidTr="00014AD5">
        <w:trPr>
          <w:jc w:val="center"/>
        </w:trPr>
        <w:tc>
          <w:tcPr>
            <w:tcW w:w="828" w:type="dxa"/>
          </w:tcPr>
          <w:p w14:paraId="21AE8517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  <w:p w14:paraId="3F3485AB" w14:textId="77777777" w:rsidR="00862D87" w:rsidRPr="009D0C71" w:rsidRDefault="00862D87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  <w:p w14:paraId="5CF8C171" w14:textId="77777777" w:rsidR="00862D87" w:rsidRPr="009D0C71" w:rsidRDefault="00862D87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  <w:p w14:paraId="4E220176" w14:textId="77777777" w:rsidR="00862D87" w:rsidRPr="009D0C71" w:rsidRDefault="00862D87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099EFDE9" w14:textId="77777777" w:rsidR="00862D87" w:rsidRPr="009D0C71" w:rsidRDefault="00862D87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  <w:p w14:paraId="337F98A8" w14:textId="77777777" w:rsidR="00862D87" w:rsidRPr="009D0C71" w:rsidRDefault="00862D87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1091" w:type="dxa"/>
          </w:tcPr>
          <w:p w14:paraId="411023AC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</w:p>
          <w:p w14:paraId="233551A2" w14:textId="77777777" w:rsidR="004061CA" w:rsidRPr="009D0C71" w:rsidRDefault="004061CA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</w:p>
          <w:p w14:paraId="4F8966A7" w14:textId="77777777" w:rsidR="004061CA" w:rsidRPr="009D0C71" w:rsidRDefault="004061CA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</w:p>
          <w:p w14:paraId="6533F459" w14:textId="77777777" w:rsidR="004061CA" w:rsidRPr="009D0C71" w:rsidRDefault="004061CA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</w:p>
        </w:tc>
      </w:tr>
    </w:tbl>
    <w:p w14:paraId="39230E6B" w14:textId="77777777" w:rsidR="00812912" w:rsidRDefault="004E5780" w:rsidP="00014AD5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before="120" w:after="240" w:line="244" w:lineRule="exact"/>
        <w:ind w:left="1138" w:hanging="1138"/>
        <w:jc w:val="center"/>
        <w:rPr>
          <w:sz w:val="24"/>
        </w:rPr>
      </w:pPr>
      <w:r>
        <w:br w:type="page"/>
      </w:r>
      <w:r>
        <w:rPr>
          <w:b/>
          <w:bCs/>
          <w:sz w:val="24"/>
        </w:rPr>
        <w:lastRenderedPageBreak/>
        <w:pict w14:anchorId="15C3F86D">
          <v:shape id="_x0000_s2052" type="#_x0000_t202" style="position:absolute;left:0;text-align:left;margin-left:697.7pt;margin-top:-31.55pt;width:33.2pt;height:513.2pt;z-index:251658240" stroked="f">
            <v:textbox style="layout-flow:vertical">
              <w:txbxContent>
                <w:p w14:paraId="001C3684" w14:textId="77777777" w:rsidR="00014AD5" w:rsidRDefault="004E5780" w:rsidP="00DF2349">
                  <w:pPr>
                    <w:tabs>
                      <w:tab w:val="center" w:pos="413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-6-</w:t>
                  </w:r>
                </w:p>
                <w:p w14:paraId="55642172" w14:textId="77777777" w:rsidR="00014AD5" w:rsidRDefault="00014AD5" w:rsidP="00014AD5">
                  <w:pPr>
                    <w:tabs>
                      <w:tab w:val="left" w:pos="-1987"/>
                      <w:tab w:val="left" w:pos="-1267"/>
                      <w:tab w:val="left" w:pos="-547"/>
                      <w:tab w:val="left" w:pos="173"/>
                      <w:tab w:val="left" w:pos="893"/>
                      <w:tab w:val="left" w:pos="1613"/>
                      <w:tab w:val="left" w:pos="2333"/>
                      <w:tab w:val="left" w:pos="3053"/>
                      <w:tab w:val="left" w:pos="377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rPr>
                      <w:sz w:val="24"/>
                    </w:rPr>
                  </w:pPr>
                </w:p>
                <w:p w14:paraId="7D63F4CB" w14:textId="77777777" w:rsidR="00014AD5" w:rsidRDefault="00014AD5" w:rsidP="00014AD5">
                  <w:pPr>
                    <w:tabs>
                      <w:tab w:val="left" w:pos="-1987"/>
                      <w:tab w:val="left" w:pos="-1267"/>
                      <w:tab w:val="left" w:pos="-547"/>
                      <w:tab w:val="left" w:pos="173"/>
                      <w:tab w:val="left" w:pos="893"/>
                      <w:tab w:val="left" w:pos="1613"/>
                      <w:tab w:val="left" w:pos="2333"/>
                      <w:tab w:val="left" w:pos="3053"/>
                      <w:tab w:val="left" w:pos="377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rPr>
                      <w:sz w:val="24"/>
                    </w:rPr>
                  </w:pPr>
                </w:p>
                <w:p w14:paraId="7EB30AED" w14:textId="77777777" w:rsidR="00014AD5" w:rsidRDefault="004E5780" w:rsidP="00014AD5">
                  <w:pPr>
                    <w:spacing w:line="225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-5-</w:t>
                  </w:r>
                </w:p>
                <w:p w14:paraId="35B7179D" w14:textId="77777777" w:rsidR="00014AD5" w:rsidRDefault="00014AD5"/>
              </w:txbxContent>
            </v:textbox>
          </v:shape>
        </w:pict>
      </w:r>
      <w:r>
        <w:rPr>
          <w:b/>
          <w:bCs/>
          <w:sz w:val="24"/>
        </w:rPr>
        <w:t>Таблица 2.</w:t>
      </w:r>
      <w:r>
        <w:rPr>
          <w:b/>
          <w:bCs/>
          <w:sz w:val="24"/>
        </w:rPr>
        <w:tab/>
        <w:t>Некоторые показатели, выведенные из платежного баланса</w:t>
      </w:r>
      <w:r>
        <w:rPr>
          <w:rStyle w:val="FootnoteReference"/>
          <w:sz w:val="24"/>
          <w:vertAlign w:val="superscript"/>
        </w:rPr>
        <w:footnoteReference w:id="1"/>
      </w:r>
    </w:p>
    <w:p w14:paraId="10ECE3F5" w14:textId="77777777" w:rsidR="00812912" w:rsidRDefault="00812912"/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28"/>
        <w:gridCol w:w="6750"/>
        <w:gridCol w:w="1091"/>
      </w:tblGrid>
      <w:tr w:rsidR="004E5780" w14:paraId="7A717869" w14:textId="77777777" w:rsidTr="00014AD5">
        <w:trPr>
          <w:jc w:val="center"/>
        </w:trPr>
        <w:tc>
          <w:tcPr>
            <w:tcW w:w="828" w:type="dxa"/>
          </w:tcPr>
          <w:p w14:paraId="6AF1F39C" w14:textId="77777777" w:rsidR="004061CA" w:rsidRPr="009D0C71" w:rsidRDefault="004061CA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5F1B9E0F" w14:textId="77777777" w:rsidR="00812912" w:rsidRDefault="004E5780" w:rsidP="00812912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244" w:lineRule="exact"/>
              <w:rPr>
                <w:sz w:val="24"/>
              </w:rPr>
            </w:pPr>
            <w:r>
              <w:rPr>
                <w:b/>
                <w:bCs/>
                <w:sz w:val="24"/>
              </w:rPr>
              <w:t>2 (a):</w:t>
            </w:r>
            <w:r>
              <w:rPr>
                <w:b/>
                <w:bCs/>
                <w:sz w:val="24"/>
              </w:rPr>
              <w:tab/>
              <w:t>Изменения в активах</w:t>
            </w:r>
          </w:p>
          <w:p w14:paraId="418B7EFD" w14:textId="77777777" w:rsidR="004061CA" w:rsidRPr="009D0C71" w:rsidRDefault="004061CA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1091" w:type="dxa"/>
          </w:tcPr>
          <w:p w14:paraId="1F938C13" w14:textId="77777777" w:rsidR="004061CA" w:rsidRPr="009D0C71" w:rsidRDefault="004061CA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</w:p>
        </w:tc>
      </w:tr>
      <w:tr w:rsidR="004E5780" w14:paraId="170075BA" w14:textId="77777777" w:rsidTr="00014AD5">
        <w:trPr>
          <w:jc w:val="center"/>
        </w:trPr>
        <w:tc>
          <w:tcPr>
            <w:tcW w:w="828" w:type="dxa"/>
          </w:tcPr>
          <w:p w14:paraId="6E25473B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272AA2A3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Монетарное золото и СДР</w:t>
            </w:r>
          </w:p>
        </w:tc>
        <w:tc>
          <w:tcPr>
            <w:tcW w:w="1091" w:type="dxa"/>
          </w:tcPr>
          <w:p w14:paraId="29AE18F7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E5780" w14:paraId="4E369D12" w14:textId="77777777" w:rsidTr="00014AD5">
        <w:trPr>
          <w:jc w:val="center"/>
        </w:trPr>
        <w:tc>
          <w:tcPr>
            <w:tcW w:w="828" w:type="dxa"/>
          </w:tcPr>
          <w:p w14:paraId="07B12AAE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32BEFAFA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Кредиты/займы</w:t>
            </w:r>
          </w:p>
        </w:tc>
        <w:tc>
          <w:tcPr>
            <w:tcW w:w="1091" w:type="dxa"/>
          </w:tcPr>
          <w:p w14:paraId="63AF1146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E5780" w14:paraId="1F24852B" w14:textId="77777777" w:rsidTr="00014AD5">
        <w:trPr>
          <w:jc w:val="center"/>
        </w:trPr>
        <w:tc>
          <w:tcPr>
            <w:tcW w:w="828" w:type="dxa"/>
          </w:tcPr>
          <w:p w14:paraId="203491EF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1BCF41DD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Прочая дебиторская задолженность</w:t>
            </w:r>
          </w:p>
        </w:tc>
        <w:tc>
          <w:tcPr>
            <w:tcW w:w="1091" w:type="dxa"/>
          </w:tcPr>
          <w:p w14:paraId="791E6C0F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E5780" w14:paraId="7BA0EB61" w14:textId="77777777" w:rsidTr="00014AD5">
        <w:trPr>
          <w:jc w:val="center"/>
        </w:trPr>
        <w:tc>
          <w:tcPr>
            <w:tcW w:w="828" w:type="dxa"/>
          </w:tcPr>
          <w:p w14:paraId="57159710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725135D9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Наличная валюта и депозиты</w:t>
            </w:r>
          </w:p>
        </w:tc>
        <w:tc>
          <w:tcPr>
            <w:tcW w:w="1091" w:type="dxa"/>
          </w:tcPr>
          <w:p w14:paraId="308BBB65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4E5780" w14:paraId="3536A1FE" w14:textId="77777777" w:rsidTr="00014AD5">
        <w:trPr>
          <w:jc w:val="center"/>
        </w:trPr>
        <w:tc>
          <w:tcPr>
            <w:tcW w:w="828" w:type="dxa"/>
          </w:tcPr>
          <w:p w14:paraId="6772D256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3AFC0EE0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Долговые ценные бумаги</w:t>
            </w:r>
          </w:p>
        </w:tc>
        <w:tc>
          <w:tcPr>
            <w:tcW w:w="1091" w:type="dxa"/>
          </w:tcPr>
          <w:p w14:paraId="72D374D9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4E5780" w14:paraId="21D42991" w14:textId="77777777" w:rsidTr="00014AD5">
        <w:trPr>
          <w:jc w:val="center"/>
        </w:trPr>
        <w:tc>
          <w:tcPr>
            <w:tcW w:w="828" w:type="dxa"/>
          </w:tcPr>
          <w:p w14:paraId="0BF15C2D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4569E817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Инструменты участия в капитале и паи инвестиционных фондов</w:t>
            </w:r>
          </w:p>
        </w:tc>
        <w:tc>
          <w:tcPr>
            <w:tcW w:w="1091" w:type="dxa"/>
          </w:tcPr>
          <w:p w14:paraId="0AF9879C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E5780" w14:paraId="381EF703" w14:textId="77777777" w:rsidTr="00014AD5">
        <w:trPr>
          <w:jc w:val="center"/>
        </w:trPr>
        <w:tc>
          <w:tcPr>
            <w:tcW w:w="828" w:type="dxa"/>
          </w:tcPr>
          <w:p w14:paraId="634B5480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5BF58E83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Программы страхования, пенсионного обеспечения и стандартных гарантий</w:t>
            </w:r>
          </w:p>
        </w:tc>
        <w:tc>
          <w:tcPr>
            <w:tcW w:w="1091" w:type="dxa"/>
          </w:tcPr>
          <w:p w14:paraId="76691386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E5780" w14:paraId="5DF9D1A0" w14:textId="77777777" w:rsidTr="00014AD5">
        <w:trPr>
          <w:jc w:val="center"/>
        </w:trPr>
        <w:tc>
          <w:tcPr>
            <w:tcW w:w="828" w:type="dxa"/>
          </w:tcPr>
          <w:p w14:paraId="16F70755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1DE1082B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Производные финансовые инструменты и опционы на акции для работников</w:t>
            </w:r>
          </w:p>
        </w:tc>
        <w:tc>
          <w:tcPr>
            <w:tcW w:w="1091" w:type="dxa"/>
          </w:tcPr>
          <w:p w14:paraId="5D032D9D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E5780" w14:paraId="3428DE8C" w14:textId="77777777" w:rsidTr="00014AD5">
        <w:trPr>
          <w:jc w:val="center"/>
        </w:trPr>
        <w:tc>
          <w:tcPr>
            <w:tcW w:w="828" w:type="dxa"/>
          </w:tcPr>
          <w:p w14:paraId="53EBCF0D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1872FD17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Приобретение минус выбытие контрактов, договоров аренды и лицензий</w:t>
            </w:r>
          </w:p>
        </w:tc>
        <w:tc>
          <w:tcPr>
            <w:tcW w:w="1091" w:type="dxa"/>
          </w:tcPr>
          <w:p w14:paraId="0E642D41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E5780" w14:paraId="26D63836" w14:textId="77777777" w:rsidTr="00014AD5">
        <w:trPr>
          <w:jc w:val="center"/>
        </w:trPr>
        <w:tc>
          <w:tcPr>
            <w:tcW w:w="828" w:type="dxa"/>
          </w:tcPr>
          <w:p w14:paraId="1EEE62B9" w14:textId="77777777" w:rsidR="00B10D4D" w:rsidRPr="009D0C71" w:rsidRDefault="00B10D4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3A4E2016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Покупки минус продажи гудвилла и маркетинговых активов</w:t>
            </w:r>
          </w:p>
        </w:tc>
        <w:tc>
          <w:tcPr>
            <w:tcW w:w="1091" w:type="dxa"/>
          </w:tcPr>
          <w:p w14:paraId="6231AD67" w14:textId="77777777" w:rsidR="00B10D4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033749C3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7B155EA8" w14:textId="77777777" w:rsidR="001241ED" w:rsidRDefault="004E5780" w:rsidP="00014AD5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jc w:val="center"/>
        <w:rPr>
          <w:b/>
          <w:bCs/>
          <w:sz w:val="24"/>
        </w:rPr>
      </w:pPr>
      <w:r>
        <w:br w:type="page"/>
      </w:r>
      <w:r>
        <w:rPr>
          <w:b/>
          <w:bCs/>
          <w:sz w:val="24"/>
        </w:rPr>
        <w:lastRenderedPageBreak/>
        <w:pict w14:anchorId="1A1E3695">
          <v:shape id="_x0000_s2053" type="#_x0000_t202" style="position:absolute;left:0;text-align:left;margin-left:694.7pt;margin-top:-31.55pt;width:36.2pt;height:513.2pt;z-index:251659264" stroked="f">
            <v:textbox style="layout-flow:vertical">
              <w:txbxContent>
                <w:p w14:paraId="607545A1" w14:textId="77777777" w:rsidR="00014AD5" w:rsidRDefault="004E5780" w:rsidP="00014AD5">
                  <w:pPr>
                    <w:tabs>
                      <w:tab w:val="center" w:pos="413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-7-</w:t>
                  </w:r>
                </w:p>
                <w:p w14:paraId="0DFD2542" w14:textId="77777777" w:rsidR="00014AD5" w:rsidRDefault="00014AD5" w:rsidP="00014AD5">
                  <w:pPr>
                    <w:tabs>
                      <w:tab w:val="left" w:pos="-1987"/>
                      <w:tab w:val="left" w:pos="-1267"/>
                      <w:tab w:val="left" w:pos="-547"/>
                      <w:tab w:val="left" w:pos="173"/>
                      <w:tab w:val="left" w:pos="893"/>
                      <w:tab w:val="left" w:pos="1613"/>
                      <w:tab w:val="left" w:pos="2333"/>
                      <w:tab w:val="left" w:pos="3053"/>
                      <w:tab w:val="left" w:pos="377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rPr>
                      <w:sz w:val="24"/>
                    </w:rPr>
                  </w:pPr>
                </w:p>
                <w:p w14:paraId="438AFA71" w14:textId="77777777" w:rsidR="00014AD5" w:rsidRDefault="00014AD5" w:rsidP="00014AD5">
                  <w:pPr>
                    <w:tabs>
                      <w:tab w:val="left" w:pos="-1987"/>
                      <w:tab w:val="left" w:pos="-1267"/>
                      <w:tab w:val="left" w:pos="-547"/>
                      <w:tab w:val="left" w:pos="173"/>
                      <w:tab w:val="left" w:pos="893"/>
                      <w:tab w:val="left" w:pos="1613"/>
                      <w:tab w:val="left" w:pos="2333"/>
                      <w:tab w:val="left" w:pos="3053"/>
                      <w:tab w:val="left" w:pos="3773"/>
                      <w:tab w:val="left" w:pos="4493"/>
                      <w:tab w:val="left" w:pos="5213"/>
                      <w:tab w:val="left" w:pos="5933"/>
                      <w:tab w:val="left" w:pos="6653"/>
                      <w:tab w:val="left" w:pos="7373"/>
                      <w:tab w:val="left" w:pos="8093"/>
                      <w:tab w:val="left" w:pos="8813"/>
                    </w:tabs>
                    <w:ind w:left="-547" w:right="-360"/>
                    <w:rPr>
                      <w:sz w:val="24"/>
                    </w:rPr>
                  </w:pPr>
                </w:p>
                <w:p w14:paraId="45B693FF" w14:textId="77777777" w:rsidR="00014AD5" w:rsidRDefault="004E5780" w:rsidP="00014AD5">
                  <w:pPr>
                    <w:spacing w:line="225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-5-</w:t>
                  </w:r>
                </w:p>
                <w:p w14:paraId="08587A67" w14:textId="77777777" w:rsidR="00014AD5" w:rsidRDefault="00014AD5"/>
              </w:txbxContent>
            </v:textbox>
          </v:shape>
        </w:pict>
      </w:r>
      <w:r>
        <w:rPr>
          <w:b/>
          <w:bCs/>
        </w:rPr>
        <w:t>Таблица 2.</w:t>
      </w:r>
      <w:r>
        <w:rPr>
          <w:b/>
          <w:bCs/>
          <w:sz w:val="24"/>
        </w:rPr>
        <w:tab/>
        <w:t>Некоторые показатели, выведенные из платежного баланса</w:t>
      </w:r>
    </w:p>
    <w:p w14:paraId="7DDD424C" w14:textId="77777777" w:rsidR="00405FF7" w:rsidRDefault="00405FF7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28"/>
        <w:gridCol w:w="6750"/>
        <w:gridCol w:w="1091"/>
      </w:tblGrid>
      <w:tr w:rsidR="004E5780" w14:paraId="740FCA40" w14:textId="77777777" w:rsidTr="00014AD5">
        <w:trPr>
          <w:jc w:val="center"/>
        </w:trPr>
        <w:tc>
          <w:tcPr>
            <w:tcW w:w="7578" w:type="dxa"/>
            <w:gridSpan w:val="2"/>
          </w:tcPr>
          <w:p w14:paraId="2C456AB3" w14:textId="77777777" w:rsidR="001241ED" w:rsidRPr="009D0C71" w:rsidRDefault="004E5780" w:rsidP="00014AD5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2 (b):</w:t>
            </w: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Изменения в обязательствах</w:t>
            </w:r>
          </w:p>
        </w:tc>
        <w:tc>
          <w:tcPr>
            <w:tcW w:w="1091" w:type="dxa"/>
          </w:tcPr>
          <w:p w14:paraId="7E1B3010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</w:tr>
      <w:tr w:rsidR="004E5780" w14:paraId="47189954" w14:textId="77777777" w:rsidTr="00014AD5">
        <w:trPr>
          <w:jc w:val="center"/>
        </w:trPr>
        <w:tc>
          <w:tcPr>
            <w:tcW w:w="828" w:type="dxa"/>
          </w:tcPr>
          <w:p w14:paraId="1CCEDD95" w14:textId="77777777" w:rsidR="00D25C5C" w:rsidRPr="009D0C71" w:rsidRDefault="00D25C5C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471758FF" w14:textId="77777777" w:rsidR="00D25C5C" w:rsidRPr="009D0C71" w:rsidRDefault="00D25C5C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1091" w:type="dxa"/>
          </w:tcPr>
          <w:p w14:paraId="65BE0D7E" w14:textId="77777777" w:rsidR="00D25C5C" w:rsidRPr="009D0C71" w:rsidRDefault="00D25C5C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</w:p>
        </w:tc>
      </w:tr>
      <w:tr w:rsidR="004E5780" w14:paraId="4C32E8AE" w14:textId="77777777" w:rsidTr="00014AD5">
        <w:trPr>
          <w:jc w:val="center"/>
        </w:trPr>
        <w:tc>
          <w:tcPr>
            <w:tcW w:w="828" w:type="dxa"/>
          </w:tcPr>
          <w:p w14:paraId="15BEFD57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5B09B391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Наличная валюта и депозиты</w:t>
            </w:r>
          </w:p>
        </w:tc>
        <w:tc>
          <w:tcPr>
            <w:tcW w:w="1091" w:type="dxa"/>
          </w:tcPr>
          <w:p w14:paraId="1E3AAE06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-2</w:t>
            </w:r>
          </w:p>
        </w:tc>
      </w:tr>
      <w:tr w:rsidR="004E5780" w14:paraId="76356C18" w14:textId="77777777" w:rsidTr="00014AD5">
        <w:trPr>
          <w:jc w:val="center"/>
        </w:trPr>
        <w:tc>
          <w:tcPr>
            <w:tcW w:w="828" w:type="dxa"/>
          </w:tcPr>
          <w:p w14:paraId="58154682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433EC743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Ссуды</w:t>
            </w:r>
          </w:p>
        </w:tc>
        <w:tc>
          <w:tcPr>
            <w:tcW w:w="1091" w:type="dxa"/>
          </w:tcPr>
          <w:p w14:paraId="5A6F2D9B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4E5780" w14:paraId="0BD3CD6E" w14:textId="77777777" w:rsidTr="00014AD5">
        <w:trPr>
          <w:jc w:val="center"/>
        </w:trPr>
        <w:tc>
          <w:tcPr>
            <w:tcW w:w="828" w:type="dxa"/>
          </w:tcPr>
          <w:p w14:paraId="7A80DE49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3CDC833E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Капитальные трансферты к получению</w:t>
            </w:r>
          </w:p>
        </w:tc>
        <w:tc>
          <w:tcPr>
            <w:tcW w:w="1091" w:type="dxa"/>
          </w:tcPr>
          <w:p w14:paraId="72A3AA93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E5780" w14:paraId="5FDCCB77" w14:textId="77777777" w:rsidTr="00014AD5">
        <w:trPr>
          <w:jc w:val="center"/>
        </w:trPr>
        <w:tc>
          <w:tcPr>
            <w:tcW w:w="828" w:type="dxa"/>
          </w:tcPr>
          <w:p w14:paraId="577CAA89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64A71EBC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Прочая кредиторская задолженность</w:t>
            </w:r>
          </w:p>
        </w:tc>
        <w:tc>
          <w:tcPr>
            <w:tcW w:w="1091" w:type="dxa"/>
          </w:tcPr>
          <w:p w14:paraId="7A5311BF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-14</w:t>
            </w:r>
          </w:p>
        </w:tc>
      </w:tr>
      <w:tr w:rsidR="004E5780" w14:paraId="5CDB7870" w14:textId="77777777" w:rsidTr="00014AD5">
        <w:trPr>
          <w:jc w:val="center"/>
        </w:trPr>
        <w:tc>
          <w:tcPr>
            <w:tcW w:w="828" w:type="dxa"/>
          </w:tcPr>
          <w:p w14:paraId="34767078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3EC57613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Капитальные трансферты к выплате</w:t>
            </w:r>
          </w:p>
        </w:tc>
        <w:tc>
          <w:tcPr>
            <w:tcW w:w="1091" w:type="dxa"/>
          </w:tcPr>
          <w:p w14:paraId="384F7F82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E5780" w14:paraId="0094606D" w14:textId="77777777" w:rsidTr="00014AD5">
        <w:trPr>
          <w:jc w:val="center"/>
        </w:trPr>
        <w:tc>
          <w:tcPr>
            <w:tcW w:w="828" w:type="dxa"/>
          </w:tcPr>
          <w:p w14:paraId="6AA85533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56D970AC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Сальдо счета внешних текущих операций</w:t>
            </w:r>
          </w:p>
        </w:tc>
        <w:tc>
          <w:tcPr>
            <w:tcW w:w="1091" w:type="dxa"/>
          </w:tcPr>
          <w:p w14:paraId="6EC46CF2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-32</w:t>
            </w:r>
          </w:p>
        </w:tc>
      </w:tr>
      <w:tr w:rsidR="004E5780" w14:paraId="49D0E851" w14:textId="77777777" w:rsidTr="00014AD5">
        <w:trPr>
          <w:jc w:val="center"/>
        </w:trPr>
        <w:tc>
          <w:tcPr>
            <w:tcW w:w="828" w:type="dxa"/>
          </w:tcPr>
          <w:p w14:paraId="5743E746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630C52AD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Инструменты участия в капитале и паи инвестиционных фондов</w:t>
            </w:r>
          </w:p>
        </w:tc>
        <w:tc>
          <w:tcPr>
            <w:tcW w:w="1091" w:type="dxa"/>
          </w:tcPr>
          <w:p w14:paraId="6ACCB1E1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4E5780" w14:paraId="4AE13FC6" w14:textId="77777777" w:rsidTr="00014AD5">
        <w:trPr>
          <w:jc w:val="center"/>
        </w:trPr>
        <w:tc>
          <w:tcPr>
            <w:tcW w:w="828" w:type="dxa"/>
          </w:tcPr>
          <w:p w14:paraId="6E6D54B3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735738BB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Долговые ценные бумаги</w:t>
            </w:r>
          </w:p>
        </w:tc>
        <w:tc>
          <w:tcPr>
            <w:tcW w:w="1091" w:type="dxa"/>
          </w:tcPr>
          <w:p w14:paraId="742858BD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E5780" w14:paraId="17D125B8" w14:textId="77777777" w:rsidTr="00014AD5">
        <w:trPr>
          <w:jc w:val="center"/>
        </w:trPr>
        <w:tc>
          <w:tcPr>
            <w:tcW w:w="828" w:type="dxa"/>
          </w:tcPr>
          <w:p w14:paraId="3E58652C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602E2572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Программы страхования, пенсионного обеспечения и стандартных гарантий</w:t>
            </w:r>
          </w:p>
        </w:tc>
        <w:tc>
          <w:tcPr>
            <w:tcW w:w="1091" w:type="dxa"/>
          </w:tcPr>
          <w:p w14:paraId="655F65CC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E5780" w14:paraId="1C152442" w14:textId="77777777" w:rsidTr="00014AD5">
        <w:trPr>
          <w:jc w:val="center"/>
        </w:trPr>
        <w:tc>
          <w:tcPr>
            <w:tcW w:w="828" w:type="dxa"/>
          </w:tcPr>
          <w:p w14:paraId="4DA0B8D1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29DF13E0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  <w:r>
              <w:rPr>
                <w:sz w:val="24"/>
              </w:rPr>
              <w:t>Производные финансовые инструменты и опционы на акции для работников</w:t>
            </w:r>
            <w:r>
              <w:rPr>
                <w:sz w:val="24"/>
              </w:rPr>
              <w:tab/>
            </w:r>
          </w:p>
        </w:tc>
        <w:tc>
          <w:tcPr>
            <w:tcW w:w="1091" w:type="dxa"/>
          </w:tcPr>
          <w:p w14:paraId="6E0A4C11" w14:textId="77777777" w:rsidR="001241ED" w:rsidRPr="009D0C71" w:rsidRDefault="004E5780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E5780" w14:paraId="78F0C755" w14:textId="77777777" w:rsidTr="00014AD5">
        <w:trPr>
          <w:jc w:val="center"/>
        </w:trPr>
        <w:tc>
          <w:tcPr>
            <w:tcW w:w="828" w:type="dxa"/>
          </w:tcPr>
          <w:p w14:paraId="721CCA05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6750" w:type="dxa"/>
          </w:tcPr>
          <w:p w14:paraId="557F1E0C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rPr>
                <w:sz w:val="24"/>
              </w:rPr>
            </w:pPr>
          </w:p>
        </w:tc>
        <w:tc>
          <w:tcPr>
            <w:tcW w:w="1091" w:type="dxa"/>
          </w:tcPr>
          <w:p w14:paraId="08B0927F" w14:textId="77777777" w:rsidR="001241ED" w:rsidRPr="009D0C71" w:rsidRDefault="001241ED" w:rsidP="009D0C71">
            <w:pPr>
              <w:widowControl/>
              <w:tabs>
                <w:tab w:val="left" w:pos="532"/>
                <w:tab w:val="left" w:pos="1132"/>
                <w:tab w:val="left" w:pos="1732"/>
                <w:tab w:val="left" w:pos="2332"/>
                <w:tab w:val="left" w:pos="2932"/>
                <w:tab w:val="left" w:pos="3532"/>
                <w:tab w:val="left" w:pos="4132"/>
                <w:tab w:val="left" w:pos="4732"/>
                <w:tab w:val="left" w:pos="5332"/>
                <w:tab w:val="left" w:pos="5932"/>
                <w:tab w:val="left" w:pos="6532"/>
                <w:tab w:val="left" w:pos="7132"/>
                <w:tab w:val="left" w:pos="7732"/>
                <w:tab w:val="left" w:pos="8332"/>
              </w:tabs>
              <w:spacing w:line="360" w:lineRule="auto"/>
              <w:jc w:val="right"/>
              <w:rPr>
                <w:sz w:val="24"/>
              </w:rPr>
            </w:pPr>
          </w:p>
        </w:tc>
      </w:tr>
    </w:tbl>
    <w:p w14:paraId="481C06BB" w14:textId="77777777" w:rsidR="004A64DA" w:rsidRDefault="004A64DA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763B21B3" w14:textId="77777777" w:rsidR="00014AD5" w:rsidRDefault="00014AD5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  <w:sectPr w:rsidR="00014AD5" w:rsidSect="0058686B">
          <w:headerReference w:type="default" r:id="rId13"/>
          <w:endnotePr>
            <w:numFmt w:val="decimal"/>
          </w:endnotePr>
          <w:pgSz w:w="15840" w:h="12240" w:orient="landscape"/>
          <w:pgMar w:top="1350" w:right="720" w:bottom="1800" w:left="720" w:header="720" w:footer="720" w:gutter="0"/>
          <w:cols w:space="720"/>
          <w:noEndnote/>
        </w:sectPr>
      </w:pPr>
    </w:p>
    <w:p w14:paraId="5588D433" w14:textId="77777777" w:rsidR="00014AD5" w:rsidRDefault="00014AD5" w:rsidP="004A64DA">
      <w:pPr>
        <w:widowControl/>
        <w:tabs>
          <w:tab w:val="left" w:pos="532"/>
          <w:tab w:val="left" w:pos="1132"/>
          <w:tab w:val="left" w:pos="1732"/>
          <w:tab w:val="left" w:pos="2332"/>
          <w:tab w:val="left" w:pos="2932"/>
          <w:tab w:val="left" w:pos="3532"/>
          <w:tab w:val="left" w:pos="4132"/>
          <w:tab w:val="left" w:pos="4732"/>
          <w:tab w:val="left" w:pos="5332"/>
          <w:tab w:val="left" w:pos="5932"/>
          <w:tab w:val="left" w:pos="6532"/>
          <w:tab w:val="left" w:pos="7132"/>
          <w:tab w:val="left" w:pos="7732"/>
          <w:tab w:val="left" w:pos="8332"/>
        </w:tabs>
        <w:spacing w:line="244" w:lineRule="exact"/>
        <w:rPr>
          <w:sz w:val="24"/>
        </w:rPr>
      </w:pPr>
    </w:p>
    <w:p w14:paraId="7D41923F" w14:textId="77777777" w:rsidR="00014AD5" w:rsidRDefault="004E5780" w:rsidP="00014AD5">
      <w:pPr>
        <w:tabs>
          <w:tab w:val="left" w:pos="2332"/>
        </w:tabs>
        <w:rPr>
          <w:sz w:val="24"/>
        </w:rPr>
      </w:pPr>
      <w:r>
        <w:rPr>
          <w:sz w:val="24"/>
        </w:rPr>
        <w:tab/>
      </w:r>
    </w:p>
    <w:p w14:paraId="57948667" w14:textId="77777777" w:rsidR="00014AD5" w:rsidRDefault="004E5780" w:rsidP="00014AD5">
      <w:pPr>
        <w:widowControl/>
        <w:tabs>
          <w:tab w:val="left" w:pos="-1440"/>
        </w:tabs>
        <w:spacing w:line="244" w:lineRule="exact"/>
        <w:rPr>
          <w:sz w:val="24"/>
        </w:rPr>
      </w:pPr>
      <w:r>
        <w:rPr>
          <w:b/>
          <w:bCs/>
          <w:i/>
          <w:iCs/>
          <w:sz w:val="24"/>
        </w:rPr>
        <w:t>УПРАЖНЕНИЕ 2</w:t>
      </w:r>
      <w:r>
        <w:rPr>
          <w:b/>
          <w:bCs/>
          <w:sz w:val="24"/>
        </w:rPr>
        <w:t>.</w:t>
      </w:r>
      <w:r>
        <w:rPr>
          <w:sz w:val="24"/>
        </w:rPr>
        <w:t xml:space="preserve"> </w:t>
      </w:r>
    </w:p>
    <w:p w14:paraId="77F4FFA5" w14:textId="77777777" w:rsidR="00014AD5" w:rsidRDefault="00014AD5" w:rsidP="00014AD5">
      <w:pPr>
        <w:widowControl/>
        <w:tabs>
          <w:tab w:val="left" w:pos="-1440"/>
        </w:tabs>
        <w:spacing w:line="244" w:lineRule="exact"/>
        <w:rPr>
          <w:sz w:val="24"/>
        </w:rPr>
      </w:pPr>
    </w:p>
    <w:p w14:paraId="0D00622B" w14:textId="77777777" w:rsidR="00014AD5" w:rsidRDefault="004E5780" w:rsidP="00014AD5">
      <w:pPr>
        <w:widowControl/>
        <w:tabs>
          <w:tab w:val="left" w:pos="-1440"/>
        </w:tabs>
        <w:spacing w:line="244" w:lineRule="exact"/>
        <w:rPr>
          <w:sz w:val="24"/>
        </w:rPr>
      </w:pPr>
      <w:r>
        <w:rPr>
          <w:sz w:val="24"/>
        </w:rPr>
        <w:t>Заполните таблицу выведения показателей, воспользовавшись предоставленными счетами накопления и балансом на начало периода. Таблица выведения показателей облегчает подготовку баланса всей экономики страны на конец периода.</w:t>
      </w:r>
    </w:p>
    <w:p w14:paraId="62C2BD99" w14:textId="77777777" w:rsidR="00014AD5" w:rsidRDefault="00014AD5" w:rsidP="00014AD5">
      <w:pPr>
        <w:widowControl/>
        <w:tabs>
          <w:tab w:val="left" w:pos="-1440"/>
        </w:tabs>
        <w:spacing w:line="244" w:lineRule="exact"/>
        <w:rPr>
          <w:sz w:val="24"/>
        </w:rPr>
      </w:pPr>
    </w:p>
    <w:p w14:paraId="63F07657" w14:textId="77777777" w:rsidR="00014AD5" w:rsidRDefault="004E5780" w:rsidP="00014AD5">
      <w:pPr>
        <w:widowControl/>
        <w:tabs>
          <w:tab w:val="left" w:pos="-1440"/>
        </w:tabs>
        <w:spacing w:line="244" w:lineRule="exact"/>
        <w:rPr>
          <w:sz w:val="24"/>
        </w:rPr>
      </w:pPr>
      <w:r>
        <w:rPr>
          <w:sz w:val="24"/>
        </w:rPr>
        <w:t>Соответствуют ли друг другу изменения в чистой стоимости активов в различных счетах (то есть соответствуют ли в таблице выведения показателей данные в</w:t>
      </w:r>
      <w:r w:rsidR="008E480B">
        <w:rPr>
          <w:sz w:val="24"/>
          <w:lang w:val="en-US"/>
        </w:rPr>
        <w:t> </w:t>
      </w:r>
      <w:r>
        <w:rPr>
          <w:sz w:val="24"/>
        </w:rPr>
        <w:t xml:space="preserve">столбцах данным в строках)? </w:t>
      </w:r>
    </w:p>
    <w:p w14:paraId="1AF8C6B1" w14:textId="77777777" w:rsidR="00014AD5" w:rsidRPr="00014AD5" w:rsidRDefault="00014AD5" w:rsidP="00014AD5">
      <w:pPr>
        <w:tabs>
          <w:tab w:val="left" w:pos="2160"/>
        </w:tabs>
        <w:rPr>
          <w:sz w:val="24"/>
        </w:rPr>
        <w:sectPr w:rsidR="00014AD5" w:rsidRPr="00014AD5" w:rsidSect="00014AD5">
          <w:headerReference w:type="default" r:id="rId14"/>
          <w:endnotePr>
            <w:numFmt w:val="decimal"/>
          </w:endnotePr>
          <w:pgSz w:w="12240" w:h="15840"/>
          <w:pgMar w:top="720" w:right="1800" w:bottom="720" w:left="1987" w:header="720" w:footer="720" w:gutter="0"/>
          <w:cols w:space="720"/>
          <w:noEndnote/>
          <w:docGrid w:linePitch="272"/>
        </w:sectPr>
      </w:pPr>
    </w:p>
    <w:p w14:paraId="54EB3B08" w14:textId="77777777" w:rsidR="004A64DA" w:rsidRDefault="004A64DA" w:rsidP="00014AD5">
      <w:pPr>
        <w:widowControl/>
        <w:tabs>
          <w:tab w:val="left" w:pos="-1440"/>
          <w:tab w:val="left" w:pos="2640"/>
        </w:tabs>
        <w:spacing w:line="244" w:lineRule="exact"/>
        <w:rPr>
          <w:sz w:val="24"/>
        </w:rPr>
      </w:pPr>
    </w:p>
    <w:p w14:paraId="5F448DBA" w14:textId="77777777" w:rsidR="00E50828" w:rsidRPr="008E480B" w:rsidRDefault="008E480B" w:rsidP="008E480B">
      <w:pPr>
        <w:widowControl/>
        <w:tabs>
          <w:tab w:val="left" w:pos="-1440"/>
          <w:tab w:val="left" w:pos="810"/>
          <w:tab w:val="left" w:pos="1845"/>
        </w:tabs>
        <w:jc w:val="both"/>
        <w:rPr>
          <w:b/>
          <w:bCs/>
          <w:sz w:val="28"/>
          <w:szCs w:val="40"/>
        </w:rPr>
      </w:pPr>
      <w:r w:rsidRPr="008E480B">
        <w:rPr>
          <w:b/>
          <w:bCs/>
          <w:sz w:val="28"/>
          <w:szCs w:val="40"/>
        </w:rPr>
        <w:tab/>
      </w:r>
      <w:r w:rsidRPr="008E480B">
        <w:rPr>
          <w:b/>
          <w:bCs/>
          <w:sz w:val="28"/>
          <w:szCs w:val="40"/>
        </w:rPr>
        <w:tab/>
        <w:t>Счет операций с капиталом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905"/>
        <w:gridCol w:w="723"/>
        <w:gridCol w:w="905"/>
        <w:gridCol w:w="1307"/>
        <w:gridCol w:w="1029"/>
        <w:gridCol w:w="1185"/>
        <w:gridCol w:w="860"/>
        <w:gridCol w:w="1185"/>
        <w:gridCol w:w="1029"/>
        <w:gridCol w:w="1307"/>
        <w:gridCol w:w="853"/>
        <w:gridCol w:w="709"/>
        <w:gridCol w:w="853"/>
        <w:gridCol w:w="857"/>
      </w:tblGrid>
      <w:tr w:rsidR="008E480B" w:rsidRPr="004E5780" w14:paraId="6B311730" w14:textId="77777777" w:rsidTr="004E5780">
        <w:tc>
          <w:tcPr>
            <w:tcW w:w="8383" w:type="dxa"/>
            <w:gridSpan w:val="7"/>
            <w:shd w:val="clear" w:color="auto" w:fill="auto"/>
          </w:tcPr>
          <w:p w14:paraId="63FE0105" w14:textId="77777777" w:rsidR="008E480B" w:rsidRPr="004E5780" w:rsidRDefault="008E480B" w:rsidP="004E5780">
            <w:pPr>
              <w:widowControl/>
              <w:tabs>
                <w:tab w:val="left" w:pos="-144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E5780">
              <w:rPr>
                <w:b/>
                <w:bCs/>
                <w:sz w:val="16"/>
                <w:szCs w:val="16"/>
              </w:rPr>
              <w:t>Изменения в активах</w:t>
            </w:r>
          </w:p>
        </w:tc>
        <w:tc>
          <w:tcPr>
            <w:tcW w:w="1067" w:type="dxa"/>
            <w:shd w:val="clear" w:color="auto" w:fill="auto"/>
          </w:tcPr>
          <w:p w14:paraId="2279FE9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6" w:type="dxa"/>
            <w:gridSpan w:val="7"/>
            <w:shd w:val="clear" w:color="auto" w:fill="auto"/>
          </w:tcPr>
          <w:p w14:paraId="3D290EFF" w14:textId="77777777" w:rsidR="008E480B" w:rsidRPr="004E5780" w:rsidRDefault="008E480B" w:rsidP="004E5780">
            <w:pPr>
              <w:widowControl/>
              <w:tabs>
                <w:tab w:val="left" w:pos="-144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E5780">
              <w:rPr>
                <w:b/>
                <w:bCs/>
                <w:sz w:val="16"/>
                <w:szCs w:val="16"/>
              </w:rPr>
              <w:t>Изменения в обязательствах и чистая стоимость</w:t>
            </w:r>
          </w:p>
        </w:tc>
      </w:tr>
      <w:tr w:rsidR="008E480B" w:rsidRPr="004E5780" w14:paraId="28526D34" w14:textId="77777777" w:rsidTr="004E5780">
        <w:tc>
          <w:tcPr>
            <w:tcW w:w="1132" w:type="dxa"/>
            <w:shd w:val="clear" w:color="auto" w:fill="auto"/>
          </w:tcPr>
          <w:p w14:paraId="5553826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7FBD731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21F6225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7A9102F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82B3B2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1D8A4D5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DC5150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6CC5CB3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B121D5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0FBEE4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5BF07CF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3F62C6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061149B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04618C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7C3214B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2D24FC05" w14:textId="77777777" w:rsidTr="004E5780">
        <w:tc>
          <w:tcPr>
            <w:tcW w:w="1132" w:type="dxa"/>
            <w:shd w:val="clear" w:color="auto" w:fill="auto"/>
          </w:tcPr>
          <w:p w14:paraId="7D3435E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Остальной мир</w:t>
            </w:r>
          </w:p>
        </w:tc>
        <w:tc>
          <w:tcPr>
            <w:tcW w:w="1126" w:type="dxa"/>
            <w:shd w:val="clear" w:color="auto" w:fill="auto"/>
          </w:tcPr>
          <w:p w14:paraId="57060E0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Вся экономика страны</w:t>
            </w:r>
          </w:p>
        </w:tc>
        <w:tc>
          <w:tcPr>
            <w:tcW w:w="783" w:type="dxa"/>
            <w:shd w:val="clear" w:color="auto" w:fill="auto"/>
          </w:tcPr>
          <w:p w14:paraId="1E560F3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НКОДХ</w:t>
            </w:r>
          </w:p>
        </w:tc>
        <w:tc>
          <w:tcPr>
            <w:tcW w:w="1125" w:type="dxa"/>
            <w:shd w:val="clear" w:color="auto" w:fill="auto"/>
          </w:tcPr>
          <w:p w14:paraId="6692B2E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Домашние хозяйства</w:t>
            </w:r>
          </w:p>
        </w:tc>
        <w:tc>
          <w:tcPr>
            <w:tcW w:w="1430" w:type="dxa"/>
            <w:shd w:val="clear" w:color="auto" w:fill="auto"/>
          </w:tcPr>
          <w:p w14:paraId="24E646C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Сектор государственного управления</w:t>
            </w:r>
          </w:p>
        </w:tc>
        <w:tc>
          <w:tcPr>
            <w:tcW w:w="1291" w:type="dxa"/>
            <w:shd w:val="clear" w:color="auto" w:fill="auto"/>
          </w:tcPr>
          <w:p w14:paraId="3135E14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Финансовые корпорации</w:t>
            </w:r>
          </w:p>
        </w:tc>
        <w:tc>
          <w:tcPr>
            <w:tcW w:w="1496" w:type="dxa"/>
            <w:shd w:val="clear" w:color="auto" w:fill="auto"/>
          </w:tcPr>
          <w:p w14:paraId="7B0F9E2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Нефинансовые корпорации</w:t>
            </w:r>
          </w:p>
        </w:tc>
        <w:tc>
          <w:tcPr>
            <w:tcW w:w="1067" w:type="dxa"/>
            <w:shd w:val="clear" w:color="auto" w:fill="auto"/>
          </w:tcPr>
          <w:p w14:paraId="2134388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Операции</w:t>
            </w:r>
          </w:p>
        </w:tc>
        <w:tc>
          <w:tcPr>
            <w:tcW w:w="1496" w:type="dxa"/>
            <w:shd w:val="clear" w:color="auto" w:fill="auto"/>
          </w:tcPr>
          <w:p w14:paraId="6B6A848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Нефинансовые корпорации</w:t>
            </w:r>
          </w:p>
        </w:tc>
        <w:tc>
          <w:tcPr>
            <w:tcW w:w="1291" w:type="dxa"/>
            <w:shd w:val="clear" w:color="auto" w:fill="auto"/>
          </w:tcPr>
          <w:p w14:paraId="706A892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Финансовые корпорации</w:t>
            </w:r>
          </w:p>
        </w:tc>
        <w:tc>
          <w:tcPr>
            <w:tcW w:w="1430" w:type="dxa"/>
            <w:shd w:val="clear" w:color="auto" w:fill="auto"/>
          </w:tcPr>
          <w:p w14:paraId="421B946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Сектор государственного управления</w:t>
            </w:r>
          </w:p>
        </w:tc>
        <w:tc>
          <w:tcPr>
            <w:tcW w:w="237" w:type="dxa"/>
            <w:shd w:val="clear" w:color="auto" w:fill="auto"/>
          </w:tcPr>
          <w:p w14:paraId="3719E08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Домашние хозяйства</w:t>
            </w:r>
          </w:p>
        </w:tc>
        <w:tc>
          <w:tcPr>
            <w:tcW w:w="237" w:type="dxa"/>
            <w:shd w:val="clear" w:color="auto" w:fill="auto"/>
          </w:tcPr>
          <w:p w14:paraId="76C881F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НКОДХ</w:t>
            </w:r>
          </w:p>
        </w:tc>
        <w:tc>
          <w:tcPr>
            <w:tcW w:w="237" w:type="dxa"/>
            <w:shd w:val="clear" w:color="auto" w:fill="auto"/>
          </w:tcPr>
          <w:p w14:paraId="052E235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Вся экономика страны</w:t>
            </w:r>
          </w:p>
        </w:tc>
        <w:tc>
          <w:tcPr>
            <w:tcW w:w="238" w:type="dxa"/>
            <w:shd w:val="clear" w:color="auto" w:fill="auto"/>
          </w:tcPr>
          <w:p w14:paraId="560F89C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Остальной мир</w:t>
            </w:r>
          </w:p>
        </w:tc>
      </w:tr>
      <w:tr w:rsidR="008E480B" w:rsidRPr="004E5780" w14:paraId="162EB3E5" w14:textId="77777777" w:rsidTr="004E5780">
        <w:tc>
          <w:tcPr>
            <w:tcW w:w="1132" w:type="dxa"/>
            <w:shd w:val="clear" w:color="auto" w:fill="auto"/>
          </w:tcPr>
          <w:p w14:paraId="7EE5212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3735F77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2C63547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79AD2B7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368FE8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6DF823A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637BBAF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CC1848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470527B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2BD1BC6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83566E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3B886B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9146D5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FB4C86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7577F63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7E77B6BE" w14:textId="77777777" w:rsidTr="004E5780">
        <w:tc>
          <w:tcPr>
            <w:tcW w:w="1132" w:type="dxa"/>
            <w:shd w:val="clear" w:color="auto" w:fill="auto"/>
          </w:tcPr>
          <w:p w14:paraId="18B805F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66C9FA9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6DA0857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422C3E8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667B24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432E796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68F5103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C7B914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4B812A5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541DB0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A7CF88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7565FF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7ABED7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9C2595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4FEAD19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74227A40" w14:textId="77777777" w:rsidTr="004E5780">
        <w:tc>
          <w:tcPr>
            <w:tcW w:w="1132" w:type="dxa"/>
            <w:shd w:val="clear" w:color="auto" w:fill="auto"/>
          </w:tcPr>
          <w:p w14:paraId="51AA80E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151FC45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7EBCB7D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28E68D3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FC3B75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25E62D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A01EBA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36BB407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48A3EB8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538F173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379B6C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F64B89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609843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6212CC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61BEE9F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402837BC" w14:textId="77777777" w:rsidTr="004E5780">
        <w:tc>
          <w:tcPr>
            <w:tcW w:w="1132" w:type="dxa"/>
            <w:shd w:val="clear" w:color="auto" w:fill="auto"/>
          </w:tcPr>
          <w:p w14:paraId="69B8DB1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73B8F1B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191DF1D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2CD2ADF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9691B8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4050C28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542DA3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20BADD9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BD3500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4B11D0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9B2F67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1A5650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120BF4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057514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40D4D62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7B3E4D9C" w14:textId="77777777" w:rsidTr="004E5780">
        <w:tc>
          <w:tcPr>
            <w:tcW w:w="1132" w:type="dxa"/>
            <w:shd w:val="clear" w:color="auto" w:fill="auto"/>
          </w:tcPr>
          <w:p w14:paraId="61EF0F8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2B33548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6B3FB35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05D0C03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46AD81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1F1E47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7D5B25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C26C38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62773A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28B7E5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C7AB8C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B10919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5ADA3F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01784CB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7F22F5D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1FB85DDF" w14:textId="77777777" w:rsidTr="004E5780">
        <w:tc>
          <w:tcPr>
            <w:tcW w:w="1132" w:type="dxa"/>
            <w:shd w:val="clear" w:color="auto" w:fill="auto"/>
          </w:tcPr>
          <w:p w14:paraId="203465D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1534A36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1F6E8C2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6F02874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4F0DB9D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5C9E51C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40B42AB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5AD880A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ECB96E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2367E8E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645F352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3879C7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48B80D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6DB782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4C9C355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36392360" w14:textId="77777777" w:rsidTr="004E5780">
        <w:tc>
          <w:tcPr>
            <w:tcW w:w="1132" w:type="dxa"/>
            <w:shd w:val="clear" w:color="auto" w:fill="auto"/>
          </w:tcPr>
          <w:p w14:paraId="7EF5FE1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3E22910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4F2281F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79E2064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6F17A82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99BFD8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05AC20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64D3064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0EA4830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58433D9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69FB85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86F57D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28AA1F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B742AB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1296975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2E5587CF" w14:textId="77777777" w:rsidTr="004E5780">
        <w:tc>
          <w:tcPr>
            <w:tcW w:w="1132" w:type="dxa"/>
            <w:shd w:val="clear" w:color="auto" w:fill="auto"/>
          </w:tcPr>
          <w:p w14:paraId="490EDEE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5A89691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649204F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50D4DDC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14E078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983516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DD7DA2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CD9DBD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6CD4C69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9D35AC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7C4D9E7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8C51AD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CA37B4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6BC3B9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6E46D49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5E4F928C" w14:textId="77777777" w:rsidTr="004E5780">
        <w:tc>
          <w:tcPr>
            <w:tcW w:w="1132" w:type="dxa"/>
            <w:shd w:val="clear" w:color="auto" w:fill="auto"/>
          </w:tcPr>
          <w:p w14:paraId="2247CE7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37C882E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225278F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50F7532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B3ECF1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39ACAB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45ECA6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386E29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8AFEEF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5070067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74B624E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0AB1B76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ED611B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57323E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3D3611A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39C7A59F" w14:textId="77777777" w:rsidTr="004E5780">
        <w:tc>
          <w:tcPr>
            <w:tcW w:w="1132" w:type="dxa"/>
            <w:shd w:val="clear" w:color="auto" w:fill="auto"/>
          </w:tcPr>
          <w:p w14:paraId="2DB5FA2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39495B5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4E42F26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795A174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03D0CE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11243C8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633D02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7CC452D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2AAB53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9F6879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41BCCE2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033D724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755EBE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647DC2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6DD5AFD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5EAF4959" w14:textId="77777777" w:rsidTr="004E5780">
        <w:tc>
          <w:tcPr>
            <w:tcW w:w="1132" w:type="dxa"/>
            <w:shd w:val="clear" w:color="auto" w:fill="auto"/>
          </w:tcPr>
          <w:p w14:paraId="3B29886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436371E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5915562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2296E89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265BB3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63CB854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1C4779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392BC4C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F29BF1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5F95C92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0529C3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C3E87B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5E8A29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8B2360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07D0573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06F63B90" w14:textId="77777777" w:rsidTr="004E5780">
        <w:tc>
          <w:tcPr>
            <w:tcW w:w="1132" w:type="dxa"/>
            <w:shd w:val="clear" w:color="auto" w:fill="auto"/>
          </w:tcPr>
          <w:p w14:paraId="059DD02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1246FC1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4842310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2E60EE7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57A8C87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11F151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2077B12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2AD3CA5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A0607D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466B27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2D9065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AD3F82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0E4399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E819FD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0DDD89A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3CE0EFE6" w14:textId="77777777" w:rsidTr="004E5780">
        <w:tc>
          <w:tcPr>
            <w:tcW w:w="1132" w:type="dxa"/>
            <w:shd w:val="clear" w:color="auto" w:fill="auto"/>
          </w:tcPr>
          <w:p w14:paraId="2F57B4C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52BE988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74EF086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1123281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CC518B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052576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1F027B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252F954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2D7DD2A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4F081E8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588C9B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BAE1CD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195048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CDC61B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4D9DE18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4C7EF902" w14:textId="77777777" w:rsidTr="004E5780">
        <w:tc>
          <w:tcPr>
            <w:tcW w:w="1132" w:type="dxa"/>
            <w:shd w:val="clear" w:color="auto" w:fill="auto"/>
          </w:tcPr>
          <w:p w14:paraId="1C6022D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2F24AB1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2CC4017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7679455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564FD6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2E5A55A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A93A29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6CD1F91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4E4DA69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13FCFAC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6B2C4FF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E03D99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4BF7E9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168A06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75DD792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2AE64D99" w14:textId="77777777" w:rsidTr="004E5780">
        <w:tc>
          <w:tcPr>
            <w:tcW w:w="1132" w:type="dxa"/>
            <w:shd w:val="clear" w:color="auto" w:fill="auto"/>
          </w:tcPr>
          <w:p w14:paraId="3E23A22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7810CFF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3807251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05271F5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48EA8F6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698CDFE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C76673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4561F7E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A7033B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1D7D6C7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6FB701C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ACBDC0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9C4BCF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B91B04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4F23C91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341733DD" w14:textId="77777777" w:rsidTr="004E5780">
        <w:tc>
          <w:tcPr>
            <w:tcW w:w="1132" w:type="dxa"/>
            <w:shd w:val="clear" w:color="auto" w:fill="auto"/>
          </w:tcPr>
          <w:p w14:paraId="603BC30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6FB65C6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4202D7D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021F54C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7054CC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15F8EB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9F2EF3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77CF0AE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CE34E7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1745E46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6F580D9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00E79A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65ECC9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DDCC36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7940555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67E11DE9" w14:textId="77777777" w:rsidTr="004E5780">
        <w:tc>
          <w:tcPr>
            <w:tcW w:w="1132" w:type="dxa"/>
            <w:shd w:val="clear" w:color="auto" w:fill="auto"/>
          </w:tcPr>
          <w:p w14:paraId="792D7AE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60D1C78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6AE0D34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4E15EB9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9FCAF1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2DD5E30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0172EC3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30DDCD8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4823A1E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1A0797D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058DEA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C61CA4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E9A3FC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E8D159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35826EC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E480B" w:rsidRPr="004E5780" w14:paraId="2A26C3F6" w14:textId="77777777" w:rsidTr="004E5780">
        <w:tc>
          <w:tcPr>
            <w:tcW w:w="1132" w:type="dxa"/>
            <w:shd w:val="clear" w:color="auto" w:fill="auto"/>
          </w:tcPr>
          <w:p w14:paraId="42456E6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7CA846F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5EB6853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1B22280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866C7E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6A107CB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58DDD2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7E6A55D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06B30A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B366F1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250282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820805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1E830D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3A7956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2F1A972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</w:tbl>
    <w:p w14:paraId="2C387EB3" w14:textId="77777777" w:rsidR="008B3119" w:rsidRDefault="008B3119" w:rsidP="004130AC">
      <w:pPr>
        <w:widowControl/>
        <w:tabs>
          <w:tab w:val="left" w:pos="-1440"/>
        </w:tabs>
        <w:jc w:val="center"/>
        <w:rPr>
          <w:szCs w:val="52"/>
        </w:rPr>
        <w:sectPr w:rsidR="008B3119" w:rsidSect="008E480B">
          <w:headerReference w:type="default" r:id="rId15"/>
          <w:endnotePr>
            <w:numFmt w:val="decimal"/>
          </w:endnotePr>
          <w:pgSz w:w="15840" w:h="12240" w:orient="landscape"/>
          <w:pgMar w:top="1260" w:right="720" w:bottom="1800" w:left="720" w:header="720" w:footer="720" w:gutter="0"/>
          <w:cols w:space="720"/>
          <w:noEndnote/>
        </w:sectPr>
      </w:pPr>
    </w:p>
    <w:p w14:paraId="0E6153B3" w14:textId="77777777" w:rsidR="008B3119" w:rsidRPr="008E480B" w:rsidRDefault="008B3119" w:rsidP="008B3119">
      <w:pPr>
        <w:widowControl/>
        <w:tabs>
          <w:tab w:val="left" w:pos="-1440"/>
          <w:tab w:val="left" w:pos="810"/>
          <w:tab w:val="left" w:pos="1845"/>
        </w:tabs>
        <w:jc w:val="both"/>
        <w:rPr>
          <w:b/>
          <w:bCs/>
          <w:sz w:val="28"/>
          <w:szCs w:val="40"/>
        </w:rPr>
      </w:pPr>
      <w:r w:rsidRPr="008E480B">
        <w:rPr>
          <w:b/>
          <w:bCs/>
          <w:sz w:val="28"/>
          <w:szCs w:val="40"/>
        </w:rPr>
        <w:lastRenderedPageBreak/>
        <w:tab/>
      </w:r>
      <w:r w:rsidRPr="008E480B">
        <w:rPr>
          <w:b/>
          <w:bCs/>
          <w:sz w:val="28"/>
          <w:szCs w:val="40"/>
        </w:rPr>
        <w:tab/>
      </w:r>
      <w:r>
        <w:rPr>
          <w:b/>
          <w:bCs/>
          <w:sz w:val="28"/>
          <w:szCs w:val="40"/>
        </w:rPr>
        <w:t>Финансовый счет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905"/>
        <w:gridCol w:w="723"/>
        <w:gridCol w:w="905"/>
        <w:gridCol w:w="1307"/>
        <w:gridCol w:w="1029"/>
        <w:gridCol w:w="1185"/>
        <w:gridCol w:w="860"/>
        <w:gridCol w:w="1185"/>
        <w:gridCol w:w="1029"/>
        <w:gridCol w:w="1307"/>
        <w:gridCol w:w="853"/>
        <w:gridCol w:w="709"/>
        <w:gridCol w:w="853"/>
        <w:gridCol w:w="857"/>
      </w:tblGrid>
      <w:tr w:rsidR="008B3119" w:rsidRPr="004E5780" w14:paraId="687C6E70" w14:textId="77777777" w:rsidTr="004E5780">
        <w:tc>
          <w:tcPr>
            <w:tcW w:w="8383" w:type="dxa"/>
            <w:gridSpan w:val="7"/>
            <w:shd w:val="clear" w:color="auto" w:fill="auto"/>
          </w:tcPr>
          <w:p w14:paraId="46D4B61F" w14:textId="77777777" w:rsidR="008B3119" w:rsidRPr="004E5780" w:rsidRDefault="008B3119" w:rsidP="004E5780">
            <w:pPr>
              <w:widowControl/>
              <w:tabs>
                <w:tab w:val="left" w:pos="-144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E5780">
              <w:rPr>
                <w:b/>
                <w:bCs/>
                <w:sz w:val="16"/>
                <w:szCs w:val="16"/>
              </w:rPr>
              <w:t>Изменения в активах</w:t>
            </w:r>
          </w:p>
        </w:tc>
        <w:tc>
          <w:tcPr>
            <w:tcW w:w="1067" w:type="dxa"/>
            <w:shd w:val="clear" w:color="auto" w:fill="auto"/>
          </w:tcPr>
          <w:p w14:paraId="695B90A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66" w:type="dxa"/>
            <w:gridSpan w:val="7"/>
            <w:shd w:val="clear" w:color="auto" w:fill="auto"/>
          </w:tcPr>
          <w:p w14:paraId="78C99595" w14:textId="77777777" w:rsidR="008B3119" w:rsidRPr="004E5780" w:rsidRDefault="008B3119" w:rsidP="004E5780">
            <w:pPr>
              <w:widowControl/>
              <w:tabs>
                <w:tab w:val="left" w:pos="-144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4E5780">
              <w:rPr>
                <w:b/>
                <w:bCs/>
                <w:sz w:val="16"/>
                <w:szCs w:val="16"/>
              </w:rPr>
              <w:t>Изменения в обязательствах и чистая стоимость</w:t>
            </w:r>
          </w:p>
        </w:tc>
      </w:tr>
      <w:tr w:rsidR="008B3119" w:rsidRPr="004E5780" w14:paraId="511B023E" w14:textId="77777777" w:rsidTr="004E5780">
        <w:tc>
          <w:tcPr>
            <w:tcW w:w="1132" w:type="dxa"/>
            <w:shd w:val="clear" w:color="auto" w:fill="auto"/>
          </w:tcPr>
          <w:p w14:paraId="08A59B8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544C3F8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0C2E858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6FC4365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5565CCA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D69C25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D50837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34D0C84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48A0D17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5C8FC0F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1EB2A5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05C4E8B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E20470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7530C7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7811774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6813B15B" w14:textId="77777777" w:rsidTr="004E5780">
        <w:tc>
          <w:tcPr>
            <w:tcW w:w="1132" w:type="dxa"/>
            <w:shd w:val="clear" w:color="auto" w:fill="auto"/>
          </w:tcPr>
          <w:p w14:paraId="1431D7C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Остальной мир</w:t>
            </w:r>
          </w:p>
        </w:tc>
        <w:tc>
          <w:tcPr>
            <w:tcW w:w="1126" w:type="dxa"/>
            <w:shd w:val="clear" w:color="auto" w:fill="auto"/>
          </w:tcPr>
          <w:p w14:paraId="572F72D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Вся экономика страны</w:t>
            </w:r>
          </w:p>
        </w:tc>
        <w:tc>
          <w:tcPr>
            <w:tcW w:w="783" w:type="dxa"/>
            <w:shd w:val="clear" w:color="auto" w:fill="auto"/>
          </w:tcPr>
          <w:p w14:paraId="5255668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НКОДХ</w:t>
            </w:r>
          </w:p>
        </w:tc>
        <w:tc>
          <w:tcPr>
            <w:tcW w:w="1125" w:type="dxa"/>
            <w:shd w:val="clear" w:color="auto" w:fill="auto"/>
          </w:tcPr>
          <w:p w14:paraId="314AA99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Домашние хозяйства</w:t>
            </w:r>
          </w:p>
        </w:tc>
        <w:tc>
          <w:tcPr>
            <w:tcW w:w="1430" w:type="dxa"/>
            <w:shd w:val="clear" w:color="auto" w:fill="auto"/>
          </w:tcPr>
          <w:p w14:paraId="18583B2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Сектор государственного управления</w:t>
            </w:r>
          </w:p>
        </w:tc>
        <w:tc>
          <w:tcPr>
            <w:tcW w:w="1291" w:type="dxa"/>
            <w:shd w:val="clear" w:color="auto" w:fill="auto"/>
          </w:tcPr>
          <w:p w14:paraId="0BE21D5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Финансовые корпорации</w:t>
            </w:r>
          </w:p>
        </w:tc>
        <w:tc>
          <w:tcPr>
            <w:tcW w:w="1496" w:type="dxa"/>
            <w:shd w:val="clear" w:color="auto" w:fill="auto"/>
          </w:tcPr>
          <w:p w14:paraId="7C8C41B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Нефинансовые корпорации</w:t>
            </w:r>
          </w:p>
        </w:tc>
        <w:tc>
          <w:tcPr>
            <w:tcW w:w="1067" w:type="dxa"/>
            <w:shd w:val="clear" w:color="auto" w:fill="auto"/>
          </w:tcPr>
          <w:p w14:paraId="2BC2ACC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Операции</w:t>
            </w:r>
          </w:p>
        </w:tc>
        <w:tc>
          <w:tcPr>
            <w:tcW w:w="1496" w:type="dxa"/>
            <w:shd w:val="clear" w:color="auto" w:fill="auto"/>
          </w:tcPr>
          <w:p w14:paraId="666C16B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Нефинансовые корпорации</w:t>
            </w:r>
          </w:p>
        </w:tc>
        <w:tc>
          <w:tcPr>
            <w:tcW w:w="1291" w:type="dxa"/>
            <w:shd w:val="clear" w:color="auto" w:fill="auto"/>
          </w:tcPr>
          <w:p w14:paraId="5BAFD64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Финансовые корпорации</w:t>
            </w:r>
          </w:p>
        </w:tc>
        <w:tc>
          <w:tcPr>
            <w:tcW w:w="1430" w:type="dxa"/>
            <w:shd w:val="clear" w:color="auto" w:fill="auto"/>
          </w:tcPr>
          <w:p w14:paraId="03BB2D7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Сектор государственного управления</w:t>
            </w:r>
          </w:p>
        </w:tc>
        <w:tc>
          <w:tcPr>
            <w:tcW w:w="237" w:type="dxa"/>
            <w:shd w:val="clear" w:color="auto" w:fill="auto"/>
          </w:tcPr>
          <w:p w14:paraId="3ECB19D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Домашние хозяйства</w:t>
            </w:r>
          </w:p>
        </w:tc>
        <w:tc>
          <w:tcPr>
            <w:tcW w:w="237" w:type="dxa"/>
            <w:shd w:val="clear" w:color="auto" w:fill="auto"/>
          </w:tcPr>
          <w:p w14:paraId="10AC675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НКОДХ</w:t>
            </w:r>
          </w:p>
        </w:tc>
        <w:tc>
          <w:tcPr>
            <w:tcW w:w="237" w:type="dxa"/>
            <w:shd w:val="clear" w:color="auto" w:fill="auto"/>
          </w:tcPr>
          <w:p w14:paraId="41053A9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Вся экономика страны</w:t>
            </w:r>
          </w:p>
        </w:tc>
        <w:tc>
          <w:tcPr>
            <w:tcW w:w="238" w:type="dxa"/>
            <w:shd w:val="clear" w:color="auto" w:fill="auto"/>
          </w:tcPr>
          <w:p w14:paraId="00A57F5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Остальной мир</w:t>
            </w:r>
          </w:p>
        </w:tc>
      </w:tr>
      <w:tr w:rsidR="008B3119" w:rsidRPr="004E5780" w14:paraId="6CEFBD6C" w14:textId="77777777" w:rsidTr="004E5780">
        <w:tc>
          <w:tcPr>
            <w:tcW w:w="1132" w:type="dxa"/>
            <w:shd w:val="clear" w:color="auto" w:fill="auto"/>
          </w:tcPr>
          <w:p w14:paraId="5687CE1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32FA527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4839D68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6DE8B1B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2F6B92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1E2A212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146A50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E36629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27716BF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45488BA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B23194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C8CAF4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C2DEAE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8994FC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1C97219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3B7BD904" w14:textId="77777777" w:rsidTr="004E5780">
        <w:tc>
          <w:tcPr>
            <w:tcW w:w="1132" w:type="dxa"/>
            <w:shd w:val="clear" w:color="auto" w:fill="auto"/>
          </w:tcPr>
          <w:p w14:paraId="4442BAD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4F06A57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4D05CA0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722335B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4BCFC36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C8758A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6F60AE2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6B06AE1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A52908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4C7FB74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5AA7F59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8857BE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3EFCCF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196536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4F09868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354FDE34" w14:textId="77777777" w:rsidTr="004E5780">
        <w:tc>
          <w:tcPr>
            <w:tcW w:w="1132" w:type="dxa"/>
            <w:shd w:val="clear" w:color="auto" w:fill="auto"/>
          </w:tcPr>
          <w:p w14:paraId="194149B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78B5D47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72A48AA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2D6930E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7867D0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D76CD8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1B7B46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4F90664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1B1691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E1A993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D757E0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F705CE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4A8267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1D961D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1B8AC26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0F2EDF5B" w14:textId="77777777" w:rsidTr="004E5780">
        <w:tc>
          <w:tcPr>
            <w:tcW w:w="1132" w:type="dxa"/>
            <w:shd w:val="clear" w:color="auto" w:fill="auto"/>
          </w:tcPr>
          <w:p w14:paraId="540C37F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73CD19E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1E68E00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386776A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743F1BF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4218B6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05EDEE2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3D6DC3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4CACF5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63823B7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6310B4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28B10C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C0F04D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739C3F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0E207B8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198ABBF7" w14:textId="77777777" w:rsidTr="004E5780">
        <w:tc>
          <w:tcPr>
            <w:tcW w:w="1132" w:type="dxa"/>
            <w:shd w:val="clear" w:color="auto" w:fill="auto"/>
          </w:tcPr>
          <w:p w14:paraId="143B513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42A79CC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3337149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631D3CC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73B1249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6DD5723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08BC58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7D26B21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08C51C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22A760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1FF5EA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CDF4AF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D4CC4B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0522B30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1F3A458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0FF4230E" w14:textId="77777777" w:rsidTr="004E5780">
        <w:tc>
          <w:tcPr>
            <w:tcW w:w="1132" w:type="dxa"/>
            <w:shd w:val="clear" w:color="auto" w:fill="auto"/>
          </w:tcPr>
          <w:p w14:paraId="7A59BDB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5FD0A85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62D60F2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4910424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FCC7CD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2DDD0B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029C03E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364F449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A07E04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B33D8D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4F1269C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071B21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4C912C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0E2965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6FAE620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220AA948" w14:textId="77777777" w:rsidTr="004E5780">
        <w:tc>
          <w:tcPr>
            <w:tcW w:w="1132" w:type="dxa"/>
            <w:shd w:val="clear" w:color="auto" w:fill="auto"/>
          </w:tcPr>
          <w:p w14:paraId="23F188A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0414743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1FBA498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48A29B3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128DC5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79A46F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4A0EBD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C8356F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5AD0C3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ABB625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51B7957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0AEDE07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2C997E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AD4CB0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007EF85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12995CF1" w14:textId="77777777" w:rsidTr="004E5780">
        <w:tc>
          <w:tcPr>
            <w:tcW w:w="1132" w:type="dxa"/>
            <w:shd w:val="clear" w:color="auto" w:fill="auto"/>
          </w:tcPr>
          <w:p w14:paraId="0E0CEA0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207BD13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4916476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76BDBB0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67BDE3A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AD32FF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2E32C3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3022D5D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4371D5D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124AEC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7752122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28F912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8BF631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149943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5EC6FB0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5B7C2CD9" w14:textId="77777777" w:rsidTr="004E5780">
        <w:tc>
          <w:tcPr>
            <w:tcW w:w="1132" w:type="dxa"/>
            <w:shd w:val="clear" w:color="auto" w:fill="auto"/>
          </w:tcPr>
          <w:p w14:paraId="208F46C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339AB66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5154682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2E2C9F1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0E0506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878925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0492420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79FB337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4F18BC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18B685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4C2DD94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5F510D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594141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CD2DC1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505156C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69E0F791" w14:textId="77777777" w:rsidTr="004E5780">
        <w:tc>
          <w:tcPr>
            <w:tcW w:w="1132" w:type="dxa"/>
            <w:shd w:val="clear" w:color="auto" w:fill="auto"/>
          </w:tcPr>
          <w:p w14:paraId="45D15F0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0C3702A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356DB79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4D288CB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7AB548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2D65EC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25002C0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2A4DF2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A10DAB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53A4782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67A139F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F38B5F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DAA397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66AAD6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758AD38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485A6EFB" w14:textId="77777777" w:rsidTr="004E5780">
        <w:tc>
          <w:tcPr>
            <w:tcW w:w="1132" w:type="dxa"/>
            <w:shd w:val="clear" w:color="auto" w:fill="auto"/>
          </w:tcPr>
          <w:p w14:paraId="768671A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1EC411A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62E60DC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2EAC856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B85C98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46904FF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2958014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3036F9F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4820FA8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4391AC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DC48A6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7FD4F0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BCE9F2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0BD926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23A692C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25DA178E" w14:textId="77777777" w:rsidTr="004E5780">
        <w:tc>
          <w:tcPr>
            <w:tcW w:w="1132" w:type="dxa"/>
            <w:shd w:val="clear" w:color="auto" w:fill="auto"/>
          </w:tcPr>
          <w:p w14:paraId="506068F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1DA817D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54A73E7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2F1521C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58BD4CA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1332E9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390057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572F7F2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42CCBF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559A68D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FB43E2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0C1D77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0773633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0B137C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59B5932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5EAB3A99" w14:textId="77777777" w:rsidTr="004E5780">
        <w:tc>
          <w:tcPr>
            <w:tcW w:w="1132" w:type="dxa"/>
            <w:shd w:val="clear" w:color="auto" w:fill="auto"/>
          </w:tcPr>
          <w:p w14:paraId="3AC66FC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69BA692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2F5FCFE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09B8DF7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461915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E1106B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6E3BE4C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0AC4DD5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D6C493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7E41B16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940726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87177C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40C635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A4B988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21268AE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1BC22A51" w14:textId="77777777" w:rsidTr="004E5780">
        <w:tc>
          <w:tcPr>
            <w:tcW w:w="1132" w:type="dxa"/>
            <w:shd w:val="clear" w:color="auto" w:fill="auto"/>
          </w:tcPr>
          <w:p w14:paraId="69F3DD6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4B812F0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35F6EAE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5C9D757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1FAFDA6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85B680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25B2CBF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5748243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05A134A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146CF39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2CA697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A3C99C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21E42CD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9988A1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7BF5B23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071BE149" w14:textId="77777777" w:rsidTr="004E5780">
        <w:tc>
          <w:tcPr>
            <w:tcW w:w="1132" w:type="dxa"/>
            <w:shd w:val="clear" w:color="auto" w:fill="auto"/>
          </w:tcPr>
          <w:p w14:paraId="02DE2C8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205F45B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0202049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22775C3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581A774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A5E33C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AF575D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5B5BDE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843EF4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613E9FB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3A827A03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A8F9DF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2AB83D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78ECAB2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2A6F339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2981F75B" w14:textId="77777777" w:rsidTr="004E5780">
        <w:tc>
          <w:tcPr>
            <w:tcW w:w="1132" w:type="dxa"/>
            <w:shd w:val="clear" w:color="auto" w:fill="auto"/>
          </w:tcPr>
          <w:p w14:paraId="539E596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7CD9955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4244312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4D1DB41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07931F9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2309F8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0E64E18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4F2D9A1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237D433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17886D2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67D102C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865802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48F2913E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CBAC40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43FF057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0A6EEB3B" w14:textId="77777777" w:rsidTr="004E5780">
        <w:tc>
          <w:tcPr>
            <w:tcW w:w="1132" w:type="dxa"/>
            <w:shd w:val="clear" w:color="auto" w:fill="auto"/>
          </w:tcPr>
          <w:p w14:paraId="79FB365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355FE6F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3B2B8ED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11134EB5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2CBF3A9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F38701A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733171D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4AE8D0C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609EE27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4A6316E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567322D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1A0C7A6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6BC0BBA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BEACCC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59BEDE9C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  <w:tr w:rsidR="008B3119" w:rsidRPr="004E5780" w14:paraId="3B65C256" w14:textId="77777777" w:rsidTr="004E5780">
        <w:tc>
          <w:tcPr>
            <w:tcW w:w="1132" w:type="dxa"/>
            <w:shd w:val="clear" w:color="auto" w:fill="auto"/>
          </w:tcPr>
          <w:p w14:paraId="5C42E0C4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auto"/>
          </w:tcPr>
          <w:p w14:paraId="0CB5B11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auto"/>
          </w:tcPr>
          <w:p w14:paraId="3157C32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auto"/>
          </w:tcPr>
          <w:p w14:paraId="0EE69C6B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400B61E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0FB7BB21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16929D29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14:paraId="11A3DBE7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5637F4A0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291" w:type="dxa"/>
            <w:shd w:val="clear" w:color="auto" w:fill="auto"/>
          </w:tcPr>
          <w:p w14:paraId="3BB0717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1430" w:type="dxa"/>
            <w:shd w:val="clear" w:color="auto" w:fill="auto"/>
          </w:tcPr>
          <w:p w14:paraId="7AFCFBA6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564F1C52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3FE49EF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7" w:type="dxa"/>
            <w:shd w:val="clear" w:color="auto" w:fill="auto"/>
          </w:tcPr>
          <w:p w14:paraId="3D672EFD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  <w:tc>
          <w:tcPr>
            <w:tcW w:w="238" w:type="dxa"/>
            <w:shd w:val="clear" w:color="auto" w:fill="auto"/>
          </w:tcPr>
          <w:p w14:paraId="3A827F98" w14:textId="77777777" w:rsidR="008B3119" w:rsidRPr="004E5780" w:rsidRDefault="008B3119" w:rsidP="004E5780">
            <w:pPr>
              <w:widowControl/>
              <w:tabs>
                <w:tab w:val="left" w:pos="-1440"/>
              </w:tabs>
              <w:rPr>
                <w:sz w:val="16"/>
                <w:szCs w:val="16"/>
              </w:rPr>
            </w:pPr>
          </w:p>
        </w:tc>
      </w:tr>
    </w:tbl>
    <w:p w14:paraId="49DD2818" w14:textId="77777777" w:rsidR="008B3119" w:rsidRDefault="008B3119" w:rsidP="008B3119">
      <w:pPr>
        <w:widowControl/>
        <w:tabs>
          <w:tab w:val="left" w:pos="-1440"/>
        </w:tabs>
        <w:jc w:val="center"/>
        <w:rPr>
          <w:szCs w:val="52"/>
        </w:rPr>
      </w:pPr>
    </w:p>
    <w:p w14:paraId="44580C2A" w14:textId="77777777" w:rsidR="008E480B" w:rsidRDefault="008E480B" w:rsidP="004130AC">
      <w:pPr>
        <w:widowControl/>
        <w:tabs>
          <w:tab w:val="left" w:pos="-1440"/>
        </w:tabs>
        <w:jc w:val="center"/>
        <w:rPr>
          <w:szCs w:val="52"/>
        </w:rPr>
      </w:pPr>
    </w:p>
    <w:p w14:paraId="00D7933C" w14:textId="77777777" w:rsidR="00BA4F7F" w:rsidRDefault="00BA4F7F" w:rsidP="00B3750E">
      <w:pPr>
        <w:widowControl/>
        <w:tabs>
          <w:tab w:val="left" w:pos="-1440"/>
        </w:tabs>
        <w:rPr>
          <w:szCs w:val="52"/>
        </w:rPr>
      </w:pPr>
    </w:p>
    <w:p w14:paraId="69380E74" w14:textId="77777777" w:rsidR="008B3119" w:rsidRDefault="008B3119" w:rsidP="008B3119">
      <w:pPr>
        <w:rPr>
          <w:b/>
          <w:bCs/>
          <w:color w:val="000000"/>
          <w:sz w:val="30"/>
          <w:szCs w:val="30"/>
        </w:rPr>
        <w:sectPr w:rsidR="008B3119" w:rsidSect="008E480B">
          <w:endnotePr>
            <w:numFmt w:val="decimal"/>
          </w:endnotePr>
          <w:pgSz w:w="15840" w:h="12240" w:orient="landscape"/>
          <w:pgMar w:top="1260" w:right="720" w:bottom="1800" w:left="720" w:header="720" w:footer="720" w:gutter="0"/>
          <w:cols w:space="720"/>
          <w:noEndnote/>
        </w:sectPr>
      </w:pPr>
    </w:p>
    <w:p w14:paraId="268F780C" w14:textId="77777777" w:rsidR="008B3119" w:rsidRDefault="008B3119" w:rsidP="008B3119">
      <w:r>
        <w:rPr>
          <w:b/>
          <w:bCs/>
          <w:color w:val="000000"/>
          <w:sz w:val="30"/>
          <w:szCs w:val="30"/>
        </w:rPr>
        <w:lastRenderedPageBreak/>
        <w:t>Таблица выведения показателей баланса всей экономики страны на конец периода</w:t>
      </w:r>
    </w:p>
    <w:p w14:paraId="68FD259F" w14:textId="77777777" w:rsidR="008E480B" w:rsidRDefault="008E480B" w:rsidP="004130AC">
      <w:pPr>
        <w:widowControl/>
        <w:tabs>
          <w:tab w:val="left" w:pos="-14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829"/>
        <w:gridCol w:w="960"/>
        <w:gridCol w:w="1014"/>
        <w:gridCol w:w="937"/>
        <w:gridCol w:w="1071"/>
        <w:gridCol w:w="1274"/>
        <w:gridCol w:w="1045"/>
        <w:gridCol w:w="1241"/>
        <w:gridCol w:w="922"/>
        <w:gridCol w:w="969"/>
        <w:gridCol w:w="1241"/>
        <w:gridCol w:w="991"/>
        <w:gridCol w:w="829"/>
      </w:tblGrid>
      <w:tr w:rsidR="008B3119" w:rsidRPr="004E5780" w14:paraId="693637EE" w14:textId="77777777" w:rsidTr="004E5780">
        <w:tc>
          <w:tcPr>
            <w:tcW w:w="1044" w:type="dxa"/>
            <w:shd w:val="clear" w:color="auto" w:fill="auto"/>
          </w:tcPr>
          <w:p w14:paraId="5299269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86B5DC7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Баланс на начало периода</w:t>
            </w:r>
          </w:p>
        </w:tc>
        <w:tc>
          <w:tcPr>
            <w:tcW w:w="1044" w:type="dxa"/>
            <w:shd w:val="clear" w:color="auto" w:fill="auto"/>
          </w:tcPr>
          <w:p w14:paraId="29F98817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Валовое накопление основного капитала</w:t>
            </w:r>
          </w:p>
        </w:tc>
        <w:tc>
          <w:tcPr>
            <w:tcW w:w="1044" w:type="dxa"/>
            <w:shd w:val="clear" w:color="auto" w:fill="auto"/>
          </w:tcPr>
          <w:p w14:paraId="64E6AA4D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Потребление основного капитала</w:t>
            </w:r>
          </w:p>
        </w:tc>
        <w:tc>
          <w:tcPr>
            <w:tcW w:w="1044" w:type="dxa"/>
            <w:shd w:val="clear" w:color="auto" w:fill="auto"/>
          </w:tcPr>
          <w:p w14:paraId="002044E9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Изменение запасов</w:t>
            </w:r>
          </w:p>
        </w:tc>
        <w:tc>
          <w:tcPr>
            <w:tcW w:w="1044" w:type="dxa"/>
            <w:shd w:val="clear" w:color="auto" w:fill="auto"/>
          </w:tcPr>
          <w:p w14:paraId="71005890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Приобретение ценностей за вычетом выбытия</w:t>
            </w:r>
          </w:p>
        </w:tc>
        <w:tc>
          <w:tcPr>
            <w:tcW w:w="1044" w:type="dxa"/>
            <w:shd w:val="clear" w:color="auto" w:fill="auto"/>
          </w:tcPr>
          <w:p w14:paraId="355275D0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Приобретения минус выбытия нефинансовых непроизведенных активов</w:t>
            </w:r>
          </w:p>
        </w:tc>
        <w:tc>
          <w:tcPr>
            <w:tcW w:w="1044" w:type="dxa"/>
            <w:shd w:val="clear" w:color="auto" w:fill="auto"/>
          </w:tcPr>
          <w:p w14:paraId="377E8B33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Чистое приобретение финансовых активов/ обязательств</w:t>
            </w:r>
          </w:p>
        </w:tc>
        <w:tc>
          <w:tcPr>
            <w:tcW w:w="1044" w:type="dxa"/>
            <w:shd w:val="clear" w:color="auto" w:fill="auto"/>
          </w:tcPr>
          <w:p w14:paraId="0CAEE6D1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Операции (промежуточный итог)</w:t>
            </w:r>
          </w:p>
        </w:tc>
        <w:tc>
          <w:tcPr>
            <w:tcW w:w="1044" w:type="dxa"/>
            <w:shd w:val="clear" w:color="auto" w:fill="auto"/>
          </w:tcPr>
          <w:p w14:paraId="2CD997C0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Прочие изменения объема активов</w:t>
            </w:r>
          </w:p>
        </w:tc>
        <w:tc>
          <w:tcPr>
            <w:tcW w:w="1044" w:type="dxa"/>
            <w:shd w:val="clear" w:color="auto" w:fill="auto"/>
          </w:tcPr>
          <w:p w14:paraId="329F6097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Переоценка</w:t>
            </w:r>
          </w:p>
        </w:tc>
        <w:tc>
          <w:tcPr>
            <w:tcW w:w="1044" w:type="dxa"/>
            <w:shd w:val="clear" w:color="auto" w:fill="auto"/>
          </w:tcPr>
          <w:p w14:paraId="27495168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Прочие изменения активов (промежуточный итог)</w:t>
            </w:r>
          </w:p>
        </w:tc>
        <w:tc>
          <w:tcPr>
            <w:tcW w:w="1044" w:type="dxa"/>
            <w:shd w:val="clear" w:color="auto" w:fill="auto"/>
          </w:tcPr>
          <w:p w14:paraId="42C4C05F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Совокупные изменения</w:t>
            </w:r>
          </w:p>
        </w:tc>
        <w:tc>
          <w:tcPr>
            <w:tcW w:w="1044" w:type="dxa"/>
            <w:shd w:val="clear" w:color="auto" w:fill="auto"/>
          </w:tcPr>
          <w:p w14:paraId="1114E231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Баланс на конец периода</w:t>
            </w:r>
          </w:p>
        </w:tc>
      </w:tr>
      <w:tr w:rsidR="008B3119" w:rsidRPr="004E5780" w14:paraId="127465BC" w14:textId="77777777" w:rsidTr="004E5780">
        <w:tc>
          <w:tcPr>
            <w:tcW w:w="1044" w:type="dxa"/>
            <w:shd w:val="clear" w:color="auto" w:fill="auto"/>
          </w:tcPr>
          <w:p w14:paraId="600CA643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Нефинансовые активы</w:t>
            </w:r>
          </w:p>
        </w:tc>
        <w:tc>
          <w:tcPr>
            <w:tcW w:w="1044" w:type="dxa"/>
            <w:shd w:val="clear" w:color="auto" w:fill="auto"/>
          </w:tcPr>
          <w:p w14:paraId="60533B65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4 821</w:t>
            </w:r>
          </w:p>
        </w:tc>
        <w:tc>
          <w:tcPr>
            <w:tcW w:w="1044" w:type="dxa"/>
            <w:shd w:val="clear" w:color="auto" w:fill="auto"/>
          </w:tcPr>
          <w:p w14:paraId="741A707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559C98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095AF7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97842A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5A1571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996A1B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2C792B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D548C7C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10</w:t>
            </w:r>
          </w:p>
        </w:tc>
        <w:tc>
          <w:tcPr>
            <w:tcW w:w="1044" w:type="dxa"/>
            <w:shd w:val="clear" w:color="auto" w:fill="auto"/>
          </w:tcPr>
          <w:p w14:paraId="5F9E63C3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280</w:t>
            </w:r>
          </w:p>
        </w:tc>
        <w:tc>
          <w:tcPr>
            <w:tcW w:w="1044" w:type="dxa"/>
            <w:shd w:val="clear" w:color="auto" w:fill="auto"/>
          </w:tcPr>
          <w:p w14:paraId="5A660D46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290</w:t>
            </w:r>
          </w:p>
        </w:tc>
        <w:tc>
          <w:tcPr>
            <w:tcW w:w="1044" w:type="dxa"/>
            <w:shd w:val="clear" w:color="auto" w:fill="auto"/>
          </w:tcPr>
          <w:p w14:paraId="181823A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11D773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090C36FA" w14:textId="77777777" w:rsidTr="004E5780">
        <w:tc>
          <w:tcPr>
            <w:tcW w:w="1044" w:type="dxa"/>
            <w:shd w:val="clear" w:color="auto" w:fill="auto"/>
          </w:tcPr>
          <w:p w14:paraId="166F997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25F3E9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AF161A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93C16F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14AC12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BE0B57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69E1D8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ADE82B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54A018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3283C8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9A5F2C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E5EEAC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A6186C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A7D03E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1FEF377E" w14:textId="77777777" w:rsidTr="004E5780">
        <w:tc>
          <w:tcPr>
            <w:tcW w:w="1044" w:type="dxa"/>
            <w:shd w:val="clear" w:color="auto" w:fill="auto"/>
          </w:tcPr>
          <w:p w14:paraId="34A5B7D0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Произведенные активы</w:t>
            </w:r>
          </w:p>
        </w:tc>
        <w:tc>
          <w:tcPr>
            <w:tcW w:w="1044" w:type="dxa"/>
            <w:shd w:val="clear" w:color="auto" w:fill="auto"/>
          </w:tcPr>
          <w:p w14:paraId="548979BB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2 918</w:t>
            </w:r>
          </w:p>
        </w:tc>
        <w:tc>
          <w:tcPr>
            <w:tcW w:w="1044" w:type="dxa"/>
            <w:shd w:val="clear" w:color="auto" w:fill="auto"/>
          </w:tcPr>
          <w:p w14:paraId="390FEC9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2F4987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C8A539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1B4B3F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C6835D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4E6344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E71347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7F7299A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-7</w:t>
            </w:r>
          </w:p>
        </w:tc>
        <w:tc>
          <w:tcPr>
            <w:tcW w:w="1044" w:type="dxa"/>
            <w:shd w:val="clear" w:color="auto" w:fill="auto"/>
          </w:tcPr>
          <w:p w14:paraId="7003C765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126</w:t>
            </w:r>
          </w:p>
        </w:tc>
        <w:tc>
          <w:tcPr>
            <w:tcW w:w="1044" w:type="dxa"/>
            <w:shd w:val="clear" w:color="auto" w:fill="auto"/>
          </w:tcPr>
          <w:p w14:paraId="5C054E59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119</w:t>
            </w:r>
          </w:p>
        </w:tc>
        <w:tc>
          <w:tcPr>
            <w:tcW w:w="1044" w:type="dxa"/>
            <w:shd w:val="clear" w:color="auto" w:fill="auto"/>
          </w:tcPr>
          <w:p w14:paraId="529B927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54E827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59A4CDFD" w14:textId="77777777" w:rsidTr="004E5780">
        <w:tc>
          <w:tcPr>
            <w:tcW w:w="1044" w:type="dxa"/>
            <w:shd w:val="clear" w:color="auto" w:fill="auto"/>
          </w:tcPr>
          <w:p w14:paraId="37309BB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ED2852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D4A586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82DFBE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7248A6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FDE7CF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56BF62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9CE1BE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310D3B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797F8A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C2B670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81C462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FBBC1B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104A11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641B1996" w14:textId="77777777" w:rsidTr="004E5780">
        <w:tc>
          <w:tcPr>
            <w:tcW w:w="1044" w:type="dxa"/>
            <w:shd w:val="clear" w:color="auto" w:fill="auto"/>
          </w:tcPr>
          <w:p w14:paraId="227F4CA3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Непроизведенные активы</w:t>
            </w:r>
          </w:p>
        </w:tc>
        <w:tc>
          <w:tcPr>
            <w:tcW w:w="1044" w:type="dxa"/>
            <w:shd w:val="clear" w:color="auto" w:fill="auto"/>
          </w:tcPr>
          <w:p w14:paraId="08ABC802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1 903</w:t>
            </w:r>
          </w:p>
        </w:tc>
        <w:tc>
          <w:tcPr>
            <w:tcW w:w="1044" w:type="dxa"/>
            <w:shd w:val="clear" w:color="auto" w:fill="auto"/>
          </w:tcPr>
          <w:p w14:paraId="4124B07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791D65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0D881A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CF39AE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88B17E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B205C9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38D1A1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72EF39F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17</w:t>
            </w:r>
          </w:p>
        </w:tc>
        <w:tc>
          <w:tcPr>
            <w:tcW w:w="1044" w:type="dxa"/>
            <w:shd w:val="clear" w:color="auto" w:fill="auto"/>
          </w:tcPr>
          <w:p w14:paraId="1F44D9A1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154</w:t>
            </w:r>
          </w:p>
        </w:tc>
        <w:tc>
          <w:tcPr>
            <w:tcW w:w="1044" w:type="dxa"/>
            <w:shd w:val="clear" w:color="auto" w:fill="auto"/>
          </w:tcPr>
          <w:p w14:paraId="2F5DB82D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171</w:t>
            </w:r>
          </w:p>
        </w:tc>
        <w:tc>
          <w:tcPr>
            <w:tcW w:w="1044" w:type="dxa"/>
            <w:shd w:val="clear" w:color="auto" w:fill="auto"/>
          </w:tcPr>
          <w:p w14:paraId="396F632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13B899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508E35C6" w14:textId="77777777" w:rsidTr="004E5780">
        <w:tc>
          <w:tcPr>
            <w:tcW w:w="1044" w:type="dxa"/>
            <w:shd w:val="clear" w:color="auto" w:fill="auto"/>
          </w:tcPr>
          <w:p w14:paraId="7EB1694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71FDF2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CC0641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BCC6B2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C374B6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054638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07B9D0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143944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89BF18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18DEB4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C87BE2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E96192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F50089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C65983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0B3D8E6F" w14:textId="77777777" w:rsidTr="004E5780">
        <w:tc>
          <w:tcPr>
            <w:tcW w:w="1044" w:type="dxa"/>
            <w:shd w:val="clear" w:color="auto" w:fill="auto"/>
          </w:tcPr>
          <w:p w14:paraId="7AB1D00E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Финансовые активы</w:t>
            </w:r>
          </w:p>
        </w:tc>
        <w:tc>
          <w:tcPr>
            <w:tcW w:w="1044" w:type="dxa"/>
            <w:shd w:val="clear" w:color="auto" w:fill="auto"/>
          </w:tcPr>
          <w:p w14:paraId="1287B534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8 031</w:t>
            </w:r>
          </w:p>
        </w:tc>
        <w:tc>
          <w:tcPr>
            <w:tcW w:w="1044" w:type="dxa"/>
            <w:shd w:val="clear" w:color="auto" w:fill="auto"/>
          </w:tcPr>
          <w:p w14:paraId="7B3F592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84B9E5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805FE3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8F66DE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0E4172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9592F4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D767C4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58B457B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5</w:t>
            </w:r>
          </w:p>
        </w:tc>
        <w:tc>
          <w:tcPr>
            <w:tcW w:w="1044" w:type="dxa"/>
            <w:shd w:val="clear" w:color="auto" w:fill="auto"/>
          </w:tcPr>
          <w:p w14:paraId="6AF5394D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84</w:t>
            </w:r>
          </w:p>
        </w:tc>
        <w:tc>
          <w:tcPr>
            <w:tcW w:w="1044" w:type="dxa"/>
            <w:shd w:val="clear" w:color="auto" w:fill="auto"/>
          </w:tcPr>
          <w:p w14:paraId="5CA432F6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89</w:t>
            </w:r>
          </w:p>
        </w:tc>
        <w:tc>
          <w:tcPr>
            <w:tcW w:w="1044" w:type="dxa"/>
            <w:shd w:val="clear" w:color="auto" w:fill="auto"/>
          </w:tcPr>
          <w:p w14:paraId="2243E81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22BF408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1FE13F4B" w14:textId="77777777" w:rsidTr="004E5780">
        <w:tc>
          <w:tcPr>
            <w:tcW w:w="1044" w:type="dxa"/>
            <w:shd w:val="clear" w:color="auto" w:fill="auto"/>
          </w:tcPr>
          <w:p w14:paraId="538DDC4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448E3E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B5C6A7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36D24A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D2326C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892940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A45A92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D78455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A090F9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8A71C4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DF460C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3327B3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2AE495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34096A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7688E55E" w14:textId="77777777" w:rsidTr="004E5780">
        <w:tc>
          <w:tcPr>
            <w:tcW w:w="1044" w:type="dxa"/>
            <w:shd w:val="clear" w:color="auto" w:fill="auto"/>
          </w:tcPr>
          <w:p w14:paraId="1F45EEEC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Обязательства</w:t>
            </w:r>
          </w:p>
        </w:tc>
        <w:tc>
          <w:tcPr>
            <w:tcW w:w="1044" w:type="dxa"/>
            <w:shd w:val="clear" w:color="auto" w:fill="auto"/>
          </w:tcPr>
          <w:p w14:paraId="58EBA2EF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7 762</w:t>
            </w:r>
          </w:p>
        </w:tc>
        <w:tc>
          <w:tcPr>
            <w:tcW w:w="1044" w:type="dxa"/>
            <w:shd w:val="clear" w:color="auto" w:fill="auto"/>
          </w:tcPr>
          <w:p w14:paraId="62D6847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AA39FD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236FAA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23BB25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7347D6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3BAD5A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1A3DC6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64A7E95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-2</w:t>
            </w:r>
          </w:p>
        </w:tc>
        <w:tc>
          <w:tcPr>
            <w:tcW w:w="1044" w:type="dxa"/>
            <w:shd w:val="clear" w:color="auto" w:fill="auto"/>
          </w:tcPr>
          <w:p w14:paraId="02E6F1F3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76</w:t>
            </w:r>
          </w:p>
        </w:tc>
        <w:tc>
          <w:tcPr>
            <w:tcW w:w="1044" w:type="dxa"/>
            <w:shd w:val="clear" w:color="auto" w:fill="auto"/>
          </w:tcPr>
          <w:p w14:paraId="70DCA641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74</w:t>
            </w:r>
          </w:p>
        </w:tc>
        <w:tc>
          <w:tcPr>
            <w:tcW w:w="1044" w:type="dxa"/>
            <w:shd w:val="clear" w:color="auto" w:fill="auto"/>
          </w:tcPr>
          <w:p w14:paraId="5BE3078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FA5610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0C4DE093" w14:textId="77777777" w:rsidTr="004E5780">
        <w:tc>
          <w:tcPr>
            <w:tcW w:w="1044" w:type="dxa"/>
            <w:shd w:val="clear" w:color="auto" w:fill="auto"/>
          </w:tcPr>
          <w:p w14:paraId="7CD4497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71295D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F0A796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FE0FFD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5C4ED7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ED6FE5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8E74E9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CBE65DA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F5606C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24DFA8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4919E0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16781B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AE79B19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235FD9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66BC4CF6" w14:textId="77777777" w:rsidTr="004E5780">
        <w:tc>
          <w:tcPr>
            <w:tcW w:w="1044" w:type="dxa"/>
            <w:shd w:val="clear" w:color="auto" w:fill="auto"/>
          </w:tcPr>
          <w:p w14:paraId="22AD17A9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Чистая стоимость</w:t>
            </w:r>
          </w:p>
        </w:tc>
        <w:tc>
          <w:tcPr>
            <w:tcW w:w="1044" w:type="dxa"/>
            <w:shd w:val="clear" w:color="auto" w:fill="auto"/>
          </w:tcPr>
          <w:p w14:paraId="657160F8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5 090</w:t>
            </w:r>
          </w:p>
        </w:tc>
        <w:tc>
          <w:tcPr>
            <w:tcW w:w="1044" w:type="dxa"/>
            <w:shd w:val="clear" w:color="auto" w:fill="auto"/>
          </w:tcPr>
          <w:p w14:paraId="49A1FB3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630114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D139A8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41BD65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AFA319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B4CC52B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B34EA9F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4819B419" w14:textId="77777777" w:rsidR="008E480B" w:rsidRPr="004E5780" w:rsidRDefault="008B3119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17</w:t>
            </w:r>
          </w:p>
        </w:tc>
        <w:tc>
          <w:tcPr>
            <w:tcW w:w="1044" w:type="dxa"/>
            <w:shd w:val="clear" w:color="auto" w:fill="auto"/>
          </w:tcPr>
          <w:p w14:paraId="1D1EF0DC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288</w:t>
            </w:r>
          </w:p>
        </w:tc>
        <w:tc>
          <w:tcPr>
            <w:tcW w:w="1044" w:type="dxa"/>
            <w:shd w:val="clear" w:color="auto" w:fill="auto"/>
          </w:tcPr>
          <w:p w14:paraId="470AF03A" w14:textId="77777777" w:rsidR="008E480B" w:rsidRPr="004E5780" w:rsidRDefault="0046489D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  <w:r w:rsidRPr="004E5780">
              <w:rPr>
                <w:sz w:val="14"/>
                <w:szCs w:val="14"/>
              </w:rPr>
              <w:t>305</w:t>
            </w:r>
          </w:p>
        </w:tc>
        <w:tc>
          <w:tcPr>
            <w:tcW w:w="1044" w:type="dxa"/>
            <w:shd w:val="clear" w:color="auto" w:fill="auto"/>
          </w:tcPr>
          <w:p w14:paraId="09AEC5C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0E61B9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  <w:tr w:rsidR="008B3119" w:rsidRPr="004E5780" w14:paraId="6F032352" w14:textId="77777777" w:rsidTr="004E5780">
        <w:tc>
          <w:tcPr>
            <w:tcW w:w="1044" w:type="dxa"/>
            <w:shd w:val="clear" w:color="auto" w:fill="auto"/>
          </w:tcPr>
          <w:p w14:paraId="60E1578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3FE8A26D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AAC0025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38E6F6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A545B5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714211A4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EABC162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6E26895E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770C0E6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1BA52B2C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2A75F4E0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0A401091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6C84053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  <w:tc>
          <w:tcPr>
            <w:tcW w:w="1044" w:type="dxa"/>
            <w:shd w:val="clear" w:color="auto" w:fill="auto"/>
          </w:tcPr>
          <w:p w14:paraId="5B588C17" w14:textId="77777777" w:rsidR="008E480B" w:rsidRPr="004E5780" w:rsidRDefault="008E480B" w:rsidP="004E5780">
            <w:pPr>
              <w:widowControl/>
              <w:tabs>
                <w:tab w:val="left" w:pos="-1440"/>
              </w:tabs>
              <w:rPr>
                <w:sz w:val="14"/>
                <w:szCs w:val="14"/>
              </w:rPr>
            </w:pPr>
          </w:p>
        </w:tc>
      </w:tr>
    </w:tbl>
    <w:p w14:paraId="666F003D" w14:textId="77777777" w:rsidR="00BA4F7F" w:rsidRPr="004A64DA" w:rsidRDefault="00BA4F7F" w:rsidP="004130AC">
      <w:pPr>
        <w:widowControl/>
        <w:tabs>
          <w:tab w:val="left" w:pos="-1440"/>
        </w:tabs>
        <w:rPr>
          <w:szCs w:val="52"/>
        </w:rPr>
      </w:pPr>
    </w:p>
    <w:sectPr w:rsidR="00BA4F7F" w:rsidRPr="004A64DA" w:rsidSect="008E480B">
      <w:endnotePr>
        <w:numFmt w:val="decimal"/>
      </w:endnotePr>
      <w:pgSz w:w="15840" w:h="12240" w:orient="landscape"/>
      <w:pgMar w:top="1260" w:right="720" w:bottom="180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1F82" w14:textId="77777777" w:rsidR="00386A46" w:rsidRDefault="00386A46">
      <w:r>
        <w:separator/>
      </w:r>
    </w:p>
  </w:endnote>
  <w:endnote w:type="continuationSeparator" w:id="0">
    <w:p w14:paraId="51ECA33E" w14:textId="77777777" w:rsidR="00386A46" w:rsidRDefault="0038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FA10B" w14:textId="77777777" w:rsidR="009502BB" w:rsidRDefault="009502BB">
    <w:pPr>
      <w:pStyle w:val="Footer"/>
    </w:pPr>
  </w:p>
  <w:p w14:paraId="46E21C4E" w14:textId="77777777" w:rsidR="009502BB" w:rsidRDefault="00950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5426A" w14:textId="77777777" w:rsidR="00386A46" w:rsidRDefault="00386A46">
      <w:r>
        <w:separator/>
      </w:r>
    </w:p>
  </w:footnote>
  <w:footnote w:type="continuationSeparator" w:id="0">
    <w:p w14:paraId="746D671C" w14:textId="77777777" w:rsidR="00386A46" w:rsidRDefault="00386A46">
      <w:r>
        <w:continuationSeparator/>
      </w:r>
    </w:p>
  </w:footnote>
  <w:footnote w:id="1">
    <w:p w14:paraId="77C74968" w14:textId="77777777" w:rsidR="009502BB" w:rsidRPr="0080378A" w:rsidRDefault="004E5780" w:rsidP="00812912">
      <w:pPr>
        <w:spacing w:after="240"/>
        <w:ind w:left="-187" w:right="-360"/>
        <w:rPr>
          <w:sz w:val="24"/>
        </w:rPr>
      </w:pPr>
      <w:r>
        <w:rPr>
          <w:rStyle w:val="FootnoteReference"/>
          <w:sz w:val="24"/>
          <w:vertAlign w:val="superscript"/>
        </w:rPr>
        <w:footnoteRef/>
      </w:r>
      <w:r>
        <w:tab/>
        <w:t>Данные приведены с точки зрения Остального мира.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DC8FB" w14:textId="77777777" w:rsidR="009502BB" w:rsidRDefault="004E5780">
    <w:pPr>
      <w:tabs>
        <w:tab w:val="center" w:pos="4133"/>
        <w:tab w:val="left" w:pos="4493"/>
        <w:tab w:val="left" w:pos="5213"/>
        <w:tab w:val="left" w:pos="5933"/>
        <w:tab w:val="left" w:pos="6653"/>
        <w:tab w:val="left" w:pos="7373"/>
        <w:tab w:val="left" w:pos="8093"/>
        <w:tab w:val="left" w:pos="8813"/>
      </w:tabs>
      <w:ind w:left="-547" w:right="-360"/>
      <w:rPr>
        <w:sz w:val="24"/>
      </w:rPr>
    </w:pPr>
    <w:r>
      <w:rPr>
        <w:sz w:val="24"/>
      </w:rPr>
      <w:tab/>
      <w:t xml:space="preserve">- </w:t>
    </w: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F773BA"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-</w:t>
    </w:r>
  </w:p>
  <w:p w14:paraId="1BB3F105" w14:textId="77777777" w:rsidR="009502BB" w:rsidRDefault="009502BB">
    <w:pPr>
      <w:tabs>
        <w:tab w:val="left" w:pos="-1987"/>
        <w:tab w:val="left" w:pos="-1267"/>
        <w:tab w:val="left" w:pos="-547"/>
        <w:tab w:val="left" w:pos="173"/>
        <w:tab w:val="left" w:pos="893"/>
        <w:tab w:val="left" w:pos="1613"/>
        <w:tab w:val="left" w:pos="2333"/>
        <w:tab w:val="left" w:pos="3053"/>
        <w:tab w:val="left" w:pos="3773"/>
        <w:tab w:val="left" w:pos="4493"/>
        <w:tab w:val="left" w:pos="5213"/>
        <w:tab w:val="left" w:pos="5933"/>
        <w:tab w:val="left" w:pos="6653"/>
        <w:tab w:val="left" w:pos="7373"/>
        <w:tab w:val="left" w:pos="8093"/>
        <w:tab w:val="left" w:pos="8813"/>
      </w:tabs>
      <w:ind w:left="-547" w:right="-360"/>
      <w:rPr>
        <w:sz w:val="24"/>
      </w:rPr>
    </w:pPr>
  </w:p>
  <w:p w14:paraId="61320A42" w14:textId="77777777" w:rsidR="009502BB" w:rsidRDefault="009502BB">
    <w:pPr>
      <w:tabs>
        <w:tab w:val="left" w:pos="-1987"/>
        <w:tab w:val="left" w:pos="-1267"/>
        <w:tab w:val="left" w:pos="-547"/>
        <w:tab w:val="left" w:pos="173"/>
        <w:tab w:val="left" w:pos="893"/>
        <w:tab w:val="left" w:pos="1613"/>
        <w:tab w:val="left" w:pos="2333"/>
        <w:tab w:val="left" w:pos="3053"/>
        <w:tab w:val="left" w:pos="3773"/>
        <w:tab w:val="left" w:pos="4493"/>
        <w:tab w:val="left" w:pos="5213"/>
        <w:tab w:val="left" w:pos="5933"/>
        <w:tab w:val="left" w:pos="6653"/>
        <w:tab w:val="left" w:pos="7373"/>
        <w:tab w:val="left" w:pos="8093"/>
        <w:tab w:val="left" w:pos="8813"/>
      </w:tabs>
      <w:ind w:left="-547" w:right="-360"/>
      <w:rPr>
        <w:sz w:val="24"/>
      </w:rPr>
    </w:pPr>
  </w:p>
  <w:p w14:paraId="57C05DB7" w14:textId="77777777" w:rsidR="009502BB" w:rsidRDefault="009502BB">
    <w:pPr>
      <w:spacing w:line="225" w:lineRule="exact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88008" w14:textId="77777777" w:rsidR="00903DA5" w:rsidRDefault="00903DA5">
    <w:pPr>
      <w:tabs>
        <w:tab w:val="left" w:pos="-1987"/>
        <w:tab w:val="left" w:pos="-1267"/>
        <w:tab w:val="left" w:pos="-547"/>
        <w:tab w:val="left" w:pos="173"/>
        <w:tab w:val="left" w:pos="893"/>
        <w:tab w:val="left" w:pos="1613"/>
        <w:tab w:val="left" w:pos="2333"/>
        <w:tab w:val="left" w:pos="3053"/>
        <w:tab w:val="left" w:pos="3773"/>
        <w:tab w:val="left" w:pos="4493"/>
        <w:tab w:val="left" w:pos="5213"/>
        <w:tab w:val="left" w:pos="5933"/>
        <w:tab w:val="left" w:pos="6653"/>
        <w:tab w:val="left" w:pos="7373"/>
        <w:tab w:val="left" w:pos="8093"/>
        <w:tab w:val="left" w:pos="8813"/>
      </w:tabs>
      <w:ind w:left="-547" w:right="-360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810FE" w14:textId="77777777" w:rsidR="004130AC" w:rsidRDefault="004E5780" w:rsidP="004130AC">
    <w:pPr>
      <w:tabs>
        <w:tab w:val="left" w:pos="-1987"/>
        <w:tab w:val="left" w:pos="-1267"/>
        <w:tab w:val="left" w:pos="-547"/>
        <w:tab w:val="left" w:pos="173"/>
        <w:tab w:val="left" w:pos="893"/>
        <w:tab w:val="left" w:pos="1613"/>
        <w:tab w:val="left" w:pos="2333"/>
        <w:tab w:val="left" w:pos="3053"/>
        <w:tab w:val="left" w:pos="3773"/>
        <w:tab w:val="left" w:pos="4493"/>
        <w:tab w:val="left" w:pos="5213"/>
        <w:tab w:val="left" w:pos="5933"/>
        <w:tab w:val="left" w:pos="6653"/>
        <w:tab w:val="left" w:pos="7373"/>
        <w:tab w:val="left" w:pos="8093"/>
        <w:tab w:val="left" w:pos="8813"/>
      </w:tabs>
      <w:ind w:left="-547" w:right="-360"/>
      <w:jc w:val="center"/>
      <w:rPr>
        <w:sz w:val="24"/>
      </w:rPr>
    </w:pPr>
    <w:r>
      <w:rPr>
        <w:sz w:val="24"/>
      </w:rPr>
      <w:t>-8-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62F7B" w14:textId="77777777" w:rsidR="009502BB" w:rsidRDefault="004E5780" w:rsidP="008E480B">
    <w:pPr>
      <w:tabs>
        <w:tab w:val="center" w:pos="4133"/>
        <w:tab w:val="left" w:pos="4493"/>
        <w:tab w:val="left" w:pos="5213"/>
        <w:tab w:val="left" w:pos="5933"/>
        <w:tab w:val="left" w:pos="6653"/>
        <w:tab w:val="left" w:pos="7373"/>
        <w:tab w:val="left" w:pos="8093"/>
        <w:tab w:val="left" w:pos="8813"/>
      </w:tabs>
      <w:ind w:left="-547" w:right="-360"/>
      <w:rPr>
        <w:sz w:val="24"/>
      </w:rPr>
    </w:pPr>
    <w:r>
      <w:rPr>
        <w:sz w:val="24"/>
      </w:rPr>
      <w:tab/>
    </w:r>
  </w:p>
  <w:p w14:paraId="16185E73" w14:textId="77777777" w:rsidR="009502BB" w:rsidRDefault="009502BB">
    <w:pPr>
      <w:tabs>
        <w:tab w:val="left" w:pos="-1987"/>
        <w:tab w:val="left" w:pos="-1267"/>
        <w:tab w:val="left" w:pos="-547"/>
        <w:tab w:val="left" w:pos="173"/>
        <w:tab w:val="left" w:pos="893"/>
        <w:tab w:val="left" w:pos="1613"/>
        <w:tab w:val="left" w:pos="2333"/>
        <w:tab w:val="left" w:pos="3053"/>
        <w:tab w:val="left" w:pos="3773"/>
        <w:tab w:val="left" w:pos="4493"/>
        <w:tab w:val="left" w:pos="5213"/>
        <w:tab w:val="left" w:pos="5933"/>
        <w:tab w:val="left" w:pos="6653"/>
        <w:tab w:val="left" w:pos="7373"/>
        <w:tab w:val="left" w:pos="8093"/>
        <w:tab w:val="left" w:pos="8813"/>
      </w:tabs>
      <w:ind w:left="-547" w:right="-360"/>
      <w:rPr>
        <w:sz w:val="24"/>
      </w:rPr>
    </w:pPr>
  </w:p>
  <w:p w14:paraId="3FEC104F" w14:textId="77777777" w:rsidR="009502BB" w:rsidRDefault="009502BB">
    <w:pPr>
      <w:tabs>
        <w:tab w:val="left" w:pos="-1987"/>
        <w:tab w:val="left" w:pos="-1267"/>
        <w:tab w:val="left" w:pos="-547"/>
        <w:tab w:val="left" w:pos="173"/>
        <w:tab w:val="left" w:pos="893"/>
        <w:tab w:val="left" w:pos="1613"/>
        <w:tab w:val="left" w:pos="2333"/>
        <w:tab w:val="left" w:pos="3053"/>
        <w:tab w:val="left" w:pos="3773"/>
        <w:tab w:val="left" w:pos="4493"/>
        <w:tab w:val="left" w:pos="5213"/>
        <w:tab w:val="left" w:pos="5933"/>
        <w:tab w:val="left" w:pos="6653"/>
        <w:tab w:val="left" w:pos="7373"/>
        <w:tab w:val="left" w:pos="8093"/>
        <w:tab w:val="left" w:pos="8813"/>
      </w:tabs>
      <w:ind w:left="-547" w:right="-360"/>
      <w:rPr>
        <w:sz w:val="24"/>
      </w:rPr>
    </w:pPr>
  </w:p>
  <w:p w14:paraId="5E3A78D2" w14:textId="77777777" w:rsidR="009502BB" w:rsidRDefault="009502BB">
    <w:pPr>
      <w:spacing w:line="225" w:lineRule="exac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378A"/>
    <w:rsid w:val="00014AD5"/>
    <w:rsid w:val="00026A92"/>
    <w:rsid w:val="0002712D"/>
    <w:rsid w:val="00040AE8"/>
    <w:rsid w:val="000965F3"/>
    <w:rsid w:val="000B1602"/>
    <w:rsid w:val="000C19D9"/>
    <w:rsid w:val="000C3C32"/>
    <w:rsid w:val="000E0C13"/>
    <w:rsid w:val="00100312"/>
    <w:rsid w:val="00101D64"/>
    <w:rsid w:val="00114861"/>
    <w:rsid w:val="001241ED"/>
    <w:rsid w:val="001368BF"/>
    <w:rsid w:val="0016052E"/>
    <w:rsid w:val="00162CD9"/>
    <w:rsid w:val="0017258C"/>
    <w:rsid w:val="00194801"/>
    <w:rsid w:val="001A21D1"/>
    <w:rsid w:val="001C2A12"/>
    <w:rsid w:val="001C2F72"/>
    <w:rsid w:val="001C6DD2"/>
    <w:rsid w:val="001E4B56"/>
    <w:rsid w:val="001E78F9"/>
    <w:rsid w:val="002249A8"/>
    <w:rsid w:val="002368FB"/>
    <w:rsid w:val="002429D1"/>
    <w:rsid w:val="0028730A"/>
    <w:rsid w:val="00292D54"/>
    <w:rsid w:val="002B4EFF"/>
    <w:rsid w:val="002C55D3"/>
    <w:rsid w:val="002C6DFB"/>
    <w:rsid w:val="002D3093"/>
    <w:rsid w:val="002F05D0"/>
    <w:rsid w:val="002F14C8"/>
    <w:rsid w:val="00304A3A"/>
    <w:rsid w:val="0031352B"/>
    <w:rsid w:val="00331E68"/>
    <w:rsid w:val="00340F57"/>
    <w:rsid w:val="00342D21"/>
    <w:rsid w:val="00386A46"/>
    <w:rsid w:val="00397E8C"/>
    <w:rsid w:val="003C6999"/>
    <w:rsid w:val="003D03DE"/>
    <w:rsid w:val="003E6403"/>
    <w:rsid w:val="004041A9"/>
    <w:rsid w:val="00404E6C"/>
    <w:rsid w:val="00405FF7"/>
    <w:rsid w:val="004061CA"/>
    <w:rsid w:val="00410BCC"/>
    <w:rsid w:val="004130AC"/>
    <w:rsid w:val="004350AB"/>
    <w:rsid w:val="0046489D"/>
    <w:rsid w:val="004A64DA"/>
    <w:rsid w:val="004B6FC3"/>
    <w:rsid w:val="004C005B"/>
    <w:rsid w:val="004E27D9"/>
    <w:rsid w:val="004E5780"/>
    <w:rsid w:val="004F33FB"/>
    <w:rsid w:val="00520DD8"/>
    <w:rsid w:val="00552D42"/>
    <w:rsid w:val="005645EB"/>
    <w:rsid w:val="00574C3A"/>
    <w:rsid w:val="0058686B"/>
    <w:rsid w:val="00596876"/>
    <w:rsid w:val="005A4591"/>
    <w:rsid w:val="005B3675"/>
    <w:rsid w:val="005B4E8E"/>
    <w:rsid w:val="005F377A"/>
    <w:rsid w:val="00604F54"/>
    <w:rsid w:val="00646850"/>
    <w:rsid w:val="006818C5"/>
    <w:rsid w:val="0069037F"/>
    <w:rsid w:val="00691186"/>
    <w:rsid w:val="00696D49"/>
    <w:rsid w:val="006C1547"/>
    <w:rsid w:val="006C1768"/>
    <w:rsid w:val="00707141"/>
    <w:rsid w:val="007209F0"/>
    <w:rsid w:val="007219D0"/>
    <w:rsid w:val="00723280"/>
    <w:rsid w:val="00734E28"/>
    <w:rsid w:val="00755596"/>
    <w:rsid w:val="00761D7B"/>
    <w:rsid w:val="00763F14"/>
    <w:rsid w:val="007923C9"/>
    <w:rsid w:val="007A051E"/>
    <w:rsid w:val="007A246D"/>
    <w:rsid w:val="007A379B"/>
    <w:rsid w:val="007B5C2E"/>
    <w:rsid w:val="007C376A"/>
    <w:rsid w:val="007D3F78"/>
    <w:rsid w:val="00801AB4"/>
    <w:rsid w:val="0080221D"/>
    <w:rsid w:val="0080378A"/>
    <w:rsid w:val="00812912"/>
    <w:rsid w:val="008214CC"/>
    <w:rsid w:val="008500B3"/>
    <w:rsid w:val="00855B81"/>
    <w:rsid w:val="00862D87"/>
    <w:rsid w:val="0087192F"/>
    <w:rsid w:val="008726EF"/>
    <w:rsid w:val="00876F8A"/>
    <w:rsid w:val="008A48D7"/>
    <w:rsid w:val="008A4DF8"/>
    <w:rsid w:val="008B3119"/>
    <w:rsid w:val="008C2AAD"/>
    <w:rsid w:val="008C5F21"/>
    <w:rsid w:val="008E0C0C"/>
    <w:rsid w:val="008E480B"/>
    <w:rsid w:val="008E6376"/>
    <w:rsid w:val="008E6644"/>
    <w:rsid w:val="008E78D1"/>
    <w:rsid w:val="00900F1A"/>
    <w:rsid w:val="00903DA5"/>
    <w:rsid w:val="00930626"/>
    <w:rsid w:val="0094041D"/>
    <w:rsid w:val="009502BB"/>
    <w:rsid w:val="009A182C"/>
    <w:rsid w:val="009A22E5"/>
    <w:rsid w:val="009B11AA"/>
    <w:rsid w:val="009B2DE6"/>
    <w:rsid w:val="009C38C3"/>
    <w:rsid w:val="009C7131"/>
    <w:rsid w:val="009D0C71"/>
    <w:rsid w:val="009E60C9"/>
    <w:rsid w:val="00A32A76"/>
    <w:rsid w:val="00A45FE8"/>
    <w:rsid w:val="00A47594"/>
    <w:rsid w:val="00A51FE4"/>
    <w:rsid w:val="00A570FE"/>
    <w:rsid w:val="00A60B06"/>
    <w:rsid w:val="00A8452D"/>
    <w:rsid w:val="00A9310F"/>
    <w:rsid w:val="00AA2ABF"/>
    <w:rsid w:val="00AB1E9F"/>
    <w:rsid w:val="00AB287E"/>
    <w:rsid w:val="00AB4F63"/>
    <w:rsid w:val="00AB553E"/>
    <w:rsid w:val="00AC14F7"/>
    <w:rsid w:val="00AE683C"/>
    <w:rsid w:val="00B07EB1"/>
    <w:rsid w:val="00B10D4D"/>
    <w:rsid w:val="00B3750E"/>
    <w:rsid w:val="00B456CB"/>
    <w:rsid w:val="00B55E48"/>
    <w:rsid w:val="00B564DC"/>
    <w:rsid w:val="00B701D2"/>
    <w:rsid w:val="00B91D5A"/>
    <w:rsid w:val="00BA4F7F"/>
    <w:rsid w:val="00BA6748"/>
    <w:rsid w:val="00BB245C"/>
    <w:rsid w:val="00BC782F"/>
    <w:rsid w:val="00BD742D"/>
    <w:rsid w:val="00BE76F3"/>
    <w:rsid w:val="00BE7B0B"/>
    <w:rsid w:val="00BF5D7E"/>
    <w:rsid w:val="00C1192B"/>
    <w:rsid w:val="00C174D8"/>
    <w:rsid w:val="00C23BB1"/>
    <w:rsid w:val="00C407BD"/>
    <w:rsid w:val="00C4773C"/>
    <w:rsid w:val="00C50713"/>
    <w:rsid w:val="00C66B04"/>
    <w:rsid w:val="00C74DC4"/>
    <w:rsid w:val="00C779ED"/>
    <w:rsid w:val="00C810AE"/>
    <w:rsid w:val="00C9397B"/>
    <w:rsid w:val="00CB4895"/>
    <w:rsid w:val="00CB4A21"/>
    <w:rsid w:val="00CB73ED"/>
    <w:rsid w:val="00CC3362"/>
    <w:rsid w:val="00D14800"/>
    <w:rsid w:val="00D23688"/>
    <w:rsid w:val="00D25C5C"/>
    <w:rsid w:val="00D32B1B"/>
    <w:rsid w:val="00D466E7"/>
    <w:rsid w:val="00D47773"/>
    <w:rsid w:val="00D772A6"/>
    <w:rsid w:val="00D92625"/>
    <w:rsid w:val="00DA28B9"/>
    <w:rsid w:val="00DC1BAF"/>
    <w:rsid w:val="00DF2349"/>
    <w:rsid w:val="00E12887"/>
    <w:rsid w:val="00E429D0"/>
    <w:rsid w:val="00E50828"/>
    <w:rsid w:val="00E5466C"/>
    <w:rsid w:val="00E7750C"/>
    <w:rsid w:val="00E8331F"/>
    <w:rsid w:val="00EA20EA"/>
    <w:rsid w:val="00EB4B3A"/>
    <w:rsid w:val="00EB4F91"/>
    <w:rsid w:val="00EC7504"/>
    <w:rsid w:val="00F048E2"/>
    <w:rsid w:val="00F12F5C"/>
    <w:rsid w:val="00F40D08"/>
    <w:rsid w:val="00F42691"/>
    <w:rsid w:val="00F44754"/>
    <w:rsid w:val="00F63A53"/>
    <w:rsid w:val="00F75D1A"/>
    <w:rsid w:val="00F773BA"/>
    <w:rsid w:val="00F80C18"/>
    <w:rsid w:val="00F852C6"/>
    <w:rsid w:val="00FB647C"/>
    <w:rsid w:val="00FC3251"/>
    <w:rsid w:val="00FE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2760BEB1"/>
  <w15:chartTrackingRefBased/>
  <w15:docId w15:val="{03FB6B80-417D-44EC-A123-7631A817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7141"/>
    <w:pPr>
      <w:widowControl w:val="0"/>
      <w:autoSpaceDE w:val="0"/>
      <w:autoSpaceDN w:val="0"/>
      <w:adjustRightInd w:val="0"/>
    </w:pPr>
    <w:rPr>
      <w:szCs w:val="24"/>
      <w:lang w:val="ru-RU" w:eastAsia="en-US"/>
    </w:rPr>
  </w:style>
  <w:style w:type="paragraph" w:styleId="Heading1">
    <w:name w:val="heading 1"/>
    <w:basedOn w:val="Normal"/>
    <w:next w:val="Normal"/>
    <w:link w:val="Heading1Char"/>
    <w:qFormat/>
    <w:rsid w:val="00AB1E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Header">
    <w:name w:val="header"/>
    <w:basedOn w:val="Normal"/>
    <w:rsid w:val="00410B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0BC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E4B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0D4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AB1E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AB1E9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B1E9F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0F2F1E960B64FAC22A58E2A2AE8B9" ma:contentTypeVersion="34" ma:contentTypeDescription="Create a new document." ma:contentTypeScope="" ma:versionID="78850f671e0f1ac4c9fd7c06e3544afd">
  <xsd:schema xmlns:xsd="http://www.w3.org/2001/XMLSchema" xmlns:xs="http://www.w3.org/2001/XMLSchema" xmlns:p="http://schemas.microsoft.com/office/2006/metadata/properties" xmlns:ns2="dd774590-caf2-40ff-b04f-1e20d86f2c70" xmlns:ns3="c39ac8e3-0f08-4b7d-bd41-28055cb5e628" xmlns:ns4="985ec44e-1bab-4c0b-9df0-6ba128686fc9" targetNamespace="http://schemas.microsoft.com/office/2006/metadata/properties" ma:root="true" ma:fieldsID="d6e4c6a3a5b75e5aa782f8a7e1d458e6" ns2:_="" ns3:_="" ns4:_="">
    <xsd:import namespace="dd774590-caf2-40ff-b04f-1e20d86f2c70"/>
    <xsd:import namespace="c39ac8e3-0f08-4b7d-bd41-28055cb5e628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2:TaxKeywordTaxHTField" minOccurs="0"/>
                <xsd:element ref="ns4:TaxCatchAll" minOccurs="0"/>
                <xsd:element ref="ns3:Category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74590-caf2-40ff-b04f-1e20d86f2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ac8e3-0f08-4b7d-bd41-28055cb5e6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0" nillable="true" ma:displayName="Tags" ma:description="" ma:hidden="true" ma:indexed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Category" ma:index="24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719dce3-84fe-4056-94cd-88c297797000}" ma:internalName="TaxCatchAll" ma:readOnly="false" ma:showField="CatchAllData" ma:web="dd774590-caf2-40ff-b04f-1e20d86f2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 ma:index="23" ma:displayName="Subject"/>
        <xsd:element ref="dc:description" minOccurs="0" maxOccurs="1" ma:index="25" ma:displayName="Comments"/>
        <xsd:element name="keywords" minOccurs="0" maxOccurs="1" type="xsd:string"/>
        <xsd:element ref="dc:language" minOccurs="0" maxOccurs="1"/>
        <xsd:element name="category" minOccurs="0" maxOccurs="1" type="xsd:string" ma:index="26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39ac8e3-0f08-4b7d-bd41-28055cb5e628" xsi:nil="true"/>
    <TaxCatchAll xmlns="985ec44e-1bab-4c0b-9df0-6ba128686fc9"/>
    <TaxKeywordTaxHTField xmlns="dd774590-caf2-40ff-b04f-1e20d86f2c70">
      <Terms xmlns="http://schemas.microsoft.com/office/infopath/2007/PartnerControls"/>
    </TaxKeywordTaxHTField>
    <lcf76f155ced4ddcb4097134ff3c332f xmlns="c39ac8e3-0f08-4b7d-bd41-28055cb5e6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2ACC34-CDCC-4348-8DB5-7DA6784A2B0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DE0BE64-25C5-4060-B5A2-C233FAF43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74590-caf2-40ff-b04f-1e20d86f2c70"/>
    <ds:schemaRef ds:uri="c39ac8e3-0f08-4b7d-bd41-28055cb5e628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6B069C-EF5C-4227-8135-4DDD193191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3E95DB-357E-41A6-8748-C0AA88EA5A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Monetary Fund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DOCSINDEX</dc:creator>
  <cp:keywords/>
  <cp:lastModifiedBy>Oleksandr Svirchevskyy</cp:lastModifiedBy>
  <cp:revision>2</cp:revision>
  <cp:lastPrinted>2016-06-16T09:05:00Z</cp:lastPrinted>
  <dcterms:created xsi:type="dcterms:W3CDTF">2022-11-04T16:50:00Z</dcterms:created>
  <dcterms:modified xsi:type="dcterms:W3CDTF">2022-11-04T16:50:00Z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0x010100AC00F2F1E960B64FAC22A58E2A2AE8B9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