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50411" w:rsidRPr="00F15DCE" w14:paraId="6528C69B" w14:textId="77777777" w:rsidTr="00BB50CC">
        <w:trPr>
          <w:cantSplit/>
          <w:trHeight w:hRule="exact" w:val="851"/>
        </w:trPr>
        <w:tc>
          <w:tcPr>
            <w:tcW w:w="1276" w:type="dxa"/>
            <w:tcBorders>
              <w:bottom w:val="single" w:sz="4" w:space="0" w:color="auto"/>
            </w:tcBorders>
            <w:vAlign w:val="bottom"/>
          </w:tcPr>
          <w:p w14:paraId="016888ED" w14:textId="77777777" w:rsidR="00F963E1" w:rsidRPr="00050411" w:rsidRDefault="00F963E1" w:rsidP="00F963E1">
            <w:bookmarkStart w:id="0" w:name="_Hlk4776541"/>
            <w:bookmarkStart w:id="1" w:name="_Hlk22630451"/>
            <w:bookmarkEnd w:id="0"/>
          </w:p>
        </w:tc>
        <w:tc>
          <w:tcPr>
            <w:tcW w:w="8363" w:type="dxa"/>
            <w:gridSpan w:val="2"/>
            <w:tcBorders>
              <w:bottom w:val="single" w:sz="4" w:space="0" w:color="auto"/>
            </w:tcBorders>
            <w:vAlign w:val="bottom"/>
          </w:tcPr>
          <w:p w14:paraId="2259AC03" w14:textId="569B8E75" w:rsidR="00F963E1" w:rsidRPr="00050411" w:rsidRDefault="00F963E1" w:rsidP="00325110">
            <w:pPr>
              <w:jc w:val="right"/>
              <w:rPr>
                <w:lang w:val="en-GB"/>
              </w:rPr>
            </w:pPr>
            <w:r w:rsidRPr="00050411">
              <w:rPr>
                <w:sz w:val="40"/>
                <w:lang w:val="en-GB"/>
              </w:rPr>
              <w:t>E</w:t>
            </w:r>
            <w:r w:rsidRPr="00050411">
              <w:rPr>
                <w:lang w:val="en-GB"/>
              </w:rPr>
              <w:t>/ECE/324/Rev.2/Add.106/Rev.</w:t>
            </w:r>
            <w:r w:rsidR="00361583" w:rsidRPr="00050411">
              <w:rPr>
                <w:lang w:val="en-GB"/>
              </w:rPr>
              <w:t>9</w:t>
            </w:r>
            <w:r w:rsidRPr="00050411">
              <w:rPr>
                <w:lang w:val="en-GB"/>
              </w:rPr>
              <w:t>/Amend.</w:t>
            </w:r>
            <w:r w:rsidR="00361583" w:rsidRPr="00050411">
              <w:rPr>
                <w:lang w:val="en-GB"/>
              </w:rPr>
              <w:t>1</w:t>
            </w:r>
            <w:r w:rsidRPr="00050411">
              <w:rPr>
                <w:lang w:val="en-GB"/>
              </w:rPr>
              <w:t>−</w:t>
            </w:r>
            <w:r w:rsidRPr="00050411">
              <w:rPr>
                <w:sz w:val="40"/>
                <w:lang w:val="en-GB"/>
              </w:rPr>
              <w:t>E</w:t>
            </w:r>
            <w:r w:rsidRPr="00050411">
              <w:rPr>
                <w:lang w:val="en-GB"/>
              </w:rPr>
              <w:t>/ECE/TRANS/505/Rev.2/Add.106/Rev.</w:t>
            </w:r>
            <w:r w:rsidR="00361583" w:rsidRPr="00050411">
              <w:rPr>
                <w:lang w:val="en-GB"/>
              </w:rPr>
              <w:t>9</w:t>
            </w:r>
            <w:r w:rsidRPr="00050411">
              <w:rPr>
                <w:lang w:val="en-GB"/>
              </w:rPr>
              <w:t>/Amend.</w:t>
            </w:r>
            <w:r w:rsidR="00361583" w:rsidRPr="00050411">
              <w:rPr>
                <w:lang w:val="en-GB"/>
              </w:rPr>
              <w:t>1</w:t>
            </w:r>
          </w:p>
        </w:tc>
      </w:tr>
      <w:tr w:rsidR="00050411" w:rsidRPr="00050411" w14:paraId="40D44C86" w14:textId="77777777" w:rsidTr="00591266">
        <w:trPr>
          <w:cantSplit/>
          <w:trHeight w:hRule="exact" w:val="1996"/>
        </w:trPr>
        <w:tc>
          <w:tcPr>
            <w:tcW w:w="1276" w:type="dxa"/>
            <w:tcBorders>
              <w:top w:val="single" w:sz="4" w:space="0" w:color="auto"/>
              <w:bottom w:val="single" w:sz="12" w:space="0" w:color="auto"/>
            </w:tcBorders>
          </w:tcPr>
          <w:p w14:paraId="685813A4" w14:textId="77777777" w:rsidR="00F963E1" w:rsidRPr="00050411" w:rsidRDefault="00F963E1" w:rsidP="00F963E1">
            <w:pPr>
              <w:spacing w:before="120"/>
              <w:rPr>
                <w:lang w:val="en-GB"/>
              </w:rPr>
            </w:pPr>
          </w:p>
        </w:tc>
        <w:tc>
          <w:tcPr>
            <w:tcW w:w="5528" w:type="dxa"/>
            <w:tcBorders>
              <w:top w:val="single" w:sz="4" w:space="0" w:color="auto"/>
              <w:bottom w:val="single" w:sz="12" w:space="0" w:color="auto"/>
            </w:tcBorders>
          </w:tcPr>
          <w:p w14:paraId="15F66F52" w14:textId="77777777" w:rsidR="00F963E1" w:rsidRPr="00050411" w:rsidRDefault="00F963E1" w:rsidP="00F963E1">
            <w:pPr>
              <w:spacing w:before="120"/>
              <w:rPr>
                <w:lang w:val="en-GB"/>
              </w:rPr>
            </w:pPr>
          </w:p>
        </w:tc>
        <w:tc>
          <w:tcPr>
            <w:tcW w:w="2835" w:type="dxa"/>
            <w:tcBorders>
              <w:top w:val="single" w:sz="4" w:space="0" w:color="auto"/>
              <w:bottom w:val="single" w:sz="12" w:space="0" w:color="auto"/>
            </w:tcBorders>
          </w:tcPr>
          <w:p w14:paraId="2A19501E" w14:textId="77777777" w:rsidR="00F963E1" w:rsidRPr="00050411" w:rsidRDefault="00F963E1" w:rsidP="00F963E1">
            <w:pPr>
              <w:spacing w:before="120"/>
              <w:rPr>
                <w:lang w:val="en-GB"/>
              </w:rPr>
            </w:pPr>
          </w:p>
          <w:p w14:paraId="282352A3" w14:textId="77777777" w:rsidR="00F963E1" w:rsidRPr="00050411" w:rsidRDefault="00F963E1" w:rsidP="00F963E1">
            <w:pPr>
              <w:spacing w:before="120"/>
              <w:rPr>
                <w:lang w:val="en-GB"/>
              </w:rPr>
            </w:pPr>
          </w:p>
          <w:p w14:paraId="6E25F27B" w14:textId="4048D1E8" w:rsidR="00F963E1" w:rsidRPr="00050411" w:rsidRDefault="002268BE" w:rsidP="0056637A">
            <w:pPr>
              <w:spacing w:before="120"/>
            </w:pPr>
            <w:r>
              <w:t xml:space="preserve">23 </w:t>
            </w:r>
            <w:proofErr w:type="spellStart"/>
            <w:r>
              <w:t>Novem</w:t>
            </w:r>
            <w:r w:rsidR="00361583" w:rsidRPr="00050411">
              <w:t>ber</w:t>
            </w:r>
            <w:proofErr w:type="spellEnd"/>
            <w:r w:rsidR="00361583" w:rsidRPr="00050411">
              <w:t xml:space="preserve"> 2022</w:t>
            </w:r>
          </w:p>
        </w:tc>
      </w:tr>
    </w:tbl>
    <w:p w14:paraId="2B8883A0" w14:textId="77777777" w:rsidR="00F963E1" w:rsidRPr="00050411" w:rsidRDefault="00F963E1" w:rsidP="00F963E1">
      <w:pPr>
        <w:pStyle w:val="HChG"/>
        <w:spacing w:before="240" w:after="120"/>
      </w:pPr>
      <w:r w:rsidRPr="00050411">
        <w:tab/>
      </w:r>
      <w:r w:rsidRPr="00050411">
        <w:tab/>
      </w:r>
      <w:bookmarkStart w:id="2" w:name="_Toc340666199"/>
      <w:bookmarkStart w:id="3" w:name="_Toc340745062"/>
      <w:r w:rsidRPr="00050411">
        <w:t>Agreement</w:t>
      </w:r>
      <w:bookmarkEnd w:id="2"/>
      <w:bookmarkEnd w:id="3"/>
    </w:p>
    <w:p w14:paraId="2F2E6DE3" w14:textId="77777777" w:rsidR="00F963E1" w:rsidRPr="00050411" w:rsidRDefault="00F963E1" w:rsidP="00F963E1">
      <w:pPr>
        <w:pStyle w:val="H1G"/>
        <w:spacing w:before="240"/>
        <w:rPr>
          <w:lang w:val="en-GB"/>
        </w:rPr>
      </w:pPr>
      <w:r w:rsidRPr="00050411">
        <w:rPr>
          <w:rStyle w:val="H1GChar"/>
          <w:lang w:val="en-GB"/>
        </w:rPr>
        <w:tab/>
      </w:r>
      <w:r w:rsidRPr="00050411">
        <w:rPr>
          <w:rStyle w:val="H1GChar"/>
          <w:lang w:val="en-GB"/>
        </w:rPr>
        <w:tab/>
      </w:r>
      <w:r w:rsidRPr="00050411">
        <w:rPr>
          <w:lang w:val="en-GB"/>
        </w:rPr>
        <w:t>Concerning the</w:t>
      </w:r>
      <w:r w:rsidRPr="00050411">
        <w:rPr>
          <w:smallCaps/>
          <w:lang w:val="en-GB"/>
        </w:rPr>
        <w:t xml:space="preserve"> </w:t>
      </w:r>
      <w:r w:rsidRPr="00050411">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50411">
        <w:rPr>
          <w:rStyle w:val="FootnoteReference"/>
          <w:b w:val="0"/>
          <w:sz w:val="20"/>
          <w:lang w:val="en-GB"/>
        </w:rPr>
        <w:footnoteReference w:customMarkFollows="1" w:id="2"/>
        <w:t>*</w:t>
      </w:r>
    </w:p>
    <w:p w14:paraId="233A725C" w14:textId="77777777" w:rsidR="00F963E1" w:rsidRPr="00050411" w:rsidRDefault="00F963E1" w:rsidP="00F963E1">
      <w:pPr>
        <w:pStyle w:val="SingleTxtG"/>
        <w:spacing w:before="120"/>
        <w:rPr>
          <w:lang w:val="en-GB"/>
        </w:rPr>
      </w:pPr>
      <w:r w:rsidRPr="00050411">
        <w:rPr>
          <w:lang w:val="en-GB"/>
        </w:rPr>
        <w:t>(Revision 3, including the amendments which entered into force on 14 September 2017)</w:t>
      </w:r>
    </w:p>
    <w:p w14:paraId="1442058C" w14:textId="77777777" w:rsidR="00F963E1" w:rsidRPr="00050411" w:rsidRDefault="00F963E1" w:rsidP="00F963E1">
      <w:pPr>
        <w:pStyle w:val="H1G"/>
        <w:spacing w:before="120"/>
        <w:ind w:left="0" w:right="0" w:firstLine="0"/>
        <w:jc w:val="center"/>
        <w:rPr>
          <w:lang w:val="en-GB"/>
        </w:rPr>
      </w:pPr>
      <w:r w:rsidRPr="00050411">
        <w:rPr>
          <w:lang w:val="en-GB"/>
        </w:rPr>
        <w:t>_________</w:t>
      </w:r>
    </w:p>
    <w:p w14:paraId="43DB8255" w14:textId="77777777" w:rsidR="00F963E1" w:rsidRPr="00050411" w:rsidRDefault="00F963E1" w:rsidP="00F963E1">
      <w:pPr>
        <w:pStyle w:val="H1G"/>
        <w:spacing w:before="240" w:after="120"/>
        <w:rPr>
          <w:lang w:val="en-GB"/>
        </w:rPr>
      </w:pPr>
      <w:r w:rsidRPr="00050411">
        <w:rPr>
          <w:lang w:val="en-GB"/>
        </w:rPr>
        <w:tab/>
      </w:r>
      <w:r w:rsidRPr="00050411">
        <w:rPr>
          <w:lang w:val="en-GB"/>
        </w:rPr>
        <w:tab/>
        <w:t>Addendum 106 – UN Regulation No. 107</w:t>
      </w:r>
    </w:p>
    <w:p w14:paraId="5723D2BD" w14:textId="33DDBA60" w:rsidR="00F963E1" w:rsidRPr="00050411" w:rsidRDefault="00F963E1" w:rsidP="00F963E1">
      <w:pPr>
        <w:pStyle w:val="H1G"/>
        <w:spacing w:before="240"/>
        <w:rPr>
          <w:lang w:val="en-GB"/>
        </w:rPr>
      </w:pPr>
      <w:r w:rsidRPr="00050411">
        <w:rPr>
          <w:lang w:val="en-GB"/>
        </w:rPr>
        <w:tab/>
      </w:r>
      <w:r w:rsidRPr="00050411">
        <w:rPr>
          <w:lang w:val="en-GB"/>
        </w:rPr>
        <w:tab/>
        <w:t xml:space="preserve">Revision </w:t>
      </w:r>
      <w:r w:rsidR="00361583" w:rsidRPr="00050411">
        <w:rPr>
          <w:lang w:val="en-GB"/>
        </w:rPr>
        <w:t>9</w:t>
      </w:r>
      <w:r w:rsidRPr="00050411">
        <w:rPr>
          <w:lang w:val="en-GB"/>
        </w:rPr>
        <w:t xml:space="preserve"> - Amendment </w:t>
      </w:r>
      <w:r w:rsidR="00361583" w:rsidRPr="00050411">
        <w:rPr>
          <w:lang w:val="en-GB"/>
        </w:rPr>
        <w:t>1</w:t>
      </w:r>
    </w:p>
    <w:p w14:paraId="14589107" w14:textId="23E97D93" w:rsidR="00F963E1" w:rsidRPr="00050411" w:rsidRDefault="00361583" w:rsidP="00F963E1">
      <w:pPr>
        <w:pStyle w:val="SingleTxtG"/>
        <w:spacing w:after="360"/>
        <w:rPr>
          <w:spacing w:val="-2"/>
          <w:lang w:val="en-GB"/>
        </w:rPr>
      </w:pPr>
      <w:r w:rsidRPr="00050411">
        <w:rPr>
          <w:spacing w:val="-2"/>
          <w:lang w:val="en-GB"/>
        </w:rPr>
        <w:t>1</w:t>
      </w:r>
      <w:r w:rsidR="00B67501" w:rsidRPr="00050411">
        <w:rPr>
          <w:spacing w:val="-2"/>
          <w:lang w:val="en-GB"/>
        </w:rPr>
        <w:t>0</w:t>
      </w:r>
      <w:r w:rsidR="00F963E1" w:rsidRPr="00050411">
        <w:rPr>
          <w:spacing w:val="-2"/>
          <w:lang w:val="en-GB"/>
        </w:rPr>
        <w:t xml:space="preserve"> series of amendments – Date of entry into force</w:t>
      </w:r>
      <w:r w:rsidR="00CC4BC3" w:rsidRPr="00050411">
        <w:rPr>
          <w:spacing w:val="-2"/>
          <w:lang w:val="en-GB"/>
        </w:rPr>
        <w:t xml:space="preserve">: </w:t>
      </w:r>
      <w:r w:rsidRPr="00050411">
        <w:rPr>
          <w:spacing w:val="-2"/>
          <w:lang w:val="en-GB"/>
        </w:rPr>
        <w:t>8 October 2022</w:t>
      </w:r>
    </w:p>
    <w:p w14:paraId="24C07064" w14:textId="77777777" w:rsidR="00F963E1" w:rsidRPr="00050411" w:rsidRDefault="00F963E1" w:rsidP="00F963E1">
      <w:pPr>
        <w:pStyle w:val="H1G"/>
        <w:spacing w:before="120" w:after="120" w:line="240" w:lineRule="exact"/>
        <w:rPr>
          <w:lang w:val="en-US"/>
        </w:rPr>
      </w:pPr>
      <w:r w:rsidRPr="00050411">
        <w:rPr>
          <w:lang w:val="en-US"/>
        </w:rPr>
        <w:tab/>
      </w:r>
      <w:r w:rsidRPr="00050411">
        <w:rPr>
          <w:lang w:val="en-US"/>
        </w:rPr>
        <w:tab/>
      </w:r>
      <w:r w:rsidR="0056637A" w:rsidRPr="00050411">
        <w:rPr>
          <w:lang w:val="en-US"/>
        </w:rPr>
        <w:t xml:space="preserve">Uniform provisions concerning the approval of category </w:t>
      </w:r>
      <w:r w:rsidRPr="00050411">
        <w:rPr>
          <w:lang w:val="en-GB"/>
        </w:rPr>
        <w:t>M</w:t>
      </w:r>
      <w:r w:rsidRPr="00050411">
        <w:rPr>
          <w:vertAlign w:val="subscript"/>
          <w:lang w:val="en-GB"/>
        </w:rPr>
        <w:t>2</w:t>
      </w:r>
      <w:r w:rsidRPr="00050411">
        <w:rPr>
          <w:lang w:val="en-GB"/>
        </w:rPr>
        <w:t xml:space="preserve"> and M</w:t>
      </w:r>
      <w:r w:rsidRPr="00050411">
        <w:rPr>
          <w:vertAlign w:val="subscript"/>
          <w:lang w:val="en-GB"/>
        </w:rPr>
        <w:t>3</w:t>
      </w:r>
      <w:r w:rsidRPr="00050411">
        <w:rPr>
          <w:lang w:val="en-GB"/>
        </w:rPr>
        <w:t xml:space="preserve"> vehicles</w:t>
      </w:r>
      <w:r w:rsidR="0056637A" w:rsidRPr="00050411">
        <w:rPr>
          <w:lang w:val="en-GB"/>
        </w:rPr>
        <w:t xml:space="preserve"> with regard to their general construction</w:t>
      </w:r>
    </w:p>
    <w:p w14:paraId="05A484AC" w14:textId="72C0DA27" w:rsidR="00F963E1" w:rsidRPr="00050411" w:rsidRDefault="00F963E1" w:rsidP="00F963E1">
      <w:pPr>
        <w:pStyle w:val="SingleTxtG"/>
        <w:spacing w:after="40"/>
        <w:rPr>
          <w:lang w:val="en-GB" w:eastAsia="en-GB"/>
        </w:rPr>
      </w:pPr>
      <w:r w:rsidRPr="00050411">
        <w:rPr>
          <w:spacing w:val="-4"/>
          <w:lang w:val="en-GB" w:eastAsia="en-GB"/>
        </w:rPr>
        <w:t>This document is meant purely as documentation tool. The authentic and legal binding text is:</w:t>
      </w:r>
      <w:r w:rsidRPr="00050411">
        <w:rPr>
          <w:lang w:val="en-GB" w:eastAsia="en-GB"/>
        </w:rPr>
        <w:t xml:space="preserve"> </w:t>
      </w:r>
      <w:r w:rsidR="0056637A" w:rsidRPr="00050411">
        <w:rPr>
          <w:spacing w:val="-6"/>
          <w:lang w:val="en-GB" w:eastAsia="en-GB"/>
        </w:rPr>
        <w:t>ECE/TRANS/WP.29/</w:t>
      </w:r>
      <w:r w:rsidR="00361583" w:rsidRPr="00050411">
        <w:rPr>
          <w:spacing w:val="-6"/>
          <w:lang w:val="en-GB" w:eastAsia="en-GB"/>
        </w:rPr>
        <w:t>2022/53</w:t>
      </w:r>
      <w:r w:rsidR="00CC4BC3" w:rsidRPr="00050411">
        <w:rPr>
          <w:spacing w:val="-6"/>
          <w:lang w:val="en-GB" w:eastAsia="en-GB"/>
        </w:rPr>
        <w:t>.</w:t>
      </w:r>
    </w:p>
    <w:p w14:paraId="138273E2" w14:textId="77777777" w:rsidR="00F963E1" w:rsidRPr="00050411" w:rsidRDefault="00F963E1" w:rsidP="00F963E1">
      <w:pPr>
        <w:suppressAutoHyphens w:val="0"/>
        <w:spacing w:line="240" w:lineRule="auto"/>
        <w:jc w:val="center"/>
        <w:rPr>
          <w:b/>
          <w:sz w:val="24"/>
          <w:lang w:val="en-GB"/>
        </w:rPr>
      </w:pPr>
      <w:r w:rsidRPr="00050411">
        <w:rPr>
          <w:b/>
          <w:noProof/>
          <w:sz w:val="24"/>
          <w:lang w:val="en-US"/>
        </w:rPr>
        <w:drawing>
          <wp:anchor distT="0" distB="137160" distL="114300" distR="114300" simplePos="0" relativeHeight="251658240" behindDoc="0" locked="0" layoutInCell="1" allowOverlap="1" wp14:anchorId="14C227B4" wp14:editId="7779E2CE">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50411">
        <w:rPr>
          <w:b/>
          <w:sz w:val="24"/>
          <w:lang w:val="en-GB"/>
        </w:rPr>
        <w:t>_________</w:t>
      </w:r>
    </w:p>
    <w:p w14:paraId="0EA45DD3" w14:textId="77777777" w:rsidR="00F963E1" w:rsidRPr="00050411" w:rsidRDefault="00F963E1" w:rsidP="00F963E1">
      <w:pPr>
        <w:suppressAutoHyphens w:val="0"/>
        <w:spacing w:line="240" w:lineRule="auto"/>
        <w:jc w:val="center"/>
        <w:rPr>
          <w:u w:val="single"/>
          <w:lang w:val="en-GB"/>
        </w:rPr>
      </w:pPr>
      <w:r w:rsidRPr="00050411">
        <w:rPr>
          <w:b/>
          <w:sz w:val="24"/>
          <w:lang w:val="en-GB"/>
        </w:rPr>
        <w:t>UNITED NATIONS</w:t>
      </w:r>
      <w:bookmarkEnd w:id="1"/>
    </w:p>
    <w:p w14:paraId="52B02E62" w14:textId="77777777" w:rsidR="00F963E1" w:rsidRPr="00050411" w:rsidRDefault="00F963E1">
      <w:pPr>
        <w:suppressAutoHyphens w:val="0"/>
        <w:spacing w:line="240" w:lineRule="auto"/>
        <w:rPr>
          <w:b/>
          <w:sz w:val="28"/>
          <w:lang w:val="en-GB" w:eastAsia="ar-SA"/>
        </w:rPr>
      </w:pPr>
      <w:r w:rsidRPr="00050411">
        <w:rPr>
          <w:lang w:val="en-GB" w:eastAsia="ar-SA"/>
        </w:rPr>
        <w:br w:type="page"/>
      </w:r>
    </w:p>
    <w:p w14:paraId="2425468F" w14:textId="7DBCD6A4" w:rsidR="00ED5522" w:rsidRDefault="00ED5522" w:rsidP="008E4F57">
      <w:pPr>
        <w:tabs>
          <w:tab w:val="left" w:pos="2268"/>
          <w:tab w:val="left" w:pos="8504"/>
        </w:tabs>
        <w:spacing w:after="120" w:line="240" w:lineRule="auto"/>
        <w:ind w:left="2132" w:right="1138" w:hanging="994"/>
        <w:jc w:val="both"/>
        <w:rPr>
          <w:rFonts w:asciiTheme="majorBidi" w:hAnsiTheme="majorBidi" w:cstheme="majorBidi"/>
          <w:i/>
          <w:iCs/>
          <w:lang w:val="en-US"/>
        </w:rPr>
      </w:pPr>
      <w:r w:rsidRPr="00DE2EB6">
        <w:rPr>
          <w:rFonts w:asciiTheme="majorBidi" w:hAnsiTheme="majorBidi" w:cstheme="majorBidi"/>
          <w:i/>
          <w:iCs/>
          <w:lang w:val="en-US"/>
        </w:rPr>
        <w:lastRenderedPageBreak/>
        <w:t xml:space="preserve">Insert new paragraphs 10.30. to 10.34., </w:t>
      </w:r>
      <w:r w:rsidRPr="00DE2EB6">
        <w:rPr>
          <w:rFonts w:asciiTheme="majorBidi" w:hAnsiTheme="majorBidi" w:cstheme="majorBidi"/>
          <w:lang w:val="en-US"/>
        </w:rPr>
        <w:t>to read:</w:t>
      </w:r>
      <w:r w:rsidRPr="00DE2EB6">
        <w:rPr>
          <w:rFonts w:asciiTheme="majorBidi" w:hAnsiTheme="majorBidi" w:cstheme="majorBidi"/>
          <w:i/>
          <w:iCs/>
          <w:lang w:val="en-US"/>
        </w:rPr>
        <w:t xml:space="preserve"> </w:t>
      </w:r>
    </w:p>
    <w:p w14:paraId="04694FFF" w14:textId="77777777" w:rsidR="007C0297" w:rsidRPr="00ED5522" w:rsidRDefault="007C0297" w:rsidP="00155EC6">
      <w:pPr>
        <w:tabs>
          <w:tab w:val="left" w:pos="2268"/>
          <w:tab w:val="left" w:pos="8504"/>
        </w:tabs>
        <w:spacing w:line="240" w:lineRule="auto"/>
        <w:ind w:left="2132" w:right="1140" w:hanging="992"/>
        <w:jc w:val="both"/>
        <w:rPr>
          <w:rFonts w:asciiTheme="majorBidi" w:hAnsiTheme="majorBidi" w:cstheme="majorBidi"/>
          <w:i/>
          <w:iCs/>
          <w:lang w:val="en-GB"/>
        </w:rPr>
      </w:pPr>
    </w:p>
    <w:p w14:paraId="4510A47B" w14:textId="77777777" w:rsidR="00ED5522" w:rsidRPr="00DE2EB6"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Pr>
          <w:rFonts w:asciiTheme="majorBidi" w:hAnsiTheme="majorBidi" w:cstheme="majorBidi"/>
          <w:lang w:val="en-US"/>
        </w:rPr>
        <w:t>"</w:t>
      </w:r>
      <w:r w:rsidRPr="00DE2EB6">
        <w:rPr>
          <w:rFonts w:asciiTheme="majorBidi" w:hAnsiTheme="majorBidi" w:cstheme="majorBidi"/>
          <w:lang w:val="en-US"/>
        </w:rPr>
        <w:t xml:space="preserve">10.30. </w:t>
      </w:r>
      <w:r w:rsidRPr="00ED5522">
        <w:rPr>
          <w:rFonts w:asciiTheme="majorBidi" w:hAnsiTheme="majorBidi" w:cstheme="majorBidi"/>
          <w:lang w:val="en-GB"/>
        </w:rPr>
        <w:tab/>
      </w:r>
      <w:r w:rsidRPr="00DE2EB6">
        <w:rPr>
          <w:rFonts w:asciiTheme="majorBidi" w:hAnsiTheme="majorBidi" w:cstheme="majorBidi"/>
          <w:lang w:val="en-US"/>
        </w:rPr>
        <w:t>As from the official date of entry into force of the 10 series of amendments, no Contracting Party applying this Regulation shall refuse to grant or refuse to accept type-approvals under this Regulation as amended by the 10 series of amendments.</w:t>
      </w:r>
    </w:p>
    <w:p w14:paraId="2A82D5EE" w14:textId="77777777" w:rsidR="00ED5522" w:rsidRPr="00DE2EB6"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10.31. </w:t>
      </w:r>
      <w:r w:rsidRPr="00ED5522">
        <w:rPr>
          <w:rFonts w:asciiTheme="majorBidi" w:hAnsiTheme="majorBidi" w:cstheme="majorBidi"/>
          <w:lang w:val="en-GB"/>
        </w:rPr>
        <w:tab/>
      </w:r>
      <w:r w:rsidRPr="00DE2EB6">
        <w:rPr>
          <w:rFonts w:asciiTheme="majorBidi" w:hAnsiTheme="majorBidi" w:cstheme="majorBidi"/>
          <w:lang w:val="en-US"/>
        </w:rPr>
        <w:t>As from 1 September 2024, Contracting Parties applying this Regulation shall not be obliged to accept type-approvals to the preceding series of amendments, first issued after 1 September 2024.</w:t>
      </w:r>
    </w:p>
    <w:p w14:paraId="7855DDBB" w14:textId="77777777" w:rsidR="00ED5522" w:rsidRPr="00DE2EB6"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10.32. </w:t>
      </w:r>
      <w:r w:rsidRPr="00ED5522">
        <w:rPr>
          <w:rFonts w:asciiTheme="majorBidi" w:hAnsiTheme="majorBidi" w:cstheme="majorBidi"/>
          <w:lang w:val="en-GB"/>
        </w:rPr>
        <w:tab/>
      </w:r>
      <w:r w:rsidRPr="00DE2EB6">
        <w:rPr>
          <w:rFonts w:asciiTheme="majorBidi" w:hAnsiTheme="majorBidi" w:cstheme="majorBidi"/>
          <w:lang w:val="en-US"/>
        </w:rPr>
        <w:t>Until 1 September 2026, Contracting Parties applying this Regulation shall accept type-approvals to the preceding series of amendments, first issued before 1 September 2024.</w:t>
      </w:r>
    </w:p>
    <w:p w14:paraId="112839B6" w14:textId="77777777" w:rsidR="00ED5522" w:rsidRPr="00DE2EB6"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10.33. </w:t>
      </w:r>
      <w:r w:rsidRPr="00ED5522">
        <w:rPr>
          <w:rFonts w:asciiTheme="majorBidi" w:hAnsiTheme="majorBidi" w:cstheme="majorBidi"/>
          <w:lang w:val="en-GB"/>
        </w:rPr>
        <w:tab/>
      </w:r>
      <w:r w:rsidRPr="00DE2EB6">
        <w:rPr>
          <w:rFonts w:asciiTheme="majorBidi" w:hAnsiTheme="majorBidi" w:cstheme="majorBidi"/>
          <w:lang w:val="en-US"/>
        </w:rPr>
        <w:t>As from 1 September 2026, Contracting Parties applying this Regulation shall not be obliged to accept type-approvals issued to the preceding series of amendments to this Regulation.</w:t>
      </w:r>
    </w:p>
    <w:p w14:paraId="2965006D" w14:textId="59ACD059" w:rsidR="008E4F57" w:rsidRDefault="00ED5522" w:rsidP="007C0297">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10.34.</w:t>
      </w:r>
      <w:r w:rsidRPr="00ED5522">
        <w:rPr>
          <w:rFonts w:asciiTheme="majorBidi" w:hAnsiTheme="majorBidi" w:cstheme="majorBidi"/>
          <w:lang w:val="en-GB"/>
        </w:rPr>
        <w:tab/>
      </w:r>
      <w:r w:rsidRPr="00DE2EB6">
        <w:rPr>
          <w:rFonts w:asciiTheme="majorBidi" w:hAnsiTheme="majorBidi" w:cstheme="majorBidi"/>
          <w:lang w:val="en-US"/>
        </w:rPr>
        <w:t>Notwithstanding paragraphs 10.31. and 10.33., Contracting Parties applying this Regulation shall continue to accept type approvals granted to the 06, 07, 08 and 09 series of amendments to vehicles which are not affected by the 10 series of amendments.</w:t>
      </w:r>
      <w:r>
        <w:rPr>
          <w:rFonts w:asciiTheme="majorBidi" w:hAnsiTheme="majorBidi" w:cstheme="majorBidi"/>
          <w:lang w:val="en-US"/>
        </w:rPr>
        <w:t>"</w:t>
      </w:r>
    </w:p>
    <w:p w14:paraId="04D5D77C" w14:textId="77777777" w:rsidR="005975BC" w:rsidRPr="00DE2EB6" w:rsidRDefault="005975BC" w:rsidP="00155EC6">
      <w:pPr>
        <w:tabs>
          <w:tab w:val="left" w:pos="2268"/>
          <w:tab w:val="left" w:pos="8505"/>
        </w:tabs>
        <w:spacing w:line="240" w:lineRule="auto"/>
        <w:ind w:left="2132" w:right="1140" w:hanging="992"/>
        <w:jc w:val="both"/>
        <w:rPr>
          <w:rFonts w:asciiTheme="majorBidi" w:hAnsiTheme="majorBidi" w:cstheme="majorBidi"/>
          <w:lang w:val="en-US"/>
        </w:rPr>
      </w:pPr>
    </w:p>
    <w:p w14:paraId="46A7EF2F" w14:textId="77777777" w:rsid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i/>
          <w:iCs/>
          <w:lang w:val="en-US"/>
        </w:rPr>
        <w:t xml:space="preserve">Annex 3, paragraph 7.6.8.2., </w:t>
      </w:r>
      <w:r w:rsidRPr="00DE2EB6">
        <w:rPr>
          <w:rFonts w:asciiTheme="majorBidi" w:hAnsiTheme="majorBidi" w:cstheme="majorBidi"/>
          <w:lang w:val="en-US"/>
        </w:rPr>
        <w:t>amend to read:</w:t>
      </w:r>
    </w:p>
    <w:p w14:paraId="33C10286" w14:textId="77777777" w:rsidR="007C0297" w:rsidRDefault="007C0297" w:rsidP="00155EC6">
      <w:pPr>
        <w:tabs>
          <w:tab w:val="left" w:pos="2268"/>
          <w:tab w:val="left" w:pos="8505"/>
        </w:tabs>
        <w:spacing w:line="240" w:lineRule="auto"/>
        <w:ind w:left="2132" w:right="1140" w:hanging="992"/>
        <w:jc w:val="both"/>
        <w:rPr>
          <w:rFonts w:asciiTheme="majorBidi" w:hAnsiTheme="majorBidi" w:cstheme="majorBidi"/>
          <w:lang w:val="en-US"/>
        </w:rPr>
      </w:pPr>
    </w:p>
    <w:p w14:paraId="2AF70489"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t>"7.6.8.2.</w:t>
      </w:r>
      <w:r w:rsidRPr="00ED5522">
        <w:rPr>
          <w:rFonts w:asciiTheme="majorBidi" w:hAnsiTheme="majorBidi" w:cstheme="majorBidi"/>
          <w:lang w:val="en-GB"/>
        </w:rPr>
        <w:tab/>
      </w:r>
      <w:r w:rsidRPr="00DE2EB6">
        <w:rPr>
          <w:rFonts w:asciiTheme="majorBidi" w:hAnsiTheme="majorBidi" w:cstheme="majorBidi"/>
          <w:lang w:val="en-US"/>
        </w:rPr>
        <w:t>Every emergency window shall either:</w:t>
      </w:r>
    </w:p>
    <w:p w14:paraId="6175C965"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t>7.6.8.2.1.</w:t>
      </w:r>
      <w:r w:rsidRPr="00ED5522">
        <w:rPr>
          <w:rFonts w:asciiTheme="majorBidi" w:hAnsiTheme="majorBidi" w:cstheme="majorBidi"/>
          <w:lang w:val="en-GB"/>
        </w:rPr>
        <w:tab/>
      </w:r>
      <w:r w:rsidRPr="00DE2EB6">
        <w:rPr>
          <w:rFonts w:asciiTheme="majorBidi" w:hAnsiTheme="majorBidi" w:cstheme="majorBidi"/>
          <w:lang w:val="en-US"/>
        </w:rPr>
        <w:t xml:space="preserve">Be capable of being easily and instantaneously operated from inside and from outside the vehicle by means of a device recognized as satisfactory. This provision includes the possibility of using </w:t>
      </w:r>
      <w:proofErr w:type="gramStart"/>
      <w:r w:rsidRPr="00DE2EB6">
        <w:rPr>
          <w:rFonts w:asciiTheme="majorBidi" w:hAnsiTheme="majorBidi" w:cstheme="majorBidi"/>
          <w:lang w:val="en-US"/>
        </w:rPr>
        <w:t>e.g.</w:t>
      </w:r>
      <w:proofErr w:type="gramEnd"/>
      <w:r w:rsidRPr="00DE2EB6">
        <w:rPr>
          <w:rFonts w:asciiTheme="majorBidi" w:hAnsiTheme="majorBidi" w:cstheme="majorBidi"/>
          <w:lang w:val="en-US"/>
        </w:rPr>
        <w:t xml:space="preserve"> panes of laminated glass or plastic material, or</w:t>
      </w:r>
    </w:p>
    <w:p w14:paraId="7EBC086C" w14:textId="77777777" w:rsid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7.6.8.2.2.</w:t>
      </w:r>
      <w:r w:rsidRPr="00ED5522">
        <w:rPr>
          <w:rFonts w:asciiTheme="majorBidi" w:hAnsiTheme="majorBidi" w:cstheme="majorBidi"/>
          <w:lang w:val="en-GB"/>
        </w:rPr>
        <w:tab/>
      </w:r>
      <w:r w:rsidRPr="00DE2EB6">
        <w:rPr>
          <w:rFonts w:asciiTheme="majorBidi" w:hAnsiTheme="majorBidi" w:cstheme="majorBidi"/>
          <w:lang w:val="en-US"/>
        </w:rPr>
        <w:t>Be made of toughened glass pane(s). This latter provision precludes the possibility of using panes of laminated glass or of plastic material. An easy-to-operate device shall ensure that each glass pane can be broken and removed within 20 seconds by a single person from inside the passenger compartment.  The technical service shall verify by testing the operation of the device. and by measuring the time from the first action to operate the device until a free opening of the emergency window corresponding to the required dimensions specified in paragraph 7.6.3.1.3 is achieved.</w:t>
      </w:r>
    </w:p>
    <w:p w14:paraId="125936C0"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Pr>
          <w:rFonts w:asciiTheme="majorBidi" w:hAnsiTheme="majorBidi" w:cstheme="majorBidi"/>
          <w:lang w:val="en-US"/>
        </w:rPr>
        <w:tab/>
      </w:r>
      <w:r w:rsidRPr="00DE2EB6">
        <w:rPr>
          <w:rFonts w:asciiTheme="majorBidi" w:hAnsiTheme="majorBidi" w:cstheme="majorBidi"/>
          <w:lang w:val="en-US"/>
        </w:rPr>
        <w:t>The device shall meet the following requirements."</w:t>
      </w:r>
    </w:p>
    <w:p w14:paraId="039615A8" w14:textId="77777777" w:rsidR="00ED5522" w:rsidRPr="00ED5522" w:rsidRDefault="00ED5522" w:rsidP="005D2135">
      <w:pPr>
        <w:tabs>
          <w:tab w:val="left" w:pos="2268"/>
          <w:tab w:val="left" w:pos="8505"/>
        </w:tabs>
        <w:spacing w:line="240" w:lineRule="auto"/>
        <w:ind w:left="2132" w:right="1140" w:hanging="992"/>
        <w:jc w:val="both"/>
        <w:rPr>
          <w:rFonts w:asciiTheme="majorBidi" w:hAnsiTheme="majorBidi" w:cstheme="majorBidi"/>
          <w:i/>
          <w:iCs/>
          <w:lang w:val="en-GB"/>
        </w:rPr>
      </w:pPr>
    </w:p>
    <w:p w14:paraId="2FC98076"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i/>
          <w:iCs/>
          <w:lang w:val="en-US"/>
        </w:rPr>
        <w:t xml:space="preserve">Annex 3, paragraph 7.6.8.2.2., insert new paragraphs 7.6.8.2.2.1. to 7.6.8.2.2.4. </w:t>
      </w:r>
      <w:r w:rsidRPr="00DE2EB6">
        <w:rPr>
          <w:rFonts w:asciiTheme="majorBidi" w:hAnsiTheme="majorBidi" w:cstheme="majorBidi"/>
          <w:lang w:val="en-US"/>
        </w:rPr>
        <w:t>to read:</w:t>
      </w:r>
    </w:p>
    <w:p w14:paraId="6051EBB5" w14:textId="77777777" w:rsidR="00ED5522" w:rsidRPr="00ED5522" w:rsidRDefault="00ED5522" w:rsidP="00ED5522">
      <w:pPr>
        <w:tabs>
          <w:tab w:val="left" w:pos="2268"/>
          <w:tab w:val="left" w:pos="8505"/>
        </w:tabs>
        <w:spacing w:line="240" w:lineRule="auto"/>
        <w:ind w:left="2132" w:right="1138" w:hanging="994"/>
        <w:jc w:val="both"/>
        <w:rPr>
          <w:rFonts w:asciiTheme="majorBidi" w:hAnsiTheme="majorBidi" w:cstheme="majorBidi"/>
          <w:lang w:val="en-GB"/>
        </w:rPr>
      </w:pPr>
    </w:p>
    <w:p w14:paraId="41CC6B7A" w14:textId="77777777" w:rsidR="00ED5522" w:rsidRPr="00ED5522" w:rsidRDefault="00ED5522" w:rsidP="00ED5522">
      <w:pPr>
        <w:tabs>
          <w:tab w:val="left" w:pos="2160"/>
          <w:tab w:val="left" w:pos="8505"/>
        </w:tabs>
        <w:spacing w:after="120" w:line="240" w:lineRule="auto"/>
        <w:ind w:left="2070" w:right="1138" w:hanging="1080"/>
        <w:jc w:val="both"/>
        <w:rPr>
          <w:rFonts w:asciiTheme="majorBidi" w:hAnsiTheme="majorBidi" w:cstheme="majorBidi"/>
          <w:lang w:val="en-GB"/>
        </w:rPr>
      </w:pPr>
      <w:r>
        <w:rPr>
          <w:rFonts w:asciiTheme="majorBidi" w:hAnsiTheme="majorBidi" w:cstheme="majorBidi"/>
          <w:lang w:val="en-US"/>
        </w:rPr>
        <w:t>"7.6.8.2.2.1.</w:t>
      </w:r>
      <w:r>
        <w:rPr>
          <w:rFonts w:asciiTheme="majorBidi" w:hAnsiTheme="majorBidi" w:cstheme="majorBidi"/>
          <w:lang w:val="en-US"/>
        </w:rPr>
        <w:tab/>
        <w:t xml:space="preserve">The device shall be fixed adjacent </w:t>
      </w:r>
      <w:r w:rsidRPr="00DE2EB6">
        <w:rPr>
          <w:rFonts w:asciiTheme="majorBidi" w:hAnsiTheme="majorBidi" w:cstheme="majorBidi"/>
          <w:lang w:val="en-US"/>
        </w:rPr>
        <w:t>to or on the emergency window and positioned in the upper third of the height of the window surface. In case of an emergency window at the rear of the vehicle the device shall be fixed centrally adjacent to or on the window or, alternatively, positioned adjacent to or on both sides of the window.</w:t>
      </w:r>
    </w:p>
    <w:p w14:paraId="5A43F04D" w14:textId="77777777" w:rsidR="00ED5522" w:rsidRDefault="00ED5522" w:rsidP="00ED5522">
      <w:pPr>
        <w:tabs>
          <w:tab w:val="left" w:pos="2268"/>
          <w:tab w:val="left" w:pos="8505"/>
        </w:tabs>
        <w:spacing w:after="120" w:line="240" w:lineRule="auto"/>
        <w:ind w:left="2070" w:right="1138"/>
        <w:jc w:val="both"/>
        <w:rPr>
          <w:rFonts w:asciiTheme="majorBidi" w:hAnsiTheme="majorBidi" w:cstheme="majorBidi"/>
          <w:lang w:val="en-US"/>
        </w:rPr>
      </w:pPr>
      <w:r w:rsidRPr="00DE2EB6">
        <w:rPr>
          <w:rFonts w:asciiTheme="majorBidi" w:hAnsiTheme="majorBidi" w:cstheme="majorBidi"/>
          <w:lang w:val="en-US"/>
        </w:rPr>
        <w:t>In case the implementation of the device is not technically compatible with the positional requirements above, the device shall be located adjacent to or affixed on each emergency window. However, the manufacturer shall demonstrate to the satisfaction of the Technical Service the following points:</w:t>
      </w:r>
    </w:p>
    <w:p w14:paraId="7B6690A9" w14:textId="77777777" w:rsidR="00ED5522" w:rsidRPr="00BD2D70" w:rsidRDefault="00ED5522" w:rsidP="00ED5522">
      <w:pPr>
        <w:tabs>
          <w:tab w:val="left" w:pos="2632"/>
          <w:tab w:val="left" w:pos="8505"/>
        </w:tabs>
        <w:spacing w:after="120" w:line="240" w:lineRule="auto"/>
        <w:ind w:left="2070" w:right="1138" w:firstLine="2"/>
        <w:jc w:val="both"/>
        <w:rPr>
          <w:rFonts w:asciiTheme="majorBidi" w:hAnsiTheme="majorBidi" w:cstheme="majorBidi"/>
          <w:lang w:val="en-US"/>
        </w:rPr>
      </w:pPr>
      <w:r w:rsidRPr="00BD2D70">
        <w:rPr>
          <w:rFonts w:asciiTheme="majorBidi" w:hAnsiTheme="majorBidi" w:cstheme="majorBidi"/>
          <w:lang w:val="en-US"/>
        </w:rPr>
        <w:t>1.</w:t>
      </w:r>
      <w:r w:rsidRPr="00BD2D70">
        <w:rPr>
          <w:rFonts w:asciiTheme="majorBidi" w:hAnsiTheme="majorBidi" w:cstheme="majorBidi"/>
          <w:lang w:val="en-US"/>
        </w:rPr>
        <w:tab/>
      </w:r>
      <w:r w:rsidRPr="00DE2EB6">
        <w:rPr>
          <w:rFonts w:asciiTheme="majorBidi" w:hAnsiTheme="majorBidi" w:cstheme="majorBidi"/>
          <w:lang w:val="en-US"/>
        </w:rPr>
        <w:t xml:space="preserve">analysis conducted to determine the location of the </w:t>
      </w:r>
      <w:proofErr w:type="gramStart"/>
      <w:r w:rsidRPr="00DE2EB6">
        <w:rPr>
          <w:rFonts w:asciiTheme="majorBidi" w:hAnsiTheme="majorBidi" w:cstheme="majorBidi"/>
          <w:lang w:val="en-US"/>
        </w:rPr>
        <w:t>device;</w:t>
      </w:r>
      <w:proofErr w:type="gramEnd"/>
    </w:p>
    <w:p w14:paraId="28C8A9AB" w14:textId="77777777" w:rsidR="00ED5522" w:rsidRDefault="00ED5522" w:rsidP="00ED5522">
      <w:pPr>
        <w:tabs>
          <w:tab w:val="left" w:pos="2632"/>
          <w:tab w:val="left" w:pos="8505"/>
        </w:tabs>
        <w:spacing w:after="120" w:line="240" w:lineRule="auto"/>
        <w:ind w:left="2070" w:right="1138" w:firstLine="2"/>
        <w:jc w:val="both"/>
        <w:rPr>
          <w:rFonts w:asciiTheme="majorBidi" w:hAnsiTheme="majorBidi" w:cstheme="majorBidi"/>
          <w:lang w:val="en-US"/>
        </w:rPr>
      </w:pPr>
      <w:r>
        <w:rPr>
          <w:rFonts w:asciiTheme="majorBidi" w:hAnsiTheme="majorBidi" w:cstheme="majorBidi"/>
          <w:lang w:val="en-US"/>
        </w:rPr>
        <w:t>2.</w:t>
      </w:r>
      <w:r>
        <w:rPr>
          <w:rFonts w:asciiTheme="majorBidi" w:hAnsiTheme="majorBidi" w:cstheme="majorBidi"/>
          <w:lang w:val="en-US"/>
        </w:rPr>
        <w:tab/>
      </w:r>
      <w:r w:rsidRPr="00DE2EB6">
        <w:rPr>
          <w:rFonts w:asciiTheme="majorBidi" w:hAnsiTheme="majorBidi" w:cstheme="majorBidi"/>
          <w:lang w:val="en-US"/>
        </w:rPr>
        <w:t>definition of the measures put in place to prevent unintended use.</w:t>
      </w:r>
    </w:p>
    <w:p w14:paraId="6C937625" w14:textId="77777777" w:rsidR="00ED5522" w:rsidRPr="006D152D" w:rsidRDefault="00ED5522" w:rsidP="00ED5522">
      <w:pPr>
        <w:tabs>
          <w:tab w:val="left" w:pos="2268"/>
          <w:tab w:val="left" w:pos="8505"/>
        </w:tabs>
        <w:spacing w:after="120" w:line="240" w:lineRule="auto"/>
        <w:ind w:left="2070" w:right="1138"/>
        <w:jc w:val="both"/>
        <w:rPr>
          <w:rFonts w:asciiTheme="majorBidi" w:hAnsiTheme="majorBidi" w:cstheme="majorBidi"/>
          <w:lang w:val="en-US"/>
        </w:rPr>
      </w:pPr>
      <w:r w:rsidRPr="00DE2EB6">
        <w:rPr>
          <w:rFonts w:asciiTheme="majorBidi" w:hAnsiTheme="majorBidi" w:cstheme="majorBidi"/>
          <w:lang w:val="en-US"/>
        </w:rPr>
        <w:t xml:space="preserve">These </w:t>
      </w:r>
      <w:proofErr w:type="gramStart"/>
      <w:r w:rsidRPr="00DE2EB6">
        <w:rPr>
          <w:rFonts w:asciiTheme="majorBidi" w:hAnsiTheme="majorBidi" w:cstheme="majorBidi"/>
          <w:lang w:val="en-US"/>
        </w:rPr>
        <w:t>evidences</w:t>
      </w:r>
      <w:proofErr w:type="gramEnd"/>
      <w:r w:rsidRPr="00DE2EB6">
        <w:rPr>
          <w:rFonts w:asciiTheme="majorBidi" w:hAnsiTheme="majorBidi" w:cstheme="majorBidi"/>
          <w:lang w:val="en-US"/>
        </w:rPr>
        <w:t xml:space="preserve"> shall be verified by the Technical Service.</w:t>
      </w:r>
    </w:p>
    <w:p w14:paraId="70285603"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lastRenderedPageBreak/>
        <w:t>7.6.8.2.2.2</w:t>
      </w:r>
      <w:r>
        <w:rPr>
          <w:rFonts w:asciiTheme="majorBidi" w:hAnsiTheme="majorBidi" w:cstheme="majorBidi"/>
          <w:lang w:val="en-US"/>
        </w:rPr>
        <w:t>.</w:t>
      </w:r>
      <w:r w:rsidRPr="00DE2EB6">
        <w:rPr>
          <w:rFonts w:asciiTheme="majorBidi" w:hAnsiTheme="majorBidi" w:cstheme="majorBidi"/>
          <w:lang w:val="en-US"/>
        </w:rPr>
        <w:t xml:space="preserve"> </w:t>
      </w:r>
      <w:r w:rsidRPr="00ED5522">
        <w:rPr>
          <w:rFonts w:asciiTheme="majorBidi" w:hAnsiTheme="majorBidi" w:cstheme="majorBidi"/>
          <w:lang w:val="en-GB"/>
        </w:rPr>
        <w:tab/>
      </w:r>
      <w:r w:rsidRPr="00DE2EB6">
        <w:rPr>
          <w:rFonts w:asciiTheme="majorBidi" w:hAnsiTheme="majorBidi" w:cstheme="majorBidi"/>
          <w:lang w:val="en-US"/>
        </w:rPr>
        <w:t>The device shall be clearly visible for any passenger in its direct vicinity.  It shall be marked in red and supplemented by a safety sign.</w:t>
      </w:r>
    </w:p>
    <w:p w14:paraId="56789292" w14:textId="77777777" w:rsid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7.6.8.2.2.3</w:t>
      </w:r>
      <w:r>
        <w:rPr>
          <w:rFonts w:asciiTheme="majorBidi" w:hAnsiTheme="majorBidi" w:cstheme="majorBidi"/>
          <w:lang w:val="en-US"/>
        </w:rPr>
        <w:t>.</w:t>
      </w:r>
      <w:r w:rsidRPr="00DE2EB6">
        <w:rPr>
          <w:rFonts w:asciiTheme="majorBidi" w:hAnsiTheme="majorBidi" w:cstheme="majorBidi"/>
          <w:lang w:val="en-US"/>
        </w:rPr>
        <w:t xml:space="preserve"> </w:t>
      </w:r>
      <w:r w:rsidRPr="00ED5522">
        <w:rPr>
          <w:rFonts w:asciiTheme="majorBidi" w:hAnsiTheme="majorBidi" w:cstheme="majorBidi"/>
          <w:lang w:val="en-GB"/>
        </w:rPr>
        <w:tab/>
      </w:r>
      <w:r w:rsidRPr="00DE2EB6">
        <w:rPr>
          <w:rFonts w:asciiTheme="majorBidi" w:hAnsiTheme="majorBidi" w:cstheme="majorBidi"/>
          <w:lang w:val="en-US"/>
        </w:rPr>
        <w:t>The device shall be readily available at all times. In case of electronic devices such device shall be operational in the event of a failure of the vehicle's power supply, and its operational status shall be easily verifiable at the driver’s seat position. The device shall be designed to prevent misuse. At least one of the following mitigating measures at the manufacturer's choice shall be available.  The device shall</w:t>
      </w:r>
    </w:p>
    <w:p w14:paraId="6A9BD104" w14:textId="77777777" w:rsidR="00ED5522" w:rsidRPr="00ED5522" w:rsidRDefault="00ED5522" w:rsidP="00ED5522">
      <w:pPr>
        <w:pStyle w:val="SingleTxtG"/>
        <w:ind w:firstLine="992"/>
        <w:rPr>
          <w:lang w:val="en-GB"/>
        </w:rPr>
      </w:pPr>
      <w:r w:rsidRPr="00DE2EB6">
        <w:rPr>
          <w:lang w:val="en-US"/>
        </w:rPr>
        <w:t>(a)</w:t>
      </w:r>
      <w:r w:rsidRPr="00ED5522">
        <w:rPr>
          <w:lang w:val="en-GB"/>
        </w:rPr>
        <w:tab/>
      </w:r>
      <w:r w:rsidRPr="00DE2EB6">
        <w:rPr>
          <w:lang w:val="en-US"/>
        </w:rPr>
        <w:t>be permanently fixed adjacent to or on each emergency window; or</w:t>
      </w:r>
    </w:p>
    <w:p w14:paraId="76AE6875" w14:textId="77777777" w:rsidR="00ED5522" w:rsidRDefault="00ED5522" w:rsidP="00ED5522">
      <w:pPr>
        <w:pStyle w:val="SingleTxtG"/>
        <w:ind w:left="2835" w:hanging="708"/>
        <w:rPr>
          <w:lang w:val="en-US"/>
        </w:rPr>
      </w:pPr>
      <w:r w:rsidRPr="00DE2EB6">
        <w:rPr>
          <w:lang w:val="en-US"/>
        </w:rPr>
        <w:t>(b)</w:t>
      </w:r>
      <w:r w:rsidRPr="00ED5522">
        <w:rPr>
          <w:lang w:val="en-GB"/>
        </w:rPr>
        <w:tab/>
      </w:r>
      <w:r w:rsidRPr="00DE2EB6">
        <w:rPr>
          <w:lang w:val="en-US"/>
        </w:rPr>
        <w:t>engage a warning signal being audible or visible at the driver's seating position when the device is temporarily removed from its designated location.</w:t>
      </w:r>
    </w:p>
    <w:p w14:paraId="1BEA40D3" w14:textId="77777777" w:rsidR="00ED5522" w:rsidRPr="00ED5522" w:rsidRDefault="00ED5522" w:rsidP="00ED5522">
      <w:pPr>
        <w:tabs>
          <w:tab w:val="left" w:pos="2268"/>
          <w:tab w:val="left" w:pos="8505"/>
        </w:tabs>
        <w:spacing w:after="120" w:line="240" w:lineRule="auto"/>
        <w:ind w:left="2132" w:right="1138" w:hanging="994"/>
        <w:jc w:val="both"/>
        <w:rPr>
          <w:rStyle w:val="SingleTxtGChar"/>
          <w:lang w:val="en-GB"/>
        </w:rPr>
      </w:pPr>
      <w:r>
        <w:rPr>
          <w:rFonts w:asciiTheme="majorBidi" w:hAnsiTheme="majorBidi" w:cstheme="majorBidi"/>
          <w:lang w:val="en-US"/>
        </w:rPr>
        <w:t>7.6.8.2.2.4.</w:t>
      </w:r>
      <w:r>
        <w:rPr>
          <w:rFonts w:asciiTheme="majorBidi" w:hAnsiTheme="majorBidi" w:cstheme="majorBidi"/>
          <w:lang w:val="en-US"/>
        </w:rPr>
        <w:tab/>
        <w:t xml:space="preserve">The device </w:t>
      </w:r>
      <w:r w:rsidRPr="00ED5522">
        <w:rPr>
          <w:rStyle w:val="SingleTxtGChar"/>
          <w:lang w:val="en-GB"/>
        </w:rPr>
        <w:t>shall be equipped with a protective cover or designed to prevent unintended operation and shall require one additional action to unlock by any person operating the device. If a protective cover is used, the device shall remain visible by passengers.</w:t>
      </w:r>
    </w:p>
    <w:p w14:paraId="04C59CEC" w14:textId="77777777" w:rsid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ED5522">
        <w:rPr>
          <w:rStyle w:val="SingleTxtGChar"/>
          <w:lang w:val="en-GB"/>
        </w:rPr>
        <w:t>7.6.8.2.2.5.</w:t>
      </w:r>
      <w:r w:rsidRPr="00ED5522">
        <w:rPr>
          <w:rStyle w:val="SingleTxtGChar"/>
          <w:lang w:val="en-GB"/>
        </w:rPr>
        <w:tab/>
        <w:t xml:space="preserve">The surfaces </w:t>
      </w:r>
      <w:r w:rsidRPr="00DE2EB6">
        <w:rPr>
          <w:rFonts w:asciiTheme="majorBidi" w:hAnsiTheme="majorBidi" w:cstheme="majorBidi"/>
          <w:lang w:val="en-US"/>
        </w:rPr>
        <w:t xml:space="preserve">of each emergency window may be fitted with a plastic film to enable the person to remove the </w:t>
      </w:r>
      <w:proofErr w:type="gramStart"/>
      <w:r w:rsidRPr="00DE2EB6">
        <w:rPr>
          <w:rFonts w:asciiTheme="majorBidi" w:hAnsiTheme="majorBidi" w:cstheme="majorBidi"/>
          <w:lang w:val="en-US"/>
        </w:rPr>
        <w:t>window pane</w:t>
      </w:r>
      <w:proofErr w:type="gramEnd"/>
      <w:r w:rsidRPr="00DE2EB6">
        <w:rPr>
          <w:rFonts w:asciiTheme="majorBidi" w:hAnsiTheme="majorBidi" w:cstheme="majorBidi"/>
          <w:lang w:val="en-US"/>
        </w:rPr>
        <w:t xml:space="preserve"> or panes. The plastic film shall be cut at the outer edge of the emergency window and following a pattern e.g., shown in Annex 4, Figure 32. In case of fitting a plastic film to the emergency exit, it shall be compatible with the device and shall not reduce its efficiency. In addition, the characteristics of the approved glazing shall remain unchanged.</w:t>
      </w:r>
      <w:r>
        <w:rPr>
          <w:rFonts w:asciiTheme="majorBidi" w:hAnsiTheme="majorBidi" w:cstheme="majorBidi"/>
          <w:lang w:val="en-US"/>
        </w:rPr>
        <w:t>"</w:t>
      </w:r>
      <w:r w:rsidRPr="00DE2EB6">
        <w:rPr>
          <w:rFonts w:asciiTheme="majorBidi" w:hAnsiTheme="majorBidi" w:cstheme="majorBidi"/>
          <w:lang w:val="en-US"/>
        </w:rPr>
        <w:t xml:space="preserve"> </w:t>
      </w:r>
    </w:p>
    <w:p w14:paraId="7DCE8DCA" w14:textId="77777777" w:rsidR="004C039A" w:rsidRDefault="004C039A" w:rsidP="005D2135">
      <w:pPr>
        <w:tabs>
          <w:tab w:val="left" w:pos="2268"/>
          <w:tab w:val="left" w:pos="8505"/>
        </w:tabs>
        <w:spacing w:line="240" w:lineRule="auto"/>
        <w:ind w:left="2132" w:right="1140" w:hanging="992"/>
        <w:jc w:val="both"/>
        <w:rPr>
          <w:rFonts w:asciiTheme="majorBidi" w:hAnsiTheme="majorBidi" w:cstheme="majorBidi"/>
          <w:lang w:val="en-US"/>
        </w:rPr>
      </w:pPr>
    </w:p>
    <w:p w14:paraId="2C21BB0A" w14:textId="77777777" w:rsidR="00ED5522" w:rsidRPr="00ED5522" w:rsidRDefault="00ED5522" w:rsidP="00ED5522">
      <w:pPr>
        <w:tabs>
          <w:tab w:val="left" w:pos="2268"/>
          <w:tab w:val="left" w:pos="8505"/>
        </w:tabs>
        <w:spacing w:after="120" w:line="240" w:lineRule="auto"/>
        <w:ind w:left="2132" w:right="1138" w:hanging="994"/>
        <w:jc w:val="both"/>
        <w:rPr>
          <w:i/>
          <w:iCs/>
          <w:lang w:val="en-GB"/>
        </w:rPr>
      </w:pPr>
      <w:r w:rsidRPr="001648FA">
        <w:rPr>
          <w:rFonts w:asciiTheme="majorBidi" w:hAnsiTheme="majorBidi" w:cstheme="majorBidi"/>
          <w:i/>
          <w:iCs/>
          <w:lang w:val="en-US"/>
        </w:rPr>
        <w:t>Renumber paragraph 7.6.8.2.2.4</w:t>
      </w:r>
      <w:r>
        <w:rPr>
          <w:rFonts w:asciiTheme="majorBidi" w:hAnsiTheme="majorBidi" w:cstheme="majorBidi"/>
          <w:i/>
          <w:iCs/>
          <w:lang w:val="en-US"/>
        </w:rPr>
        <w:t>.</w:t>
      </w:r>
      <w:r w:rsidRPr="001648FA">
        <w:rPr>
          <w:rFonts w:asciiTheme="majorBidi" w:hAnsiTheme="majorBidi" w:cstheme="majorBidi"/>
          <w:i/>
          <w:iCs/>
          <w:lang w:val="en-US"/>
        </w:rPr>
        <w:t xml:space="preserve"> as 7.6.8.2.2.5</w:t>
      </w:r>
      <w:r>
        <w:rPr>
          <w:rFonts w:asciiTheme="majorBidi" w:hAnsiTheme="majorBidi" w:cstheme="majorBidi"/>
          <w:i/>
          <w:iCs/>
          <w:lang w:val="en-US"/>
        </w:rPr>
        <w:t>.</w:t>
      </w:r>
    </w:p>
    <w:p w14:paraId="2511360B" w14:textId="5AF85D98" w:rsidR="00ED5522" w:rsidRPr="00ED5522" w:rsidRDefault="00ED5522" w:rsidP="005D2135">
      <w:pPr>
        <w:tabs>
          <w:tab w:val="left" w:pos="2268"/>
          <w:tab w:val="left" w:pos="8505"/>
        </w:tabs>
        <w:spacing w:line="240" w:lineRule="auto"/>
        <w:ind w:left="2132" w:right="1140" w:hanging="992"/>
        <w:jc w:val="both"/>
        <w:rPr>
          <w:rFonts w:asciiTheme="majorBidi" w:hAnsiTheme="majorBidi" w:cstheme="majorBidi"/>
          <w:i/>
          <w:iCs/>
          <w:lang w:val="en-GB"/>
        </w:rPr>
      </w:pPr>
    </w:p>
    <w:p w14:paraId="2052FB72"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i/>
          <w:iCs/>
          <w:lang w:val="en-GB"/>
        </w:rPr>
      </w:pPr>
      <w:r w:rsidRPr="00DE2EB6">
        <w:rPr>
          <w:rFonts w:asciiTheme="majorBidi" w:hAnsiTheme="majorBidi" w:cstheme="majorBidi"/>
          <w:i/>
          <w:iCs/>
          <w:lang w:val="en-US"/>
        </w:rPr>
        <w:t>Annex 3, paragraph 7.6.9.5., amend to read:</w:t>
      </w:r>
    </w:p>
    <w:p w14:paraId="2A8507C7" w14:textId="29C07E81" w:rsidR="00ED5522" w:rsidRPr="00ED5522" w:rsidRDefault="00ED5522" w:rsidP="005D2135">
      <w:pPr>
        <w:tabs>
          <w:tab w:val="left" w:pos="2268"/>
          <w:tab w:val="left" w:pos="8505"/>
        </w:tabs>
        <w:spacing w:line="240" w:lineRule="auto"/>
        <w:ind w:left="2132" w:right="1140" w:hanging="992"/>
        <w:jc w:val="both"/>
        <w:rPr>
          <w:rFonts w:asciiTheme="majorBidi" w:hAnsiTheme="majorBidi" w:cstheme="majorBidi"/>
          <w:i/>
          <w:iCs/>
          <w:lang w:val="en-GB"/>
        </w:rPr>
      </w:pPr>
    </w:p>
    <w:p w14:paraId="4C881C15"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t>"7.6.9.5.</w:t>
      </w:r>
      <w:r>
        <w:rPr>
          <w:rFonts w:asciiTheme="majorBidi" w:hAnsiTheme="majorBidi" w:cstheme="majorBidi"/>
          <w:lang w:val="en-US"/>
        </w:rPr>
        <w:tab/>
      </w:r>
      <w:r w:rsidRPr="00DE2EB6">
        <w:rPr>
          <w:rFonts w:asciiTheme="majorBidi" w:hAnsiTheme="majorBidi" w:cstheme="majorBidi"/>
          <w:lang w:val="en-US"/>
        </w:rPr>
        <w:t>Escape hatches shall be capable of being easily opened or removed from the inside and from the outside. However, this requirement shall not be construed as precluding the possibility of locking the escape hatch for the purpose of securing the vehicle when unattended, provided that the escape hatch can always be opened or removed from the inside by the use of the normal opening or removal mechanism. In the case of a hatch made of or with toughened glass pane(s), an easy-to-operate device shall ensure that each glass pane(s) can be broken and removed within 20 sec by a single person from inside the passenger compartment. The technical service shall verify by testing the operation of the device and by measuring the time from the first action to operate the device until a free opening of the escape hatch corresponding to the required dimensions specified in paragraph 7.6.3.1.5 is achieved.</w:t>
      </w:r>
    </w:p>
    <w:p w14:paraId="488E9E0A"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Pr>
          <w:rFonts w:asciiTheme="majorBidi" w:hAnsiTheme="majorBidi" w:cstheme="majorBidi"/>
          <w:lang w:val="en-US"/>
        </w:rPr>
        <w:tab/>
      </w:r>
      <w:r w:rsidRPr="00DE2EB6">
        <w:rPr>
          <w:rFonts w:asciiTheme="majorBidi" w:hAnsiTheme="majorBidi" w:cstheme="majorBidi"/>
          <w:lang w:val="en-US"/>
        </w:rPr>
        <w:t>The device shall meet the following requirements.</w:t>
      </w:r>
    </w:p>
    <w:p w14:paraId="2251C611"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t>7.6.9.5.1.</w:t>
      </w:r>
      <w:r w:rsidRPr="00ED5522">
        <w:rPr>
          <w:rFonts w:asciiTheme="majorBidi" w:hAnsiTheme="majorBidi" w:cstheme="majorBidi"/>
          <w:lang w:val="en-GB"/>
        </w:rPr>
        <w:tab/>
      </w:r>
      <w:r w:rsidRPr="00DE2EB6">
        <w:rPr>
          <w:rFonts w:asciiTheme="majorBidi" w:hAnsiTheme="majorBidi" w:cstheme="majorBidi"/>
          <w:lang w:val="en-US"/>
        </w:rPr>
        <w:t>The device shall be clearly visible for any passenger in its direct vicinity. It shall be marked in red and supplemented by a safety sign.</w:t>
      </w:r>
    </w:p>
    <w:p w14:paraId="36284B40"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t xml:space="preserve">7.6.9.5.2 </w:t>
      </w:r>
      <w:r w:rsidRPr="00ED5522">
        <w:rPr>
          <w:rFonts w:asciiTheme="majorBidi" w:hAnsiTheme="majorBidi" w:cstheme="majorBidi"/>
          <w:lang w:val="en-GB"/>
        </w:rPr>
        <w:tab/>
      </w:r>
      <w:r w:rsidRPr="00DE2EB6">
        <w:rPr>
          <w:rFonts w:asciiTheme="majorBidi" w:hAnsiTheme="majorBidi" w:cstheme="majorBidi"/>
          <w:lang w:val="en-US"/>
        </w:rPr>
        <w:t>The device shall be readily available at all times. In case of electronic devices such device shall be operational in the event of a failure of the vehicle's power supply, and its operational status shall be easily verifiable at the driver’s seat position. The device shall be designed to prevent misuse. At least one of the following mitigating measures at the manufacturer's choice shall be available.  The device shall</w:t>
      </w:r>
    </w:p>
    <w:p w14:paraId="42DB9E42" w14:textId="77777777" w:rsidR="00ED5522" w:rsidRPr="00ED5522" w:rsidRDefault="00ED5522" w:rsidP="00ED5522">
      <w:pPr>
        <w:pStyle w:val="SingleTxtG"/>
        <w:ind w:firstLine="992"/>
        <w:rPr>
          <w:rFonts w:asciiTheme="majorBidi" w:hAnsiTheme="majorBidi" w:cstheme="majorBidi"/>
          <w:lang w:val="en-GB"/>
        </w:rPr>
      </w:pPr>
      <w:r w:rsidRPr="00DE2EB6">
        <w:rPr>
          <w:rFonts w:asciiTheme="majorBidi" w:hAnsiTheme="majorBidi" w:cstheme="majorBidi"/>
          <w:lang w:val="en-US"/>
        </w:rPr>
        <w:t>(a)</w:t>
      </w:r>
      <w:r>
        <w:rPr>
          <w:rFonts w:asciiTheme="majorBidi" w:hAnsiTheme="majorBidi" w:cstheme="majorBidi"/>
          <w:lang w:val="en-US"/>
        </w:rPr>
        <w:tab/>
      </w:r>
      <w:r w:rsidRPr="00DE2EB6">
        <w:rPr>
          <w:rFonts w:asciiTheme="majorBidi" w:hAnsiTheme="majorBidi" w:cstheme="majorBidi"/>
          <w:lang w:val="en-US"/>
        </w:rPr>
        <w:t xml:space="preserve">be </w:t>
      </w:r>
      <w:r w:rsidRPr="00DD1C96">
        <w:rPr>
          <w:lang w:val="en-US"/>
        </w:rPr>
        <w:t>permanently</w:t>
      </w:r>
      <w:r w:rsidRPr="00DE2EB6">
        <w:rPr>
          <w:rFonts w:asciiTheme="majorBidi" w:hAnsiTheme="majorBidi" w:cstheme="majorBidi"/>
          <w:lang w:val="en-US"/>
        </w:rPr>
        <w:t xml:space="preserve"> fixed adjacent to or on each escape hatch; or</w:t>
      </w:r>
    </w:p>
    <w:p w14:paraId="7E5312CE" w14:textId="77777777" w:rsidR="00ED5522" w:rsidRPr="00ED5522" w:rsidRDefault="00ED5522" w:rsidP="00ED5522">
      <w:pPr>
        <w:pStyle w:val="SingleTxtG"/>
        <w:ind w:left="2835" w:hanging="709"/>
        <w:rPr>
          <w:rFonts w:asciiTheme="majorBidi" w:hAnsiTheme="majorBidi" w:cstheme="majorBidi"/>
          <w:lang w:val="en-GB"/>
        </w:rPr>
      </w:pPr>
      <w:r w:rsidRPr="00DE2EB6">
        <w:rPr>
          <w:rFonts w:asciiTheme="majorBidi" w:hAnsiTheme="majorBidi" w:cstheme="majorBidi"/>
          <w:lang w:val="en-US"/>
        </w:rPr>
        <w:t>(b)</w:t>
      </w:r>
      <w:r>
        <w:rPr>
          <w:rFonts w:asciiTheme="majorBidi" w:hAnsiTheme="majorBidi" w:cstheme="majorBidi"/>
          <w:lang w:val="en-US"/>
        </w:rPr>
        <w:tab/>
      </w:r>
      <w:r w:rsidRPr="00DE2EB6">
        <w:rPr>
          <w:rFonts w:asciiTheme="majorBidi" w:hAnsiTheme="majorBidi" w:cstheme="majorBidi"/>
          <w:lang w:val="en-US"/>
        </w:rPr>
        <w:t xml:space="preserve">engage a warning signal being audible or visible at the driver's seating </w:t>
      </w:r>
      <w:proofErr w:type="gramStart"/>
      <w:r w:rsidRPr="00DE2EB6">
        <w:rPr>
          <w:rFonts w:asciiTheme="majorBidi" w:hAnsiTheme="majorBidi" w:cstheme="majorBidi"/>
          <w:lang w:val="en-US"/>
        </w:rPr>
        <w:t>position, when</w:t>
      </w:r>
      <w:proofErr w:type="gramEnd"/>
      <w:r w:rsidRPr="00DE2EB6">
        <w:rPr>
          <w:rFonts w:asciiTheme="majorBidi" w:hAnsiTheme="majorBidi" w:cstheme="majorBidi"/>
          <w:lang w:val="en-US"/>
        </w:rPr>
        <w:t xml:space="preserve"> the device is temporarily removed from its designated location.</w:t>
      </w:r>
    </w:p>
    <w:p w14:paraId="540557F4"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lang w:val="en-US"/>
        </w:rPr>
        <w:lastRenderedPageBreak/>
        <w:t>7.6.9.5.2.3.</w:t>
      </w:r>
      <w:r w:rsidRPr="00ED5522">
        <w:rPr>
          <w:rFonts w:asciiTheme="majorBidi" w:hAnsiTheme="majorBidi" w:cstheme="majorBidi"/>
          <w:lang w:val="en-GB"/>
        </w:rPr>
        <w:tab/>
      </w:r>
      <w:r w:rsidRPr="00DE2EB6">
        <w:rPr>
          <w:rFonts w:asciiTheme="majorBidi" w:hAnsiTheme="majorBidi" w:cstheme="majorBidi"/>
          <w:lang w:val="en-US"/>
        </w:rPr>
        <w:t>The device shall be equipped with a protective cover or designed to prevent unintended operation and shall require one additional action to unlock by any person operating the device. If a protective cover is used, the device shall remain visible by passengers.</w:t>
      </w:r>
    </w:p>
    <w:p w14:paraId="6C0C13DD" w14:textId="77777777" w:rsid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7.6.9.5.3.4.</w:t>
      </w:r>
      <w:r w:rsidRPr="00ED5522">
        <w:rPr>
          <w:rFonts w:asciiTheme="majorBidi" w:hAnsiTheme="majorBidi" w:cstheme="majorBidi"/>
          <w:lang w:val="en-GB"/>
        </w:rPr>
        <w:tab/>
      </w:r>
      <w:r w:rsidRPr="00DE2EB6">
        <w:rPr>
          <w:rFonts w:asciiTheme="majorBidi" w:hAnsiTheme="majorBidi" w:cstheme="majorBidi"/>
          <w:lang w:val="en-US"/>
        </w:rPr>
        <w:t xml:space="preserve">The surfaces of each escape hatch may be fitted with a plastic film to enable the person to remove the </w:t>
      </w:r>
      <w:proofErr w:type="gramStart"/>
      <w:r w:rsidRPr="00DE2EB6">
        <w:rPr>
          <w:rFonts w:asciiTheme="majorBidi" w:hAnsiTheme="majorBidi" w:cstheme="majorBidi"/>
          <w:lang w:val="en-US"/>
        </w:rPr>
        <w:t>window pane</w:t>
      </w:r>
      <w:proofErr w:type="gramEnd"/>
      <w:r w:rsidRPr="00DE2EB6">
        <w:rPr>
          <w:rFonts w:asciiTheme="majorBidi" w:hAnsiTheme="majorBidi" w:cstheme="majorBidi"/>
          <w:lang w:val="en-US"/>
        </w:rPr>
        <w:t xml:space="preserve"> or panes. The plastic film shall be cut at the outer edge of the emergency window and following a pattern as </w:t>
      </w:r>
      <w:proofErr w:type="gramStart"/>
      <w:r w:rsidRPr="00DE2EB6">
        <w:rPr>
          <w:rFonts w:asciiTheme="majorBidi" w:hAnsiTheme="majorBidi" w:cstheme="majorBidi"/>
          <w:lang w:val="en-US"/>
        </w:rPr>
        <w:t>e.g.</w:t>
      </w:r>
      <w:proofErr w:type="gramEnd"/>
      <w:r w:rsidRPr="00DE2EB6">
        <w:rPr>
          <w:rFonts w:asciiTheme="majorBidi" w:hAnsiTheme="majorBidi" w:cstheme="majorBidi"/>
          <w:lang w:val="en-US"/>
        </w:rPr>
        <w:t xml:space="preserve"> shown in Annex 4, Figure 32. In case of fitting a plastic film to the emergency exit, it shall be compatible with the device and shall not reduce its efficiency. In addition, the characteristics of the approved glazing shall remain unchanged."</w:t>
      </w:r>
    </w:p>
    <w:p w14:paraId="2662F887" w14:textId="77777777" w:rsidR="00ED5522" w:rsidRDefault="00ED5522" w:rsidP="005D2135">
      <w:pPr>
        <w:tabs>
          <w:tab w:val="left" w:pos="2268"/>
          <w:tab w:val="left" w:pos="8505"/>
        </w:tabs>
        <w:spacing w:line="240" w:lineRule="auto"/>
        <w:ind w:left="2132" w:right="1140" w:hanging="992"/>
        <w:jc w:val="both"/>
        <w:rPr>
          <w:rFonts w:asciiTheme="majorBidi" w:hAnsiTheme="majorBidi" w:cstheme="majorBidi"/>
          <w:lang w:val="en-US"/>
        </w:rPr>
      </w:pPr>
    </w:p>
    <w:p w14:paraId="3DE5149B"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sidRPr="00DE2EB6">
        <w:rPr>
          <w:rFonts w:asciiTheme="majorBidi" w:hAnsiTheme="majorBidi" w:cstheme="majorBidi"/>
          <w:i/>
          <w:iCs/>
          <w:lang w:val="en-US"/>
        </w:rPr>
        <w:t xml:space="preserve">Annex 4, after Figure 31 </w:t>
      </w:r>
      <w:r w:rsidRPr="00DE2EB6">
        <w:rPr>
          <w:rFonts w:asciiTheme="majorBidi" w:hAnsiTheme="majorBidi" w:cstheme="majorBidi"/>
          <w:lang w:val="en-US"/>
        </w:rPr>
        <w:t>insert:</w:t>
      </w:r>
    </w:p>
    <w:p w14:paraId="185455AD" w14:textId="77777777" w:rsidR="00ED5522" w:rsidRPr="00ED5522" w:rsidRDefault="00ED5522" w:rsidP="005D2135">
      <w:pPr>
        <w:tabs>
          <w:tab w:val="left" w:pos="2268"/>
          <w:tab w:val="left" w:pos="8505"/>
        </w:tabs>
        <w:spacing w:line="240" w:lineRule="auto"/>
        <w:ind w:left="2132" w:right="1140" w:hanging="992"/>
        <w:jc w:val="both"/>
        <w:rPr>
          <w:rFonts w:asciiTheme="majorBidi" w:hAnsiTheme="majorBidi" w:cstheme="majorBidi"/>
          <w:lang w:val="en-GB"/>
        </w:rPr>
      </w:pPr>
    </w:p>
    <w:p w14:paraId="76679FBE"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Pr>
          <w:rFonts w:asciiTheme="majorBidi" w:hAnsiTheme="majorBidi" w:cstheme="majorBidi"/>
          <w:lang w:val="en-US"/>
        </w:rPr>
        <w:tab/>
      </w:r>
      <w:r w:rsidRPr="00DE2EB6">
        <w:rPr>
          <w:rFonts w:asciiTheme="majorBidi" w:hAnsiTheme="majorBidi" w:cstheme="majorBidi"/>
          <w:lang w:val="en-US"/>
        </w:rPr>
        <w:t>"Figure 32</w:t>
      </w:r>
    </w:p>
    <w:p w14:paraId="00682A52"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Pr>
          <w:rFonts w:asciiTheme="majorBidi" w:hAnsiTheme="majorBidi" w:cstheme="majorBidi"/>
          <w:lang w:val="en-US"/>
        </w:rPr>
        <w:tab/>
      </w:r>
      <w:r w:rsidRPr="00DE2EB6">
        <w:rPr>
          <w:rFonts w:asciiTheme="majorBidi" w:hAnsiTheme="majorBidi" w:cstheme="majorBidi"/>
          <w:lang w:val="en-US"/>
        </w:rPr>
        <w:t>Patterns for cutting plastic film on emergency window or escape hatch</w:t>
      </w:r>
    </w:p>
    <w:p w14:paraId="372C4DA7" w14:textId="28893FCD" w:rsidR="00ED5522" w:rsidRPr="00ED5522" w:rsidRDefault="00ED5522" w:rsidP="005D2135">
      <w:pPr>
        <w:tabs>
          <w:tab w:val="left" w:pos="2268"/>
          <w:tab w:val="left" w:pos="8505"/>
        </w:tabs>
        <w:spacing w:line="240" w:lineRule="auto"/>
        <w:ind w:left="2132" w:right="1140" w:hanging="992"/>
        <w:jc w:val="both"/>
        <w:rPr>
          <w:rFonts w:asciiTheme="majorBidi" w:hAnsiTheme="majorBidi" w:cstheme="majorBidi"/>
          <w:lang w:val="en-GB"/>
        </w:rPr>
      </w:pPr>
    </w:p>
    <w:p w14:paraId="39ABCC8C"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lang w:val="en-GB"/>
        </w:rPr>
      </w:pPr>
      <w:r>
        <w:rPr>
          <w:rFonts w:asciiTheme="majorBidi" w:hAnsiTheme="majorBidi" w:cstheme="majorBidi"/>
          <w:lang w:val="en-US"/>
        </w:rPr>
        <w:tab/>
      </w:r>
      <w:r w:rsidRPr="00DE2EB6">
        <w:rPr>
          <w:rFonts w:asciiTheme="majorBidi" w:hAnsiTheme="majorBidi" w:cstheme="majorBidi"/>
          <w:lang w:val="en-US"/>
        </w:rPr>
        <w:t>(See Annex 3, paragraphs 7.6.8.2.2.4. and 7.6.9.5.3.)</w:t>
      </w:r>
    </w:p>
    <w:p w14:paraId="0ED2E6A9" w14:textId="77777777" w:rsidR="00ED5522" w:rsidRPr="00ED5522" w:rsidRDefault="00ED5522" w:rsidP="00ED5522">
      <w:pPr>
        <w:tabs>
          <w:tab w:val="left" w:pos="2268"/>
          <w:tab w:val="left" w:pos="8505"/>
        </w:tabs>
        <w:spacing w:after="120" w:line="240" w:lineRule="auto"/>
        <w:ind w:left="2132" w:right="1138" w:hanging="994"/>
        <w:jc w:val="both"/>
        <w:rPr>
          <w:rFonts w:asciiTheme="majorBidi" w:hAnsiTheme="majorBidi" w:cstheme="majorBidi"/>
          <w:i/>
          <w:iCs/>
          <w:lang w:val="en-GB"/>
        </w:rPr>
      </w:pPr>
      <w:r w:rsidRPr="00DE2EB6">
        <w:rPr>
          <w:rFonts w:asciiTheme="majorBidi" w:hAnsiTheme="majorBidi" w:cstheme="majorBidi"/>
          <w:i/>
          <w:iCs/>
          <w:lang w:val="en-US"/>
        </w:rPr>
        <w:t xml:space="preserve"> </w:t>
      </w:r>
      <w:r w:rsidRPr="00DE2EB6">
        <w:rPr>
          <w:rFonts w:asciiTheme="majorBidi" w:hAnsiTheme="majorBidi" w:cstheme="majorBidi"/>
          <w:i/>
          <w:iCs/>
          <w:noProof/>
        </w:rPr>
        <w:drawing>
          <wp:inline distT="0" distB="0" distL="0" distR="0" wp14:anchorId="79EECBEC" wp14:editId="59121A63">
            <wp:extent cx="4572000" cy="1590675"/>
            <wp:effectExtent l="0" t="0" r="0" b="0"/>
            <wp:docPr id="1264669354" name="Picture 126466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590675"/>
                    </a:xfrm>
                    <a:prstGeom prst="rect">
                      <a:avLst/>
                    </a:prstGeom>
                  </pic:spPr>
                </pic:pic>
              </a:graphicData>
            </a:graphic>
          </wp:inline>
        </w:drawing>
      </w:r>
      <w:r w:rsidRPr="001C55EE">
        <w:rPr>
          <w:rFonts w:asciiTheme="majorBidi" w:hAnsiTheme="majorBidi" w:cstheme="majorBidi"/>
          <w:lang w:val="en-US"/>
        </w:rPr>
        <w:t>"</w:t>
      </w:r>
    </w:p>
    <w:p w14:paraId="4BE7A607" w14:textId="77777777" w:rsidR="00ED5522" w:rsidRDefault="00ED5522" w:rsidP="00ED5522">
      <w:pPr>
        <w:pStyle w:val="SingleTxtG"/>
        <w:ind w:left="0"/>
        <w:rPr>
          <w:lang w:val="en-US"/>
        </w:rPr>
      </w:pPr>
    </w:p>
    <w:p w14:paraId="10D94312" w14:textId="77777777" w:rsidR="00ED5522" w:rsidRPr="004C623A" w:rsidRDefault="00ED5522" w:rsidP="00ED5522">
      <w:pPr>
        <w:pStyle w:val="SingleTxtG"/>
        <w:ind w:left="0"/>
        <w:jc w:val="center"/>
        <w:rPr>
          <w:lang w:val="en-US"/>
        </w:rPr>
      </w:pPr>
      <w:r>
        <w:rPr>
          <w:lang w:val="en-US"/>
        </w:rPr>
        <w:t>____________</w:t>
      </w:r>
    </w:p>
    <w:sectPr w:rsidR="00ED5522" w:rsidRPr="004C623A" w:rsidSect="00591266">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EA0C" w14:textId="77777777" w:rsidR="00AB1145" w:rsidRDefault="00AB1145"/>
  </w:endnote>
  <w:endnote w:type="continuationSeparator" w:id="0">
    <w:p w14:paraId="10D3E3D2" w14:textId="77777777" w:rsidR="00AB1145" w:rsidRDefault="00AB1145"/>
  </w:endnote>
  <w:endnote w:type="continuationNotice" w:id="1">
    <w:p w14:paraId="0AF945F7" w14:textId="77777777" w:rsidR="00AB1145" w:rsidRDefault="00AB1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9B00" w14:textId="33BAB962"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46C4A">
      <w:rPr>
        <w:b/>
        <w:noProof/>
        <w:sz w:val="18"/>
      </w:rPr>
      <w:t>2</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1049" w14:textId="7C1F5C92" w:rsidR="00434D73" w:rsidRPr="00A470FB" w:rsidRDefault="00A470FB" w:rsidP="00A470FB">
    <w:pPr>
      <w:pStyle w:val="Footer"/>
      <w:tabs>
        <w:tab w:val="right" w:pos="9638"/>
      </w:tabs>
      <w:jc w:val="right"/>
      <w:rPr>
        <w:b/>
        <w:bCs/>
        <w:sz w:val="20"/>
        <w:szCs w:val="22"/>
        <w:lang w:val="en-US"/>
      </w:rPr>
    </w:pPr>
    <w:r w:rsidRPr="00A470FB">
      <w:rPr>
        <w:b/>
        <w:bCs/>
        <w:sz w:val="18"/>
        <w:szCs w:val="22"/>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7AA" w14:textId="49AC6AAD" w:rsidR="00F15DCE" w:rsidRDefault="00F15DCE" w:rsidP="00F15DCE">
    <w:pPr>
      <w:pStyle w:val="Footer"/>
    </w:pPr>
    <w:r w:rsidRPr="0027112F">
      <w:rPr>
        <w:noProof/>
        <w:lang w:val="en-US"/>
      </w:rPr>
      <w:drawing>
        <wp:anchor distT="0" distB="0" distL="114300" distR="114300" simplePos="0" relativeHeight="251659264" behindDoc="0" locked="1" layoutInCell="1" allowOverlap="1" wp14:anchorId="25FC7D15" wp14:editId="6257498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85563F" w14:textId="0AE8827D" w:rsidR="00F15DCE" w:rsidRPr="00F15DCE" w:rsidRDefault="00F15DCE" w:rsidP="00F15DCE">
    <w:pPr>
      <w:spacing w:line="240" w:lineRule="auto"/>
      <w:ind w:right="1134"/>
    </w:pPr>
    <w:r>
      <w:t>GE.22-26484(E)</w:t>
    </w:r>
    <w:r>
      <w:rPr>
        <w:noProof/>
      </w:rPr>
      <w:drawing>
        <wp:anchor distT="0" distB="0" distL="114300" distR="114300" simplePos="0" relativeHeight="251660288" behindDoc="0" locked="0" layoutInCell="1" allowOverlap="1" wp14:anchorId="0B358EDB" wp14:editId="41FB814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5F40" w14:textId="77777777" w:rsidR="00AB1145" w:rsidRPr="00D27D5E" w:rsidRDefault="00AB1145" w:rsidP="00D27D5E">
      <w:pPr>
        <w:tabs>
          <w:tab w:val="right" w:pos="2155"/>
        </w:tabs>
        <w:spacing w:after="80"/>
        <w:ind w:left="680"/>
        <w:rPr>
          <w:u w:val="single"/>
        </w:rPr>
      </w:pPr>
      <w:r>
        <w:rPr>
          <w:u w:val="single"/>
        </w:rPr>
        <w:tab/>
      </w:r>
    </w:p>
  </w:footnote>
  <w:footnote w:type="continuationSeparator" w:id="0">
    <w:p w14:paraId="3185CBFB" w14:textId="77777777" w:rsidR="00AB1145" w:rsidRDefault="00AB1145">
      <w:r>
        <w:rPr>
          <w:u w:val="single"/>
        </w:rPr>
        <w:tab/>
      </w:r>
      <w:r>
        <w:rPr>
          <w:u w:val="single"/>
        </w:rPr>
        <w:tab/>
      </w:r>
      <w:r>
        <w:rPr>
          <w:u w:val="single"/>
        </w:rPr>
        <w:tab/>
      </w:r>
      <w:r>
        <w:rPr>
          <w:u w:val="single"/>
        </w:rPr>
        <w:tab/>
      </w:r>
    </w:p>
  </w:footnote>
  <w:footnote w:type="continuationNotice" w:id="1">
    <w:p w14:paraId="171DDFAF" w14:textId="77777777" w:rsidR="00AB1145" w:rsidRDefault="00AB1145"/>
  </w:footnote>
  <w:footnote w:id="2">
    <w:p w14:paraId="749458D0" w14:textId="77777777" w:rsidR="00F963E1" w:rsidRPr="00050411" w:rsidRDefault="00F963E1" w:rsidP="00F963E1">
      <w:pPr>
        <w:pStyle w:val="FootnoteText"/>
        <w:rPr>
          <w:lang w:val="en-US"/>
        </w:rPr>
      </w:pPr>
      <w:r w:rsidRPr="00050411">
        <w:tab/>
      </w:r>
      <w:r w:rsidRPr="00050411">
        <w:rPr>
          <w:rStyle w:val="FootnoteReference"/>
          <w:sz w:val="20"/>
          <w:lang w:val="en-US"/>
        </w:rPr>
        <w:t>*</w:t>
      </w:r>
      <w:r w:rsidRPr="00050411">
        <w:rPr>
          <w:sz w:val="20"/>
          <w:lang w:val="en-US"/>
        </w:rPr>
        <w:tab/>
      </w:r>
      <w:r w:rsidRPr="00050411">
        <w:rPr>
          <w:lang w:val="en-US"/>
        </w:rPr>
        <w:t>Former titles of the Agreement:</w:t>
      </w:r>
    </w:p>
    <w:p w14:paraId="7A201D3E" w14:textId="77777777" w:rsidR="00F963E1" w:rsidRPr="00050411" w:rsidRDefault="00F963E1" w:rsidP="00F963E1">
      <w:pPr>
        <w:pStyle w:val="FootnoteText"/>
        <w:rPr>
          <w:sz w:val="20"/>
          <w:lang w:val="en-US"/>
        </w:rPr>
      </w:pPr>
      <w:r w:rsidRPr="00050411">
        <w:rPr>
          <w:lang w:val="en-US"/>
        </w:rPr>
        <w:tab/>
      </w:r>
      <w:r w:rsidRPr="00050411">
        <w:rPr>
          <w:lang w:val="en-US"/>
        </w:rPr>
        <w:tab/>
      </w:r>
      <w:r w:rsidRPr="00050411">
        <w:rPr>
          <w:spacing w:val="-4"/>
          <w:lang w:val="en-US"/>
        </w:rPr>
        <w:t>Agreement concerning the Adoption of Uniform Conditions of Approval and Reciprocal Recognition of Approval for Motor Vehicle Equipment and Parts, done at Geneva on 20 March 1958 (original version);</w:t>
      </w:r>
    </w:p>
    <w:p w14:paraId="3D0ED320" w14:textId="77777777" w:rsidR="00F963E1" w:rsidRPr="00050411" w:rsidRDefault="00F963E1" w:rsidP="00F963E1">
      <w:pPr>
        <w:pStyle w:val="FootnoteText"/>
        <w:rPr>
          <w:lang w:val="en-US"/>
        </w:rPr>
      </w:pPr>
      <w:r w:rsidRPr="00050411">
        <w:rPr>
          <w:lang w:val="en-US"/>
        </w:rPr>
        <w:tab/>
      </w:r>
      <w:r w:rsidRPr="0005041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B3F" w14:textId="0EE2AC08" w:rsidR="00F963E1" w:rsidRDefault="00F963E1" w:rsidP="00F963E1">
    <w:pPr>
      <w:pStyle w:val="Header"/>
      <w:rPr>
        <w:lang w:val="en-US"/>
      </w:rPr>
    </w:pPr>
    <w:r w:rsidRPr="00F963E1">
      <w:rPr>
        <w:lang w:val="en-US"/>
      </w:rPr>
      <w:t>E/ECE</w:t>
    </w:r>
    <w:r w:rsidR="0056637A">
      <w:rPr>
        <w:lang w:val="en-US"/>
      </w:rPr>
      <w:t>/324/Rev.2/Add.106/Rev.</w:t>
    </w:r>
    <w:r w:rsidR="00361583">
      <w:rPr>
        <w:lang w:val="en-US"/>
      </w:rPr>
      <w:t>9</w:t>
    </w:r>
    <w:r w:rsidR="0056637A">
      <w:rPr>
        <w:lang w:val="en-US"/>
      </w:rPr>
      <w:t>/Amend.</w:t>
    </w:r>
    <w:r w:rsidR="00361583">
      <w:rPr>
        <w:lang w:val="en-US"/>
      </w:rPr>
      <w:t>1</w:t>
    </w:r>
  </w:p>
  <w:p w14:paraId="0B1AE1E5" w14:textId="2CF1F9E9" w:rsidR="0017484D" w:rsidRPr="00F963E1" w:rsidRDefault="00F963E1" w:rsidP="0056637A">
    <w:pPr>
      <w:pStyle w:val="Header"/>
      <w:spacing w:after="240"/>
      <w:rPr>
        <w:lang w:val="en-GB"/>
      </w:rPr>
    </w:pPr>
    <w:r w:rsidRPr="00F963E1">
      <w:rPr>
        <w:lang w:val="en-US"/>
      </w:rPr>
      <w:t>E/E</w:t>
    </w:r>
    <w:r w:rsidR="0056637A">
      <w:rPr>
        <w:lang w:val="en-US"/>
      </w:rPr>
      <w:t>CE/TRANS/505/Rev.2/Add.106/Rev.</w:t>
    </w:r>
    <w:r w:rsidR="00361583">
      <w:rPr>
        <w:lang w:val="en-US"/>
      </w:rPr>
      <w:t>9</w:t>
    </w:r>
    <w:r w:rsidR="0056637A">
      <w:rPr>
        <w:lang w:val="en-US"/>
      </w:rPr>
      <w:t>/Amend.</w:t>
    </w:r>
    <w:r w:rsidR="00361583">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7FE" w14:textId="73558E81" w:rsidR="0056637A" w:rsidRDefault="0056637A" w:rsidP="0056637A">
    <w:pPr>
      <w:pStyle w:val="Header"/>
      <w:jc w:val="right"/>
      <w:rPr>
        <w:lang w:val="en-US"/>
      </w:rPr>
    </w:pPr>
    <w:r>
      <w:rPr>
        <w:lang w:val="en-US"/>
      </w:rPr>
      <w:t>E/ECE/324/Rev.2/Add.106/Rev.</w:t>
    </w:r>
    <w:r w:rsidR="00ED5522">
      <w:rPr>
        <w:lang w:val="en-US"/>
      </w:rPr>
      <w:t>9</w:t>
    </w:r>
    <w:r>
      <w:rPr>
        <w:lang w:val="en-US"/>
      </w:rPr>
      <w:t>/Amend.</w:t>
    </w:r>
    <w:r w:rsidR="00ED5522">
      <w:rPr>
        <w:lang w:val="en-US"/>
      </w:rPr>
      <w:t>1</w:t>
    </w:r>
  </w:p>
  <w:p w14:paraId="1B98F256" w14:textId="2CF90B47" w:rsidR="00434D73" w:rsidRPr="00E02A4F" w:rsidRDefault="0056637A" w:rsidP="0056637A">
    <w:pPr>
      <w:pStyle w:val="Header"/>
      <w:spacing w:after="240"/>
      <w:jc w:val="right"/>
      <w:rPr>
        <w:lang w:val="en-US"/>
      </w:rPr>
    </w:pPr>
    <w:r w:rsidRPr="00F963E1">
      <w:rPr>
        <w:lang w:val="en-US"/>
      </w:rPr>
      <w:t>E/ECE/TRANS</w:t>
    </w:r>
    <w:r>
      <w:rPr>
        <w:lang w:val="en-US"/>
      </w:rPr>
      <w:t>/505/Rev.2/Add.106/Rev.</w:t>
    </w:r>
    <w:r w:rsidR="00ED5522">
      <w:rPr>
        <w:lang w:val="en-US"/>
      </w:rPr>
      <w:t>9</w:t>
    </w:r>
    <w:r>
      <w:rPr>
        <w:lang w:val="en-US"/>
      </w:rPr>
      <w:t>/Amend.</w:t>
    </w:r>
    <w:r w:rsidR="00ED5522">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08"/>
    <w:rsid w:val="00035F50"/>
    <w:rsid w:val="000403DA"/>
    <w:rsid w:val="00040DFF"/>
    <w:rsid w:val="00041ECD"/>
    <w:rsid w:val="000434A9"/>
    <w:rsid w:val="00044002"/>
    <w:rsid w:val="00050411"/>
    <w:rsid w:val="00052C97"/>
    <w:rsid w:val="00052F65"/>
    <w:rsid w:val="00053AD5"/>
    <w:rsid w:val="00056173"/>
    <w:rsid w:val="00056841"/>
    <w:rsid w:val="000571C0"/>
    <w:rsid w:val="00057396"/>
    <w:rsid w:val="000577F9"/>
    <w:rsid w:val="000579FE"/>
    <w:rsid w:val="00057CFF"/>
    <w:rsid w:val="000624B5"/>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170B"/>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EC6"/>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16BA"/>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8BE"/>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3E1A"/>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7D1E"/>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0AE7"/>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110"/>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583"/>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D18"/>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1647D"/>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39A"/>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068"/>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637A"/>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266"/>
    <w:rsid w:val="0059140F"/>
    <w:rsid w:val="00591529"/>
    <w:rsid w:val="00592787"/>
    <w:rsid w:val="00593AE3"/>
    <w:rsid w:val="005940A9"/>
    <w:rsid w:val="00594DBE"/>
    <w:rsid w:val="00595576"/>
    <w:rsid w:val="005955AC"/>
    <w:rsid w:val="005955D4"/>
    <w:rsid w:val="00595A9D"/>
    <w:rsid w:val="00595BE4"/>
    <w:rsid w:val="00595E9B"/>
    <w:rsid w:val="00596DF4"/>
    <w:rsid w:val="005975BC"/>
    <w:rsid w:val="005A2017"/>
    <w:rsid w:val="005A3CC6"/>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585"/>
    <w:rsid w:val="005C3DAE"/>
    <w:rsid w:val="005C5325"/>
    <w:rsid w:val="005C56F1"/>
    <w:rsid w:val="005C5C67"/>
    <w:rsid w:val="005C5DEB"/>
    <w:rsid w:val="005C647F"/>
    <w:rsid w:val="005C6DD6"/>
    <w:rsid w:val="005D1EB2"/>
    <w:rsid w:val="005D2135"/>
    <w:rsid w:val="005D23D8"/>
    <w:rsid w:val="005D3C69"/>
    <w:rsid w:val="005D4546"/>
    <w:rsid w:val="005D4FDB"/>
    <w:rsid w:val="005D7FAF"/>
    <w:rsid w:val="005E00E6"/>
    <w:rsid w:val="005E15CC"/>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5F78A0"/>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2F4"/>
    <w:rsid w:val="006B4590"/>
    <w:rsid w:val="006B499C"/>
    <w:rsid w:val="006B4B33"/>
    <w:rsid w:val="006B59C7"/>
    <w:rsid w:val="006B7504"/>
    <w:rsid w:val="006C0BC6"/>
    <w:rsid w:val="006C340C"/>
    <w:rsid w:val="006C3DFC"/>
    <w:rsid w:val="006C455D"/>
    <w:rsid w:val="006C6CC6"/>
    <w:rsid w:val="006C6D72"/>
    <w:rsid w:val="006D09AF"/>
    <w:rsid w:val="006D10A5"/>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029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228E"/>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4F57"/>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6E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1E4"/>
    <w:rsid w:val="009B4422"/>
    <w:rsid w:val="009B56D2"/>
    <w:rsid w:val="009B59BD"/>
    <w:rsid w:val="009B6249"/>
    <w:rsid w:val="009B6614"/>
    <w:rsid w:val="009B7AE1"/>
    <w:rsid w:val="009C00A3"/>
    <w:rsid w:val="009C0AEF"/>
    <w:rsid w:val="009C111C"/>
    <w:rsid w:val="009C112F"/>
    <w:rsid w:val="009C2E6F"/>
    <w:rsid w:val="009C3EDC"/>
    <w:rsid w:val="009C78AF"/>
    <w:rsid w:val="009C7A79"/>
    <w:rsid w:val="009C7F56"/>
    <w:rsid w:val="009D243D"/>
    <w:rsid w:val="009D254C"/>
    <w:rsid w:val="009D379C"/>
    <w:rsid w:val="009D3A8C"/>
    <w:rsid w:val="009D5963"/>
    <w:rsid w:val="009D64C4"/>
    <w:rsid w:val="009D73F2"/>
    <w:rsid w:val="009D74B2"/>
    <w:rsid w:val="009E0D9B"/>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6C4A"/>
    <w:rsid w:val="00A470FB"/>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145"/>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6A8"/>
    <w:rsid w:val="00B04922"/>
    <w:rsid w:val="00B054AC"/>
    <w:rsid w:val="00B05529"/>
    <w:rsid w:val="00B05C24"/>
    <w:rsid w:val="00B06D18"/>
    <w:rsid w:val="00B10059"/>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501"/>
    <w:rsid w:val="00B67B2E"/>
    <w:rsid w:val="00B706B3"/>
    <w:rsid w:val="00B7082F"/>
    <w:rsid w:val="00B70BC8"/>
    <w:rsid w:val="00B70D0E"/>
    <w:rsid w:val="00B7109F"/>
    <w:rsid w:val="00B71C8F"/>
    <w:rsid w:val="00B727FB"/>
    <w:rsid w:val="00B7443A"/>
    <w:rsid w:val="00B778BF"/>
    <w:rsid w:val="00B80BAB"/>
    <w:rsid w:val="00B82010"/>
    <w:rsid w:val="00B8212B"/>
    <w:rsid w:val="00B847AB"/>
    <w:rsid w:val="00B84A6F"/>
    <w:rsid w:val="00B84CF0"/>
    <w:rsid w:val="00B84F25"/>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47D3"/>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C3"/>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E79C7"/>
    <w:rsid w:val="00CF1FD3"/>
    <w:rsid w:val="00CF3277"/>
    <w:rsid w:val="00CF36EA"/>
    <w:rsid w:val="00CF4B46"/>
    <w:rsid w:val="00CF7825"/>
    <w:rsid w:val="00D016B5"/>
    <w:rsid w:val="00D0170F"/>
    <w:rsid w:val="00D01FC7"/>
    <w:rsid w:val="00D0268D"/>
    <w:rsid w:val="00D030CC"/>
    <w:rsid w:val="00D034F1"/>
    <w:rsid w:val="00D03CE3"/>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006"/>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444"/>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B66F9"/>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275C"/>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5BF"/>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5522"/>
    <w:rsid w:val="00ED64FA"/>
    <w:rsid w:val="00EE080E"/>
    <w:rsid w:val="00EE0D0F"/>
    <w:rsid w:val="00EE2EA3"/>
    <w:rsid w:val="00EE4721"/>
    <w:rsid w:val="00EE5CEC"/>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5DCE"/>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1760"/>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3E1"/>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1296A7"/>
  <w15:docId w15:val="{F21A1300-8D9A-470B-885C-AF264B3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733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246E0-8343-4E45-B226-04480FF0C5CF}">
  <ds:schemaRefs>
    <ds:schemaRef ds:uri="http://schemas.openxmlformats.org/officeDocument/2006/bibliography"/>
  </ds:schemaRefs>
</ds:datastoreItem>
</file>

<file path=customXml/itemProps2.xml><?xml version="1.0" encoding="utf-8"?>
<ds:datastoreItem xmlns:ds="http://schemas.openxmlformats.org/officeDocument/2006/customXml" ds:itemID="{318C485A-FBE8-4D1D-8E7F-4A3FE1FC890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0F13235-52B5-45BE-B9FD-1EF74B59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BC77F-3F6A-4FDB-B66C-63688B524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6991</Characters>
  <Application>Microsoft Office Word</Application>
  <DocSecurity>0</DocSecurity>
  <Lines>148</Lines>
  <Paragraphs>52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E/ECE/324/Rev.2/Add.106/Rev.9/Amend.1</dc:title>
  <dc:subject>2226484</dc:subject>
  <dc:creator>Corinne</dc:creator>
  <cp:keywords/>
  <dc:description/>
  <cp:lastModifiedBy>Maria Rosario Corazon Gatmaytan</cp:lastModifiedBy>
  <cp:revision>2</cp:revision>
  <cp:lastPrinted>2019-11-19T07:37:00Z</cp:lastPrinted>
  <dcterms:created xsi:type="dcterms:W3CDTF">2022-11-23T08:58:00Z</dcterms:created>
  <dcterms:modified xsi:type="dcterms:W3CDTF">2022-11-23T08:58:00Z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