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78938560" w:rsidR="00687FE8" w:rsidRPr="004E6CD9" w:rsidRDefault="00687FE8" w:rsidP="005176DB">
            <w:pPr>
              <w:jc w:val="right"/>
            </w:pPr>
            <w:r w:rsidRPr="004E6CD9">
              <w:rPr>
                <w:sz w:val="40"/>
              </w:rPr>
              <w:t>ECE</w:t>
            </w:r>
            <w:r w:rsidRPr="004E6CD9">
              <w:t>/TRANS/WP.29/GRVA/202</w:t>
            </w:r>
            <w:r w:rsidR="003471AA">
              <w:t>3</w:t>
            </w:r>
            <w:r w:rsidRPr="004E6CD9">
              <w:t>/</w:t>
            </w:r>
            <w:r w:rsidR="00DB7798">
              <w:t>5</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14FA5E4C" w:rsidR="00687FE8" w:rsidRPr="009A007C" w:rsidRDefault="00EA251E" w:rsidP="005176DB">
            <w:pPr>
              <w:spacing w:line="240" w:lineRule="exact"/>
            </w:pPr>
            <w:r w:rsidRPr="00EA251E">
              <w:t>11</w:t>
            </w:r>
            <w:r w:rsidR="006A3B40" w:rsidRPr="00EA251E">
              <w:t xml:space="preserve"> </w:t>
            </w:r>
            <w:r w:rsidR="00E561D4" w:rsidRPr="00EA251E">
              <w:t>November</w:t>
            </w:r>
            <w:r w:rsidR="006A3B40" w:rsidRPr="00EA251E">
              <w:t xml:space="preserve"> 202</w:t>
            </w:r>
            <w:r w:rsidR="004E6CD9" w:rsidRPr="00EA251E">
              <w:t>2</w:t>
            </w:r>
          </w:p>
          <w:p w14:paraId="774E9D6A" w14:textId="77777777" w:rsidR="00687FE8" w:rsidRPr="009A007C" w:rsidRDefault="00687FE8" w:rsidP="005176DB">
            <w:pPr>
              <w:spacing w:line="240" w:lineRule="exact"/>
            </w:pPr>
          </w:p>
          <w:p w14:paraId="1DF9D7DB" w14:textId="77777777" w:rsidR="00687FE8" w:rsidRPr="009A007C" w:rsidRDefault="00687FE8" w:rsidP="005176DB">
            <w:pPr>
              <w:spacing w:line="240" w:lineRule="exact"/>
            </w:pPr>
            <w:r w:rsidRPr="009A007C">
              <w:t>Original: English</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2DEF4108" w14:textId="77777777" w:rsidR="00687FE8" w:rsidRPr="00C36C01" w:rsidRDefault="00687FE8" w:rsidP="00687FE8">
      <w:pPr>
        <w:spacing w:before="120"/>
        <w:rPr>
          <w:b/>
        </w:rPr>
      </w:pPr>
      <w:bookmarkStart w:id="0" w:name="_Hlk518466992"/>
      <w:r w:rsidRPr="00C36C01">
        <w:rPr>
          <w:b/>
          <w:bCs/>
        </w:rPr>
        <w:t>Working Party on Automated/Autonomous and Connected Vehicl</w:t>
      </w:r>
      <w:bookmarkEnd w:id="0"/>
      <w:r w:rsidRPr="00C36C01">
        <w:rPr>
          <w:b/>
          <w:bCs/>
        </w:rPr>
        <w:t>es</w:t>
      </w:r>
    </w:p>
    <w:p w14:paraId="215D5913" w14:textId="20385316" w:rsidR="00357AE9" w:rsidRPr="00C36C01" w:rsidRDefault="00E561D4" w:rsidP="00357AE9">
      <w:pPr>
        <w:spacing w:before="120"/>
        <w:rPr>
          <w:b/>
        </w:rPr>
      </w:pPr>
      <w:bookmarkStart w:id="1" w:name="OLE_LINK2"/>
      <w:r w:rsidRPr="00C36C01">
        <w:rPr>
          <w:b/>
        </w:rPr>
        <w:t xml:space="preserve">Fifteenth </w:t>
      </w:r>
      <w:r w:rsidR="00357AE9" w:rsidRPr="00C36C01">
        <w:rPr>
          <w:b/>
        </w:rPr>
        <w:t>session</w:t>
      </w:r>
    </w:p>
    <w:p w14:paraId="6E74218E" w14:textId="76CACED6" w:rsidR="005E09D4" w:rsidRPr="00C36C01" w:rsidRDefault="005E09D4" w:rsidP="005E09D4">
      <w:r w:rsidRPr="00C36C01">
        <w:t>Geneva, 2</w:t>
      </w:r>
      <w:r w:rsidR="00E561D4" w:rsidRPr="00C36C01">
        <w:t>3</w:t>
      </w:r>
      <w:r w:rsidR="00F7615D" w:rsidRPr="00C36C01">
        <w:t>-</w:t>
      </w:r>
      <w:r w:rsidR="00E561D4" w:rsidRPr="00C36C01">
        <w:t>27</w:t>
      </w:r>
      <w:r w:rsidR="00F7615D" w:rsidRPr="00C36C01">
        <w:t xml:space="preserve"> </w:t>
      </w:r>
      <w:r w:rsidR="00E561D4" w:rsidRPr="00C36C01">
        <w:t>January</w:t>
      </w:r>
      <w:r w:rsidRPr="00C36C01">
        <w:t xml:space="preserve"> 202</w:t>
      </w:r>
      <w:r w:rsidR="00E561D4" w:rsidRPr="00C36C01">
        <w:t>3</w:t>
      </w:r>
    </w:p>
    <w:p w14:paraId="4A5CF706" w14:textId="51ACF998" w:rsidR="0088344D" w:rsidRPr="00C36C01" w:rsidRDefault="00357AE9" w:rsidP="00357AE9">
      <w:r w:rsidRPr="00C36C01">
        <w:t xml:space="preserve">Item </w:t>
      </w:r>
      <w:r w:rsidR="000864E4" w:rsidRPr="00C36C01">
        <w:t>5</w:t>
      </w:r>
      <w:r w:rsidRPr="00C36C01">
        <w:t>(</w:t>
      </w:r>
      <w:r w:rsidR="000864E4" w:rsidRPr="00C36C01">
        <w:t>a</w:t>
      </w:r>
      <w:r w:rsidRPr="00C36C01">
        <w:t>) of the provisional agenda</w:t>
      </w:r>
    </w:p>
    <w:p w14:paraId="43A62978" w14:textId="77777777" w:rsidR="000864E4" w:rsidRPr="00C36C01" w:rsidRDefault="000864E4" w:rsidP="000864E4">
      <w:pPr>
        <w:rPr>
          <w:b/>
          <w:bCs/>
        </w:rPr>
      </w:pPr>
      <w:r w:rsidRPr="00C36C01">
        <w:rPr>
          <w:b/>
          <w:bCs/>
        </w:rPr>
        <w:t>Connected Vehicles:</w:t>
      </w:r>
    </w:p>
    <w:p w14:paraId="54627F91" w14:textId="5891ABF8" w:rsidR="00357AE9" w:rsidRPr="00C36C01" w:rsidRDefault="000864E4" w:rsidP="000864E4">
      <w:pPr>
        <w:rPr>
          <w:b/>
          <w:bCs/>
        </w:rPr>
      </w:pPr>
      <w:r w:rsidRPr="00C36C01">
        <w:rPr>
          <w:b/>
          <w:bCs/>
        </w:rPr>
        <w:t>Cyber security and data protection</w:t>
      </w:r>
    </w:p>
    <w:p w14:paraId="57F4570E" w14:textId="51492F1E" w:rsidR="00687FE8" w:rsidRPr="00C36C01" w:rsidRDefault="00687FE8" w:rsidP="00357AE9">
      <w:pPr>
        <w:pStyle w:val="HChG"/>
      </w:pPr>
      <w:r w:rsidRPr="00C36C01">
        <w:tab/>
      </w:r>
      <w:r w:rsidRPr="00C36C01">
        <w:tab/>
      </w:r>
      <w:bookmarkEnd w:id="1"/>
      <w:r w:rsidR="00B74666" w:rsidRPr="00C36C01">
        <w:t>Proposal for amendments to the Interpretation Document for UN Regulation No. 155 (Cyber security and cyber security management system)</w:t>
      </w:r>
    </w:p>
    <w:p w14:paraId="53BC9677" w14:textId="3F09DE59" w:rsidR="00687FE8" w:rsidRPr="00C36C01" w:rsidRDefault="00687FE8" w:rsidP="00165790">
      <w:pPr>
        <w:pStyle w:val="H1G"/>
      </w:pPr>
      <w:r w:rsidRPr="00C36C01">
        <w:tab/>
      </w:r>
      <w:r w:rsidR="009523A3" w:rsidRPr="00C36C01">
        <w:rPr>
          <w:rFonts w:asciiTheme="majorBidi" w:hAnsiTheme="majorBidi" w:cstheme="majorBidi"/>
        </w:rPr>
        <w:tab/>
      </w:r>
      <w:r w:rsidR="002F45DB" w:rsidRPr="00C36C01">
        <w:t xml:space="preserve">Submitted by the expert from </w:t>
      </w:r>
      <w:r w:rsidR="00F61D92" w:rsidRPr="00C36C01">
        <w:t>France</w:t>
      </w:r>
      <w:r w:rsidR="009523A3" w:rsidRPr="00C36C01">
        <w:rPr>
          <w:rStyle w:val="FootnoteReference"/>
          <w:sz w:val="20"/>
          <w:vertAlign w:val="baseline"/>
        </w:rPr>
        <w:footnoteReference w:customMarkFollows="1" w:id="2"/>
        <w:t>*</w:t>
      </w:r>
    </w:p>
    <w:p w14:paraId="16A2BBC4" w14:textId="294AB622" w:rsidR="004E6CD9" w:rsidRPr="00C36C01" w:rsidRDefault="006A3B40" w:rsidP="00097E15">
      <w:pPr>
        <w:pStyle w:val="SingleTxtG"/>
        <w:tabs>
          <w:tab w:val="left" w:pos="1701"/>
        </w:tabs>
        <w:rPr>
          <w:b/>
          <w:sz w:val="28"/>
        </w:rPr>
      </w:pPr>
      <w:r w:rsidRPr="00C36C01">
        <w:tab/>
      </w:r>
      <w:r w:rsidR="00C51D73" w:rsidRPr="00A41F26">
        <w:rPr>
          <w:lang w:eastAsia="fr-FR"/>
        </w:rPr>
        <w:t>The text reproduced b</w:t>
      </w:r>
      <w:r w:rsidR="00C51D73">
        <w:rPr>
          <w:lang w:eastAsia="fr-FR"/>
        </w:rPr>
        <w:t>elow was prepared by the expert</w:t>
      </w:r>
      <w:r w:rsidR="00C51D73" w:rsidRPr="00A41F26">
        <w:rPr>
          <w:lang w:eastAsia="fr-FR"/>
        </w:rPr>
        <w:t xml:space="preserve"> from </w:t>
      </w:r>
      <w:r w:rsidR="00C51D73" w:rsidRPr="003E0DC0">
        <w:rPr>
          <w:lang w:eastAsia="fr-FR"/>
        </w:rPr>
        <w:t>France.</w:t>
      </w:r>
      <w:r w:rsidR="00C51D73">
        <w:rPr>
          <w:color w:val="FF0000"/>
          <w:lang w:eastAsia="fr-FR"/>
        </w:rPr>
        <w:t xml:space="preserve"> </w:t>
      </w:r>
      <w:r w:rsidR="00C51D73" w:rsidRPr="00A41F26">
        <w:rPr>
          <w:lang w:eastAsia="fr-FR"/>
        </w:rPr>
        <w:t xml:space="preserve">The proposal aims to introduce an explanation </w:t>
      </w:r>
      <w:r w:rsidR="00C51D73">
        <w:rPr>
          <w:lang w:eastAsia="fr-FR"/>
        </w:rPr>
        <w:t xml:space="preserve">clarifying the possibility for Approval Authorities to recognise </w:t>
      </w:r>
      <w:r w:rsidR="00C51D73" w:rsidRPr="00A41F26">
        <w:rPr>
          <w:lang w:eastAsia="fr-FR"/>
        </w:rPr>
        <w:t>Certificate</w:t>
      </w:r>
      <w:r w:rsidR="00C51D73">
        <w:rPr>
          <w:lang w:eastAsia="fr-FR"/>
        </w:rPr>
        <w:t>s</w:t>
      </w:r>
      <w:r w:rsidR="00C51D73" w:rsidRPr="00A41F26">
        <w:rPr>
          <w:lang w:eastAsia="fr-FR"/>
        </w:rPr>
        <w:t xml:space="preserve"> of Compliance for Cyber Security</w:t>
      </w:r>
      <w:r w:rsidR="00C51D73">
        <w:rPr>
          <w:lang w:eastAsia="fr-FR"/>
        </w:rPr>
        <w:t xml:space="preserve"> Management System</w:t>
      </w:r>
      <w:r w:rsidR="00A25231">
        <w:rPr>
          <w:lang w:eastAsia="fr-FR"/>
        </w:rPr>
        <w:t>s</w:t>
      </w:r>
      <w:r w:rsidR="00C51D73">
        <w:rPr>
          <w:lang w:eastAsia="fr-FR"/>
        </w:rPr>
        <w:t xml:space="preserve"> </w:t>
      </w:r>
      <w:r w:rsidR="00454263">
        <w:rPr>
          <w:lang w:eastAsia="fr-FR"/>
        </w:rPr>
        <w:t xml:space="preserve">(CSMS) </w:t>
      </w:r>
      <w:r w:rsidR="00C51D73">
        <w:rPr>
          <w:lang w:eastAsia="fr-FR"/>
        </w:rPr>
        <w:t>issued by the Approval Authority of another Contracting Party.</w:t>
      </w:r>
      <w:r w:rsidR="00CA097D">
        <w:rPr>
          <w:lang w:eastAsia="fr-FR"/>
        </w:rPr>
        <w:t xml:space="preserve"> </w:t>
      </w:r>
      <w:r w:rsidR="00CA097D" w:rsidRPr="00AF68A2">
        <w:t>The modifications to the existing text of the</w:t>
      </w:r>
      <w:r w:rsidR="00CA097D" w:rsidRPr="00E561D4">
        <w:t xml:space="preserve"> Regulation are marked in bold for new or strikethrough for deleted characters</w:t>
      </w:r>
      <w:r w:rsidR="00CA097D">
        <w:t>.</w:t>
      </w:r>
      <w:r w:rsidR="004E6CD9" w:rsidRPr="00C36C01">
        <w:br w:type="page"/>
      </w:r>
    </w:p>
    <w:p w14:paraId="7E88CF21" w14:textId="106BF07E" w:rsidR="00B91F8E" w:rsidRPr="00C36C01" w:rsidRDefault="004E6CD9" w:rsidP="00A84BFB">
      <w:pPr>
        <w:pStyle w:val="HChG"/>
        <w:ind w:right="522"/>
      </w:pPr>
      <w:r w:rsidRPr="00C36C01">
        <w:lastRenderedPageBreak/>
        <w:tab/>
      </w:r>
      <w:r w:rsidR="00B91F8E" w:rsidRPr="00C36C01">
        <w:t>I.</w:t>
      </w:r>
      <w:r w:rsidR="00B91F8E" w:rsidRPr="00C36C01">
        <w:tab/>
        <w:t>Proposal</w:t>
      </w:r>
    </w:p>
    <w:p w14:paraId="169B1A5C" w14:textId="77777777" w:rsidR="00BD7F84" w:rsidRPr="00F930F0" w:rsidRDefault="00BD7F84" w:rsidP="00BD7F84">
      <w:pPr>
        <w:tabs>
          <w:tab w:val="left" w:pos="2300"/>
          <w:tab w:val="left" w:pos="2800"/>
        </w:tabs>
        <w:spacing w:after="120"/>
        <w:ind w:left="2268" w:right="1134" w:hanging="1134"/>
        <w:jc w:val="both"/>
        <w:rPr>
          <w:iCs/>
        </w:rPr>
      </w:pPr>
      <w:r>
        <w:rPr>
          <w:i/>
        </w:rPr>
        <w:t xml:space="preserve">Section K, </w:t>
      </w:r>
      <w:r w:rsidRPr="00F930F0">
        <w:t>amend to read</w:t>
      </w:r>
      <w:r w:rsidRPr="00F930F0">
        <w:rPr>
          <w:iCs/>
        </w:rPr>
        <w:t>:</w:t>
      </w:r>
    </w:p>
    <w:p w14:paraId="574F0A9F" w14:textId="77777777" w:rsidR="00BD7F84" w:rsidRPr="00071DB1" w:rsidRDefault="00BD7F84" w:rsidP="00BD7F84">
      <w:pPr>
        <w:tabs>
          <w:tab w:val="left" w:pos="2300"/>
          <w:tab w:val="left" w:pos="2800"/>
        </w:tabs>
        <w:spacing w:after="120"/>
        <w:ind w:left="2268" w:right="1134" w:hanging="1134"/>
        <w:jc w:val="both"/>
        <w:rPr>
          <w:iCs/>
        </w:rPr>
      </w:pPr>
      <w:r w:rsidRPr="00071DB1">
        <w:rPr>
          <w:iCs/>
        </w:rPr>
        <w:t>“6.</w:t>
      </w:r>
      <w:r w:rsidRPr="00071DB1">
        <w:rPr>
          <w:iCs/>
        </w:rPr>
        <w:tab/>
        <w:t>Certificate of Compliance for Cyber Security Management System</w:t>
      </w:r>
    </w:p>
    <w:p w14:paraId="0E574F61" w14:textId="77777777" w:rsidR="00BD7F84" w:rsidRPr="00071DB1" w:rsidRDefault="00BD7F84" w:rsidP="00BD7F84">
      <w:pPr>
        <w:tabs>
          <w:tab w:val="left" w:pos="2300"/>
          <w:tab w:val="left" w:pos="2800"/>
        </w:tabs>
        <w:spacing w:after="120"/>
        <w:ind w:left="2268" w:right="1134" w:hanging="1134"/>
        <w:jc w:val="both"/>
        <w:rPr>
          <w:iCs/>
        </w:rPr>
      </w:pPr>
      <w:r w:rsidRPr="00071DB1">
        <w:rPr>
          <w:iCs/>
        </w:rPr>
        <w:t>6.1.</w:t>
      </w:r>
      <w:r w:rsidRPr="00071DB1">
        <w:rPr>
          <w:iCs/>
        </w:rPr>
        <w:tab/>
        <w:t>Contracting Parties shall appoint an Approval Authority to carry out the assessment of the manufacturer and to issue a Certificate of Compliance for CSMS.</w:t>
      </w:r>
    </w:p>
    <w:p w14:paraId="1E1B2901" w14:textId="36836EA8" w:rsidR="00BD7F84" w:rsidRPr="00BD7F84" w:rsidRDefault="00BD7F84" w:rsidP="00BD7F84">
      <w:pPr>
        <w:tabs>
          <w:tab w:val="left" w:pos="2300"/>
          <w:tab w:val="left" w:pos="2800"/>
        </w:tabs>
        <w:spacing w:after="120"/>
        <w:ind w:left="2268" w:right="1134" w:hanging="1134"/>
        <w:jc w:val="both"/>
        <w:rPr>
          <w:i/>
          <w:iCs/>
        </w:rPr>
      </w:pPr>
      <w:r w:rsidRPr="00BD7F84">
        <w:rPr>
          <w:i/>
          <w:iCs/>
        </w:rPr>
        <w:t>Explanation of the requirement</w:t>
      </w:r>
    </w:p>
    <w:p w14:paraId="1300BB52" w14:textId="77777777" w:rsidR="00BD7F84" w:rsidRPr="00071DB1" w:rsidRDefault="00BD7F84" w:rsidP="00BD7F84">
      <w:pPr>
        <w:tabs>
          <w:tab w:val="left" w:pos="2300"/>
          <w:tab w:val="left" w:pos="2800"/>
        </w:tabs>
        <w:spacing w:after="120"/>
        <w:ind w:left="1134" w:right="1134" w:hanging="1134"/>
        <w:jc w:val="both"/>
        <w:rPr>
          <w:b/>
          <w:iCs/>
        </w:rPr>
      </w:pPr>
      <w:r w:rsidRPr="00071DB1">
        <w:rPr>
          <w:iCs/>
        </w:rPr>
        <w:tab/>
      </w:r>
      <w:r w:rsidRPr="00071DB1">
        <w:rPr>
          <w:b/>
          <w:iCs/>
        </w:rPr>
        <w:t>When carrying out the assessment of the manufacturer, an Approval Authority may recognise, in whole or in part, a Certificate of Compliance for CSMS issued by the Approval Authority of another Contracting Party. This may be done</w:t>
      </w:r>
      <w:r w:rsidRPr="00071DB1">
        <w:rPr>
          <w:b/>
          <w:iCs/>
          <w:lang w:val="en-US"/>
        </w:rPr>
        <w:t xml:space="preserve"> </w:t>
      </w:r>
      <w:r w:rsidRPr="00071DB1">
        <w:rPr>
          <w:b/>
          <w:iCs/>
        </w:rPr>
        <w:t>via an agreement between Approval Authorities including, for instance, conditions for the recognition. Approval Authorities recognising a Certificate remain fully responsible for all relevant type approvals granted thereafter, including ensuring the validity of the Certificate of Compliance for CSMS.</w:t>
      </w:r>
    </w:p>
    <w:p w14:paraId="1E1EF5DC" w14:textId="77777777" w:rsidR="00BD7F84" w:rsidRPr="00071DB1" w:rsidRDefault="00BD7F84" w:rsidP="00BD7F84">
      <w:pPr>
        <w:tabs>
          <w:tab w:val="left" w:pos="2300"/>
          <w:tab w:val="left" w:pos="2800"/>
        </w:tabs>
        <w:spacing w:after="120"/>
        <w:ind w:left="1134" w:right="1134" w:hanging="1134"/>
        <w:jc w:val="both"/>
        <w:rPr>
          <w:b/>
          <w:iCs/>
        </w:rPr>
      </w:pPr>
      <w:r w:rsidRPr="00071DB1">
        <w:rPr>
          <w:b/>
          <w:iCs/>
        </w:rPr>
        <w:tab/>
        <w:t>When partly recognising a Certificate of Compliance for CSMS, Approval Authorities shall issue their own separate Certificate for which they are responsible, and which shall be the only one referenced on communication forms for all relevant type approvals granted thereafter.</w:t>
      </w:r>
      <w:r w:rsidRPr="00071DB1">
        <w:rPr>
          <w:iCs/>
        </w:rPr>
        <w:t>”</w:t>
      </w:r>
    </w:p>
    <w:p w14:paraId="3432E3C5" w14:textId="0912011D" w:rsidR="001004CC" w:rsidRPr="00C36C01" w:rsidRDefault="001004CC" w:rsidP="001004CC">
      <w:pPr>
        <w:pStyle w:val="HChG"/>
        <w:ind w:right="522"/>
      </w:pPr>
      <w:r w:rsidRPr="00C36C01">
        <w:tab/>
        <w:t>I</w:t>
      </w:r>
      <w:r w:rsidR="008209B1" w:rsidRPr="00C36C01">
        <w:t>I</w:t>
      </w:r>
      <w:r w:rsidRPr="00C36C01">
        <w:t>.</w:t>
      </w:r>
      <w:r w:rsidRPr="00C36C01">
        <w:tab/>
        <w:t>Justification</w:t>
      </w:r>
    </w:p>
    <w:p w14:paraId="259D7C59" w14:textId="0E42E818" w:rsidR="002A215B" w:rsidRPr="00A41F26" w:rsidRDefault="002A215B" w:rsidP="002A215B">
      <w:pPr>
        <w:numPr>
          <w:ilvl w:val="0"/>
          <w:numId w:val="43"/>
        </w:numPr>
        <w:spacing w:after="120"/>
        <w:ind w:left="1134" w:right="1134" w:firstLine="0"/>
        <w:jc w:val="both"/>
        <w:rPr>
          <w:lang w:val="en-US"/>
        </w:rPr>
      </w:pPr>
      <w:r w:rsidRPr="00106DF9">
        <w:rPr>
          <w:lang w:val="en-US"/>
        </w:rPr>
        <w:t>Certificate</w:t>
      </w:r>
      <w:r>
        <w:rPr>
          <w:lang w:val="en-US"/>
        </w:rPr>
        <w:t>s</w:t>
      </w:r>
      <w:r w:rsidRPr="00106DF9">
        <w:rPr>
          <w:lang w:val="en-US"/>
        </w:rPr>
        <w:t xml:space="preserve"> of Compliance for CSMS </w:t>
      </w:r>
      <w:r>
        <w:rPr>
          <w:lang w:val="en-US"/>
        </w:rPr>
        <w:t>are not a communication file as defined by the 1958 Agreement</w:t>
      </w:r>
      <w:r w:rsidRPr="00A41F26">
        <w:rPr>
          <w:lang w:val="en-US"/>
        </w:rPr>
        <w:t xml:space="preserve">. Therefore, </w:t>
      </w:r>
      <w:r>
        <w:rPr>
          <w:lang w:val="en-US"/>
        </w:rPr>
        <w:t xml:space="preserve">unless a specific agreement between Approval Authorities exists, </w:t>
      </w:r>
      <w:r w:rsidRPr="00A41F26">
        <w:rPr>
          <w:lang w:val="en-US"/>
        </w:rPr>
        <w:t>a manufac</w:t>
      </w:r>
      <w:r>
        <w:rPr>
          <w:lang w:val="en-US"/>
        </w:rPr>
        <w:t xml:space="preserve">turer looking to apply for type </w:t>
      </w:r>
      <w:r w:rsidRPr="00A41F26">
        <w:rPr>
          <w:lang w:val="en-US"/>
        </w:rPr>
        <w:t xml:space="preserve">approval in several countries needs to hold a </w:t>
      </w:r>
      <w:r>
        <w:rPr>
          <w:lang w:val="en-US"/>
        </w:rPr>
        <w:t>Certificate</w:t>
      </w:r>
      <w:r w:rsidRPr="00A41F26">
        <w:rPr>
          <w:lang w:val="en-US"/>
        </w:rPr>
        <w:t xml:space="preserve"> issued by each </w:t>
      </w:r>
      <w:r>
        <w:rPr>
          <w:lang w:val="en-US"/>
        </w:rPr>
        <w:t>Authority</w:t>
      </w:r>
      <w:r w:rsidRPr="00A41F26">
        <w:rPr>
          <w:lang w:val="en-US"/>
        </w:rPr>
        <w:t xml:space="preserve">, even if the CSMS itself is identical. </w:t>
      </w:r>
      <w:r>
        <w:rPr>
          <w:lang w:val="en-US"/>
        </w:rPr>
        <w:t>T</w:t>
      </w:r>
      <w:r w:rsidRPr="00A41F26">
        <w:rPr>
          <w:lang w:val="en-US"/>
        </w:rPr>
        <w:t xml:space="preserve">his </w:t>
      </w:r>
      <w:r>
        <w:rPr>
          <w:lang w:val="en-US"/>
        </w:rPr>
        <w:t>would imply</w:t>
      </w:r>
      <w:r w:rsidRPr="00A41F26">
        <w:rPr>
          <w:lang w:val="en-US"/>
        </w:rPr>
        <w:t xml:space="preserve"> auditing the same processes </w:t>
      </w:r>
      <w:r w:rsidR="00EF47A3" w:rsidRPr="00A41F26">
        <w:rPr>
          <w:lang w:val="en-US"/>
        </w:rPr>
        <w:t>several times</w:t>
      </w:r>
      <w:r w:rsidR="00EF47A3">
        <w:rPr>
          <w:lang w:val="en-US"/>
        </w:rPr>
        <w:t xml:space="preserve">, having </w:t>
      </w:r>
      <w:r w:rsidRPr="00A41F26">
        <w:rPr>
          <w:lang w:val="en-US"/>
        </w:rPr>
        <w:t xml:space="preserve">limited benefits when only </w:t>
      </w:r>
      <w:r>
        <w:rPr>
          <w:lang w:val="en-US"/>
        </w:rPr>
        <w:t>some</w:t>
      </w:r>
      <w:r w:rsidRPr="00A41F26">
        <w:rPr>
          <w:lang w:val="en-US"/>
        </w:rPr>
        <w:t xml:space="preserve"> of these processes are</w:t>
      </w:r>
      <w:r>
        <w:rPr>
          <w:lang w:val="en-US"/>
        </w:rPr>
        <w:t xml:space="preserve"> useful for the subsequent </w:t>
      </w:r>
      <w:proofErr w:type="gramStart"/>
      <w:r>
        <w:rPr>
          <w:lang w:val="en-US"/>
        </w:rPr>
        <w:t>type</w:t>
      </w:r>
      <w:proofErr w:type="gramEnd"/>
      <w:r>
        <w:rPr>
          <w:lang w:val="en-US"/>
        </w:rPr>
        <w:t xml:space="preserve"> </w:t>
      </w:r>
      <w:r w:rsidRPr="00A41F26">
        <w:rPr>
          <w:lang w:val="en-US"/>
        </w:rPr>
        <w:t>approval</w:t>
      </w:r>
      <w:r>
        <w:rPr>
          <w:lang w:val="en-US"/>
        </w:rPr>
        <w:t xml:space="preserve">, as </w:t>
      </w:r>
      <w:r w:rsidR="00741217">
        <w:rPr>
          <w:lang w:val="en-US"/>
        </w:rPr>
        <w:t xml:space="preserve">it </w:t>
      </w:r>
      <w:r>
        <w:rPr>
          <w:lang w:val="en-US"/>
        </w:rPr>
        <w:t>is often the case in partnerships between manufacturers</w:t>
      </w:r>
      <w:r w:rsidRPr="00A41F26">
        <w:rPr>
          <w:lang w:val="en-US"/>
        </w:rPr>
        <w:t>.</w:t>
      </w:r>
    </w:p>
    <w:p w14:paraId="25B820C0" w14:textId="5E885338" w:rsidR="002A215B" w:rsidRPr="00006D72" w:rsidRDefault="002A215B" w:rsidP="002A215B">
      <w:pPr>
        <w:numPr>
          <w:ilvl w:val="0"/>
          <w:numId w:val="43"/>
        </w:numPr>
        <w:spacing w:after="120"/>
        <w:ind w:left="1134" w:right="1134" w:firstLine="0"/>
        <w:jc w:val="both"/>
        <w:rPr>
          <w:lang w:val="en-US"/>
        </w:rPr>
      </w:pPr>
      <w:r>
        <w:rPr>
          <w:lang w:val="en-US"/>
        </w:rPr>
        <w:t>The Workshop for the Implementation of</w:t>
      </w:r>
      <w:r w:rsidR="00741217">
        <w:rPr>
          <w:lang w:val="en-US"/>
        </w:rPr>
        <w:t xml:space="preserve"> UN Regulation No.</w:t>
      </w:r>
      <w:r w:rsidR="00741217" w:rsidDel="00741217">
        <w:rPr>
          <w:lang w:val="en-US"/>
        </w:rPr>
        <w:t xml:space="preserve"> </w:t>
      </w:r>
      <w:r>
        <w:rPr>
          <w:lang w:val="en-US"/>
        </w:rPr>
        <w:t xml:space="preserve">155 extensively discussed this issue and the participating experts agreed that Contracting Parties may </w:t>
      </w:r>
      <w:proofErr w:type="spellStart"/>
      <w:r>
        <w:rPr>
          <w:lang w:val="en-US"/>
        </w:rPr>
        <w:t>recognise</w:t>
      </w:r>
      <w:proofErr w:type="spellEnd"/>
      <w:r>
        <w:rPr>
          <w:lang w:val="en-US"/>
        </w:rPr>
        <w:t xml:space="preserve"> Certificates of Compliance for CSMS issued by the Authorities of other Contracting Parties, as reported at the 14</w:t>
      </w:r>
      <w:r w:rsidRPr="00905DE4">
        <w:rPr>
          <w:lang w:val="en-US"/>
        </w:rPr>
        <w:t>th</w:t>
      </w:r>
      <w:r>
        <w:rPr>
          <w:lang w:val="en-US"/>
        </w:rPr>
        <w:t xml:space="preserve"> session of GRVA in informal document GRVA</w:t>
      </w:r>
      <w:r w:rsidR="00741217">
        <w:rPr>
          <w:lang w:val="en-US"/>
        </w:rPr>
        <w:noBreakHyphen/>
      </w:r>
      <w:r>
        <w:rPr>
          <w:lang w:val="en-US"/>
        </w:rPr>
        <w:t xml:space="preserve">14-46. </w:t>
      </w:r>
      <w:r w:rsidRPr="00006D72">
        <w:rPr>
          <w:lang w:val="en-US"/>
        </w:rPr>
        <w:t>This proposal aims to clarify the interpretation document reflect</w:t>
      </w:r>
      <w:r w:rsidR="00741217">
        <w:rPr>
          <w:lang w:val="en-US"/>
        </w:rPr>
        <w:t>ing</w:t>
      </w:r>
      <w:r w:rsidRPr="00006D72">
        <w:rPr>
          <w:lang w:val="en-US"/>
        </w:rPr>
        <w:t xml:space="preserve"> the current understanding as agreed upon by the Workshop</w:t>
      </w:r>
      <w:r w:rsidR="0091738F">
        <w:rPr>
          <w:lang w:val="en-US"/>
        </w:rPr>
        <w:t xml:space="preserve"> participants</w:t>
      </w:r>
      <w:r w:rsidRPr="00006D72">
        <w:rPr>
          <w:lang w:val="en-US"/>
        </w:rPr>
        <w:t>.</w:t>
      </w:r>
    </w:p>
    <w:p w14:paraId="6295087F" w14:textId="17FB0223" w:rsidR="005D61D8" w:rsidRPr="00962961" w:rsidRDefault="001004CC" w:rsidP="00962961">
      <w:pPr>
        <w:spacing w:before="60"/>
        <w:jc w:val="center"/>
      </w:pPr>
      <w:r w:rsidRPr="00237C70">
        <w:rPr>
          <w:u w:val="single"/>
        </w:rPr>
        <w:tab/>
      </w:r>
      <w:r w:rsidRPr="00237C70">
        <w:rPr>
          <w:u w:val="single"/>
        </w:rPr>
        <w:tab/>
      </w:r>
      <w:r w:rsidR="00905DE4">
        <w:rPr>
          <w:u w:val="single"/>
        </w:rPr>
        <w:tab/>
      </w:r>
    </w:p>
    <w:sectPr w:rsidR="005D61D8" w:rsidRPr="00962961"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8D4F" w14:textId="77777777" w:rsidR="00EB6197" w:rsidRDefault="00EB6197"/>
  </w:endnote>
  <w:endnote w:type="continuationSeparator" w:id="0">
    <w:p w14:paraId="4DBFEDDB" w14:textId="77777777" w:rsidR="00EB6197" w:rsidRDefault="00EB6197"/>
  </w:endnote>
  <w:endnote w:type="continuationNotice" w:id="1">
    <w:p w14:paraId="55AAAD1A" w14:textId="77777777" w:rsidR="00EB6197" w:rsidRDefault="00EB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CD1D" w14:textId="49880E08" w:rsidR="00813F35" w:rsidRPr="00813F35" w:rsidRDefault="00813F35" w:rsidP="00813F35">
    <w:pPr>
      <w:pStyle w:val="Footer"/>
      <w:rPr>
        <w:rFonts w:asciiTheme="majorBidi" w:hAnsiTheme="majorBidi" w:cstheme="majorBidi"/>
        <w:sz w:val="20"/>
      </w:rPr>
    </w:pPr>
    <w:r w:rsidRPr="0027112F">
      <w:rPr>
        <w:noProof/>
        <w:lang w:val="en-US"/>
      </w:rPr>
      <w:drawing>
        <wp:anchor distT="0" distB="0" distL="114300" distR="114300" simplePos="0" relativeHeight="251659264" behindDoc="0" locked="1" layoutInCell="1" allowOverlap="1" wp14:anchorId="710EE9B7" wp14:editId="6429038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sz w:val="20"/>
      </w:rPr>
      <w:t>GE.22-25493(E)</w:t>
    </w:r>
    <w:r>
      <w:rPr>
        <w:rFonts w:asciiTheme="majorBidi" w:hAnsiTheme="majorBidi" w:cstheme="majorBidi"/>
        <w:noProof/>
        <w:sz w:val="20"/>
      </w:rPr>
      <w:drawing>
        <wp:anchor distT="0" distB="0" distL="114300" distR="114300" simplePos="0" relativeHeight="251660288" behindDoc="0" locked="0" layoutInCell="1" allowOverlap="1" wp14:anchorId="306C1E42" wp14:editId="0741AA1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44A8" w14:textId="77777777" w:rsidR="00EB6197" w:rsidRPr="000B175B" w:rsidRDefault="00EB6197" w:rsidP="000B175B">
      <w:pPr>
        <w:tabs>
          <w:tab w:val="right" w:pos="2155"/>
        </w:tabs>
        <w:spacing w:after="80"/>
        <w:ind w:left="680"/>
        <w:rPr>
          <w:u w:val="single"/>
        </w:rPr>
      </w:pPr>
      <w:r>
        <w:rPr>
          <w:u w:val="single"/>
        </w:rPr>
        <w:tab/>
      </w:r>
    </w:p>
  </w:footnote>
  <w:footnote w:type="continuationSeparator" w:id="0">
    <w:p w14:paraId="02FAF1CF" w14:textId="77777777" w:rsidR="00EB6197" w:rsidRPr="00FC68B7" w:rsidRDefault="00EB6197" w:rsidP="00FC68B7">
      <w:pPr>
        <w:tabs>
          <w:tab w:val="left" w:pos="2155"/>
        </w:tabs>
        <w:spacing w:after="80"/>
        <w:ind w:left="680"/>
        <w:rPr>
          <w:u w:val="single"/>
        </w:rPr>
      </w:pPr>
      <w:r>
        <w:rPr>
          <w:u w:val="single"/>
        </w:rPr>
        <w:tab/>
      </w:r>
    </w:p>
  </w:footnote>
  <w:footnote w:type="continuationNotice" w:id="1">
    <w:p w14:paraId="5FCE80B8" w14:textId="77777777" w:rsidR="00EB6197" w:rsidRDefault="00EB6197"/>
  </w:footnote>
  <w:footnote w:id="2">
    <w:p w14:paraId="74C5C9BA" w14:textId="7D40AE37"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A84102">
        <w:rPr>
          <w:szCs w:val="18"/>
        </w:rPr>
        <w:t xml:space="preserve">In accordance with the programme of work of the Inland Transport Committee for </w:t>
      </w:r>
      <w:r w:rsidR="00A84102">
        <w:t>202</w:t>
      </w:r>
      <w:r w:rsidR="006C64C1">
        <w:t>3</w:t>
      </w:r>
      <w:r w:rsidR="00A84102">
        <w:t xml:space="preserve"> as outlined in proposed programme budget for 202</w:t>
      </w:r>
      <w:r w:rsidR="0045352B">
        <w:t>3</w:t>
      </w:r>
      <w:r w:rsidR="00A84102" w:rsidRPr="001D00B0">
        <w:t xml:space="preserve"> </w:t>
      </w:r>
      <w:r w:rsidR="00A84102" w:rsidRPr="00202D4A">
        <w:t>(A/7</w:t>
      </w:r>
      <w:r w:rsidR="006C64C1">
        <w:t>7</w:t>
      </w:r>
      <w:r w:rsidR="00A84102" w:rsidRPr="00202D4A">
        <w:t>/6 (part V sect. 20) para 20.6)</w:t>
      </w:r>
      <w:r w:rsidR="00A84102" w:rsidRPr="00202D4A">
        <w:rPr>
          <w:szCs w:val="18"/>
        </w:rPr>
        <w:t>,</w:t>
      </w:r>
      <w:r w:rsidR="00A84102">
        <w:rPr>
          <w:szCs w:val="18"/>
        </w:rPr>
        <w:t xml:space="preserve"> the World Forum will develop, harmonize and update UN Regulations in order to enhance the performance of vehicles. The present document is submitted in conformity with that mandate</w:t>
      </w:r>
      <w:r w:rsidR="006F7487"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17D72ED3"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3471AA">
      <w:rPr>
        <w:lang w:val="fr-CH"/>
      </w:rPr>
      <w:t>3</w:t>
    </w:r>
    <w:r w:rsidR="004F098C" w:rsidRPr="004E6CD9">
      <w:rPr>
        <w:lang w:val="fr-CH"/>
      </w:rPr>
      <w:t>/</w:t>
    </w:r>
    <w:r w:rsidR="00DB7798">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D7F1C91"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3471AA">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2"/>
  </w:num>
  <w:num w:numId="15">
    <w:abstractNumId w:val="38"/>
  </w:num>
  <w:num w:numId="16">
    <w:abstractNumId w:val="26"/>
  </w:num>
  <w:num w:numId="17">
    <w:abstractNumId w:val="23"/>
  </w:num>
  <w:num w:numId="18">
    <w:abstractNumId w:val="40"/>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8"/>
  </w:num>
  <w:num w:numId="25">
    <w:abstractNumId w:val="34"/>
  </w:num>
  <w:num w:numId="26">
    <w:abstractNumId w:val="41"/>
  </w:num>
  <w:num w:numId="27">
    <w:abstractNumId w:val="13"/>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7"/>
  </w:num>
  <w:num w:numId="32">
    <w:abstractNumId w:val="15"/>
  </w:num>
  <w:num w:numId="33">
    <w:abstractNumId w:val="29"/>
  </w:num>
  <w:num w:numId="34">
    <w:abstractNumId w:val="27"/>
  </w:num>
  <w:num w:numId="35">
    <w:abstractNumId w:val="35"/>
  </w:num>
  <w:num w:numId="36">
    <w:abstractNumId w:val="25"/>
  </w:num>
  <w:num w:numId="37">
    <w:abstractNumId w:val="20"/>
  </w:num>
  <w:num w:numId="38">
    <w:abstractNumId w:val="36"/>
  </w:num>
  <w:num w:numId="39">
    <w:abstractNumId w:val="39"/>
  </w:num>
  <w:num w:numId="40">
    <w:abstractNumId w:val="18"/>
  </w:num>
  <w:num w:numId="41">
    <w:abstractNumId w:val="33"/>
  </w:num>
  <w:num w:numId="42">
    <w:abstractNumId w:val="19"/>
  </w:num>
  <w:num w:numId="4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538B"/>
    <w:rsid w:val="0000561F"/>
    <w:rsid w:val="0000693F"/>
    <w:rsid w:val="00007F70"/>
    <w:rsid w:val="00010BFF"/>
    <w:rsid w:val="00011435"/>
    <w:rsid w:val="00013CF3"/>
    <w:rsid w:val="00015970"/>
    <w:rsid w:val="000163B0"/>
    <w:rsid w:val="00020749"/>
    <w:rsid w:val="00021139"/>
    <w:rsid w:val="000231DE"/>
    <w:rsid w:val="00027A4E"/>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C8A"/>
    <w:rsid w:val="00084FBD"/>
    <w:rsid w:val="000864E4"/>
    <w:rsid w:val="00087892"/>
    <w:rsid w:val="00087F31"/>
    <w:rsid w:val="000931C0"/>
    <w:rsid w:val="000944F0"/>
    <w:rsid w:val="00097E15"/>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4112"/>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7BD"/>
    <w:rsid w:val="0015497E"/>
    <w:rsid w:val="001572B8"/>
    <w:rsid w:val="0016231A"/>
    <w:rsid w:val="00162F0F"/>
    <w:rsid w:val="0016422E"/>
    <w:rsid w:val="00165052"/>
    <w:rsid w:val="001656C2"/>
    <w:rsid w:val="00165790"/>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5018"/>
    <w:rsid w:val="001C5FF6"/>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47B"/>
    <w:rsid w:val="0021382F"/>
    <w:rsid w:val="00215080"/>
    <w:rsid w:val="00217546"/>
    <w:rsid w:val="0022278B"/>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6B5D"/>
    <w:rsid w:val="002A215B"/>
    <w:rsid w:val="002A598C"/>
    <w:rsid w:val="002B03DF"/>
    <w:rsid w:val="002B19E4"/>
    <w:rsid w:val="002B5B9E"/>
    <w:rsid w:val="002B5DFC"/>
    <w:rsid w:val="002B619C"/>
    <w:rsid w:val="002C17EE"/>
    <w:rsid w:val="002C27BE"/>
    <w:rsid w:val="002C7965"/>
    <w:rsid w:val="002D4643"/>
    <w:rsid w:val="002D5FF6"/>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263"/>
    <w:rsid w:val="004546C1"/>
    <w:rsid w:val="0045495B"/>
    <w:rsid w:val="004561E5"/>
    <w:rsid w:val="004612B2"/>
    <w:rsid w:val="00462BC5"/>
    <w:rsid w:val="00466432"/>
    <w:rsid w:val="0047030A"/>
    <w:rsid w:val="00471A29"/>
    <w:rsid w:val="004724AB"/>
    <w:rsid w:val="0047469B"/>
    <w:rsid w:val="00477329"/>
    <w:rsid w:val="00477E5B"/>
    <w:rsid w:val="00481335"/>
    <w:rsid w:val="0048397A"/>
    <w:rsid w:val="00485CBB"/>
    <w:rsid w:val="00486318"/>
    <w:rsid w:val="004866B7"/>
    <w:rsid w:val="00486877"/>
    <w:rsid w:val="004871B5"/>
    <w:rsid w:val="004931A5"/>
    <w:rsid w:val="00493389"/>
    <w:rsid w:val="004A5CEB"/>
    <w:rsid w:val="004A6ED7"/>
    <w:rsid w:val="004B581C"/>
    <w:rsid w:val="004B7D36"/>
    <w:rsid w:val="004C0DEB"/>
    <w:rsid w:val="004C154E"/>
    <w:rsid w:val="004C1F6B"/>
    <w:rsid w:val="004C2461"/>
    <w:rsid w:val="004C4433"/>
    <w:rsid w:val="004C50E4"/>
    <w:rsid w:val="004C6138"/>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8FC"/>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6698"/>
    <w:rsid w:val="00627C00"/>
    <w:rsid w:val="00631266"/>
    <w:rsid w:val="0063294B"/>
    <w:rsid w:val="00632E7E"/>
    <w:rsid w:val="00633954"/>
    <w:rsid w:val="00640B26"/>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5FE0"/>
    <w:rsid w:val="00766478"/>
    <w:rsid w:val="00766920"/>
    <w:rsid w:val="0077047D"/>
    <w:rsid w:val="0078022B"/>
    <w:rsid w:val="007808D3"/>
    <w:rsid w:val="0078112B"/>
    <w:rsid w:val="0078436A"/>
    <w:rsid w:val="00786C10"/>
    <w:rsid w:val="007941A9"/>
    <w:rsid w:val="00795531"/>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3F35"/>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076D"/>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AD1"/>
    <w:rsid w:val="00903BB5"/>
    <w:rsid w:val="00905DE4"/>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A007C"/>
    <w:rsid w:val="009A0830"/>
    <w:rsid w:val="009A0E8D"/>
    <w:rsid w:val="009A2C41"/>
    <w:rsid w:val="009A3168"/>
    <w:rsid w:val="009A5164"/>
    <w:rsid w:val="009A6772"/>
    <w:rsid w:val="009B26E7"/>
    <w:rsid w:val="009B283B"/>
    <w:rsid w:val="009B5B02"/>
    <w:rsid w:val="009B64BB"/>
    <w:rsid w:val="009C0D49"/>
    <w:rsid w:val="009C300D"/>
    <w:rsid w:val="009C46BD"/>
    <w:rsid w:val="009D2100"/>
    <w:rsid w:val="009E1D16"/>
    <w:rsid w:val="009E38A4"/>
    <w:rsid w:val="009F0384"/>
    <w:rsid w:val="009F1104"/>
    <w:rsid w:val="009F24C5"/>
    <w:rsid w:val="009F3CDF"/>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7E39"/>
    <w:rsid w:val="00B72186"/>
    <w:rsid w:val="00B7466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142E"/>
    <w:rsid w:val="00BB5B2E"/>
    <w:rsid w:val="00BC1F18"/>
    <w:rsid w:val="00BC2F55"/>
    <w:rsid w:val="00BC3FA0"/>
    <w:rsid w:val="00BC5834"/>
    <w:rsid w:val="00BC6FB5"/>
    <w:rsid w:val="00BC74E9"/>
    <w:rsid w:val="00BD11F9"/>
    <w:rsid w:val="00BD23E9"/>
    <w:rsid w:val="00BD55A8"/>
    <w:rsid w:val="00BD7F84"/>
    <w:rsid w:val="00BE3693"/>
    <w:rsid w:val="00BE5D0E"/>
    <w:rsid w:val="00BF0477"/>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C01"/>
    <w:rsid w:val="00C40399"/>
    <w:rsid w:val="00C41519"/>
    <w:rsid w:val="00C4527F"/>
    <w:rsid w:val="00C45828"/>
    <w:rsid w:val="00C463DD"/>
    <w:rsid w:val="00C4724C"/>
    <w:rsid w:val="00C51D73"/>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097D"/>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B6197"/>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627A"/>
    <w:rsid w:val="00F50B56"/>
    <w:rsid w:val="00F5243C"/>
    <w:rsid w:val="00F529EB"/>
    <w:rsid w:val="00F53557"/>
    <w:rsid w:val="00F5399E"/>
    <w:rsid w:val="00F548A5"/>
    <w:rsid w:val="00F54FF6"/>
    <w:rsid w:val="00F6100A"/>
    <w:rsid w:val="00F61D92"/>
    <w:rsid w:val="00F63418"/>
    <w:rsid w:val="00F6690C"/>
    <w:rsid w:val="00F66F59"/>
    <w:rsid w:val="00F740AF"/>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2743</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ECE/TRANS/WP.29/GRVA/2023/5</dc:title>
  <dc:subject>2225493</dc:subject>
  <dc:creator/>
  <cp:keywords/>
  <dc:description/>
  <cp:lastModifiedBy/>
  <cp:revision>1</cp:revision>
  <dcterms:created xsi:type="dcterms:W3CDTF">2022-11-12T16:47:00Z</dcterms:created>
  <dcterms:modified xsi:type="dcterms:W3CDTF">2022-11-12T16:47:00Z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