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3DB5" w14:textId="3AB7917C" w:rsidR="00062404" w:rsidRPr="0036590D" w:rsidRDefault="0043013B" w:rsidP="007A19E1">
      <w:pPr>
        <w:spacing w:line="240" w:lineRule="auto"/>
        <w:jc w:val="right"/>
        <w:rPr>
          <w:b/>
          <w:sz w:val="12"/>
          <w:szCs w:val="12"/>
          <w:lang w:val="fr-FR"/>
        </w:rPr>
      </w:pPr>
      <w:r w:rsidRPr="0036590D">
        <w:rPr>
          <w:b/>
          <w:sz w:val="24"/>
          <w:szCs w:val="24"/>
          <w:lang w:val="fr-FR"/>
        </w:rPr>
        <w:t>Rectificatif</w:t>
      </w:r>
      <w:r w:rsidR="00DB475B" w:rsidRPr="0036590D">
        <w:rPr>
          <w:b/>
          <w:sz w:val="24"/>
          <w:szCs w:val="24"/>
          <w:lang w:val="fr-FR"/>
        </w:rPr>
        <w:br/>
      </w:r>
      <w:r w:rsidR="00DB475B" w:rsidRPr="0036590D">
        <w:rPr>
          <w:b/>
          <w:sz w:val="24"/>
          <w:szCs w:val="24"/>
          <w:lang w:val="fr-FR"/>
        </w:rPr>
        <w:br/>
      </w:r>
      <w:r w:rsidR="0023518B" w:rsidRPr="0036590D">
        <w:rPr>
          <w:b/>
          <w:sz w:val="24"/>
          <w:szCs w:val="24"/>
          <w:lang w:val="fr-FR"/>
        </w:rPr>
        <w:t xml:space="preserve">Réf. </w:t>
      </w:r>
      <w:r w:rsidR="0070541B" w:rsidRPr="0036590D">
        <w:rPr>
          <w:b/>
          <w:sz w:val="24"/>
          <w:szCs w:val="24"/>
          <w:lang w:val="fr-FR"/>
        </w:rPr>
        <w:t>n</w:t>
      </w:r>
      <w:r w:rsidR="008B4827" w:rsidRPr="0036590D">
        <w:rPr>
          <w:b/>
          <w:sz w:val="24"/>
          <w:szCs w:val="24"/>
          <w:lang w:val="fr-FR"/>
        </w:rPr>
        <w:t xml:space="preserve">uméro de </w:t>
      </w:r>
      <w:r w:rsidR="0036590D" w:rsidRPr="0036590D">
        <w:rPr>
          <w:b/>
          <w:sz w:val="24"/>
          <w:szCs w:val="24"/>
          <w:lang w:val="fr-FR"/>
        </w:rPr>
        <w:t>vente :</w:t>
      </w:r>
      <w:r w:rsidR="00DB475B" w:rsidRPr="0036590D">
        <w:rPr>
          <w:b/>
          <w:sz w:val="24"/>
          <w:szCs w:val="24"/>
          <w:lang w:val="fr-FR"/>
        </w:rPr>
        <w:t xml:space="preserve"> </w:t>
      </w:r>
      <w:r w:rsidR="003370E1" w:rsidRPr="0036590D">
        <w:rPr>
          <w:b/>
          <w:sz w:val="24"/>
          <w:szCs w:val="24"/>
          <w:lang w:val="fr-FR"/>
        </w:rPr>
        <w:t>F</w:t>
      </w:r>
      <w:r w:rsidR="00DB475B" w:rsidRPr="0036590D">
        <w:rPr>
          <w:b/>
          <w:sz w:val="24"/>
          <w:szCs w:val="24"/>
          <w:lang w:val="fr-FR"/>
        </w:rPr>
        <w:t>.20.VIII.1</w:t>
      </w:r>
      <w:r w:rsidR="00DB475B" w:rsidRPr="0036590D">
        <w:rPr>
          <w:b/>
          <w:sz w:val="24"/>
          <w:szCs w:val="24"/>
          <w:lang w:val="fr-FR"/>
        </w:rPr>
        <w:br/>
        <w:t>(ST/SG/AC.10/11/Rev.7)</w:t>
      </w:r>
      <w:r w:rsidR="00DB475B" w:rsidRPr="0036590D">
        <w:rPr>
          <w:b/>
          <w:sz w:val="24"/>
          <w:szCs w:val="24"/>
          <w:lang w:val="fr-FR"/>
        </w:rPr>
        <w:br/>
      </w:r>
      <w:r w:rsidR="00DB475B" w:rsidRPr="0036590D">
        <w:rPr>
          <w:b/>
          <w:sz w:val="24"/>
          <w:szCs w:val="24"/>
          <w:lang w:val="fr-FR"/>
        </w:rPr>
        <w:br/>
      </w:r>
      <w:proofErr w:type="gramStart"/>
      <w:r w:rsidR="00B72C39">
        <w:rPr>
          <w:b/>
          <w:sz w:val="24"/>
          <w:szCs w:val="24"/>
          <w:lang w:val="fr-FR"/>
        </w:rPr>
        <w:t>Octobre</w:t>
      </w:r>
      <w:proofErr w:type="gramEnd"/>
      <w:r w:rsidR="00DB475B" w:rsidRPr="0036590D">
        <w:rPr>
          <w:b/>
          <w:sz w:val="24"/>
          <w:szCs w:val="24"/>
          <w:lang w:val="fr-FR"/>
        </w:rPr>
        <w:t xml:space="preserve"> 2022</w:t>
      </w:r>
      <w:r w:rsidR="00DB475B" w:rsidRPr="0036590D">
        <w:rPr>
          <w:b/>
          <w:sz w:val="24"/>
          <w:szCs w:val="24"/>
          <w:lang w:val="fr-FR"/>
        </w:rPr>
        <w:br/>
        <w:t xml:space="preserve">New York </w:t>
      </w:r>
      <w:r w:rsidRPr="0036590D">
        <w:rPr>
          <w:b/>
          <w:sz w:val="24"/>
          <w:szCs w:val="24"/>
          <w:lang w:val="fr-FR"/>
        </w:rPr>
        <w:t>et</w:t>
      </w:r>
      <w:r w:rsidR="00DB475B" w:rsidRPr="0036590D">
        <w:rPr>
          <w:b/>
          <w:sz w:val="24"/>
          <w:szCs w:val="24"/>
          <w:lang w:val="fr-FR"/>
        </w:rPr>
        <w:t xml:space="preserve"> </w:t>
      </w:r>
      <w:r w:rsidRPr="0036590D">
        <w:rPr>
          <w:b/>
          <w:sz w:val="24"/>
          <w:szCs w:val="24"/>
          <w:lang w:val="fr-FR"/>
        </w:rPr>
        <w:t>Genève</w:t>
      </w:r>
      <w:r w:rsidR="00062404" w:rsidRPr="0036590D">
        <w:rPr>
          <w:b/>
          <w:sz w:val="24"/>
          <w:szCs w:val="24"/>
          <w:lang w:val="fr-FR"/>
        </w:rPr>
        <w:br/>
      </w:r>
    </w:p>
    <w:p w14:paraId="647E0897" w14:textId="77777777" w:rsidR="00062404" w:rsidRPr="008360B8" w:rsidRDefault="00062404" w:rsidP="00062404">
      <w:pPr>
        <w:pBdr>
          <w:top w:val="single" w:sz="18" w:space="1" w:color="auto"/>
        </w:pBdr>
        <w:tabs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</w:tabs>
        <w:spacing w:line="240" w:lineRule="auto"/>
        <w:jc w:val="both"/>
        <w:rPr>
          <w:b/>
          <w:sz w:val="12"/>
          <w:szCs w:val="12"/>
          <w:lang w:val="fr-FR"/>
        </w:rPr>
      </w:pPr>
    </w:p>
    <w:p w14:paraId="22999C0E" w14:textId="78D2759E" w:rsidR="00EA6BA0" w:rsidRPr="008360B8" w:rsidRDefault="000B06F5" w:rsidP="00EA6BA0">
      <w:pPr>
        <w:tabs>
          <w:tab w:val="left" w:pos="1418"/>
        </w:tabs>
        <w:rPr>
          <w:b/>
          <w:bCs/>
          <w:sz w:val="24"/>
          <w:szCs w:val="24"/>
          <w:lang w:val="fr-FR"/>
        </w:rPr>
      </w:pPr>
      <w:r w:rsidRPr="008360B8">
        <w:rPr>
          <w:b/>
          <w:bCs/>
          <w:sz w:val="24"/>
          <w:szCs w:val="24"/>
          <w:lang w:val="fr-FR"/>
        </w:rPr>
        <w:t>Manuel d’épreuves et de critères</w:t>
      </w:r>
      <w:r w:rsidR="00EA6BA0" w:rsidRPr="008360B8">
        <w:rPr>
          <w:b/>
          <w:bCs/>
          <w:sz w:val="24"/>
          <w:szCs w:val="24"/>
          <w:lang w:val="fr-FR"/>
        </w:rPr>
        <w:br/>
        <w:t>(</w:t>
      </w:r>
      <w:r w:rsidRPr="008360B8">
        <w:rPr>
          <w:b/>
          <w:bCs/>
          <w:sz w:val="24"/>
          <w:szCs w:val="24"/>
          <w:lang w:val="fr-FR"/>
        </w:rPr>
        <w:t xml:space="preserve">Septième </w:t>
      </w:r>
      <w:r w:rsidR="00EA6BA0" w:rsidRPr="008360B8">
        <w:rPr>
          <w:b/>
          <w:bCs/>
          <w:sz w:val="24"/>
          <w:szCs w:val="24"/>
          <w:lang w:val="fr-FR"/>
        </w:rPr>
        <w:t>édition révisée)</w:t>
      </w:r>
    </w:p>
    <w:p w14:paraId="7A04824D" w14:textId="77777777" w:rsidR="00EA6BA0" w:rsidRPr="008360B8" w:rsidRDefault="00EA6BA0" w:rsidP="00EA6BA0">
      <w:pPr>
        <w:pStyle w:val="HChG"/>
        <w:rPr>
          <w:lang w:val="fr-FR"/>
        </w:rPr>
      </w:pPr>
      <w:r w:rsidRPr="008360B8">
        <w:rPr>
          <w:lang w:val="fr-FR"/>
        </w:rPr>
        <w:tab/>
      </w:r>
      <w:r w:rsidRPr="008360B8">
        <w:rPr>
          <w:lang w:val="fr-FR"/>
        </w:rPr>
        <w:tab/>
        <w:t>Rectificatif</w:t>
      </w:r>
    </w:p>
    <w:tbl>
      <w:tblPr>
        <w:tblW w:w="7371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0" w:type="dxa"/>
          <w:bottom w:w="57" w:type="dxa"/>
          <w:right w:w="60" w:type="dxa"/>
        </w:tblCellMar>
        <w:tblLook w:val="0000" w:firstRow="0" w:lastRow="0" w:firstColumn="0" w:lastColumn="0" w:noHBand="0" w:noVBand="0"/>
      </w:tblPr>
      <w:tblGrid>
        <w:gridCol w:w="7371"/>
      </w:tblGrid>
      <w:tr w:rsidR="00EA6BA0" w:rsidRPr="008360B8" w14:paraId="01E4D0C7" w14:textId="77777777" w:rsidTr="00310BDF">
        <w:trPr>
          <w:trHeight w:val="402"/>
        </w:trPr>
        <w:tc>
          <w:tcPr>
            <w:tcW w:w="7371" w:type="dxa"/>
          </w:tcPr>
          <w:p w14:paraId="338B4BB9" w14:textId="1F2E2A41" w:rsidR="00F36F73" w:rsidRPr="008360B8" w:rsidRDefault="00BB5F6B" w:rsidP="00F36F73">
            <w:pPr>
              <w:pStyle w:val="Default"/>
              <w:rPr>
                <w:i/>
                <w:iCs/>
                <w:sz w:val="20"/>
                <w:szCs w:val="20"/>
                <w:lang w:val="fr-FR"/>
              </w:rPr>
            </w:pPr>
            <w:r w:rsidRPr="008360B8">
              <w:rPr>
                <w:b/>
                <w:bCs/>
                <w:i/>
                <w:iCs/>
                <w:sz w:val="20"/>
                <w:szCs w:val="20"/>
                <w:lang w:val="fr-FR"/>
              </w:rPr>
              <w:t>N</w:t>
            </w:r>
            <w:r w:rsidR="00437CC2">
              <w:rPr>
                <w:b/>
                <w:bCs/>
                <w:i/>
                <w:iCs/>
                <w:sz w:val="20"/>
                <w:szCs w:val="20"/>
                <w:lang w:val="fr-FR"/>
              </w:rPr>
              <w:t>ota</w:t>
            </w:r>
            <w:r w:rsidRPr="008360B8">
              <w:rPr>
                <w:i/>
                <w:iCs/>
                <w:sz w:val="20"/>
                <w:szCs w:val="20"/>
                <w:lang w:val="fr-FR"/>
              </w:rPr>
              <w:t xml:space="preserve"> : </w:t>
            </w:r>
            <w:r w:rsidR="00A24C87" w:rsidRPr="008360B8">
              <w:rPr>
                <w:i/>
                <w:iCs/>
                <w:sz w:val="20"/>
                <w:szCs w:val="20"/>
                <w:lang w:val="fr-FR"/>
              </w:rPr>
              <w:t>Les rectificatifs</w:t>
            </w:r>
            <w:r w:rsidR="00F66AA1" w:rsidRPr="008360B8">
              <w:rPr>
                <w:i/>
                <w:iCs/>
                <w:sz w:val="20"/>
                <w:szCs w:val="20"/>
                <w:lang w:val="fr-FR"/>
              </w:rPr>
              <w:t xml:space="preserve"> à la </w:t>
            </w:r>
            <w:r w:rsidR="00180CBC" w:rsidRPr="008360B8">
              <w:rPr>
                <w:i/>
                <w:iCs/>
                <w:sz w:val="20"/>
                <w:szCs w:val="20"/>
                <w:lang w:val="fr-FR"/>
              </w:rPr>
              <w:t>septième édition révisée du Manuel d’épreuves et de critères</w:t>
            </w:r>
            <w:r w:rsidR="00A24C87" w:rsidRPr="008360B8">
              <w:rPr>
                <w:i/>
                <w:iCs/>
                <w:sz w:val="20"/>
                <w:szCs w:val="20"/>
                <w:lang w:val="fr-FR"/>
              </w:rPr>
              <w:t xml:space="preserve"> sont disponibles sur le site web de la Commission économique des Nations Unies pour l'Europe à l'adresse suivante : </w:t>
            </w:r>
            <w:hyperlink r:id="rId10" w:history="1">
              <w:r w:rsidR="00F36F73" w:rsidRPr="008360B8">
                <w:rPr>
                  <w:rStyle w:val="Hyperlink"/>
                  <w:sz w:val="20"/>
                  <w:szCs w:val="20"/>
                  <w:lang w:val="fr-FR"/>
                </w:rPr>
                <w:t>https://unece.org/transport/dangerous-goods/rev7-files</w:t>
              </w:r>
            </w:hyperlink>
          </w:p>
        </w:tc>
      </w:tr>
    </w:tbl>
    <w:p w14:paraId="639BF1F2" w14:textId="790514C7" w:rsidR="004D048F" w:rsidRPr="000033CC" w:rsidRDefault="004D048F" w:rsidP="004D048F">
      <w:pPr>
        <w:pStyle w:val="H23G"/>
        <w:rPr>
          <w:lang w:val="fr-FR"/>
        </w:rPr>
      </w:pPr>
      <w:r w:rsidRPr="000033CC">
        <w:rPr>
          <w:lang w:val="fr-FR"/>
        </w:rPr>
        <w:tab/>
      </w:r>
      <w:r>
        <w:rPr>
          <w:lang w:val="fr-FR"/>
        </w:rPr>
        <w:t>1.</w:t>
      </w:r>
      <w:r w:rsidRPr="000033CC">
        <w:rPr>
          <w:lang w:val="fr-FR"/>
        </w:rPr>
        <w:tab/>
        <w:t>Section 1, tableau 1.1, première ligne, colonne «</w:t>
      </w:r>
      <w:r>
        <w:rPr>
          <w:lang w:val="fr-FR"/>
        </w:rPr>
        <w:t> </w:t>
      </w:r>
      <w:r w:rsidRPr="000033CC">
        <w:rPr>
          <w:lang w:val="fr-FR"/>
        </w:rPr>
        <w:t>Classes de danger dans le SGH</w:t>
      </w:r>
      <w:r>
        <w:rPr>
          <w:lang w:val="fr-FR"/>
        </w:rPr>
        <w:t> </w:t>
      </w:r>
      <w:r w:rsidRPr="000033CC">
        <w:rPr>
          <w:lang w:val="fr-FR"/>
        </w:rPr>
        <w:t>»</w:t>
      </w:r>
    </w:p>
    <w:p w14:paraId="709DBDDB" w14:textId="77777777" w:rsidR="004D048F" w:rsidRPr="000033CC" w:rsidRDefault="004D048F" w:rsidP="004D048F">
      <w:pPr>
        <w:pStyle w:val="SingleTxtG"/>
        <w:rPr>
          <w:lang w:val="fr-FR"/>
        </w:rPr>
      </w:pPr>
      <w:r w:rsidRPr="000033CC">
        <w:rPr>
          <w:i/>
          <w:iCs/>
          <w:lang w:val="fr-FR"/>
        </w:rPr>
        <w:t>Au lieu de</w:t>
      </w:r>
      <w:r w:rsidRPr="000033CC">
        <w:rPr>
          <w:lang w:val="fr-FR"/>
        </w:rPr>
        <w:t xml:space="preserve"> Matières et objets explosibles, Division</w:t>
      </w:r>
      <w:r>
        <w:rPr>
          <w:lang w:val="fr-FR"/>
        </w:rPr>
        <w:t>s</w:t>
      </w:r>
      <w:r w:rsidRPr="000033CC">
        <w:rPr>
          <w:lang w:val="fr-FR"/>
        </w:rPr>
        <w:t xml:space="preserve"> 1.1 à 1.6 </w:t>
      </w:r>
      <w:r w:rsidRPr="000033CC">
        <w:rPr>
          <w:i/>
          <w:iCs/>
          <w:lang w:val="fr-FR"/>
        </w:rPr>
        <w:t>lire</w:t>
      </w:r>
      <w:r w:rsidRPr="000033CC">
        <w:rPr>
          <w:lang w:val="fr-FR"/>
        </w:rPr>
        <w:t xml:space="preserve"> Matières et objets explosibles, Catégorie 2</w:t>
      </w:r>
    </w:p>
    <w:p w14:paraId="2BD2959B" w14:textId="05B1D6DA" w:rsidR="004D048F" w:rsidRPr="000033CC" w:rsidRDefault="004D048F" w:rsidP="004D048F">
      <w:pPr>
        <w:pStyle w:val="H23G"/>
        <w:rPr>
          <w:lang w:val="fr-FR"/>
        </w:rPr>
      </w:pPr>
      <w:r w:rsidRPr="000033CC">
        <w:rPr>
          <w:lang w:val="fr-FR"/>
        </w:rPr>
        <w:tab/>
      </w:r>
      <w:r>
        <w:rPr>
          <w:lang w:val="fr-FR"/>
        </w:rPr>
        <w:t>2.</w:t>
      </w:r>
      <w:r w:rsidRPr="000033CC">
        <w:rPr>
          <w:lang w:val="fr-FR"/>
        </w:rPr>
        <w:tab/>
        <w:t>Section 11, 11.5.1.2.2, quatrième phrase</w:t>
      </w:r>
    </w:p>
    <w:p w14:paraId="48C21D05" w14:textId="77777777" w:rsidR="004D048F" w:rsidRPr="000033CC" w:rsidRDefault="004D048F" w:rsidP="004D048F">
      <w:pPr>
        <w:pStyle w:val="SingleTxtG"/>
        <w:rPr>
          <w:lang w:val="fr-FR"/>
        </w:rPr>
      </w:pPr>
      <w:r w:rsidRPr="000033CC">
        <w:rPr>
          <w:i/>
          <w:iCs/>
          <w:lang w:val="fr-FR"/>
        </w:rPr>
        <w:t xml:space="preserve">Au lieu de </w:t>
      </w:r>
      <w:r w:rsidRPr="000033CC">
        <w:rPr>
          <w:lang w:val="fr-FR"/>
        </w:rPr>
        <w:t xml:space="preserve">densité apparente égale à 0,96 </w:t>
      </w:r>
      <w:bookmarkStart w:id="0" w:name="_Hlk104976237"/>
      <w:r>
        <w:rPr>
          <w:lang w:val="fr-FR"/>
        </w:rPr>
        <w:sym w:font="Symbol" w:char="F0B1"/>
      </w:r>
      <w:bookmarkEnd w:id="0"/>
      <w:r w:rsidRPr="000033CC">
        <w:rPr>
          <w:lang w:val="fr-FR"/>
        </w:rPr>
        <w:t xml:space="preserve"> 0,02 </w:t>
      </w:r>
      <w:r w:rsidRPr="000033CC">
        <w:rPr>
          <w:i/>
          <w:iCs/>
          <w:lang w:val="fr-FR"/>
        </w:rPr>
        <w:t xml:space="preserve">lire </w:t>
      </w:r>
      <w:r w:rsidRPr="000033CC">
        <w:rPr>
          <w:lang w:val="fr-FR"/>
        </w:rPr>
        <w:t xml:space="preserve">densité égale à 0,96 </w:t>
      </w:r>
      <w:r>
        <w:rPr>
          <w:lang w:val="fr-FR"/>
        </w:rPr>
        <w:sym w:font="Symbol" w:char="F0B1"/>
      </w:r>
      <w:r w:rsidRPr="000033CC">
        <w:rPr>
          <w:lang w:val="fr-FR"/>
        </w:rPr>
        <w:t xml:space="preserve"> 0,02 g/cm³</w:t>
      </w:r>
    </w:p>
    <w:p w14:paraId="085624EC" w14:textId="25FDCF98" w:rsidR="004D048F" w:rsidRPr="000033CC" w:rsidRDefault="004D048F" w:rsidP="004D048F">
      <w:pPr>
        <w:pStyle w:val="H23G"/>
        <w:rPr>
          <w:lang w:val="fr-FR"/>
        </w:rPr>
      </w:pPr>
      <w:r w:rsidRPr="000033CC">
        <w:rPr>
          <w:lang w:val="fr-FR"/>
        </w:rPr>
        <w:tab/>
      </w:r>
      <w:r>
        <w:rPr>
          <w:lang w:val="fr-FR"/>
        </w:rPr>
        <w:t>3.</w:t>
      </w:r>
      <w:r w:rsidRPr="000033CC">
        <w:rPr>
          <w:lang w:val="fr-FR"/>
        </w:rPr>
        <w:tab/>
        <w:t>Section 12, 12.5.1.2.2, quatrième phrase</w:t>
      </w:r>
    </w:p>
    <w:p w14:paraId="6BD3140D" w14:textId="77777777" w:rsidR="004D048F" w:rsidRPr="000033CC" w:rsidRDefault="004D048F" w:rsidP="004D048F">
      <w:pPr>
        <w:pStyle w:val="SingleTxtG"/>
        <w:rPr>
          <w:lang w:val="fr-FR"/>
        </w:rPr>
      </w:pPr>
      <w:r w:rsidRPr="000033CC">
        <w:rPr>
          <w:i/>
          <w:iCs/>
          <w:lang w:val="fr-FR"/>
        </w:rPr>
        <w:t xml:space="preserve">Au lieu de </w:t>
      </w:r>
      <w:r w:rsidRPr="000033CC">
        <w:rPr>
          <w:lang w:val="fr-FR"/>
        </w:rPr>
        <w:t xml:space="preserve">densité apparente égale à 0,96 </w:t>
      </w:r>
      <w:r>
        <w:rPr>
          <w:lang w:val="fr-FR"/>
        </w:rPr>
        <w:sym w:font="Symbol" w:char="F0B1"/>
      </w:r>
      <w:r w:rsidRPr="000033CC">
        <w:rPr>
          <w:lang w:val="fr-FR"/>
        </w:rPr>
        <w:t xml:space="preserve"> 0,02 </w:t>
      </w:r>
      <w:r w:rsidRPr="000033CC">
        <w:rPr>
          <w:i/>
          <w:iCs/>
          <w:lang w:val="fr-FR"/>
        </w:rPr>
        <w:t xml:space="preserve">lire </w:t>
      </w:r>
      <w:r w:rsidRPr="000033CC">
        <w:rPr>
          <w:lang w:val="fr-FR"/>
        </w:rPr>
        <w:t xml:space="preserve">densité égale à 0,96 </w:t>
      </w:r>
      <w:r>
        <w:rPr>
          <w:lang w:val="fr-FR"/>
        </w:rPr>
        <w:sym w:font="Symbol" w:char="F0B1"/>
      </w:r>
      <w:r w:rsidRPr="000033CC">
        <w:rPr>
          <w:lang w:val="fr-FR"/>
        </w:rPr>
        <w:t xml:space="preserve"> 0,02 g/cm³</w:t>
      </w:r>
    </w:p>
    <w:p w14:paraId="3BD169F7" w14:textId="6779FB33" w:rsidR="00763DCF" w:rsidRPr="002B7813" w:rsidRDefault="00763DCF" w:rsidP="00763DCF">
      <w:pPr>
        <w:pStyle w:val="H23G"/>
        <w:rPr>
          <w:lang w:val="fr-FR"/>
        </w:rPr>
      </w:pPr>
      <w:r w:rsidRPr="002B7813">
        <w:rPr>
          <w:lang w:val="fr-FR"/>
        </w:rPr>
        <w:tab/>
      </w:r>
      <w:r w:rsidR="004D048F">
        <w:rPr>
          <w:lang w:val="fr-FR"/>
        </w:rPr>
        <w:t>4.</w:t>
      </w:r>
      <w:r w:rsidRPr="002B7813">
        <w:rPr>
          <w:lang w:val="fr-FR"/>
        </w:rPr>
        <w:tab/>
        <w:t>Section 16, 16.6.1.4.8, définition du terme E sous l</w:t>
      </w:r>
      <w:r>
        <w:rPr>
          <w:lang w:val="fr-FR"/>
        </w:rPr>
        <w:t>’</w:t>
      </w:r>
      <w:r w:rsidRPr="002B7813">
        <w:rPr>
          <w:lang w:val="fr-FR"/>
        </w:rPr>
        <w:t>équation</w:t>
      </w:r>
    </w:p>
    <w:p w14:paraId="6BDAF574" w14:textId="77777777" w:rsidR="00763DCF" w:rsidRPr="002B7813" w:rsidRDefault="00763DCF" w:rsidP="00763DCF">
      <w:pPr>
        <w:spacing w:after="120"/>
        <w:ind w:left="2268" w:right="1134" w:hanging="1134"/>
        <w:jc w:val="both"/>
        <w:rPr>
          <w:lang w:val="fr-FR"/>
        </w:rPr>
      </w:pPr>
      <w:r w:rsidRPr="002B7813">
        <w:rPr>
          <w:i/>
          <w:iCs/>
          <w:lang w:val="fr-FR"/>
        </w:rPr>
        <w:t xml:space="preserve">Au lieu de </w:t>
      </w:r>
      <w:r w:rsidRPr="002B7813">
        <w:rPr>
          <w:lang w:val="fr-FR"/>
        </w:rPr>
        <w:t xml:space="preserve">joules </w:t>
      </w:r>
      <w:r w:rsidRPr="002B7813">
        <w:rPr>
          <w:i/>
          <w:iCs/>
          <w:lang w:val="fr-FR"/>
        </w:rPr>
        <w:t xml:space="preserve">lire </w:t>
      </w:r>
      <w:r w:rsidRPr="002B7813">
        <w:rPr>
          <w:lang w:val="fr-FR"/>
        </w:rPr>
        <w:t>kJ</w:t>
      </w:r>
    </w:p>
    <w:p w14:paraId="187AF8B8" w14:textId="0E8C5E5E" w:rsidR="00763DCF" w:rsidRPr="002B7813" w:rsidRDefault="00763DCF" w:rsidP="00763DCF">
      <w:pPr>
        <w:pStyle w:val="H23G"/>
        <w:rPr>
          <w:lang w:val="fr-FR"/>
        </w:rPr>
      </w:pPr>
      <w:r w:rsidRPr="002B7813">
        <w:rPr>
          <w:lang w:val="fr-FR"/>
        </w:rPr>
        <w:tab/>
      </w:r>
      <w:r w:rsidR="004D048F">
        <w:rPr>
          <w:lang w:val="fr-FR"/>
        </w:rPr>
        <w:t>5.</w:t>
      </w:r>
      <w:r w:rsidRPr="002B7813">
        <w:rPr>
          <w:lang w:val="fr-FR"/>
        </w:rPr>
        <w:tab/>
        <w:t>Section 16, 16.6.1.4.8, définition du terme T sous l</w:t>
      </w:r>
      <w:r>
        <w:rPr>
          <w:lang w:val="fr-FR"/>
        </w:rPr>
        <w:t>’</w:t>
      </w:r>
      <w:r w:rsidRPr="002B7813">
        <w:rPr>
          <w:lang w:val="fr-FR"/>
        </w:rPr>
        <w:t>équation</w:t>
      </w:r>
    </w:p>
    <w:p w14:paraId="40A464D7" w14:textId="77777777" w:rsidR="00763DCF" w:rsidRPr="002B7813" w:rsidRDefault="00763DCF" w:rsidP="00763DCF">
      <w:pPr>
        <w:spacing w:after="120"/>
        <w:ind w:left="1134" w:right="1134"/>
        <w:jc w:val="both"/>
        <w:rPr>
          <w:lang w:val="fr-FR"/>
        </w:rPr>
      </w:pPr>
      <w:r w:rsidRPr="002B7813">
        <w:rPr>
          <w:lang w:val="fr-FR"/>
        </w:rPr>
        <w:t>Sans objet en français</w:t>
      </w:r>
    </w:p>
    <w:p w14:paraId="5CAA8D1B" w14:textId="1D04024B" w:rsidR="00EE4DBD" w:rsidRPr="000033CC" w:rsidRDefault="00EE4DBD" w:rsidP="00EE4DBD">
      <w:pPr>
        <w:pStyle w:val="H23G"/>
        <w:rPr>
          <w:lang w:val="fr-FR"/>
        </w:rPr>
      </w:pPr>
      <w:r w:rsidRPr="000033CC">
        <w:rPr>
          <w:lang w:val="fr-FR"/>
        </w:rPr>
        <w:tab/>
      </w:r>
      <w:r w:rsidR="004D048F">
        <w:rPr>
          <w:lang w:val="fr-FR"/>
        </w:rPr>
        <w:t>6.</w:t>
      </w:r>
      <w:r w:rsidRPr="000033CC">
        <w:rPr>
          <w:lang w:val="fr-FR"/>
        </w:rPr>
        <w:tab/>
        <w:t>Section 18, 18.6.1.2.2, troisième phrase</w:t>
      </w:r>
    </w:p>
    <w:p w14:paraId="15F435F4" w14:textId="77777777" w:rsidR="00EE4DBD" w:rsidRPr="000033CC" w:rsidRDefault="00EE4DBD" w:rsidP="00EE4DBD">
      <w:pPr>
        <w:pStyle w:val="SingleTxtG"/>
        <w:rPr>
          <w:lang w:val="fr-FR"/>
        </w:rPr>
      </w:pPr>
      <w:r w:rsidRPr="000033CC">
        <w:rPr>
          <w:i/>
          <w:iCs/>
          <w:lang w:val="fr-FR"/>
        </w:rPr>
        <w:t xml:space="preserve">Au lieu de </w:t>
      </w:r>
      <w:r w:rsidRPr="000033CC">
        <w:rPr>
          <w:lang w:val="fr-FR"/>
        </w:rPr>
        <w:t xml:space="preserve">densité apparente égale à 0,96 </w:t>
      </w:r>
      <w:r>
        <w:rPr>
          <w:lang w:val="fr-FR"/>
        </w:rPr>
        <w:sym w:font="Symbol" w:char="F0B1"/>
      </w:r>
      <w:r w:rsidRPr="000033CC">
        <w:rPr>
          <w:lang w:val="fr-FR"/>
        </w:rPr>
        <w:t xml:space="preserve"> 0,02 </w:t>
      </w:r>
      <w:r w:rsidRPr="000033CC">
        <w:rPr>
          <w:i/>
          <w:iCs/>
          <w:lang w:val="fr-FR"/>
        </w:rPr>
        <w:t xml:space="preserve">lire </w:t>
      </w:r>
      <w:r w:rsidRPr="000033CC">
        <w:rPr>
          <w:lang w:val="fr-FR"/>
        </w:rPr>
        <w:t xml:space="preserve">densité égale à 0,96 </w:t>
      </w:r>
      <w:r>
        <w:rPr>
          <w:lang w:val="fr-FR"/>
        </w:rPr>
        <w:sym w:font="Symbol" w:char="F0B1"/>
      </w:r>
      <w:r w:rsidRPr="000033CC">
        <w:rPr>
          <w:lang w:val="fr-FR"/>
        </w:rPr>
        <w:t xml:space="preserve"> 0,02 g/cm³</w:t>
      </w:r>
    </w:p>
    <w:p w14:paraId="6085CF34" w14:textId="3B767440" w:rsidR="00EE4DBD" w:rsidRPr="000033CC" w:rsidRDefault="00EE4DBD" w:rsidP="00EE4DBD">
      <w:pPr>
        <w:pStyle w:val="H23G"/>
        <w:rPr>
          <w:lang w:val="fr-FR"/>
        </w:rPr>
      </w:pPr>
      <w:r w:rsidRPr="000033CC">
        <w:rPr>
          <w:lang w:val="fr-FR"/>
        </w:rPr>
        <w:tab/>
      </w:r>
      <w:r w:rsidR="004D048F">
        <w:rPr>
          <w:lang w:val="fr-FR"/>
        </w:rPr>
        <w:t>7.</w:t>
      </w:r>
      <w:r w:rsidRPr="000033CC">
        <w:rPr>
          <w:lang w:val="fr-FR"/>
        </w:rPr>
        <w:tab/>
        <w:t>Section 25, 25.4.1.2.2, quatrième phrase</w:t>
      </w:r>
    </w:p>
    <w:p w14:paraId="086AF3E8" w14:textId="77777777" w:rsidR="00EE4DBD" w:rsidRPr="000033CC" w:rsidRDefault="00EE4DBD" w:rsidP="00EE4DBD">
      <w:pPr>
        <w:pStyle w:val="SingleTxtG"/>
        <w:rPr>
          <w:lang w:val="fr-FR"/>
        </w:rPr>
      </w:pPr>
      <w:r w:rsidRPr="000033CC">
        <w:rPr>
          <w:i/>
          <w:iCs/>
          <w:lang w:val="fr-FR"/>
        </w:rPr>
        <w:t xml:space="preserve">Au lieu de </w:t>
      </w:r>
      <w:r w:rsidRPr="000033CC">
        <w:rPr>
          <w:lang w:val="fr-FR"/>
        </w:rPr>
        <w:t xml:space="preserve">densité apparente égale à 0,96 </w:t>
      </w:r>
      <w:r>
        <w:rPr>
          <w:lang w:val="fr-FR"/>
        </w:rPr>
        <w:sym w:font="Symbol" w:char="F0B1"/>
      </w:r>
      <w:r w:rsidRPr="000033CC">
        <w:rPr>
          <w:lang w:val="fr-FR"/>
        </w:rPr>
        <w:t xml:space="preserve"> 0,02 </w:t>
      </w:r>
      <w:r w:rsidRPr="000033CC">
        <w:rPr>
          <w:i/>
          <w:iCs/>
          <w:lang w:val="fr-FR"/>
        </w:rPr>
        <w:t xml:space="preserve">lire </w:t>
      </w:r>
      <w:r w:rsidRPr="000033CC">
        <w:rPr>
          <w:lang w:val="fr-FR"/>
        </w:rPr>
        <w:t xml:space="preserve">densité égale à 0,96 </w:t>
      </w:r>
      <w:r>
        <w:rPr>
          <w:lang w:val="fr-FR"/>
        </w:rPr>
        <w:sym w:font="Symbol" w:char="F0B1"/>
      </w:r>
      <w:r w:rsidRPr="000033CC">
        <w:rPr>
          <w:lang w:val="fr-FR"/>
        </w:rPr>
        <w:t xml:space="preserve"> 0,02 g/cm³</w:t>
      </w:r>
    </w:p>
    <w:p w14:paraId="65ED8496" w14:textId="77463DA7" w:rsidR="00EE4DBD" w:rsidRPr="000033CC" w:rsidRDefault="00EE4DBD" w:rsidP="00EE4DBD">
      <w:pPr>
        <w:pStyle w:val="H23G"/>
        <w:rPr>
          <w:lang w:val="fr-FR"/>
        </w:rPr>
      </w:pPr>
      <w:r w:rsidRPr="000033CC">
        <w:rPr>
          <w:lang w:val="fr-FR"/>
        </w:rPr>
        <w:tab/>
      </w:r>
      <w:r w:rsidR="004D048F">
        <w:rPr>
          <w:lang w:val="fr-FR"/>
        </w:rPr>
        <w:t>8.</w:t>
      </w:r>
      <w:r w:rsidRPr="000033CC">
        <w:rPr>
          <w:lang w:val="fr-FR"/>
        </w:rPr>
        <w:tab/>
        <w:t>Section 25, 25.4.2.2.2, quatrième phrase</w:t>
      </w:r>
    </w:p>
    <w:p w14:paraId="6404567E" w14:textId="77777777" w:rsidR="00EE4DBD" w:rsidRPr="000033CC" w:rsidRDefault="00EE4DBD" w:rsidP="00EE4DBD">
      <w:pPr>
        <w:pStyle w:val="SingleTxtG"/>
        <w:rPr>
          <w:lang w:val="fr-FR"/>
        </w:rPr>
      </w:pPr>
      <w:r w:rsidRPr="000033CC">
        <w:rPr>
          <w:i/>
          <w:iCs/>
          <w:lang w:val="fr-FR"/>
        </w:rPr>
        <w:t xml:space="preserve">Au lieu de </w:t>
      </w:r>
      <w:r w:rsidRPr="000033CC">
        <w:rPr>
          <w:lang w:val="fr-FR"/>
        </w:rPr>
        <w:t xml:space="preserve">densité apparente égale à 0,96 </w:t>
      </w:r>
      <w:r>
        <w:rPr>
          <w:lang w:val="fr-FR"/>
        </w:rPr>
        <w:sym w:font="Symbol" w:char="F0B1"/>
      </w:r>
      <w:r w:rsidRPr="000033CC">
        <w:rPr>
          <w:lang w:val="fr-FR"/>
        </w:rPr>
        <w:t xml:space="preserve"> 0,02 </w:t>
      </w:r>
      <w:r w:rsidRPr="000033CC">
        <w:rPr>
          <w:i/>
          <w:iCs/>
          <w:lang w:val="fr-FR"/>
        </w:rPr>
        <w:t xml:space="preserve">lire </w:t>
      </w:r>
      <w:r w:rsidRPr="000033CC">
        <w:rPr>
          <w:lang w:val="fr-FR"/>
        </w:rPr>
        <w:t xml:space="preserve">densité égale à 0,96 </w:t>
      </w:r>
      <w:r>
        <w:rPr>
          <w:lang w:val="fr-FR"/>
        </w:rPr>
        <w:sym w:font="Symbol" w:char="F0B1"/>
      </w:r>
      <w:r w:rsidRPr="000033CC">
        <w:rPr>
          <w:lang w:val="fr-FR"/>
        </w:rPr>
        <w:t xml:space="preserve"> 0,02 g/cm³</w:t>
      </w:r>
    </w:p>
    <w:p w14:paraId="10FF45F3" w14:textId="204AF8C2" w:rsidR="00EE4DBD" w:rsidRPr="000033CC" w:rsidRDefault="00EE4DBD" w:rsidP="00EE4DBD">
      <w:pPr>
        <w:pStyle w:val="H23G"/>
        <w:rPr>
          <w:lang w:val="fr-FR"/>
        </w:rPr>
      </w:pPr>
      <w:r w:rsidRPr="000033CC">
        <w:rPr>
          <w:lang w:val="fr-FR"/>
        </w:rPr>
        <w:tab/>
      </w:r>
      <w:r w:rsidR="004D048F">
        <w:rPr>
          <w:lang w:val="fr-FR"/>
        </w:rPr>
        <w:t>9.</w:t>
      </w:r>
      <w:r w:rsidRPr="000033CC">
        <w:rPr>
          <w:lang w:val="fr-FR"/>
        </w:rPr>
        <w:tab/>
        <w:t>Section 25, 25.4.3.3.1, deuxième phrase</w:t>
      </w:r>
    </w:p>
    <w:p w14:paraId="2C2B4396" w14:textId="77777777" w:rsidR="00EE4DBD" w:rsidRPr="000033CC" w:rsidRDefault="00EE4DBD" w:rsidP="00EE4DBD">
      <w:pPr>
        <w:pStyle w:val="SingleTxtG"/>
        <w:rPr>
          <w:lang w:val="fr-FR"/>
        </w:rPr>
      </w:pPr>
      <w:r w:rsidRPr="000033CC">
        <w:rPr>
          <w:i/>
          <w:iCs/>
          <w:lang w:val="fr-FR"/>
        </w:rPr>
        <w:t xml:space="preserve">Au lieu de </w:t>
      </w:r>
      <w:r w:rsidRPr="000033CC">
        <w:rPr>
          <w:lang w:val="fr-FR"/>
        </w:rPr>
        <w:t xml:space="preserve">densité apparente égale à 0,96 </w:t>
      </w:r>
      <w:r>
        <w:rPr>
          <w:lang w:val="fr-FR"/>
        </w:rPr>
        <w:sym w:font="Symbol" w:char="F0B1"/>
      </w:r>
      <w:r w:rsidRPr="000033CC">
        <w:rPr>
          <w:lang w:val="fr-FR"/>
        </w:rPr>
        <w:t xml:space="preserve"> 0,02 </w:t>
      </w:r>
      <w:r w:rsidRPr="000033CC">
        <w:rPr>
          <w:i/>
          <w:iCs/>
          <w:lang w:val="fr-FR"/>
        </w:rPr>
        <w:t xml:space="preserve">lire </w:t>
      </w:r>
      <w:r w:rsidRPr="000033CC">
        <w:rPr>
          <w:lang w:val="fr-FR"/>
        </w:rPr>
        <w:t xml:space="preserve">densité égale à 0,96 </w:t>
      </w:r>
      <w:r>
        <w:rPr>
          <w:lang w:val="fr-FR"/>
        </w:rPr>
        <w:sym w:font="Symbol" w:char="F0B1"/>
      </w:r>
      <w:r w:rsidRPr="000033CC">
        <w:rPr>
          <w:lang w:val="fr-FR"/>
        </w:rPr>
        <w:t xml:space="preserve"> 0,02 g/cm³</w:t>
      </w:r>
    </w:p>
    <w:p w14:paraId="39A08F9A" w14:textId="7E94B0C6" w:rsidR="00EE4DBD" w:rsidRPr="000033CC" w:rsidRDefault="00EE4DBD" w:rsidP="00EE4DBD">
      <w:pPr>
        <w:pStyle w:val="H23G"/>
        <w:rPr>
          <w:lang w:val="fr-FR"/>
        </w:rPr>
      </w:pPr>
      <w:r w:rsidRPr="000033CC">
        <w:rPr>
          <w:lang w:val="fr-FR"/>
        </w:rPr>
        <w:lastRenderedPageBreak/>
        <w:tab/>
      </w:r>
      <w:r w:rsidR="004D048F">
        <w:rPr>
          <w:lang w:val="fr-FR"/>
        </w:rPr>
        <w:t>10.</w:t>
      </w:r>
      <w:r w:rsidRPr="000033CC">
        <w:rPr>
          <w:lang w:val="fr-FR"/>
        </w:rPr>
        <w:tab/>
        <w:t>Appendice 10, A10.2.3.8, deuxième équation</w:t>
      </w:r>
    </w:p>
    <w:p w14:paraId="5FB1CD14" w14:textId="77777777" w:rsidR="00EE4DBD" w:rsidRPr="000033CC" w:rsidRDefault="00EE4DBD" w:rsidP="00EE4DBD">
      <w:pPr>
        <w:pStyle w:val="SingleTxtG"/>
        <w:rPr>
          <w:i/>
          <w:iCs/>
          <w:lang w:val="fr-FR"/>
        </w:rPr>
      </w:pPr>
      <w:r w:rsidRPr="000033CC">
        <w:rPr>
          <w:i/>
          <w:iCs/>
          <w:lang w:val="fr-FR"/>
        </w:rPr>
        <w:t xml:space="preserve">Supprimer </w:t>
      </w:r>
      <w:r w:rsidRPr="000033CC">
        <w:rPr>
          <w:lang w:val="fr-FR"/>
        </w:rPr>
        <w:t xml:space="preserve">= </w:t>
      </w:r>
      <w:proofErr w:type="spellStart"/>
      <w:r w:rsidRPr="000033CC">
        <w:rPr>
          <w:lang w:val="fr-FR"/>
        </w:rPr>
        <w:t>C</w:t>
      </w:r>
      <w:r w:rsidRPr="000033CC">
        <w:rPr>
          <w:vertAlign w:val="subscript"/>
          <w:lang w:val="fr-FR"/>
        </w:rPr>
        <w:t>NaOH</w:t>
      </w:r>
      <w:proofErr w:type="spellEnd"/>
      <w:r w:rsidRPr="000033CC">
        <w:rPr>
          <w:lang w:val="fr-FR"/>
        </w:rPr>
        <w:t xml:space="preserve"> </w:t>
      </w:r>
      <w:r>
        <w:rPr>
          <w:lang w:val="fr-FR"/>
        </w:rPr>
        <w:t>×</w:t>
      </w:r>
      <w:r w:rsidRPr="000033CC">
        <w:rPr>
          <w:lang w:val="fr-FR"/>
        </w:rPr>
        <w:t xml:space="preserve"> 0,224</w:t>
      </w:r>
    </w:p>
    <w:p w14:paraId="2412A673" w14:textId="461E35D5" w:rsidR="00EE4DBD" w:rsidRPr="000033CC" w:rsidRDefault="00EE4DBD" w:rsidP="00EE4DBD">
      <w:pPr>
        <w:pStyle w:val="H23G"/>
        <w:rPr>
          <w:lang w:val="fr-FR"/>
        </w:rPr>
      </w:pPr>
      <w:r w:rsidRPr="000033CC">
        <w:rPr>
          <w:lang w:val="fr-FR"/>
        </w:rPr>
        <w:tab/>
      </w:r>
      <w:r w:rsidR="004D048F">
        <w:rPr>
          <w:lang w:val="fr-FR"/>
        </w:rPr>
        <w:t>11.</w:t>
      </w:r>
      <w:r w:rsidRPr="000033CC">
        <w:rPr>
          <w:lang w:val="fr-FR"/>
        </w:rPr>
        <w:tab/>
        <w:t>Appendice 10, A10.2.3.8, troisième équation</w:t>
      </w:r>
    </w:p>
    <w:p w14:paraId="7A884232" w14:textId="77777777" w:rsidR="00EE4DBD" w:rsidRPr="000033CC" w:rsidRDefault="00EE4DBD" w:rsidP="00EE4DBD">
      <w:pPr>
        <w:pStyle w:val="SingleTxtG"/>
        <w:rPr>
          <w:lang w:val="fr-FR"/>
        </w:rPr>
      </w:pPr>
      <w:r w:rsidRPr="000033CC">
        <w:rPr>
          <w:i/>
          <w:iCs/>
          <w:lang w:val="fr-FR"/>
        </w:rPr>
        <w:t xml:space="preserve">Substituer </w:t>
      </w:r>
      <w:r w:rsidRPr="000033CC">
        <w:rPr>
          <w:lang w:val="fr-FR"/>
        </w:rPr>
        <w:t>à l</w:t>
      </w:r>
      <w:r>
        <w:rPr>
          <w:lang w:val="fr-FR"/>
        </w:rPr>
        <w:t>’</w:t>
      </w:r>
      <w:r w:rsidRPr="000033CC">
        <w:rPr>
          <w:lang w:val="fr-FR"/>
        </w:rPr>
        <w:t>équation existante</w:t>
      </w:r>
    </w:p>
    <w:p w14:paraId="58606FC0" w14:textId="77777777" w:rsidR="00EE4DBD" w:rsidRPr="00BB5190" w:rsidRDefault="00204A94" w:rsidP="00EE4DBD">
      <w:pPr>
        <w:spacing w:after="120"/>
        <w:ind w:left="1134" w:right="1134"/>
        <w:jc w:val="both"/>
        <w:rPr>
          <w:i/>
          <w:iCs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sz w:val="22"/>
                  <w:szCs w:val="22"/>
                  <w:lang w:val="fr-FR" w:eastAsia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  <w:lang w:val="fr-FR" w:eastAsia="fr-FR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  <w:lang w:val="fr-FR" w:eastAsia="fr-FR"/>
                </w:rPr>
                <m:t>NO</m:t>
              </m:r>
            </m:sub>
          </m:sSub>
          <m:r>
            <w:rPr>
              <w:rFonts w:ascii="Cambria Math" w:hAnsi="Cambria Math" w:cstheme="majorBidi"/>
              <w:sz w:val="22"/>
              <w:szCs w:val="22"/>
              <w:lang w:val="fr-FR" w:eastAsia="fr-FR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fr-FR" w:eastAsia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fr-FR" w:eastAsia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fr-FR" w:eastAsia="fr-FR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fr-FR" w:eastAsia="fr-FR"/>
                    </w:rPr>
                    <m:t xml:space="preserve">NaOH </m:t>
                  </m:r>
                </m:sub>
              </m:sSub>
              <m:r>
                <w:rPr>
                  <w:rFonts w:ascii="Cambria Math" w:hAnsi="Cambria Math" w:cstheme="majorBidi"/>
                  <w:sz w:val="22"/>
                  <w:szCs w:val="22"/>
                  <w:lang w:val="fr-FR" w:eastAsia="fr-FR"/>
                </w:rPr>
                <m:t>×2,24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fr-FR" w:eastAsia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fr-FR" w:eastAsia="fr-FR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fr-FR" w:eastAsia="fr-FR"/>
                    </w:rPr>
                    <m:t>NC</m:t>
                  </m:r>
                </m:sub>
              </m:sSub>
            </m:den>
          </m:f>
        </m:oMath>
      </m:oMathPara>
    </w:p>
    <w:p w14:paraId="6D886E24" w14:textId="77777777" w:rsidR="00D855FE" w:rsidRPr="008360B8" w:rsidRDefault="00D855FE" w:rsidP="00D855FE">
      <w:pPr>
        <w:pStyle w:val="SingleTxtG"/>
        <w:spacing w:before="240" w:after="0"/>
        <w:jc w:val="center"/>
        <w:rPr>
          <w:u w:val="single"/>
          <w:lang w:val="fr-FR"/>
        </w:rPr>
      </w:pPr>
      <w:r w:rsidRPr="008360B8">
        <w:rPr>
          <w:u w:val="single"/>
          <w:lang w:val="fr-FR"/>
        </w:rPr>
        <w:tab/>
      </w:r>
      <w:r w:rsidRPr="008360B8">
        <w:rPr>
          <w:u w:val="single"/>
          <w:lang w:val="fr-FR"/>
        </w:rPr>
        <w:tab/>
      </w:r>
      <w:r w:rsidRPr="008360B8">
        <w:rPr>
          <w:u w:val="single"/>
          <w:lang w:val="fr-FR"/>
        </w:rPr>
        <w:tab/>
      </w:r>
    </w:p>
    <w:p w14:paraId="7E37B761" w14:textId="77777777" w:rsidR="00DD396E" w:rsidRPr="008360B8" w:rsidRDefault="00DD396E">
      <w:pPr>
        <w:rPr>
          <w:lang w:val="fr-FR"/>
        </w:rPr>
      </w:pPr>
    </w:p>
    <w:sectPr w:rsidR="00DD396E" w:rsidRPr="008360B8" w:rsidSect="00ED78FB">
      <w:headerReference w:type="default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AD8A" w14:textId="77777777" w:rsidR="00204A94" w:rsidRDefault="00204A94" w:rsidP="007A19E1">
      <w:pPr>
        <w:spacing w:line="240" w:lineRule="auto"/>
      </w:pPr>
      <w:r>
        <w:separator/>
      </w:r>
    </w:p>
  </w:endnote>
  <w:endnote w:type="continuationSeparator" w:id="0">
    <w:p w14:paraId="7EF04BC1" w14:textId="77777777" w:rsidR="00204A94" w:rsidRDefault="00204A94" w:rsidP="007A19E1">
      <w:pPr>
        <w:spacing w:line="240" w:lineRule="auto"/>
      </w:pPr>
      <w:r>
        <w:continuationSeparator/>
      </w:r>
    </w:p>
  </w:endnote>
  <w:endnote w:type="continuationNotice" w:id="1">
    <w:p w14:paraId="35F8DBB1" w14:textId="77777777" w:rsidR="00204A94" w:rsidRDefault="00204A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599A" w14:textId="77777777" w:rsidR="00DC4F94" w:rsidRDefault="00DC4F94" w:rsidP="00E403BF">
    <w:pPr>
      <w:pStyle w:val="Footer"/>
    </w:pPr>
    <w:r w:rsidRPr="0063461B">
      <w:rPr>
        <w:b/>
        <w:sz w:val="18"/>
      </w:rPr>
      <w:fldChar w:fldCharType="begin"/>
    </w:r>
    <w:r w:rsidRPr="0063461B">
      <w:rPr>
        <w:b/>
        <w:sz w:val="18"/>
      </w:rPr>
      <w:instrText xml:space="preserve"> PAGE  \* MERGEFORMAT </w:instrText>
    </w:r>
    <w:r w:rsidRPr="0063461B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63461B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4D9A" w14:textId="5C4F6408" w:rsidR="00DC4F94" w:rsidRPr="003A10D6" w:rsidRDefault="009E1D4B" w:rsidP="003A10D6">
    <w:pPr>
      <w:pStyle w:val="Footer"/>
      <w:pBdr>
        <w:top w:val="single" w:sz="18" w:space="1" w:color="auto"/>
      </w:pBdr>
      <w:jc w:val="right"/>
      <w:rPr>
        <w:lang w:val="fr-FR"/>
      </w:rPr>
    </w:pPr>
    <w:r w:rsidRPr="003A10D6">
      <w:rPr>
        <w:b/>
        <w:bCs/>
        <w:sz w:val="24"/>
        <w:szCs w:val="24"/>
        <w:lang w:val="fr-FR"/>
      </w:rPr>
      <w:t>ST/SG/AC.10/</w:t>
    </w:r>
    <w:r w:rsidR="00541A98" w:rsidRPr="003A10D6">
      <w:rPr>
        <w:b/>
        <w:bCs/>
        <w:sz w:val="24"/>
        <w:szCs w:val="24"/>
        <w:lang w:val="fr-FR"/>
      </w:rPr>
      <w:t>1</w:t>
    </w:r>
    <w:r w:rsidRPr="003A10D6">
      <w:rPr>
        <w:b/>
        <w:bCs/>
        <w:sz w:val="24"/>
        <w:szCs w:val="24"/>
        <w:lang w:val="fr-FR"/>
      </w:rPr>
      <w:t>1/Rev.</w:t>
    </w:r>
    <w:r w:rsidR="00541A98" w:rsidRPr="003A10D6">
      <w:rPr>
        <w:b/>
        <w:bCs/>
        <w:sz w:val="24"/>
        <w:szCs w:val="24"/>
        <w:lang w:val="fr-FR"/>
      </w:rPr>
      <w:t>7</w:t>
    </w:r>
    <w:r w:rsidRPr="003A10D6">
      <w:rPr>
        <w:b/>
        <w:bCs/>
        <w:sz w:val="24"/>
        <w:szCs w:val="24"/>
        <w:lang w:val="fr-FR"/>
      </w:rPr>
      <w:t>/Corr.</w:t>
    </w:r>
    <w:r w:rsidR="00B72C39">
      <w:rPr>
        <w:b/>
        <w:bCs/>
        <w:sz w:val="24"/>
        <w:szCs w:val="24"/>
        <w:lang w:val="fr-FR"/>
      </w:rPr>
      <w:t>3</w:t>
    </w:r>
    <w:r w:rsidRPr="003A10D6">
      <w:rPr>
        <w:b/>
        <w:bCs/>
        <w:sz w:val="24"/>
        <w:szCs w:val="24"/>
        <w:lang w:val="fr-FR"/>
      </w:rPr>
      <w:br/>
    </w:r>
    <w:r w:rsidR="003A10D6" w:rsidRPr="003A10D6">
      <w:rPr>
        <w:b/>
        <w:bCs/>
        <w:sz w:val="24"/>
        <w:szCs w:val="24"/>
        <w:lang w:val="fr-FR"/>
      </w:rPr>
      <w:t>Français</w:t>
    </w:r>
    <w:r w:rsidRPr="003A10D6">
      <w:rPr>
        <w:b/>
        <w:bCs/>
        <w:sz w:val="24"/>
        <w:szCs w:val="24"/>
        <w:lang w:val="fr-FR"/>
      </w:rPr>
      <w:br/>
    </w:r>
    <w:proofErr w:type="gramStart"/>
    <w:r w:rsidRPr="003A10D6">
      <w:rPr>
        <w:b/>
        <w:bCs/>
        <w:sz w:val="24"/>
        <w:szCs w:val="24"/>
        <w:lang w:val="fr-FR"/>
      </w:rPr>
      <w:t>Original:</w:t>
    </w:r>
    <w:proofErr w:type="gramEnd"/>
    <w:r w:rsidRPr="003A10D6">
      <w:rPr>
        <w:b/>
        <w:bCs/>
        <w:sz w:val="24"/>
        <w:szCs w:val="24"/>
        <w:lang w:val="fr-FR"/>
      </w:rPr>
      <w:t xml:space="preserve"> </w:t>
    </w:r>
    <w:r w:rsidR="003A10D6" w:rsidRPr="003A10D6">
      <w:rPr>
        <w:b/>
        <w:bCs/>
        <w:sz w:val="24"/>
        <w:szCs w:val="24"/>
        <w:lang w:val="fr-FR"/>
      </w:rPr>
      <w:t>anglais</w:t>
    </w:r>
    <w:r w:rsidR="00B72C39">
      <w:rPr>
        <w:b/>
        <w:bCs/>
        <w:sz w:val="24"/>
        <w:szCs w:val="24"/>
        <w:lang w:val="fr-FR"/>
      </w:rPr>
      <w:t xml:space="preserve"> et</w:t>
    </w:r>
    <w:r w:rsidRPr="003A10D6">
      <w:rPr>
        <w:b/>
        <w:bCs/>
        <w:sz w:val="24"/>
        <w:szCs w:val="24"/>
        <w:lang w:val="fr-FR"/>
      </w:rPr>
      <w:t xml:space="preserve"> </w:t>
    </w:r>
    <w:r w:rsidR="003A10D6" w:rsidRPr="003A10D6">
      <w:rPr>
        <w:b/>
        <w:bCs/>
        <w:sz w:val="24"/>
        <w:szCs w:val="24"/>
        <w:lang w:val="fr-FR"/>
      </w:rPr>
      <w:t>français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D689" w14:textId="77777777" w:rsidR="00204A94" w:rsidRDefault="00204A94" w:rsidP="007A19E1">
      <w:pPr>
        <w:spacing w:line="240" w:lineRule="auto"/>
      </w:pPr>
      <w:r>
        <w:separator/>
      </w:r>
    </w:p>
  </w:footnote>
  <w:footnote w:type="continuationSeparator" w:id="0">
    <w:p w14:paraId="266EB7BB" w14:textId="77777777" w:rsidR="00204A94" w:rsidRDefault="00204A94" w:rsidP="007A19E1">
      <w:pPr>
        <w:spacing w:line="240" w:lineRule="auto"/>
      </w:pPr>
      <w:r>
        <w:continuationSeparator/>
      </w:r>
    </w:p>
  </w:footnote>
  <w:footnote w:type="continuationNotice" w:id="1">
    <w:p w14:paraId="79A27814" w14:textId="77777777" w:rsidR="00204A94" w:rsidRDefault="00204A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E4F6" w14:textId="37DF14F0" w:rsidR="00DC4F94" w:rsidRDefault="00DC4F94" w:rsidP="00E403BF">
    <w:pPr>
      <w:pStyle w:val="Header"/>
    </w:pPr>
    <w:r>
      <w:t>ST/SG/AC.10/1</w:t>
    </w:r>
    <w:r w:rsidR="00EC0E00">
      <w:t>1</w:t>
    </w:r>
    <w:r>
      <w:t>/Rev.</w:t>
    </w:r>
    <w:r w:rsidR="00EC0E00">
      <w:t>7</w:t>
    </w:r>
    <w:r>
      <w:t>/Corr.</w:t>
    </w:r>
    <w:r w:rsidR="00B72C3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88C1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1EAE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473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18AA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9CBF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AED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4A1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068A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C37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5C34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04"/>
    <w:rsid w:val="00002BF6"/>
    <w:rsid w:val="00003433"/>
    <w:rsid w:val="000079D9"/>
    <w:rsid w:val="000123F2"/>
    <w:rsid w:val="000252E8"/>
    <w:rsid w:val="000326C5"/>
    <w:rsid w:val="00033B86"/>
    <w:rsid w:val="000352BE"/>
    <w:rsid w:val="00036F91"/>
    <w:rsid w:val="0004159F"/>
    <w:rsid w:val="00043BB3"/>
    <w:rsid w:val="00056578"/>
    <w:rsid w:val="00060179"/>
    <w:rsid w:val="00062404"/>
    <w:rsid w:val="00063073"/>
    <w:rsid w:val="00066673"/>
    <w:rsid w:val="000709A6"/>
    <w:rsid w:val="00071E87"/>
    <w:rsid w:val="0008178B"/>
    <w:rsid w:val="00085CF5"/>
    <w:rsid w:val="000A19B8"/>
    <w:rsid w:val="000A2E40"/>
    <w:rsid w:val="000A560C"/>
    <w:rsid w:val="000B0430"/>
    <w:rsid w:val="000B06F5"/>
    <w:rsid w:val="000C41CB"/>
    <w:rsid w:val="000D04FA"/>
    <w:rsid w:val="000D59BC"/>
    <w:rsid w:val="000E2978"/>
    <w:rsid w:val="000E6DBF"/>
    <w:rsid w:val="000F6946"/>
    <w:rsid w:val="00117E16"/>
    <w:rsid w:val="00122FDC"/>
    <w:rsid w:val="001276DC"/>
    <w:rsid w:val="001345BE"/>
    <w:rsid w:val="00137CBA"/>
    <w:rsid w:val="00142912"/>
    <w:rsid w:val="00154300"/>
    <w:rsid w:val="0016447B"/>
    <w:rsid w:val="00167912"/>
    <w:rsid w:val="00171EAA"/>
    <w:rsid w:val="00180CBC"/>
    <w:rsid w:val="00190040"/>
    <w:rsid w:val="00195042"/>
    <w:rsid w:val="001A3043"/>
    <w:rsid w:val="001B6563"/>
    <w:rsid w:val="001C0724"/>
    <w:rsid w:val="001D1D32"/>
    <w:rsid w:val="001D7B90"/>
    <w:rsid w:val="001E0DF3"/>
    <w:rsid w:val="001E2FFB"/>
    <w:rsid w:val="001E36A0"/>
    <w:rsid w:val="001F3F1A"/>
    <w:rsid w:val="001F59D3"/>
    <w:rsid w:val="00204A94"/>
    <w:rsid w:val="00206C6D"/>
    <w:rsid w:val="002126D8"/>
    <w:rsid w:val="00222CDE"/>
    <w:rsid w:val="00227AE7"/>
    <w:rsid w:val="00234B81"/>
    <w:rsid w:val="0023518B"/>
    <w:rsid w:val="00243CF8"/>
    <w:rsid w:val="00246E60"/>
    <w:rsid w:val="00255D82"/>
    <w:rsid w:val="00260D74"/>
    <w:rsid w:val="002623DB"/>
    <w:rsid w:val="002630CD"/>
    <w:rsid w:val="00263941"/>
    <w:rsid w:val="00272F40"/>
    <w:rsid w:val="0027306A"/>
    <w:rsid w:val="00273309"/>
    <w:rsid w:val="00276102"/>
    <w:rsid w:val="00283F30"/>
    <w:rsid w:val="0028473B"/>
    <w:rsid w:val="002908A1"/>
    <w:rsid w:val="002A0E42"/>
    <w:rsid w:val="002A7C31"/>
    <w:rsid w:val="002B059C"/>
    <w:rsid w:val="002B74A2"/>
    <w:rsid w:val="002C2EA0"/>
    <w:rsid w:val="002D0DFF"/>
    <w:rsid w:val="002D5A0D"/>
    <w:rsid w:val="002E6C43"/>
    <w:rsid w:val="002E77E0"/>
    <w:rsid w:val="002F0B63"/>
    <w:rsid w:val="002F0C67"/>
    <w:rsid w:val="002F441F"/>
    <w:rsid w:val="00302887"/>
    <w:rsid w:val="00310BDF"/>
    <w:rsid w:val="003133E8"/>
    <w:rsid w:val="003137B3"/>
    <w:rsid w:val="00317F27"/>
    <w:rsid w:val="00327B62"/>
    <w:rsid w:val="003370E1"/>
    <w:rsid w:val="00351050"/>
    <w:rsid w:val="00361280"/>
    <w:rsid w:val="0036235F"/>
    <w:rsid w:val="0036590D"/>
    <w:rsid w:val="0037193D"/>
    <w:rsid w:val="00373220"/>
    <w:rsid w:val="00386738"/>
    <w:rsid w:val="003906CB"/>
    <w:rsid w:val="00396525"/>
    <w:rsid w:val="003A0644"/>
    <w:rsid w:val="003A0DEF"/>
    <w:rsid w:val="003A10D6"/>
    <w:rsid w:val="003A5439"/>
    <w:rsid w:val="003C10B9"/>
    <w:rsid w:val="003C3F5D"/>
    <w:rsid w:val="003C5D69"/>
    <w:rsid w:val="003D3375"/>
    <w:rsid w:val="003E539E"/>
    <w:rsid w:val="004037DF"/>
    <w:rsid w:val="0041132E"/>
    <w:rsid w:val="00427A08"/>
    <w:rsid w:val="00427AC6"/>
    <w:rsid w:val="0043013B"/>
    <w:rsid w:val="00437CC2"/>
    <w:rsid w:val="00453B5C"/>
    <w:rsid w:val="00454460"/>
    <w:rsid w:val="004568AD"/>
    <w:rsid w:val="00460505"/>
    <w:rsid w:val="0046294D"/>
    <w:rsid w:val="00472D5B"/>
    <w:rsid w:val="0047493E"/>
    <w:rsid w:val="00484747"/>
    <w:rsid w:val="00484E2C"/>
    <w:rsid w:val="004851FD"/>
    <w:rsid w:val="00485458"/>
    <w:rsid w:val="004873EE"/>
    <w:rsid w:val="004940E1"/>
    <w:rsid w:val="00496D55"/>
    <w:rsid w:val="004A0425"/>
    <w:rsid w:val="004A4843"/>
    <w:rsid w:val="004B2937"/>
    <w:rsid w:val="004B5A77"/>
    <w:rsid w:val="004C3222"/>
    <w:rsid w:val="004C56FA"/>
    <w:rsid w:val="004D048F"/>
    <w:rsid w:val="004D09BC"/>
    <w:rsid w:val="004F10CF"/>
    <w:rsid w:val="0050652A"/>
    <w:rsid w:val="00526086"/>
    <w:rsid w:val="00534C13"/>
    <w:rsid w:val="00534FBC"/>
    <w:rsid w:val="0053669F"/>
    <w:rsid w:val="00541A98"/>
    <w:rsid w:val="00542812"/>
    <w:rsid w:val="005508F9"/>
    <w:rsid w:val="0055621C"/>
    <w:rsid w:val="00570450"/>
    <w:rsid w:val="00581BDF"/>
    <w:rsid w:val="005A21D4"/>
    <w:rsid w:val="005A5BC6"/>
    <w:rsid w:val="005C094D"/>
    <w:rsid w:val="005C21FD"/>
    <w:rsid w:val="005C4348"/>
    <w:rsid w:val="005C6D5C"/>
    <w:rsid w:val="005C7B84"/>
    <w:rsid w:val="005D00F9"/>
    <w:rsid w:val="005D48E3"/>
    <w:rsid w:val="005E0EE6"/>
    <w:rsid w:val="005E20C1"/>
    <w:rsid w:val="005E2F1A"/>
    <w:rsid w:val="005F7201"/>
    <w:rsid w:val="005F7983"/>
    <w:rsid w:val="00602F94"/>
    <w:rsid w:val="00611881"/>
    <w:rsid w:val="0061764B"/>
    <w:rsid w:val="006260F3"/>
    <w:rsid w:val="00627980"/>
    <w:rsid w:val="00652778"/>
    <w:rsid w:val="006650D3"/>
    <w:rsid w:val="006658B3"/>
    <w:rsid w:val="006702A2"/>
    <w:rsid w:val="00676A54"/>
    <w:rsid w:val="00676C8A"/>
    <w:rsid w:val="0068181F"/>
    <w:rsid w:val="00685286"/>
    <w:rsid w:val="00685DC2"/>
    <w:rsid w:val="00685EAF"/>
    <w:rsid w:val="006865CA"/>
    <w:rsid w:val="00686614"/>
    <w:rsid w:val="006A01A9"/>
    <w:rsid w:val="006A67A7"/>
    <w:rsid w:val="006B3F2F"/>
    <w:rsid w:val="006D3D88"/>
    <w:rsid w:val="006D4AE5"/>
    <w:rsid w:val="006D5862"/>
    <w:rsid w:val="006E03AE"/>
    <w:rsid w:val="006E2A4D"/>
    <w:rsid w:val="006E6241"/>
    <w:rsid w:val="006F697B"/>
    <w:rsid w:val="006F71C3"/>
    <w:rsid w:val="0070121C"/>
    <w:rsid w:val="00702DA6"/>
    <w:rsid w:val="00703013"/>
    <w:rsid w:val="0070541B"/>
    <w:rsid w:val="00705955"/>
    <w:rsid w:val="00713060"/>
    <w:rsid w:val="0071406E"/>
    <w:rsid w:val="0071486F"/>
    <w:rsid w:val="007151D2"/>
    <w:rsid w:val="007274A4"/>
    <w:rsid w:val="007275BB"/>
    <w:rsid w:val="00745721"/>
    <w:rsid w:val="00747979"/>
    <w:rsid w:val="00761FD1"/>
    <w:rsid w:val="00763DCF"/>
    <w:rsid w:val="00766CFC"/>
    <w:rsid w:val="007820A6"/>
    <w:rsid w:val="007915E9"/>
    <w:rsid w:val="00797B37"/>
    <w:rsid w:val="007A091F"/>
    <w:rsid w:val="007A19E1"/>
    <w:rsid w:val="007A257C"/>
    <w:rsid w:val="007A5238"/>
    <w:rsid w:val="007A6BE6"/>
    <w:rsid w:val="007C255D"/>
    <w:rsid w:val="007C5F74"/>
    <w:rsid w:val="007D2465"/>
    <w:rsid w:val="007E1554"/>
    <w:rsid w:val="007F118B"/>
    <w:rsid w:val="007F2C3E"/>
    <w:rsid w:val="007F363C"/>
    <w:rsid w:val="007F776D"/>
    <w:rsid w:val="00802D82"/>
    <w:rsid w:val="00805F19"/>
    <w:rsid w:val="0080692C"/>
    <w:rsid w:val="00815524"/>
    <w:rsid w:val="00815EE3"/>
    <w:rsid w:val="008360B8"/>
    <w:rsid w:val="00846C67"/>
    <w:rsid w:val="00847351"/>
    <w:rsid w:val="00850102"/>
    <w:rsid w:val="00852350"/>
    <w:rsid w:val="00856E00"/>
    <w:rsid w:val="00864476"/>
    <w:rsid w:val="00866B3B"/>
    <w:rsid w:val="00872FE8"/>
    <w:rsid w:val="0087568C"/>
    <w:rsid w:val="00882236"/>
    <w:rsid w:val="008916A2"/>
    <w:rsid w:val="008948C5"/>
    <w:rsid w:val="008976E4"/>
    <w:rsid w:val="008A282D"/>
    <w:rsid w:val="008B1AA1"/>
    <w:rsid w:val="008B2CD4"/>
    <w:rsid w:val="008B3DB0"/>
    <w:rsid w:val="008B4827"/>
    <w:rsid w:val="008B6AE8"/>
    <w:rsid w:val="008C4C5A"/>
    <w:rsid w:val="008D0A8D"/>
    <w:rsid w:val="008D7A03"/>
    <w:rsid w:val="008E1882"/>
    <w:rsid w:val="008F10CE"/>
    <w:rsid w:val="008F1B5E"/>
    <w:rsid w:val="008F2FC3"/>
    <w:rsid w:val="008F43FC"/>
    <w:rsid w:val="00905854"/>
    <w:rsid w:val="00905DCD"/>
    <w:rsid w:val="00910FE5"/>
    <w:rsid w:val="00916B67"/>
    <w:rsid w:val="00923A77"/>
    <w:rsid w:val="00930F93"/>
    <w:rsid w:val="00943533"/>
    <w:rsid w:val="00946BFE"/>
    <w:rsid w:val="009577E0"/>
    <w:rsid w:val="00971889"/>
    <w:rsid w:val="009727DD"/>
    <w:rsid w:val="00973E17"/>
    <w:rsid w:val="00975D96"/>
    <w:rsid w:val="00976C28"/>
    <w:rsid w:val="00983B17"/>
    <w:rsid w:val="00984D2C"/>
    <w:rsid w:val="00991DB6"/>
    <w:rsid w:val="009B2F75"/>
    <w:rsid w:val="009D18D2"/>
    <w:rsid w:val="009D1967"/>
    <w:rsid w:val="009D3251"/>
    <w:rsid w:val="009D79E6"/>
    <w:rsid w:val="009E04D7"/>
    <w:rsid w:val="009E1D4B"/>
    <w:rsid w:val="009E1DD2"/>
    <w:rsid w:val="009E2E65"/>
    <w:rsid w:val="009F1F9A"/>
    <w:rsid w:val="009F5265"/>
    <w:rsid w:val="00A0634E"/>
    <w:rsid w:val="00A11C8A"/>
    <w:rsid w:val="00A13E2C"/>
    <w:rsid w:val="00A1450F"/>
    <w:rsid w:val="00A210D4"/>
    <w:rsid w:val="00A21B8A"/>
    <w:rsid w:val="00A24C87"/>
    <w:rsid w:val="00A33CB5"/>
    <w:rsid w:val="00A37C3D"/>
    <w:rsid w:val="00A40843"/>
    <w:rsid w:val="00A40EE2"/>
    <w:rsid w:val="00A4113D"/>
    <w:rsid w:val="00A47062"/>
    <w:rsid w:val="00A52AA4"/>
    <w:rsid w:val="00A53EFC"/>
    <w:rsid w:val="00A55BBA"/>
    <w:rsid w:val="00A63498"/>
    <w:rsid w:val="00A644C9"/>
    <w:rsid w:val="00A65F7E"/>
    <w:rsid w:val="00A7519E"/>
    <w:rsid w:val="00A75859"/>
    <w:rsid w:val="00A77837"/>
    <w:rsid w:val="00A84EBA"/>
    <w:rsid w:val="00A910CC"/>
    <w:rsid w:val="00A928B3"/>
    <w:rsid w:val="00AA63A7"/>
    <w:rsid w:val="00AB43A3"/>
    <w:rsid w:val="00AC0204"/>
    <w:rsid w:val="00AC12AD"/>
    <w:rsid w:val="00AC71C3"/>
    <w:rsid w:val="00AE7F6F"/>
    <w:rsid w:val="00AF4C05"/>
    <w:rsid w:val="00AF53B9"/>
    <w:rsid w:val="00AF6340"/>
    <w:rsid w:val="00B03021"/>
    <w:rsid w:val="00B065EA"/>
    <w:rsid w:val="00B0686F"/>
    <w:rsid w:val="00B10600"/>
    <w:rsid w:val="00B177CE"/>
    <w:rsid w:val="00B21B6F"/>
    <w:rsid w:val="00B32D85"/>
    <w:rsid w:val="00B3332B"/>
    <w:rsid w:val="00B40024"/>
    <w:rsid w:val="00B620DD"/>
    <w:rsid w:val="00B6541B"/>
    <w:rsid w:val="00B65DBC"/>
    <w:rsid w:val="00B72C39"/>
    <w:rsid w:val="00B83516"/>
    <w:rsid w:val="00B8434B"/>
    <w:rsid w:val="00B868C8"/>
    <w:rsid w:val="00B97F8C"/>
    <w:rsid w:val="00BA2908"/>
    <w:rsid w:val="00BA5A6F"/>
    <w:rsid w:val="00BA5F93"/>
    <w:rsid w:val="00BA74FD"/>
    <w:rsid w:val="00BB5F6B"/>
    <w:rsid w:val="00BB6D36"/>
    <w:rsid w:val="00BB7431"/>
    <w:rsid w:val="00BC5DF2"/>
    <w:rsid w:val="00BD171C"/>
    <w:rsid w:val="00BD3C77"/>
    <w:rsid w:val="00BD6636"/>
    <w:rsid w:val="00BD6F4F"/>
    <w:rsid w:val="00BE1F23"/>
    <w:rsid w:val="00BE3E2E"/>
    <w:rsid w:val="00C011E7"/>
    <w:rsid w:val="00C02F60"/>
    <w:rsid w:val="00C04566"/>
    <w:rsid w:val="00C06917"/>
    <w:rsid w:val="00C11EF1"/>
    <w:rsid w:val="00C13E89"/>
    <w:rsid w:val="00C36BA0"/>
    <w:rsid w:val="00C37647"/>
    <w:rsid w:val="00C434F8"/>
    <w:rsid w:val="00C47DFE"/>
    <w:rsid w:val="00C551B4"/>
    <w:rsid w:val="00C55D1B"/>
    <w:rsid w:val="00C63D12"/>
    <w:rsid w:val="00C65283"/>
    <w:rsid w:val="00C6746A"/>
    <w:rsid w:val="00C863BF"/>
    <w:rsid w:val="00C94321"/>
    <w:rsid w:val="00C96B9C"/>
    <w:rsid w:val="00CA4325"/>
    <w:rsid w:val="00CA535C"/>
    <w:rsid w:val="00CA6AF8"/>
    <w:rsid w:val="00CB18D5"/>
    <w:rsid w:val="00CB2874"/>
    <w:rsid w:val="00CB4FAB"/>
    <w:rsid w:val="00CB7298"/>
    <w:rsid w:val="00CC4F33"/>
    <w:rsid w:val="00CD219A"/>
    <w:rsid w:val="00CD7E74"/>
    <w:rsid w:val="00CE0EFE"/>
    <w:rsid w:val="00CE64EA"/>
    <w:rsid w:val="00CE7FAD"/>
    <w:rsid w:val="00D03A4D"/>
    <w:rsid w:val="00D10232"/>
    <w:rsid w:val="00D10FBF"/>
    <w:rsid w:val="00D16CE7"/>
    <w:rsid w:val="00D22CB0"/>
    <w:rsid w:val="00D2610A"/>
    <w:rsid w:val="00D336E1"/>
    <w:rsid w:val="00D35598"/>
    <w:rsid w:val="00D426A5"/>
    <w:rsid w:val="00D462EF"/>
    <w:rsid w:val="00D55447"/>
    <w:rsid w:val="00D5645B"/>
    <w:rsid w:val="00D6160F"/>
    <w:rsid w:val="00D62263"/>
    <w:rsid w:val="00D753BE"/>
    <w:rsid w:val="00D75C12"/>
    <w:rsid w:val="00D76194"/>
    <w:rsid w:val="00D81925"/>
    <w:rsid w:val="00D8517C"/>
    <w:rsid w:val="00D855FE"/>
    <w:rsid w:val="00D857E0"/>
    <w:rsid w:val="00D9631C"/>
    <w:rsid w:val="00DA47A7"/>
    <w:rsid w:val="00DB071D"/>
    <w:rsid w:val="00DB2C6E"/>
    <w:rsid w:val="00DB376C"/>
    <w:rsid w:val="00DB475B"/>
    <w:rsid w:val="00DC3458"/>
    <w:rsid w:val="00DC4F94"/>
    <w:rsid w:val="00DD0615"/>
    <w:rsid w:val="00DD3168"/>
    <w:rsid w:val="00DD396E"/>
    <w:rsid w:val="00DE15BD"/>
    <w:rsid w:val="00DE2990"/>
    <w:rsid w:val="00DF2A1C"/>
    <w:rsid w:val="00DF73C2"/>
    <w:rsid w:val="00E02A9C"/>
    <w:rsid w:val="00E106BA"/>
    <w:rsid w:val="00E11A87"/>
    <w:rsid w:val="00E1783C"/>
    <w:rsid w:val="00E403BF"/>
    <w:rsid w:val="00E403C6"/>
    <w:rsid w:val="00E415FA"/>
    <w:rsid w:val="00E54903"/>
    <w:rsid w:val="00E54F63"/>
    <w:rsid w:val="00E55EB1"/>
    <w:rsid w:val="00E56011"/>
    <w:rsid w:val="00E562F6"/>
    <w:rsid w:val="00E62629"/>
    <w:rsid w:val="00E64953"/>
    <w:rsid w:val="00E74829"/>
    <w:rsid w:val="00E74E08"/>
    <w:rsid w:val="00E7785E"/>
    <w:rsid w:val="00E80BC1"/>
    <w:rsid w:val="00E81C41"/>
    <w:rsid w:val="00E8498D"/>
    <w:rsid w:val="00E96AF6"/>
    <w:rsid w:val="00EA6BA0"/>
    <w:rsid w:val="00EA7841"/>
    <w:rsid w:val="00EB1562"/>
    <w:rsid w:val="00EB6D6D"/>
    <w:rsid w:val="00EC0E00"/>
    <w:rsid w:val="00EC2267"/>
    <w:rsid w:val="00ED78FB"/>
    <w:rsid w:val="00ED7F55"/>
    <w:rsid w:val="00EE20C9"/>
    <w:rsid w:val="00EE3150"/>
    <w:rsid w:val="00EE4DBD"/>
    <w:rsid w:val="00EF3113"/>
    <w:rsid w:val="00EF4DC3"/>
    <w:rsid w:val="00F02A21"/>
    <w:rsid w:val="00F0331E"/>
    <w:rsid w:val="00F1218E"/>
    <w:rsid w:val="00F24682"/>
    <w:rsid w:val="00F2619B"/>
    <w:rsid w:val="00F32A7D"/>
    <w:rsid w:val="00F337D3"/>
    <w:rsid w:val="00F36F73"/>
    <w:rsid w:val="00F40EBB"/>
    <w:rsid w:val="00F44B44"/>
    <w:rsid w:val="00F564E9"/>
    <w:rsid w:val="00F60491"/>
    <w:rsid w:val="00F66AA1"/>
    <w:rsid w:val="00F66CB5"/>
    <w:rsid w:val="00F735AC"/>
    <w:rsid w:val="00F8163C"/>
    <w:rsid w:val="00F90E24"/>
    <w:rsid w:val="00F911E4"/>
    <w:rsid w:val="00F93BFE"/>
    <w:rsid w:val="00F9479E"/>
    <w:rsid w:val="00F97DFA"/>
    <w:rsid w:val="00FA1051"/>
    <w:rsid w:val="00FB24DF"/>
    <w:rsid w:val="00FB4B5E"/>
    <w:rsid w:val="00FB6A0B"/>
    <w:rsid w:val="00FB6DFB"/>
    <w:rsid w:val="00FC66FE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B9A863"/>
  <w15:docId w15:val="{00AFF282-95EF-494F-83D4-8CF09BDA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04"/>
    <w:pPr>
      <w:suppressAutoHyphens/>
      <w:spacing w:line="240" w:lineRule="atLeast"/>
    </w:pPr>
  </w:style>
  <w:style w:type="paragraph" w:styleId="Heading1">
    <w:name w:val="heading 1"/>
    <w:aliases w:val="Table_G"/>
    <w:basedOn w:val="SingleTxtG"/>
    <w:next w:val="SingleTxtG"/>
    <w:link w:val="Heading1Char"/>
    <w:qFormat/>
    <w:rsid w:val="00C6528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C65283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C65283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65283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65283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C65283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C65283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65283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C6528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rsid w:val="00C65283"/>
  </w:style>
  <w:style w:type="character" w:customStyle="1" w:styleId="Heading2Char">
    <w:name w:val="Heading 2 Char"/>
    <w:basedOn w:val="DefaultParagraphFont"/>
    <w:link w:val="Heading2"/>
    <w:rsid w:val="00C65283"/>
  </w:style>
  <w:style w:type="character" w:customStyle="1" w:styleId="Heading3Char">
    <w:name w:val="Heading 3 Char"/>
    <w:basedOn w:val="DefaultParagraphFont"/>
    <w:link w:val="Heading3"/>
    <w:rsid w:val="00C65283"/>
  </w:style>
  <w:style w:type="character" w:customStyle="1" w:styleId="Heading4Char">
    <w:name w:val="Heading 4 Char"/>
    <w:basedOn w:val="DefaultParagraphFont"/>
    <w:link w:val="Heading4"/>
    <w:rsid w:val="00C65283"/>
  </w:style>
  <w:style w:type="character" w:customStyle="1" w:styleId="Heading5Char">
    <w:name w:val="Heading 5 Char"/>
    <w:basedOn w:val="DefaultParagraphFont"/>
    <w:link w:val="Heading5"/>
    <w:rsid w:val="00C65283"/>
  </w:style>
  <w:style w:type="character" w:customStyle="1" w:styleId="Heading6Char">
    <w:name w:val="Heading 6 Char"/>
    <w:basedOn w:val="DefaultParagraphFont"/>
    <w:link w:val="Heading6"/>
    <w:rsid w:val="00C65283"/>
  </w:style>
  <w:style w:type="character" w:customStyle="1" w:styleId="Heading7Char">
    <w:name w:val="Heading 7 Char"/>
    <w:basedOn w:val="DefaultParagraphFont"/>
    <w:link w:val="Heading7"/>
    <w:rsid w:val="00C65283"/>
  </w:style>
  <w:style w:type="character" w:customStyle="1" w:styleId="Heading8Char">
    <w:name w:val="Heading 8 Char"/>
    <w:basedOn w:val="DefaultParagraphFont"/>
    <w:link w:val="Heading8"/>
    <w:rsid w:val="00C65283"/>
  </w:style>
  <w:style w:type="character" w:customStyle="1" w:styleId="Heading9Char">
    <w:name w:val="Heading 9 Char"/>
    <w:basedOn w:val="DefaultParagraphFont"/>
    <w:link w:val="Heading9"/>
    <w:rsid w:val="00C65283"/>
  </w:style>
  <w:style w:type="paragraph" w:customStyle="1" w:styleId="HMG">
    <w:name w:val="_ H __M_G"/>
    <w:basedOn w:val="Normal"/>
    <w:next w:val="Normal"/>
    <w:rsid w:val="00930F9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930F9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930F9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930F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930F9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930F9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930F93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930F93"/>
    <w:pPr>
      <w:numPr>
        <w:numId w:val="2"/>
      </w:numPr>
      <w:spacing w:after="120"/>
      <w:ind w:right="1134"/>
      <w:jc w:val="both"/>
    </w:pPr>
  </w:style>
  <w:style w:type="character" w:styleId="EndnoteReference">
    <w:name w:val="endnote reference"/>
    <w:aliases w:val="1_G"/>
    <w:basedOn w:val="FootnoteReference"/>
    <w:rsid w:val="00930F9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930F93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930F93"/>
  </w:style>
  <w:style w:type="character" w:customStyle="1" w:styleId="EndnoteTextChar">
    <w:name w:val="Endnote Text Char"/>
    <w:aliases w:val="2_G Char"/>
    <w:basedOn w:val="DefaultParagraphFont"/>
    <w:link w:val="EndnoteText"/>
    <w:rsid w:val="00930F93"/>
    <w:rPr>
      <w:sz w:val="18"/>
    </w:rPr>
  </w:style>
  <w:style w:type="paragraph" w:styleId="FootnoteText">
    <w:name w:val="footnote text"/>
    <w:aliases w:val="5_G"/>
    <w:basedOn w:val="Normal"/>
    <w:link w:val="FootnoteTextChar"/>
    <w:rsid w:val="00930F9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930F93"/>
    <w:rPr>
      <w:sz w:val="18"/>
    </w:rPr>
  </w:style>
  <w:style w:type="character" w:styleId="FollowedHyperlink">
    <w:name w:val="FollowedHyperlink"/>
    <w:basedOn w:val="DefaultParagraphFont"/>
    <w:semiHidden/>
    <w:rsid w:val="00930F93"/>
    <w:rPr>
      <w:color w:val="auto"/>
      <w:u w:val="none"/>
    </w:rPr>
  </w:style>
  <w:style w:type="paragraph" w:styleId="Footer">
    <w:name w:val="footer"/>
    <w:aliases w:val="3_G"/>
    <w:basedOn w:val="Normal"/>
    <w:link w:val="FooterChar"/>
    <w:uiPriority w:val="99"/>
    <w:rsid w:val="00930F93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930F93"/>
    <w:rPr>
      <w:sz w:val="16"/>
    </w:rPr>
  </w:style>
  <w:style w:type="paragraph" w:styleId="Header">
    <w:name w:val="header"/>
    <w:aliases w:val="6_G"/>
    <w:basedOn w:val="Normal"/>
    <w:link w:val="HeaderChar"/>
    <w:rsid w:val="00930F93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930F93"/>
    <w:rPr>
      <w:b/>
      <w:sz w:val="18"/>
    </w:rPr>
  </w:style>
  <w:style w:type="character" w:styleId="PageNumber">
    <w:name w:val="page number"/>
    <w:aliases w:val="7_G"/>
    <w:basedOn w:val="DefaultParagraphFont"/>
    <w:rsid w:val="00930F93"/>
    <w:rPr>
      <w:rFonts w:ascii="Times New Roman" w:hAnsi="Times New Roman"/>
      <w:b/>
      <w:sz w:val="18"/>
    </w:rPr>
  </w:style>
  <w:style w:type="character" w:customStyle="1" w:styleId="SingleTxtGChar">
    <w:name w:val="_ Single Txt_G Char"/>
    <w:link w:val="SingleTxtG"/>
    <w:qFormat/>
    <w:rsid w:val="00062404"/>
  </w:style>
  <w:style w:type="character" w:customStyle="1" w:styleId="H23GChar">
    <w:name w:val="_ H_2/3_G Char"/>
    <w:link w:val="H23G"/>
    <w:rsid w:val="00062404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9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54460"/>
    <w:rPr>
      <w:sz w:val="6"/>
    </w:rPr>
  </w:style>
  <w:style w:type="paragraph" w:styleId="CommentText">
    <w:name w:val="annotation text"/>
    <w:basedOn w:val="Normal"/>
    <w:link w:val="CommentTextChar"/>
    <w:uiPriority w:val="99"/>
    <w:semiHidden/>
    <w:rsid w:val="004544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460"/>
  </w:style>
  <w:style w:type="character" w:customStyle="1" w:styleId="SingleTxtGZchnZchn">
    <w:name w:val="_ Single Txt_G Zchn Zchn"/>
    <w:rsid w:val="004544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0C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0CF"/>
    <w:rPr>
      <w:b/>
      <w:bCs/>
    </w:rPr>
  </w:style>
  <w:style w:type="character" w:styleId="Hyperlink">
    <w:name w:val="Hyperlink"/>
    <w:basedOn w:val="DefaultParagraphFont"/>
    <w:uiPriority w:val="99"/>
    <w:unhideWhenUsed/>
    <w:rsid w:val="00A24C87"/>
    <w:rPr>
      <w:color w:val="0563C1"/>
      <w:u w:val="single"/>
    </w:rPr>
  </w:style>
  <w:style w:type="paragraph" w:customStyle="1" w:styleId="Default">
    <w:name w:val="Default"/>
    <w:basedOn w:val="Normal"/>
    <w:rsid w:val="00A24C87"/>
    <w:pPr>
      <w:suppressAutoHyphens w:val="0"/>
      <w:autoSpaceDE w:val="0"/>
      <w:autoSpaceDN w:val="0"/>
      <w:spacing w:line="240" w:lineRule="auto"/>
    </w:pPr>
    <w:rPr>
      <w:rFonts w:eastAsiaTheme="minorEastAsia"/>
      <w:color w:val="000000"/>
      <w:sz w:val="24"/>
      <w:szCs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447B"/>
  </w:style>
  <w:style w:type="paragraph" w:styleId="BlockText">
    <w:name w:val="Block Text"/>
    <w:basedOn w:val="Normal"/>
    <w:uiPriority w:val="99"/>
    <w:semiHidden/>
    <w:unhideWhenUsed/>
    <w:rsid w:val="0016447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644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447B"/>
  </w:style>
  <w:style w:type="paragraph" w:styleId="BodyText2">
    <w:name w:val="Body Text 2"/>
    <w:basedOn w:val="Normal"/>
    <w:link w:val="BodyText2Char"/>
    <w:uiPriority w:val="99"/>
    <w:semiHidden/>
    <w:unhideWhenUsed/>
    <w:rsid w:val="001644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447B"/>
  </w:style>
  <w:style w:type="paragraph" w:styleId="BodyText3">
    <w:name w:val="Body Text 3"/>
    <w:basedOn w:val="Normal"/>
    <w:link w:val="BodyText3Char"/>
    <w:uiPriority w:val="99"/>
    <w:semiHidden/>
    <w:unhideWhenUsed/>
    <w:rsid w:val="001644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447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447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447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44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447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447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447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44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447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44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447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6447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447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447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447B"/>
  </w:style>
  <w:style w:type="character" w:customStyle="1" w:styleId="DateChar">
    <w:name w:val="Date Char"/>
    <w:basedOn w:val="DefaultParagraphFont"/>
    <w:link w:val="Date"/>
    <w:uiPriority w:val="99"/>
    <w:semiHidden/>
    <w:rsid w:val="0016447B"/>
  </w:style>
  <w:style w:type="paragraph" w:styleId="DocumentMap">
    <w:name w:val="Document Map"/>
    <w:basedOn w:val="Normal"/>
    <w:link w:val="DocumentMapChar"/>
    <w:uiPriority w:val="99"/>
    <w:semiHidden/>
    <w:unhideWhenUsed/>
    <w:rsid w:val="0016447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447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447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447B"/>
  </w:style>
  <w:style w:type="paragraph" w:styleId="EnvelopeAddress">
    <w:name w:val="envelope address"/>
    <w:basedOn w:val="Normal"/>
    <w:uiPriority w:val="99"/>
    <w:semiHidden/>
    <w:unhideWhenUsed/>
    <w:rsid w:val="0016447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447B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6447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447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47B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47B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447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447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447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447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447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447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447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447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447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447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47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47B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6447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447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447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447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447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6447B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447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447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447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447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447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447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447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447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447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6447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447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447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447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447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16447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644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4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447B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44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44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6447B"/>
    <w:pPr>
      <w:suppressAutoHyphens/>
    </w:pPr>
  </w:style>
  <w:style w:type="paragraph" w:styleId="NormalWeb">
    <w:name w:val="Normal (Web)"/>
    <w:basedOn w:val="Normal"/>
    <w:uiPriority w:val="99"/>
    <w:semiHidden/>
    <w:unhideWhenUsed/>
    <w:rsid w:val="0016447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447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447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447B"/>
  </w:style>
  <w:style w:type="paragraph" w:styleId="PlainText">
    <w:name w:val="Plain Text"/>
    <w:basedOn w:val="Normal"/>
    <w:link w:val="PlainTextChar"/>
    <w:uiPriority w:val="99"/>
    <w:semiHidden/>
    <w:unhideWhenUsed/>
    <w:rsid w:val="0016447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47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644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4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44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447B"/>
  </w:style>
  <w:style w:type="paragraph" w:styleId="Signature">
    <w:name w:val="Signature"/>
    <w:basedOn w:val="Normal"/>
    <w:link w:val="SignatureChar"/>
    <w:uiPriority w:val="99"/>
    <w:semiHidden/>
    <w:unhideWhenUsed/>
    <w:rsid w:val="0016447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447B"/>
  </w:style>
  <w:style w:type="paragraph" w:styleId="Subtitle">
    <w:name w:val="Subtitle"/>
    <w:basedOn w:val="Normal"/>
    <w:next w:val="Normal"/>
    <w:link w:val="SubtitleChar"/>
    <w:qFormat/>
    <w:rsid w:val="001644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6447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447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447B"/>
  </w:style>
  <w:style w:type="paragraph" w:styleId="Title">
    <w:name w:val="Title"/>
    <w:basedOn w:val="Normal"/>
    <w:next w:val="Normal"/>
    <w:link w:val="TitleChar"/>
    <w:qFormat/>
    <w:rsid w:val="0016447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64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6447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447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6447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447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447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447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447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447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447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447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47B"/>
    <w:pPr>
      <w:keepNext/>
      <w:keepLines/>
      <w:spacing w:before="240" w:line="240" w:lineRule="atLeast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1764B"/>
    <w:rPr>
      <w:color w:val="605E5C"/>
      <w:shd w:val="clear" w:color="auto" w:fill="E1DFDD"/>
    </w:rPr>
  </w:style>
  <w:style w:type="paragraph" w:customStyle="1" w:styleId="Man1subpara">
    <w:name w:val="Man_1subpara"/>
    <w:basedOn w:val="Normal"/>
    <w:rsid w:val="00D855FE"/>
    <w:pPr>
      <w:suppressAutoHyphens w:val="0"/>
      <w:spacing w:after="120" w:line="240" w:lineRule="auto"/>
      <w:ind w:left="1985" w:hanging="567"/>
      <w:jc w:val="both"/>
    </w:pPr>
    <w:rPr>
      <w:rFonts w:eastAsiaTheme="minorEastAsia"/>
      <w:sz w:val="22"/>
      <w:szCs w:val="22"/>
    </w:rPr>
  </w:style>
  <w:style w:type="paragraph" w:styleId="Revision">
    <w:name w:val="Revision"/>
    <w:hidden/>
    <w:uiPriority w:val="99"/>
    <w:semiHidden/>
    <w:rsid w:val="00B9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ece.org/transport/dangerous-goods/rev7-fi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590D2478-58F2-4724-B55D-D0117E45C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B5FA0-4D8A-4FDC-B5FE-85CC5B02F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BE45E-6E98-4576-B9AD-ED8A1905CF3B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289</Words>
  <Characters>1490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1771</CharactersWithSpaces>
  <SharedDoc>false</SharedDoc>
  <HLinks>
    <vt:vector size="6" baseType="variant">
      <vt:variant>
        <vt:i4>8192109</vt:i4>
      </vt:variant>
      <vt:variant>
        <vt:i4>0</vt:i4>
      </vt:variant>
      <vt:variant>
        <vt:i4>0</vt:i4>
      </vt:variant>
      <vt:variant>
        <vt:i4>5</vt:i4>
      </vt:variant>
      <vt:variant>
        <vt:lpwstr>https://unece.org/transport/dangerous-goods/rev7-files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WP.15 Report reading</dc:creator>
  <cp:keywords/>
  <cp:lastModifiedBy>Laurence Berthet</cp:lastModifiedBy>
  <cp:revision>157</cp:revision>
  <cp:lastPrinted>2021-03-09T15:14:00Z</cp:lastPrinted>
  <dcterms:created xsi:type="dcterms:W3CDTF">2022-07-13T14:01:00Z</dcterms:created>
  <dcterms:modified xsi:type="dcterms:W3CDTF">2022-10-03T12:34:00Z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4419000</vt:r8>
  </property>
  <property fmtid="{D5CDD505-2E9C-101B-9397-08002B2CF9AE}" pid="4" name="MediaServiceImageTags">
    <vt:lpwstr/>
  </property>
  <property fmtid="{D5CDD505-2E9C-101B-9397-08002B2CF9AE}" pid="5" name="Office of Origin">
    <vt:lpwstr/>
  </property>
  <property fmtid="{D5CDD505-2E9C-101B-9397-08002B2CF9AE}" pid="6" name="Office_x0020_of_x0020_Origin">
    <vt:lpwstr/>
  </property>
  <property fmtid="{D5CDD505-2E9C-101B-9397-08002B2CF9AE}" pid="7" name="gba66df640194346a5267c50f24d4797">
    <vt:lpwstr/>
  </property>
</Properties>
</file>