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14:paraId="62DE7046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3BC07F3F" w14:textId="77777777" w:rsidR="000B4B22" w:rsidRDefault="000B4B22" w:rsidP="000B4B22">
            <w:pPr>
              <w:jc w:val="right"/>
            </w:pPr>
            <w:r w:rsidRPr="000B4B22">
              <w:rPr>
                <w:sz w:val="40"/>
              </w:rPr>
              <w:t>E</w:t>
            </w:r>
            <w:r>
              <w:t>/ECE/324/Rev.1/Add.29/Rev.3/Amend.9</w:t>
            </w:r>
            <w:r>
              <w:rPr>
                <w:rFonts w:cs="Times New Roman"/>
              </w:rPr>
              <w:t>−</w:t>
            </w:r>
            <w:r w:rsidRPr="000B4B22">
              <w:rPr>
                <w:sz w:val="40"/>
              </w:rPr>
              <w:t>E</w:t>
            </w:r>
            <w:r>
              <w:t>/ECE/TRANS/505/Rev.1/Add.29/Rev.3/Amend.9</w:t>
            </w:r>
          </w:p>
        </w:tc>
      </w:tr>
      <w:tr w:rsidR="00E9100F" w14:paraId="22AF5721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0A8605D9" w14:textId="77777777" w:rsidR="00E9100F" w:rsidRPr="00033EE1" w:rsidRDefault="00E9100F" w:rsidP="00E9100F"/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9B1632" w14:textId="07F49585" w:rsidR="00E9100F" w:rsidRPr="00245734" w:rsidRDefault="000B4B22" w:rsidP="00E9100F">
            <w:pPr>
              <w:spacing w:before="480"/>
              <w:rPr>
                <w:lang w:val="en-US"/>
              </w:rPr>
            </w:pPr>
            <w:r w:rsidRPr="000B4B22">
              <w:rPr>
                <w:rFonts w:eastAsia="Times New Roman" w:cs="Times New Roman"/>
                <w:szCs w:val="20"/>
              </w:rPr>
              <w:t xml:space="preserve">26 </w:t>
            </w:r>
            <w:proofErr w:type="spellStart"/>
            <w:r w:rsidRPr="000B4B22">
              <w:rPr>
                <w:rFonts w:eastAsia="Times New Roman" w:cs="Times New Roman"/>
                <w:szCs w:val="20"/>
              </w:rPr>
              <w:t>November</w:t>
            </w:r>
            <w:proofErr w:type="spellEnd"/>
            <w:r w:rsidRPr="000B4B22">
              <w:rPr>
                <w:rFonts w:eastAsia="Times New Roman" w:cs="Times New Roman"/>
                <w:szCs w:val="20"/>
              </w:rPr>
              <w:t xml:space="preserve"> 2021</w:t>
            </w:r>
          </w:p>
        </w:tc>
      </w:tr>
    </w:tbl>
    <w:p w14:paraId="3BAE5419" w14:textId="77777777" w:rsidR="00E9100F" w:rsidRPr="00392A12" w:rsidRDefault="00E9100F" w:rsidP="00E9100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9DD0505" w14:textId="754980D4" w:rsidR="00E9100F" w:rsidRPr="00C57DD2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</w:t>
      </w:r>
      <w:r w:rsidRPr="004C697C">
        <w:rPr>
          <w:bCs/>
        </w:rPr>
        <w:t xml:space="preserve"> </w:t>
      </w:r>
      <w:r w:rsidR="000B4B22" w:rsidRPr="000B4B22">
        <w:rPr>
          <w:bCs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B4B22">
        <w:rPr>
          <w:rStyle w:val="aa"/>
          <w:b w:val="0"/>
          <w:position w:val="4"/>
          <w:sz w:val="20"/>
          <w:vertAlign w:val="baseline"/>
        </w:rPr>
        <w:footnoteReference w:customMarkFollows="1" w:id="1"/>
        <w:t>*</w:t>
      </w:r>
    </w:p>
    <w:p w14:paraId="1F1664AA" w14:textId="48235586" w:rsidR="00E9100F" w:rsidRPr="00C57DD2" w:rsidRDefault="00E9100F" w:rsidP="00E9100F">
      <w:pPr>
        <w:pStyle w:val="SingleTxtG"/>
        <w:spacing w:before="120"/>
      </w:pPr>
      <w:r>
        <w:t xml:space="preserve">(Пересмотр </w:t>
      </w:r>
      <w:r w:rsidR="000B4B22" w:rsidRPr="000B4B22">
        <w:t>3, включающий поправки, вступившие в силу 14 сентября 2017 года</w:t>
      </w:r>
      <w:r>
        <w:t>)</w:t>
      </w:r>
    </w:p>
    <w:p w14:paraId="029A21F9" w14:textId="77777777" w:rsidR="000B4B22" w:rsidRPr="0029791D" w:rsidRDefault="000B4B22" w:rsidP="000B4B22">
      <w:pPr>
        <w:ind w:left="1134" w:right="1134"/>
        <w:jc w:val="center"/>
      </w:pPr>
      <w:r>
        <w:t>_______________</w:t>
      </w:r>
    </w:p>
    <w:p w14:paraId="30833B87" w14:textId="620F80BB" w:rsidR="00E9100F" w:rsidRPr="00C57DD2" w:rsidRDefault="00E9100F" w:rsidP="00E9100F">
      <w:pPr>
        <w:pStyle w:val="H1G"/>
        <w:spacing w:before="240" w:after="120"/>
      </w:pPr>
      <w:r>
        <w:tab/>
      </w:r>
      <w:r>
        <w:tab/>
      </w:r>
      <w:r w:rsidR="000B4B22" w:rsidRPr="000B4B22">
        <w:rPr>
          <w:bCs/>
        </w:rPr>
        <w:t>Добавление 29 — Правила № 30 ООН</w:t>
      </w:r>
    </w:p>
    <w:p w14:paraId="358F80A9" w14:textId="328AFD9E" w:rsidR="00E9100F" w:rsidRPr="00E9100F" w:rsidRDefault="00E9100F" w:rsidP="00E9100F">
      <w:pPr>
        <w:pStyle w:val="H1G"/>
        <w:spacing w:before="240"/>
      </w:pPr>
      <w:r>
        <w:tab/>
      </w:r>
      <w:r>
        <w:tab/>
      </w:r>
      <w:r w:rsidR="000B4B22" w:rsidRPr="000B4B22">
        <w:rPr>
          <w:bCs/>
        </w:rPr>
        <w:t>Пересмотр 3 — Поправка 9</w:t>
      </w:r>
    </w:p>
    <w:p w14:paraId="5D47AC55" w14:textId="7FD4FFC5" w:rsidR="00E9100F" w:rsidRPr="00E9100F" w:rsidRDefault="000B4B22" w:rsidP="00E9100F">
      <w:pPr>
        <w:pStyle w:val="SingleTxtG"/>
        <w:spacing w:after="360"/>
        <w:rPr>
          <w:spacing w:val="-2"/>
        </w:rPr>
      </w:pPr>
      <w:r w:rsidRPr="000B4B22">
        <w:t>Дополнение 23 к поправкам серии 02 — Дата вступления в силу: 30 сентября 2021 года</w:t>
      </w:r>
    </w:p>
    <w:p w14:paraId="21AB2A06" w14:textId="3EDF6CF2" w:rsidR="00E9100F" w:rsidRPr="004C697C" w:rsidRDefault="00E9100F" w:rsidP="00E9100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="000B4B22" w:rsidRPr="000B4B22">
        <w:rPr>
          <w:bCs/>
        </w:rPr>
        <w:t>официального утверждения пневматических шин для автотранспортных</w:t>
      </w:r>
      <w:r w:rsidR="005E3607">
        <w:rPr>
          <w:bCs/>
        </w:rPr>
        <w:br/>
      </w:r>
      <w:r w:rsidR="000B4B22" w:rsidRPr="000B4B22">
        <w:rPr>
          <w:bCs/>
        </w:rPr>
        <w:t>средств и их прицепов</w:t>
      </w:r>
    </w:p>
    <w:p w14:paraId="3E77E64C" w14:textId="6F3B93F3" w:rsidR="000B4B22" w:rsidRDefault="007673DD" w:rsidP="000B4B22">
      <w:pPr>
        <w:pStyle w:val="SingleTxtG"/>
        <w:spacing w:before="12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C841" wp14:editId="7CB4816F">
                <wp:simplePos x="0" y="0"/>
                <wp:positionH relativeFrom="margin">
                  <wp:posOffset>8890</wp:posOffset>
                </wp:positionH>
                <wp:positionV relativeFrom="margin">
                  <wp:posOffset>6081549</wp:posOffset>
                </wp:positionV>
                <wp:extent cx="6120000" cy="1189248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8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04D0" w14:textId="77777777" w:rsidR="00E9100F" w:rsidRPr="0029791D" w:rsidRDefault="00E9100F" w:rsidP="000B4B22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D297D4D" w14:textId="77777777" w:rsidR="00E9100F" w:rsidRDefault="00E9100F" w:rsidP="00E9100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0149BF9" wp14:editId="61B0947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B8AF5E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1C84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7pt;margin-top:478.85pt;width:481.9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" stroked="f">
                <v:textbox inset="0,0,0,0">
                  <w:txbxContent>
                    <w:p w14:paraId="58B404D0" w14:textId="77777777" w:rsidR="00E9100F" w:rsidRPr="0029791D" w:rsidRDefault="00E9100F" w:rsidP="000B4B22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D297D4D" w14:textId="77777777" w:rsidR="00E9100F" w:rsidRDefault="00E9100F" w:rsidP="00E9100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0149BF9" wp14:editId="61B0947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B8AF5E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4B22" w:rsidRPr="000B4B22"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0B4B22">
        <w:rPr>
          <w:lang w:val="fr-CH"/>
        </w:rPr>
        <w:t xml:space="preserve"> </w:t>
      </w:r>
      <w:r w:rsidR="000B4B22" w:rsidRPr="000B4B22">
        <w:t>WP.29/2021/2.</w:t>
      </w:r>
    </w:p>
    <w:p w14:paraId="45635664" w14:textId="133B9122" w:rsidR="000B4B22" w:rsidRDefault="000B4B22" w:rsidP="00802C92">
      <w:r>
        <w:br w:type="page"/>
      </w:r>
    </w:p>
    <w:p w14:paraId="4E070D45" w14:textId="77777777" w:rsidR="000B4B22" w:rsidRPr="000B4B22" w:rsidRDefault="000B4B22" w:rsidP="000B4B22">
      <w:pPr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0B4B22">
        <w:rPr>
          <w:rFonts w:eastAsia="Times New Roman" w:cs="Times New Roman"/>
          <w:i/>
          <w:iCs/>
          <w:szCs w:val="20"/>
        </w:rPr>
        <w:lastRenderedPageBreak/>
        <w:t>Пункт 3.4</w:t>
      </w:r>
      <w:r w:rsidRPr="000B4B22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F94FF7B" w14:textId="2B269053" w:rsidR="000B4B22" w:rsidRPr="000B4B22" w:rsidRDefault="000B4B22" w:rsidP="000B4B22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0B4B22">
        <w:rPr>
          <w:rFonts w:eastAsia="Times New Roman" w:cs="Times New Roman"/>
          <w:szCs w:val="20"/>
        </w:rPr>
        <w:t>«3.4</w:t>
      </w:r>
      <w:r w:rsidRPr="000B4B22">
        <w:rPr>
          <w:rFonts w:eastAsia="Times New Roman" w:cs="Times New Roman"/>
          <w:szCs w:val="20"/>
        </w:rPr>
        <w:tab/>
      </w:r>
      <w:r w:rsidRPr="000B4B22">
        <w:rPr>
          <w:rFonts w:eastAsia="Times New Roman" w:cs="Times New Roman"/>
          <w:szCs w:val="20"/>
        </w:rPr>
        <w:tab/>
        <w:t>Указанная в пункте 3.1 маркировка и предусмотренный в пункте 5.4 настоящих Правил знак официального утверждения должны быть четкими, нестираемыми и выступать над поверхностью шины или быть утоплены ниже ее уровня».</w:t>
      </w:r>
    </w:p>
    <w:p w14:paraId="121A15B6" w14:textId="77777777" w:rsidR="000B4B22" w:rsidRPr="000B4B22" w:rsidRDefault="000B4B22" w:rsidP="000B4B22">
      <w:pPr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0B4B22">
        <w:rPr>
          <w:rFonts w:eastAsia="Times New Roman" w:cs="Times New Roman"/>
          <w:i/>
          <w:iCs/>
          <w:szCs w:val="20"/>
        </w:rPr>
        <w:t>Пункт 3.4.1</w:t>
      </w:r>
      <w:r w:rsidRPr="000B4B22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DBF9CB2" w14:textId="7BC72E5A" w:rsidR="000B4B22" w:rsidRPr="000B4B22" w:rsidRDefault="000B4B22" w:rsidP="000B4B22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0B4B22">
        <w:rPr>
          <w:rFonts w:eastAsia="Times New Roman" w:cs="Times New Roman"/>
          <w:szCs w:val="20"/>
        </w:rPr>
        <w:t>«3.4.1</w:t>
      </w:r>
      <w:r w:rsidRPr="000B4B22">
        <w:rPr>
          <w:rFonts w:eastAsia="Times New Roman" w:cs="Times New Roman"/>
          <w:szCs w:val="20"/>
        </w:rPr>
        <w:tab/>
      </w:r>
      <w:r w:rsidRPr="000B4B22">
        <w:rPr>
          <w:rFonts w:eastAsia="Times New Roman" w:cs="Times New Roman"/>
          <w:szCs w:val="20"/>
        </w:rPr>
        <w:tab/>
        <w:t>Маркировка должна располагаться в нижней части шины, по крайней мере на одной из боковин, за исключением надписей, упомянутых в пунктах 3.1.1, 3.1.2 и 3.1.12.</w:t>
      </w:r>
    </w:p>
    <w:p w14:paraId="0AEB0746" w14:textId="0FBF7883" w:rsidR="000B4B22" w:rsidRPr="000B4B22" w:rsidRDefault="000B4B22" w:rsidP="000B4B22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0B4B22">
        <w:rPr>
          <w:rFonts w:eastAsia="Times New Roman" w:cs="Times New Roman"/>
          <w:szCs w:val="20"/>
        </w:rPr>
        <w:tab/>
      </w:r>
      <w:r w:rsidRPr="000B4B22">
        <w:rPr>
          <w:rFonts w:eastAsia="Times New Roman" w:cs="Times New Roman"/>
          <w:szCs w:val="20"/>
        </w:rPr>
        <w:tab/>
        <w:t xml:space="preserve">Однако для шин, определяемых по </w:t>
      </w:r>
      <w:r>
        <w:rPr>
          <w:rFonts w:eastAsia="Times New Roman" w:cs="Times New Roman"/>
          <w:szCs w:val="20"/>
          <w:lang w:val="en-US"/>
        </w:rPr>
        <w:t>“</w:t>
      </w:r>
      <w:r w:rsidRPr="000B4B22">
        <w:rPr>
          <w:rFonts w:eastAsia="Times New Roman" w:cs="Times New Roman"/>
          <w:szCs w:val="20"/>
        </w:rPr>
        <w:t>шине, соответствующей конфигурации обода</w:t>
      </w:r>
      <w:r>
        <w:rPr>
          <w:rFonts w:eastAsia="Times New Roman" w:cs="Times New Roman"/>
          <w:szCs w:val="20"/>
          <w:lang w:val="en-US"/>
        </w:rPr>
        <w:t>”</w:t>
      </w:r>
      <w:r w:rsidRPr="000B4B22">
        <w:rPr>
          <w:rFonts w:eastAsia="Times New Roman" w:cs="Times New Roman"/>
          <w:szCs w:val="20"/>
        </w:rPr>
        <w:t xml:space="preserve"> (см. пункт 2.27.1), указатель </w:t>
      </w:r>
      <w:r>
        <w:rPr>
          <w:rFonts w:eastAsia="Times New Roman" w:cs="Times New Roman"/>
          <w:szCs w:val="20"/>
          <w:lang w:val="en-US"/>
        </w:rPr>
        <w:t>“</w:t>
      </w:r>
      <w:r w:rsidRPr="000B4B22">
        <w:rPr>
          <w:rFonts w:eastAsia="Times New Roman" w:cs="Times New Roman"/>
          <w:szCs w:val="20"/>
        </w:rPr>
        <w:t>А</w:t>
      </w:r>
      <w:r>
        <w:rPr>
          <w:rFonts w:eastAsia="Times New Roman" w:cs="Times New Roman"/>
          <w:szCs w:val="20"/>
          <w:lang w:val="en-US"/>
        </w:rPr>
        <w:t>”</w:t>
      </w:r>
      <w:r w:rsidRPr="000B4B22">
        <w:rPr>
          <w:rFonts w:eastAsia="Times New Roman" w:cs="Times New Roman"/>
          <w:szCs w:val="20"/>
        </w:rPr>
        <w:t xml:space="preserve"> или </w:t>
      </w:r>
      <w:r>
        <w:rPr>
          <w:rFonts w:eastAsia="Times New Roman" w:cs="Times New Roman"/>
          <w:szCs w:val="20"/>
          <w:lang w:val="en-US"/>
        </w:rPr>
        <w:t>“</w:t>
      </w:r>
      <w:r w:rsidRPr="000B4B22">
        <w:rPr>
          <w:rFonts w:eastAsia="Times New Roman" w:cs="Times New Roman"/>
          <w:szCs w:val="20"/>
          <w:lang w:val="en-GB"/>
        </w:rPr>
        <w:t>U</w:t>
      </w:r>
      <w:r>
        <w:rPr>
          <w:rFonts w:eastAsia="Times New Roman" w:cs="Times New Roman"/>
          <w:szCs w:val="20"/>
          <w:lang w:val="en-US"/>
        </w:rPr>
        <w:t>”</w:t>
      </w:r>
      <w:r w:rsidRPr="000B4B22">
        <w:rPr>
          <w:rFonts w:eastAsia="Times New Roman" w:cs="Times New Roman"/>
          <w:szCs w:val="20"/>
        </w:rPr>
        <w:t>, маркировка может наноситься в любом месте на наружной боковине шины».</w:t>
      </w:r>
    </w:p>
    <w:p w14:paraId="7582BB27" w14:textId="77777777" w:rsidR="000B4B22" w:rsidRPr="000B4B22" w:rsidRDefault="000B4B22" w:rsidP="000B4B22">
      <w:pPr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0B4B22">
        <w:rPr>
          <w:rFonts w:eastAsia="Times New Roman" w:cs="Times New Roman"/>
          <w:i/>
          <w:iCs/>
          <w:szCs w:val="20"/>
        </w:rPr>
        <w:t>Включить новый пункт 3.4.2</w:t>
      </w:r>
      <w:r w:rsidRPr="000B4B22">
        <w:rPr>
          <w:rFonts w:eastAsia="Times New Roman" w:cs="Times New Roman"/>
          <w:szCs w:val="20"/>
        </w:rPr>
        <w:t xml:space="preserve"> следующего содержания:</w:t>
      </w:r>
    </w:p>
    <w:p w14:paraId="3352C63F" w14:textId="3F7EE1AD" w:rsidR="000B4B22" w:rsidRPr="000B4B22" w:rsidRDefault="000B4B22" w:rsidP="000B4B22">
      <w:pPr>
        <w:spacing w:after="120"/>
        <w:ind w:left="2268" w:right="993" w:hanging="1134"/>
        <w:jc w:val="both"/>
        <w:rPr>
          <w:rFonts w:eastAsia="Times New Roman" w:cs="Times New Roman"/>
          <w:szCs w:val="20"/>
        </w:rPr>
      </w:pPr>
      <w:r w:rsidRPr="000B4B22">
        <w:rPr>
          <w:rFonts w:eastAsia="Times New Roman" w:cs="Times New Roman"/>
          <w:szCs w:val="20"/>
        </w:rPr>
        <w:t>«3.4.2</w:t>
      </w:r>
      <w:r w:rsidRPr="000B4B22">
        <w:rPr>
          <w:rFonts w:eastAsia="Times New Roman" w:cs="Times New Roman"/>
          <w:szCs w:val="20"/>
        </w:rPr>
        <w:tab/>
      </w:r>
      <w:r w:rsidRPr="000B4B22">
        <w:rPr>
          <w:rFonts w:eastAsia="Times New Roman" w:cs="Times New Roman"/>
          <w:szCs w:val="20"/>
        </w:rPr>
        <w:tab/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пресс-формы».</w:t>
      </w:r>
    </w:p>
    <w:p w14:paraId="098C3B21" w14:textId="77777777" w:rsidR="000B4B22" w:rsidRPr="000B4B22" w:rsidRDefault="000B4B22" w:rsidP="000B4B22">
      <w:pPr>
        <w:spacing w:before="240"/>
        <w:jc w:val="center"/>
        <w:rPr>
          <w:rFonts w:eastAsia="Times New Roman" w:cs="Times New Roman"/>
          <w:szCs w:val="20"/>
          <w:u w:val="single"/>
        </w:rPr>
      </w:pPr>
      <w:r w:rsidRPr="000B4B22">
        <w:rPr>
          <w:rFonts w:eastAsia="Times New Roman" w:cs="Times New Roman"/>
          <w:szCs w:val="20"/>
          <w:u w:val="single"/>
        </w:rPr>
        <w:tab/>
      </w:r>
      <w:r w:rsidRPr="000B4B22">
        <w:rPr>
          <w:rFonts w:eastAsia="Times New Roman" w:cs="Times New Roman"/>
          <w:szCs w:val="20"/>
          <w:u w:val="single"/>
        </w:rPr>
        <w:tab/>
      </w:r>
      <w:r w:rsidRPr="000B4B22">
        <w:rPr>
          <w:rFonts w:eastAsia="Times New Roman" w:cs="Times New Roman"/>
          <w:szCs w:val="20"/>
          <w:u w:val="single"/>
        </w:rPr>
        <w:tab/>
      </w:r>
    </w:p>
    <w:sectPr w:rsidR="000B4B22" w:rsidRPr="000B4B22" w:rsidSect="000B4B2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FF4B" w14:textId="77777777" w:rsidR="00AD7FFA" w:rsidRPr="00A312BC" w:rsidRDefault="00AD7FFA" w:rsidP="00A312BC"/>
  </w:endnote>
  <w:endnote w:type="continuationSeparator" w:id="0">
    <w:p w14:paraId="324DEAA3" w14:textId="77777777" w:rsidR="00AD7FFA" w:rsidRPr="00A312BC" w:rsidRDefault="00AD7F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3647" w14:textId="77777777" w:rsidR="000B4B22" w:rsidRPr="000B4B22" w:rsidRDefault="000B4B22">
    <w:pPr>
      <w:pStyle w:val="a8"/>
    </w:pPr>
    <w:r w:rsidRPr="000B4B22">
      <w:rPr>
        <w:b/>
        <w:sz w:val="18"/>
      </w:rPr>
      <w:fldChar w:fldCharType="begin"/>
    </w:r>
    <w:r w:rsidRPr="000B4B22">
      <w:rPr>
        <w:b/>
        <w:sz w:val="18"/>
      </w:rPr>
      <w:instrText xml:space="preserve"> PAGE  \* MERGEFORMAT </w:instrText>
    </w:r>
    <w:r w:rsidRPr="000B4B22">
      <w:rPr>
        <w:b/>
        <w:sz w:val="18"/>
      </w:rPr>
      <w:fldChar w:fldCharType="separate"/>
    </w:r>
    <w:r w:rsidRPr="000B4B22">
      <w:rPr>
        <w:b/>
        <w:noProof/>
        <w:sz w:val="18"/>
      </w:rPr>
      <w:t>2</w:t>
    </w:r>
    <w:r w:rsidRPr="000B4B22">
      <w:rPr>
        <w:b/>
        <w:sz w:val="18"/>
      </w:rPr>
      <w:fldChar w:fldCharType="end"/>
    </w:r>
    <w:r>
      <w:rPr>
        <w:b/>
        <w:sz w:val="18"/>
      </w:rPr>
      <w:tab/>
    </w:r>
    <w:r>
      <w:t>GE.21-17423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08A1" w14:textId="77777777" w:rsidR="000B4B22" w:rsidRPr="000B4B22" w:rsidRDefault="000B4B22" w:rsidP="000B4B22">
    <w:pPr>
      <w:pStyle w:val="a8"/>
      <w:tabs>
        <w:tab w:val="clear" w:pos="9639"/>
        <w:tab w:val="right" w:pos="9638"/>
      </w:tabs>
      <w:rPr>
        <w:b/>
        <w:sz w:val="18"/>
      </w:rPr>
    </w:pPr>
    <w:r>
      <w:t>GE.21-17423</w:t>
    </w:r>
    <w:r>
      <w:tab/>
    </w:r>
    <w:r w:rsidRPr="000B4B22">
      <w:rPr>
        <w:b/>
        <w:sz w:val="18"/>
      </w:rPr>
      <w:fldChar w:fldCharType="begin"/>
    </w:r>
    <w:r w:rsidRPr="000B4B22">
      <w:rPr>
        <w:b/>
        <w:sz w:val="18"/>
      </w:rPr>
      <w:instrText xml:space="preserve"> PAGE  \* MERGEFORMAT </w:instrText>
    </w:r>
    <w:r w:rsidRPr="000B4B22">
      <w:rPr>
        <w:b/>
        <w:sz w:val="18"/>
      </w:rPr>
      <w:fldChar w:fldCharType="separate"/>
    </w:r>
    <w:r w:rsidRPr="000B4B22">
      <w:rPr>
        <w:b/>
        <w:noProof/>
        <w:sz w:val="18"/>
      </w:rPr>
      <w:t>3</w:t>
    </w:r>
    <w:r w:rsidRPr="000B4B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21EF" w14:textId="4E54ED75" w:rsidR="00042B72" w:rsidRPr="000B4B22" w:rsidRDefault="000B4B22" w:rsidP="000B4B2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B2A5F4" wp14:editId="079553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21-17423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2F4BF9" wp14:editId="748249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110422  050522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21F5" w14:textId="77777777" w:rsidR="00AD7FFA" w:rsidRPr="001075E9" w:rsidRDefault="00AD7F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60D718" w14:textId="77777777" w:rsidR="00AD7FFA" w:rsidRDefault="00AD7F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4011A2" w14:textId="77777777" w:rsidR="00E9100F" w:rsidRPr="00A0309A" w:rsidRDefault="00E9100F" w:rsidP="00E9100F">
      <w:pPr>
        <w:pStyle w:val="ad"/>
        <w:rPr>
          <w:szCs w:val="18"/>
        </w:rPr>
      </w:pPr>
      <w:r>
        <w:tab/>
      </w:r>
      <w:r w:rsidRPr="00A0309A">
        <w:rPr>
          <w:szCs w:val="18"/>
        </w:rPr>
        <w:t>*</w:t>
      </w:r>
      <w:r w:rsidRPr="00A0309A">
        <w:rPr>
          <w:szCs w:val="18"/>
        </w:rPr>
        <w:tab/>
        <w:t>Прежние названия Соглашения:</w:t>
      </w:r>
    </w:p>
    <w:p w14:paraId="45F14C7E" w14:textId="77777777" w:rsidR="00E9100F" w:rsidRPr="00A0309A" w:rsidRDefault="00E9100F" w:rsidP="00E9100F">
      <w:pPr>
        <w:pStyle w:val="ad"/>
        <w:rPr>
          <w:szCs w:val="18"/>
        </w:rPr>
      </w:pPr>
      <w:r w:rsidRPr="00A0309A">
        <w:rPr>
          <w:szCs w:val="18"/>
        </w:rPr>
        <w:tab/>
      </w:r>
      <w:r w:rsidRPr="00A0309A">
        <w:rPr>
          <w:szCs w:val="18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510530A" w14:textId="77777777" w:rsidR="00E9100F" w:rsidRPr="00A0309A" w:rsidRDefault="00E9100F" w:rsidP="000B4B22">
      <w:pPr>
        <w:pStyle w:val="ad"/>
        <w:spacing w:after="240"/>
        <w:rPr>
          <w:szCs w:val="18"/>
        </w:rPr>
      </w:pPr>
      <w:r w:rsidRPr="00A0309A">
        <w:rPr>
          <w:szCs w:val="18"/>
        </w:rPr>
        <w:tab/>
      </w:r>
      <w:r w:rsidRPr="00A0309A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Pr="00A0309A">
        <w:rPr>
          <w:szCs w:val="18"/>
          <w:lang w:val="en-US"/>
        </w:rPr>
        <w:t> </w:t>
      </w:r>
      <w:r w:rsidRPr="00A0309A">
        <w:rPr>
          <w:szCs w:val="18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3192" w14:textId="4D00A279" w:rsidR="000B4B22" w:rsidRPr="000B4B22" w:rsidRDefault="000B4B22">
    <w:pPr>
      <w:pStyle w:val="a5"/>
    </w:pPr>
    <w:fldSimple w:instr=" TITLE  \* MERGEFORMAT ">
      <w:r w:rsidR="00F04066">
        <w:t>E/ECE/324/Rev.1/Add.29/Rev.3/Amend.9</w:t>
      </w:r>
    </w:fldSimple>
    <w:r>
      <w:br/>
    </w:r>
    <w:fldSimple w:instr=" KEYWORDS  \* MERGEFORMAT ">
      <w:r w:rsidR="00F04066">
        <w:t>E/ECE/TRANS/505/Rev.1/Add.29/Rev.3/Amend.9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3609" w14:textId="43328C9A" w:rsidR="000B4B22" w:rsidRPr="000B4B22" w:rsidRDefault="000B4B22" w:rsidP="000B4B22">
    <w:pPr>
      <w:pStyle w:val="a5"/>
      <w:jc w:val="right"/>
    </w:pPr>
    <w:fldSimple w:instr=" TITLE  \* MERGEFORMAT ">
      <w:r w:rsidR="00F04066">
        <w:t>E/ECE/324/Rev.1/Add.29/Rev.3/Amend.9</w:t>
      </w:r>
    </w:fldSimple>
    <w:r>
      <w:br/>
    </w:r>
    <w:fldSimple w:instr=" KEYWORDS  \* MERGEFORMAT ">
      <w:r w:rsidR="00F04066">
        <w:t>E/ECE/TRANS/505/Rev.1/Add.29/Rev.3/Amend.9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2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A"/>
    <w:rsid w:val="00033EE1"/>
    <w:rsid w:val="00042B72"/>
    <w:rsid w:val="000558BD"/>
    <w:rsid w:val="0006057C"/>
    <w:rsid w:val="00074247"/>
    <w:rsid w:val="000B4B22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41235"/>
    <w:rsid w:val="00372FED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E3607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506D1"/>
    <w:rsid w:val="00757357"/>
    <w:rsid w:val="007673DD"/>
    <w:rsid w:val="007948BC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906890"/>
    <w:rsid w:val="00911BE4"/>
    <w:rsid w:val="00951972"/>
    <w:rsid w:val="009608F3"/>
    <w:rsid w:val="00963B49"/>
    <w:rsid w:val="009A24AC"/>
    <w:rsid w:val="00A0309A"/>
    <w:rsid w:val="00A312BC"/>
    <w:rsid w:val="00A84021"/>
    <w:rsid w:val="00A84D35"/>
    <w:rsid w:val="00A917B3"/>
    <w:rsid w:val="00AB4B51"/>
    <w:rsid w:val="00AD7FFA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F0DB0"/>
    <w:rsid w:val="00DF71B9"/>
    <w:rsid w:val="00E73F76"/>
    <w:rsid w:val="00E9100F"/>
    <w:rsid w:val="00EA2C9F"/>
    <w:rsid w:val="00ED0BDA"/>
    <w:rsid w:val="00EF1360"/>
    <w:rsid w:val="00EF3220"/>
    <w:rsid w:val="00F024DB"/>
    <w:rsid w:val="00F04066"/>
    <w:rsid w:val="00F12933"/>
    <w:rsid w:val="00F775A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B85CCF"/>
  <w15:docId w15:val="{3EFD3336-0F21-46F2-A464-1BD7B588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236</Words>
  <Characters>1642</Characters>
  <Application>Microsoft Office Word</Application>
  <DocSecurity>0</DocSecurity>
  <Lines>136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E/ECE/324/Rev.1/Add.29/Rev.3/Amend.9</vt:lpstr>
      <vt:lpstr>A/</vt:lpstr>
      <vt:lpstr>A/</vt:lpstr>
    </vt:vector>
  </TitlesOfParts>
  <Company>DCM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E/ECE/324/Rev.1/Add.29/Rev.3/Amend.9</dc:title>
  <dc:creator>Anna KISSELEVA</dc:creator>
  <cp:keywords>E/ECE/TRANS/505/Rev.1/Add.29/Rev.3/Amend.9</cp:keywords>
  <cp:lastModifiedBy>Anna Kisseleva</cp:lastModifiedBy>
  <cp:revision>3</cp:revision>
  <cp:lastPrinted>2022-05-05T10:42:00Z</cp:lastPrinted>
  <dcterms:created xsi:type="dcterms:W3CDTF">2022-05-05T10:42:00Z</dcterms:created>
  <dcterms:modified xsi:type="dcterms:W3CDTF">2022-05-05T10:43:00Z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