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213E5" w14:paraId="1284F1C2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74131C" w14:textId="77777777" w:rsidR="002D5AAC" w:rsidRPr="008C1A9B" w:rsidRDefault="002D5AAC" w:rsidP="00F213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10E0478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1CE4DA0" w14:textId="68BC05BF" w:rsidR="00F213E5" w:rsidRPr="00F213E5" w:rsidRDefault="00F213E5" w:rsidP="00F213E5">
            <w:pPr>
              <w:jc w:val="right"/>
              <w:rPr>
                <w:lang w:val="en-US"/>
              </w:rPr>
            </w:pPr>
            <w:r w:rsidRPr="00F213E5">
              <w:rPr>
                <w:sz w:val="40"/>
                <w:lang w:val="en-US"/>
              </w:rPr>
              <w:t>E</w:t>
            </w:r>
            <w:r w:rsidRPr="00F213E5">
              <w:rPr>
                <w:lang w:val="en-US"/>
              </w:rPr>
              <w:t>/ECE/324/Rev.2/Add.117/Rev.1/Amend.6</w:t>
            </w:r>
            <w:r w:rsidRPr="00F213E5">
              <w:rPr>
                <w:rFonts w:cs="Times New Roman"/>
                <w:lang w:val="en-US"/>
              </w:rPr>
              <w:t>−</w:t>
            </w:r>
            <w:r w:rsidRPr="00F213E5">
              <w:rPr>
                <w:sz w:val="40"/>
                <w:lang w:val="en-US"/>
              </w:rPr>
              <w:t>E</w:t>
            </w:r>
            <w:r w:rsidRPr="00F213E5">
              <w:rPr>
                <w:lang w:val="en-US"/>
              </w:rPr>
              <w:t>/ECE/TRANS/505/Rev.2/Add.117/Rev.1/Amend.6</w:t>
            </w:r>
          </w:p>
        </w:tc>
      </w:tr>
      <w:tr w:rsidR="002D5AAC" w:rsidRPr="009D084C" w14:paraId="2CACB7EF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13B520E" w14:textId="77777777" w:rsidR="002D5AAC" w:rsidRPr="00F213E5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BC7ADDE" w14:textId="77777777" w:rsidR="002D5AAC" w:rsidRPr="00F213E5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665DBC4" w14:textId="6E15FD39" w:rsidR="00F213E5" w:rsidRPr="009D084C" w:rsidRDefault="00F213E5" w:rsidP="00F213E5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 September 2022</w:t>
            </w:r>
          </w:p>
        </w:tc>
      </w:tr>
    </w:tbl>
    <w:p w14:paraId="572348B9" w14:textId="77777777" w:rsidR="00F213E5" w:rsidRPr="001E53DB" w:rsidRDefault="00F213E5" w:rsidP="00F213E5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7FA9C2FC" w14:textId="77777777" w:rsidR="00F213E5" w:rsidRPr="00DC3FCA" w:rsidRDefault="00F213E5" w:rsidP="00F213E5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213E5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2EAA3F53" w14:textId="77777777" w:rsidR="00F213E5" w:rsidRPr="00DC3FCA" w:rsidRDefault="00F213E5" w:rsidP="0052212F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14:paraId="544C1DB5" w14:textId="77777777" w:rsidR="00F213E5" w:rsidRPr="00897E1F" w:rsidRDefault="00F213E5" w:rsidP="0052212F">
      <w:pPr>
        <w:pStyle w:val="H1G"/>
        <w:spacing w:before="0" w:after="120"/>
        <w:ind w:left="0" w:right="0" w:firstLine="0"/>
        <w:jc w:val="center"/>
        <w:rPr>
          <w:b w:val="0"/>
        </w:rPr>
      </w:pPr>
      <w:r w:rsidRPr="00897E1F">
        <w:rPr>
          <w:b w:val="0"/>
        </w:rPr>
        <w:t>_________</w:t>
      </w:r>
    </w:p>
    <w:p w14:paraId="071C7855" w14:textId="77777777" w:rsidR="00F213E5" w:rsidRPr="00DC3FCA" w:rsidRDefault="00F213E5" w:rsidP="00F213E5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4B675B">
        <w:rPr>
          <w:bCs/>
        </w:rPr>
        <w:t>117</w:t>
      </w:r>
      <w:r>
        <w:rPr>
          <w:bCs/>
        </w:rPr>
        <w:t xml:space="preserve"> — Правила № </w:t>
      </w:r>
      <w:r w:rsidRPr="004B675B">
        <w:rPr>
          <w:bCs/>
        </w:rPr>
        <w:t>118</w:t>
      </w:r>
      <w:r>
        <w:rPr>
          <w:bCs/>
        </w:rPr>
        <w:t xml:space="preserve"> ООН</w:t>
      </w:r>
    </w:p>
    <w:p w14:paraId="6A41049B" w14:textId="77777777" w:rsidR="00F213E5" w:rsidRPr="0091473E" w:rsidRDefault="00F213E5" w:rsidP="00F213E5">
      <w:pPr>
        <w:pStyle w:val="H1G"/>
        <w:spacing w:before="240"/>
        <w:rPr>
          <w:bCs/>
        </w:rPr>
      </w:pPr>
      <w:r>
        <w:tab/>
      </w:r>
      <w:r>
        <w:tab/>
      </w:r>
      <w:r>
        <w:rPr>
          <w:bCs/>
        </w:rPr>
        <w:t xml:space="preserve">Пересмотр </w:t>
      </w:r>
      <w:r w:rsidRPr="0091473E">
        <w:rPr>
          <w:bCs/>
        </w:rPr>
        <w:t>1</w:t>
      </w:r>
      <w:r>
        <w:rPr>
          <w:bCs/>
        </w:rPr>
        <w:t xml:space="preserve"> — Поправка </w:t>
      </w:r>
      <w:r w:rsidRPr="0091473E">
        <w:rPr>
          <w:bCs/>
        </w:rPr>
        <w:t>6</w:t>
      </w:r>
    </w:p>
    <w:p w14:paraId="5B5AA332" w14:textId="77777777" w:rsidR="00F213E5" w:rsidRDefault="00F213E5" w:rsidP="0052212F">
      <w:pPr>
        <w:pStyle w:val="SingleTxtG"/>
        <w:spacing w:after="0"/>
      </w:pPr>
      <w:r>
        <w:t xml:space="preserve">Дополнение </w:t>
      </w:r>
      <w:r w:rsidRPr="0091473E">
        <w:t>5</w:t>
      </w:r>
      <w:r>
        <w:t xml:space="preserve"> к поправкам серии 0</w:t>
      </w:r>
      <w:r w:rsidRPr="0091473E">
        <w:t>2</w:t>
      </w:r>
      <w:r>
        <w:t xml:space="preserve"> — Дата вступления в силу: 22 июня 2022 года</w:t>
      </w:r>
    </w:p>
    <w:p w14:paraId="3A12D33D" w14:textId="77777777" w:rsidR="00F213E5" w:rsidRPr="004B675B" w:rsidRDefault="00F213E5" w:rsidP="0052212F">
      <w:pPr>
        <w:pStyle w:val="H1G"/>
        <w:spacing w:before="120" w:after="120"/>
        <w:rPr>
          <w:bCs/>
        </w:rPr>
      </w:pPr>
      <w:r>
        <w:tab/>
      </w:r>
      <w:r>
        <w:tab/>
      </w:r>
      <w:r w:rsidRPr="00CB607B">
        <w:rPr>
          <w:bCs/>
        </w:rPr>
        <w:t xml:space="preserve">Единообразные </w:t>
      </w:r>
      <w:r w:rsidRPr="004B675B">
        <w:rPr>
          <w:bCs/>
        </w:rPr>
        <w:t xml:space="preserve">технические предписания, касающиеся характеристик горения материалов и/или </w:t>
      </w:r>
      <w:proofErr w:type="spellStart"/>
      <w:r w:rsidRPr="004B675B">
        <w:rPr>
          <w:bCs/>
        </w:rPr>
        <w:t>бензо</w:t>
      </w:r>
      <w:proofErr w:type="spellEnd"/>
      <w:r w:rsidRPr="004B675B">
        <w:rPr>
          <w:bCs/>
        </w:rPr>
        <w:t xml:space="preserve">- или </w:t>
      </w:r>
      <w:proofErr w:type="spellStart"/>
      <w:r w:rsidRPr="004B675B">
        <w:rPr>
          <w:bCs/>
        </w:rPr>
        <w:t>маслоотталкивающих</w:t>
      </w:r>
      <w:proofErr w:type="spellEnd"/>
      <w:r w:rsidRPr="004B675B">
        <w:rPr>
          <w:bCs/>
        </w:rPr>
        <w:t xml:space="preserve"> свойств материалов, используемых в конструкции определенных категорий автотранспортных средств</w:t>
      </w:r>
    </w:p>
    <w:p w14:paraId="7F3EAD8A" w14:textId="53220CE0" w:rsidR="00F213E5" w:rsidRPr="003C18EC" w:rsidRDefault="00F213E5" w:rsidP="0052212F">
      <w:pPr>
        <w:pStyle w:val="SingleTxtG"/>
        <w:spacing w:after="0"/>
        <w:jc w:val="left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ECE/TRANS/WP.29/2021/1</w:t>
      </w:r>
      <w:r w:rsidRPr="0091473E">
        <w:t>52</w:t>
      </w:r>
      <w:r w:rsidR="003C18EC" w:rsidRPr="003C18EC">
        <w:t>.</w:t>
      </w:r>
    </w:p>
    <w:p w14:paraId="229473EE" w14:textId="0C91E461" w:rsidR="00F213E5" w:rsidRPr="00BF5CB9" w:rsidRDefault="003C18EC" w:rsidP="0052212F">
      <w:pPr>
        <w:suppressAutoHyphens w:val="0"/>
        <w:spacing w:line="240" w:lineRule="auto"/>
        <w:jc w:val="center"/>
        <w:rPr>
          <w:b/>
          <w:sz w:val="24"/>
        </w:rPr>
      </w:pPr>
      <w:r w:rsidRPr="001E53DB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508DF3DF" wp14:editId="0C99BEDD">
            <wp:simplePos x="0" y="0"/>
            <wp:positionH relativeFrom="column">
              <wp:posOffset>2565400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E1F">
        <w:rPr>
          <w:b/>
        </w:rPr>
        <w:t>_____</w:t>
      </w:r>
      <w:r w:rsidR="004E5FBE">
        <w:rPr>
          <w:b/>
          <w:lang w:val="en-US"/>
        </w:rPr>
        <w:t>_</w:t>
      </w:r>
      <w:r w:rsidRPr="00897E1F">
        <w:rPr>
          <w:b/>
        </w:rPr>
        <w:t>___</w:t>
      </w:r>
      <w:r w:rsidR="00F213E5">
        <w:rPr>
          <w:b/>
          <w:bCs/>
        </w:rPr>
        <w:t>__</w:t>
      </w:r>
    </w:p>
    <w:p w14:paraId="3A4A2BB7" w14:textId="5E1C4E3F" w:rsidR="00F213E5" w:rsidRDefault="00F213E5" w:rsidP="0052212F">
      <w:pPr>
        <w:suppressAutoHyphens w:val="0"/>
        <w:spacing w:line="240" w:lineRule="auto"/>
        <w:jc w:val="center"/>
        <w:rPr>
          <w:i/>
          <w:iCs/>
        </w:rPr>
      </w:pPr>
      <w:r>
        <w:rPr>
          <w:b/>
          <w:bCs/>
        </w:rPr>
        <w:t>ОРГАНИЗАЦИЯ ОБЪЕДИНЕННЫХ НАЦИЙ</w:t>
      </w:r>
      <w:r>
        <w:rPr>
          <w:i/>
          <w:iCs/>
        </w:rPr>
        <w:br w:type="page"/>
      </w:r>
    </w:p>
    <w:p w14:paraId="4A7BEBC3" w14:textId="77777777" w:rsidR="00F213E5" w:rsidRPr="004B675B" w:rsidRDefault="00F213E5" w:rsidP="00F213E5">
      <w:pPr>
        <w:pStyle w:val="SingleTxtG"/>
        <w:rPr>
          <w:iCs/>
        </w:rPr>
      </w:pPr>
      <w:r w:rsidRPr="004B675B">
        <w:rPr>
          <w:i/>
          <w:iCs/>
        </w:rPr>
        <w:lastRenderedPageBreak/>
        <w:t xml:space="preserve">Часть </w:t>
      </w:r>
      <w:r>
        <w:rPr>
          <w:i/>
          <w:iCs/>
        </w:rPr>
        <w:t>II</w:t>
      </w:r>
      <w:r w:rsidRPr="004B675B">
        <w:rPr>
          <w:i/>
          <w:iCs/>
        </w:rPr>
        <w:t>, включить новый пункт 6.1.9</w:t>
      </w:r>
      <w:r w:rsidRPr="004B675B">
        <w:t xml:space="preserve"> следующего содержания:</w:t>
      </w:r>
    </w:p>
    <w:p w14:paraId="0F108158" w14:textId="77777777" w:rsidR="00F213E5" w:rsidRPr="004B675B" w:rsidRDefault="00F213E5" w:rsidP="0052212F">
      <w:pPr>
        <w:pStyle w:val="SingleTxtG"/>
        <w:tabs>
          <w:tab w:val="clear" w:pos="1701"/>
        </w:tabs>
        <w:ind w:left="2268" w:hanging="1134"/>
      </w:pPr>
      <w:r w:rsidRPr="004B675B">
        <w:t>«6.1.9</w:t>
      </w:r>
      <w:r w:rsidRPr="004B675B">
        <w:tab/>
        <w:t>“</w:t>
      </w:r>
      <w:r w:rsidRPr="004B675B">
        <w:rPr>
          <w:i/>
          <w:iCs/>
        </w:rPr>
        <w:t>Пластиковое стекло</w:t>
      </w:r>
      <w:r w:rsidRPr="004B675B">
        <w:t xml:space="preserve">” — </w:t>
      </w:r>
      <w:r w:rsidRPr="00766CA2">
        <w:t xml:space="preserve">это </w:t>
      </w:r>
      <w:proofErr w:type="spellStart"/>
      <w:r w:rsidRPr="00766CA2">
        <w:t>стекловой</w:t>
      </w:r>
      <w:proofErr w:type="spellEnd"/>
      <w:r w:rsidRPr="00766CA2">
        <w:t xml:space="preserve"> материал, который содержит в качестве одного из основных компонентов один или несколько органических полимеров с большой молекулярной массой, является в готовом состоянии твердым и на том или ином этапе изготовления либо обработки может превращаться в отформованные изделия благодаря текучему состоянию</w:t>
      </w:r>
      <w:r w:rsidRPr="004B675B">
        <w:t>».</w:t>
      </w:r>
    </w:p>
    <w:p w14:paraId="073EB6DC" w14:textId="77777777" w:rsidR="00F213E5" w:rsidRPr="004B675B" w:rsidRDefault="00F213E5" w:rsidP="00F213E5">
      <w:pPr>
        <w:pStyle w:val="SingleTxtG"/>
        <w:rPr>
          <w:i/>
          <w:iCs/>
          <w:sz w:val="24"/>
        </w:rPr>
      </w:pPr>
      <w:r w:rsidRPr="004B675B">
        <w:rPr>
          <w:i/>
          <w:iCs/>
        </w:rPr>
        <w:t xml:space="preserve">Часть </w:t>
      </w:r>
      <w:r>
        <w:rPr>
          <w:i/>
          <w:iCs/>
        </w:rPr>
        <w:t>II</w:t>
      </w:r>
      <w:r w:rsidRPr="004B675B">
        <w:rPr>
          <w:i/>
          <w:iCs/>
        </w:rPr>
        <w:t>, пункт 6.2.</w:t>
      </w:r>
      <w:r w:rsidRPr="0091473E">
        <w:rPr>
          <w:i/>
          <w:iCs/>
        </w:rPr>
        <w:t>7</w:t>
      </w:r>
      <w:r w:rsidRPr="004B675B">
        <w:rPr>
          <w:i/>
          <w:iCs/>
        </w:rPr>
        <w:t>.1</w:t>
      </w:r>
      <w:r w:rsidRPr="004B675B">
        <w:t xml:space="preserve"> изменить следующим образом:</w:t>
      </w:r>
    </w:p>
    <w:p w14:paraId="0BF9B7A5" w14:textId="77777777" w:rsidR="00F213E5" w:rsidRPr="004B675B" w:rsidRDefault="00F213E5" w:rsidP="00F213E5">
      <w:pPr>
        <w:pStyle w:val="SingleTxtG"/>
        <w:ind w:left="2268" w:hanging="1134"/>
      </w:pPr>
      <w:r w:rsidRPr="004B675B">
        <w:t>«6.2.</w:t>
      </w:r>
      <w:r w:rsidRPr="0050569A">
        <w:t>7</w:t>
      </w:r>
      <w:r w:rsidRPr="004B675B">
        <w:t>.1</w:t>
      </w:r>
      <w:r w:rsidRPr="004B675B">
        <w:tab/>
        <w:t>элементам, изготовленным из металла или стекла; на элементы, изготовленные из пластикового стекла, данное изъятие не распространяется».</w:t>
      </w:r>
    </w:p>
    <w:p w14:paraId="0606DE61" w14:textId="77777777" w:rsidR="00F213E5" w:rsidRPr="004B675B" w:rsidRDefault="00F213E5" w:rsidP="00F213E5">
      <w:pPr>
        <w:spacing w:before="240"/>
        <w:jc w:val="center"/>
      </w:pPr>
      <w:r w:rsidRPr="004B675B">
        <w:rPr>
          <w:u w:val="single"/>
        </w:rPr>
        <w:tab/>
      </w:r>
      <w:r w:rsidRPr="004B675B">
        <w:rPr>
          <w:u w:val="single"/>
        </w:rPr>
        <w:tab/>
      </w:r>
      <w:r w:rsidRPr="004B675B">
        <w:rPr>
          <w:u w:val="single"/>
        </w:rPr>
        <w:tab/>
      </w:r>
    </w:p>
    <w:sectPr w:rsidR="00F213E5" w:rsidRPr="004B675B" w:rsidSect="00F21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C084" w14:textId="77777777" w:rsidR="00101F40" w:rsidRPr="00A312BC" w:rsidRDefault="00101F40" w:rsidP="00A312BC"/>
  </w:endnote>
  <w:endnote w:type="continuationSeparator" w:id="0">
    <w:p w14:paraId="4B18629F" w14:textId="77777777" w:rsidR="00101F40" w:rsidRPr="00A312BC" w:rsidRDefault="00101F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0F7F" w14:textId="1465F05F" w:rsidR="00F213E5" w:rsidRPr="00F213E5" w:rsidRDefault="00F213E5">
    <w:pPr>
      <w:pStyle w:val="a8"/>
    </w:pPr>
    <w:r w:rsidRPr="00F213E5">
      <w:rPr>
        <w:b/>
        <w:sz w:val="18"/>
      </w:rPr>
      <w:fldChar w:fldCharType="begin"/>
    </w:r>
    <w:r w:rsidRPr="00F213E5">
      <w:rPr>
        <w:b/>
        <w:sz w:val="18"/>
      </w:rPr>
      <w:instrText xml:space="preserve"> PAGE  \* MERGEFORMAT </w:instrText>
    </w:r>
    <w:r w:rsidRPr="00F213E5">
      <w:rPr>
        <w:b/>
        <w:sz w:val="18"/>
      </w:rPr>
      <w:fldChar w:fldCharType="separate"/>
    </w:r>
    <w:r w:rsidRPr="00F213E5">
      <w:rPr>
        <w:b/>
        <w:noProof/>
        <w:sz w:val="18"/>
      </w:rPr>
      <w:t>2</w:t>
    </w:r>
    <w:r w:rsidRPr="00F213E5">
      <w:rPr>
        <w:b/>
        <w:sz w:val="18"/>
      </w:rPr>
      <w:fldChar w:fldCharType="end"/>
    </w:r>
    <w:r>
      <w:rPr>
        <w:b/>
        <w:sz w:val="18"/>
      </w:rPr>
      <w:tab/>
    </w:r>
    <w:r>
      <w:t>GE.22-13793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CDDC" w14:textId="649CAD3C" w:rsidR="00F213E5" w:rsidRPr="00F213E5" w:rsidRDefault="00F213E5" w:rsidP="00F213E5">
    <w:pPr>
      <w:pStyle w:val="a8"/>
      <w:tabs>
        <w:tab w:val="clear" w:pos="9639"/>
        <w:tab w:val="right" w:pos="9638"/>
      </w:tabs>
      <w:rPr>
        <w:b/>
        <w:sz w:val="18"/>
      </w:rPr>
    </w:pPr>
    <w:r>
      <w:t>GE.22-13793</w:t>
    </w:r>
    <w:r>
      <w:tab/>
    </w:r>
    <w:r w:rsidRPr="00F213E5">
      <w:rPr>
        <w:b/>
        <w:sz w:val="18"/>
      </w:rPr>
      <w:fldChar w:fldCharType="begin"/>
    </w:r>
    <w:r w:rsidRPr="00F213E5">
      <w:rPr>
        <w:b/>
        <w:sz w:val="18"/>
      </w:rPr>
      <w:instrText xml:space="preserve"> PAGE  \* MERGEFORMAT </w:instrText>
    </w:r>
    <w:r w:rsidRPr="00F213E5">
      <w:rPr>
        <w:b/>
        <w:sz w:val="18"/>
      </w:rPr>
      <w:fldChar w:fldCharType="separate"/>
    </w:r>
    <w:r w:rsidRPr="00F213E5">
      <w:rPr>
        <w:b/>
        <w:noProof/>
        <w:sz w:val="18"/>
      </w:rPr>
      <w:t>3</w:t>
    </w:r>
    <w:r w:rsidRPr="00F213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61DF" w14:textId="577A124F" w:rsidR="00042B72" w:rsidRPr="00F213E5" w:rsidRDefault="00F213E5" w:rsidP="00F213E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472D71" wp14:editId="086C440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13793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7CF58F3" wp14:editId="001071C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200922  260922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CE04" w14:textId="77777777" w:rsidR="00101F40" w:rsidRPr="001075E9" w:rsidRDefault="00101F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B0EC17" w14:textId="77777777" w:rsidR="00101F40" w:rsidRDefault="00101F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226285" w14:textId="77777777" w:rsidR="00F213E5" w:rsidRPr="00125007" w:rsidRDefault="00F213E5" w:rsidP="00F213E5">
      <w:pPr>
        <w:pStyle w:val="ad"/>
      </w:pPr>
      <w:r>
        <w:tab/>
      </w:r>
      <w:r w:rsidRPr="00D60E53">
        <w:rPr>
          <w:sz w:val="20"/>
        </w:rPr>
        <w:t>*</w:t>
      </w:r>
      <w:r>
        <w:tab/>
        <w:t>Прежние названия Соглашения:</w:t>
      </w:r>
    </w:p>
    <w:p w14:paraId="262A5FC2" w14:textId="77777777" w:rsidR="00F213E5" w:rsidRPr="003C32B9" w:rsidRDefault="00F213E5" w:rsidP="00F213E5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2A86E57" w14:textId="77777777" w:rsidR="00F213E5" w:rsidRPr="00DC3FCA" w:rsidRDefault="00F213E5" w:rsidP="00F213E5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337C" w14:textId="2267B695" w:rsidR="00F213E5" w:rsidRPr="00F213E5" w:rsidRDefault="00F213E5">
    <w:pPr>
      <w:pStyle w:val="a5"/>
    </w:pPr>
    <w:fldSimple w:instr=" TITLE  \* MERGEFORMAT ">
      <w:r w:rsidR="004E5FBE">
        <w:t>E/ECE/324/Rev.2/Add.117/Rev.1/Amend.6</w:t>
      </w:r>
    </w:fldSimple>
    <w:r>
      <w:br/>
    </w:r>
    <w:fldSimple w:instr=" KEYWORDS  \* MERGEFORMAT ">
      <w:r w:rsidR="004E5FBE">
        <w:t>E/ECE/TRANS/505/Rev.2/Add.117/Rev.1/Amend.6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1636" w14:textId="38DD54D4" w:rsidR="00F213E5" w:rsidRPr="00F213E5" w:rsidRDefault="00F213E5" w:rsidP="00F213E5">
    <w:pPr>
      <w:pStyle w:val="a5"/>
      <w:jc w:val="right"/>
    </w:pPr>
    <w:fldSimple w:instr=" TITLE  \* MERGEFORMAT ">
      <w:r w:rsidR="004E5FBE">
        <w:t>E/ECE/324/Rev.2/Add.117/Rev.1/Amend.6</w:t>
      </w:r>
    </w:fldSimple>
    <w:r>
      <w:br/>
    </w:r>
    <w:fldSimple w:instr=" KEYWORDS  \* MERGEFORMAT ">
      <w:r w:rsidR="004E5FBE">
        <w:t>E/ECE/TRANS/505/Rev.2/Add.117/Rev.1/Amend.6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D0FD" w14:textId="77777777" w:rsidR="00F213E5" w:rsidRDefault="00F213E5" w:rsidP="00F213E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40"/>
    <w:rsid w:val="00033EE1"/>
    <w:rsid w:val="00042B72"/>
    <w:rsid w:val="000558BD"/>
    <w:rsid w:val="000B57E7"/>
    <w:rsid w:val="000B6373"/>
    <w:rsid w:val="000F09DF"/>
    <w:rsid w:val="000F61B2"/>
    <w:rsid w:val="000F6F41"/>
    <w:rsid w:val="00101F40"/>
    <w:rsid w:val="001075E9"/>
    <w:rsid w:val="0015105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C18EC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4E5FBE"/>
    <w:rsid w:val="0050108D"/>
    <w:rsid w:val="00513081"/>
    <w:rsid w:val="00517901"/>
    <w:rsid w:val="0052212F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50DB5"/>
    <w:rsid w:val="0086445C"/>
    <w:rsid w:val="00870BDA"/>
    <w:rsid w:val="00894693"/>
    <w:rsid w:val="00897E1F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0297D"/>
    <w:rsid w:val="00D33D63"/>
    <w:rsid w:val="00D60E5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213E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DA57"/>
  <w15:docId w15:val="{4382A412-C348-440E-8640-1D3C86A6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uiPriority w:val="99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F213E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F213E5"/>
    <w:rPr>
      <w:lang w:val="ru-RU" w:eastAsia="en-US"/>
    </w:rPr>
  </w:style>
  <w:style w:type="character" w:customStyle="1" w:styleId="HChGChar">
    <w:name w:val="_ H _Ch_G Char"/>
    <w:link w:val="HChG"/>
    <w:rsid w:val="00F213E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198</Words>
  <Characters>1508</Characters>
  <Application>Microsoft Office Word</Application>
  <DocSecurity>0</DocSecurity>
  <Lines>41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E/ECE/324/Rev.2/Add.117/Rev.1/Amend.6</dc:title>
  <dc:creator>Shuvalova NATALIA</dc:creator>
  <cp:keywords>E/ECE/TRANS/505/Rev.2/Add.117/Rev.1/Amend.6</cp:keywords>
  <cp:lastModifiedBy>Natalia Shuvalova</cp:lastModifiedBy>
  <cp:revision>2</cp:revision>
  <cp:lastPrinted>2008-01-15T07:58:00Z</cp:lastPrinted>
  <dcterms:created xsi:type="dcterms:W3CDTF">2022-09-26T12:47:00Z</dcterms:created>
  <dcterms:modified xsi:type="dcterms:W3CDTF">2022-09-26T12:47:00Z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