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7C0835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59E02D" w14:textId="77777777" w:rsidR="00F35BAF" w:rsidRPr="00DB58B5" w:rsidRDefault="00F35BAF" w:rsidP="004658F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F9E5D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F2DACC" w14:textId="66EFF481" w:rsidR="00F35BAF" w:rsidRPr="00DB58B5" w:rsidRDefault="004658F8" w:rsidP="004658F8">
            <w:pPr>
              <w:jc w:val="right"/>
            </w:pPr>
            <w:r w:rsidRPr="004658F8">
              <w:rPr>
                <w:sz w:val="40"/>
              </w:rPr>
              <w:t>ECE</w:t>
            </w:r>
            <w:r>
              <w:t>/TRANS/WP.11/2022/17</w:t>
            </w:r>
          </w:p>
        </w:tc>
      </w:tr>
      <w:tr w:rsidR="00F35BAF" w:rsidRPr="00DB58B5" w14:paraId="12F75F1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7BD2D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1B7805" wp14:editId="05D82F9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55207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417041" w14:textId="77777777" w:rsidR="00F35BAF" w:rsidRDefault="004658F8" w:rsidP="00C97039">
            <w:pPr>
              <w:spacing w:before="240"/>
            </w:pPr>
            <w:r>
              <w:t>Distr. générale</w:t>
            </w:r>
          </w:p>
          <w:p w14:paraId="62543A87" w14:textId="48F248BC" w:rsidR="004658F8" w:rsidRDefault="004658F8" w:rsidP="004658F8">
            <w:pPr>
              <w:spacing w:line="240" w:lineRule="exact"/>
            </w:pPr>
            <w:r>
              <w:t>9 août 2022</w:t>
            </w:r>
          </w:p>
          <w:p w14:paraId="247F8342" w14:textId="009FAAB2" w:rsidR="004658F8" w:rsidRDefault="004658F8" w:rsidP="004658F8">
            <w:pPr>
              <w:spacing w:line="240" w:lineRule="exact"/>
            </w:pPr>
            <w:r>
              <w:t>Français</w:t>
            </w:r>
          </w:p>
          <w:p w14:paraId="08CBF15E" w14:textId="6C0F1418" w:rsidR="004658F8" w:rsidRPr="00DB58B5" w:rsidRDefault="004658F8" w:rsidP="004658F8">
            <w:pPr>
              <w:spacing w:line="240" w:lineRule="exact"/>
            </w:pPr>
            <w:r>
              <w:t>Original : anglais</w:t>
            </w:r>
          </w:p>
        </w:tc>
      </w:tr>
    </w:tbl>
    <w:p w14:paraId="3707DB2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3706E2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3B1E522" w14:textId="77777777" w:rsidR="008773FC" w:rsidRPr="00685843" w:rsidRDefault="008773FC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3AB0370C" w14:textId="6E8703CB" w:rsidR="008773FC" w:rsidRPr="00F30D47" w:rsidRDefault="008773FC" w:rsidP="00305801">
      <w:pPr>
        <w:spacing w:before="120"/>
        <w:rPr>
          <w:b/>
        </w:rPr>
      </w:pPr>
      <w:r>
        <w:rPr>
          <w:b/>
        </w:rPr>
        <w:t xml:space="preserve">Soixante-dix-neuvième </w:t>
      </w:r>
      <w:r w:rsidRPr="00F30D47">
        <w:rPr>
          <w:b/>
        </w:rPr>
        <w:t>session</w:t>
      </w:r>
    </w:p>
    <w:p w14:paraId="153C9E34" w14:textId="7B1612D3" w:rsidR="008773FC" w:rsidRDefault="008773FC" w:rsidP="00305801">
      <w:r>
        <w:t>Genève, 25-28 octobre 2022</w:t>
      </w:r>
    </w:p>
    <w:p w14:paraId="518DF85F" w14:textId="15CCDD6B" w:rsidR="008773FC" w:rsidRDefault="008773FC" w:rsidP="00305801">
      <w:r>
        <w:t>Point 5 b) de l’ordre du jour provisoire</w:t>
      </w:r>
    </w:p>
    <w:p w14:paraId="25F79D1C" w14:textId="25BCB94F" w:rsidR="00560001" w:rsidRPr="009A33A2" w:rsidRDefault="00560001" w:rsidP="00560001">
      <w:pPr>
        <w:rPr>
          <w:b/>
          <w:bCs/>
        </w:rPr>
      </w:pPr>
      <w:r>
        <w:rPr>
          <w:b/>
          <w:bCs/>
          <w:lang w:val="fr-FR"/>
        </w:rPr>
        <w:t>Propositions d’amendements à l’ATP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lang w:val="fr-FR"/>
        </w:rPr>
        <w:t>nouvelles propositions</w:t>
      </w:r>
    </w:p>
    <w:p w14:paraId="27530A5F" w14:textId="41276AC9" w:rsidR="00560001" w:rsidRPr="00686FD0" w:rsidRDefault="00560001" w:rsidP="0056000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 à l’appendice</w:t>
      </w:r>
      <w:r>
        <w:rPr>
          <w:lang w:val="fr-FR"/>
        </w:rPr>
        <w:t> </w:t>
      </w:r>
      <w:r>
        <w:rPr>
          <w:lang w:val="fr-FR"/>
        </w:rPr>
        <w:t>3 de l’annexe</w:t>
      </w:r>
      <w:r>
        <w:rPr>
          <w:lang w:val="fr-FR"/>
        </w:rPr>
        <w:t> </w:t>
      </w:r>
      <w:r>
        <w:rPr>
          <w:lang w:val="fr-FR"/>
        </w:rPr>
        <w:t>1</w:t>
      </w:r>
    </w:p>
    <w:p w14:paraId="37C1B820" w14:textId="2038789D" w:rsidR="00560001" w:rsidRPr="00DB4C7D" w:rsidRDefault="00560001" w:rsidP="0056000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Gouvernement du Royaume-Uni </w:t>
      </w:r>
      <w:r>
        <w:rPr>
          <w:lang w:val="fr-FR"/>
        </w:rPr>
        <w:br/>
      </w:r>
      <w:r>
        <w:rPr>
          <w:lang w:val="fr-FR"/>
        </w:rPr>
        <w:t>de Grande-Bretagne et d’Irlande du Nord</w:t>
      </w:r>
    </w:p>
    <w:p w14:paraId="1DC186C2" w14:textId="77777777" w:rsidR="00560001" w:rsidRPr="00686FD0" w:rsidRDefault="00560001" w:rsidP="0056000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45B7FDE" w14:textId="4AA5E1C2" w:rsidR="00560001" w:rsidRPr="00686FD0" w:rsidRDefault="00560001" w:rsidP="00560001">
      <w:pPr>
        <w:pStyle w:val="SingleTxtG"/>
      </w:pPr>
      <w:r>
        <w:rPr>
          <w:lang w:val="fr-FR"/>
        </w:rPr>
        <w:tab/>
        <w:t>Nous avons récemment constaté que la note de bas de page</w:t>
      </w:r>
      <w:r>
        <w:rPr>
          <w:lang w:val="fr-FR"/>
        </w:rPr>
        <w:t> </w:t>
      </w:r>
      <w:r>
        <w:rPr>
          <w:lang w:val="fr-FR"/>
        </w:rPr>
        <w:t>12 figurant dans l’appendice</w:t>
      </w:r>
      <w:r>
        <w:rPr>
          <w:lang w:val="fr-FR"/>
        </w:rPr>
        <w:t> </w:t>
      </w:r>
      <w:r>
        <w:rPr>
          <w:lang w:val="fr-FR"/>
        </w:rPr>
        <w:t>3 de l’annexe</w:t>
      </w:r>
      <w:r>
        <w:rPr>
          <w:lang w:val="fr-FR"/>
        </w:rPr>
        <w:t> </w:t>
      </w:r>
      <w:r>
        <w:rPr>
          <w:lang w:val="fr-FR"/>
        </w:rPr>
        <w:t>1 de l’Accord relatif aux transports internationaux de denrées périssables et aux engins spéciaux à utiliser pour ces transports (ATP) contenait une erreur.</w:t>
      </w:r>
    </w:p>
    <w:p w14:paraId="654534BF" w14:textId="77777777" w:rsidR="00560001" w:rsidRPr="00686FD0" w:rsidRDefault="00560001" w:rsidP="00560001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Texte original</w:t>
      </w:r>
    </w:p>
    <w:p w14:paraId="2B058012" w14:textId="0CAB4A91" w:rsidR="00560001" w:rsidRPr="002C648F" w:rsidRDefault="00560001" w:rsidP="00560001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Annexe 1, appendice 3, note 12</w:t>
      </w:r>
    </w:p>
    <w:p w14:paraId="0D0EEF9C" w14:textId="77777777" w:rsidR="00560001" w:rsidRDefault="00560001" w:rsidP="00560001">
      <w:pPr>
        <w:pStyle w:val="SingleTxtG"/>
      </w:pPr>
      <w:r>
        <w:rPr>
          <w:lang w:val="fr-FR"/>
        </w:rPr>
        <w:t>« En cas de perte, une nouvelle attestation pourra être délivrée, ou un duplicata portant un cachet spécial mentionnant “DUPLICATA CERTIFIÉ” (écrit à l’encre rouge) et le nom du responsable, sa signature et le nom de l’autorité compétente ou de l’agent autorisé. ».</w:t>
      </w:r>
    </w:p>
    <w:p w14:paraId="110AE893" w14:textId="77777777" w:rsidR="00560001" w:rsidRPr="00686FD0" w:rsidRDefault="00560001" w:rsidP="0056000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 proposé</w:t>
      </w:r>
    </w:p>
    <w:p w14:paraId="791A5373" w14:textId="0AEA95AE" w:rsidR="00F9573C" w:rsidRDefault="00560001" w:rsidP="00560001">
      <w:pPr>
        <w:pStyle w:val="SingleTxtG"/>
        <w:rPr>
          <w:lang w:val="fr-FR"/>
        </w:rPr>
      </w:pPr>
      <w:r>
        <w:rPr>
          <w:lang w:val="fr-FR"/>
        </w:rPr>
        <w:t>Modification sans objet en français.</w:t>
      </w:r>
    </w:p>
    <w:p w14:paraId="647CF3F9" w14:textId="645F3C21" w:rsidR="00560001" w:rsidRPr="00560001" w:rsidRDefault="00560001" w:rsidP="005600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0001" w:rsidRPr="00560001" w:rsidSect="004658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EE16" w14:textId="77777777" w:rsidR="00A1237D" w:rsidRDefault="00A1237D" w:rsidP="00F95C08">
      <w:pPr>
        <w:spacing w:line="240" w:lineRule="auto"/>
      </w:pPr>
    </w:p>
  </w:endnote>
  <w:endnote w:type="continuationSeparator" w:id="0">
    <w:p w14:paraId="48F096CD" w14:textId="77777777" w:rsidR="00A1237D" w:rsidRPr="00AC3823" w:rsidRDefault="00A1237D" w:rsidP="00AC3823">
      <w:pPr>
        <w:pStyle w:val="Pieddepage"/>
      </w:pPr>
    </w:p>
  </w:endnote>
  <w:endnote w:type="continuationNotice" w:id="1">
    <w:p w14:paraId="3FAF9990" w14:textId="77777777" w:rsidR="00A1237D" w:rsidRDefault="00A123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07F" w14:textId="28A1FCFB" w:rsidR="004658F8" w:rsidRPr="004658F8" w:rsidRDefault="004658F8" w:rsidP="004658F8">
    <w:pPr>
      <w:pStyle w:val="Pieddepage"/>
      <w:tabs>
        <w:tab w:val="right" w:pos="9638"/>
      </w:tabs>
    </w:pPr>
    <w:r w:rsidRPr="004658F8">
      <w:rPr>
        <w:b/>
        <w:sz w:val="18"/>
      </w:rPr>
      <w:fldChar w:fldCharType="begin"/>
    </w:r>
    <w:r w:rsidRPr="004658F8">
      <w:rPr>
        <w:b/>
        <w:sz w:val="18"/>
      </w:rPr>
      <w:instrText xml:space="preserve"> PAGE  \* MERGEFORMAT </w:instrText>
    </w:r>
    <w:r w:rsidRPr="004658F8">
      <w:rPr>
        <w:b/>
        <w:sz w:val="18"/>
      </w:rPr>
      <w:fldChar w:fldCharType="separate"/>
    </w:r>
    <w:r w:rsidRPr="004658F8">
      <w:rPr>
        <w:b/>
        <w:noProof/>
        <w:sz w:val="18"/>
      </w:rPr>
      <w:t>2</w:t>
    </w:r>
    <w:r w:rsidRPr="004658F8">
      <w:rPr>
        <w:b/>
        <w:sz w:val="18"/>
      </w:rPr>
      <w:fldChar w:fldCharType="end"/>
    </w:r>
    <w:r>
      <w:rPr>
        <w:b/>
        <w:sz w:val="18"/>
      </w:rPr>
      <w:tab/>
    </w:r>
    <w:r>
      <w:t>GE.22-12364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051E" w14:textId="574A20BD" w:rsidR="004658F8" w:rsidRPr="004658F8" w:rsidRDefault="004658F8" w:rsidP="004658F8">
    <w:pPr>
      <w:pStyle w:val="Pieddepage"/>
      <w:tabs>
        <w:tab w:val="right" w:pos="9638"/>
      </w:tabs>
      <w:rPr>
        <w:b/>
        <w:sz w:val="18"/>
      </w:rPr>
    </w:pPr>
    <w:r>
      <w:t>GE.22-12364</w:t>
    </w:r>
    <w:r>
      <w:tab/>
    </w:r>
    <w:r w:rsidRPr="004658F8">
      <w:rPr>
        <w:b/>
        <w:sz w:val="18"/>
      </w:rPr>
      <w:fldChar w:fldCharType="begin"/>
    </w:r>
    <w:r w:rsidRPr="004658F8">
      <w:rPr>
        <w:b/>
        <w:sz w:val="18"/>
      </w:rPr>
      <w:instrText xml:space="preserve"> PAGE  \* MERGEFORMAT </w:instrText>
    </w:r>
    <w:r w:rsidRPr="004658F8">
      <w:rPr>
        <w:b/>
        <w:sz w:val="18"/>
      </w:rPr>
      <w:fldChar w:fldCharType="separate"/>
    </w:r>
    <w:r w:rsidRPr="004658F8">
      <w:rPr>
        <w:b/>
        <w:noProof/>
        <w:sz w:val="18"/>
      </w:rPr>
      <w:t>3</w:t>
    </w:r>
    <w:r w:rsidRPr="004658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9546" w14:textId="6474144D" w:rsidR="007F20FA" w:rsidRPr="004658F8" w:rsidRDefault="004658F8" w:rsidP="004658F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2C9A662" wp14:editId="4FD2F81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22-12364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EE0B8E" wp14:editId="5C58D1E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020922    050922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4F53" w14:textId="77777777" w:rsidR="00A1237D" w:rsidRPr="00AC3823" w:rsidRDefault="00A123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0AE34" w14:textId="77777777" w:rsidR="00A1237D" w:rsidRPr="00AC3823" w:rsidRDefault="00A123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F9FC29" w14:textId="77777777" w:rsidR="00A1237D" w:rsidRPr="00AC3823" w:rsidRDefault="00A1237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ABB" w14:textId="51658088" w:rsidR="004658F8" w:rsidRPr="004658F8" w:rsidRDefault="003C54D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658F8">
      <w:t>ECE/TRANS/WP.11/2022/17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17C" w14:textId="3DB35EE8" w:rsidR="004658F8" w:rsidRPr="004658F8" w:rsidRDefault="003C54DD" w:rsidP="004658F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658F8">
      <w:t>ECE/TRANS/WP.11/2022/17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10525257">
    <w:abstractNumId w:val="12"/>
  </w:num>
  <w:num w:numId="2" w16cid:durableId="1840147054">
    <w:abstractNumId w:val="11"/>
  </w:num>
  <w:num w:numId="3" w16cid:durableId="1859316">
    <w:abstractNumId w:val="10"/>
  </w:num>
  <w:num w:numId="4" w16cid:durableId="1608999882">
    <w:abstractNumId w:val="8"/>
  </w:num>
  <w:num w:numId="5" w16cid:durableId="361170715">
    <w:abstractNumId w:val="3"/>
  </w:num>
  <w:num w:numId="6" w16cid:durableId="1797748988">
    <w:abstractNumId w:val="2"/>
  </w:num>
  <w:num w:numId="7" w16cid:durableId="1328512352">
    <w:abstractNumId w:val="1"/>
  </w:num>
  <w:num w:numId="8" w16cid:durableId="308680188">
    <w:abstractNumId w:val="0"/>
  </w:num>
  <w:num w:numId="9" w16cid:durableId="1776050107">
    <w:abstractNumId w:val="9"/>
  </w:num>
  <w:num w:numId="10" w16cid:durableId="1707172105">
    <w:abstractNumId w:val="7"/>
  </w:num>
  <w:num w:numId="11" w16cid:durableId="335694783">
    <w:abstractNumId w:val="6"/>
  </w:num>
  <w:num w:numId="12" w16cid:durableId="1290087536">
    <w:abstractNumId w:val="5"/>
  </w:num>
  <w:num w:numId="13" w16cid:durableId="1266228303">
    <w:abstractNumId w:val="4"/>
  </w:num>
  <w:num w:numId="14" w16cid:durableId="464853159">
    <w:abstractNumId w:val="12"/>
  </w:num>
  <w:num w:numId="15" w16cid:durableId="312219519">
    <w:abstractNumId w:val="11"/>
  </w:num>
  <w:num w:numId="16" w16cid:durableId="470753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7D"/>
    <w:rsid w:val="00017F94"/>
    <w:rsid w:val="00023842"/>
    <w:rsid w:val="000334F9"/>
    <w:rsid w:val="00045FEB"/>
    <w:rsid w:val="0006135A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658F8"/>
    <w:rsid w:val="00477EB2"/>
    <w:rsid w:val="004837D8"/>
    <w:rsid w:val="004E2EED"/>
    <w:rsid w:val="004E468C"/>
    <w:rsid w:val="005505B7"/>
    <w:rsid w:val="00560001"/>
    <w:rsid w:val="00573BE5"/>
    <w:rsid w:val="00586ED3"/>
    <w:rsid w:val="00596AA9"/>
    <w:rsid w:val="0071601D"/>
    <w:rsid w:val="007A62E6"/>
    <w:rsid w:val="007F20FA"/>
    <w:rsid w:val="0080684C"/>
    <w:rsid w:val="00871C75"/>
    <w:rsid w:val="008773FC"/>
    <w:rsid w:val="008776DC"/>
    <w:rsid w:val="008D5EF9"/>
    <w:rsid w:val="009446C0"/>
    <w:rsid w:val="009705C8"/>
    <w:rsid w:val="009C1CF4"/>
    <w:rsid w:val="009F6B74"/>
    <w:rsid w:val="00A1237D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404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1EE7"/>
  <w15:docId w15:val="{FCBC18AC-E20B-4D45-A6F6-3AEA228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171</Words>
  <Characters>998</Characters>
  <Application>Microsoft Office Word</Application>
  <DocSecurity>0</DocSecurity>
  <Lines>32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ECE/TRANS/WP.11/2022/17</vt:lpstr>
    </vt:vector>
  </TitlesOfParts>
  <Company>DCM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ECE/TRANS/WP.11/2022/17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2022-09-05T07:47:00Z</dcterms:created>
  <dcterms:modified xsi:type="dcterms:W3CDTF">2022-09-05T07:47:00Z</dcterms:modified>
</cp:coreProperties>
</file>