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CBAD8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F86956" w14:textId="77777777" w:rsidR="002D5AAC" w:rsidRDefault="002D5AAC" w:rsidP="00DD590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EDCCB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D3D628" w14:textId="78F27E1F" w:rsidR="002D5AAC" w:rsidRDefault="00DD5902" w:rsidP="00DD5902">
            <w:pPr>
              <w:jc w:val="right"/>
            </w:pPr>
            <w:r w:rsidRPr="00DD5902">
              <w:rPr>
                <w:sz w:val="40"/>
              </w:rPr>
              <w:t>ECE</w:t>
            </w:r>
            <w:r>
              <w:t>/TRANS/WP.15/259/Add.1</w:t>
            </w:r>
          </w:p>
        </w:tc>
      </w:tr>
      <w:tr w:rsidR="002D5AAC" w14:paraId="398E40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CCC43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768D6F" wp14:editId="6B1CDD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9090A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0C48A9" w14:textId="77777777" w:rsidR="002D5AAC" w:rsidRDefault="00DD590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64F142" w14:textId="77777777" w:rsidR="00DD5902" w:rsidRDefault="00DD5902" w:rsidP="00DD59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2022</w:t>
            </w:r>
          </w:p>
          <w:p w14:paraId="61B8E852" w14:textId="77777777" w:rsidR="00DD5902" w:rsidRDefault="00DD5902" w:rsidP="00DD59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0B321D" w14:textId="05E8BA67" w:rsidR="00DD5902" w:rsidRPr="008D53B6" w:rsidRDefault="00DD5902" w:rsidP="00DD590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144B10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0EB54A" w14:textId="77777777" w:rsidR="00DD5902" w:rsidRPr="005E0922" w:rsidRDefault="00DD5902" w:rsidP="00DD5902">
      <w:pPr>
        <w:spacing w:before="120"/>
        <w:rPr>
          <w:sz w:val="28"/>
          <w:szCs w:val="28"/>
        </w:rPr>
      </w:pPr>
      <w:r w:rsidRPr="005E0922">
        <w:rPr>
          <w:sz w:val="28"/>
          <w:szCs w:val="28"/>
        </w:rPr>
        <w:t>Комитет по внутреннему транспорту</w:t>
      </w:r>
    </w:p>
    <w:p w14:paraId="0D4DC282" w14:textId="77777777" w:rsidR="00DD5902" w:rsidRPr="005E0922" w:rsidRDefault="00DD5902" w:rsidP="00DD5902">
      <w:pPr>
        <w:spacing w:before="120"/>
        <w:rPr>
          <w:b/>
          <w:sz w:val="24"/>
          <w:szCs w:val="24"/>
        </w:rPr>
      </w:pPr>
      <w:r w:rsidRPr="005E0922">
        <w:rPr>
          <w:b/>
          <w:bCs/>
          <w:sz w:val="24"/>
          <w:szCs w:val="24"/>
        </w:rPr>
        <w:t>Рабочая группа по перевозкам опасных грузов</w:t>
      </w:r>
    </w:p>
    <w:p w14:paraId="7B2BBAE8" w14:textId="77777777" w:rsidR="00DD5902" w:rsidRPr="00CD3F03" w:rsidRDefault="00DD5902" w:rsidP="00DD5902">
      <w:pPr>
        <w:spacing w:before="120"/>
        <w:rPr>
          <w:rFonts w:eastAsia="SimSun"/>
          <w:b/>
        </w:rPr>
      </w:pPr>
      <w:r>
        <w:rPr>
          <w:b/>
          <w:bCs/>
        </w:rPr>
        <w:t>Сто двенадцатая сессия</w:t>
      </w:r>
      <w:r>
        <w:t xml:space="preserve"> </w:t>
      </w:r>
    </w:p>
    <w:p w14:paraId="57AE53A3" w14:textId="77777777" w:rsidR="00DD5902" w:rsidRPr="00CD3F03" w:rsidRDefault="00DD5902" w:rsidP="00DD5902">
      <w:pPr>
        <w:rPr>
          <w:rFonts w:eastAsia="SimSun"/>
        </w:rPr>
      </w:pPr>
      <w:r>
        <w:t>Женева, 8–11 ноября 2022 года</w:t>
      </w:r>
    </w:p>
    <w:p w14:paraId="55CB69B5" w14:textId="77777777" w:rsidR="00DD5902" w:rsidRPr="00CD3F03" w:rsidRDefault="00DD5902" w:rsidP="00DD5902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77A32841" w14:textId="77777777" w:rsidR="00DD5902" w:rsidRPr="00CD3F03" w:rsidRDefault="00DD5902" w:rsidP="00DD5902">
      <w:pPr>
        <w:rPr>
          <w:b/>
        </w:rPr>
      </w:pPr>
      <w:r>
        <w:rPr>
          <w:b/>
          <w:bCs/>
        </w:rPr>
        <w:t>Утверждение повестки дня</w:t>
      </w:r>
    </w:p>
    <w:p w14:paraId="494C4E35" w14:textId="77777777" w:rsidR="00DD5902" w:rsidRPr="004368A3" w:rsidRDefault="00DD5902" w:rsidP="00DD5902">
      <w:pPr>
        <w:widowControl w:val="0"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tab/>
      </w:r>
      <w:r w:rsidRPr="004368A3">
        <w:rPr>
          <w:sz w:val="28"/>
          <w:szCs w:val="28"/>
        </w:rPr>
        <w:tab/>
      </w:r>
      <w:r w:rsidRPr="004368A3">
        <w:rPr>
          <w:b/>
          <w:bCs/>
          <w:sz w:val="28"/>
          <w:szCs w:val="28"/>
        </w:rPr>
        <w:t>Предварительная повестка дня сто двенадцатой сессии</w:t>
      </w:r>
    </w:p>
    <w:p w14:paraId="0F612631" w14:textId="77777777" w:rsidR="00DD5902" w:rsidRPr="00CD3F03" w:rsidRDefault="00DD5902" w:rsidP="00DD5902">
      <w:pPr>
        <w:widowControl w:val="0"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Добавление</w:t>
      </w:r>
    </w:p>
    <w:p w14:paraId="1D02DE99" w14:textId="77777777" w:rsidR="00DD5902" w:rsidRPr="004368A3" w:rsidRDefault="00DD5902" w:rsidP="00DD5902">
      <w:pPr>
        <w:widowControl w:val="0"/>
        <w:tabs>
          <w:tab w:val="right" w:pos="851"/>
        </w:tabs>
        <w:suppressAutoHyphens w:val="0"/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4368A3">
        <w:rPr>
          <w:b/>
          <w:bCs/>
          <w:sz w:val="24"/>
          <w:szCs w:val="24"/>
        </w:rPr>
        <w:t>Аннотации и перечень документов</w:t>
      </w:r>
    </w:p>
    <w:p w14:paraId="12226149" w14:textId="77777777" w:rsidR="00DD5902" w:rsidRPr="004368A3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4368A3">
        <w:rPr>
          <w:b/>
          <w:bCs/>
          <w:sz w:val="28"/>
          <w:szCs w:val="28"/>
        </w:rPr>
        <w:t>1.</w:t>
      </w:r>
      <w:r w:rsidRPr="004368A3">
        <w:rPr>
          <w:sz w:val="28"/>
          <w:szCs w:val="28"/>
        </w:rPr>
        <w:tab/>
      </w:r>
      <w:r w:rsidRPr="004368A3">
        <w:rPr>
          <w:b/>
          <w:bCs/>
          <w:sz w:val="28"/>
          <w:szCs w:val="28"/>
        </w:rPr>
        <w:t>Утверждение повестки дня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D5902" w:rsidRPr="00CD3F03" w14:paraId="400EFDDD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4BFAEEDB" w14:textId="77777777" w:rsidR="00DD5902" w:rsidRPr="00E11E70" w:rsidRDefault="00DD5902" w:rsidP="003C157C">
            <w:pPr>
              <w:spacing w:after="60"/>
              <w:ind w:right="99"/>
            </w:pPr>
            <w:r>
              <w:t>ECE/TRANS/WP.15/259</w:t>
            </w:r>
          </w:p>
        </w:tc>
        <w:tc>
          <w:tcPr>
            <w:tcW w:w="3969" w:type="dxa"/>
            <w:shd w:val="clear" w:color="auto" w:fill="auto"/>
          </w:tcPr>
          <w:p w14:paraId="74AA3061" w14:textId="208137CE" w:rsidR="00DD5902" w:rsidRPr="00CD3F03" w:rsidRDefault="00DD5902" w:rsidP="003C157C">
            <w:pPr>
              <w:spacing w:after="60"/>
            </w:pPr>
            <w:r>
              <w:t>Предварительная повестка дня сто</w:t>
            </w:r>
            <w:r w:rsidR="001B038C">
              <w:rPr>
                <w:lang w:val="en-US"/>
              </w:rPr>
              <w:t> </w:t>
            </w:r>
            <w:r>
              <w:t>двенадцатой сессии</w:t>
            </w:r>
          </w:p>
        </w:tc>
      </w:tr>
      <w:tr w:rsidR="00DD5902" w:rsidRPr="00E11E70" w14:paraId="4C9EB28D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1A2DCE3F" w14:textId="77777777" w:rsidR="00DD5902" w:rsidRPr="00E11E70" w:rsidRDefault="00DD5902" w:rsidP="003C157C">
            <w:pPr>
              <w:spacing w:after="60"/>
              <w:ind w:right="99"/>
            </w:pPr>
            <w:r>
              <w:t>ECE/TRANS/WP.15/259/Add.1</w:t>
            </w:r>
          </w:p>
        </w:tc>
        <w:tc>
          <w:tcPr>
            <w:tcW w:w="3969" w:type="dxa"/>
            <w:shd w:val="clear" w:color="auto" w:fill="auto"/>
          </w:tcPr>
          <w:p w14:paraId="6A4DFAE2" w14:textId="77777777" w:rsidR="00DD5902" w:rsidRPr="00E11E70" w:rsidRDefault="00DD5902" w:rsidP="003C157C">
            <w:pPr>
              <w:spacing w:after="60"/>
            </w:pPr>
            <w:r>
              <w:t>Аннотации и перечень документов</w:t>
            </w:r>
          </w:p>
        </w:tc>
      </w:tr>
    </w:tbl>
    <w:p w14:paraId="7F34AE20" w14:textId="77777777" w:rsidR="00DD5902" w:rsidRPr="00EA7FFD" w:rsidRDefault="00DD5902" w:rsidP="00DD590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EA7FFD">
        <w:rPr>
          <w:b/>
          <w:bCs/>
          <w:sz w:val="24"/>
          <w:szCs w:val="24"/>
        </w:rPr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D5902" w:rsidRPr="00CD3F03" w14:paraId="4E6DBD51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2308F8D7" w14:textId="77777777" w:rsidR="00DD5902" w:rsidRPr="00E11E70" w:rsidRDefault="00DD5902" w:rsidP="003C157C">
            <w:pPr>
              <w:spacing w:after="60"/>
              <w:ind w:right="99"/>
              <w:rPr>
                <w:b/>
              </w:rPr>
            </w:pPr>
            <w: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2A3F0348" w14:textId="77777777" w:rsidR="00DD5902" w:rsidRPr="00CD3F03" w:rsidRDefault="00DD5902" w:rsidP="003C157C">
            <w:pPr>
              <w:spacing w:after="60"/>
              <w:rPr>
                <w:b/>
              </w:rPr>
            </w:pPr>
            <w:r>
              <w:t>Положение о круге ведения и правила процедуры Рабочей группы</w:t>
            </w:r>
          </w:p>
        </w:tc>
      </w:tr>
      <w:tr w:rsidR="00DD5902" w:rsidRPr="00CD3F03" w14:paraId="12D3D0DF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6304B64C" w14:textId="77777777" w:rsidR="00DD5902" w:rsidRPr="00E11E70" w:rsidRDefault="00DD5902" w:rsidP="003C157C">
            <w:pPr>
              <w:spacing w:after="60"/>
              <w:ind w:right="99"/>
            </w:pPr>
            <w:r>
              <w:t>ECE/TRANS/WP.15/258</w:t>
            </w:r>
          </w:p>
        </w:tc>
        <w:tc>
          <w:tcPr>
            <w:tcW w:w="3969" w:type="dxa"/>
            <w:shd w:val="clear" w:color="auto" w:fill="auto"/>
          </w:tcPr>
          <w:p w14:paraId="46D274B3" w14:textId="128C187A" w:rsidR="00DD5902" w:rsidRPr="00CD3F03" w:rsidRDefault="00DD5902" w:rsidP="003C157C">
            <w:pPr>
              <w:spacing w:after="60"/>
            </w:pPr>
            <w:r>
              <w:t>Доклад Рабочей группы о работе ее сто одиннадцатой сессии (Женева, 9–13 мая 2022</w:t>
            </w:r>
            <w:r>
              <w:rPr>
                <w:lang w:val="en-US"/>
              </w:rPr>
              <w:t> </w:t>
            </w:r>
            <w:r>
              <w:t>года)</w:t>
            </w:r>
          </w:p>
        </w:tc>
      </w:tr>
      <w:tr w:rsidR="00DD5902" w:rsidRPr="00CD3F03" w14:paraId="3E77BFF0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6300A652" w14:textId="74FAE40E" w:rsidR="00DD5902" w:rsidRPr="00DD5902" w:rsidRDefault="00DD5902" w:rsidP="003C157C">
            <w:pPr>
              <w:spacing w:after="60"/>
              <w:ind w:right="99"/>
              <w:rPr>
                <w:lang w:val="en-US"/>
              </w:rPr>
            </w:pPr>
            <w:r w:rsidRPr="00CD3F03">
              <w:rPr>
                <w:lang w:val="en-US"/>
              </w:rPr>
              <w:t xml:space="preserve">ECE/TRANS/WP.15/256, -/Corr.1 </w:t>
            </w:r>
            <w:r>
              <w:t>и</w:t>
            </w:r>
            <w:r>
              <w:rPr>
                <w:lang w:val="en-US"/>
              </w:rPr>
              <w:t> </w:t>
            </w:r>
            <w:r w:rsidRPr="00CD3F03">
              <w:rPr>
                <w:lang w:val="en-US"/>
              </w:rPr>
              <w:t>Add.1</w:t>
            </w:r>
          </w:p>
        </w:tc>
        <w:tc>
          <w:tcPr>
            <w:tcW w:w="3969" w:type="dxa"/>
            <w:shd w:val="clear" w:color="auto" w:fill="auto"/>
          </w:tcPr>
          <w:p w14:paraId="2AF9712E" w14:textId="592B6934" w:rsidR="00DD5902" w:rsidRPr="00CD3F03" w:rsidRDefault="00DD5902" w:rsidP="003C157C">
            <w:pPr>
              <w:spacing w:after="60"/>
            </w:pPr>
            <w:r>
              <w:t>Проекты поправок к приложениям A и B к</w:t>
            </w:r>
            <w:r>
              <w:rPr>
                <w:lang w:val="en-US"/>
              </w:rPr>
              <w:t> </w:t>
            </w:r>
            <w:r>
              <w:t>ДОПОГ</w:t>
            </w:r>
          </w:p>
        </w:tc>
      </w:tr>
      <w:tr w:rsidR="00DD5902" w:rsidRPr="00CD3F03" w14:paraId="078CCDEE" w14:textId="77777777" w:rsidTr="003C157C">
        <w:trPr>
          <w:cantSplit/>
        </w:trPr>
        <w:tc>
          <w:tcPr>
            <w:tcW w:w="3402" w:type="dxa"/>
            <w:shd w:val="clear" w:color="auto" w:fill="auto"/>
          </w:tcPr>
          <w:p w14:paraId="130B25F1" w14:textId="77777777" w:rsidR="00DD5902" w:rsidRDefault="00DD5902" w:rsidP="003C157C">
            <w:pPr>
              <w:spacing w:after="60"/>
              <w:ind w:right="99"/>
            </w:pPr>
            <w:r>
              <w:t>ECE/TRANS/326</w:t>
            </w:r>
          </w:p>
        </w:tc>
        <w:tc>
          <w:tcPr>
            <w:tcW w:w="3969" w:type="dxa"/>
            <w:shd w:val="clear" w:color="auto" w:fill="auto"/>
          </w:tcPr>
          <w:p w14:paraId="2DBB5A88" w14:textId="77777777" w:rsidR="00DD5902" w:rsidRPr="00CD3F03" w:rsidRDefault="00DD5902" w:rsidP="003C157C">
            <w:pPr>
              <w:spacing w:after="60"/>
            </w:pPr>
            <w:r>
              <w:t>Издание ДОПОГ, действующее с 1 января 2023 года (готовится к выпуску)</w:t>
            </w:r>
          </w:p>
        </w:tc>
      </w:tr>
    </w:tbl>
    <w:p w14:paraId="3FC4D19E" w14:textId="77777777" w:rsidR="00DD5902" w:rsidRPr="00682840" w:rsidRDefault="00DD5902" w:rsidP="00DD590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>
        <w:tab/>
      </w:r>
      <w:r>
        <w:tab/>
      </w:r>
      <w:r w:rsidRPr="00682840">
        <w:rPr>
          <w:b/>
          <w:bCs/>
          <w:sz w:val="24"/>
          <w:szCs w:val="24"/>
        </w:rPr>
        <w:t>Организационные вопросы</w:t>
      </w:r>
      <w:r w:rsidRPr="00682840">
        <w:rPr>
          <w:sz w:val="24"/>
          <w:szCs w:val="24"/>
        </w:rPr>
        <w:t xml:space="preserve"> </w:t>
      </w:r>
    </w:p>
    <w:p w14:paraId="7CAA700A" w14:textId="77777777" w:rsidR="00DD5902" w:rsidRPr="00CD3F03" w:rsidRDefault="00DD5902" w:rsidP="00DD5902">
      <w:pPr>
        <w:pStyle w:val="SingleTxtG"/>
      </w:pPr>
      <w:r>
        <w:tab/>
        <w:t>Сто двенадцатая сессия Рабочей группы будет проведена в гибридном формате, позволяющем делегатам участвовать в ней лично или дистанционно. Более подробная информация будет распространена позднее.</w:t>
      </w:r>
    </w:p>
    <w:p w14:paraId="68D739E3" w14:textId="77777777" w:rsidR="00DD5902" w:rsidRDefault="00DD590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1992113" w14:textId="716FCB4D" w:rsidR="00DD5902" w:rsidRPr="00CD3F03" w:rsidRDefault="00DD5902" w:rsidP="00DD5902">
      <w:pPr>
        <w:pStyle w:val="SingleTxtG"/>
      </w:pPr>
      <w:r>
        <w:lastRenderedPageBreak/>
        <w:tab/>
        <w:t xml:space="preserve">Рабочая группа, возможно, пожелает отметить, что к концу 2022 года оказание поддержки в проведении гибридных заседаний со стороны Отделения Организации Объединенных Наций должно быть прекращено и что начиная с 2023 года все заседания будут проводиться в очной форме. </w:t>
      </w:r>
    </w:p>
    <w:p w14:paraId="5A96B00A" w14:textId="77777777" w:rsidR="00DD5902" w:rsidRPr="00D953AC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D953AC">
        <w:rPr>
          <w:b/>
          <w:bCs/>
          <w:sz w:val="28"/>
          <w:szCs w:val="28"/>
        </w:rPr>
        <w:t>2.</w:t>
      </w:r>
      <w:r w:rsidRPr="00D953AC">
        <w:rPr>
          <w:sz w:val="28"/>
          <w:szCs w:val="28"/>
        </w:rPr>
        <w:tab/>
      </w:r>
      <w:r w:rsidRPr="00D953AC">
        <w:rPr>
          <w:b/>
          <w:bCs/>
          <w:sz w:val="28"/>
          <w:szCs w:val="28"/>
        </w:rPr>
        <w:t>Восемьдесят четвертая сессия Комитета по внутреннему транспорту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DD5902" w:rsidRPr="00CD3F03" w14:paraId="23365B20" w14:textId="77777777" w:rsidTr="003C157C">
        <w:trPr>
          <w:cantSplit/>
        </w:trPr>
        <w:tc>
          <w:tcPr>
            <w:tcW w:w="3399" w:type="dxa"/>
          </w:tcPr>
          <w:p w14:paraId="61EC5D2D" w14:textId="77777777" w:rsidR="00DD5902" w:rsidRPr="00DD5902" w:rsidRDefault="00DD5902" w:rsidP="003C157C">
            <w:pPr>
              <w:spacing w:after="120"/>
              <w:rPr>
                <w:lang w:val="en-US"/>
              </w:rPr>
            </w:pPr>
            <w:r w:rsidRPr="00CD3F03">
              <w:rPr>
                <w:lang w:val="en-US"/>
              </w:rPr>
              <w:t xml:space="preserve">ECE/TRANS/316, -/Add.1 </w:t>
            </w:r>
            <w:r>
              <w:t>и</w:t>
            </w:r>
            <w:r w:rsidRPr="00CD3F03">
              <w:rPr>
                <w:lang w:val="en-US"/>
              </w:rPr>
              <w:t xml:space="preserve"> -/Add.2</w:t>
            </w:r>
          </w:p>
        </w:tc>
        <w:tc>
          <w:tcPr>
            <w:tcW w:w="3966" w:type="dxa"/>
          </w:tcPr>
          <w:p w14:paraId="43BF769E" w14:textId="77777777" w:rsidR="00DD5902" w:rsidRPr="00CD3F03" w:rsidRDefault="00DD5902" w:rsidP="003C157C">
            <w:pPr>
              <w:spacing w:after="120"/>
            </w:pPr>
            <w:r>
              <w:t>Доклад Комитета по внутреннему транспорту о работе его восемьдесят четвертой сессии (Женева, 22–25 февраля 2022 года)</w:t>
            </w:r>
          </w:p>
        </w:tc>
      </w:tr>
    </w:tbl>
    <w:p w14:paraId="7752984A" w14:textId="77777777" w:rsidR="00DD5902" w:rsidRPr="00030968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030968">
        <w:rPr>
          <w:b/>
          <w:bCs/>
          <w:sz w:val="28"/>
          <w:szCs w:val="28"/>
        </w:rPr>
        <w:t>3.</w:t>
      </w:r>
      <w:r w:rsidRPr="00030968">
        <w:rPr>
          <w:sz w:val="28"/>
          <w:szCs w:val="28"/>
        </w:rPr>
        <w:tab/>
      </w:r>
      <w:r w:rsidRPr="00030968">
        <w:rPr>
          <w:b/>
          <w:bCs/>
          <w:sz w:val="28"/>
          <w:szCs w:val="28"/>
        </w:rPr>
        <w:t>Состояние Соглашения о международной дорожной перевозке опасных грузов (ДОПОГ) и связанные с этим вопросы</w:t>
      </w:r>
    </w:p>
    <w:p w14:paraId="36A93B88" w14:textId="77777777" w:rsidR="00DD5902" w:rsidRPr="00CD3F03" w:rsidRDefault="00DD5902" w:rsidP="00DD5902">
      <w:pPr>
        <w:spacing w:after="120"/>
        <w:ind w:left="1134" w:right="1134" w:firstLine="567"/>
        <w:jc w:val="both"/>
      </w:pPr>
      <w:r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155D9292" w14:textId="7FF9F835" w:rsidR="00DD5902" w:rsidRPr="00CD3F03" w:rsidRDefault="00DD5902" w:rsidP="00DD5902">
      <w:pPr>
        <w:pStyle w:val="SingleTxtG"/>
        <w:ind w:firstLine="567"/>
      </w:pPr>
      <w:r>
        <w:t>На момент составления настоящего документа состояние ДОПОГ (53</w:t>
      </w:r>
      <w:r w:rsidR="007C3235">
        <w:rPr>
          <w:lang w:val="en-US"/>
        </w:rPr>
        <w:t> </w:t>
      </w:r>
      <w:r>
        <w:t>Договаривающихся стороны) и Протокола о внесении поправок 1993 года (40</w:t>
      </w:r>
      <w:r w:rsidR="007C3235">
        <w:rPr>
          <w:lang w:val="en-US"/>
        </w:rPr>
        <w:t> </w:t>
      </w:r>
      <w:r>
        <w:t>Договаривающихся сторон) не изменилось.</w:t>
      </w:r>
    </w:p>
    <w:p w14:paraId="41CCAD6D" w14:textId="77777777" w:rsidR="00DD5902" w:rsidRPr="007A108F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7A108F">
        <w:rPr>
          <w:b/>
          <w:bCs/>
          <w:sz w:val="28"/>
          <w:szCs w:val="28"/>
        </w:rPr>
        <w:t>4.</w:t>
      </w:r>
      <w:r w:rsidRPr="007A108F">
        <w:rPr>
          <w:sz w:val="28"/>
          <w:szCs w:val="28"/>
        </w:rPr>
        <w:tab/>
      </w:r>
      <w:r w:rsidRPr="007A108F">
        <w:rPr>
          <w:b/>
          <w:bCs/>
          <w:sz w:val="28"/>
          <w:szCs w:val="28"/>
        </w:rPr>
        <w:t>Работа Совместного совещания МПОГ/ДОПОГ/ВОПОГ</w:t>
      </w:r>
    </w:p>
    <w:p w14:paraId="642605E3" w14:textId="77777777" w:rsidR="00DD5902" w:rsidRPr="00CD3F03" w:rsidRDefault="00DD5902" w:rsidP="00DD5902">
      <w:pPr>
        <w:spacing w:before="120" w:after="120"/>
        <w:ind w:left="1140" w:right="1134" w:firstLine="561"/>
        <w:jc w:val="both"/>
      </w:pPr>
      <w:r>
        <w:tab/>
        <w:t>Тексты, принятые Совместным совещанием на его осенней сессии 2022 года (12</w:t>
      </w:r>
      <w:r w:rsidRPr="00E7188E">
        <w:t>–</w:t>
      </w:r>
      <w:r>
        <w:t>16 сентября 2022 года), будут представлены Рабочей группе для утверждения.</w:t>
      </w:r>
    </w:p>
    <w:p w14:paraId="21BCC6C2" w14:textId="19D3822C" w:rsidR="00DD5902" w:rsidRPr="00024C51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024C51">
        <w:rPr>
          <w:b/>
          <w:bCs/>
          <w:sz w:val="28"/>
          <w:szCs w:val="28"/>
        </w:rPr>
        <w:t>5.</w:t>
      </w:r>
      <w:r w:rsidRPr="00024C51">
        <w:rPr>
          <w:sz w:val="28"/>
          <w:szCs w:val="28"/>
        </w:rPr>
        <w:tab/>
      </w:r>
      <w:r w:rsidRPr="00024C51">
        <w:rPr>
          <w:b/>
          <w:bCs/>
          <w:sz w:val="28"/>
          <w:szCs w:val="28"/>
        </w:rPr>
        <w:t>Предложения о внесении поправок в приложения А и В к</w:t>
      </w:r>
      <w:r w:rsidR="007C3235">
        <w:rPr>
          <w:b/>
          <w:bCs/>
          <w:sz w:val="28"/>
          <w:szCs w:val="28"/>
          <w:lang w:val="en-US"/>
        </w:rPr>
        <w:t> </w:t>
      </w:r>
      <w:r w:rsidRPr="00024C51">
        <w:rPr>
          <w:b/>
          <w:bCs/>
          <w:sz w:val="28"/>
          <w:szCs w:val="28"/>
        </w:rPr>
        <w:t>ДОПОГ</w:t>
      </w:r>
    </w:p>
    <w:p w14:paraId="6221CC87" w14:textId="77777777" w:rsidR="00DD5902" w:rsidRPr="00CD3F03" w:rsidRDefault="00DD5902" w:rsidP="00DD5902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DD5902" w:rsidRPr="00CD3F03" w14:paraId="114F21E0" w14:textId="77777777" w:rsidTr="003C157C">
        <w:trPr>
          <w:cantSplit/>
        </w:trPr>
        <w:tc>
          <w:tcPr>
            <w:tcW w:w="3399" w:type="dxa"/>
            <w:hideMark/>
          </w:tcPr>
          <w:p w14:paraId="45B03EE5" w14:textId="77777777" w:rsidR="00DD5902" w:rsidRPr="00665A0B" w:rsidRDefault="00DD5902" w:rsidP="003C157C">
            <w:pPr>
              <w:spacing w:after="120"/>
            </w:pPr>
            <w:r>
              <w:t>ECE/TRANS/WP.15/2022/8 (секретариат)</w:t>
            </w:r>
          </w:p>
        </w:tc>
        <w:tc>
          <w:tcPr>
            <w:tcW w:w="3966" w:type="dxa"/>
            <w:hideMark/>
          </w:tcPr>
          <w:p w14:paraId="1569A798" w14:textId="77777777" w:rsidR="00DD5902" w:rsidRPr="00CD3F03" w:rsidRDefault="00DD5902" w:rsidP="003C157C">
            <w:pPr>
              <w:spacing w:after="120"/>
            </w:pPr>
            <w:r>
              <w:t>Даты публикации стандартов, указанных в пункте 9.2.2.2.2</w:t>
            </w:r>
          </w:p>
        </w:tc>
      </w:tr>
    </w:tbl>
    <w:p w14:paraId="23D355EF" w14:textId="62358C21" w:rsidR="00DD5902" w:rsidRPr="00CD3F03" w:rsidRDefault="00DD5902" w:rsidP="00DD5902">
      <w:pPr>
        <w:pStyle w:val="SingleTxtG"/>
      </w:pPr>
      <w:r>
        <w:tab/>
        <w:t>Председатель неофициальной рабочей группы по электромобилям представит информацию о ходе работы группы.</w:t>
      </w:r>
    </w:p>
    <w:p w14:paraId="7D947734" w14:textId="3F46E8F4" w:rsidR="00DD5902" w:rsidRPr="00CD3F03" w:rsidRDefault="00DD5902" w:rsidP="00DD5902">
      <w:pPr>
        <w:pStyle w:val="SingleTxtG"/>
      </w:pPr>
      <w:r>
        <w:tab/>
        <w:t>Международная организация предприятий автомобильной промышленности (МОПАП) представила Рабочей группе по общим предписаниям, касающимся безопасности (GRSG) Всемирного форума для согласования правил в области транспортных средств (WP.29) предложение о согласовании положений Правил № 105 ООН с положениями нового издания ДОПОГ 2023 года (см.</w:t>
      </w:r>
      <w:r w:rsidR="007C3235">
        <w:rPr>
          <w:lang w:val="en-US"/>
        </w:rPr>
        <w:t> </w:t>
      </w:r>
      <w:r>
        <w:t>ECE/TRANS/WP.29/GRSG/2022/29). Рабочая группа будет проинформирована о результатах обсуждений в GRSG.</w:t>
      </w:r>
    </w:p>
    <w:p w14:paraId="43AE0DBC" w14:textId="77777777" w:rsidR="00DD5902" w:rsidRPr="00CD3F03" w:rsidRDefault="00DD5902" w:rsidP="00DD5902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Различные предложения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DD5902" w:rsidRPr="00CD3F03" w14:paraId="01CC78A5" w14:textId="77777777" w:rsidTr="003C157C">
        <w:trPr>
          <w:cantSplit/>
        </w:trPr>
        <w:tc>
          <w:tcPr>
            <w:tcW w:w="3399" w:type="dxa"/>
            <w:hideMark/>
          </w:tcPr>
          <w:p w14:paraId="0751CB47" w14:textId="77777777" w:rsidR="00DD5902" w:rsidRPr="00665A0B" w:rsidRDefault="00DD5902" w:rsidP="003C157C">
            <w:pPr>
              <w:spacing w:after="120"/>
            </w:pPr>
            <w:r>
              <w:t>ECE/TRANS/WP.15/2022/6 (Турция)</w:t>
            </w:r>
          </w:p>
        </w:tc>
        <w:tc>
          <w:tcPr>
            <w:tcW w:w="3966" w:type="dxa"/>
            <w:hideMark/>
          </w:tcPr>
          <w:p w14:paraId="67F01E6F" w14:textId="77777777" w:rsidR="00DD5902" w:rsidRPr="00CD3F03" w:rsidRDefault="00DD5902" w:rsidP="003C157C">
            <w:pPr>
              <w:spacing w:after="120"/>
            </w:pPr>
            <w:r>
              <w:t>Освобождение опасных грузов, отнесенных к транспортной категории 4, от действия ограничений на проезд через туннели</w:t>
            </w:r>
          </w:p>
        </w:tc>
      </w:tr>
      <w:tr w:rsidR="00DD5902" w:rsidRPr="00CD3F03" w14:paraId="49E80A41" w14:textId="77777777" w:rsidTr="003C157C">
        <w:trPr>
          <w:cantSplit/>
        </w:trPr>
        <w:tc>
          <w:tcPr>
            <w:tcW w:w="3399" w:type="dxa"/>
          </w:tcPr>
          <w:p w14:paraId="1C3D1022" w14:textId="77777777" w:rsidR="00DD5902" w:rsidRPr="00665A0B" w:rsidRDefault="00DD5902" w:rsidP="003C157C">
            <w:pPr>
              <w:spacing w:after="120"/>
            </w:pPr>
            <w:r>
              <w:t>ECE/TRANS/WP.15/2022/7 (Польша)</w:t>
            </w:r>
          </w:p>
        </w:tc>
        <w:tc>
          <w:tcPr>
            <w:tcW w:w="3966" w:type="dxa"/>
          </w:tcPr>
          <w:p w14:paraId="6DA0B90D" w14:textId="77777777" w:rsidR="00DD5902" w:rsidRPr="00CD3F03" w:rsidRDefault="00DD5902" w:rsidP="003C157C">
            <w:pPr>
              <w:spacing w:after="120"/>
            </w:pPr>
            <w:r>
              <w:t>Раздел 9.1.3 — Свидетельство о допущении к перевозке</w:t>
            </w:r>
          </w:p>
        </w:tc>
      </w:tr>
      <w:tr w:rsidR="00DD5902" w:rsidRPr="00CD3F03" w14:paraId="7F7884D2" w14:textId="77777777" w:rsidTr="003C157C">
        <w:trPr>
          <w:cantSplit/>
        </w:trPr>
        <w:tc>
          <w:tcPr>
            <w:tcW w:w="3399" w:type="dxa"/>
          </w:tcPr>
          <w:p w14:paraId="65DE340E" w14:textId="77777777" w:rsidR="00DD5902" w:rsidRPr="00665A0B" w:rsidRDefault="00DD5902" w:rsidP="003C157C">
            <w:pPr>
              <w:spacing w:after="120"/>
            </w:pPr>
            <w:r>
              <w:t>ECE/TRANS/WP.15/2022/10 (секретариат)</w:t>
            </w:r>
          </w:p>
        </w:tc>
        <w:tc>
          <w:tcPr>
            <w:tcW w:w="3966" w:type="dxa"/>
          </w:tcPr>
          <w:p w14:paraId="187FF220" w14:textId="77777777" w:rsidR="00DD5902" w:rsidRPr="00CD3F03" w:rsidRDefault="00DD5902" w:rsidP="003C157C">
            <w:pPr>
              <w:tabs>
                <w:tab w:val="left" w:pos="751"/>
              </w:tabs>
              <w:spacing w:after="120"/>
            </w:pPr>
            <w:r>
              <w:t xml:space="preserve">Новые положения по цистернам из армированных волокном пластмасс </w:t>
            </w:r>
            <w:r w:rsidRPr="00E7188E">
              <w:t>–</w:t>
            </w:r>
            <w:r>
              <w:t xml:space="preserve"> Сопутствующая поправка</w:t>
            </w:r>
          </w:p>
        </w:tc>
      </w:tr>
    </w:tbl>
    <w:p w14:paraId="4D8C6C44" w14:textId="77777777" w:rsidR="00DD5902" w:rsidRPr="00226A55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226A55">
        <w:rPr>
          <w:b/>
          <w:bCs/>
          <w:sz w:val="28"/>
          <w:szCs w:val="28"/>
        </w:rPr>
        <w:t>6.</w:t>
      </w:r>
      <w:r w:rsidRPr="00226A55">
        <w:rPr>
          <w:sz w:val="28"/>
          <w:szCs w:val="28"/>
        </w:rPr>
        <w:tab/>
      </w:r>
      <w:r w:rsidRPr="00226A55">
        <w:rPr>
          <w:b/>
          <w:bCs/>
          <w:sz w:val="28"/>
          <w:szCs w:val="28"/>
        </w:rPr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DD5902" w:rsidRPr="00CD3F03" w14:paraId="58A2D974" w14:textId="77777777" w:rsidTr="003C157C">
        <w:trPr>
          <w:cantSplit/>
        </w:trPr>
        <w:tc>
          <w:tcPr>
            <w:tcW w:w="3399" w:type="dxa"/>
          </w:tcPr>
          <w:p w14:paraId="1F224FD6" w14:textId="77777777" w:rsidR="00DD5902" w:rsidRPr="00665A0B" w:rsidRDefault="00DD5902" w:rsidP="003C157C">
            <w:pPr>
              <w:spacing w:after="120"/>
            </w:pPr>
            <w:r>
              <w:t>ECE/TRANS/WP.15/2022/9 (секретариат)</w:t>
            </w:r>
          </w:p>
        </w:tc>
        <w:tc>
          <w:tcPr>
            <w:tcW w:w="3966" w:type="dxa"/>
          </w:tcPr>
          <w:p w14:paraId="025D8423" w14:textId="77777777" w:rsidR="00DD5902" w:rsidRPr="00CD3F03" w:rsidRDefault="00DD5902" w:rsidP="003C157C">
            <w:pPr>
              <w:spacing w:after="120"/>
            </w:pPr>
            <w:r>
              <w:t>Расчет массы нетто взрывчатых веществ</w:t>
            </w:r>
          </w:p>
        </w:tc>
      </w:tr>
    </w:tbl>
    <w:p w14:paraId="7A7D0D75" w14:textId="77777777" w:rsidR="00DD5902" w:rsidRPr="00A01E38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A01E38">
        <w:rPr>
          <w:b/>
          <w:bCs/>
          <w:sz w:val="28"/>
          <w:szCs w:val="28"/>
        </w:rPr>
        <w:t>7.</w:t>
      </w:r>
      <w:r w:rsidRPr="00A01E38">
        <w:rPr>
          <w:sz w:val="28"/>
          <w:szCs w:val="28"/>
        </w:rPr>
        <w:tab/>
      </w:r>
      <w:r w:rsidRPr="00A01E38">
        <w:rPr>
          <w:b/>
          <w:bCs/>
          <w:sz w:val="28"/>
          <w:szCs w:val="28"/>
        </w:rPr>
        <w:t>Программа работы</w:t>
      </w:r>
    </w:p>
    <w:p w14:paraId="2A7A3BF0" w14:textId="6EAC6DEB" w:rsidR="00DD5902" w:rsidRPr="00CD3F03" w:rsidRDefault="00DD5902" w:rsidP="00DD5902">
      <w:pPr>
        <w:spacing w:after="120"/>
        <w:ind w:left="1134" w:right="1134"/>
        <w:jc w:val="both"/>
      </w:pPr>
      <w:r>
        <w:tab/>
      </w:r>
      <w:r>
        <w:tab/>
        <w:t>На момент составления по этому пункту повестки дня не было представлено никаких документов. Рабочая группа, возможно, пожелает утвердить программу работы своей следующей сессии (предварительно запланированной на 15</w:t>
      </w:r>
      <w:r w:rsidRPr="00E7188E">
        <w:t>–</w:t>
      </w:r>
      <w:r>
        <w:t>19 мая 2023</w:t>
      </w:r>
      <w:r w:rsidR="007C3235">
        <w:rPr>
          <w:lang w:val="en-US"/>
        </w:rPr>
        <w:t> </w:t>
      </w:r>
      <w:r>
        <w:t>года).</w:t>
      </w:r>
    </w:p>
    <w:p w14:paraId="2E5A3889" w14:textId="77777777" w:rsidR="00DD5902" w:rsidRPr="0086004E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86004E">
        <w:rPr>
          <w:b/>
          <w:bCs/>
          <w:sz w:val="28"/>
          <w:szCs w:val="28"/>
        </w:rPr>
        <w:tab/>
        <w:t>8.</w:t>
      </w:r>
      <w:r w:rsidRPr="0086004E">
        <w:rPr>
          <w:sz w:val="28"/>
          <w:szCs w:val="28"/>
        </w:rPr>
        <w:tab/>
      </w:r>
      <w:r w:rsidRPr="0086004E">
        <w:rPr>
          <w:b/>
          <w:bCs/>
          <w:sz w:val="28"/>
          <w:szCs w:val="28"/>
        </w:rPr>
        <w:t>Прочие вопросы</w:t>
      </w:r>
    </w:p>
    <w:p w14:paraId="5637AB25" w14:textId="77777777" w:rsidR="00DD5902" w:rsidRPr="00CD3F03" w:rsidRDefault="00DD5902" w:rsidP="00DD5902">
      <w:pPr>
        <w:pStyle w:val="H1G"/>
      </w:pPr>
      <w:r>
        <w:rPr>
          <w:bCs/>
        </w:rPr>
        <w:tab/>
        <w:t>a)</w:t>
      </w:r>
      <w:r>
        <w:tab/>
      </w:r>
      <w:r>
        <w:rPr>
          <w:bCs/>
        </w:rPr>
        <w:t>Циклическая экономика и устойчивое использование природных ресурсов</w:t>
      </w:r>
    </w:p>
    <w:p w14:paraId="30ADA04E" w14:textId="77777777" w:rsidR="00DD5902" w:rsidRPr="00CD3F03" w:rsidRDefault="00DD5902" w:rsidP="00DD5902">
      <w:pPr>
        <w:spacing w:after="120"/>
        <w:ind w:left="1134" w:right="1134"/>
        <w:jc w:val="both"/>
      </w:pPr>
      <w:r>
        <w:tab/>
      </w:r>
      <w:r>
        <w:tab/>
        <w:t xml:space="preserve">В ходе сессии состоится обсуждение в рамках дискуссионной группы вопроса о циклической экономике с точки зрения мультимодальных перевозок опасных грузов. Подробная информация будет распространена до начала сессии. </w:t>
      </w:r>
    </w:p>
    <w:p w14:paraId="0FEB9F77" w14:textId="77777777" w:rsidR="00DD5902" w:rsidRPr="00CD3F03" w:rsidRDefault="00DD5902" w:rsidP="00DD5902">
      <w:pPr>
        <w:pStyle w:val="H1G"/>
      </w:pPr>
      <w:r>
        <w:rPr>
          <w:bCs/>
        </w:rPr>
        <w:tab/>
        <w:t>b)</w:t>
      </w:r>
      <w:r>
        <w:tab/>
      </w:r>
      <w:r>
        <w:rPr>
          <w:bCs/>
        </w:rPr>
        <w:t>Различные вопросы</w:t>
      </w:r>
    </w:p>
    <w:p w14:paraId="5D514483" w14:textId="77777777" w:rsidR="00DD5902" w:rsidRPr="00CD3F03" w:rsidRDefault="00DD5902" w:rsidP="00DD5902">
      <w:pPr>
        <w:spacing w:after="120"/>
        <w:ind w:left="1134" w:right="1134"/>
        <w:jc w:val="both"/>
      </w:pPr>
      <w:r>
        <w:tab/>
      </w:r>
      <w:r>
        <w:tab/>
        <w:t xml:space="preserve">Сотрудник Проекта </w:t>
      </w:r>
      <w:proofErr w:type="spellStart"/>
      <w:r>
        <w:t>ЕвроМед</w:t>
      </w:r>
      <w:proofErr w:type="spellEnd"/>
      <w:r>
        <w:t xml:space="preserve"> по поддержке транспорта и представители стран, участвующих в проекте, представят информацию о достигнутом общем прогрессе, дальнейших шагах по реализации проекта и связанных с этим проблемах.</w:t>
      </w:r>
    </w:p>
    <w:p w14:paraId="11BE3CD8" w14:textId="77777777" w:rsidR="00DD5902" w:rsidRPr="00E4592A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E4592A">
        <w:rPr>
          <w:b/>
          <w:bCs/>
          <w:sz w:val="28"/>
          <w:szCs w:val="28"/>
        </w:rPr>
        <w:tab/>
        <w:t>9.</w:t>
      </w:r>
      <w:r w:rsidRPr="00E4592A">
        <w:rPr>
          <w:sz w:val="28"/>
          <w:szCs w:val="28"/>
        </w:rPr>
        <w:tab/>
      </w:r>
      <w:r w:rsidRPr="00E4592A">
        <w:rPr>
          <w:b/>
          <w:bCs/>
          <w:sz w:val="28"/>
          <w:szCs w:val="28"/>
        </w:rPr>
        <w:t>Выборы должностных лиц</w:t>
      </w:r>
      <w:r>
        <w:rPr>
          <w:b/>
          <w:bCs/>
          <w:sz w:val="28"/>
          <w:szCs w:val="28"/>
        </w:rPr>
        <w:t xml:space="preserve"> на 2023 год</w:t>
      </w:r>
    </w:p>
    <w:p w14:paraId="4A30E97C" w14:textId="77777777" w:rsidR="00DD5902" w:rsidRPr="00CD3F03" w:rsidRDefault="00DD5902" w:rsidP="00DD5902">
      <w:pPr>
        <w:pStyle w:val="SingleTxtG"/>
        <w:ind w:firstLine="567"/>
      </w:pPr>
      <w:r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2023 год.</w:t>
      </w:r>
    </w:p>
    <w:p w14:paraId="517A0AAB" w14:textId="77777777" w:rsidR="00DD5902" w:rsidRPr="00A202C3" w:rsidRDefault="00DD5902" w:rsidP="00DD590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b/>
          <w:bCs/>
        </w:rPr>
        <w:tab/>
      </w:r>
      <w:r w:rsidRPr="00A202C3">
        <w:rPr>
          <w:b/>
          <w:bCs/>
          <w:sz w:val="28"/>
          <w:szCs w:val="28"/>
        </w:rPr>
        <w:t>10.</w:t>
      </w:r>
      <w:r w:rsidRPr="00A202C3">
        <w:rPr>
          <w:sz w:val="28"/>
          <w:szCs w:val="28"/>
        </w:rPr>
        <w:tab/>
      </w:r>
      <w:r w:rsidRPr="00A202C3">
        <w:rPr>
          <w:b/>
          <w:bCs/>
          <w:sz w:val="28"/>
          <w:szCs w:val="28"/>
        </w:rPr>
        <w:t>Утверждение доклада</w:t>
      </w:r>
    </w:p>
    <w:p w14:paraId="51F82D0B" w14:textId="02A6E763" w:rsidR="00DD5902" w:rsidRPr="00CD3F03" w:rsidRDefault="00DD5902" w:rsidP="00DD5902">
      <w:pPr>
        <w:pStyle w:val="SingleTxtG"/>
      </w:pPr>
      <w:r>
        <w:tab/>
        <w:t>Рабочая группа, возможно, пожелает утвердить доклад о работе своей сто</w:t>
      </w:r>
      <w:r w:rsidR="007C3235">
        <w:rPr>
          <w:lang w:val="en-US"/>
        </w:rPr>
        <w:t> </w:t>
      </w:r>
      <w:r>
        <w:t xml:space="preserve">двенадцатой сессии на основе проекта, подготовленного секретариатом. </w:t>
      </w:r>
    </w:p>
    <w:p w14:paraId="38E4E08E" w14:textId="77777777" w:rsidR="00DD5902" w:rsidRPr="00CD3F03" w:rsidRDefault="00DD5902" w:rsidP="00DD5902">
      <w:pPr>
        <w:spacing w:before="240"/>
        <w:jc w:val="center"/>
        <w:rPr>
          <w:u w:val="single"/>
        </w:rPr>
      </w:pPr>
      <w:r w:rsidRPr="00CD3F03">
        <w:rPr>
          <w:u w:val="single"/>
        </w:rPr>
        <w:tab/>
      </w:r>
      <w:r w:rsidRPr="00CD3F03">
        <w:rPr>
          <w:u w:val="single"/>
        </w:rPr>
        <w:tab/>
      </w:r>
      <w:r w:rsidRPr="00CD3F03">
        <w:rPr>
          <w:u w:val="single"/>
        </w:rPr>
        <w:tab/>
      </w:r>
    </w:p>
    <w:sectPr w:rsidR="00DD5902" w:rsidRPr="00CD3F03" w:rsidSect="00DD590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3979" w14:textId="77777777" w:rsidR="004028CC" w:rsidRPr="00A312BC" w:rsidRDefault="004028CC" w:rsidP="00A312BC"/>
  </w:endnote>
  <w:endnote w:type="continuationSeparator" w:id="0">
    <w:p w14:paraId="36B9B23B" w14:textId="77777777" w:rsidR="004028CC" w:rsidRPr="00A312BC" w:rsidRDefault="004028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F398" w14:textId="40ED93B1" w:rsidR="00DD5902" w:rsidRPr="00DD5902" w:rsidRDefault="00DD5902">
    <w:pPr>
      <w:pStyle w:val="Footer"/>
    </w:pPr>
    <w:r w:rsidRPr="00DD5902">
      <w:rPr>
        <w:b/>
        <w:sz w:val="18"/>
      </w:rPr>
      <w:fldChar w:fldCharType="begin"/>
    </w:r>
    <w:r w:rsidRPr="00DD5902">
      <w:rPr>
        <w:b/>
        <w:sz w:val="18"/>
      </w:rPr>
      <w:instrText xml:space="preserve"> PAGE  \* MERGEFORMAT </w:instrText>
    </w:r>
    <w:r w:rsidRPr="00DD5902">
      <w:rPr>
        <w:b/>
        <w:sz w:val="18"/>
      </w:rPr>
      <w:fldChar w:fldCharType="separate"/>
    </w:r>
    <w:r w:rsidRPr="00DD5902">
      <w:rPr>
        <w:b/>
        <w:noProof/>
        <w:sz w:val="18"/>
      </w:rPr>
      <w:t>2</w:t>
    </w:r>
    <w:r w:rsidRPr="00DD5902">
      <w:rPr>
        <w:b/>
        <w:sz w:val="18"/>
      </w:rPr>
      <w:fldChar w:fldCharType="end"/>
    </w:r>
    <w:r>
      <w:rPr>
        <w:b/>
        <w:sz w:val="18"/>
      </w:rPr>
      <w:tab/>
    </w:r>
    <w:r>
      <w:t>GE.22-13218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6C81" w14:textId="3835DB35" w:rsidR="00DD5902" w:rsidRPr="00DD5902" w:rsidRDefault="00DD5902" w:rsidP="00DD5902">
    <w:pPr>
      <w:pStyle w:val="Footer"/>
      <w:tabs>
        <w:tab w:val="clear" w:pos="9639"/>
        <w:tab w:val="right" w:pos="9638"/>
      </w:tabs>
      <w:rPr>
        <w:b/>
        <w:sz w:val="18"/>
      </w:rPr>
    </w:pPr>
    <w:r>
      <w:t>GE.22-13218</w:t>
    </w:r>
    <w:r>
      <w:tab/>
    </w:r>
    <w:r w:rsidRPr="00DD5902">
      <w:rPr>
        <w:b/>
        <w:sz w:val="18"/>
      </w:rPr>
      <w:fldChar w:fldCharType="begin"/>
    </w:r>
    <w:r w:rsidRPr="00DD5902">
      <w:rPr>
        <w:b/>
        <w:sz w:val="18"/>
      </w:rPr>
      <w:instrText xml:space="preserve"> PAGE  \* MERGEFORMAT </w:instrText>
    </w:r>
    <w:r w:rsidRPr="00DD5902">
      <w:rPr>
        <w:b/>
        <w:sz w:val="18"/>
      </w:rPr>
      <w:fldChar w:fldCharType="separate"/>
    </w:r>
    <w:r w:rsidRPr="00DD5902">
      <w:rPr>
        <w:b/>
        <w:noProof/>
        <w:sz w:val="18"/>
      </w:rPr>
      <w:t>3</w:t>
    </w:r>
    <w:r w:rsidRPr="00DD590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EE33" w14:textId="33C1FE54" w:rsidR="00042B72" w:rsidRPr="00DD5902" w:rsidRDefault="00DD5902" w:rsidP="00DD590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706773D" wp14:editId="247E14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13218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589368" wp14:editId="313ACC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F7F7" w14:textId="77777777" w:rsidR="004028CC" w:rsidRPr="001075E9" w:rsidRDefault="004028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2BF2FD" w14:textId="77777777" w:rsidR="004028CC" w:rsidRDefault="004028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338" w14:textId="051E60A3" w:rsidR="00DD5902" w:rsidRPr="00DD5902" w:rsidRDefault="005D4B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ECE/TRANS/WP.15/259/Add.1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7F9A" w14:textId="0B262319" w:rsidR="00DD5902" w:rsidRPr="00DD5902" w:rsidRDefault="005D4BA4" w:rsidP="00DD590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ECE/TRANS/WP.15/259/Add.1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38C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28CC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4BA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323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4B75"/>
    <w:rsid w:val="00BC18B2"/>
    <w:rsid w:val="00BD33EE"/>
    <w:rsid w:val="00BD58B8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590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7A2D7A"/>
  <w15:docId w15:val="{44E2B489-FDB6-42CF-A4E4-0242262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D5902"/>
    <w:rPr>
      <w:lang w:val="ru-RU" w:eastAsia="en-US"/>
    </w:rPr>
  </w:style>
  <w:style w:type="paragraph" w:customStyle="1" w:styleId="ParNoG">
    <w:name w:val="_ParNo_G"/>
    <w:basedOn w:val="SingleTxtG"/>
    <w:qFormat/>
    <w:rsid w:val="00DD5902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5F55A4B-EC3B-4229-9C28-967E7B466A60}"/>
</file>

<file path=customXml/itemProps2.xml><?xml version="1.0" encoding="utf-8"?>
<ds:datastoreItem xmlns:ds="http://schemas.openxmlformats.org/officeDocument/2006/customXml" ds:itemID="{8295DDB1-390C-4A6D-8575-1B2F96E55466}"/>
</file>

<file path=customXml/itemProps3.xml><?xml version="1.0" encoding="utf-8"?>
<ds:datastoreItem xmlns:ds="http://schemas.openxmlformats.org/officeDocument/2006/customXml" ds:itemID="{BF9ADACB-B3FE-4577-BAC7-B421B6890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4269</Characters>
  <Application>Microsoft Office Word</Application>
  <DocSecurity>0</DocSecurity>
  <Lines>35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ECE/TRANS/WP.15/259/Add.1</vt:lpstr>
      <vt:lpstr>        a)	Конструкция и допущение к перевозке транспортных средств</vt:lpstr>
      <vt:lpstr>        b)	Различные предложения</vt:lpstr>
      <vt:lpstr>        a)	Циклическая экономика и устойчивое использование природных ресурсов</vt:lpstr>
      <vt:lpstr>        b)	Различные вопросы</vt:lpstr>
      <vt:lpstr>A/</vt:lpstr>
      <vt:lpstr>A/</vt:lpstr>
    </vt:vector>
  </TitlesOfParts>
  <Company>DCM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ECE/TRANS/WP.15/259/Add.1</dc:title>
  <dc:subject/>
  <dc:creator>Tatiana CHVETS</dc:creator>
  <cp:keywords/>
  <cp:lastModifiedBy>Laurence Berthet</cp:lastModifiedBy>
  <cp:revision>3</cp:revision>
  <cp:lastPrinted>2022-09-16T11:24:00Z</cp:lastPrinted>
  <dcterms:created xsi:type="dcterms:W3CDTF">2022-09-16T11:24:00Z</dcterms:created>
  <dcterms:modified xsi:type="dcterms:W3CDTF">2022-09-16T11:24:00Z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