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1101BA5F" w:rsidR="002D0E0E" w:rsidRPr="00D47EEA" w:rsidRDefault="00066D1F" w:rsidP="00B044E6">
            <w:pPr>
              <w:jc w:val="right"/>
            </w:pPr>
            <w:r>
              <w:rPr>
                <w:b/>
                <w:sz w:val="40"/>
                <w:szCs w:val="40"/>
              </w:rPr>
              <w:t>INF.</w:t>
            </w:r>
            <w:r w:rsidR="009553FC">
              <w:rPr>
                <w:b/>
                <w:sz w:val="40"/>
                <w:szCs w:val="40"/>
              </w:rPr>
              <w:t>16</w:t>
            </w:r>
          </w:p>
        </w:tc>
      </w:tr>
      <w:tr w:rsidR="002D0E0E" w14:paraId="4D735252" w14:textId="77777777" w:rsidTr="00C60FE3">
        <w:trPr>
          <w:cantSplit/>
          <w:trHeight w:hRule="exact" w:val="3555"/>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14D9C26" w:rsidR="00BE75D7" w:rsidRPr="00283CFD" w:rsidRDefault="00283CFD" w:rsidP="00BE75D7">
            <w:pPr>
              <w:spacing w:before="120"/>
              <w:rPr>
                <w:b/>
              </w:rPr>
            </w:pPr>
            <w:r w:rsidRPr="00283CFD">
              <w:rPr>
                <w:b/>
              </w:rPr>
              <w:t>Fortieth</w:t>
            </w:r>
            <w:r w:rsidR="00BE75D7" w:rsidRPr="00283CFD">
              <w:rPr>
                <w:b/>
              </w:rPr>
              <w:t xml:space="preserve"> session</w:t>
            </w:r>
          </w:p>
          <w:p w14:paraId="23BFB593" w14:textId="1AAA8E6B" w:rsidR="00C25DCF" w:rsidRPr="00C25DCF" w:rsidRDefault="00C25DCF" w:rsidP="00C25DCF">
            <w:pPr>
              <w:rPr>
                <w:lang w:eastAsia="fr-FR"/>
              </w:rPr>
            </w:pPr>
            <w:r w:rsidRPr="00283CFD">
              <w:rPr>
                <w:lang w:eastAsia="fr-FR"/>
              </w:rPr>
              <w:t>Geneva, 2</w:t>
            </w:r>
            <w:r w:rsidR="00283CFD" w:rsidRPr="00283CFD">
              <w:rPr>
                <w:lang w:eastAsia="fr-FR"/>
              </w:rPr>
              <w:t>2</w:t>
            </w:r>
            <w:r w:rsidRPr="00283CFD">
              <w:rPr>
                <w:lang w:eastAsia="fr-FR"/>
              </w:rPr>
              <w:t>–2</w:t>
            </w:r>
            <w:r w:rsidR="00283CFD" w:rsidRPr="00283CFD">
              <w:rPr>
                <w:lang w:eastAsia="fr-FR"/>
              </w:rPr>
              <w:t>6</w:t>
            </w:r>
            <w:r w:rsidRPr="00283CFD">
              <w:rPr>
                <w:lang w:eastAsia="fr-FR"/>
              </w:rPr>
              <w:t xml:space="preserve"> </w:t>
            </w:r>
            <w:r w:rsidR="00283CFD" w:rsidRPr="00283CFD">
              <w:rPr>
                <w:lang w:eastAsia="fr-FR"/>
              </w:rPr>
              <w:t>August</w:t>
            </w:r>
            <w:r w:rsidRPr="00283CFD">
              <w:rPr>
                <w:lang w:eastAsia="fr-FR"/>
              </w:rPr>
              <w:t xml:space="preserve"> 202</w:t>
            </w:r>
            <w:r w:rsidR="00836D8F" w:rsidRPr="00283CFD">
              <w:rPr>
                <w:lang w:eastAsia="fr-FR"/>
              </w:rPr>
              <w:t>2</w:t>
            </w:r>
          </w:p>
          <w:p w14:paraId="0CA59DD3" w14:textId="29392837" w:rsidR="00C25DCF" w:rsidRPr="00C25DCF" w:rsidRDefault="00C25DCF" w:rsidP="00C25DCF">
            <w:pPr>
              <w:rPr>
                <w:lang w:eastAsia="fr-FR"/>
              </w:rPr>
            </w:pPr>
            <w:r w:rsidRPr="00C25DCF">
              <w:rPr>
                <w:lang w:eastAsia="fr-FR"/>
              </w:rPr>
              <w:t xml:space="preserve">Item </w:t>
            </w:r>
            <w:r w:rsidR="00935D07">
              <w:rPr>
                <w:lang w:eastAsia="fr-FR"/>
              </w:rPr>
              <w:t>7</w:t>
            </w:r>
            <w:r w:rsidRPr="00C25DCF">
              <w:rPr>
                <w:lang w:eastAsia="fr-FR"/>
              </w:rPr>
              <w:t xml:space="preserve"> of the provisional agenda</w:t>
            </w:r>
          </w:p>
          <w:p w14:paraId="7092B0CB" w14:textId="35800984" w:rsidR="009F22E0" w:rsidRPr="00C60FE3" w:rsidRDefault="00C60FE3" w:rsidP="00985F54">
            <w:pPr>
              <w:spacing w:after="240"/>
              <w:rPr>
                <w:b/>
                <w:bCs/>
              </w:rPr>
            </w:pPr>
            <w:r w:rsidRPr="00C60FE3">
              <w:rPr>
                <w:b/>
                <w:bCs/>
              </w:rPr>
              <w:t>Any other business</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60DC4A0F" w14:textId="77777777" w:rsidR="008D441F" w:rsidRDefault="008D441F" w:rsidP="00661AEB">
            <w:pPr>
              <w:spacing w:before="120"/>
            </w:pPr>
          </w:p>
          <w:p w14:paraId="6BB3027C" w14:textId="41F28876" w:rsidR="00661AEB" w:rsidRDefault="00836D8F" w:rsidP="00661AEB">
            <w:pPr>
              <w:spacing w:before="120"/>
            </w:pPr>
            <w:r>
              <w:t>1</w:t>
            </w:r>
            <w:r w:rsidR="00725EA7">
              <w:t>6</w:t>
            </w:r>
            <w:r w:rsidR="0064024B">
              <w:t xml:space="preserve"> </w:t>
            </w:r>
            <w:r w:rsidR="00725EA7">
              <w:t>August</w:t>
            </w:r>
            <w:r w:rsidR="00F81B55">
              <w:t xml:space="preserve"> 20</w:t>
            </w:r>
            <w:r w:rsidR="000228C8">
              <w:t>2</w:t>
            </w:r>
            <w:r w:rsidR="007C7B52">
              <w:t>2</w:t>
            </w:r>
            <w:r w:rsidR="00F70DC9">
              <w:br/>
            </w:r>
            <w:r w:rsidR="00661AEB">
              <w:t>English</w:t>
            </w:r>
          </w:p>
        </w:tc>
      </w:tr>
    </w:tbl>
    <w:p w14:paraId="08629E86" w14:textId="6DA64DDA" w:rsidR="007E6010" w:rsidRPr="003134DF" w:rsidRDefault="00F81B55" w:rsidP="007E6010">
      <w:pPr>
        <w:pStyle w:val="HChG"/>
      </w:pPr>
      <w:r>
        <w:tab/>
      </w:r>
      <w:r>
        <w:tab/>
      </w:r>
      <w:r w:rsidR="002747BB">
        <w:t>Proposal on a way forward for the informal working group on fumigated cargo</w:t>
      </w:r>
    </w:p>
    <w:p w14:paraId="6C23BFC4" w14:textId="4A683E57" w:rsidR="000E264F" w:rsidRDefault="007E6010" w:rsidP="007E6010">
      <w:pPr>
        <w:pStyle w:val="H1G"/>
        <w:rPr>
          <w:lang w:val="en-US"/>
        </w:rPr>
      </w:pPr>
      <w:r w:rsidRPr="003134DF">
        <w:tab/>
      </w:r>
      <w:r w:rsidRPr="003134DF">
        <w:tab/>
        <w:t>Transmitted by the Go</w:t>
      </w:r>
      <w:r>
        <w:t>vernment of the Netherlands</w:t>
      </w:r>
    </w:p>
    <w:p w14:paraId="476FCE5D" w14:textId="134034D0" w:rsidR="007056D1" w:rsidRPr="007056D1" w:rsidRDefault="002F1306" w:rsidP="002F1306">
      <w:pPr>
        <w:pStyle w:val="HChG"/>
        <w:rPr>
          <w:lang w:val="en-US"/>
        </w:rPr>
      </w:pPr>
      <w:r>
        <w:rPr>
          <w:lang w:val="en-US"/>
        </w:rPr>
        <w:tab/>
      </w:r>
      <w:r>
        <w:rPr>
          <w:lang w:val="en-US"/>
        </w:rPr>
        <w:tab/>
      </w:r>
      <w:r w:rsidR="007056D1" w:rsidRPr="007056D1">
        <w:rPr>
          <w:lang w:val="en-US"/>
        </w:rPr>
        <w:t>Introduction</w:t>
      </w:r>
    </w:p>
    <w:p w14:paraId="20D2A593" w14:textId="1731C071" w:rsidR="00610976" w:rsidRPr="002F1306" w:rsidRDefault="007056D1" w:rsidP="002F1306">
      <w:pPr>
        <w:pStyle w:val="SingleTxtG"/>
      </w:pPr>
      <w:r w:rsidRPr="002F1306">
        <w:t>1.</w:t>
      </w:r>
      <w:r w:rsidRPr="002F1306">
        <w:tab/>
      </w:r>
      <w:r w:rsidR="00610976" w:rsidRPr="002F1306">
        <w:t xml:space="preserve">The </w:t>
      </w:r>
      <w:r w:rsidR="002045B5" w:rsidRPr="002F1306">
        <w:t>correspondence working group on fumigated cargoes has presented its first preliminary results and requests the ADN Safety Committee to advice the group on a direction. The Dutch delegation actively took part in the informal working group</w:t>
      </w:r>
      <w:r w:rsidR="003D216F" w:rsidRPr="002F1306">
        <w:t xml:space="preserve">, </w:t>
      </w:r>
      <w:r w:rsidR="009B4D49" w:rsidRPr="002F1306">
        <w:t xml:space="preserve">because </w:t>
      </w:r>
      <w:r w:rsidR="003D216F" w:rsidRPr="002F1306">
        <w:t>i</w:t>
      </w:r>
      <w:r w:rsidR="00802A6F" w:rsidRPr="002F1306">
        <w:t>n the Netherlands the carriage of fumigated cargoes is considered an important topic that need</w:t>
      </w:r>
      <w:r w:rsidR="002747BB" w:rsidRPr="002F1306">
        <w:t>s</w:t>
      </w:r>
      <w:r w:rsidR="00802A6F" w:rsidRPr="002F1306">
        <w:t xml:space="preserve"> to be discussed within ADN. </w:t>
      </w:r>
      <w:r w:rsidR="003D216F" w:rsidRPr="002F1306">
        <w:t>Recently</w:t>
      </w:r>
      <w:r w:rsidR="00FB69E8" w:rsidRPr="002F1306">
        <w:t xml:space="preserve"> </w:t>
      </w:r>
      <w:r w:rsidR="00802A6F" w:rsidRPr="002F1306">
        <w:t xml:space="preserve">there have been </w:t>
      </w:r>
      <w:r w:rsidR="002747BB" w:rsidRPr="002F1306">
        <w:t xml:space="preserve">several </w:t>
      </w:r>
      <w:r w:rsidR="00802A6F" w:rsidRPr="002F1306">
        <w:t xml:space="preserve">incidents with fumigated cargoes that came by </w:t>
      </w:r>
      <w:r w:rsidR="003D216F" w:rsidRPr="002F1306">
        <w:t>s</w:t>
      </w:r>
      <w:r w:rsidR="00802A6F" w:rsidRPr="002F1306">
        <w:t xml:space="preserve">ea- and </w:t>
      </w:r>
      <w:r w:rsidR="003D216F" w:rsidRPr="002F1306">
        <w:t>r</w:t>
      </w:r>
      <w:r w:rsidR="00802A6F" w:rsidRPr="002F1306">
        <w:t xml:space="preserve">ail-transport. </w:t>
      </w:r>
    </w:p>
    <w:p w14:paraId="4533D5C3" w14:textId="6BAE9EE7" w:rsidR="00AD032F" w:rsidRPr="002F1306" w:rsidRDefault="00556F8E" w:rsidP="002F1306">
      <w:pPr>
        <w:pStyle w:val="SingleTxtG"/>
      </w:pPr>
      <w:r w:rsidRPr="002F1306">
        <w:t>2</w:t>
      </w:r>
      <w:r w:rsidR="007C6819" w:rsidRPr="002F1306">
        <w:t>.</w:t>
      </w:r>
      <w:r w:rsidR="00314170" w:rsidRPr="002F1306">
        <w:tab/>
        <w:t>As indicated in the</w:t>
      </w:r>
      <w:r w:rsidR="00FB69E8" w:rsidRPr="002F1306">
        <w:t xml:space="preserve"> fifth paragraph of the</w:t>
      </w:r>
      <w:r w:rsidR="00314170" w:rsidRPr="002F1306">
        <w:t xml:space="preserve"> summary of the correspondence working group, the inland navigation industry believes that fumigation during the journey should not be allowed. </w:t>
      </w:r>
      <w:r w:rsidR="009B4D49" w:rsidRPr="002F1306">
        <w:t>Furthermore,</w:t>
      </w:r>
      <w:r w:rsidR="00314170" w:rsidRPr="002F1306">
        <w:t xml:space="preserve"> </w:t>
      </w:r>
      <w:r w:rsidR="00732957" w:rsidRPr="00732957">
        <w:t xml:space="preserve">Grain and Feed Trade Association </w:t>
      </w:r>
      <w:r w:rsidR="00732957">
        <w:t>(</w:t>
      </w:r>
      <w:r w:rsidR="00314170" w:rsidRPr="002F1306">
        <w:t>GAFTA</w:t>
      </w:r>
      <w:r w:rsidR="00732957">
        <w:t>)</w:t>
      </w:r>
      <w:r w:rsidR="00314170" w:rsidRPr="002F1306">
        <w:t xml:space="preserve"> has indicated that the start of a journey should only be allowed until clearance is given. The Dutch delegation </w:t>
      </w:r>
      <w:r w:rsidR="00F91E63" w:rsidRPr="002F1306">
        <w:t>concludes</w:t>
      </w:r>
      <w:r w:rsidR="00314170" w:rsidRPr="002F1306">
        <w:t xml:space="preserve"> that both </w:t>
      </w:r>
      <w:r w:rsidR="00B05AE9" w:rsidRPr="00B05AE9">
        <w:t xml:space="preserve">European Skippers Organization / European Barge Union </w:t>
      </w:r>
      <w:r w:rsidR="00B05AE9">
        <w:t>(</w:t>
      </w:r>
      <w:r w:rsidR="00314170" w:rsidRPr="002F1306">
        <w:t>EBU/ESO</w:t>
      </w:r>
      <w:r w:rsidR="00B05AE9">
        <w:t>)</w:t>
      </w:r>
      <w:r w:rsidR="00314170" w:rsidRPr="002F1306">
        <w:t xml:space="preserve"> and GAFTA would like to allow</w:t>
      </w:r>
      <w:r w:rsidR="00F91E63" w:rsidRPr="002F1306">
        <w:t xml:space="preserve"> only</w:t>
      </w:r>
      <w:r w:rsidR="00314170" w:rsidRPr="002F1306">
        <w:t xml:space="preserve"> carriage of Fumigated cargoes after clearance is given (i.e. carriage of</w:t>
      </w:r>
      <w:r w:rsidR="00AD032F" w:rsidRPr="002F1306">
        <w:t xml:space="preserve"> cargoes that have been fumigated but are declared safe</w:t>
      </w:r>
      <w:r w:rsidR="00AC4231" w:rsidRPr="002F1306">
        <w:t xml:space="preserve"> and below the national thresholds of the countries in which the carriage takes place</w:t>
      </w:r>
      <w:r w:rsidR="00AD032F" w:rsidRPr="002F1306">
        <w:t>)</w:t>
      </w:r>
      <w:r w:rsidR="00D764F4" w:rsidRPr="002F1306">
        <w:t xml:space="preserve"> and that</w:t>
      </w:r>
      <w:r w:rsidR="00AD032F" w:rsidRPr="002F1306">
        <w:t xml:space="preserve"> the carriage of cargoes</w:t>
      </w:r>
      <w:r w:rsidR="00F91E63" w:rsidRPr="002F1306">
        <w:t xml:space="preserve"> that</w:t>
      </w:r>
      <w:r w:rsidR="00AD032F" w:rsidRPr="002F1306">
        <w:t xml:space="preserve"> </w:t>
      </w:r>
      <w:r w:rsidRPr="002F1306">
        <w:t xml:space="preserve">are </w:t>
      </w:r>
      <w:r w:rsidR="00AD032F" w:rsidRPr="002F1306">
        <w:t>not declared safe, is undesirable from their perspective</w:t>
      </w:r>
      <w:r w:rsidR="00F91E63" w:rsidRPr="002F1306">
        <w:t xml:space="preserve"> and should be forbidden</w:t>
      </w:r>
      <w:r w:rsidR="00AD032F" w:rsidRPr="002F1306">
        <w:t xml:space="preserve">. </w:t>
      </w:r>
    </w:p>
    <w:p w14:paraId="2998AC83" w14:textId="30D55012" w:rsidR="007C6819" w:rsidRPr="002F1306" w:rsidRDefault="00401F89" w:rsidP="002F1306">
      <w:pPr>
        <w:pStyle w:val="SingleTxtG"/>
      </w:pPr>
      <w:r w:rsidRPr="002F1306">
        <w:t>3</w:t>
      </w:r>
      <w:r w:rsidR="00AD032F" w:rsidRPr="002F1306">
        <w:t>.</w:t>
      </w:r>
      <w:r w:rsidR="00AD032F" w:rsidRPr="002F1306">
        <w:tab/>
        <w:t>The Dutch delegation</w:t>
      </w:r>
      <w:r w:rsidR="009B4D49" w:rsidRPr="002F1306">
        <w:t xml:space="preserve"> agrees with this conclusion and</w:t>
      </w:r>
      <w:r w:rsidR="00AD032F" w:rsidRPr="002F1306">
        <w:t xml:space="preserve"> would like to request confirmation on the conclusions in the paragraph above</w:t>
      </w:r>
      <w:r w:rsidR="009B4D49" w:rsidRPr="002F1306">
        <w:t>.</w:t>
      </w:r>
      <w:r w:rsidR="00AD032F" w:rsidRPr="002F1306">
        <w:t xml:space="preserve"> </w:t>
      </w:r>
      <w:r w:rsidR="009B4D49" w:rsidRPr="002F1306">
        <w:t>Furthermore, the Dutch delegation is available</w:t>
      </w:r>
      <w:r w:rsidR="00AD032F" w:rsidRPr="002F1306">
        <w:t xml:space="preserve"> to </w:t>
      </w:r>
      <w:r w:rsidR="00AC4231" w:rsidRPr="002F1306">
        <w:t xml:space="preserve">draft </w:t>
      </w:r>
      <w:r w:rsidR="00AD032F" w:rsidRPr="002F1306">
        <w:t>proposals</w:t>
      </w:r>
      <w:r w:rsidR="00283CFD" w:rsidRPr="002F1306">
        <w:t xml:space="preserve"> accordingly</w:t>
      </w:r>
      <w:r w:rsidR="009B4D49" w:rsidRPr="002F1306">
        <w:t>,</w:t>
      </w:r>
      <w:r w:rsidR="00AD032F" w:rsidRPr="002F1306">
        <w:t xml:space="preserve"> to prohibit the carriage of cargoes</w:t>
      </w:r>
      <w:r w:rsidR="00AC4231" w:rsidRPr="002F1306">
        <w:t xml:space="preserve"> actively fumigating</w:t>
      </w:r>
      <w:r w:rsidR="00AD032F" w:rsidRPr="002F1306">
        <w:t xml:space="preserve"> within inland navigation vessels. Alternatively, in case the carriage of fumigated cargoes is deemed desirable, the Dutch delegation is of the opinion that an informal working group should convene to discuss the dangers that such cargo</w:t>
      </w:r>
      <w:r w:rsidR="00556F8E" w:rsidRPr="002F1306">
        <w:t>es</w:t>
      </w:r>
      <w:r w:rsidR="00AD032F" w:rsidRPr="002F1306">
        <w:t xml:space="preserve"> pose and the adequate measures to be taken to </w:t>
      </w:r>
      <w:r w:rsidR="003203C8" w:rsidRPr="002F1306">
        <w:t xml:space="preserve">safely transport </w:t>
      </w:r>
      <w:r w:rsidR="00AC4231" w:rsidRPr="002F1306">
        <w:t>th</w:t>
      </w:r>
      <w:r w:rsidR="00283CFD" w:rsidRPr="002F1306">
        <w:t>e</w:t>
      </w:r>
      <w:r w:rsidR="00AC4231" w:rsidRPr="002F1306">
        <w:t>s</w:t>
      </w:r>
      <w:r w:rsidR="00283CFD" w:rsidRPr="002F1306">
        <w:t>e</w:t>
      </w:r>
      <w:r w:rsidR="00AC4231" w:rsidRPr="002F1306">
        <w:t xml:space="preserve"> bulk</w:t>
      </w:r>
      <w:r w:rsidR="003203C8" w:rsidRPr="002F1306">
        <w:t xml:space="preserve"> cargo</w:t>
      </w:r>
      <w:r w:rsidR="00283CFD" w:rsidRPr="002F1306">
        <w:t>es</w:t>
      </w:r>
      <w:r w:rsidR="003203C8" w:rsidRPr="002F1306">
        <w:t>. This informal working group could discuss, among other topics:</w:t>
      </w:r>
    </w:p>
    <w:p w14:paraId="4DBAF3B5" w14:textId="2D2C30AC" w:rsidR="003203C8" w:rsidRPr="002F1306" w:rsidRDefault="002F1306" w:rsidP="002F1306">
      <w:pPr>
        <w:pStyle w:val="SingleTxtG"/>
      </w:pPr>
      <w:r>
        <w:tab/>
      </w:r>
      <w:r w:rsidR="00236E93">
        <w:tab/>
      </w:r>
      <w:r>
        <w:t>(</w:t>
      </w:r>
      <w:r w:rsidR="003203C8" w:rsidRPr="002F1306">
        <w:t>a</w:t>
      </w:r>
      <w:r>
        <w:t>)</w:t>
      </w:r>
      <w:r>
        <w:tab/>
      </w:r>
      <w:r w:rsidR="003203C8" w:rsidRPr="002F1306">
        <w:t xml:space="preserve">The dangers of fumigated cargoes, the range of areas that the gasses from these cargoes could </w:t>
      </w:r>
      <w:r w:rsidR="002747BB" w:rsidRPr="002F1306">
        <w:t xml:space="preserve">reach; </w:t>
      </w:r>
    </w:p>
    <w:p w14:paraId="066EB865" w14:textId="7A736C34" w:rsidR="003203C8" w:rsidRPr="002F1306" w:rsidRDefault="00236E93" w:rsidP="002F1306">
      <w:pPr>
        <w:pStyle w:val="SingleTxtG"/>
      </w:pPr>
      <w:r>
        <w:tab/>
      </w:r>
      <w:r>
        <w:tab/>
        <w:t>(</w:t>
      </w:r>
      <w:r w:rsidR="003203C8" w:rsidRPr="002F1306">
        <w:t>b</w:t>
      </w:r>
      <w:r>
        <w:t>)</w:t>
      </w:r>
      <w:r>
        <w:tab/>
      </w:r>
      <w:r w:rsidR="002747BB" w:rsidRPr="002F1306">
        <w:t xml:space="preserve">Whether measures to counter the effects of exposure to fumigants could be effective and; </w:t>
      </w:r>
    </w:p>
    <w:p w14:paraId="091AC937" w14:textId="10C88B84" w:rsidR="00D764F4" w:rsidRPr="002F1306" w:rsidRDefault="00236E93" w:rsidP="002F1306">
      <w:pPr>
        <w:pStyle w:val="SingleTxtG"/>
      </w:pPr>
      <w:r>
        <w:tab/>
      </w:r>
      <w:r w:rsidR="00B809D7">
        <w:tab/>
        <w:t>(c)</w:t>
      </w:r>
      <w:r w:rsidR="00B809D7">
        <w:tab/>
      </w:r>
      <w:r w:rsidR="002747BB" w:rsidRPr="002F1306">
        <w:t xml:space="preserve">Whether a </w:t>
      </w:r>
      <w:r w:rsidR="00D764F4" w:rsidRPr="002F1306">
        <w:t xml:space="preserve">measures to ensure that the toxic fumigants are contained within the hold should be introduced within the ADN, understanding that the current fleet of inland navigation vessels is not equipped to </w:t>
      </w:r>
      <w:r w:rsidR="00B809D7" w:rsidRPr="002F1306">
        <w:t>fulfil</w:t>
      </w:r>
      <w:r w:rsidR="00D764F4" w:rsidRPr="002F1306">
        <w:t xml:space="preserve"> such a requirement.</w:t>
      </w:r>
    </w:p>
    <w:p w14:paraId="7E250883" w14:textId="59CE81E4" w:rsidR="001D06C5" w:rsidRPr="002F1306" w:rsidRDefault="00401F89" w:rsidP="002F1306">
      <w:pPr>
        <w:pStyle w:val="SingleTxtG"/>
      </w:pPr>
      <w:r w:rsidRPr="002F1306">
        <w:lastRenderedPageBreak/>
        <w:t>4</w:t>
      </w:r>
      <w:r w:rsidR="001862FF" w:rsidRPr="002F1306">
        <w:t>.</w:t>
      </w:r>
      <w:r w:rsidR="001862FF" w:rsidRPr="002F1306">
        <w:tab/>
        <w:t xml:space="preserve">The Dutch delegation kindly requests the Safety Committee to </w:t>
      </w:r>
      <w:r w:rsidR="00C67CE9" w:rsidRPr="002F1306">
        <w:t xml:space="preserve">take this information into account in their deliberations on document </w:t>
      </w:r>
      <w:r w:rsidR="00A76555">
        <w:t>ECE/TRANS/WP.15/AC.2/</w:t>
      </w:r>
      <w:r w:rsidR="00C67CE9" w:rsidRPr="002F1306">
        <w:t>2022/42 and the direction</w:t>
      </w:r>
      <w:r w:rsidR="00AC4231" w:rsidRPr="002F1306">
        <w:t xml:space="preserve"> and follow-up</w:t>
      </w:r>
      <w:r w:rsidR="00C67CE9" w:rsidRPr="002F1306">
        <w:t xml:space="preserve"> of the work of the informal (correspondence) working group</w:t>
      </w:r>
      <w:r w:rsidR="004C1AB5" w:rsidRPr="002F1306">
        <w:t>.</w:t>
      </w:r>
    </w:p>
    <w:p w14:paraId="4212E5FF" w14:textId="127DDE48" w:rsidR="00C74F05" w:rsidRDefault="00C74F05" w:rsidP="00C74F05">
      <w:pPr>
        <w:spacing w:before="240"/>
        <w:jc w:val="center"/>
        <w:rPr>
          <w:u w:val="single"/>
          <w:lang w:val="en-US"/>
        </w:rPr>
      </w:pPr>
      <w:r w:rsidRPr="00424BDB">
        <w:rPr>
          <w:u w:val="single"/>
          <w:lang w:val="en-US"/>
        </w:rPr>
        <w:tab/>
      </w:r>
      <w:r w:rsidRPr="00424BDB">
        <w:rPr>
          <w:u w:val="single"/>
          <w:lang w:val="en-US"/>
        </w:rPr>
        <w:tab/>
      </w:r>
      <w:r w:rsidRPr="00424BDB">
        <w:rPr>
          <w:u w:val="single"/>
          <w:lang w:val="en-US"/>
        </w:rPr>
        <w:tab/>
      </w:r>
    </w:p>
    <w:sectPr w:rsidR="00C74F05" w:rsidSect="00C96AE8">
      <w:headerReference w:type="even" r:id="rId11"/>
      <w:headerReference w:type="first" r:id="rId12"/>
      <w:footerReference w:type="first" r:id="rId13"/>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DD14" w14:textId="77777777" w:rsidR="007D6D05" w:rsidRDefault="007D6D05"/>
  </w:endnote>
  <w:endnote w:type="continuationSeparator" w:id="0">
    <w:p w14:paraId="42EE1E98" w14:textId="77777777" w:rsidR="007D6D05" w:rsidRDefault="007D6D05"/>
  </w:endnote>
  <w:endnote w:type="continuationNotice" w:id="1">
    <w:p w14:paraId="7B69C2F9" w14:textId="77777777" w:rsidR="007D6D05" w:rsidRDefault="007D6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8BBE" w14:textId="1C73585E" w:rsidR="00C5712C" w:rsidRDefault="00C5712C">
    <w:pPr>
      <w:pStyle w:val="Footer"/>
    </w:pPr>
  </w:p>
  <w:p w14:paraId="43EBAF36" w14:textId="0D802D8D" w:rsidR="000875D5" w:rsidRDefault="000875D5" w:rsidP="000773E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8BFE" w14:textId="77777777" w:rsidR="007D6D05" w:rsidRPr="000B175B" w:rsidRDefault="007D6D05" w:rsidP="000B175B">
      <w:pPr>
        <w:tabs>
          <w:tab w:val="right" w:pos="2155"/>
        </w:tabs>
        <w:spacing w:after="80"/>
        <w:ind w:left="680"/>
        <w:rPr>
          <w:u w:val="single"/>
        </w:rPr>
      </w:pPr>
      <w:r>
        <w:rPr>
          <w:u w:val="single"/>
        </w:rPr>
        <w:tab/>
      </w:r>
    </w:p>
  </w:footnote>
  <w:footnote w:type="continuationSeparator" w:id="0">
    <w:p w14:paraId="0A3FA84D" w14:textId="77777777" w:rsidR="007D6D05" w:rsidRPr="00FC68B7" w:rsidRDefault="007D6D05" w:rsidP="00FC68B7">
      <w:pPr>
        <w:tabs>
          <w:tab w:val="left" w:pos="2155"/>
        </w:tabs>
        <w:spacing w:after="80"/>
        <w:ind w:left="680"/>
        <w:rPr>
          <w:u w:val="single"/>
        </w:rPr>
      </w:pPr>
      <w:r>
        <w:rPr>
          <w:u w:val="single"/>
        </w:rPr>
        <w:tab/>
      </w:r>
    </w:p>
  </w:footnote>
  <w:footnote w:type="continuationNotice" w:id="1">
    <w:p w14:paraId="6E0029D4" w14:textId="77777777" w:rsidR="007D6D05" w:rsidRDefault="007D6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C5B7" w14:textId="127E48E8" w:rsidR="00C74F05" w:rsidRPr="00C74F05" w:rsidRDefault="00C74F05">
    <w:pPr>
      <w:pStyle w:val="Header"/>
      <w:rPr>
        <w:lang w:val="fr-CH"/>
      </w:rPr>
    </w:pPr>
    <w:r>
      <w:rPr>
        <w:lang w:val="fr-CH"/>
      </w:rPr>
      <w:t>INF.</w:t>
    </w:r>
    <w:r w:rsidR="00B809D7">
      <w:rPr>
        <w:lang w:val="fr-CH"/>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4C08" w14:textId="44E94373" w:rsidR="000875D5" w:rsidRPr="00C74F05" w:rsidRDefault="000875D5" w:rsidP="00C74F05">
    <w:pPr>
      <w:pStyle w:val="Header"/>
      <w:pBdr>
        <w:bottom w:val="single" w:sz="4" w:space="18"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40B98"/>
    <w:multiLevelType w:val="hybridMultilevel"/>
    <w:tmpl w:val="F6968FA0"/>
    <w:lvl w:ilvl="0" w:tplc="8A58E98A">
      <w:start w:val="1"/>
      <w:numFmt w:val="decimal"/>
      <w:lvlText w:val="%1."/>
      <w:lvlJc w:val="left"/>
      <w:pPr>
        <w:ind w:left="507" w:hanging="255"/>
      </w:pPr>
      <w:rPr>
        <w:rFonts w:ascii="Verdana" w:eastAsia="Verdana" w:hAnsi="Verdana" w:cs="Verdana" w:hint="default"/>
        <w:b/>
        <w:bCs/>
        <w:spacing w:val="-2"/>
        <w:w w:val="100"/>
        <w:sz w:val="18"/>
        <w:szCs w:val="18"/>
        <w:lang w:val="nl-NL" w:eastAsia="nl-NL" w:bidi="nl-NL"/>
      </w:rPr>
    </w:lvl>
    <w:lvl w:ilvl="1" w:tplc="E9BC9170">
      <w:start w:val="1"/>
      <w:numFmt w:val="lowerLetter"/>
      <w:lvlText w:val="%2."/>
      <w:lvlJc w:val="left"/>
      <w:pPr>
        <w:ind w:left="500" w:hanging="248"/>
      </w:pPr>
      <w:rPr>
        <w:rFonts w:ascii="Verdana" w:eastAsia="Verdana" w:hAnsi="Verdana" w:cs="Verdana" w:hint="default"/>
        <w:b/>
        <w:bCs/>
        <w:spacing w:val="-1"/>
        <w:w w:val="100"/>
        <w:sz w:val="18"/>
        <w:szCs w:val="18"/>
        <w:lang w:val="nl-NL" w:eastAsia="nl-NL" w:bidi="nl-NL"/>
      </w:rPr>
    </w:lvl>
    <w:lvl w:ilvl="2" w:tplc="F98C2C6A">
      <w:numFmt w:val="bullet"/>
      <w:lvlText w:val="•"/>
      <w:lvlJc w:val="left"/>
      <w:pPr>
        <w:ind w:left="2620" w:hanging="248"/>
      </w:pPr>
      <w:rPr>
        <w:rFonts w:hint="default"/>
        <w:lang w:val="nl-NL" w:eastAsia="nl-NL" w:bidi="nl-NL"/>
      </w:rPr>
    </w:lvl>
    <w:lvl w:ilvl="3" w:tplc="4EAC7D00">
      <w:numFmt w:val="bullet"/>
      <w:lvlText w:val="•"/>
      <w:lvlJc w:val="left"/>
      <w:pPr>
        <w:ind w:left="3680" w:hanging="248"/>
      </w:pPr>
      <w:rPr>
        <w:rFonts w:hint="default"/>
        <w:lang w:val="nl-NL" w:eastAsia="nl-NL" w:bidi="nl-NL"/>
      </w:rPr>
    </w:lvl>
    <w:lvl w:ilvl="4" w:tplc="CA2C96E8">
      <w:numFmt w:val="bullet"/>
      <w:lvlText w:val="•"/>
      <w:lvlJc w:val="left"/>
      <w:pPr>
        <w:ind w:left="4740" w:hanging="248"/>
      </w:pPr>
      <w:rPr>
        <w:rFonts w:hint="default"/>
        <w:lang w:val="nl-NL" w:eastAsia="nl-NL" w:bidi="nl-NL"/>
      </w:rPr>
    </w:lvl>
    <w:lvl w:ilvl="5" w:tplc="CFA6CBD8">
      <w:numFmt w:val="bullet"/>
      <w:lvlText w:val="•"/>
      <w:lvlJc w:val="left"/>
      <w:pPr>
        <w:ind w:left="5800" w:hanging="248"/>
      </w:pPr>
      <w:rPr>
        <w:rFonts w:hint="default"/>
        <w:lang w:val="nl-NL" w:eastAsia="nl-NL" w:bidi="nl-NL"/>
      </w:rPr>
    </w:lvl>
    <w:lvl w:ilvl="6" w:tplc="B8226096">
      <w:numFmt w:val="bullet"/>
      <w:lvlText w:val="•"/>
      <w:lvlJc w:val="left"/>
      <w:pPr>
        <w:ind w:left="6860" w:hanging="248"/>
      </w:pPr>
      <w:rPr>
        <w:rFonts w:hint="default"/>
        <w:lang w:val="nl-NL" w:eastAsia="nl-NL" w:bidi="nl-NL"/>
      </w:rPr>
    </w:lvl>
    <w:lvl w:ilvl="7" w:tplc="E0A22DFA">
      <w:numFmt w:val="bullet"/>
      <w:lvlText w:val="•"/>
      <w:lvlJc w:val="left"/>
      <w:pPr>
        <w:ind w:left="7920" w:hanging="248"/>
      </w:pPr>
      <w:rPr>
        <w:rFonts w:hint="default"/>
        <w:lang w:val="nl-NL" w:eastAsia="nl-NL" w:bidi="nl-NL"/>
      </w:rPr>
    </w:lvl>
    <w:lvl w:ilvl="8" w:tplc="29D65D68">
      <w:numFmt w:val="bullet"/>
      <w:lvlText w:val="•"/>
      <w:lvlJc w:val="left"/>
      <w:pPr>
        <w:ind w:left="8980" w:hanging="248"/>
      </w:pPr>
      <w:rPr>
        <w:rFonts w:hint="default"/>
        <w:lang w:val="nl-NL" w:eastAsia="nl-NL" w:bidi="nl-NL"/>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76F42"/>
    <w:multiLevelType w:val="hybridMultilevel"/>
    <w:tmpl w:val="13F01CB0"/>
    <w:lvl w:ilvl="0" w:tplc="DA9411D4">
      <w:numFmt w:val="bullet"/>
      <w:lvlText w:val="-"/>
      <w:lvlJc w:val="left"/>
      <w:pPr>
        <w:ind w:left="865" w:hanging="360"/>
      </w:pPr>
      <w:rPr>
        <w:rFonts w:ascii="Verdana" w:eastAsia="Verdana" w:hAnsi="Verdana" w:cs="Verdana" w:hint="default"/>
        <w:spacing w:val="-3"/>
        <w:w w:val="97"/>
        <w:sz w:val="18"/>
        <w:szCs w:val="18"/>
        <w:lang w:val="nl-NL" w:eastAsia="nl-NL" w:bidi="nl-NL"/>
      </w:rPr>
    </w:lvl>
    <w:lvl w:ilvl="1" w:tplc="2FA2CF58">
      <w:numFmt w:val="bullet"/>
      <w:lvlText w:val="•"/>
      <w:lvlJc w:val="left"/>
      <w:pPr>
        <w:ind w:left="1250" w:hanging="360"/>
      </w:pPr>
      <w:rPr>
        <w:rFonts w:hint="default"/>
        <w:lang w:val="nl-NL" w:eastAsia="nl-NL" w:bidi="nl-NL"/>
      </w:rPr>
    </w:lvl>
    <w:lvl w:ilvl="2" w:tplc="E808FC9C">
      <w:numFmt w:val="bullet"/>
      <w:lvlText w:val="•"/>
      <w:lvlJc w:val="left"/>
      <w:pPr>
        <w:ind w:left="1641" w:hanging="360"/>
      </w:pPr>
      <w:rPr>
        <w:rFonts w:hint="default"/>
        <w:lang w:val="nl-NL" w:eastAsia="nl-NL" w:bidi="nl-NL"/>
      </w:rPr>
    </w:lvl>
    <w:lvl w:ilvl="3" w:tplc="84C60250">
      <w:numFmt w:val="bullet"/>
      <w:lvlText w:val="•"/>
      <w:lvlJc w:val="left"/>
      <w:pPr>
        <w:ind w:left="2031" w:hanging="360"/>
      </w:pPr>
      <w:rPr>
        <w:rFonts w:hint="default"/>
        <w:lang w:val="nl-NL" w:eastAsia="nl-NL" w:bidi="nl-NL"/>
      </w:rPr>
    </w:lvl>
    <w:lvl w:ilvl="4" w:tplc="FEF0D4D4">
      <w:numFmt w:val="bullet"/>
      <w:lvlText w:val="•"/>
      <w:lvlJc w:val="left"/>
      <w:pPr>
        <w:ind w:left="2422" w:hanging="360"/>
      </w:pPr>
      <w:rPr>
        <w:rFonts w:hint="default"/>
        <w:lang w:val="nl-NL" w:eastAsia="nl-NL" w:bidi="nl-NL"/>
      </w:rPr>
    </w:lvl>
    <w:lvl w:ilvl="5" w:tplc="6AD85E2A">
      <w:numFmt w:val="bullet"/>
      <w:lvlText w:val="•"/>
      <w:lvlJc w:val="left"/>
      <w:pPr>
        <w:ind w:left="2812" w:hanging="360"/>
      </w:pPr>
      <w:rPr>
        <w:rFonts w:hint="default"/>
        <w:lang w:val="nl-NL" w:eastAsia="nl-NL" w:bidi="nl-NL"/>
      </w:rPr>
    </w:lvl>
    <w:lvl w:ilvl="6" w:tplc="077A0D9C">
      <w:numFmt w:val="bullet"/>
      <w:lvlText w:val="•"/>
      <w:lvlJc w:val="left"/>
      <w:pPr>
        <w:ind w:left="3203" w:hanging="360"/>
      </w:pPr>
      <w:rPr>
        <w:rFonts w:hint="default"/>
        <w:lang w:val="nl-NL" w:eastAsia="nl-NL" w:bidi="nl-NL"/>
      </w:rPr>
    </w:lvl>
    <w:lvl w:ilvl="7" w:tplc="6A7CAD4E">
      <w:numFmt w:val="bullet"/>
      <w:lvlText w:val="•"/>
      <w:lvlJc w:val="left"/>
      <w:pPr>
        <w:ind w:left="3593" w:hanging="360"/>
      </w:pPr>
      <w:rPr>
        <w:rFonts w:hint="default"/>
        <w:lang w:val="nl-NL" w:eastAsia="nl-NL" w:bidi="nl-NL"/>
      </w:rPr>
    </w:lvl>
    <w:lvl w:ilvl="8" w:tplc="FAA2DD50">
      <w:numFmt w:val="bullet"/>
      <w:lvlText w:val="•"/>
      <w:lvlJc w:val="left"/>
      <w:pPr>
        <w:ind w:left="3984" w:hanging="360"/>
      </w:pPr>
      <w:rPr>
        <w:rFonts w:hint="default"/>
        <w:lang w:val="nl-NL" w:eastAsia="nl-NL" w:bidi="nl-NL"/>
      </w:rPr>
    </w:lvl>
  </w:abstractNum>
  <w:abstractNum w:abstractNumId="4" w15:restartNumberingAfterBreak="0">
    <w:nsid w:val="57E23E82"/>
    <w:multiLevelType w:val="hybridMultilevel"/>
    <w:tmpl w:val="A0464B64"/>
    <w:lvl w:ilvl="0" w:tplc="9612DEF4">
      <w:start w:val="1"/>
      <w:numFmt w:val="decimal"/>
      <w:lvlText w:val="%1."/>
      <w:lvlJc w:val="left"/>
      <w:pPr>
        <w:ind w:left="527" w:hanging="255"/>
      </w:pPr>
      <w:rPr>
        <w:rFonts w:ascii="Verdana" w:eastAsia="Verdana" w:hAnsi="Verdana" w:cs="Verdana" w:hint="default"/>
        <w:b/>
        <w:bCs/>
        <w:spacing w:val="-2"/>
        <w:w w:val="100"/>
        <w:sz w:val="18"/>
        <w:szCs w:val="18"/>
        <w:lang w:val="nl-NL" w:eastAsia="nl-NL" w:bidi="nl-NL"/>
      </w:rPr>
    </w:lvl>
    <w:lvl w:ilvl="1" w:tplc="E8800C92">
      <w:start w:val="1"/>
      <w:numFmt w:val="lowerLetter"/>
      <w:lvlText w:val="%2."/>
      <w:lvlJc w:val="left"/>
      <w:pPr>
        <w:ind w:left="803" w:hanging="248"/>
      </w:pPr>
      <w:rPr>
        <w:rFonts w:ascii="Verdana" w:eastAsia="Verdana" w:hAnsi="Verdana" w:cs="Verdana" w:hint="default"/>
        <w:b/>
        <w:bCs/>
        <w:spacing w:val="-2"/>
        <w:w w:val="97"/>
        <w:sz w:val="18"/>
        <w:szCs w:val="18"/>
        <w:lang w:val="nl-NL" w:eastAsia="nl-NL" w:bidi="nl-NL"/>
      </w:rPr>
    </w:lvl>
    <w:lvl w:ilvl="2" w:tplc="8D00DAE0">
      <w:numFmt w:val="bullet"/>
      <w:lvlText w:val="•"/>
      <w:lvlJc w:val="left"/>
      <w:pPr>
        <w:ind w:left="1875" w:hanging="248"/>
      </w:pPr>
      <w:rPr>
        <w:rFonts w:hint="default"/>
        <w:lang w:val="nl-NL" w:eastAsia="nl-NL" w:bidi="nl-NL"/>
      </w:rPr>
    </w:lvl>
    <w:lvl w:ilvl="3" w:tplc="513AAD0A">
      <w:numFmt w:val="bullet"/>
      <w:lvlText w:val="•"/>
      <w:lvlJc w:val="left"/>
      <w:pPr>
        <w:ind w:left="2951" w:hanging="248"/>
      </w:pPr>
      <w:rPr>
        <w:rFonts w:hint="default"/>
        <w:lang w:val="nl-NL" w:eastAsia="nl-NL" w:bidi="nl-NL"/>
      </w:rPr>
    </w:lvl>
    <w:lvl w:ilvl="4" w:tplc="DA44E2FC">
      <w:numFmt w:val="bullet"/>
      <w:lvlText w:val="•"/>
      <w:lvlJc w:val="left"/>
      <w:pPr>
        <w:ind w:left="4026" w:hanging="248"/>
      </w:pPr>
      <w:rPr>
        <w:rFonts w:hint="default"/>
        <w:lang w:val="nl-NL" w:eastAsia="nl-NL" w:bidi="nl-NL"/>
      </w:rPr>
    </w:lvl>
    <w:lvl w:ilvl="5" w:tplc="586A496E">
      <w:numFmt w:val="bullet"/>
      <w:lvlText w:val="•"/>
      <w:lvlJc w:val="left"/>
      <w:pPr>
        <w:ind w:left="5102" w:hanging="248"/>
      </w:pPr>
      <w:rPr>
        <w:rFonts w:hint="default"/>
        <w:lang w:val="nl-NL" w:eastAsia="nl-NL" w:bidi="nl-NL"/>
      </w:rPr>
    </w:lvl>
    <w:lvl w:ilvl="6" w:tplc="66F0A488">
      <w:numFmt w:val="bullet"/>
      <w:lvlText w:val="•"/>
      <w:lvlJc w:val="left"/>
      <w:pPr>
        <w:ind w:left="6177" w:hanging="248"/>
      </w:pPr>
      <w:rPr>
        <w:rFonts w:hint="default"/>
        <w:lang w:val="nl-NL" w:eastAsia="nl-NL" w:bidi="nl-NL"/>
      </w:rPr>
    </w:lvl>
    <w:lvl w:ilvl="7" w:tplc="760051CA">
      <w:numFmt w:val="bullet"/>
      <w:lvlText w:val="•"/>
      <w:lvlJc w:val="left"/>
      <w:pPr>
        <w:ind w:left="7253" w:hanging="248"/>
      </w:pPr>
      <w:rPr>
        <w:rFonts w:hint="default"/>
        <w:lang w:val="nl-NL" w:eastAsia="nl-NL" w:bidi="nl-NL"/>
      </w:rPr>
    </w:lvl>
    <w:lvl w:ilvl="8" w:tplc="473640D4">
      <w:numFmt w:val="bullet"/>
      <w:lvlText w:val="•"/>
      <w:lvlJc w:val="left"/>
      <w:pPr>
        <w:ind w:left="8328" w:hanging="248"/>
      </w:pPr>
      <w:rPr>
        <w:rFonts w:hint="default"/>
        <w:lang w:val="nl-NL" w:eastAsia="nl-NL" w:bidi="nl-NL"/>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913DCD"/>
    <w:multiLevelType w:val="hybridMultilevel"/>
    <w:tmpl w:val="3C562D32"/>
    <w:lvl w:ilvl="0" w:tplc="59E4DEFC">
      <w:numFmt w:val="bullet"/>
      <w:lvlText w:val="-"/>
      <w:lvlJc w:val="left"/>
      <w:pPr>
        <w:ind w:left="864" w:hanging="361"/>
      </w:pPr>
      <w:rPr>
        <w:rFonts w:ascii="Verdana" w:eastAsia="Verdana" w:hAnsi="Verdana" w:cs="Verdana" w:hint="default"/>
        <w:spacing w:val="-2"/>
        <w:w w:val="97"/>
        <w:sz w:val="18"/>
        <w:szCs w:val="18"/>
        <w:lang w:val="nl-NL" w:eastAsia="nl-NL" w:bidi="nl-NL"/>
      </w:rPr>
    </w:lvl>
    <w:lvl w:ilvl="1" w:tplc="E2F0B04A">
      <w:numFmt w:val="bullet"/>
      <w:lvlText w:val="•"/>
      <w:lvlJc w:val="left"/>
      <w:pPr>
        <w:ind w:left="1154" w:hanging="361"/>
      </w:pPr>
      <w:rPr>
        <w:rFonts w:hint="default"/>
        <w:lang w:val="nl-NL" w:eastAsia="nl-NL" w:bidi="nl-NL"/>
      </w:rPr>
    </w:lvl>
    <w:lvl w:ilvl="2" w:tplc="76C8548E">
      <w:numFmt w:val="bullet"/>
      <w:lvlText w:val="•"/>
      <w:lvlJc w:val="left"/>
      <w:pPr>
        <w:ind w:left="1448" w:hanging="361"/>
      </w:pPr>
      <w:rPr>
        <w:rFonts w:hint="default"/>
        <w:lang w:val="nl-NL" w:eastAsia="nl-NL" w:bidi="nl-NL"/>
      </w:rPr>
    </w:lvl>
    <w:lvl w:ilvl="3" w:tplc="2E84F3E8">
      <w:numFmt w:val="bullet"/>
      <w:lvlText w:val="•"/>
      <w:lvlJc w:val="left"/>
      <w:pPr>
        <w:ind w:left="1742" w:hanging="361"/>
      </w:pPr>
      <w:rPr>
        <w:rFonts w:hint="default"/>
        <w:lang w:val="nl-NL" w:eastAsia="nl-NL" w:bidi="nl-NL"/>
      </w:rPr>
    </w:lvl>
    <w:lvl w:ilvl="4" w:tplc="C122BC54">
      <w:numFmt w:val="bullet"/>
      <w:lvlText w:val="•"/>
      <w:lvlJc w:val="left"/>
      <w:pPr>
        <w:ind w:left="2036" w:hanging="361"/>
      </w:pPr>
      <w:rPr>
        <w:rFonts w:hint="default"/>
        <w:lang w:val="nl-NL" w:eastAsia="nl-NL" w:bidi="nl-NL"/>
      </w:rPr>
    </w:lvl>
    <w:lvl w:ilvl="5" w:tplc="7DC0CB34">
      <w:numFmt w:val="bullet"/>
      <w:lvlText w:val="•"/>
      <w:lvlJc w:val="left"/>
      <w:pPr>
        <w:ind w:left="2331" w:hanging="361"/>
      </w:pPr>
      <w:rPr>
        <w:rFonts w:hint="default"/>
        <w:lang w:val="nl-NL" w:eastAsia="nl-NL" w:bidi="nl-NL"/>
      </w:rPr>
    </w:lvl>
    <w:lvl w:ilvl="6" w:tplc="2D6295F4">
      <w:numFmt w:val="bullet"/>
      <w:lvlText w:val="•"/>
      <w:lvlJc w:val="left"/>
      <w:pPr>
        <w:ind w:left="2625" w:hanging="361"/>
      </w:pPr>
      <w:rPr>
        <w:rFonts w:hint="default"/>
        <w:lang w:val="nl-NL" w:eastAsia="nl-NL" w:bidi="nl-NL"/>
      </w:rPr>
    </w:lvl>
    <w:lvl w:ilvl="7" w:tplc="3F18E9FA">
      <w:numFmt w:val="bullet"/>
      <w:lvlText w:val="•"/>
      <w:lvlJc w:val="left"/>
      <w:pPr>
        <w:ind w:left="2919" w:hanging="361"/>
      </w:pPr>
      <w:rPr>
        <w:rFonts w:hint="default"/>
        <w:lang w:val="nl-NL" w:eastAsia="nl-NL" w:bidi="nl-NL"/>
      </w:rPr>
    </w:lvl>
    <w:lvl w:ilvl="8" w:tplc="CE44920E">
      <w:numFmt w:val="bullet"/>
      <w:lvlText w:val="•"/>
      <w:lvlJc w:val="left"/>
      <w:pPr>
        <w:ind w:left="3213" w:hanging="361"/>
      </w:pPr>
      <w:rPr>
        <w:rFonts w:hint="default"/>
        <w:lang w:val="nl-NL" w:eastAsia="nl-NL" w:bidi="nl-NL"/>
      </w:rPr>
    </w:lvl>
  </w:abstractNum>
  <w:abstractNum w:abstractNumId="7" w15:restartNumberingAfterBreak="0">
    <w:nsid w:val="709A0CF3"/>
    <w:multiLevelType w:val="hybridMultilevel"/>
    <w:tmpl w:val="DA4C330E"/>
    <w:lvl w:ilvl="0" w:tplc="F6E2C1BE">
      <w:start w:val="1"/>
      <w:numFmt w:val="lowerLetter"/>
      <w:lvlText w:val="%1."/>
      <w:lvlJc w:val="left"/>
      <w:pPr>
        <w:ind w:left="520" w:hanging="248"/>
      </w:pPr>
      <w:rPr>
        <w:rFonts w:ascii="Verdana" w:eastAsia="Verdana" w:hAnsi="Verdana" w:cs="Verdana" w:hint="default"/>
        <w:b/>
        <w:bCs/>
        <w:spacing w:val="-1"/>
        <w:w w:val="100"/>
        <w:sz w:val="18"/>
        <w:szCs w:val="18"/>
        <w:lang w:val="nl-NL" w:eastAsia="nl-NL" w:bidi="nl-NL"/>
      </w:rPr>
    </w:lvl>
    <w:lvl w:ilvl="1" w:tplc="1B62E282">
      <w:numFmt w:val="bullet"/>
      <w:lvlText w:val="•"/>
      <w:lvlJc w:val="left"/>
      <w:pPr>
        <w:ind w:left="1516" w:hanging="248"/>
      </w:pPr>
      <w:rPr>
        <w:rFonts w:hint="default"/>
        <w:lang w:val="nl-NL" w:eastAsia="nl-NL" w:bidi="nl-NL"/>
      </w:rPr>
    </w:lvl>
    <w:lvl w:ilvl="2" w:tplc="33A80750">
      <w:numFmt w:val="bullet"/>
      <w:lvlText w:val="•"/>
      <w:lvlJc w:val="left"/>
      <w:pPr>
        <w:ind w:left="2512" w:hanging="248"/>
      </w:pPr>
      <w:rPr>
        <w:rFonts w:hint="default"/>
        <w:lang w:val="nl-NL" w:eastAsia="nl-NL" w:bidi="nl-NL"/>
      </w:rPr>
    </w:lvl>
    <w:lvl w:ilvl="3" w:tplc="F8DCDB9A">
      <w:numFmt w:val="bullet"/>
      <w:lvlText w:val="•"/>
      <w:lvlJc w:val="left"/>
      <w:pPr>
        <w:ind w:left="3508" w:hanging="248"/>
      </w:pPr>
      <w:rPr>
        <w:rFonts w:hint="default"/>
        <w:lang w:val="nl-NL" w:eastAsia="nl-NL" w:bidi="nl-NL"/>
      </w:rPr>
    </w:lvl>
    <w:lvl w:ilvl="4" w:tplc="5D028476">
      <w:numFmt w:val="bullet"/>
      <w:lvlText w:val="•"/>
      <w:lvlJc w:val="left"/>
      <w:pPr>
        <w:ind w:left="4504" w:hanging="248"/>
      </w:pPr>
      <w:rPr>
        <w:rFonts w:hint="default"/>
        <w:lang w:val="nl-NL" w:eastAsia="nl-NL" w:bidi="nl-NL"/>
      </w:rPr>
    </w:lvl>
    <w:lvl w:ilvl="5" w:tplc="29B0CC1E">
      <w:numFmt w:val="bullet"/>
      <w:lvlText w:val="•"/>
      <w:lvlJc w:val="left"/>
      <w:pPr>
        <w:ind w:left="5500" w:hanging="248"/>
      </w:pPr>
      <w:rPr>
        <w:rFonts w:hint="default"/>
        <w:lang w:val="nl-NL" w:eastAsia="nl-NL" w:bidi="nl-NL"/>
      </w:rPr>
    </w:lvl>
    <w:lvl w:ilvl="6" w:tplc="3EBAC32E">
      <w:numFmt w:val="bullet"/>
      <w:lvlText w:val="•"/>
      <w:lvlJc w:val="left"/>
      <w:pPr>
        <w:ind w:left="6496" w:hanging="248"/>
      </w:pPr>
      <w:rPr>
        <w:rFonts w:hint="default"/>
        <w:lang w:val="nl-NL" w:eastAsia="nl-NL" w:bidi="nl-NL"/>
      </w:rPr>
    </w:lvl>
    <w:lvl w:ilvl="7" w:tplc="647C7948">
      <w:numFmt w:val="bullet"/>
      <w:lvlText w:val="•"/>
      <w:lvlJc w:val="left"/>
      <w:pPr>
        <w:ind w:left="7492" w:hanging="248"/>
      </w:pPr>
      <w:rPr>
        <w:rFonts w:hint="default"/>
        <w:lang w:val="nl-NL" w:eastAsia="nl-NL" w:bidi="nl-NL"/>
      </w:rPr>
    </w:lvl>
    <w:lvl w:ilvl="8" w:tplc="1F86E27A">
      <w:numFmt w:val="bullet"/>
      <w:lvlText w:val="•"/>
      <w:lvlJc w:val="left"/>
      <w:pPr>
        <w:ind w:left="8488" w:hanging="248"/>
      </w:pPr>
      <w:rPr>
        <w:rFonts w:hint="default"/>
        <w:lang w:val="nl-NL" w:eastAsia="nl-NL" w:bidi="nl-NL"/>
      </w:r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nl-NL"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2D0E0E"/>
    <w:rsid w:val="000006A3"/>
    <w:rsid w:val="00001065"/>
    <w:rsid w:val="00001B29"/>
    <w:rsid w:val="00002559"/>
    <w:rsid w:val="00002995"/>
    <w:rsid w:val="00005E9E"/>
    <w:rsid w:val="00011BBD"/>
    <w:rsid w:val="000124E3"/>
    <w:rsid w:val="0001313C"/>
    <w:rsid w:val="00013299"/>
    <w:rsid w:val="00014225"/>
    <w:rsid w:val="00020877"/>
    <w:rsid w:val="00021285"/>
    <w:rsid w:val="000228C8"/>
    <w:rsid w:val="00026384"/>
    <w:rsid w:val="0002698C"/>
    <w:rsid w:val="00027483"/>
    <w:rsid w:val="00030C00"/>
    <w:rsid w:val="00031C6B"/>
    <w:rsid w:val="000332A2"/>
    <w:rsid w:val="000359C9"/>
    <w:rsid w:val="0003615C"/>
    <w:rsid w:val="000366E6"/>
    <w:rsid w:val="0003743F"/>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15DA"/>
    <w:rsid w:val="00063771"/>
    <w:rsid w:val="00066D1F"/>
    <w:rsid w:val="00067CBC"/>
    <w:rsid w:val="00071492"/>
    <w:rsid w:val="0007231A"/>
    <w:rsid w:val="00072C8C"/>
    <w:rsid w:val="00073A1A"/>
    <w:rsid w:val="00073AF6"/>
    <w:rsid w:val="00073B46"/>
    <w:rsid w:val="00074BC9"/>
    <w:rsid w:val="0007606F"/>
    <w:rsid w:val="0007677F"/>
    <w:rsid w:val="00076A3C"/>
    <w:rsid w:val="00076EDE"/>
    <w:rsid w:val="000773EA"/>
    <w:rsid w:val="00080064"/>
    <w:rsid w:val="00080C44"/>
    <w:rsid w:val="000824D7"/>
    <w:rsid w:val="00083CF3"/>
    <w:rsid w:val="000858C6"/>
    <w:rsid w:val="000865C9"/>
    <w:rsid w:val="000875D5"/>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34E"/>
    <w:rsid w:val="000D4B4F"/>
    <w:rsid w:val="000D5A34"/>
    <w:rsid w:val="000D5A49"/>
    <w:rsid w:val="000D6A9F"/>
    <w:rsid w:val="000E0415"/>
    <w:rsid w:val="000E069D"/>
    <w:rsid w:val="000E15E3"/>
    <w:rsid w:val="000E2052"/>
    <w:rsid w:val="000E264F"/>
    <w:rsid w:val="000E29FA"/>
    <w:rsid w:val="000E3751"/>
    <w:rsid w:val="000E420E"/>
    <w:rsid w:val="000E4E39"/>
    <w:rsid w:val="000E5445"/>
    <w:rsid w:val="000E6081"/>
    <w:rsid w:val="000F1F33"/>
    <w:rsid w:val="000F1F39"/>
    <w:rsid w:val="000F294D"/>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7B7"/>
    <w:rsid w:val="00127812"/>
    <w:rsid w:val="00130377"/>
    <w:rsid w:val="00132DB1"/>
    <w:rsid w:val="00132F89"/>
    <w:rsid w:val="001332D1"/>
    <w:rsid w:val="001346C1"/>
    <w:rsid w:val="00134DD9"/>
    <w:rsid w:val="00135BA5"/>
    <w:rsid w:val="00136CA1"/>
    <w:rsid w:val="00137D5C"/>
    <w:rsid w:val="00140A3D"/>
    <w:rsid w:val="00141F38"/>
    <w:rsid w:val="00142195"/>
    <w:rsid w:val="0014236E"/>
    <w:rsid w:val="0014301F"/>
    <w:rsid w:val="00144C64"/>
    <w:rsid w:val="0014517A"/>
    <w:rsid w:val="00147E9E"/>
    <w:rsid w:val="001532C7"/>
    <w:rsid w:val="0015439C"/>
    <w:rsid w:val="00155F29"/>
    <w:rsid w:val="00157AA5"/>
    <w:rsid w:val="0016029F"/>
    <w:rsid w:val="0016043B"/>
    <w:rsid w:val="00160E1E"/>
    <w:rsid w:val="001614E8"/>
    <w:rsid w:val="00162EFD"/>
    <w:rsid w:val="00163B70"/>
    <w:rsid w:val="00163F9E"/>
    <w:rsid w:val="001663CD"/>
    <w:rsid w:val="001664DF"/>
    <w:rsid w:val="00167401"/>
    <w:rsid w:val="00170B64"/>
    <w:rsid w:val="001747B9"/>
    <w:rsid w:val="001770B3"/>
    <w:rsid w:val="001772FC"/>
    <w:rsid w:val="00181D1F"/>
    <w:rsid w:val="00182F1C"/>
    <w:rsid w:val="00183DB7"/>
    <w:rsid w:val="0018404F"/>
    <w:rsid w:val="0018578B"/>
    <w:rsid w:val="00186262"/>
    <w:rsid w:val="001862FF"/>
    <w:rsid w:val="00186438"/>
    <w:rsid w:val="00186664"/>
    <w:rsid w:val="0018782C"/>
    <w:rsid w:val="00187C59"/>
    <w:rsid w:val="00190043"/>
    <w:rsid w:val="00191E5F"/>
    <w:rsid w:val="001944DC"/>
    <w:rsid w:val="001963EC"/>
    <w:rsid w:val="001968D2"/>
    <w:rsid w:val="00197FC1"/>
    <w:rsid w:val="001A0644"/>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06C5"/>
    <w:rsid w:val="001D109C"/>
    <w:rsid w:val="001D26DF"/>
    <w:rsid w:val="001D4954"/>
    <w:rsid w:val="001D567B"/>
    <w:rsid w:val="001D68DA"/>
    <w:rsid w:val="001D6A44"/>
    <w:rsid w:val="001D7747"/>
    <w:rsid w:val="001E1649"/>
    <w:rsid w:val="001E357A"/>
    <w:rsid w:val="001E586B"/>
    <w:rsid w:val="001E6034"/>
    <w:rsid w:val="001F099B"/>
    <w:rsid w:val="001F1BBF"/>
    <w:rsid w:val="001F1E2A"/>
    <w:rsid w:val="001F26AF"/>
    <w:rsid w:val="001F3BA5"/>
    <w:rsid w:val="001F4194"/>
    <w:rsid w:val="001F5825"/>
    <w:rsid w:val="001F5A1C"/>
    <w:rsid w:val="001F7F3B"/>
    <w:rsid w:val="00201736"/>
    <w:rsid w:val="002019A2"/>
    <w:rsid w:val="00202779"/>
    <w:rsid w:val="002045B5"/>
    <w:rsid w:val="00204D11"/>
    <w:rsid w:val="00204FD1"/>
    <w:rsid w:val="0020519C"/>
    <w:rsid w:val="00205CC3"/>
    <w:rsid w:val="00205D1F"/>
    <w:rsid w:val="00206526"/>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6E93"/>
    <w:rsid w:val="00237463"/>
    <w:rsid w:val="0023797D"/>
    <w:rsid w:val="002405A7"/>
    <w:rsid w:val="00240A50"/>
    <w:rsid w:val="00241BB2"/>
    <w:rsid w:val="00243EBA"/>
    <w:rsid w:val="0024765C"/>
    <w:rsid w:val="002504CC"/>
    <w:rsid w:val="0025150F"/>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47BB"/>
    <w:rsid w:val="00277359"/>
    <w:rsid w:val="00277A0C"/>
    <w:rsid w:val="002806D1"/>
    <w:rsid w:val="00280EC3"/>
    <w:rsid w:val="0028275E"/>
    <w:rsid w:val="0028292A"/>
    <w:rsid w:val="00283CFD"/>
    <w:rsid w:val="00284C6F"/>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037C"/>
    <w:rsid w:val="002F058C"/>
    <w:rsid w:val="002F1306"/>
    <w:rsid w:val="002F1948"/>
    <w:rsid w:val="002F1A65"/>
    <w:rsid w:val="002F3094"/>
    <w:rsid w:val="002F43FF"/>
    <w:rsid w:val="002F4E5F"/>
    <w:rsid w:val="002F76DA"/>
    <w:rsid w:val="002F779E"/>
    <w:rsid w:val="002F7BE1"/>
    <w:rsid w:val="00300067"/>
    <w:rsid w:val="0030334A"/>
    <w:rsid w:val="0030481F"/>
    <w:rsid w:val="00304889"/>
    <w:rsid w:val="00306240"/>
    <w:rsid w:val="003078BF"/>
    <w:rsid w:val="0031001A"/>
    <w:rsid w:val="003107FA"/>
    <w:rsid w:val="003109AE"/>
    <w:rsid w:val="00310D56"/>
    <w:rsid w:val="00311016"/>
    <w:rsid w:val="00311D57"/>
    <w:rsid w:val="00314170"/>
    <w:rsid w:val="0031562D"/>
    <w:rsid w:val="00315776"/>
    <w:rsid w:val="00316D3E"/>
    <w:rsid w:val="003203C8"/>
    <w:rsid w:val="003210B0"/>
    <w:rsid w:val="00322565"/>
    <w:rsid w:val="003229D8"/>
    <w:rsid w:val="00322C9C"/>
    <w:rsid w:val="00324E60"/>
    <w:rsid w:val="00325266"/>
    <w:rsid w:val="00333200"/>
    <w:rsid w:val="003334EE"/>
    <w:rsid w:val="003348B8"/>
    <w:rsid w:val="003351B0"/>
    <w:rsid w:val="0033725C"/>
    <w:rsid w:val="0033745A"/>
    <w:rsid w:val="003416A4"/>
    <w:rsid w:val="00346EDA"/>
    <w:rsid w:val="003509B7"/>
    <w:rsid w:val="00350B8C"/>
    <w:rsid w:val="003533C0"/>
    <w:rsid w:val="00353495"/>
    <w:rsid w:val="00353B0C"/>
    <w:rsid w:val="00353E90"/>
    <w:rsid w:val="00354E1E"/>
    <w:rsid w:val="00355856"/>
    <w:rsid w:val="003560C8"/>
    <w:rsid w:val="00360F6A"/>
    <w:rsid w:val="003617C4"/>
    <w:rsid w:val="00363086"/>
    <w:rsid w:val="00364362"/>
    <w:rsid w:val="00365FC3"/>
    <w:rsid w:val="00367BCF"/>
    <w:rsid w:val="003717BE"/>
    <w:rsid w:val="00372460"/>
    <w:rsid w:val="003729C4"/>
    <w:rsid w:val="0037357F"/>
    <w:rsid w:val="00373DFD"/>
    <w:rsid w:val="0037459C"/>
    <w:rsid w:val="00374F10"/>
    <w:rsid w:val="00374F9D"/>
    <w:rsid w:val="0037536A"/>
    <w:rsid w:val="00375785"/>
    <w:rsid w:val="00377377"/>
    <w:rsid w:val="00377847"/>
    <w:rsid w:val="003804C4"/>
    <w:rsid w:val="00384864"/>
    <w:rsid w:val="0039277A"/>
    <w:rsid w:val="00393056"/>
    <w:rsid w:val="00393FA7"/>
    <w:rsid w:val="0039481F"/>
    <w:rsid w:val="00395DC4"/>
    <w:rsid w:val="00396439"/>
    <w:rsid w:val="003972E0"/>
    <w:rsid w:val="003A0742"/>
    <w:rsid w:val="003A086F"/>
    <w:rsid w:val="003A0EB2"/>
    <w:rsid w:val="003A1C0D"/>
    <w:rsid w:val="003A1DC6"/>
    <w:rsid w:val="003A32B9"/>
    <w:rsid w:val="003A3396"/>
    <w:rsid w:val="003A3E03"/>
    <w:rsid w:val="003A3E39"/>
    <w:rsid w:val="003A6C5A"/>
    <w:rsid w:val="003A6E8B"/>
    <w:rsid w:val="003A7196"/>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16F"/>
    <w:rsid w:val="003D266F"/>
    <w:rsid w:val="003D44CE"/>
    <w:rsid w:val="003D4B23"/>
    <w:rsid w:val="003D6348"/>
    <w:rsid w:val="003D6EFB"/>
    <w:rsid w:val="003D7CBB"/>
    <w:rsid w:val="003E0842"/>
    <w:rsid w:val="003E3EBE"/>
    <w:rsid w:val="003E3FE9"/>
    <w:rsid w:val="003E478D"/>
    <w:rsid w:val="003E57E8"/>
    <w:rsid w:val="003E615B"/>
    <w:rsid w:val="003E6A57"/>
    <w:rsid w:val="003E7BC6"/>
    <w:rsid w:val="003F00D2"/>
    <w:rsid w:val="003F1870"/>
    <w:rsid w:val="003F1ED3"/>
    <w:rsid w:val="003F40B7"/>
    <w:rsid w:val="003F4A0B"/>
    <w:rsid w:val="003F5990"/>
    <w:rsid w:val="003F6195"/>
    <w:rsid w:val="00401F89"/>
    <w:rsid w:val="00403610"/>
    <w:rsid w:val="004060F0"/>
    <w:rsid w:val="00406EB9"/>
    <w:rsid w:val="0040798F"/>
    <w:rsid w:val="004103FB"/>
    <w:rsid w:val="004105CC"/>
    <w:rsid w:val="004106B0"/>
    <w:rsid w:val="004147C8"/>
    <w:rsid w:val="004151DF"/>
    <w:rsid w:val="0041610F"/>
    <w:rsid w:val="004170F8"/>
    <w:rsid w:val="00417E2F"/>
    <w:rsid w:val="00420773"/>
    <w:rsid w:val="004210EC"/>
    <w:rsid w:val="0042319F"/>
    <w:rsid w:val="00424B43"/>
    <w:rsid w:val="00424BDB"/>
    <w:rsid w:val="00424FBB"/>
    <w:rsid w:val="004262F7"/>
    <w:rsid w:val="00431896"/>
    <w:rsid w:val="004325CB"/>
    <w:rsid w:val="00432F6C"/>
    <w:rsid w:val="004344E3"/>
    <w:rsid w:val="00434500"/>
    <w:rsid w:val="00436040"/>
    <w:rsid w:val="00437262"/>
    <w:rsid w:val="00437782"/>
    <w:rsid w:val="00440254"/>
    <w:rsid w:val="0044216D"/>
    <w:rsid w:val="004425E4"/>
    <w:rsid w:val="00442768"/>
    <w:rsid w:val="004428C6"/>
    <w:rsid w:val="00444A47"/>
    <w:rsid w:val="004458FD"/>
    <w:rsid w:val="00446DE4"/>
    <w:rsid w:val="004479BE"/>
    <w:rsid w:val="00454869"/>
    <w:rsid w:val="00455E73"/>
    <w:rsid w:val="00456955"/>
    <w:rsid w:val="00457388"/>
    <w:rsid w:val="0046089D"/>
    <w:rsid w:val="00461DD5"/>
    <w:rsid w:val="00462A04"/>
    <w:rsid w:val="00462C9A"/>
    <w:rsid w:val="00462D93"/>
    <w:rsid w:val="00463788"/>
    <w:rsid w:val="004644C6"/>
    <w:rsid w:val="004649C8"/>
    <w:rsid w:val="004654FE"/>
    <w:rsid w:val="0046644D"/>
    <w:rsid w:val="00473323"/>
    <w:rsid w:val="004734A8"/>
    <w:rsid w:val="00473964"/>
    <w:rsid w:val="00473E8D"/>
    <w:rsid w:val="00475124"/>
    <w:rsid w:val="00475875"/>
    <w:rsid w:val="00476896"/>
    <w:rsid w:val="00476A5E"/>
    <w:rsid w:val="0048057F"/>
    <w:rsid w:val="00482CEA"/>
    <w:rsid w:val="00483758"/>
    <w:rsid w:val="00484A81"/>
    <w:rsid w:val="00484DF9"/>
    <w:rsid w:val="004857E6"/>
    <w:rsid w:val="00485FCE"/>
    <w:rsid w:val="00490938"/>
    <w:rsid w:val="00491AE3"/>
    <w:rsid w:val="00491D22"/>
    <w:rsid w:val="00491DCE"/>
    <w:rsid w:val="004931A1"/>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1AB5"/>
    <w:rsid w:val="004C2768"/>
    <w:rsid w:val="004C3C79"/>
    <w:rsid w:val="004C5542"/>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E7F23"/>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29E"/>
    <w:rsid w:val="00504EF6"/>
    <w:rsid w:val="00505384"/>
    <w:rsid w:val="005057DE"/>
    <w:rsid w:val="005065DE"/>
    <w:rsid w:val="005177CB"/>
    <w:rsid w:val="00517B7C"/>
    <w:rsid w:val="005206CF"/>
    <w:rsid w:val="00521619"/>
    <w:rsid w:val="005217C4"/>
    <w:rsid w:val="005231D7"/>
    <w:rsid w:val="0052424E"/>
    <w:rsid w:val="005262D6"/>
    <w:rsid w:val="00526466"/>
    <w:rsid w:val="005317C9"/>
    <w:rsid w:val="00531EE5"/>
    <w:rsid w:val="00532639"/>
    <w:rsid w:val="0053346E"/>
    <w:rsid w:val="00534E02"/>
    <w:rsid w:val="005418E2"/>
    <w:rsid w:val="005420F2"/>
    <w:rsid w:val="0054420A"/>
    <w:rsid w:val="00544936"/>
    <w:rsid w:val="005457E8"/>
    <w:rsid w:val="0054676C"/>
    <w:rsid w:val="005477DC"/>
    <w:rsid w:val="00547D81"/>
    <w:rsid w:val="005501F4"/>
    <w:rsid w:val="00551EAC"/>
    <w:rsid w:val="00554287"/>
    <w:rsid w:val="005558CB"/>
    <w:rsid w:val="00556F8E"/>
    <w:rsid w:val="005573B2"/>
    <w:rsid w:val="005573BE"/>
    <w:rsid w:val="0055750C"/>
    <w:rsid w:val="00561D3E"/>
    <w:rsid w:val="00561EC6"/>
    <w:rsid w:val="00563564"/>
    <w:rsid w:val="00565CD2"/>
    <w:rsid w:val="005664A8"/>
    <w:rsid w:val="00567087"/>
    <w:rsid w:val="00567573"/>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B6C6D"/>
    <w:rsid w:val="005C107A"/>
    <w:rsid w:val="005C165A"/>
    <w:rsid w:val="005C74E2"/>
    <w:rsid w:val="005C7B4F"/>
    <w:rsid w:val="005D2853"/>
    <w:rsid w:val="005D39B5"/>
    <w:rsid w:val="005D586D"/>
    <w:rsid w:val="005D653B"/>
    <w:rsid w:val="005D661A"/>
    <w:rsid w:val="005D72C8"/>
    <w:rsid w:val="005D7A33"/>
    <w:rsid w:val="005E06FF"/>
    <w:rsid w:val="005E1007"/>
    <w:rsid w:val="005E168B"/>
    <w:rsid w:val="005E2DDF"/>
    <w:rsid w:val="005E392D"/>
    <w:rsid w:val="005E3E1E"/>
    <w:rsid w:val="005E3E27"/>
    <w:rsid w:val="005E41EB"/>
    <w:rsid w:val="005E55F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976"/>
    <w:rsid w:val="00610A0C"/>
    <w:rsid w:val="00611FC4"/>
    <w:rsid w:val="0061289B"/>
    <w:rsid w:val="00613F45"/>
    <w:rsid w:val="00614450"/>
    <w:rsid w:val="00616412"/>
    <w:rsid w:val="006176FB"/>
    <w:rsid w:val="00622477"/>
    <w:rsid w:val="00622AEE"/>
    <w:rsid w:val="0062304B"/>
    <w:rsid w:val="00623135"/>
    <w:rsid w:val="006234CC"/>
    <w:rsid w:val="00624764"/>
    <w:rsid w:val="006262FE"/>
    <w:rsid w:val="00627200"/>
    <w:rsid w:val="00627842"/>
    <w:rsid w:val="00627885"/>
    <w:rsid w:val="00627ED0"/>
    <w:rsid w:val="00631284"/>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14BB"/>
    <w:rsid w:val="00671A8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4299"/>
    <w:rsid w:val="006A7392"/>
    <w:rsid w:val="006A7935"/>
    <w:rsid w:val="006B08B9"/>
    <w:rsid w:val="006B1604"/>
    <w:rsid w:val="006B25A1"/>
    <w:rsid w:val="006B32CE"/>
    <w:rsid w:val="006B540E"/>
    <w:rsid w:val="006B6F12"/>
    <w:rsid w:val="006B71C3"/>
    <w:rsid w:val="006B7638"/>
    <w:rsid w:val="006C07A9"/>
    <w:rsid w:val="006C237E"/>
    <w:rsid w:val="006C3C4A"/>
    <w:rsid w:val="006C42C9"/>
    <w:rsid w:val="006C5AB3"/>
    <w:rsid w:val="006C68E9"/>
    <w:rsid w:val="006C6940"/>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56D1"/>
    <w:rsid w:val="007062A8"/>
    <w:rsid w:val="00712269"/>
    <w:rsid w:val="00712601"/>
    <w:rsid w:val="0071336B"/>
    <w:rsid w:val="00720665"/>
    <w:rsid w:val="007209CD"/>
    <w:rsid w:val="00720AF7"/>
    <w:rsid w:val="00721048"/>
    <w:rsid w:val="0072411D"/>
    <w:rsid w:val="007242DE"/>
    <w:rsid w:val="007252B1"/>
    <w:rsid w:val="00725860"/>
    <w:rsid w:val="0072588F"/>
    <w:rsid w:val="00725EA7"/>
    <w:rsid w:val="0072632A"/>
    <w:rsid w:val="0072718A"/>
    <w:rsid w:val="00727DFD"/>
    <w:rsid w:val="00730203"/>
    <w:rsid w:val="00732446"/>
    <w:rsid w:val="00732957"/>
    <w:rsid w:val="007343EF"/>
    <w:rsid w:val="00735947"/>
    <w:rsid w:val="00735981"/>
    <w:rsid w:val="00736244"/>
    <w:rsid w:val="007414AE"/>
    <w:rsid w:val="007430C6"/>
    <w:rsid w:val="0074489E"/>
    <w:rsid w:val="00745EC6"/>
    <w:rsid w:val="0074639B"/>
    <w:rsid w:val="00753258"/>
    <w:rsid w:val="0075352F"/>
    <w:rsid w:val="0075376F"/>
    <w:rsid w:val="0075393D"/>
    <w:rsid w:val="007547B2"/>
    <w:rsid w:val="007603BA"/>
    <w:rsid w:val="0076061A"/>
    <w:rsid w:val="00762794"/>
    <w:rsid w:val="00763240"/>
    <w:rsid w:val="0076336D"/>
    <w:rsid w:val="00764527"/>
    <w:rsid w:val="00765D1D"/>
    <w:rsid w:val="00766154"/>
    <w:rsid w:val="00766D29"/>
    <w:rsid w:val="00771E1F"/>
    <w:rsid w:val="0077311E"/>
    <w:rsid w:val="00774501"/>
    <w:rsid w:val="0077703B"/>
    <w:rsid w:val="00777DB9"/>
    <w:rsid w:val="0078000E"/>
    <w:rsid w:val="00782256"/>
    <w:rsid w:val="007830C8"/>
    <w:rsid w:val="00790D97"/>
    <w:rsid w:val="00794164"/>
    <w:rsid w:val="00796905"/>
    <w:rsid w:val="007A01FC"/>
    <w:rsid w:val="007A280B"/>
    <w:rsid w:val="007A403D"/>
    <w:rsid w:val="007A5AD9"/>
    <w:rsid w:val="007A7122"/>
    <w:rsid w:val="007A7984"/>
    <w:rsid w:val="007B0284"/>
    <w:rsid w:val="007B04D2"/>
    <w:rsid w:val="007B3BAD"/>
    <w:rsid w:val="007B6872"/>
    <w:rsid w:val="007B6BA5"/>
    <w:rsid w:val="007B7AD2"/>
    <w:rsid w:val="007C2127"/>
    <w:rsid w:val="007C3390"/>
    <w:rsid w:val="007C4F4B"/>
    <w:rsid w:val="007C630F"/>
    <w:rsid w:val="007C63C2"/>
    <w:rsid w:val="007C6819"/>
    <w:rsid w:val="007C7B52"/>
    <w:rsid w:val="007D0D72"/>
    <w:rsid w:val="007D17E7"/>
    <w:rsid w:val="007D4154"/>
    <w:rsid w:val="007D4C55"/>
    <w:rsid w:val="007D4D80"/>
    <w:rsid w:val="007D6258"/>
    <w:rsid w:val="007D6D05"/>
    <w:rsid w:val="007E1FFB"/>
    <w:rsid w:val="007E41EF"/>
    <w:rsid w:val="007E473C"/>
    <w:rsid w:val="007E5C34"/>
    <w:rsid w:val="007E6010"/>
    <w:rsid w:val="007E6C92"/>
    <w:rsid w:val="007E7333"/>
    <w:rsid w:val="007F0B83"/>
    <w:rsid w:val="007F0F4C"/>
    <w:rsid w:val="007F2F69"/>
    <w:rsid w:val="007F5C54"/>
    <w:rsid w:val="007F5C7A"/>
    <w:rsid w:val="007F65D6"/>
    <w:rsid w:val="007F6611"/>
    <w:rsid w:val="007F683B"/>
    <w:rsid w:val="007F7A50"/>
    <w:rsid w:val="00800D89"/>
    <w:rsid w:val="0080127E"/>
    <w:rsid w:val="00801D46"/>
    <w:rsid w:val="00802A6F"/>
    <w:rsid w:val="0080694E"/>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36D8F"/>
    <w:rsid w:val="0083757E"/>
    <w:rsid w:val="008401FC"/>
    <w:rsid w:val="00843C98"/>
    <w:rsid w:val="00846016"/>
    <w:rsid w:val="008473C4"/>
    <w:rsid w:val="00850C39"/>
    <w:rsid w:val="00850F3E"/>
    <w:rsid w:val="00851C8C"/>
    <w:rsid w:val="00853A87"/>
    <w:rsid w:val="00853ECF"/>
    <w:rsid w:val="008541E5"/>
    <w:rsid w:val="00854404"/>
    <w:rsid w:val="008552FA"/>
    <w:rsid w:val="008565BB"/>
    <w:rsid w:val="00860D23"/>
    <w:rsid w:val="00861265"/>
    <w:rsid w:val="0086211B"/>
    <w:rsid w:val="00864A8A"/>
    <w:rsid w:val="00865986"/>
    <w:rsid w:val="008661B5"/>
    <w:rsid w:val="00866B33"/>
    <w:rsid w:val="00866E24"/>
    <w:rsid w:val="00866FF3"/>
    <w:rsid w:val="00867946"/>
    <w:rsid w:val="008702DF"/>
    <w:rsid w:val="00870D41"/>
    <w:rsid w:val="00871FD5"/>
    <w:rsid w:val="008725D5"/>
    <w:rsid w:val="00872775"/>
    <w:rsid w:val="00874406"/>
    <w:rsid w:val="00877C55"/>
    <w:rsid w:val="00877F18"/>
    <w:rsid w:val="00881FA4"/>
    <w:rsid w:val="00885C66"/>
    <w:rsid w:val="00891634"/>
    <w:rsid w:val="008917D6"/>
    <w:rsid w:val="00895722"/>
    <w:rsid w:val="008963BE"/>
    <w:rsid w:val="00897221"/>
    <w:rsid w:val="008979B1"/>
    <w:rsid w:val="008A1AD8"/>
    <w:rsid w:val="008A2090"/>
    <w:rsid w:val="008A3514"/>
    <w:rsid w:val="008A4F3B"/>
    <w:rsid w:val="008A6796"/>
    <w:rsid w:val="008A6B25"/>
    <w:rsid w:val="008A6C4F"/>
    <w:rsid w:val="008A6F3F"/>
    <w:rsid w:val="008A781E"/>
    <w:rsid w:val="008B08A0"/>
    <w:rsid w:val="008B1C58"/>
    <w:rsid w:val="008B38EC"/>
    <w:rsid w:val="008B485E"/>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41F"/>
    <w:rsid w:val="008D4C74"/>
    <w:rsid w:val="008D58D6"/>
    <w:rsid w:val="008D7536"/>
    <w:rsid w:val="008E0990"/>
    <w:rsid w:val="008E0E46"/>
    <w:rsid w:val="008E166D"/>
    <w:rsid w:val="008E255F"/>
    <w:rsid w:val="008E2567"/>
    <w:rsid w:val="008E48A0"/>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46C3"/>
    <w:rsid w:val="00905139"/>
    <w:rsid w:val="0090676F"/>
    <w:rsid w:val="00906A4D"/>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1035"/>
    <w:rsid w:val="00933066"/>
    <w:rsid w:val="00935D07"/>
    <w:rsid w:val="00937B71"/>
    <w:rsid w:val="009409B4"/>
    <w:rsid w:val="00941AE6"/>
    <w:rsid w:val="0094203D"/>
    <w:rsid w:val="00942D77"/>
    <w:rsid w:val="00943155"/>
    <w:rsid w:val="009441CB"/>
    <w:rsid w:val="00944C0A"/>
    <w:rsid w:val="00945053"/>
    <w:rsid w:val="009465BE"/>
    <w:rsid w:val="00947F19"/>
    <w:rsid w:val="00950627"/>
    <w:rsid w:val="00951407"/>
    <w:rsid w:val="00953B04"/>
    <w:rsid w:val="00954DCF"/>
    <w:rsid w:val="0095521C"/>
    <w:rsid w:val="009553FC"/>
    <w:rsid w:val="00957475"/>
    <w:rsid w:val="009605F4"/>
    <w:rsid w:val="00961D49"/>
    <w:rsid w:val="00963CBA"/>
    <w:rsid w:val="00964C17"/>
    <w:rsid w:val="00964F36"/>
    <w:rsid w:val="00965538"/>
    <w:rsid w:val="00966C1B"/>
    <w:rsid w:val="00972789"/>
    <w:rsid w:val="009732FA"/>
    <w:rsid w:val="00974602"/>
    <w:rsid w:val="00974A8D"/>
    <w:rsid w:val="00975010"/>
    <w:rsid w:val="00975AB1"/>
    <w:rsid w:val="00980778"/>
    <w:rsid w:val="00980A97"/>
    <w:rsid w:val="00980B9D"/>
    <w:rsid w:val="009813B6"/>
    <w:rsid w:val="0098240C"/>
    <w:rsid w:val="009836B0"/>
    <w:rsid w:val="00984E21"/>
    <w:rsid w:val="009856CE"/>
    <w:rsid w:val="00985F54"/>
    <w:rsid w:val="00991261"/>
    <w:rsid w:val="0099331F"/>
    <w:rsid w:val="0099368F"/>
    <w:rsid w:val="0099780E"/>
    <w:rsid w:val="00997A64"/>
    <w:rsid w:val="009A0EA1"/>
    <w:rsid w:val="009A1412"/>
    <w:rsid w:val="009A27A4"/>
    <w:rsid w:val="009A33C2"/>
    <w:rsid w:val="009A3CBD"/>
    <w:rsid w:val="009A446E"/>
    <w:rsid w:val="009A4548"/>
    <w:rsid w:val="009A550C"/>
    <w:rsid w:val="009A5AFB"/>
    <w:rsid w:val="009A5F83"/>
    <w:rsid w:val="009A63C7"/>
    <w:rsid w:val="009A6E74"/>
    <w:rsid w:val="009B078D"/>
    <w:rsid w:val="009B136C"/>
    <w:rsid w:val="009B1647"/>
    <w:rsid w:val="009B252B"/>
    <w:rsid w:val="009B2E75"/>
    <w:rsid w:val="009B323A"/>
    <w:rsid w:val="009B3CE4"/>
    <w:rsid w:val="009B4D49"/>
    <w:rsid w:val="009B54E2"/>
    <w:rsid w:val="009C03FD"/>
    <w:rsid w:val="009C29C8"/>
    <w:rsid w:val="009C44E3"/>
    <w:rsid w:val="009C5755"/>
    <w:rsid w:val="009C5DDA"/>
    <w:rsid w:val="009C6FE6"/>
    <w:rsid w:val="009D001E"/>
    <w:rsid w:val="009D17D0"/>
    <w:rsid w:val="009D39B1"/>
    <w:rsid w:val="009D3A28"/>
    <w:rsid w:val="009D4366"/>
    <w:rsid w:val="009D43C2"/>
    <w:rsid w:val="009D5500"/>
    <w:rsid w:val="009D5EDA"/>
    <w:rsid w:val="009D7D0B"/>
    <w:rsid w:val="009E20E2"/>
    <w:rsid w:val="009E2213"/>
    <w:rsid w:val="009E2897"/>
    <w:rsid w:val="009E3371"/>
    <w:rsid w:val="009E66AD"/>
    <w:rsid w:val="009F1945"/>
    <w:rsid w:val="009F1FFC"/>
    <w:rsid w:val="009F22E0"/>
    <w:rsid w:val="009F3A17"/>
    <w:rsid w:val="009F5FBA"/>
    <w:rsid w:val="009F7204"/>
    <w:rsid w:val="00A00E47"/>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10C"/>
    <w:rsid w:val="00A33401"/>
    <w:rsid w:val="00A3344B"/>
    <w:rsid w:val="00A33F3A"/>
    <w:rsid w:val="00A3478C"/>
    <w:rsid w:val="00A351DF"/>
    <w:rsid w:val="00A35DF7"/>
    <w:rsid w:val="00A36858"/>
    <w:rsid w:val="00A41886"/>
    <w:rsid w:val="00A4314D"/>
    <w:rsid w:val="00A44551"/>
    <w:rsid w:val="00A45CE8"/>
    <w:rsid w:val="00A46711"/>
    <w:rsid w:val="00A50921"/>
    <w:rsid w:val="00A51B9A"/>
    <w:rsid w:val="00A52035"/>
    <w:rsid w:val="00A54046"/>
    <w:rsid w:val="00A54644"/>
    <w:rsid w:val="00A611BD"/>
    <w:rsid w:val="00A61B62"/>
    <w:rsid w:val="00A63CE6"/>
    <w:rsid w:val="00A63DA8"/>
    <w:rsid w:val="00A641A6"/>
    <w:rsid w:val="00A64314"/>
    <w:rsid w:val="00A70422"/>
    <w:rsid w:val="00A70CE7"/>
    <w:rsid w:val="00A71042"/>
    <w:rsid w:val="00A71551"/>
    <w:rsid w:val="00A71882"/>
    <w:rsid w:val="00A71A1C"/>
    <w:rsid w:val="00A72F22"/>
    <w:rsid w:val="00A748A6"/>
    <w:rsid w:val="00A759B2"/>
    <w:rsid w:val="00A76555"/>
    <w:rsid w:val="00A774E3"/>
    <w:rsid w:val="00A80DDD"/>
    <w:rsid w:val="00A80DF2"/>
    <w:rsid w:val="00A8118B"/>
    <w:rsid w:val="00A828CA"/>
    <w:rsid w:val="00A83258"/>
    <w:rsid w:val="00A834FB"/>
    <w:rsid w:val="00A837A9"/>
    <w:rsid w:val="00A85320"/>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43F2"/>
    <w:rsid w:val="00AB6E15"/>
    <w:rsid w:val="00AB7DD1"/>
    <w:rsid w:val="00AC115A"/>
    <w:rsid w:val="00AC21E5"/>
    <w:rsid w:val="00AC2C6C"/>
    <w:rsid w:val="00AC4231"/>
    <w:rsid w:val="00AC6959"/>
    <w:rsid w:val="00AC7707"/>
    <w:rsid w:val="00AD032F"/>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07B"/>
    <w:rsid w:val="00B05AE9"/>
    <w:rsid w:val="00B05C71"/>
    <w:rsid w:val="00B0746C"/>
    <w:rsid w:val="00B07F9A"/>
    <w:rsid w:val="00B11125"/>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135"/>
    <w:rsid w:val="00B441E5"/>
    <w:rsid w:val="00B44B43"/>
    <w:rsid w:val="00B458FC"/>
    <w:rsid w:val="00B46ECA"/>
    <w:rsid w:val="00B47460"/>
    <w:rsid w:val="00B50434"/>
    <w:rsid w:val="00B54A1E"/>
    <w:rsid w:val="00B60A80"/>
    <w:rsid w:val="00B63405"/>
    <w:rsid w:val="00B639F8"/>
    <w:rsid w:val="00B65F50"/>
    <w:rsid w:val="00B66219"/>
    <w:rsid w:val="00B70B71"/>
    <w:rsid w:val="00B70E36"/>
    <w:rsid w:val="00B73B1D"/>
    <w:rsid w:val="00B73C47"/>
    <w:rsid w:val="00B75308"/>
    <w:rsid w:val="00B76228"/>
    <w:rsid w:val="00B776D0"/>
    <w:rsid w:val="00B77F0F"/>
    <w:rsid w:val="00B803DD"/>
    <w:rsid w:val="00B809D7"/>
    <w:rsid w:val="00B811B5"/>
    <w:rsid w:val="00B81E12"/>
    <w:rsid w:val="00B8215F"/>
    <w:rsid w:val="00B82596"/>
    <w:rsid w:val="00B82735"/>
    <w:rsid w:val="00B82A78"/>
    <w:rsid w:val="00B85B9A"/>
    <w:rsid w:val="00B900DD"/>
    <w:rsid w:val="00B9040D"/>
    <w:rsid w:val="00B9081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CB2"/>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5DCF"/>
    <w:rsid w:val="00C2615D"/>
    <w:rsid w:val="00C26F38"/>
    <w:rsid w:val="00C300B9"/>
    <w:rsid w:val="00C30768"/>
    <w:rsid w:val="00C33B33"/>
    <w:rsid w:val="00C41A28"/>
    <w:rsid w:val="00C42933"/>
    <w:rsid w:val="00C455C2"/>
    <w:rsid w:val="00C463DD"/>
    <w:rsid w:val="00C47253"/>
    <w:rsid w:val="00C50361"/>
    <w:rsid w:val="00C50C2F"/>
    <w:rsid w:val="00C522C2"/>
    <w:rsid w:val="00C5588F"/>
    <w:rsid w:val="00C5657E"/>
    <w:rsid w:val="00C5712C"/>
    <w:rsid w:val="00C57707"/>
    <w:rsid w:val="00C57767"/>
    <w:rsid w:val="00C57CAE"/>
    <w:rsid w:val="00C60FE3"/>
    <w:rsid w:val="00C614F4"/>
    <w:rsid w:val="00C64E34"/>
    <w:rsid w:val="00C65162"/>
    <w:rsid w:val="00C658E2"/>
    <w:rsid w:val="00C668AC"/>
    <w:rsid w:val="00C67BE8"/>
    <w:rsid w:val="00C67CE9"/>
    <w:rsid w:val="00C71208"/>
    <w:rsid w:val="00C72219"/>
    <w:rsid w:val="00C72248"/>
    <w:rsid w:val="00C72364"/>
    <w:rsid w:val="00C745BF"/>
    <w:rsid w:val="00C745C3"/>
    <w:rsid w:val="00C74937"/>
    <w:rsid w:val="00C74F05"/>
    <w:rsid w:val="00C76B1F"/>
    <w:rsid w:val="00C772AC"/>
    <w:rsid w:val="00C80F63"/>
    <w:rsid w:val="00C84AA9"/>
    <w:rsid w:val="00C868D5"/>
    <w:rsid w:val="00C90469"/>
    <w:rsid w:val="00C96AE8"/>
    <w:rsid w:val="00C96EC2"/>
    <w:rsid w:val="00C97712"/>
    <w:rsid w:val="00CA11D6"/>
    <w:rsid w:val="00CA2018"/>
    <w:rsid w:val="00CA2273"/>
    <w:rsid w:val="00CA2B73"/>
    <w:rsid w:val="00CA4615"/>
    <w:rsid w:val="00CA6448"/>
    <w:rsid w:val="00CA6B79"/>
    <w:rsid w:val="00CA7542"/>
    <w:rsid w:val="00CC0AB7"/>
    <w:rsid w:val="00CC1A56"/>
    <w:rsid w:val="00CC2EAF"/>
    <w:rsid w:val="00CC4B0B"/>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4E70"/>
    <w:rsid w:val="00D054EC"/>
    <w:rsid w:val="00D05BB6"/>
    <w:rsid w:val="00D065AD"/>
    <w:rsid w:val="00D07FD1"/>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1C1A"/>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764F4"/>
    <w:rsid w:val="00D8084C"/>
    <w:rsid w:val="00D80938"/>
    <w:rsid w:val="00D8098E"/>
    <w:rsid w:val="00D82CE8"/>
    <w:rsid w:val="00D830ED"/>
    <w:rsid w:val="00D8333C"/>
    <w:rsid w:val="00D84CDA"/>
    <w:rsid w:val="00D85053"/>
    <w:rsid w:val="00D865EE"/>
    <w:rsid w:val="00D8735C"/>
    <w:rsid w:val="00D876B1"/>
    <w:rsid w:val="00D90C55"/>
    <w:rsid w:val="00D92FF7"/>
    <w:rsid w:val="00D94A0E"/>
    <w:rsid w:val="00D9655C"/>
    <w:rsid w:val="00D96A85"/>
    <w:rsid w:val="00D97096"/>
    <w:rsid w:val="00D978C6"/>
    <w:rsid w:val="00DA0B52"/>
    <w:rsid w:val="00DA126E"/>
    <w:rsid w:val="00DA1FAD"/>
    <w:rsid w:val="00DA67AD"/>
    <w:rsid w:val="00DA75C1"/>
    <w:rsid w:val="00DA783B"/>
    <w:rsid w:val="00DA79D3"/>
    <w:rsid w:val="00DB363A"/>
    <w:rsid w:val="00DB5D0F"/>
    <w:rsid w:val="00DB7CBE"/>
    <w:rsid w:val="00DC04BF"/>
    <w:rsid w:val="00DC5A30"/>
    <w:rsid w:val="00DC74D0"/>
    <w:rsid w:val="00DD0545"/>
    <w:rsid w:val="00DD3173"/>
    <w:rsid w:val="00DD41C4"/>
    <w:rsid w:val="00DD49F4"/>
    <w:rsid w:val="00DD538C"/>
    <w:rsid w:val="00DD6559"/>
    <w:rsid w:val="00DD69C7"/>
    <w:rsid w:val="00DD7E15"/>
    <w:rsid w:val="00DE0F76"/>
    <w:rsid w:val="00DE2E02"/>
    <w:rsid w:val="00DE3D76"/>
    <w:rsid w:val="00DE6428"/>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172BF"/>
    <w:rsid w:val="00E21728"/>
    <w:rsid w:val="00E21A93"/>
    <w:rsid w:val="00E22A24"/>
    <w:rsid w:val="00E25B9F"/>
    <w:rsid w:val="00E30D81"/>
    <w:rsid w:val="00E32529"/>
    <w:rsid w:val="00E330F0"/>
    <w:rsid w:val="00E35F9C"/>
    <w:rsid w:val="00E36B40"/>
    <w:rsid w:val="00E40014"/>
    <w:rsid w:val="00E40F91"/>
    <w:rsid w:val="00E42342"/>
    <w:rsid w:val="00E423CC"/>
    <w:rsid w:val="00E42BA3"/>
    <w:rsid w:val="00E441C4"/>
    <w:rsid w:val="00E506AF"/>
    <w:rsid w:val="00E515CF"/>
    <w:rsid w:val="00E52C4A"/>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0"/>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39D2"/>
    <w:rsid w:val="00EC58D0"/>
    <w:rsid w:val="00EC63EF"/>
    <w:rsid w:val="00EC6478"/>
    <w:rsid w:val="00EC6F03"/>
    <w:rsid w:val="00EC7B51"/>
    <w:rsid w:val="00ED0C5A"/>
    <w:rsid w:val="00ED1F82"/>
    <w:rsid w:val="00ED2ACD"/>
    <w:rsid w:val="00ED37B4"/>
    <w:rsid w:val="00ED5B17"/>
    <w:rsid w:val="00ED6F13"/>
    <w:rsid w:val="00ED7A2A"/>
    <w:rsid w:val="00EE033E"/>
    <w:rsid w:val="00EE1DC6"/>
    <w:rsid w:val="00EE400A"/>
    <w:rsid w:val="00EE53DD"/>
    <w:rsid w:val="00EE6951"/>
    <w:rsid w:val="00EE734C"/>
    <w:rsid w:val="00EE7D5F"/>
    <w:rsid w:val="00EF19EF"/>
    <w:rsid w:val="00EF1D7F"/>
    <w:rsid w:val="00EF22BA"/>
    <w:rsid w:val="00EF2B6F"/>
    <w:rsid w:val="00EF43FD"/>
    <w:rsid w:val="00F02E62"/>
    <w:rsid w:val="00F031D9"/>
    <w:rsid w:val="00F0634D"/>
    <w:rsid w:val="00F06AA1"/>
    <w:rsid w:val="00F07C40"/>
    <w:rsid w:val="00F10086"/>
    <w:rsid w:val="00F105D5"/>
    <w:rsid w:val="00F1259E"/>
    <w:rsid w:val="00F13552"/>
    <w:rsid w:val="00F13BD7"/>
    <w:rsid w:val="00F14E57"/>
    <w:rsid w:val="00F167DE"/>
    <w:rsid w:val="00F170E9"/>
    <w:rsid w:val="00F20EFA"/>
    <w:rsid w:val="00F21BBE"/>
    <w:rsid w:val="00F22C2C"/>
    <w:rsid w:val="00F24D2E"/>
    <w:rsid w:val="00F25212"/>
    <w:rsid w:val="00F271AC"/>
    <w:rsid w:val="00F27842"/>
    <w:rsid w:val="00F31D58"/>
    <w:rsid w:val="00F31DC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2B06"/>
    <w:rsid w:val="00F76C37"/>
    <w:rsid w:val="00F76FFE"/>
    <w:rsid w:val="00F7726A"/>
    <w:rsid w:val="00F7753D"/>
    <w:rsid w:val="00F81B55"/>
    <w:rsid w:val="00F83A71"/>
    <w:rsid w:val="00F85A7F"/>
    <w:rsid w:val="00F85AD2"/>
    <w:rsid w:val="00F85EC4"/>
    <w:rsid w:val="00F85F34"/>
    <w:rsid w:val="00F873E1"/>
    <w:rsid w:val="00F90644"/>
    <w:rsid w:val="00F907AB"/>
    <w:rsid w:val="00F90AAE"/>
    <w:rsid w:val="00F9124C"/>
    <w:rsid w:val="00F91E63"/>
    <w:rsid w:val="00F92645"/>
    <w:rsid w:val="00F92908"/>
    <w:rsid w:val="00F938AC"/>
    <w:rsid w:val="00F94802"/>
    <w:rsid w:val="00F9597D"/>
    <w:rsid w:val="00F975AB"/>
    <w:rsid w:val="00F97890"/>
    <w:rsid w:val="00F97B40"/>
    <w:rsid w:val="00FA06F7"/>
    <w:rsid w:val="00FA1865"/>
    <w:rsid w:val="00FA1F35"/>
    <w:rsid w:val="00FA4C65"/>
    <w:rsid w:val="00FA79B1"/>
    <w:rsid w:val="00FA7A7D"/>
    <w:rsid w:val="00FB12EC"/>
    <w:rsid w:val="00FB171A"/>
    <w:rsid w:val="00FB177D"/>
    <w:rsid w:val="00FB2863"/>
    <w:rsid w:val="00FB3D5F"/>
    <w:rsid w:val="00FB4B23"/>
    <w:rsid w:val="00FB69E8"/>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4_GR"/>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
      </w:numPr>
      <w:contextualSpacing/>
    </w:pPr>
  </w:style>
  <w:style w:type="paragraph" w:styleId="PlainText">
    <w:name w:val="Plain Text"/>
    <w:basedOn w:val="Normal"/>
    <w:link w:val="PlainTextChar"/>
    <w:uiPriority w:val="99"/>
    <w:semiHidden/>
    <w:unhideWhenUsed/>
    <w:rsid w:val="00011BBD"/>
    <w:pPr>
      <w:suppressAutoHyphens w:val="0"/>
      <w:spacing w:line="240" w:lineRule="auto"/>
    </w:pPr>
    <w:rPr>
      <w:rFonts w:ascii="Calibri" w:eastAsiaTheme="minorEastAsia" w:hAnsi="Calibri" w:cs="Calibri"/>
      <w:sz w:val="22"/>
      <w:szCs w:val="22"/>
    </w:rPr>
  </w:style>
  <w:style w:type="character" w:customStyle="1" w:styleId="PlainTextChar">
    <w:name w:val="Plain Text Char"/>
    <w:basedOn w:val="DefaultParagraphFont"/>
    <w:link w:val="PlainText"/>
    <w:uiPriority w:val="99"/>
    <w:semiHidden/>
    <w:rsid w:val="00011BBD"/>
    <w:rPr>
      <w:rFonts w:ascii="Calibri" w:eastAsiaTheme="minorEastAsia" w:hAnsi="Calibri" w:cs="Calibri"/>
      <w:sz w:val="22"/>
      <w:szCs w:val="22"/>
      <w:lang w:val="en-GB" w:eastAsia="en-US"/>
    </w:rPr>
  </w:style>
  <w:style w:type="character" w:customStyle="1" w:styleId="UnresolvedMention1">
    <w:name w:val="Unresolved Mention1"/>
    <w:basedOn w:val="DefaultParagraphFont"/>
    <w:uiPriority w:val="99"/>
    <w:semiHidden/>
    <w:unhideWhenUsed/>
    <w:rsid w:val="009836B0"/>
    <w:rPr>
      <w:color w:val="605E5C"/>
      <w:shd w:val="clear" w:color="auto" w:fill="E1DFDD"/>
    </w:rPr>
  </w:style>
  <w:style w:type="paragraph" w:styleId="BodyText">
    <w:name w:val="Body Text"/>
    <w:basedOn w:val="Normal"/>
    <w:next w:val="Normal"/>
    <w:link w:val="BodyTextChar"/>
    <w:semiHidden/>
    <w:rsid w:val="00CC4B0B"/>
  </w:style>
  <w:style w:type="character" w:customStyle="1" w:styleId="BodyTextChar">
    <w:name w:val="Body Text Char"/>
    <w:basedOn w:val="DefaultParagraphFont"/>
    <w:link w:val="BodyText"/>
    <w:semiHidden/>
    <w:rsid w:val="00CC4B0B"/>
    <w:rPr>
      <w:lang w:val="en-GB" w:eastAsia="en-US"/>
    </w:rPr>
  </w:style>
  <w:style w:type="paragraph" w:customStyle="1" w:styleId="TableParagraph">
    <w:name w:val="Table Paragraph"/>
    <w:basedOn w:val="Normal"/>
    <w:uiPriority w:val="1"/>
    <w:qFormat/>
    <w:rsid w:val="00CC4B0B"/>
    <w:pPr>
      <w:widowControl w:val="0"/>
      <w:suppressAutoHyphens w:val="0"/>
      <w:autoSpaceDE w:val="0"/>
      <w:autoSpaceDN w:val="0"/>
      <w:spacing w:before="1" w:line="240" w:lineRule="auto"/>
      <w:ind w:left="105"/>
      <w:jc w:val="center"/>
    </w:pPr>
    <w:rPr>
      <w:rFonts w:ascii="Calibri" w:eastAsia="Calibri" w:hAnsi="Calibri" w:cs="Calibri"/>
      <w:sz w:val="22"/>
      <w:szCs w:val="22"/>
      <w:lang w:val="nl-NL" w:eastAsia="nl-NL" w:bidi="nl-NL"/>
    </w:rPr>
  </w:style>
  <w:style w:type="paragraph" w:customStyle="1" w:styleId="Footnotes">
    <w:name w:val="Footnotes"/>
    <w:basedOn w:val="FootnoteText"/>
    <w:qFormat/>
    <w:rsid w:val="00547D81"/>
    <w:pPr>
      <w:tabs>
        <w:tab w:val="clear" w:pos="1021"/>
        <w:tab w:val="left" w:pos="567"/>
      </w:tabs>
      <w:suppressAutoHyphens w:val="0"/>
      <w:spacing w:line="240" w:lineRule="auto"/>
      <w:ind w:left="567" w:right="0" w:hanging="567"/>
      <w:jc w:val="both"/>
    </w:pPr>
    <w:rPr>
      <w:i/>
      <w:sz w:val="20"/>
      <w:lang w:val="fr-CH"/>
    </w:rPr>
  </w:style>
  <w:style w:type="paragraph" w:styleId="BodyText3">
    <w:name w:val="Body Text 3"/>
    <w:basedOn w:val="Normal"/>
    <w:link w:val="BodyText3Char"/>
    <w:semiHidden/>
    <w:unhideWhenUsed/>
    <w:rsid w:val="00547D81"/>
    <w:pPr>
      <w:spacing w:after="120"/>
    </w:pPr>
    <w:rPr>
      <w:sz w:val="16"/>
      <w:szCs w:val="16"/>
    </w:rPr>
  </w:style>
  <w:style w:type="character" w:customStyle="1" w:styleId="BodyText3Char">
    <w:name w:val="Body Text 3 Char"/>
    <w:basedOn w:val="DefaultParagraphFont"/>
    <w:link w:val="BodyText3"/>
    <w:semiHidden/>
    <w:rsid w:val="00547D81"/>
    <w:rPr>
      <w:sz w:val="16"/>
      <w:szCs w:val="16"/>
      <w:lang w:val="en-GB" w:eastAsia="en-US"/>
    </w:rPr>
  </w:style>
  <w:style w:type="paragraph" w:customStyle="1" w:styleId="ADNSubaparagraphs">
    <w:name w:val="ADN Subaparagraphs"/>
    <w:basedOn w:val="Normal"/>
    <w:qFormat/>
    <w:rsid w:val="00B82A78"/>
    <w:pPr>
      <w:suppressAutoHyphens w:val="0"/>
      <w:spacing w:after="240" w:line="240" w:lineRule="auto"/>
      <w:ind w:left="1985" w:hanging="581"/>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3435">
      <w:bodyDiv w:val="1"/>
      <w:marLeft w:val="0"/>
      <w:marRight w:val="0"/>
      <w:marTop w:val="0"/>
      <w:marBottom w:val="0"/>
      <w:divBdr>
        <w:top w:val="none" w:sz="0" w:space="0" w:color="auto"/>
        <w:left w:val="none" w:sz="0" w:space="0" w:color="auto"/>
        <w:bottom w:val="none" w:sz="0" w:space="0" w:color="auto"/>
        <w:right w:val="none" w:sz="0" w:space="0" w:color="auto"/>
      </w:divBdr>
    </w:div>
    <w:div w:id="216477161">
      <w:bodyDiv w:val="1"/>
      <w:marLeft w:val="0"/>
      <w:marRight w:val="0"/>
      <w:marTop w:val="0"/>
      <w:marBottom w:val="0"/>
      <w:divBdr>
        <w:top w:val="none" w:sz="0" w:space="0" w:color="auto"/>
        <w:left w:val="none" w:sz="0" w:space="0" w:color="auto"/>
        <w:bottom w:val="none" w:sz="0" w:space="0" w:color="auto"/>
        <w:right w:val="none" w:sz="0" w:space="0" w:color="auto"/>
      </w:divBdr>
    </w:div>
    <w:div w:id="248540057">
      <w:bodyDiv w:val="1"/>
      <w:marLeft w:val="0"/>
      <w:marRight w:val="0"/>
      <w:marTop w:val="0"/>
      <w:marBottom w:val="0"/>
      <w:divBdr>
        <w:top w:val="none" w:sz="0" w:space="0" w:color="auto"/>
        <w:left w:val="none" w:sz="0" w:space="0" w:color="auto"/>
        <w:bottom w:val="none" w:sz="0" w:space="0" w:color="auto"/>
        <w:right w:val="none" w:sz="0" w:space="0" w:color="auto"/>
      </w:divBdr>
    </w:div>
    <w:div w:id="456144784">
      <w:bodyDiv w:val="1"/>
      <w:marLeft w:val="0"/>
      <w:marRight w:val="0"/>
      <w:marTop w:val="0"/>
      <w:marBottom w:val="0"/>
      <w:divBdr>
        <w:top w:val="none" w:sz="0" w:space="0" w:color="auto"/>
        <w:left w:val="none" w:sz="0" w:space="0" w:color="auto"/>
        <w:bottom w:val="none" w:sz="0" w:space="0" w:color="auto"/>
        <w:right w:val="none" w:sz="0" w:space="0" w:color="auto"/>
      </w:divBdr>
    </w:div>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228091">
      <w:bodyDiv w:val="1"/>
      <w:marLeft w:val="0"/>
      <w:marRight w:val="0"/>
      <w:marTop w:val="0"/>
      <w:marBottom w:val="0"/>
      <w:divBdr>
        <w:top w:val="none" w:sz="0" w:space="0" w:color="auto"/>
        <w:left w:val="none" w:sz="0" w:space="0" w:color="auto"/>
        <w:bottom w:val="none" w:sz="0" w:space="0" w:color="auto"/>
        <w:right w:val="none" w:sz="0" w:space="0" w:color="auto"/>
      </w:divBdr>
    </w:div>
    <w:div w:id="1293098767">
      <w:bodyDiv w:val="1"/>
      <w:marLeft w:val="0"/>
      <w:marRight w:val="0"/>
      <w:marTop w:val="0"/>
      <w:marBottom w:val="0"/>
      <w:divBdr>
        <w:top w:val="none" w:sz="0" w:space="0" w:color="auto"/>
        <w:left w:val="none" w:sz="0" w:space="0" w:color="auto"/>
        <w:bottom w:val="none" w:sz="0" w:space="0" w:color="auto"/>
        <w:right w:val="none" w:sz="0" w:space="0" w:color="auto"/>
      </w:divBdr>
    </w:div>
    <w:div w:id="1347054320">
      <w:bodyDiv w:val="1"/>
      <w:marLeft w:val="0"/>
      <w:marRight w:val="0"/>
      <w:marTop w:val="0"/>
      <w:marBottom w:val="0"/>
      <w:divBdr>
        <w:top w:val="none" w:sz="0" w:space="0" w:color="auto"/>
        <w:left w:val="none" w:sz="0" w:space="0" w:color="auto"/>
        <w:bottom w:val="none" w:sz="0" w:space="0" w:color="auto"/>
        <w:right w:val="none" w:sz="0" w:space="0" w:color="auto"/>
      </w:divBdr>
    </w:div>
    <w:div w:id="1564489860">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 w:id="1650862856">
      <w:bodyDiv w:val="1"/>
      <w:marLeft w:val="0"/>
      <w:marRight w:val="0"/>
      <w:marTop w:val="0"/>
      <w:marBottom w:val="0"/>
      <w:divBdr>
        <w:top w:val="none" w:sz="0" w:space="0" w:color="auto"/>
        <w:left w:val="none" w:sz="0" w:space="0" w:color="auto"/>
        <w:bottom w:val="none" w:sz="0" w:space="0" w:color="auto"/>
        <w:right w:val="none" w:sz="0" w:space="0" w:color="auto"/>
      </w:divBdr>
    </w:div>
    <w:div w:id="1654480156">
      <w:bodyDiv w:val="1"/>
      <w:marLeft w:val="0"/>
      <w:marRight w:val="0"/>
      <w:marTop w:val="0"/>
      <w:marBottom w:val="0"/>
      <w:divBdr>
        <w:top w:val="none" w:sz="0" w:space="0" w:color="auto"/>
        <w:left w:val="none" w:sz="0" w:space="0" w:color="auto"/>
        <w:bottom w:val="none" w:sz="0" w:space="0" w:color="auto"/>
        <w:right w:val="none" w:sz="0" w:space="0" w:color="auto"/>
      </w:divBdr>
    </w:div>
    <w:div w:id="1684163258">
      <w:bodyDiv w:val="1"/>
      <w:marLeft w:val="0"/>
      <w:marRight w:val="0"/>
      <w:marTop w:val="0"/>
      <w:marBottom w:val="0"/>
      <w:divBdr>
        <w:top w:val="none" w:sz="0" w:space="0" w:color="auto"/>
        <w:left w:val="none" w:sz="0" w:space="0" w:color="auto"/>
        <w:bottom w:val="none" w:sz="0" w:space="0" w:color="auto"/>
        <w:right w:val="none" w:sz="0" w:space="0" w:color="auto"/>
      </w:divBdr>
    </w:div>
    <w:div w:id="1772579015">
      <w:bodyDiv w:val="1"/>
      <w:marLeft w:val="0"/>
      <w:marRight w:val="0"/>
      <w:marTop w:val="0"/>
      <w:marBottom w:val="0"/>
      <w:divBdr>
        <w:top w:val="none" w:sz="0" w:space="0" w:color="auto"/>
        <w:left w:val="none" w:sz="0" w:space="0" w:color="auto"/>
        <w:bottom w:val="none" w:sz="0" w:space="0" w:color="auto"/>
        <w:right w:val="none" w:sz="0" w:space="0" w:color="auto"/>
      </w:divBdr>
    </w:div>
    <w:div w:id="19525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26F03891-729F-472D-9696-701ED1DC086D}">
  <ds:schemaRefs>
    <ds:schemaRef ds:uri="http://schemas.openxmlformats.org/officeDocument/2006/bibliography"/>
  </ds:schemaRefs>
</ds:datastoreItem>
</file>

<file path=customXml/itemProps3.xml><?xml version="1.0" encoding="utf-8"?>
<ds:datastoreItem xmlns:ds="http://schemas.openxmlformats.org/officeDocument/2006/customXml" ds:itemID="{F1C08199-118F-4873-B184-ABEE44610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66BB9-9FEC-47A5-A98F-F86D68E37F32}">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25</TotalTime>
  <Pages>2</Pages>
  <Words>480</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ND</cp:lastModifiedBy>
  <cp:revision>17</cp:revision>
  <cp:lastPrinted>2019-08-22T16:13:00Z</cp:lastPrinted>
  <dcterms:created xsi:type="dcterms:W3CDTF">2022-08-16T13:45:00Z</dcterms:created>
  <dcterms:modified xsi:type="dcterms:W3CDTF">2022-08-16T15:00:00Z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