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762"/>
        <w:gridCol w:w="3769"/>
      </w:tblGrid>
      <w:tr w:rsidR="00916467" w:rsidRPr="0007274C" w14:paraId="33378CDF" w14:textId="77777777" w:rsidTr="00916467">
        <w:tc>
          <w:tcPr>
            <w:tcW w:w="5762" w:type="dxa"/>
            <w:vAlign w:val="center"/>
            <w:hideMark/>
          </w:tcPr>
          <w:p w14:paraId="3CD14334" w14:textId="77777777" w:rsidR="00916467" w:rsidRPr="00A76D95" w:rsidRDefault="00916467" w:rsidP="00A833CE">
            <w:r w:rsidRPr="00A76D95">
              <w:t xml:space="preserve">Transmitted by the experts of </w:t>
            </w:r>
            <w:r w:rsidRPr="0007274C">
              <w:t>the European Tyre and Rim Technical Organisation</w:t>
            </w:r>
          </w:p>
        </w:tc>
        <w:tc>
          <w:tcPr>
            <w:tcW w:w="3769" w:type="dxa"/>
            <w:hideMark/>
          </w:tcPr>
          <w:p w14:paraId="430C070B" w14:textId="11D0C136" w:rsidR="00916467" w:rsidRPr="00A76D95" w:rsidRDefault="00916467" w:rsidP="00A833CE">
            <w:pPr>
              <w:rPr>
                <w:b/>
              </w:rPr>
            </w:pPr>
            <w:r w:rsidRPr="00A76D95">
              <w:rPr>
                <w:u w:val="single"/>
              </w:rPr>
              <w:t>Informal document</w:t>
            </w:r>
            <w:r w:rsidRPr="00A76D95">
              <w:t xml:space="preserve"> </w:t>
            </w:r>
            <w:r w:rsidRPr="00A76D95">
              <w:rPr>
                <w:b/>
              </w:rPr>
              <w:t>GRBP-</w:t>
            </w:r>
            <w:r w:rsidR="00E955FC">
              <w:rPr>
                <w:b/>
              </w:rPr>
              <w:t>76</w:t>
            </w:r>
            <w:r w:rsidRPr="00A76D95">
              <w:rPr>
                <w:b/>
              </w:rPr>
              <w:t>-</w:t>
            </w:r>
            <w:r w:rsidR="00045FB4">
              <w:rPr>
                <w:b/>
              </w:rPr>
              <w:t>22</w:t>
            </w:r>
            <w:r w:rsidRPr="00A76D95">
              <w:rPr>
                <w:b/>
              </w:rPr>
              <w:t xml:space="preserve">   </w:t>
            </w:r>
          </w:p>
          <w:p w14:paraId="3F771314" w14:textId="77777777" w:rsidR="00916467" w:rsidRPr="00A76D95" w:rsidRDefault="00916467" w:rsidP="00A833CE">
            <w:r w:rsidRPr="00A76D95">
              <w:t>(7</w:t>
            </w:r>
            <w:r>
              <w:t>6</w:t>
            </w:r>
            <w:r w:rsidRPr="00A76D95">
              <w:t xml:space="preserve">th GRBP, </w:t>
            </w:r>
            <w:r>
              <w:t>5-7</w:t>
            </w:r>
            <w:r w:rsidRPr="00A76D95">
              <w:t xml:space="preserve"> September 2022,</w:t>
            </w:r>
          </w:p>
          <w:p w14:paraId="5623B730" w14:textId="35E9E747" w:rsidR="00916467" w:rsidRPr="00A76D95" w:rsidRDefault="00916467" w:rsidP="00A833CE">
            <w:r w:rsidRPr="00A76D95">
              <w:t>agenda item</w:t>
            </w:r>
            <w:r w:rsidR="00045FB4">
              <w:t xml:space="preserve"> 4 (c)</w:t>
            </w:r>
            <w:r w:rsidRPr="00A76D95">
              <w:t>)</w:t>
            </w:r>
          </w:p>
        </w:tc>
      </w:tr>
    </w:tbl>
    <w:p w14:paraId="75241815" w14:textId="77777777" w:rsidR="00916467" w:rsidRPr="00A76D95" w:rsidRDefault="00916467" w:rsidP="00916467">
      <w:pPr>
        <w:rPr>
          <w:sz w:val="28"/>
        </w:rPr>
      </w:pPr>
    </w:p>
    <w:p w14:paraId="04BCCC01" w14:textId="77777777" w:rsidR="00916467" w:rsidRPr="00A76D95" w:rsidRDefault="00916467" w:rsidP="00916467">
      <w:pPr>
        <w:rPr>
          <w:b/>
          <w:sz w:val="28"/>
        </w:rPr>
      </w:pPr>
    </w:p>
    <w:p w14:paraId="59EAE4E7" w14:textId="6CF2FA56" w:rsidR="00916467" w:rsidRPr="00A76D95" w:rsidRDefault="00916467" w:rsidP="00916467">
      <w:pPr>
        <w:pStyle w:val="HChG"/>
        <w:spacing w:before="240" w:after="200"/>
        <w:ind w:right="425"/>
        <w:rPr>
          <w:szCs w:val="28"/>
        </w:rPr>
      </w:pPr>
      <w:bookmarkStart w:id="0" w:name="_Hlk81492560"/>
      <w:r w:rsidRPr="00A76D95">
        <w:rPr>
          <w:bCs/>
          <w:szCs w:val="28"/>
        </w:rPr>
        <w:t>Proposal t</w:t>
      </w:r>
      <w:r w:rsidRPr="00A76D95">
        <w:rPr>
          <w:szCs w:val="28"/>
        </w:rPr>
        <w:t>o amend document</w:t>
      </w:r>
      <w:r>
        <w:rPr>
          <w:szCs w:val="28"/>
        </w:rPr>
        <w:t>s</w:t>
      </w:r>
      <w:r w:rsidRPr="00A76D95">
        <w:rPr>
          <w:szCs w:val="28"/>
        </w:rPr>
        <w:t xml:space="preserve"> </w:t>
      </w:r>
      <w:bookmarkEnd w:id="0"/>
      <w:r w:rsidRPr="00A76D95">
        <w:rPr>
          <w:szCs w:val="28"/>
        </w:rPr>
        <w:t>ECE/TRANS/WP.29/</w:t>
      </w:r>
      <w:r>
        <w:rPr>
          <w:szCs w:val="28"/>
        </w:rPr>
        <w:t>GRBP/</w:t>
      </w:r>
      <w:r w:rsidRPr="00A76D95">
        <w:rPr>
          <w:szCs w:val="28"/>
        </w:rPr>
        <w:t>2022/</w:t>
      </w:r>
      <w:r>
        <w:rPr>
          <w:szCs w:val="28"/>
        </w:rPr>
        <w:t>20</w:t>
      </w:r>
    </w:p>
    <w:p w14:paraId="235C6802" w14:textId="77777777" w:rsidR="00916467" w:rsidRPr="00A76D95" w:rsidRDefault="00916467" w:rsidP="00916467">
      <w:pPr>
        <w:pStyle w:val="Default"/>
        <w:ind w:right="567"/>
        <w:jc w:val="both"/>
        <w:rPr>
          <w:sz w:val="20"/>
          <w:szCs w:val="20"/>
          <w:lang w:val="en-GB"/>
        </w:rPr>
      </w:pPr>
    </w:p>
    <w:p w14:paraId="2B0ED265" w14:textId="77777777" w:rsidR="00916467" w:rsidRPr="00A76D95" w:rsidRDefault="00916467" w:rsidP="00916467">
      <w:pPr>
        <w:pStyle w:val="Default"/>
        <w:ind w:right="567"/>
        <w:jc w:val="both"/>
        <w:rPr>
          <w:b/>
          <w:sz w:val="28"/>
          <w:lang w:val="en-GB"/>
        </w:rPr>
      </w:pPr>
      <w:r w:rsidRPr="00A76D95">
        <w:rPr>
          <w:sz w:val="20"/>
          <w:szCs w:val="20"/>
          <w:lang w:val="en-GB"/>
        </w:rPr>
        <w:t xml:space="preserve">The changes are marked in </w:t>
      </w:r>
      <w:r w:rsidRPr="00262BA8">
        <w:rPr>
          <w:b/>
          <w:color w:val="FF0000"/>
          <w:sz w:val="20"/>
          <w:szCs w:val="20"/>
          <w:lang w:val="en-GB"/>
        </w:rPr>
        <w:t>bold</w:t>
      </w:r>
      <w:r w:rsidRPr="00A76D95">
        <w:rPr>
          <w:color w:val="C00000"/>
          <w:sz w:val="20"/>
          <w:szCs w:val="20"/>
          <w:lang w:val="en-GB"/>
        </w:rPr>
        <w:t xml:space="preserve"> </w:t>
      </w:r>
      <w:r w:rsidRPr="00A76D95">
        <w:rPr>
          <w:sz w:val="20"/>
          <w:szCs w:val="20"/>
          <w:lang w:val="en-GB"/>
        </w:rPr>
        <w:t xml:space="preserve">for added text and </w:t>
      </w:r>
      <w:r w:rsidRPr="00262BA8">
        <w:rPr>
          <w:color w:val="FF0000"/>
          <w:sz w:val="20"/>
          <w:szCs w:val="20"/>
          <w:lang w:val="en-GB"/>
        </w:rPr>
        <w:t xml:space="preserve">strike through </w:t>
      </w:r>
      <w:r w:rsidRPr="00A76D95">
        <w:rPr>
          <w:sz w:val="20"/>
          <w:szCs w:val="20"/>
          <w:lang w:val="en-GB"/>
        </w:rPr>
        <w:t>for deleted text, all in red font</w:t>
      </w:r>
      <w:r>
        <w:rPr>
          <w:sz w:val="20"/>
          <w:szCs w:val="20"/>
          <w:lang w:val="en-GB"/>
        </w:rPr>
        <w:t>.</w:t>
      </w:r>
      <w:r w:rsidRPr="00A76D95">
        <w:rPr>
          <w:b/>
          <w:sz w:val="28"/>
          <w:lang w:val="en-GB"/>
        </w:rPr>
        <w:tab/>
      </w:r>
    </w:p>
    <w:p w14:paraId="31A8AD1E" w14:textId="1F3D7A42" w:rsidR="00DC2956" w:rsidRPr="00B679AF" w:rsidRDefault="00DC2956" w:rsidP="008A7B61">
      <w:pPr>
        <w:spacing w:after="120"/>
        <w:ind w:left="1134"/>
      </w:pPr>
      <w:r>
        <w:rPr>
          <w:i/>
          <w:iCs/>
        </w:rPr>
        <w:t xml:space="preserve">Annex 5, part (B), paragraph </w:t>
      </w:r>
      <w:r w:rsidR="002C1B9D">
        <w:rPr>
          <w:i/>
          <w:iCs/>
        </w:rPr>
        <w:t xml:space="preserve">2.1.2.1., </w:t>
      </w:r>
      <w:r w:rsidR="002C1B9D" w:rsidRPr="00B679AF">
        <w:t>amend to read:</w:t>
      </w:r>
    </w:p>
    <w:p w14:paraId="10D794B9" w14:textId="73E1F37B" w:rsidR="0020120E" w:rsidRPr="000E7732" w:rsidRDefault="00264468" w:rsidP="0020120E">
      <w:pPr>
        <w:spacing w:after="120" w:line="240" w:lineRule="auto"/>
        <w:ind w:left="2268" w:right="1134" w:hanging="1134"/>
        <w:jc w:val="both"/>
      </w:pPr>
      <w:r>
        <w:t>"</w:t>
      </w:r>
      <w:r w:rsidR="0020120E" w:rsidRPr="002C2BB9">
        <w:t>2.1.2.1.</w:t>
      </w:r>
      <w:r w:rsidR="0020120E" w:rsidRPr="002C2BB9">
        <w:tab/>
        <w:t xml:space="preserve">Fit the </w:t>
      </w:r>
      <w:r w:rsidR="0020120E" w:rsidRPr="000E7732">
        <w:t xml:space="preserve">test tyres on rims specified by a recognized tyre and rim standards organization as listed in Appendix 4 to Annex 6 to this Regulation. Ensure proper bead seating </w:t>
      </w:r>
      <w:proofErr w:type="gramStart"/>
      <w:r w:rsidR="0020120E" w:rsidRPr="000E7732">
        <w:t>by the use of</w:t>
      </w:r>
      <w:proofErr w:type="gramEnd"/>
      <w:r w:rsidR="0020120E" w:rsidRPr="000E7732">
        <w:t xml:space="preserve"> a suitable lubricant. Excessive use of lubricant should be avoided to prevent slipping of the tyre on the wheel rim.</w:t>
      </w:r>
    </w:p>
    <w:p w14:paraId="39714597" w14:textId="77777777" w:rsidR="0020120E" w:rsidRPr="000E7732" w:rsidRDefault="0020120E" w:rsidP="0020120E">
      <w:pPr>
        <w:spacing w:after="120" w:line="240" w:lineRule="auto"/>
        <w:ind w:left="2268" w:right="1134"/>
        <w:jc w:val="both"/>
      </w:pPr>
      <w:r w:rsidRPr="000E7732">
        <w:t xml:space="preserve">Check the test tyres for the specified inflation pressure at ambient temperature (cold), just prior to testing. </w:t>
      </w:r>
      <w:proofErr w:type="gramStart"/>
      <w:r w:rsidRPr="000E7732">
        <w:t>For the purpose of</w:t>
      </w:r>
      <w:proofErr w:type="gramEnd"/>
      <w:r w:rsidRPr="000E7732">
        <w:t xml:space="preserve"> this standard the testing tyre cold inflation pressure P</w:t>
      </w:r>
      <w:r w:rsidRPr="000E7732">
        <w:rPr>
          <w:vertAlign w:val="subscript"/>
        </w:rPr>
        <w:t>t</w:t>
      </w:r>
      <w:r w:rsidRPr="000E7732">
        <w:t xml:space="preserve"> shall be calculated as follows:</w:t>
      </w:r>
    </w:p>
    <w:p w14:paraId="4987772A" w14:textId="45ADDC10" w:rsidR="0020120E" w:rsidRPr="000E7732" w:rsidRDefault="00BC1251" w:rsidP="0020120E">
      <w:pPr>
        <w:spacing w:after="120" w:line="240" w:lineRule="auto"/>
        <w:ind w:left="2835"/>
      </w:pPr>
      <w:r w:rsidRPr="000E7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2C7A" wp14:editId="6B48B81E">
                <wp:simplePos x="0" y="0"/>
                <wp:positionH relativeFrom="column">
                  <wp:posOffset>1805827</wp:posOffset>
                </wp:positionH>
                <wp:positionV relativeFrom="paragraph">
                  <wp:posOffset>5143</wp:posOffset>
                </wp:positionV>
                <wp:extent cx="900820" cy="461727"/>
                <wp:effectExtent l="0" t="0" r="3302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820" cy="4617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DFE763A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.4pt" to="213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" strokecolor="black [3213]" strokeweight="1.5pt"/>
            </w:pict>
          </mc:Fallback>
        </mc:AlternateContent>
      </w:r>
      <w:r w:rsidR="0020120E" w:rsidRPr="000E7732">
        <w:rPr>
          <w:position w:val="-28"/>
        </w:rPr>
        <w:object w:dxaOrig="1480" w:dyaOrig="700" w14:anchorId="3CAB4089">
          <v:shape id="_x0000_i1026" type="#_x0000_t75" style="width:1in;height:36pt" o:ole="">
            <v:imagedata r:id="rId11" o:title=""/>
          </v:shape>
          <o:OLEObject Type="Embed" ProgID="Equation.3" ShapeID="_x0000_i1026" DrawAspect="Content" ObjectID="_1723443427" r:id="rId12"/>
        </w:objec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1.25</m:t>
            </m:r>
          </m:sup>
        </m:sSup>
      </m:oMath>
    </w:p>
    <w:p w14:paraId="6CF360C5" w14:textId="77777777" w:rsidR="0020120E" w:rsidRPr="000E7732" w:rsidRDefault="0020120E" w:rsidP="0020120E">
      <w:pPr>
        <w:spacing w:after="120" w:line="240" w:lineRule="auto"/>
        <w:ind w:left="2268" w:right="1134"/>
        <w:jc w:val="both"/>
      </w:pPr>
      <w:r w:rsidRPr="000E7732">
        <w:t>Where:</w:t>
      </w:r>
    </w:p>
    <w:p w14:paraId="4FD44F97" w14:textId="16CB17C4" w:rsidR="0020120E" w:rsidRPr="000E7732" w:rsidRDefault="0020120E" w:rsidP="0020120E">
      <w:pPr>
        <w:spacing w:after="120" w:line="240" w:lineRule="auto"/>
        <w:ind w:left="2835" w:right="1134" w:hanging="567"/>
        <w:jc w:val="both"/>
      </w:pPr>
      <w:bookmarkStart w:id="1" w:name="_Hlk103587190"/>
      <w:proofErr w:type="spellStart"/>
      <w:r w:rsidRPr="000E7732">
        <w:rPr>
          <w:iCs/>
          <w:strike/>
        </w:rPr>
        <w:t>P</w:t>
      </w:r>
      <w:r w:rsidRPr="000E7732">
        <w:rPr>
          <w:iCs/>
          <w:strike/>
          <w:vertAlign w:val="subscript"/>
        </w:rPr>
        <w:t>r</w:t>
      </w:r>
      <w:proofErr w:type="spellEnd"/>
      <w:r w:rsidRPr="000E7732">
        <w:rPr>
          <w:iCs/>
          <w:strike/>
        </w:rPr>
        <w:t xml:space="preserve"> </w:t>
      </w:r>
      <w:proofErr w:type="spellStart"/>
      <w:r w:rsidR="00AA2ED5" w:rsidRPr="000E7732">
        <w:rPr>
          <w:b/>
          <w:bCs/>
          <w:i/>
        </w:rPr>
        <w:t>P</w:t>
      </w:r>
      <w:r w:rsidR="00AA2ED5" w:rsidRPr="000E7732">
        <w:rPr>
          <w:b/>
          <w:bCs/>
          <w:i/>
          <w:vertAlign w:val="subscript"/>
        </w:rPr>
        <w:t>r</w:t>
      </w:r>
      <w:proofErr w:type="spellEnd"/>
      <w:r w:rsidR="00AA2ED5" w:rsidRPr="000E7732">
        <w:rPr>
          <w:i/>
        </w:rPr>
        <w:t xml:space="preserve"> </w:t>
      </w:r>
      <w:r w:rsidRPr="000E7732">
        <w:t>=</w:t>
      </w:r>
      <w:r w:rsidRPr="000E7732">
        <w:tab/>
        <w:t xml:space="preserve">Inflation pressure </w:t>
      </w:r>
      <w:r w:rsidRPr="000E7732">
        <w:rPr>
          <w:bCs/>
        </w:rPr>
        <w:t xml:space="preserve">corresponding to the </w:t>
      </w:r>
      <w:proofErr w:type="spellStart"/>
      <w:r w:rsidRPr="000E7732">
        <w:rPr>
          <w:bCs/>
          <w:strike/>
        </w:rPr>
        <w:t>the</w:t>
      </w:r>
      <w:proofErr w:type="spellEnd"/>
      <w:r w:rsidRPr="000E7732">
        <w:rPr>
          <w:bCs/>
          <w:strike/>
        </w:rPr>
        <w:t xml:space="preserve"> </w:t>
      </w:r>
      <w:r w:rsidRPr="000E7732">
        <w:rPr>
          <w:bCs/>
        </w:rPr>
        <w:t>indication of the inflation pressure</w:t>
      </w:r>
      <w:r w:rsidRPr="000E7732">
        <w:t xml:space="preserve"> marked on the sidewall as required by paragraph 4.1. of this Regulation.</w:t>
      </w:r>
    </w:p>
    <w:bookmarkEnd w:id="1"/>
    <w:p w14:paraId="1EFE2E99" w14:textId="12CAD9C4" w:rsidR="0020120E" w:rsidRPr="000E7732" w:rsidRDefault="0020120E" w:rsidP="0020120E">
      <w:pPr>
        <w:spacing w:after="120" w:line="240" w:lineRule="auto"/>
        <w:ind w:left="2835" w:right="1134" w:hanging="567"/>
        <w:jc w:val="both"/>
      </w:pPr>
      <w:r w:rsidRPr="000E7732">
        <w:rPr>
          <w:iCs/>
          <w:strike/>
          <w:u w:val="single"/>
        </w:rPr>
        <w:t>Q</w:t>
      </w:r>
      <w:r w:rsidRPr="000E7732">
        <w:rPr>
          <w:iCs/>
          <w:strike/>
          <w:u w:val="single"/>
          <w:vertAlign w:val="subscript"/>
        </w:rPr>
        <w:t>t</w:t>
      </w:r>
      <w:r w:rsidRPr="000E7732">
        <w:rPr>
          <w:iCs/>
          <w:u w:val="single"/>
        </w:rPr>
        <w:t xml:space="preserve"> </w:t>
      </w:r>
      <w:proofErr w:type="spellStart"/>
      <w:r w:rsidR="00BC1251" w:rsidRPr="000E7732">
        <w:rPr>
          <w:b/>
          <w:bCs/>
          <w:i/>
        </w:rPr>
        <w:t>Q</w:t>
      </w:r>
      <w:r w:rsidR="00BC1251" w:rsidRPr="000E7732">
        <w:rPr>
          <w:b/>
          <w:bCs/>
          <w:i/>
          <w:vertAlign w:val="subscript"/>
        </w:rPr>
        <w:t>t</w:t>
      </w:r>
      <w:proofErr w:type="spellEnd"/>
      <w:r w:rsidR="00BC1251" w:rsidRPr="000E7732">
        <w:rPr>
          <w:b/>
          <w:bCs/>
        </w:rPr>
        <w:t xml:space="preserve"> </w:t>
      </w:r>
      <w:r w:rsidRPr="000E7732">
        <w:t>=</w:t>
      </w:r>
      <w:r w:rsidRPr="000E7732">
        <w:tab/>
        <w:t>The static test load of the tyre</w:t>
      </w:r>
    </w:p>
    <w:p w14:paraId="184E55C9" w14:textId="656B16B5" w:rsidR="0020120E" w:rsidRPr="000E7732" w:rsidRDefault="0020120E" w:rsidP="0020120E">
      <w:pPr>
        <w:spacing w:after="120" w:line="240" w:lineRule="auto"/>
        <w:ind w:left="2835" w:right="1134" w:hanging="567"/>
        <w:jc w:val="both"/>
      </w:pPr>
      <w:proofErr w:type="spellStart"/>
      <w:r w:rsidRPr="000E7732">
        <w:rPr>
          <w:iCs/>
          <w:strike/>
        </w:rPr>
        <w:t>Q</w:t>
      </w:r>
      <w:r w:rsidRPr="000E7732">
        <w:rPr>
          <w:iCs/>
          <w:strike/>
          <w:vertAlign w:val="subscript"/>
        </w:rPr>
        <w:t>r</w:t>
      </w:r>
      <w:proofErr w:type="spellEnd"/>
      <w:r w:rsidRPr="000E7732">
        <w:rPr>
          <w:iCs/>
          <w:strike/>
        </w:rPr>
        <w:t xml:space="preserve"> </w:t>
      </w:r>
      <w:proofErr w:type="spellStart"/>
      <w:r w:rsidR="00BC1251" w:rsidRPr="000E7732">
        <w:rPr>
          <w:b/>
          <w:bCs/>
          <w:i/>
        </w:rPr>
        <w:t>Q</w:t>
      </w:r>
      <w:r w:rsidR="00BC1251" w:rsidRPr="000E7732">
        <w:rPr>
          <w:b/>
          <w:bCs/>
          <w:i/>
          <w:vertAlign w:val="subscript"/>
        </w:rPr>
        <w:t>r</w:t>
      </w:r>
      <w:proofErr w:type="spellEnd"/>
      <w:r w:rsidR="00BC1251" w:rsidRPr="000E7732">
        <w:rPr>
          <w:b/>
          <w:bCs/>
          <w:i/>
        </w:rPr>
        <w:t xml:space="preserve"> </w:t>
      </w:r>
      <w:r w:rsidRPr="000E7732">
        <w:t>=</w:t>
      </w:r>
      <w:r w:rsidRPr="000E7732">
        <w:tab/>
        <w:t>The maximum mass associated with the load capacity index of the tyre</w:t>
      </w:r>
      <w:r w:rsidR="00264468" w:rsidRPr="000E7732">
        <w:t>"</w:t>
      </w:r>
    </w:p>
    <w:p w14:paraId="605C8859" w14:textId="07DFD986" w:rsidR="001265E7" w:rsidRDefault="00450FDD" w:rsidP="008A7B61">
      <w:pPr>
        <w:spacing w:after="120"/>
        <w:ind w:left="1134"/>
        <w:rPr>
          <w:i/>
          <w:iCs/>
        </w:rPr>
      </w:pPr>
      <w:r>
        <w:rPr>
          <w:i/>
          <w:iCs/>
        </w:rPr>
        <w:t>Annex</w:t>
      </w:r>
      <w:r w:rsidR="00A35D81">
        <w:rPr>
          <w:i/>
          <w:iCs/>
        </w:rPr>
        <w:t xml:space="preserve"> 7, paragraph </w:t>
      </w:r>
      <w:r w:rsidR="00CB435A">
        <w:rPr>
          <w:i/>
          <w:iCs/>
        </w:rPr>
        <w:t xml:space="preserve">3.1.4.2., </w:t>
      </w:r>
      <w:r w:rsidR="00CB435A" w:rsidRPr="00B679AF">
        <w:t>amend to read:</w:t>
      </w:r>
    </w:p>
    <w:p w14:paraId="0563DF82" w14:textId="13D5E4BC" w:rsidR="00050FED" w:rsidRPr="000E7732" w:rsidRDefault="00264468" w:rsidP="006939FC">
      <w:pPr>
        <w:spacing w:before="120" w:after="120"/>
        <w:ind w:left="2268" w:right="1134" w:hanging="1134"/>
        <w:jc w:val="both"/>
        <w:rPr>
          <w:bCs/>
        </w:rPr>
      </w:pPr>
      <w:r>
        <w:rPr>
          <w:bCs/>
        </w:rPr>
        <w:t>"3.1.4.2.</w:t>
      </w:r>
      <w:r>
        <w:rPr>
          <w:bCs/>
        </w:rPr>
        <w:tab/>
      </w:r>
      <w:r w:rsidR="00050FED" w:rsidRPr="002C2BB9">
        <w:rPr>
          <w:bCs/>
        </w:rPr>
        <w:t xml:space="preserve">For </w:t>
      </w:r>
      <w:r w:rsidR="00050FED" w:rsidRPr="00AC439F">
        <w:rPr>
          <w:bCs/>
        </w:rPr>
        <w:t>class</w:t>
      </w:r>
      <w:r w:rsidR="00050FED">
        <w:rPr>
          <w:bCs/>
        </w:rPr>
        <w:t xml:space="preserve"> </w:t>
      </w:r>
      <w:r w:rsidR="00050FED" w:rsidRPr="002C2BB9">
        <w:rPr>
          <w:bCs/>
        </w:rPr>
        <w:t xml:space="preserve">C2 tyres, the vehicle load shall be such that the resulting loads on the </w:t>
      </w:r>
      <w:r w:rsidR="00050FED" w:rsidRPr="002C2BB9">
        <w:rPr>
          <w:bCs/>
        </w:rPr>
        <w:tab/>
      </w:r>
      <w:r w:rsidR="00050FED" w:rsidRPr="000E7732">
        <w:rPr>
          <w:bCs/>
        </w:rPr>
        <w:t>tyres are between 60 per cent and 100 per cent of the load corresponding to the tyre load</w:t>
      </w:r>
      <w:r w:rsidR="00827EAB" w:rsidRPr="000E7732">
        <w:rPr>
          <w:bCs/>
        </w:rPr>
        <w:t xml:space="preserve"> </w:t>
      </w:r>
      <w:r w:rsidR="00827EAB" w:rsidRPr="000E7732">
        <w:rPr>
          <w:b/>
        </w:rPr>
        <w:t>capacity</w:t>
      </w:r>
      <w:r w:rsidR="00050FED" w:rsidRPr="000E7732">
        <w:rPr>
          <w:bCs/>
        </w:rPr>
        <w:t xml:space="preserve"> index.</w:t>
      </w:r>
    </w:p>
    <w:p w14:paraId="63823A78" w14:textId="77777777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  <w:t>The static tyre load on the same axle should not differ by more than 10 per cent.</w:t>
      </w:r>
    </w:p>
    <w:p w14:paraId="1609E8EF" w14:textId="47946CD8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</w:r>
      <w:r w:rsidRPr="000E7732">
        <w:rPr>
          <w:bCs/>
        </w:rPr>
        <w:tab/>
        <w:t>The inflation pressure is calculated to run at constant deflection:</w:t>
      </w:r>
    </w:p>
    <w:p w14:paraId="1539DC6A" w14:textId="07DBA938" w:rsidR="00050FED" w:rsidRPr="002C2BB9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  <w:t xml:space="preserve">For a vertical load higher or equal to 75 per cent of the load capacity of the tyre, a constant deflection is applied, hence the test inflation pressure </w:t>
      </w:r>
      <w:r w:rsidRPr="000E7732">
        <w:rPr>
          <w:bCs/>
          <w:strike/>
        </w:rPr>
        <w:t>"Pt"</w:t>
      </w:r>
      <w:r w:rsidR="00FC2D5C" w:rsidRPr="000E7732">
        <w:rPr>
          <w:bCs/>
          <w:strike/>
        </w:rPr>
        <w:t xml:space="preserve"> </w:t>
      </w:r>
      <w:r w:rsidR="00FC2D5C" w:rsidRPr="000E7732">
        <w:rPr>
          <w:b/>
          <w:i/>
          <w:iCs/>
        </w:rPr>
        <w:t>P</w:t>
      </w:r>
      <w:r w:rsidR="00FC2D5C" w:rsidRPr="000E7732">
        <w:rPr>
          <w:b/>
          <w:i/>
          <w:iCs/>
          <w:vertAlign w:val="subscript"/>
        </w:rPr>
        <w:t>t</w:t>
      </w:r>
      <w:r w:rsidRPr="000E7732">
        <w:rPr>
          <w:b/>
        </w:rPr>
        <w:t xml:space="preserve"> </w:t>
      </w:r>
      <w:r w:rsidRPr="000E7732">
        <w:rPr>
          <w:bCs/>
        </w:rPr>
        <w:t>shall be calculated as follows</w:t>
      </w:r>
      <w:r w:rsidRPr="002C2BB9">
        <w:rPr>
          <w:bCs/>
        </w:rPr>
        <w:t>:</w:t>
      </w:r>
    </w:p>
    <w:p w14:paraId="67C97BD6" w14:textId="158998A1" w:rsidR="00050FED" w:rsidRPr="000E7732" w:rsidRDefault="00BC1251" w:rsidP="00050FED">
      <w:pPr>
        <w:spacing w:before="120" w:after="120"/>
        <w:ind w:left="2268" w:right="113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BAD1" wp14:editId="69B58956">
                <wp:simplePos x="0" y="0"/>
                <wp:positionH relativeFrom="column">
                  <wp:posOffset>1452880</wp:posOffset>
                </wp:positionH>
                <wp:positionV relativeFrom="paragraph">
                  <wp:posOffset>1270</wp:posOffset>
                </wp:positionV>
                <wp:extent cx="900430" cy="461645"/>
                <wp:effectExtent l="0" t="0" r="3302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430" cy="461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CD053DC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.1pt" to="185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" strokecolor="black [3213]" strokeweight="1.5pt"/>
            </w:pict>
          </mc:Fallback>
        </mc:AlternateContent>
      </w:r>
      <w:r w:rsidR="00050FED" w:rsidRPr="002C2BB9">
        <w:rPr>
          <w:bCs/>
          <w:noProof/>
          <w:position w:val="-32"/>
        </w:rPr>
        <w:drawing>
          <wp:inline distT="0" distB="0" distL="0" distR="0" wp14:anchorId="3322AD7B" wp14:editId="04AA2A80">
            <wp:extent cx="914400" cy="5143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1.25</m:t>
            </m:r>
          </m:sup>
        </m:sSup>
      </m:oMath>
    </w:p>
    <w:p w14:paraId="37A0BCD3" w14:textId="78C32A13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</w:r>
      <w:proofErr w:type="spellStart"/>
      <w:r w:rsidRPr="000E7732">
        <w:rPr>
          <w:bCs/>
          <w:strike/>
        </w:rPr>
        <w:t>Qr</w:t>
      </w:r>
      <w:proofErr w:type="spellEnd"/>
      <w:r w:rsidR="00FC2D5C" w:rsidRPr="000E7732">
        <w:rPr>
          <w:bCs/>
          <w:strike/>
        </w:rPr>
        <w:t xml:space="preserve"> </w:t>
      </w:r>
      <w:proofErr w:type="spellStart"/>
      <w:r w:rsidR="00FC2D5C" w:rsidRPr="000E7732">
        <w:rPr>
          <w:b/>
          <w:i/>
          <w:iCs/>
        </w:rPr>
        <w:t>Q</w:t>
      </w:r>
      <w:r w:rsidR="00FC2D5C" w:rsidRPr="000E7732">
        <w:rPr>
          <w:b/>
          <w:i/>
          <w:iCs/>
          <w:vertAlign w:val="subscript"/>
        </w:rPr>
        <w:t>r</w:t>
      </w:r>
      <w:proofErr w:type="spellEnd"/>
      <w:r w:rsidRPr="000E7732">
        <w:rPr>
          <w:bCs/>
        </w:rPr>
        <w:t xml:space="preserve"> is the maximum load associated to the load capacity index of the tyre written on the sidewall</w:t>
      </w:r>
    </w:p>
    <w:p w14:paraId="0E0C8C9E" w14:textId="77777777" w:rsidR="00050FED" w:rsidRPr="000E7732" w:rsidRDefault="00050FED" w:rsidP="00264468">
      <w:pPr>
        <w:spacing w:after="120" w:line="240" w:lineRule="auto"/>
        <w:ind w:left="2268" w:right="1134" w:hanging="1134"/>
        <w:jc w:val="both"/>
        <w:rPr>
          <w:iCs/>
        </w:rPr>
      </w:pPr>
      <w:r w:rsidRPr="000E7732">
        <w:rPr>
          <w:bCs/>
        </w:rPr>
        <w:tab/>
      </w:r>
      <w:proofErr w:type="spellStart"/>
      <w:r w:rsidRPr="000E7732">
        <w:rPr>
          <w:b/>
          <w:strike/>
        </w:rPr>
        <w:t>Pr</w:t>
      </w:r>
      <w:proofErr w:type="spellEnd"/>
      <w:r w:rsidRPr="000E7732">
        <w:rPr>
          <w:b/>
          <w:strike/>
        </w:rPr>
        <w:t xml:space="preserve"> is the reference pressure corresponding to the maximum load capacity </w:t>
      </w:r>
      <w:proofErr w:type="spellStart"/>
      <w:r w:rsidRPr="000E7732">
        <w:rPr>
          <w:b/>
          <w:strike/>
        </w:rPr>
        <w:t>Qr</w:t>
      </w:r>
      <w:proofErr w:type="spellEnd"/>
    </w:p>
    <w:p w14:paraId="2C78BCB3" w14:textId="6302A6CA" w:rsidR="00050FED" w:rsidRPr="000E7732" w:rsidRDefault="00FC2D5C" w:rsidP="006939FC">
      <w:pPr>
        <w:spacing w:after="120" w:line="240" w:lineRule="auto"/>
        <w:ind w:left="2268" w:right="1134" w:hanging="1134"/>
        <w:jc w:val="both"/>
        <w:rPr>
          <w:b/>
          <w:bCs/>
        </w:rPr>
      </w:pPr>
      <w:r w:rsidRPr="000E7732">
        <w:rPr>
          <w:b/>
          <w:bCs/>
          <w:iCs/>
        </w:rPr>
        <w:tab/>
      </w:r>
      <w:r w:rsidRPr="000E7732">
        <w:rPr>
          <w:b/>
          <w:bCs/>
          <w:iCs/>
        </w:rPr>
        <w:tab/>
      </w:r>
      <w:proofErr w:type="spellStart"/>
      <w:r w:rsidR="00050FED" w:rsidRPr="000E7732">
        <w:rPr>
          <w:b/>
          <w:bCs/>
          <w:i/>
        </w:rPr>
        <w:t>P</w:t>
      </w:r>
      <w:r w:rsidR="00050FED" w:rsidRPr="000E7732">
        <w:rPr>
          <w:b/>
          <w:bCs/>
          <w:i/>
          <w:vertAlign w:val="subscript"/>
        </w:rPr>
        <w:t>r</w:t>
      </w:r>
      <w:proofErr w:type="spellEnd"/>
      <w:r w:rsidR="00050FED" w:rsidRPr="000E7732">
        <w:rPr>
          <w:b/>
          <w:bCs/>
          <w:iCs/>
        </w:rPr>
        <w:t xml:space="preserve"> </w:t>
      </w:r>
      <w:r w:rsidR="00050FED" w:rsidRPr="000E7732">
        <w:rPr>
          <w:b/>
          <w:bCs/>
        </w:rPr>
        <w:t xml:space="preserve">is the </w:t>
      </w:r>
      <w:r w:rsidRPr="000E7732">
        <w:rPr>
          <w:b/>
          <w:bCs/>
        </w:rPr>
        <w:t xml:space="preserve">inflation </w:t>
      </w:r>
      <w:r w:rsidR="00050FED" w:rsidRPr="000E7732">
        <w:rPr>
          <w:b/>
          <w:bCs/>
        </w:rPr>
        <w:t>pressure corresponding to the</w:t>
      </w:r>
      <w:r w:rsidR="00050FED" w:rsidRPr="000E7732">
        <w:rPr>
          <w:b/>
          <w:bCs/>
          <w:strike/>
        </w:rPr>
        <w:t xml:space="preserve"> </w:t>
      </w:r>
      <w:r w:rsidR="00050FED" w:rsidRPr="000E7732">
        <w:rPr>
          <w:b/>
          <w:bCs/>
        </w:rPr>
        <w:t>indication of the inflation pressure marked on the sidewall as required by paragraph 4.1. of this Regulation</w:t>
      </w:r>
    </w:p>
    <w:p w14:paraId="2EEBF4E6" w14:textId="7A1C16BA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</w:r>
      <w:r w:rsidRPr="000E7732">
        <w:rPr>
          <w:bCs/>
          <w:strike/>
        </w:rPr>
        <w:t xml:space="preserve">Qt </w:t>
      </w:r>
      <w:proofErr w:type="spellStart"/>
      <w:r w:rsidR="00FC2D5C" w:rsidRPr="000E7732">
        <w:rPr>
          <w:b/>
          <w:i/>
          <w:iCs/>
        </w:rPr>
        <w:t>Q</w:t>
      </w:r>
      <w:r w:rsidR="00FC2D5C" w:rsidRPr="000E7732">
        <w:rPr>
          <w:b/>
          <w:i/>
          <w:iCs/>
          <w:vertAlign w:val="subscript"/>
        </w:rPr>
        <w:t>t</w:t>
      </w:r>
      <w:proofErr w:type="spellEnd"/>
      <w:r w:rsidR="00FC2D5C" w:rsidRPr="000E7732">
        <w:rPr>
          <w:bCs/>
        </w:rPr>
        <w:t xml:space="preserve"> </w:t>
      </w:r>
      <w:r w:rsidRPr="000E7732">
        <w:rPr>
          <w:bCs/>
        </w:rPr>
        <w:t>is the static test load of the tyre</w:t>
      </w:r>
    </w:p>
    <w:p w14:paraId="2D1ED52D" w14:textId="4AFBA9C1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lastRenderedPageBreak/>
        <w:tab/>
        <w:t xml:space="preserve">For a vertical load lower than 75 per cent of the load capacity of the tyre, a constant inflation pressure is applied, hence the test inflation pressure </w:t>
      </w:r>
      <w:r w:rsidRPr="000E7732">
        <w:rPr>
          <w:bCs/>
          <w:strike/>
        </w:rPr>
        <w:t xml:space="preserve">Pt </w:t>
      </w:r>
      <w:proofErr w:type="spellStart"/>
      <w:r w:rsidR="00FC2D5C" w:rsidRPr="000E7732">
        <w:rPr>
          <w:b/>
          <w:i/>
          <w:iCs/>
        </w:rPr>
        <w:t>P</w:t>
      </w:r>
      <w:r w:rsidR="00FC2D5C" w:rsidRPr="000E7732">
        <w:rPr>
          <w:b/>
          <w:i/>
          <w:iCs/>
          <w:vertAlign w:val="subscript"/>
        </w:rPr>
        <w:t>t</w:t>
      </w:r>
      <w:proofErr w:type="spellEnd"/>
      <w:r w:rsidR="00FC2D5C" w:rsidRPr="000E7732">
        <w:rPr>
          <w:bCs/>
        </w:rPr>
        <w:t xml:space="preserve"> </w:t>
      </w:r>
      <w:r w:rsidRPr="000E7732">
        <w:rPr>
          <w:bCs/>
        </w:rPr>
        <w:t>shall be calculated as follows:</w:t>
      </w:r>
    </w:p>
    <w:p w14:paraId="12E4ECFA" w14:textId="2BEDC0D9" w:rsidR="00050FED" w:rsidRPr="000E7732" w:rsidRDefault="00BC1251" w:rsidP="00050FED">
      <w:pPr>
        <w:spacing w:before="120" w:after="120"/>
        <w:ind w:left="2268" w:right="1134" w:hanging="1134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7C422" wp14:editId="6803D5C4">
                <wp:simplePos x="0" y="0"/>
                <wp:positionH relativeFrom="column">
                  <wp:posOffset>1457960</wp:posOffset>
                </wp:positionH>
                <wp:positionV relativeFrom="paragraph">
                  <wp:posOffset>43179</wp:posOffset>
                </wp:positionV>
                <wp:extent cx="1562100" cy="23939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393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AC8AF1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3.4pt" to="237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" strokecolor="black [3213]" strokeweight="1.5pt"/>
            </w:pict>
          </mc:Fallback>
        </mc:AlternateContent>
      </w:r>
      <w:r w:rsidR="00050FED" w:rsidRPr="002C2BB9">
        <w:rPr>
          <w:bCs/>
        </w:rPr>
        <w:tab/>
      </w:r>
      <w:r w:rsidR="00050FED" w:rsidRPr="002C2BB9">
        <w:rPr>
          <w:bCs/>
        </w:rPr>
        <w:tab/>
      </w:r>
      <w:r w:rsidR="00050FED" w:rsidRPr="000E7732">
        <w:rPr>
          <w:noProof/>
          <w:position w:val="-12"/>
        </w:rPr>
        <w:drawing>
          <wp:inline distT="0" distB="0" distL="0" distR="0" wp14:anchorId="6CF8A529" wp14:editId="4623E7BC">
            <wp:extent cx="1581150" cy="2476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D5C" w:rsidRPr="000E7732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0.75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1.25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=0.7 </m:t>
        </m:r>
        <m:sSub>
          <m:sSubPr>
            <m:ctrlPr>
              <w:rPr>
                <w:rFonts w:ascii="Cambria Math" w:hAnsi="Cambria Math"/>
                <w:b/>
                <w:i/>
                <w:strike/>
                <w:color w:val="FF0000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trike/>
                <w:color w:val="FF0000"/>
                <w:highlight w:val="yellow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trike/>
                <w:color w:val="FF0000"/>
                <w:highlight w:val="yellow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r</m:t>
            </m:r>
          </m:sub>
        </m:sSub>
      </m:oMath>
    </w:p>
    <w:p w14:paraId="7363ED30" w14:textId="66339F6A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</w:r>
      <w:proofErr w:type="spellStart"/>
      <w:r w:rsidRPr="000E7732">
        <w:rPr>
          <w:bCs/>
          <w:strike/>
        </w:rPr>
        <w:t>Pr</w:t>
      </w:r>
      <w:proofErr w:type="spellEnd"/>
      <w:r w:rsidRPr="000E7732">
        <w:rPr>
          <w:bCs/>
          <w:strike/>
        </w:rPr>
        <w:t xml:space="preserve"> </w:t>
      </w:r>
      <w:r w:rsidR="00FC2D5C" w:rsidRPr="00184153">
        <w:rPr>
          <w:b/>
          <w:bCs/>
          <w:i/>
        </w:rPr>
        <w:t>P</w:t>
      </w:r>
      <w:r w:rsidR="00FC2D5C" w:rsidRPr="00184153">
        <w:rPr>
          <w:b/>
          <w:bCs/>
          <w:i/>
          <w:vertAlign w:val="subscript"/>
        </w:rPr>
        <w:t>r</w:t>
      </w:r>
      <w:bookmarkStart w:id="2" w:name="_Hlk108103101"/>
      <w:r w:rsidRPr="00184153">
        <w:rPr>
          <w:bCs/>
          <w:strike/>
          <w:color w:val="FF0000"/>
          <w:highlight w:val="yellow"/>
        </w:rPr>
        <w:t xml:space="preserve">is the reference pressure corresponding to the maximum load capacity </w:t>
      </w:r>
      <w:proofErr w:type="spellStart"/>
      <w:r w:rsidRPr="00184153">
        <w:rPr>
          <w:bCs/>
          <w:strike/>
          <w:color w:val="FF0000"/>
          <w:highlight w:val="yellow"/>
        </w:rPr>
        <w:t>Qr</w:t>
      </w:r>
      <w:proofErr w:type="spellEnd"/>
      <w:r w:rsidR="00FC2D5C" w:rsidRPr="00184153">
        <w:rPr>
          <w:bCs/>
          <w:strike/>
          <w:color w:val="FF0000"/>
          <w:highlight w:val="yellow"/>
        </w:rPr>
        <w:t xml:space="preserve"> </w:t>
      </w:r>
      <w:proofErr w:type="spellStart"/>
      <w:r w:rsidR="00FC2D5C" w:rsidRPr="00184153">
        <w:rPr>
          <w:b/>
          <w:i/>
          <w:iCs/>
          <w:strike/>
          <w:color w:val="FF0000"/>
          <w:highlight w:val="yellow"/>
        </w:rPr>
        <w:t>Q</w:t>
      </w:r>
      <w:r w:rsidR="00FC2D5C" w:rsidRPr="00184153">
        <w:rPr>
          <w:b/>
          <w:i/>
          <w:iCs/>
          <w:strike/>
          <w:color w:val="FF0000"/>
          <w:highlight w:val="yellow"/>
          <w:vertAlign w:val="subscript"/>
        </w:rPr>
        <w:t>r</w:t>
      </w:r>
      <w:proofErr w:type="spellEnd"/>
      <w:r w:rsidR="00184153" w:rsidRPr="00184153">
        <w:rPr>
          <w:b/>
          <w:bCs/>
        </w:rPr>
        <w:t xml:space="preserve"> </w:t>
      </w:r>
      <w:r w:rsidR="00184153" w:rsidRPr="00184153">
        <w:rPr>
          <w:b/>
          <w:bCs/>
          <w:color w:val="FF0000"/>
        </w:rPr>
        <w:t>is the inflation pressure corresponding to the</w:t>
      </w:r>
      <w:r w:rsidR="00184153" w:rsidRPr="00184153">
        <w:rPr>
          <w:b/>
          <w:bCs/>
          <w:strike/>
          <w:color w:val="FF0000"/>
        </w:rPr>
        <w:t xml:space="preserve"> </w:t>
      </w:r>
      <w:r w:rsidR="00184153" w:rsidRPr="00184153">
        <w:rPr>
          <w:b/>
          <w:bCs/>
          <w:color w:val="FF0000"/>
        </w:rPr>
        <w:t>indication of the inflation pressure marked on the sidewall as required by paragraph 4.1. of this Regulation</w:t>
      </w:r>
      <w:bookmarkEnd w:id="2"/>
      <w:r w:rsidR="00FC2D5C" w:rsidRPr="00184153">
        <w:rPr>
          <w:b/>
        </w:rPr>
        <w:t>.</w:t>
      </w:r>
      <w:r w:rsidR="00BC1251" w:rsidRPr="00184153">
        <w:rPr>
          <w:noProof/>
          <w:color w:val="FF0000"/>
        </w:rPr>
        <w:t xml:space="preserve"> </w:t>
      </w:r>
      <w:r w:rsidR="005C2F8C">
        <w:rPr>
          <w:noProof/>
          <w:color w:val="FF0000"/>
        </w:rPr>
        <w:t xml:space="preserve"> </w:t>
      </w:r>
    </w:p>
    <w:p w14:paraId="5B8F3762" w14:textId="3C960302" w:rsidR="00050FED" w:rsidRPr="002C2BB9" w:rsidRDefault="00050FED" w:rsidP="00050FED">
      <w:pPr>
        <w:pStyle w:val="SingleTxtG"/>
        <w:spacing w:before="120"/>
        <w:ind w:left="2268" w:hanging="1134"/>
        <w:rPr>
          <w:bCs/>
        </w:rPr>
      </w:pPr>
      <w:r w:rsidRPr="002C2BB9">
        <w:rPr>
          <w:bCs/>
        </w:rPr>
        <w:tab/>
        <w:t>Check the tyre pressure just prior to testing at ambient temperature.</w:t>
      </w:r>
      <w:r w:rsidR="00264468">
        <w:rPr>
          <w:bCs/>
        </w:rPr>
        <w:t>"</w:t>
      </w:r>
    </w:p>
    <w:p w14:paraId="7F30E3DE" w14:textId="1D80E3B4" w:rsidR="008A7B61" w:rsidRPr="00F95631" w:rsidRDefault="008A7B61" w:rsidP="008A7B61">
      <w:pPr>
        <w:spacing w:after="120"/>
        <w:ind w:left="1134"/>
      </w:pPr>
      <w:r>
        <w:rPr>
          <w:i/>
          <w:iCs/>
        </w:rPr>
        <w:t xml:space="preserve">Annex 8, </w:t>
      </w:r>
      <w:r w:rsidR="00036E46">
        <w:rPr>
          <w:i/>
          <w:iCs/>
        </w:rPr>
        <w:t>p</w:t>
      </w:r>
      <w:r w:rsidRPr="00F95631">
        <w:rPr>
          <w:i/>
          <w:iCs/>
        </w:rPr>
        <w:t xml:space="preserve">aragraph </w:t>
      </w:r>
      <w:r>
        <w:rPr>
          <w:i/>
          <w:iCs/>
        </w:rPr>
        <w:t>2.4.2.2</w:t>
      </w:r>
      <w:r w:rsidRPr="00F95631">
        <w:rPr>
          <w:i/>
          <w:iCs/>
        </w:rPr>
        <w:t>.</w:t>
      </w:r>
      <w:r w:rsidRPr="00F95631">
        <w:t xml:space="preserve">, </w:t>
      </w:r>
      <w:r w:rsidR="00593D66">
        <w:t xml:space="preserve">amend to read: </w:t>
      </w:r>
    </w:p>
    <w:p w14:paraId="29C89AA2" w14:textId="77777777" w:rsidR="008A7B61" w:rsidRPr="002B76AF" w:rsidRDefault="008A7B61" w:rsidP="008A7B61">
      <w:pPr>
        <w:pStyle w:val="SingleTxtG"/>
        <w:spacing w:before="120"/>
        <w:ind w:left="2268" w:hanging="1134"/>
        <w:rPr>
          <w:bCs/>
        </w:rPr>
      </w:pPr>
      <w:r w:rsidRPr="00F95631">
        <w:rPr>
          <w:color w:val="000000" w:themeColor="text1"/>
        </w:rPr>
        <w:t>"</w:t>
      </w:r>
      <w:r w:rsidRPr="002B76AF">
        <w:rPr>
          <w:bCs/>
          <w:lang w:eastAsia="ja-JP"/>
        </w:rPr>
        <w:t>2.4.2.2.</w:t>
      </w:r>
      <w:r w:rsidRPr="002B76AF">
        <w:rPr>
          <w:bCs/>
          <w:lang w:eastAsia="ja-JP"/>
        </w:rPr>
        <w:tab/>
        <w:t xml:space="preserve">This adjusted mean fully developed deceleration </w:t>
      </w:r>
      <w:proofErr w:type="spellStart"/>
      <w:r w:rsidRPr="002B76AF">
        <w:rPr>
          <w:bCs/>
          <w:i/>
          <w:lang w:eastAsia="ja-JP"/>
        </w:rPr>
        <w:t>d</w:t>
      </w:r>
      <w:r w:rsidRPr="002B76AF">
        <w:rPr>
          <w:bCs/>
          <w:vertAlign w:val="subscript"/>
          <w:lang w:eastAsia="ja-JP"/>
        </w:rPr>
        <w:t>m,adj</w:t>
      </w:r>
      <w:proofErr w:type="spellEnd"/>
      <w:r w:rsidRPr="002B76AF">
        <w:rPr>
          <w:bCs/>
          <w:iCs/>
          <w:lang w:eastAsia="ja-JP"/>
        </w:rPr>
        <w:t>(</w:t>
      </w:r>
      <w:r w:rsidRPr="002B76AF">
        <w:rPr>
          <w:bCs/>
          <w:lang w:eastAsia="ja-JP"/>
        </w:rPr>
        <w:t>R</w:t>
      </w:r>
      <w:r w:rsidRPr="002B76AF">
        <w:rPr>
          <w:bCs/>
          <w:iCs/>
          <w:lang w:eastAsia="ja-JP"/>
        </w:rPr>
        <w:t>)</w:t>
      </w:r>
      <w:r w:rsidRPr="002B76AF">
        <w:rPr>
          <w:bCs/>
          <w:lang w:eastAsia="ja-JP"/>
        </w:rPr>
        <w:t xml:space="preserve"> of the reference tyre is calculated in accordance with Table 3, where </w:t>
      </w:r>
      <w:proofErr w:type="spellStart"/>
      <w:r w:rsidRPr="002B76AF">
        <w:rPr>
          <w:bCs/>
          <w:i/>
          <w:lang w:eastAsia="ja-JP"/>
        </w:rPr>
        <w:t>d</w:t>
      </w:r>
      <w:r w:rsidRPr="002B76AF">
        <w:rPr>
          <w:bCs/>
          <w:vertAlign w:val="subscript"/>
          <w:lang w:eastAsia="ja-JP"/>
        </w:rPr>
        <w:t>m,ave</w:t>
      </w:r>
      <w:proofErr w:type="spellEnd"/>
      <w:r w:rsidRPr="002B76AF">
        <w:rPr>
          <w:bCs/>
          <w:iCs/>
          <w:lang w:eastAsia="ja-JP"/>
        </w:rPr>
        <w:t>(</w:t>
      </w:r>
      <w:r w:rsidRPr="002B76AF">
        <w:rPr>
          <w:bCs/>
          <w:lang w:eastAsia="ja-JP"/>
        </w:rPr>
        <w:t>R</w:t>
      </w:r>
      <w:r w:rsidRPr="002B76AF">
        <w:rPr>
          <w:bCs/>
          <w:vertAlign w:val="subscript"/>
          <w:lang w:eastAsia="ja-JP"/>
        </w:rPr>
        <w:t>i</w:t>
      </w:r>
      <w:r w:rsidRPr="002B76AF">
        <w:rPr>
          <w:bCs/>
          <w:iCs/>
          <w:lang w:eastAsia="ja-JP"/>
        </w:rPr>
        <w:t>)</w:t>
      </w:r>
      <w:r w:rsidRPr="002B76AF">
        <w:rPr>
          <w:bCs/>
          <w:lang w:eastAsia="ja-JP"/>
        </w:rPr>
        <w:t xml:space="preserve"> and </w:t>
      </w:r>
      <w:proofErr w:type="spellStart"/>
      <w:r w:rsidRPr="002B76AF">
        <w:rPr>
          <w:bCs/>
          <w:i/>
          <w:lang w:eastAsia="ja-JP"/>
        </w:rPr>
        <w:t>d</w:t>
      </w:r>
      <w:r w:rsidRPr="002B76AF">
        <w:rPr>
          <w:bCs/>
          <w:vertAlign w:val="subscript"/>
          <w:lang w:eastAsia="ja-JP"/>
        </w:rPr>
        <w:t>m,ave</w:t>
      </w:r>
      <w:proofErr w:type="spellEnd"/>
      <w:r w:rsidRPr="002B76AF">
        <w:rPr>
          <w:bCs/>
          <w:iCs/>
          <w:lang w:eastAsia="ja-JP"/>
        </w:rPr>
        <w:t>(</w:t>
      </w:r>
      <w:r w:rsidRPr="002B76AF">
        <w:rPr>
          <w:bCs/>
          <w:lang w:eastAsia="ja-JP"/>
        </w:rPr>
        <w:t>R</w:t>
      </w:r>
      <w:r w:rsidRPr="002B76AF">
        <w:rPr>
          <w:bCs/>
          <w:vertAlign w:val="subscript"/>
          <w:lang w:eastAsia="ja-JP"/>
        </w:rPr>
        <w:t>f</w:t>
      </w:r>
      <w:r w:rsidRPr="002B76AF">
        <w:rPr>
          <w:bCs/>
          <w:iCs/>
          <w:lang w:eastAsia="ja-JP"/>
        </w:rPr>
        <w:t>)</w:t>
      </w:r>
      <w:r w:rsidRPr="002B76AF">
        <w:rPr>
          <w:bCs/>
          <w:lang w:eastAsia="ja-JP"/>
        </w:rPr>
        <w:t xml:space="preserve"> are the arithmetic means of the mean fully developed decelerations in the initial and in the final braking test of the reference tyre within a braking test cycle.</w:t>
      </w:r>
    </w:p>
    <w:p w14:paraId="0FE0FF23" w14:textId="77777777" w:rsidR="008A7B61" w:rsidRPr="002B76AF" w:rsidRDefault="008A7B61" w:rsidP="00593D66">
      <w:pPr>
        <w:tabs>
          <w:tab w:val="num" w:pos="2300"/>
          <w:tab w:val="left" w:pos="3686"/>
        </w:tabs>
        <w:spacing w:before="120"/>
        <w:ind w:left="2302" w:right="1134" w:hanging="1168"/>
        <w:jc w:val="both"/>
        <w:rPr>
          <w:bCs/>
        </w:rPr>
      </w:pPr>
      <w:r w:rsidRPr="002B76AF">
        <w:rPr>
          <w:bCs/>
        </w:rPr>
        <w:t>Table 3</w:t>
      </w:r>
    </w:p>
    <w:p w14:paraId="45A8A3BA" w14:textId="77777777" w:rsidR="008A7B61" w:rsidRPr="002B76AF" w:rsidRDefault="008A7B61" w:rsidP="00593D66">
      <w:pPr>
        <w:spacing w:after="120"/>
        <w:ind w:left="1134" w:right="1134"/>
        <w:jc w:val="both"/>
        <w:rPr>
          <w:bCs/>
        </w:rPr>
      </w:pPr>
      <w:r w:rsidRPr="002B76AF">
        <w:rPr>
          <w:bCs/>
        </w:rPr>
        <w:tab/>
      </w:r>
      <w:r w:rsidRPr="002B76AF">
        <w:rPr>
          <w:bCs/>
          <w:szCs w:val="24"/>
        </w:rPr>
        <w:t xml:space="preserve">Calculation of the adjusted mean fully developed deceleration </w:t>
      </w:r>
      <w:proofErr w:type="spellStart"/>
      <w:r w:rsidRPr="002B76AF">
        <w:rPr>
          <w:bCs/>
          <w:i/>
          <w:szCs w:val="24"/>
        </w:rPr>
        <w:t>d</w:t>
      </w:r>
      <w:r w:rsidRPr="002B76AF">
        <w:rPr>
          <w:bCs/>
          <w:szCs w:val="24"/>
          <w:vertAlign w:val="subscript"/>
        </w:rPr>
        <w:t>m,adj</w:t>
      </w:r>
      <w:proofErr w:type="spellEnd"/>
      <w:r w:rsidRPr="002B76AF">
        <w:rPr>
          <w:bCs/>
          <w:iCs/>
          <w:szCs w:val="24"/>
        </w:rPr>
        <w:t>(</w:t>
      </w:r>
      <w:r w:rsidRPr="002B76AF">
        <w:rPr>
          <w:bCs/>
          <w:szCs w:val="24"/>
        </w:rPr>
        <w:t>R</w:t>
      </w:r>
      <w:r w:rsidRPr="002B76AF">
        <w:rPr>
          <w:bCs/>
          <w:iCs/>
          <w:szCs w:val="24"/>
        </w:rPr>
        <w:t>)</w:t>
      </w:r>
      <w:r w:rsidRPr="002B76AF">
        <w:rPr>
          <w:bCs/>
          <w:szCs w:val="24"/>
        </w:rPr>
        <w:t xml:space="preserve"> of the reference tyre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2693"/>
        <w:gridCol w:w="1843"/>
        <w:gridCol w:w="4394"/>
      </w:tblGrid>
      <w:tr w:rsidR="008A7B61" w:rsidRPr="002B76AF" w14:paraId="2F82E829" w14:textId="77777777" w:rsidTr="00F40588">
        <w:tc>
          <w:tcPr>
            <w:tcW w:w="2693" w:type="dxa"/>
          </w:tcPr>
          <w:p w14:paraId="719DF161" w14:textId="77777777" w:rsidR="008A7B61" w:rsidRPr="002B76AF" w:rsidRDefault="008A7B61" w:rsidP="00F40588">
            <w:pPr>
              <w:tabs>
                <w:tab w:val="num" w:pos="2300"/>
              </w:tabs>
              <w:spacing w:before="120" w:after="120"/>
              <w:ind w:leftChars="69" w:left="138" w:right="64" w:firstLine="1"/>
              <w:jc w:val="both"/>
              <w:rPr>
                <w:bCs/>
                <w:i/>
                <w:iCs/>
                <w:sz w:val="16"/>
                <w:szCs w:val="16"/>
                <w:lang w:eastAsia="ja-JP"/>
              </w:rPr>
            </w:pPr>
            <w:r w:rsidRPr="002B76AF">
              <w:rPr>
                <w:bCs/>
                <w:i/>
                <w:iCs/>
                <w:sz w:val="16"/>
                <w:szCs w:val="16"/>
                <w:lang w:eastAsia="ja-JP"/>
              </w:rPr>
              <w:t>If the number and the sequence of candidate tyres within one braking test cycle is</w:t>
            </w:r>
          </w:p>
        </w:tc>
        <w:tc>
          <w:tcPr>
            <w:tcW w:w="1843" w:type="dxa"/>
          </w:tcPr>
          <w:p w14:paraId="53421C22" w14:textId="77777777" w:rsidR="008A7B61" w:rsidRPr="002B76AF" w:rsidRDefault="008A7B61" w:rsidP="00F40588">
            <w:pPr>
              <w:tabs>
                <w:tab w:val="num" w:pos="2300"/>
              </w:tabs>
              <w:spacing w:before="120" w:after="120"/>
              <w:ind w:leftChars="69" w:left="138" w:right="132" w:firstLine="1"/>
              <w:jc w:val="both"/>
              <w:rPr>
                <w:bCs/>
                <w:i/>
                <w:iCs/>
                <w:sz w:val="16"/>
                <w:szCs w:val="16"/>
                <w:lang w:eastAsia="ja-JP"/>
              </w:rPr>
            </w:pPr>
            <w:r w:rsidRPr="002B76AF">
              <w:rPr>
                <w:bCs/>
                <w:i/>
                <w:iCs/>
                <w:sz w:val="16"/>
                <w:szCs w:val="16"/>
                <w:lang w:eastAsia="ja-JP"/>
              </w:rPr>
              <w:t>and the candidate tyre to be qualified is</w:t>
            </w:r>
          </w:p>
        </w:tc>
        <w:tc>
          <w:tcPr>
            <w:tcW w:w="4394" w:type="dxa"/>
          </w:tcPr>
          <w:p w14:paraId="2A3E34F8" w14:textId="77777777" w:rsidR="008A7B61" w:rsidRPr="002B76AF" w:rsidRDefault="008A7B61" w:rsidP="00F40588">
            <w:pPr>
              <w:tabs>
                <w:tab w:val="num" w:pos="2300"/>
              </w:tabs>
              <w:spacing w:before="120" w:after="120"/>
              <w:ind w:leftChars="69" w:left="138" w:right="301" w:firstLine="1"/>
              <w:jc w:val="both"/>
              <w:rPr>
                <w:bCs/>
                <w:i/>
                <w:iCs/>
                <w:sz w:val="16"/>
                <w:szCs w:val="16"/>
                <w:lang w:eastAsia="ja-JP"/>
              </w:rPr>
            </w:pPr>
            <w:r w:rsidRPr="002B76AF">
              <w:rPr>
                <w:bCs/>
                <w:i/>
                <w:iCs/>
                <w:sz w:val="16"/>
                <w:szCs w:val="16"/>
              </w:rPr>
              <w:t xml:space="preserve">the corresponding adjusted mean fully developed deceleration </w:t>
            </w:r>
            <w:proofErr w:type="spellStart"/>
            <w:r w:rsidRPr="002B76AF">
              <w:rPr>
                <w:bCs/>
                <w:i/>
                <w:iCs/>
                <w:sz w:val="16"/>
                <w:szCs w:val="16"/>
              </w:rPr>
              <w:t>d</w:t>
            </w:r>
            <w:r w:rsidRPr="002B76AF">
              <w:rPr>
                <w:bCs/>
                <w:i/>
                <w:iCs/>
                <w:sz w:val="16"/>
                <w:szCs w:val="16"/>
                <w:vertAlign w:val="subscript"/>
              </w:rPr>
              <w:t>m,adj</w:t>
            </w:r>
            <w:proofErr w:type="spellEnd"/>
            <w:r w:rsidRPr="002B76AF">
              <w:rPr>
                <w:bCs/>
                <w:i/>
                <w:iCs/>
                <w:sz w:val="16"/>
                <w:szCs w:val="16"/>
              </w:rPr>
              <w:t>(R) of the reference tyre is calculated as follows</w:t>
            </w:r>
          </w:p>
        </w:tc>
      </w:tr>
      <w:tr w:rsidR="000E7732" w:rsidRPr="000E7732" w14:paraId="06C757EE" w14:textId="77777777" w:rsidTr="00F40588">
        <w:tc>
          <w:tcPr>
            <w:tcW w:w="2693" w:type="dxa"/>
          </w:tcPr>
          <w:p w14:paraId="4C112D1C" w14:textId="7D95A781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  <w:lang w:eastAsia="ja-JP"/>
              </w:rPr>
            </w:pPr>
            <w:r w:rsidRPr="000E7732">
              <w:rPr>
                <w:bCs/>
                <w:sz w:val="18"/>
                <w:szCs w:val="18"/>
                <w:lang w:eastAsia="ja-JP"/>
              </w:rPr>
              <w:t xml:space="preserve">1      </w:t>
            </w:r>
            <w:r w:rsidRPr="000E7732">
              <w:rPr>
                <w:bCs/>
                <w:strike/>
                <w:sz w:val="18"/>
                <w:szCs w:val="18"/>
                <w:lang w:eastAsia="ja-JP"/>
              </w:rPr>
              <w:t>R1 – T1 – R2</w:t>
            </w:r>
            <w:r w:rsidR="00827EAB" w:rsidRPr="000E7732">
              <w:rPr>
                <w:bCs/>
                <w:strike/>
                <w:sz w:val="18"/>
                <w:szCs w:val="18"/>
                <w:lang w:eastAsia="ja-JP"/>
              </w:rPr>
              <w:t xml:space="preserve"> </w:t>
            </w:r>
            <w:r w:rsidR="00827EAB" w:rsidRPr="000E7732">
              <w:rPr>
                <w:b/>
                <w:sz w:val="18"/>
                <w:szCs w:val="18"/>
                <w:lang w:eastAsia="ja-JP"/>
              </w:rPr>
              <w:t>R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i</w:t>
            </w:r>
            <w:r w:rsidR="00827EAB" w:rsidRPr="000E7732">
              <w:rPr>
                <w:b/>
                <w:sz w:val="18"/>
                <w:szCs w:val="18"/>
                <w:lang w:eastAsia="ja-JP"/>
              </w:rPr>
              <w:t xml:space="preserve"> – T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1</w:t>
            </w:r>
            <w:r w:rsidR="00827EAB" w:rsidRPr="000E7732">
              <w:rPr>
                <w:b/>
                <w:sz w:val="18"/>
                <w:szCs w:val="18"/>
                <w:lang w:eastAsia="ja-JP"/>
              </w:rPr>
              <w:t xml:space="preserve"> – R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f</w:t>
            </w:r>
          </w:p>
        </w:tc>
        <w:tc>
          <w:tcPr>
            <w:tcW w:w="1843" w:type="dxa"/>
            <w:vAlign w:val="center"/>
          </w:tcPr>
          <w:p w14:paraId="49FC5833" w14:textId="1FDC5679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  <w:lang w:eastAsia="ja-JP"/>
              </w:rPr>
            </w:pPr>
            <w:r w:rsidRPr="000E7732">
              <w:rPr>
                <w:bCs/>
                <w:strike/>
                <w:sz w:val="18"/>
                <w:szCs w:val="18"/>
                <w:lang w:eastAsia="ja-JP"/>
              </w:rPr>
              <w:t>T1</w:t>
            </w:r>
            <w:r w:rsidR="00827EAB" w:rsidRPr="000E7732">
              <w:rPr>
                <w:bCs/>
                <w:strike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827EAB" w:rsidRPr="000E7732">
              <w:rPr>
                <w:b/>
                <w:sz w:val="18"/>
                <w:szCs w:val="18"/>
                <w:lang w:eastAsia="ja-JP"/>
              </w:rPr>
              <w:t>T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1</w:t>
            </w:r>
            <w:proofErr w:type="spellEnd"/>
          </w:p>
        </w:tc>
        <w:tc>
          <w:tcPr>
            <w:tcW w:w="4394" w:type="dxa"/>
          </w:tcPr>
          <w:p w14:paraId="70D06BE0" w14:textId="77777777" w:rsidR="008A7B61" w:rsidRPr="000E7732" w:rsidRDefault="00045FB4" w:rsidP="00F40588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it-IT" w:eastAsia="ja-JP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it-IT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it-IT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it-IT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it-IT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0E7732" w:rsidRPr="000E7732" w14:paraId="25D69B89" w14:textId="77777777" w:rsidTr="00F40588">
        <w:tc>
          <w:tcPr>
            <w:tcW w:w="2693" w:type="dxa"/>
            <w:vMerge w:val="restart"/>
          </w:tcPr>
          <w:p w14:paraId="2884FA23" w14:textId="28546CB1" w:rsidR="008A7B61" w:rsidRPr="00F13004" w:rsidRDefault="008A7B61" w:rsidP="00F40588">
            <w:pPr>
              <w:tabs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  <w:lang w:val="fr-CH" w:eastAsia="ja-JP"/>
              </w:rPr>
            </w:pPr>
            <w:r w:rsidRPr="00F13004">
              <w:rPr>
                <w:bCs/>
                <w:sz w:val="18"/>
                <w:szCs w:val="18"/>
                <w:lang w:val="fr-CH" w:eastAsia="ja-JP"/>
              </w:rPr>
              <w:t xml:space="preserve">2      </w:t>
            </w:r>
            <w:r w:rsidRPr="00F13004">
              <w:rPr>
                <w:bCs/>
                <w:strike/>
                <w:sz w:val="18"/>
                <w:szCs w:val="18"/>
                <w:lang w:val="fr-CH" w:eastAsia="ja-JP"/>
              </w:rPr>
              <w:t>R1 –T1 – T2 – R2</w:t>
            </w:r>
            <w:r w:rsidR="00827EAB" w:rsidRPr="00F13004">
              <w:rPr>
                <w:bCs/>
                <w:strike/>
                <w:sz w:val="18"/>
                <w:szCs w:val="18"/>
                <w:lang w:val="fr-CH" w:eastAsia="ja-JP"/>
              </w:rPr>
              <w:t xml:space="preserve"> </w:t>
            </w:r>
            <w:r w:rsidR="00827EAB" w:rsidRPr="00F13004">
              <w:rPr>
                <w:b/>
                <w:sz w:val="18"/>
                <w:szCs w:val="18"/>
                <w:lang w:val="fr-CH" w:eastAsia="ja-JP"/>
              </w:rPr>
              <w:t>R</w:t>
            </w:r>
            <w:r w:rsidR="00827EAB" w:rsidRPr="00F13004">
              <w:rPr>
                <w:b/>
                <w:sz w:val="18"/>
                <w:szCs w:val="18"/>
                <w:vertAlign w:val="subscript"/>
                <w:lang w:val="fr-CH" w:eastAsia="ja-JP"/>
              </w:rPr>
              <w:t>i</w:t>
            </w:r>
            <w:r w:rsidR="00827EAB" w:rsidRPr="00F13004">
              <w:rPr>
                <w:b/>
                <w:sz w:val="18"/>
                <w:szCs w:val="18"/>
                <w:lang w:val="fr-CH" w:eastAsia="ja-JP"/>
              </w:rPr>
              <w:t xml:space="preserve"> –T</w:t>
            </w:r>
            <w:r w:rsidR="00827EAB" w:rsidRPr="00F13004">
              <w:rPr>
                <w:b/>
                <w:sz w:val="18"/>
                <w:szCs w:val="18"/>
                <w:vertAlign w:val="subscript"/>
                <w:lang w:val="fr-CH" w:eastAsia="ja-JP"/>
              </w:rPr>
              <w:t>1</w:t>
            </w:r>
            <w:r w:rsidR="00827EAB" w:rsidRPr="00F13004">
              <w:rPr>
                <w:b/>
                <w:sz w:val="18"/>
                <w:szCs w:val="18"/>
                <w:lang w:val="fr-CH" w:eastAsia="ja-JP"/>
              </w:rPr>
              <w:t xml:space="preserve"> – T</w:t>
            </w:r>
            <w:r w:rsidR="00827EAB" w:rsidRPr="00F13004">
              <w:rPr>
                <w:b/>
                <w:sz w:val="18"/>
                <w:szCs w:val="18"/>
                <w:vertAlign w:val="subscript"/>
                <w:lang w:val="fr-CH" w:eastAsia="ja-JP"/>
              </w:rPr>
              <w:t>2</w:t>
            </w:r>
            <w:r w:rsidR="00827EAB" w:rsidRPr="00F13004">
              <w:rPr>
                <w:b/>
                <w:sz w:val="18"/>
                <w:szCs w:val="18"/>
                <w:lang w:val="fr-CH" w:eastAsia="ja-JP"/>
              </w:rPr>
              <w:t xml:space="preserve"> – R</w:t>
            </w:r>
            <w:r w:rsidR="00827EAB" w:rsidRPr="00F13004">
              <w:rPr>
                <w:b/>
                <w:sz w:val="18"/>
                <w:szCs w:val="18"/>
                <w:vertAlign w:val="subscript"/>
                <w:lang w:val="fr-CH" w:eastAsia="ja-JP"/>
              </w:rPr>
              <w:t>f</w:t>
            </w:r>
          </w:p>
        </w:tc>
        <w:tc>
          <w:tcPr>
            <w:tcW w:w="1843" w:type="dxa"/>
            <w:vAlign w:val="center"/>
          </w:tcPr>
          <w:p w14:paraId="107CDECB" w14:textId="65A89DE5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  <w:lang w:eastAsia="ja-JP"/>
              </w:rPr>
            </w:pPr>
            <w:r w:rsidRPr="000E7732">
              <w:rPr>
                <w:bCs/>
                <w:strike/>
                <w:sz w:val="18"/>
                <w:szCs w:val="18"/>
                <w:lang w:eastAsia="ja-JP"/>
              </w:rPr>
              <w:t>T1</w:t>
            </w:r>
            <w:r w:rsidR="00827EAB" w:rsidRPr="000E7732">
              <w:rPr>
                <w:bCs/>
                <w:strike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827EAB" w:rsidRPr="000E7732">
              <w:rPr>
                <w:b/>
                <w:sz w:val="18"/>
                <w:szCs w:val="18"/>
                <w:lang w:eastAsia="ja-JP"/>
              </w:rPr>
              <w:t>T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1</w:t>
            </w:r>
            <w:proofErr w:type="spellEnd"/>
          </w:p>
        </w:tc>
        <w:tc>
          <w:tcPr>
            <w:tcW w:w="4394" w:type="dxa"/>
          </w:tcPr>
          <w:p w14:paraId="217BCF90" w14:textId="77777777" w:rsidR="008A7B61" w:rsidRPr="000E7732" w:rsidRDefault="00045FB4" w:rsidP="00F40588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  <w:tr w:rsidR="000E7732" w:rsidRPr="000E7732" w14:paraId="4EA577DD" w14:textId="77777777" w:rsidTr="00F40588">
        <w:tc>
          <w:tcPr>
            <w:tcW w:w="2693" w:type="dxa"/>
            <w:vMerge/>
          </w:tcPr>
          <w:p w14:paraId="3519908A" w14:textId="77777777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  <w:lang w:val="it-IT" w:eastAsia="ja-JP"/>
              </w:rPr>
            </w:pPr>
          </w:p>
        </w:tc>
        <w:tc>
          <w:tcPr>
            <w:tcW w:w="1843" w:type="dxa"/>
            <w:vAlign w:val="center"/>
          </w:tcPr>
          <w:p w14:paraId="30CAD9B2" w14:textId="45F3ED68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  <w:lang w:eastAsia="ja-JP"/>
              </w:rPr>
            </w:pPr>
            <w:r w:rsidRPr="000E7732">
              <w:rPr>
                <w:bCs/>
                <w:strike/>
                <w:sz w:val="18"/>
                <w:szCs w:val="18"/>
                <w:lang w:eastAsia="ja-JP"/>
              </w:rPr>
              <w:t>T2</w:t>
            </w:r>
            <w:r w:rsidR="00827EAB" w:rsidRPr="000E7732">
              <w:rPr>
                <w:bCs/>
                <w:strike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827EAB" w:rsidRPr="000E7732">
              <w:rPr>
                <w:b/>
                <w:sz w:val="18"/>
                <w:szCs w:val="18"/>
                <w:lang w:eastAsia="ja-JP"/>
              </w:rPr>
              <w:t>T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2</w:t>
            </w:r>
            <w:proofErr w:type="spellEnd"/>
          </w:p>
        </w:tc>
        <w:tc>
          <w:tcPr>
            <w:tcW w:w="4394" w:type="dxa"/>
          </w:tcPr>
          <w:p w14:paraId="710E5A27" w14:textId="77777777" w:rsidR="008A7B61" w:rsidRPr="000E7732" w:rsidRDefault="00045FB4" w:rsidP="00F40588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54A0183C" w14:textId="2B39745C" w:rsidR="00BB0AAE" w:rsidRPr="00593D66" w:rsidRDefault="00593D66" w:rsidP="00593D66">
      <w:pPr>
        <w:tabs>
          <w:tab w:val="num" w:pos="2300"/>
        </w:tabs>
        <w:spacing w:after="120"/>
        <w:ind w:left="2302" w:right="1134" w:hanging="1168"/>
        <w:jc w:val="right"/>
        <w:rPr>
          <w:bCs/>
          <w:lang w:eastAsia="ja-JP"/>
        </w:rPr>
      </w:pPr>
      <w:r w:rsidRPr="00593D66">
        <w:rPr>
          <w:bCs/>
          <w:lang w:eastAsia="ja-JP"/>
        </w:rPr>
        <w:t>"</w:t>
      </w:r>
    </w:p>
    <w:p w14:paraId="73FECBFD" w14:textId="77777777" w:rsidR="003A1973" w:rsidRDefault="00B96C4A" w:rsidP="00B96C4A">
      <w:pPr>
        <w:spacing w:after="120"/>
        <w:ind w:left="1134"/>
        <w:rPr>
          <w:i/>
          <w:iCs/>
        </w:rPr>
      </w:pPr>
      <w:r>
        <w:rPr>
          <w:i/>
          <w:iCs/>
        </w:rPr>
        <w:t xml:space="preserve">Annex 8, </w:t>
      </w:r>
    </w:p>
    <w:p w14:paraId="0D3B36F8" w14:textId="2FF366CD" w:rsidR="00B96C4A" w:rsidRPr="00F95631" w:rsidRDefault="003A1973" w:rsidP="00B96C4A">
      <w:pPr>
        <w:spacing w:after="120"/>
        <w:ind w:left="1134"/>
      </w:pPr>
      <w:r>
        <w:rPr>
          <w:i/>
          <w:iCs/>
        </w:rPr>
        <w:t>S</w:t>
      </w:r>
      <w:r w:rsidR="00B96C4A">
        <w:rPr>
          <w:i/>
          <w:iCs/>
        </w:rPr>
        <w:t>econd occurrence of p</w:t>
      </w:r>
      <w:r w:rsidR="00B96C4A" w:rsidRPr="00F95631">
        <w:rPr>
          <w:i/>
          <w:iCs/>
        </w:rPr>
        <w:t xml:space="preserve">aragraph </w:t>
      </w:r>
      <w:r w:rsidR="00B96C4A">
        <w:rPr>
          <w:i/>
          <w:iCs/>
        </w:rPr>
        <w:t>2.4.2.2</w:t>
      </w:r>
      <w:r w:rsidR="00B96C4A" w:rsidRPr="00F95631">
        <w:rPr>
          <w:i/>
          <w:iCs/>
        </w:rPr>
        <w:t>.</w:t>
      </w:r>
      <w:r w:rsidR="00B96C4A" w:rsidRPr="00F95631">
        <w:t xml:space="preserve">, </w:t>
      </w:r>
      <w:r w:rsidR="00B96C4A">
        <w:t>renumber to 2.4.2.3.</w:t>
      </w:r>
    </w:p>
    <w:p w14:paraId="67E70154" w14:textId="215855BB" w:rsidR="0098564B" w:rsidRDefault="00141AAF" w:rsidP="008A7B61">
      <w:pPr>
        <w:spacing w:after="120"/>
        <w:ind w:left="1134"/>
      </w:pPr>
      <w:r>
        <w:rPr>
          <w:i/>
          <w:iCs/>
        </w:rPr>
        <w:t>S</w:t>
      </w:r>
      <w:r w:rsidR="008A7B61">
        <w:rPr>
          <w:i/>
          <w:iCs/>
        </w:rPr>
        <w:t xml:space="preserve">econd occurrence of </w:t>
      </w:r>
      <w:r w:rsidR="0098564B">
        <w:rPr>
          <w:i/>
          <w:iCs/>
        </w:rPr>
        <w:t>p</w:t>
      </w:r>
      <w:r w:rsidR="008A7B61" w:rsidRPr="00F95631">
        <w:rPr>
          <w:i/>
          <w:iCs/>
        </w:rPr>
        <w:t xml:space="preserve">aragraph </w:t>
      </w:r>
      <w:r w:rsidR="008A7B61">
        <w:rPr>
          <w:i/>
          <w:iCs/>
        </w:rPr>
        <w:t>2.4.4.4</w:t>
      </w:r>
      <w:r w:rsidR="008A7B61" w:rsidRPr="00F95631">
        <w:rPr>
          <w:i/>
          <w:iCs/>
        </w:rPr>
        <w:t>.</w:t>
      </w:r>
      <w:r w:rsidR="008A7B61" w:rsidRPr="00F95631">
        <w:t xml:space="preserve">, </w:t>
      </w:r>
      <w:r w:rsidR="004520D8">
        <w:t xml:space="preserve">renumber </w:t>
      </w:r>
      <w:r w:rsidR="008A7B61">
        <w:t xml:space="preserve">as 2.4.4.5. </w:t>
      </w:r>
    </w:p>
    <w:p w14:paraId="62106833" w14:textId="64C10EC9" w:rsidR="008A7B61" w:rsidRDefault="008A7B61" w:rsidP="008A7B61">
      <w:pPr>
        <w:spacing w:after="120"/>
        <w:ind w:left="1134"/>
      </w:pPr>
      <w:r w:rsidRPr="004D5FD8">
        <w:rPr>
          <w:i/>
          <w:iCs/>
        </w:rPr>
        <w:t>Paragraph 2.4.4.5.</w:t>
      </w:r>
      <w:r w:rsidR="0098564B">
        <w:rPr>
          <w:i/>
          <w:iCs/>
        </w:rPr>
        <w:t xml:space="preserve"> (former), </w:t>
      </w:r>
      <w:r w:rsidR="0098564B" w:rsidRPr="003A1973">
        <w:t xml:space="preserve">renumber </w:t>
      </w:r>
      <w:r w:rsidRPr="003A1973">
        <w:t>as 2.4.4.6.</w:t>
      </w:r>
    </w:p>
    <w:p w14:paraId="0024041D" w14:textId="6117AFD3" w:rsidR="0012217A" w:rsidRPr="003A1973" w:rsidRDefault="003A1973" w:rsidP="0012217A">
      <w:pPr>
        <w:spacing w:after="120"/>
        <w:ind w:left="1134"/>
      </w:pPr>
      <w:r>
        <w:rPr>
          <w:i/>
          <w:iCs/>
        </w:rPr>
        <w:t>P</w:t>
      </w:r>
      <w:r w:rsidR="0012217A" w:rsidRPr="000E7732">
        <w:rPr>
          <w:i/>
          <w:iCs/>
        </w:rPr>
        <w:t xml:space="preserve">aragraph </w:t>
      </w:r>
      <w:r w:rsidR="0036777F" w:rsidRPr="000E7732">
        <w:rPr>
          <w:i/>
          <w:iCs/>
        </w:rPr>
        <w:t>2.4.5.2.1</w:t>
      </w:r>
      <w:r w:rsidR="0012217A" w:rsidRPr="000E7732">
        <w:rPr>
          <w:i/>
          <w:iCs/>
        </w:rPr>
        <w:t xml:space="preserve">., </w:t>
      </w:r>
      <w:r w:rsidR="0012217A" w:rsidRPr="003A1973">
        <w:t>amend to read:</w:t>
      </w:r>
    </w:p>
    <w:p w14:paraId="4C18BA30" w14:textId="4009912D" w:rsidR="008A7B61" w:rsidRPr="00F95631" w:rsidRDefault="00264468" w:rsidP="00593D66">
      <w:pPr>
        <w:pStyle w:val="SingleTxtG"/>
        <w:spacing w:before="120"/>
        <w:ind w:left="2268" w:hanging="1134"/>
      </w:pPr>
      <w:r w:rsidRPr="000E7732">
        <w:t>"</w:t>
      </w:r>
      <w:r w:rsidR="00337009" w:rsidRPr="000E7732">
        <w:rPr>
          <w:bCs/>
          <w:lang w:eastAsia="ja-JP"/>
        </w:rPr>
        <w:t>2.4.5.2.1.</w:t>
      </w:r>
      <w:r w:rsidR="00337009" w:rsidRPr="000E7732">
        <w:rPr>
          <w:bCs/>
          <w:lang w:eastAsia="ja-JP"/>
        </w:rPr>
        <w:tab/>
      </w:r>
      <w:r w:rsidR="00337009" w:rsidRPr="000E7732">
        <w:rPr>
          <w:bCs/>
          <w:szCs w:val="24"/>
        </w:rPr>
        <w:t xml:space="preserve">In a first series of three non-consecutive braking test cycles, using the procedure described in paragraph 2.1.3.2. to </w:t>
      </w:r>
      <w:r w:rsidR="00337009" w:rsidRPr="000E7732">
        <w:rPr>
          <w:bCs/>
          <w:strike/>
          <w:szCs w:val="24"/>
        </w:rPr>
        <w:t>2.4.4.5.</w:t>
      </w:r>
      <w:r w:rsidR="00337009" w:rsidRPr="000E7732">
        <w:rPr>
          <w:bCs/>
          <w:szCs w:val="24"/>
        </w:rPr>
        <w:t xml:space="preserve"> </w:t>
      </w:r>
      <w:r w:rsidR="00337009" w:rsidRPr="000E7732">
        <w:rPr>
          <w:b/>
          <w:szCs w:val="24"/>
        </w:rPr>
        <w:t>2.4.4.6.</w:t>
      </w:r>
      <w:r w:rsidR="00337009" w:rsidRPr="000E7732">
        <w:rPr>
          <w:bCs/>
          <w:szCs w:val="24"/>
        </w:rPr>
        <w:t xml:space="preserve"> </w:t>
      </w:r>
      <w:r w:rsidR="00337009" w:rsidRPr="002B76AF">
        <w:rPr>
          <w:bCs/>
          <w:szCs w:val="24"/>
        </w:rPr>
        <w:t xml:space="preserve">of this Annex in which the control tyre shall be treated as a candidate tyre, the ice grip index </w:t>
      </w:r>
      <w:r w:rsidR="00337009" w:rsidRPr="002B76AF">
        <w:rPr>
          <w:bCs/>
          <w:i/>
          <w:szCs w:val="24"/>
        </w:rPr>
        <w:t>G</w:t>
      </w:r>
      <w:r w:rsidR="00337009" w:rsidRPr="002B76AF">
        <w:rPr>
          <w:bCs/>
          <w:i/>
          <w:szCs w:val="24"/>
          <w:vertAlign w:val="subscript"/>
        </w:rPr>
        <w:t>I,1</w:t>
      </w:r>
      <w:r w:rsidR="00337009" w:rsidRPr="002B76AF">
        <w:rPr>
          <w:bCs/>
          <w:iCs/>
          <w:szCs w:val="24"/>
        </w:rPr>
        <w:t>(</w:t>
      </w:r>
      <w:r w:rsidR="00337009" w:rsidRPr="002B76AF">
        <w:rPr>
          <w:bCs/>
          <w:szCs w:val="24"/>
        </w:rPr>
        <w:t>C</w:t>
      </w:r>
      <w:r w:rsidR="00337009" w:rsidRPr="002B76AF">
        <w:rPr>
          <w:bCs/>
          <w:iCs/>
          <w:szCs w:val="24"/>
        </w:rPr>
        <w:t>)</w:t>
      </w:r>
      <w:r w:rsidR="00337009" w:rsidRPr="002B76AF">
        <w:rPr>
          <w:bCs/>
          <w:szCs w:val="24"/>
        </w:rPr>
        <w:t xml:space="preserve"> of the control tyre relative to the reference tyre shall be established. In a second series of three non-consecutive braking test cycles, in which the control tyre serves as reference tyre, the ice grip index </w:t>
      </w:r>
      <w:r w:rsidR="00337009" w:rsidRPr="002B76AF">
        <w:rPr>
          <w:bCs/>
          <w:i/>
          <w:szCs w:val="24"/>
        </w:rPr>
        <w:t>G</w:t>
      </w:r>
      <w:r w:rsidR="00337009" w:rsidRPr="002B76AF">
        <w:rPr>
          <w:bCs/>
          <w:i/>
          <w:szCs w:val="24"/>
          <w:vertAlign w:val="subscript"/>
        </w:rPr>
        <w:t>I,2</w:t>
      </w:r>
      <w:r w:rsidR="00337009" w:rsidRPr="002B76AF">
        <w:rPr>
          <w:bCs/>
          <w:iCs/>
          <w:szCs w:val="24"/>
        </w:rPr>
        <w:t>(</w:t>
      </w:r>
      <w:r w:rsidR="00337009" w:rsidRPr="002B76AF">
        <w:rPr>
          <w:bCs/>
          <w:szCs w:val="24"/>
        </w:rPr>
        <w:t>T</w:t>
      </w:r>
      <w:r w:rsidR="00337009" w:rsidRPr="002B76AF">
        <w:rPr>
          <w:bCs/>
          <w:iCs/>
          <w:szCs w:val="24"/>
        </w:rPr>
        <w:t>)</w:t>
      </w:r>
      <w:r w:rsidR="00337009" w:rsidRPr="002B76AF">
        <w:rPr>
          <w:bCs/>
          <w:szCs w:val="24"/>
        </w:rPr>
        <w:t xml:space="preserve"> of the candidate tyre relative to the control tyre shall be established.</w:t>
      </w:r>
      <w:r>
        <w:rPr>
          <w:bCs/>
          <w:szCs w:val="24"/>
        </w:rPr>
        <w:t>"</w:t>
      </w:r>
    </w:p>
    <w:p w14:paraId="02D9EF64" w14:textId="40EB8B16" w:rsidR="00916467" w:rsidRPr="006C369C" w:rsidRDefault="00916467" w:rsidP="00916467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u w:val="single"/>
        </w:rPr>
      </w:pPr>
    </w:p>
    <w:p w14:paraId="53C82ACE" w14:textId="3E7593CE" w:rsidR="00725034" w:rsidRPr="006C369C" w:rsidRDefault="00B756BE" w:rsidP="00B756BE">
      <w:pPr>
        <w:spacing w:before="240"/>
        <w:jc w:val="center"/>
        <w:rPr>
          <w:u w:val="single"/>
        </w:rPr>
      </w:pPr>
      <w:r w:rsidRPr="006C369C">
        <w:rPr>
          <w:u w:val="single"/>
        </w:rPr>
        <w:tab/>
      </w:r>
    </w:p>
    <w:sectPr w:rsidR="00725034" w:rsidRPr="006C369C" w:rsidSect="00893739"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7DE8" w14:textId="77777777" w:rsidR="00AD239F" w:rsidRDefault="00AD239F"/>
  </w:endnote>
  <w:endnote w:type="continuationSeparator" w:id="0">
    <w:p w14:paraId="11A958E6" w14:textId="77777777" w:rsidR="00AD239F" w:rsidRDefault="00AD239F"/>
  </w:endnote>
  <w:endnote w:type="continuationNotice" w:id="1">
    <w:p w14:paraId="0B3550E7" w14:textId="77777777" w:rsidR="00AD239F" w:rsidRDefault="00AD2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216" w14:textId="74F7F3AB" w:rsidR="00FF3080" w:rsidRPr="00923752" w:rsidRDefault="00FF3080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9236" w14:textId="713A0507" w:rsidR="00FF3080" w:rsidRPr="00923752" w:rsidRDefault="00B21EC4" w:rsidP="00923752">
    <w:pPr>
      <w:pStyle w:val="Footer"/>
      <w:tabs>
        <w:tab w:val="right" w:pos="9638"/>
      </w:tabs>
      <w:rPr>
        <w:b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DFC10C" wp14:editId="4A0047E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6e941a492cf5ef137ec7ce7" descr="{&quot;HashCode&quot;:4420470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13BA0D" w14:textId="267A800A" w:rsidR="00B21EC4" w:rsidRPr="00B21EC4" w:rsidRDefault="00B21EC4" w:rsidP="00B21EC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21EC4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9DFC10C" id="_x0000_t202" coordsize="21600,21600" o:spt="202" path="m,l,21600r21600,l21600,xe">
              <v:stroke joinstyle="miter"/>
              <v:path gradientshapeok="t" o:connecttype="rect"/>
            </v:shapetype>
            <v:shape id="MSIPCMe6e941a492cf5ef137ec7ce7" o:spid="_x0000_s1027" type="#_x0000_t202" alt="{&quot;HashCode&quot;:442047029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2713BA0D" w14:textId="267A800A" w:rsidR="00B21EC4" w:rsidRPr="00B21EC4" w:rsidRDefault="00B21EC4" w:rsidP="00B21EC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21EC4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080">
      <w:tab/>
    </w:r>
    <w:r w:rsidR="00FF3080" w:rsidRPr="00923752">
      <w:rPr>
        <w:b/>
        <w:sz w:val="18"/>
      </w:rPr>
      <w:fldChar w:fldCharType="begin"/>
    </w:r>
    <w:r w:rsidR="00FF3080" w:rsidRPr="00923752">
      <w:rPr>
        <w:b/>
        <w:sz w:val="18"/>
      </w:rPr>
      <w:instrText xml:space="preserve"> PAGE  \* MERGEFORMAT </w:instrText>
    </w:r>
    <w:r w:rsidR="00FF3080" w:rsidRPr="00923752">
      <w:rPr>
        <w:b/>
        <w:sz w:val="18"/>
      </w:rPr>
      <w:fldChar w:fldCharType="separate"/>
    </w:r>
    <w:r w:rsidR="00FF3080">
      <w:rPr>
        <w:b/>
        <w:noProof/>
        <w:sz w:val="18"/>
      </w:rPr>
      <w:t>3</w:t>
    </w:r>
    <w:r w:rsidR="00FF3080"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BF28" w14:textId="77777777" w:rsidR="00AD239F" w:rsidRPr="000B175B" w:rsidRDefault="00AD23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CC4016" w14:textId="77777777" w:rsidR="00AD239F" w:rsidRPr="00FC68B7" w:rsidRDefault="00AD23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1B1A14" w14:textId="77777777" w:rsidR="00AD239F" w:rsidRDefault="00AD2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D0D9" w14:textId="70890F06" w:rsidR="00893739" w:rsidRDefault="00893739" w:rsidP="00EC40E8">
    <w:pPr>
      <w:pStyle w:val="Header"/>
      <w:jc w:val="right"/>
    </w:pPr>
    <w:r>
      <w:t>ECE/TRANS/WP.29/GRBP/2022/</w:t>
    </w:r>
    <w:r w:rsidR="004D44DA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E396" w14:textId="77777777" w:rsidR="00B21EC4" w:rsidRDefault="00B21EC4" w:rsidP="00045FB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6pt;height:28.1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275"/>
        </w:tabs>
        <w:ind w:left="1275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0084231"/>
    <w:multiLevelType w:val="hybridMultilevel"/>
    <w:tmpl w:val="520E7458"/>
    <w:lvl w:ilvl="0" w:tplc="019E7BA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1F29A4"/>
    <w:multiLevelType w:val="hybridMultilevel"/>
    <w:tmpl w:val="F24A849A"/>
    <w:lvl w:ilvl="0" w:tplc="924041C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 w15:restartNumberingAfterBreak="0">
    <w:nsid w:val="24B5629C"/>
    <w:multiLevelType w:val="hybridMultilevel"/>
    <w:tmpl w:val="6B54DBE8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278007E8"/>
    <w:multiLevelType w:val="multilevel"/>
    <w:tmpl w:val="FAA657C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9" w15:restartNumberingAfterBreak="0">
    <w:nsid w:val="27D5457B"/>
    <w:multiLevelType w:val="hybridMultilevel"/>
    <w:tmpl w:val="998E5228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2D901D59"/>
    <w:multiLevelType w:val="hybridMultilevel"/>
    <w:tmpl w:val="26A4E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 w15:restartNumberingAfterBreak="0">
    <w:nsid w:val="3A0D3B8F"/>
    <w:multiLevelType w:val="hybridMultilevel"/>
    <w:tmpl w:val="E210FA06"/>
    <w:lvl w:ilvl="0" w:tplc="BA0E5A90">
      <w:start w:val="2"/>
      <w:numFmt w:val="bullet"/>
      <w:lvlText w:val="-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9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3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22324"/>
    <w:multiLevelType w:val="hybridMultilevel"/>
    <w:tmpl w:val="C6CAD1C4"/>
    <w:lvl w:ilvl="0" w:tplc="C6A679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9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721C77E8"/>
    <w:multiLevelType w:val="hybridMultilevel"/>
    <w:tmpl w:val="E3B88A50"/>
    <w:lvl w:ilvl="0" w:tplc="8648DD00">
      <w:start w:val="1"/>
      <w:numFmt w:val="lowerLetter"/>
      <w:lvlText w:val="(%1)"/>
      <w:lvlJc w:val="left"/>
      <w:pPr>
        <w:ind w:left="2634" w:hanging="360"/>
      </w:pPr>
    </w:lvl>
    <w:lvl w:ilvl="1" w:tplc="04070019">
      <w:start w:val="1"/>
      <w:numFmt w:val="lowerLetter"/>
      <w:lvlText w:val="%2."/>
      <w:lvlJc w:val="left"/>
      <w:pPr>
        <w:ind w:left="3354" w:hanging="360"/>
      </w:pPr>
    </w:lvl>
    <w:lvl w:ilvl="2" w:tplc="0407001B">
      <w:start w:val="1"/>
      <w:numFmt w:val="lowerRoman"/>
      <w:lvlText w:val="%3."/>
      <w:lvlJc w:val="right"/>
      <w:pPr>
        <w:ind w:left="4074" w:hanging="180"/>
      </w:pPr>
    </w:lvl>
    <w:lvl w:ilvl="3" w:tplc="0407000F">
      <w:start w:val="1"/>
      <w:numFmt w:val="decimal"/>
      <w:lvlText w:val="%4."/>
      <w:lvlJc w:val="left"/>
      <w:pPr>
        <w:ind w:left="4794" w:hanging="360"/>
      </w:pPr>
    </w:lvl>
    <w:lvl w:ilvl="4" w:tplc="04070019">
      <w:start w:val="1"/>
      <w:numFmt w:val="lowerLetter"/>
      <w:lvlText w:val="%5."/>
      <w:lvlJc w:val="left"/>
      <w:pPr>
        <w:ind w:left="5514" w:hanging="360"/>
      </w:pPr>
    </w:lvl>
    <w:lvl w:ilvl="5" w:tplc="0407001B">
      <w:start w:val="1"/>
      <w:numFmt w:val="lowerRoman"/>
      <w:lvlText w:val="%6."/>
      <w:lvlJc w:val="right"/>
      <w:pPr>
        <w:ind w:left="6234" w:hanging="180"/>
      </w:pPr>
    </w:lvl>
    <w:lvl w:ilvl="6" w:tplc="0407000F">
      <w:start w:val="1"/>
      <w:numFmt w:val="decimal"/>
      <w:lvlText w:val="%7."/>
      <w:lvlJc w:val="left"/>
      <w:pPr>
        <w:ind w:left="6954" w:hanging="360"/>
      </w:pPr>
    </w:lvl>
    <w:lvl w:ilvl="7" w:tplc="04070019">
      <w:start w:val="1"/>
      <w:numFmt w:val="lowerLetter"/>
      <w:lvlText w:val="%8."/>
      <w:lvlJc w:val="left"/>
      <w:pPr>
        <w:ind w:left="7674" w:hanging="360"/>
      </w:pPr>
    </w:lvl>
    <w:lvl w:ilvl="8" w:tplc="0407001B">
      <w:start w:val="1"/>
      <w:numFmt w:val="lowerRoman"/>
      <w:lvlText w:val="%9."/>
      <w:lvlJc w:val="right"/>
      <w:pPr>
        <w:ind w:left="8394" w:hanging="18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3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6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4"/>
  </w:num>
  <w:num w:numId="13">
    <w:abstractNumId w:val="11"/>
  </w:num>
  <w:num w:numId="14">
    <w:abstractNumId w:val="36"/>
  </w:num>
  <w:num w:numId="15">
    <w:abstractNumId w:val="41"/>
  </w:num>
  <w:num w:numId="16">
    <w:abstractNumId w:val="16"/>
  </w:num>
  <w:num w:numId="17">
    <w:abstractNumId w:val="23"/>
  </w:num>
  <w:num w:numId="18">
    <w:abstractNumId w:val="25"/>
  </w:num>
  <w:num w:numId="19">
    <w:abstractNumId w:val="45"/>
  </w:num>
  <w:num w:numId="20">
    <w:abstractNumId w:val="20"/>
  </w:num>
  <w:num w:numId="21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26"/>
  </w:num>
  <w:num w:numId="23">
    <w:abstractNumId w:val="27"/>
  </w:num>
  <w:num w:numId="24">
    <w:abstractNumId w:val="22"/>
  </w:num>
  <w:num w:numId="25">
    <w:abstractNumId w:val="30"/>
  </w:num>
  <w:num w:numId="26">
    <w:abstractNumId w:val="28"/>
  </w:num>
  <w:num w:numId="27">
    <w:abstractNumId w:val="29"/>
  </w:num>
  <w:num w:numId="28">
    <w:abstractNumId w:val="44"/>
  </w:num>
  <w:num w:numId="29">
    <w:abstractNumId w:val="39"/>
  </w:num>
  <w:num w:numId="30">
    <w:abstractNumId w:val="38"/>
  </w:num>
  <w:num w:numId="31">
    <w:abstractNumId w:val="35"/>
  </w:num>
  <w:num w:numId="32">
    <w:abstractNumId w:val="31"/>
  </w:num>
  <w:num w:numId="33">
    <w:abstractNumId w:val="42"/>
  </w:num>
  <w:num w:numId="34">
    <w:abstractNumId w:val="46"/>
  </w:num>
  <w:num w:numId="35">
    <w:abstractNumId w:val="43"/>
  </w:num>
  <w:num w:numId="36">
    <w:abstractNumId w:val="33"/>
  </w:num>
  <w:num w:numId="37">
    <w:abstractNumId w:val="32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9"/>
  </w:num>
  <w:num w:numId="42">
    <w:abstractNumId w:val="24"/>
  </w:num>
  <w:num w:numId="43">
    <w:abstractNumId w:val="37"/>
  </w:num>
  <w:num w:numId="44">
    <w:abstractNumId w:val="12"/>
  </w:num>
  <w:num w:numId="45">
    <w:abstractNumId w:val="17"/>
  </w:num>
  <w:num w:numId="46">
    <w:abstractNumId w:val="18"/>
  </w:num>
  <w:num w:numId="47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06FD"/>
    <w:rsid w:val="000033F1"/>
    <w:rsid w:val="00003819"/>
    <w:rsid w:val="00003E26"/>
    <w:rsid w:val="00004C20"/>
    <w:rsid w:val="000102E0"/>
    <w:rsid w:val="000103B8"/>
    <w:rsid w:val="00010F8B"/>
    <w:rsid w:val="000224D8"/>
    <w:rsid w:val="00022F71"/>
    <w:rsid w:val="00023600"/>
    <w:rsid w:val="00025A76"/>
    <w:rsid w:val="00031565"/>
    <w:rsid w:val="00031CE8"/>
    <w:rsid w:val="00032B45"/>
    <w:rsid w:val="000333F9"/>
    <w:rsid w:val="00036A65"/>
    <w:rsid w:val="00036E46"/>
    <w:rsid w:val="0004068F"/>
    <w:rsid w:val="00043E63"/>
    <w:rsid w:val="00045847"/>
    <w:rsid w:val="000459B5"/>
    <w:rsid w:val="00045FB4"/>
    <w:rsid w:val="000467CC"/>
    <w:rsid w:val="00046B1F"/>
    <w:rsid w:val="00046E36"/>
    <w:rsid w:val="00047921"/>
    <w:rsid w:val="00050493"/>
    <w:rsid w:val="00050F6B"/>
    <w:rsid w:val="00050FED"/>
    <w:rsid w:val="00051122"/>
    <w:rsid w:val="00051613"/>
    <w:rsid w:val="00052635"/>
    <w:rsid w:val="000526A4"/>
    <w:rsid w:val="00054249"/>
    <w:rsid w:val="0005605C"/>
    <w:rsid w:val="00057E97"/>
    <w:rsid w:val="000646F4"/>
    <w:rsid w:val="0006686D"/>
    <w:rsid w:val="000710F8"/>
    <w:rsid w:val="00072C8C"/>
    <w:rsid w:val="000733B5"/>
    <w:rsid w:val="00074927"/>
    <w:rsid w:val="00074AFB"/>
    <w:rsid w:val="00077DD0"/>
    <w:rsid w:val="000804D1"/>
    <w:rsid w:val="00081815"/>
    <w:rsid w:val="00081D07"/>
    <w:rsid w:val="00083F81"/>
    <w:rsid w:val="00085A92"/>
    <w:rsid w:val="00085E7A"/>
    <w:rsid w:val="000901AF"/>
    <w:rsid w:val="00091DFB"/>
    <w:rsid w:val="000931C0"/>
    <w:rsid w:val="00093E5F"/>
    <w:rsid w:val="000A09D1"/>
    <w:rsid w:val="000A30C4"/>
    <w:rsid w:val="000A32C0"/>
    <w:rsid w:val="000A39E9"/>
    <w:rsid w:val="000A4A69"/>
    <w:rsid w:val="000A4F7D"/>
    <w:rsid w:val="000A58BA"/>
    <w:rsid w:val="000A71AB"/>
    <w:rsid w:val="000B0595"/>
    <w:rsid w:val="000B09FB"/>
    <w:rsid w:val="000B175B"/>
    <w:rsid w:val="000B2F02"/>
    <w:rsid w:val="000B3A0F"/>
    <w:rsid w:val="000B4EF7"/>
    <w:rsid w:val="000B676B"/>
    <w:rsid w:val="000B6F3D"/>
    <w:rsid w:val="000C2C03"/>
    <w:rsid w:val="000C2D2E"/>
    <w:rsid w:val="000C4C94"/>
    <w:rsid w:val="000C7571"/>
    <w:rsid w:val="000D3AF8"/>
    <w:rsid w:val="000D49E4"/>
    <w:rsid w:val="000D58F4"/>
    <w:rsid w:val="000D78F6"/>
    <w:rsid w:val="000E0415"/>
    <w:rsid w:val="000E1E3B"/>
    <w:rsid w:val="000E36FB"/>
    <w:rsid w:val="000E7732"/>
    <w:rsid w:val="000F0EE7"/>
    <w:rsid w:val="000F25A1"/>
    <w:rsid w:val="000F3012"/>
    <w:rsid w:val="000F6BE3"/>
    <w:rsid w:val="000F7775"/>
    <w:rsid w:val="00103A07"/>
    <w:rsid w:val="001103AA"/>
    <w:rsid w:val="00111238"/>
    <w:rsid w:val="00114301"/>
    <w:rsid w:val="0011434E"/>
    <w:rsid w:val="00114CEB"/>
    <w:rsid w:val="0011655E"/>
    <w:rsid w:val="0011666B"/>
    <w:rsid w:val="0012217A"/>
    <w:rsid w:val="001224B4"/>
    <w:rsid w:val="00122BAA"/>
    <w:rsid w:val="00123EBC"/>
    <w:rsid w:val="00124A3B"/>
    <w:rsid w:val="00124FDB"/>
    <w:rsid w:val="00125074"/>
    <w:rsid w:val="001265E7"/>
    <w:rsid w:val="00131A70"/>
    <w:rsid w:val="00131E8E"/>
    <w:rsid w:val="00133987"/>
    <w:rsid w:val="00136B84"/>
    <w:rsid w:val="00136F6B"/>
    <w:rsid w:val="00141AAF"/>
    <w:rsid w:val="00143B92"/>
    <w:rsid w:val="00151872"/>
    <w:rsid w:val="001554B5"/>
    <w:rsid w:val="001568CD"/>
    <w:rsid w:val="0016205A"/>
    <w:rsid w:val="00162347"/>
    <w:rsid w:val="00162EDD"/>
    <w:rsid w:val="00165F3A"/>
    <w:rsid w:val="00172654"/>
    <w:rsid w:val="001730B9"/>
    <w:rsid w:val="00175F47"/>
    <w:rsid w:val="00180429"/>
    <w:rsid w:val="00182290"/>
    <w:rsid w:val="00182CA2"/>
    <w:rsid w:val="001832FB"/>
    <w:rsid w:val="00184153"/>
    <w:rsid w:val="00195091"/>
    <w:rsid w:val="0019745D"/>
    <w:rsid w:val="001A0EA5"/>
    <w:rsid w:val="001A3462"/>
    <w:rsid w:val="001A3955"/>
    <w:rsid w:val="001A3F94"/>
    <w:rsid w:val="001A4329"/>
    <w:rsid w:val="001A52D9"/>
    <w:rsid w:val="001B3EFD"/>
    <w:rsid w:val="001B4B04"/>
    <w:rsid w:val="001B695A"/>
    <w:rsid w:val="001C12B1"/>
    <w:rsid w:val="001C58C6"/>
    <w:rsid w:val="001C6643"/>
    <w:rsid w:val="001C6663"/>
    <w:rsid w:val="001C75D6"/>
    <w:rsid w:val="001C7895"/>
    <w:rsid w:val="001C78A8"/>
    <w:rsid w:val="001D0C8C"/>
    <w:rsid w:val="001D1419"/>
    <w:rsid w:val="001D26DF"/>
    <w:rsid w:val="001D2CB7"/>
    <w:rsid w:val="001D3A03"/>
    <w:rsid w:val="001D4EDD"/>
    <w:rsid w:val="001D6889"/>
    <w:rsid w:val="001E0767"/>
    <w:rsid w:val="001E7B67"/>
    <w:rsid w:val="001F02D4"/>
    <w:rsid w:val="001F0AEE"/>
    <w:rsid w:val="001F4084"/>
    <w:rsid w:val="001F4C8C"/>
    <w:rsid w:val="001F7A2F"/>
    <w:rsid w:val="0020120E"/>
    <w:rsid w:val="00202371"/>
    <w:rsid w:val="002026B2"/>
    <w:rsid w:val="00202DA8"/>
    <w:rsid w:val="00205E55"/>
    <w:rsid w:val="0021002D"/>
    <w:rsid w:val="002108F1"/>
    <w:rsid w:val="00210D51"/>
    <w:rsid w:val="002116E7"/>
    <w:rsid w:val="00211E0B"/>
    <w:rsid w:val="00214898"/>
    <w:rsid w:val="00215567"/>
    <w:rsid w:val="00216774"/>
    <w:rsid w:val="00216D25"/>
    <w:rsid w:val="00217697"/>
    <w:rsid w:val="0022597A"/>
    <w:rsid w:val="00226B1F"/>
    <w:rsid w:val="00227678"/>
    <w:rsid w:val="002312A9"/>
    <w:rsid w:val="0023211D"/>
    <w:rsid w:val="0023295E"/>
    <w:rsid w:val="002334A5"/>
    <w:rsid w:val="0023499B"/>
    <w:rsid w:val="00234DB4"/>
    <w:rsid w:val="00235BF4"/>
    <w:rsid w:val="002375AA"/>
    <w:rsid w:val="00237AC1"/>
    <w:rsid w:val="002410A1"/>
    <w:rsid w:val="002434AC"/>
    <w:rsid w:val="00244272"/>
    <w:rsid w:val="00244898"/>
    <w:rsid w:val="0024772E"/>
    <w:rsid w:val="00247C75"/>
    <w:rsid w:val="002516F0"/>
    <w:rsid w:val="002575D2"/>
    <w:rsid w:val="002601BA"/>
    <w:rsid w:val="002621C0"/>
    <w:rsid w:val="00263832"/>
    <w:rsid w:val="00264468"/>
    <w:rsid w:val="00267F5F"/>
    <w:rsid w:val="00273298"/>
    <w:rsid w:val="00274546"/>
    <w:rsid w:val="00275681"/>
    <w:rsid w:val="00276656"/>
    <w:rsid w:val="00276A14"/>
    <w:rsid w:val="00283E38"/>
    <w:rsid w:val="00286B4D"/>
    <w:rsid w:val="00290E28"/>
    <w:rsid w:val="00291CF6"/>
    <w:rsid w:val="00293EF2"/>
    <w:rsid w:val="00294E2C"/>
    <w:rsid w:val="002957D6"/>
    <w:rsid w:val="0029774B"/>
    <w:rsid w:val="002A5C12"/>
    <w:rsid w:val="002B27CA"/>
    <w:rsid w:val="002B2CEE"/>
    <w:rsid w:val="002B2ED5"/>
    <w:rsid w:val="002B37F8"/>
    <w:rsid w:val="002B5F6C"/>
    <w:rsid w:val="002C1B9D"/>
    <w:rsid w:val="002C22B6"/>
    <w:rsid w:val="002C45CF"/>
    <w:rsid w:val="002D0E20"/>
    <w:rsid w:val="002D102B"/>
    <w:rsid w:val="002D249D"/>
    <w:rsid w:val="002D2B5B"/>
    <w:rsid w:val="002D3F4E"/>
    <w:rsid w:val="002D4643"/>
    <w:rsid w:val="002D5764"/>
    <w:rsid w:val="002D73CE"/>
    <w:rsid w:val="002D7854"/>
    <w:rsid w:val="002E097D"/>
    <w:rsid w:val="002E218A"/>
    <w:rsid w:val="002E453F"/>
    <w:rsid w:val="002F03FA"/>
    <w:rsid w:val="002F0B46"/>
    <w:rsid w:val="002F175C"/>
    <w:rsid w:val="002F2821"/>
    <w:rsid w:val="002F38B5"/>
    <w:rsid w:val="002F5D9F"/>
    <w:rsid w:val="002F620D"/>
    <w:rsid w:val="002F68D3"/>
    <w:rsid w:val="002F7DE0"/>
    <w:rsid w:val="00302E18"/>
    <w:rsid w:val="00302EE8"/>
    <w:rsid w:val="003044AF"/>
    <w:rsid w:val="00306D22"/>
    <w:rsid w:val="0030778B"/>
    <w:rsid w:val="00307E18"/>
    <w:rsid w:val="00312E48"/>
    <w:rsid w:val="00314300"/>
    <w:rsid w:val="00314539"/>
    <w:rsid w:val="00315234"/>
    <w:rsid w:val="003152B0"/>
    <w:rsid w:val="0032107F"/>
    <w:rsid w:val="00322362"/>
    <w:rsid w:val="003229D8"/>
    <w:rsid w:val="003257A4"/>
    <w:rsid w:val="00326CBA"/>
    <w:rsid w:val="00330315"/>
    <w:rsid w:val="0033172A"/>
    <w:rsid w:val="003328DC"/>
    <w:rsid w:val="00332BBA"/>
    <w:rsid w:val="003335AD"/>
    <w:rsid w:val="003339F0"/>
    <w:rsid w:val="00333BA0"/>
    <w:rsid w:val="00334D86"/>
    <w:rsid w:val="00334EC5"/>
    <w:rsid w:val="0033613B"/>
    <w:rsid w:val="00336AF4"/>
    <w:rsid w:val="00337009"/>
    <w:rsid w:val="00337273"/>
    <w:rsid w:val="00337CD8"/>
    <w:rsid w:val="003427AF"/>
    <w:rsid w:val="00342BB0"/>
    <w:rsid w:val="0034671F"/>
    <w:rsid w:val="00352709"/>
    <w:rsid w:val="00352B6B"/>
    <w:rsid w:val="00354F9A"/>
    <w:rsid w:val="0035524B"/>
    <w:rsid w:val="00356BB2"/>
    <w:rsid w:val="00360636"/>
    <w:rsid w:val="003619B5"/>
    <w:rsid w:val="00361AC3"/>
    <w:rsid w:val="0036256C"/>
    <w:rsid w:val="00362F1C"/>
    <w:rsid w:val="00365763"/>
    <w:rsid w:val="003659D8"/>
    <w:rsid w:val="003665C3"/>
    <w:rsid w:val="0036777F"/>
    <w:rsid w:val="00370BBC"/>
    <w:rsid w:val="00371178"/>
    <w:rsid w:val="003721E2"/>
    <w:rsid w:val="003733F9"/>
    <w:rsid w:val="0037728D"/>
    <w:rsid w:val="00385977"/>
    <w:rsid w:val="00386E03"/>
    <w:rsid w:val="0039007E"/>
    <w:rsid w:val="0039020E"/>
    <w:rsid w:val="00390A3C"/>
    <w:rsid w:val="00391CDA"/>
    <w:rsid w:val="00392E47"/>
    <w:rsid w:val="00397595"/>
    <w:rsid w:val="003A0CC2"/>
    <w:rsid w:val="003A1973"/>
    <w:rsid w:val="003A1B4B"/>
    <w:rsid w:val="003A51B5"/>
    <w:rsid w:val="003A6321"/>
    <w:rsid w:val="003A6810"/>
    <w:rsid w:val="003A7C21"/>
    <w:rsid w:val="003B3127"/>
    <w:rsid w:val="003B46DB"/>
    <w:rsid w:val="003B731A"/>
    <w:rsid w:val="003C0787"/>
    <w:rsid w:val="003C2CC4"/>
    <w:rsid w:val="003C534D"/>
    <w:rsid w:val="003C569F"/>
    <w:rsid w:val="003C58A6"/>
    <w:rsid w:val="003D08FB"/>
    <w:rsid w:val="003D1D22"/>
    <w:rsid w:val="003D4B23"/>
    <w:rsid w:val="003D5F15"/>
    <w:rsid w:val="003D6EB6"/>
    <w:rsid w:val="003D75A9"/>
    <w:rsid w:val="003E130E"/>
    <w:rsid w:val="003E17BC"/>
    <w:rsid w:val="003E1CA4"/>
    <w:rsid w:val="003E2970"/>
    <w:rsid w:val="003E2B7A"/>
    <w:rsid w:val="003E4F6B"/>
    <w:rsid w:val="003E70CF"/>
    <w:rsid w:val="003F4F49"/>
    <w:rsid w:val="003F5CFD"/>
    <w:rsid w:val="003F7907"/>
    <w:rsid w:val="00404A70"/>
    <w:rsid w:val="00404E75"/>
    <w:rsid w:val="00410AA6"/>
    <w:rsid w:val="00410C89"/>
    <w:rsid w:val="00412319"/>
    <w:rsid w:val="004124D9"/>
    <w:rsid w:val="00413EE4"/>
    <w:rsid w:val="00416580"/>
    <w:rsid w:val="00422255"/>
    <w:rsid w:val="00422E03"/>
    <w:rsid w:val="00425424"/>
    <w:rsid w:val="00425919"/>
    <w:rsid w:val="00426B9B"/>
    <w:rsid w:val="00426FEE"/>
    <w:rsid w:val="00431970"/>
    <w:rsid w:val="00431C30"/>
    <w:rsid w:val="004325CB"/>
    <w:rsid w:val="00432F0D"/>
    <w:rsid w:val="00434BCE"/>
    <w:rsid w:val="00434D7E"/>
    <w:rsid w:val="004369A7"/>
    <w:rsid w:val="0043703A"/>
    <w:rsid w:val="0044130A"/>
    <w:rsid w:val="00441C50"/>
    <w:rsid w:val="0044267E"/>
    <w:rsid w:val="00442A83"/>
    <w:rsid w:val="00444ED6"/>
    <w:rsid w:val="00445934"/>
    <w:rsid w:val="00447434"/>
    <w:rsid w:val="00450281"/>
    <w:rsid w:val="00450FDD"/>
    <w:rsid w:val="004520D8"/>
    <w:rsid w:val="00452BE3"/>
    <w:rsid w:val="0045495B"/>
    <w:rsid w:val="00454E70"/>
    <w:rsid w:val="00455192"/>
    <w:rsid w:val="004561E5"/>
    <w:rsid w:val="004576C9"/>
    <w:rsid w:val="00457FFD"/>
    <w:rsid w:val="00460012"/>
    <w:rsid w:val="004621CB"/>
    <w:rsid w:val="00465FE9"/>
    <w:rsid w:val="00466E7C"/>
    <w:rsid w:val="00467D75"/>
    <w:rsid w:val="0047400D"/>
    <w:rsid w:val="00483346"/>
    <w:rsid w:val="0048397A"/>
    <w:rsid w:val="00483E26"/>
    <w:rsid w:val="00485CBB"/>
    <w:rsid w:val="004866B7"/>
    <w:rsid w:val="00486F1E"/>
    <w:rsid w:val="004931E6"/>
    <w:rsid w:val="004A32EA"/>
    <w:rsid w:val="004A34F0"/>
    <w:rsid w:val="004A487C"/>
    <w:rsid w:val="004A5854"/>
    <w:rsid w:val="004A5D97"/>
    <w:rsid w:val="004A66AF"/>
    <w:rsid w:val="004A776D"/>
    <w:rsid w:val="004B51B6"/>
    <w:rsid w:val="004B705E"/>
    <w:rsid w:val="004B7619"/>
    <w:rsid w:val="004B788F"/>
    <w:rsid w:val="004C0977"/>
    <w:rsid w:val="004C2461"/>
    <w:rsid w:val="004C25B7"/>
    <w:rsid w:val="004C3897"/>
    <w:rsid w:val="004C56FC"/>
    <w:rsid w:val="004C7462"/>
    <w:rsid w:val="004C7BCC"/>
    <w:rsid w:val="004D44DA"/>
    <w:rsid w:val="004D5B20"/>
    <w:rsid w:val="004D5FD8"/>
    <w:rsid w:val="004E43F2"/>
    <w:rsid w:val="004E4782"/>
    <w:rsid w:val="004E6303"/>
    <w:rsid w:val="004E6A8B"/>
    <w:rsid w:val="004E77B2"/>
    <w:rsid w:val="004F0048"/>
    <w:rsid w:val="004F128D"/>
    <w:rsid w:val="00501123"/>
    <w:rsid w:val="00501530"/>
    <w:rsid w:val="00504B2D"/>
    <w:rsid w:val="0050723C"/>
    <w:rsid w:val="00507603"/>
    <w:rsid w:val="00511993"/>
    <w:rsid w:val="00513B89"/>
    <w:rsid w:val="00515214"/>
    <w:rsid w:val="00515314"/>
    <w:rsid w:val="0052136D"/>
    <w:rsid w:val="00521826"/>
    <w:rsid w:val="00525770"/>
    <w:rsid w:val="0052775E"/>
    <w:rsid w:val="00530117"/>
    <w:rsid w:val="00530412"/>
    <w:rsid w:val="005333EF"/>
    <w:rsid w:val="00534145"/>
    <w:rsid w:val="00534CDA"/>
    <w:rsid w:val="00536424"/>
    <w:rsid w:val="005420F2"/>
    <w:rsid w:val="00546209"/>
    <w:rsid w:val="00547903"/>
    <w:rsid w:val="005503DC"/>
    <w:rsid w:val="00551462"/>
    <w:rsid w:val="0055299F"/>
    <w:rsid w:val="0055606D"/>
    <w:rsid w:val="005617CD"/>
    <w:rsid w:val="005617FE"/>
    <w:rsid w:val="0056209A"/>
    <w:rsid w:val="005628B6"/>
    <w:rsid w:val="005635EA"/>
    <w:rsid w:val="00564080"/>
    <w:rsid w:val="00571E5D"/>
    <w:rsid w:val="00572639"/>
    <w:rsid w:val="00573C3E"/>
    <w:rsid w:val="00576867"/>
    <w:rsid w:val="00581328"/>
    <w:rsid w:val="00584B0D"/>
    <w:rsid w:val="00585147"/>
    <w:rsid w:val="00585CF2"/>
    <w:rsid w:val="0058660B"/>
    <w:rsid w:val="00591217"/>
    <w:rsid w:val="005914A1"/>
    <w:rsid w:val="00593D66"/>
    <w:rsid w:val="005941EC"/>
    <w:rsid w:val="005949AC"/>
    <w:rsid w:val="00595901"/>
    <w:rsid w:val="00596BFE"/>
    <w:rsid w:val="00596F7C"/>
    <w:rsid w:val="0059724D"/>
    <w:rsid w:val="005A166B"/>
    <w:rsid w:val="005A3048"/>
    <w:rsid w:val="005A662D"/>
    <w:rsid w:val="005A7699"/>
    <w:rsid w:val="005A7E6C"/>
    <w:rsid w:val="005B0676"/>
    <w:rsid w:val="005B1E34"/>
    <w:rsid w:val="005B320C"/>
    <w:rsid w:val="005B3DB3"/>
    <w:rsid w:val="005B43F4"/>
    <w:rsid w:val="005B44FE"/>
    <w:rsid w:val="005B4E13"/>
    <w:rsid w:val="005C2F8C"/>
    <w:rsid w:val="005C342F"/>
    <w:rsid w:val="005C44B7"/>
    <w:rsid w:val="005C7305"/>
    <w:rsid w:val="005C7D1E"/>
    <w:rsid w:val="005D4D76"/>
    <w:rsid w:val="005D63AE"/>
    <w:rsid w:val="005E3277"/>
    <w:rsid w:val="005E6324"/>
    <w:rsid w:val="005E7AED"/>
    <w:rsid w:val="005F06FC"/>
    <w:rsid w:val="005F34D4"/>
    <w:rsid w:val="005F4882"/>
    <w:rsid w:val="005F58CB"/>
    <w:rsid w:val="005F7B75"/>
    <w:rsid w:val="006001EE"/>
    <w:rsid w:val="006047D7"/>
    <w:rsid w:val="00604C6A"/>
    <w:rsid w:val="00605042"/>
    <w:rsid w:val="00606345"/>
    <w:rsid w:val="00611FC4"/>
    <w:rsid w:val="0061209F"/>
    <w:rsid w:val="006156D3"/>
    <w:rsid w:val="006176FB"/>
    <w:rsid w:val="00620F30"/>
    <w:rsid w:val="00626332"/>
    <w:rsid w:val="00630149"/>
    <w:rsid w:val="0063147A"/>
    <w:rsid w:val="00631768"/>
    <w:rsid w:val="0063543F"/>
    <w:rsid w:val="0063641D"/>
    <w:rsid w:val="00640B26"/>
    <w:rsid w:val="0064108D"/>
    <w:rsid w:val="00641EB1"/>
    <w:rsid w:val="006438A8"/>
    <w:rsid w:val="00647B4A"/>
    <w:rsid w:val="00651A21"/>
    <w:rsid w:val="00652486"/>
    <w:rsid w:val="00652D0A"/>
    <w:rsid w:val="00654E49"/>
    <w:rsid w:val="00656B04"/>
    <w:rsid w:val="0066016E"/>
    <w:rsid w:val="0066033A"/>
    <w:rsid w:val="0066057D"/>
    <w:rsid w:val="00662BB6"/>
    <w:rsid w:val="006631DB"/>
    <w:rsid w:val="00663815"/>
    <w:rsid w:val="006652DB"/>
    <w:rsid w:val="00667EAA"/>
    <w:rsid w:val="00671B51"/>
    <w:rsid w:val="0067362F"/>
    <w:rsid w:val="0067642F"/>
    <w:rsid w:val="006765B9"/>
    <w:rsid w:val="00676606"/>
    <w:rsid w:val="006811B0"/>
    <w:rsid w:val="00682E1F"/>
    <w:rsid w:val="00684C21"/>
    <w:rsid w:val="006867FD"/>
    <w:rsid w:val="00686A56"/>
    <w:rsid w:val="00686EAC"/>
    <w:rsid w:val="006939FC"/>
    <w:rsid w:val="006947E1"/>
    <w:rsid w:val="006953AF"/>
    <w:rsid w:val="006970E9"/>
    <w:rsid w:val="006A2530"/>
    <w:rsid w:val="006A40DB"/>
    <w:rsid w:val="006A47A2"/>
    <w:rsid w:val="006A5585"/>
    <w:rsid w:val="006A6450"/>
    <w:rsid w:val="006A6B35"/>
    <w:rsid w:val="006A701A"/>
    <w:rsid w:val="006B2BA7"/>
    <w:rsid w:val="006B4AF9"/>
    <w:rsid w:val="006B664D"/>
    <w:rsid w:val="006C198E"/>
    <w:rsid w:val="006C3316"/>
    <w:rsid w:val="006C3589"/>
    <w:rsid w:val="006C369C"/>
    <w:rsid w:val="006C4239"/>
    <w:rsid w:val="006D010D"/>
    <w:rsid w:val="006D15B9"/>
    <w:rsid w:val="006D37AF"/>
    <w:rsid w:val="006D43A7"/>
    <w:rsid w:val="006D4F5F"/>
    <w:rsid w:val="006D51D0"/>
    <w:rsid w:val="006D5C2B"/>
    <w:rsid w:val="006D5FB9"/>
    <w:rsid w:val="006D658E"/>
    <w:rsid w:val="006D6D8F"/>
    <w:rsid w:val="006D73FD"/>
    <w:rsid w:val="006D7814"/>
    <w:rsid w:val="006D7B33"/>
    <w:rsid w:val="006E13AB"/>
    <w:rsid w:val="006E2B94"/>
    <w:rsid w:val="006E2E49"/>
    <w:rsid w:val="006E301A"/>
    <w:rsid w:val="006E564B"/>
    <w:rsid w:val="006E58CA"/>
    <w:rsid w:val="006E7191"/>
    <w:rsid w:val="006F0F8B"/>
    <w:rsid w:val="006F1877"/>
    <w:rsid w:val="006F1D90"/>
    <w:rsid w:val="006F22FE"/>
    <w:rsid w:val="006F34B5"/>
    <w:rsid w:val="006F5002"/>
    <w:rsid w:val="006F5825"/>
    <w:rsid w:val="00701B07"/>
    <w:rsid w:val="00702339"/>
    <w:rsid w:val="00703577"/>
    <w:rsid w:val="00703A57"/>
    <w:rsid w:val="007042BD"/>
    <w:rsid w:val="007043D3"/>
    <w:rsid w:val="00705894"/>
    <w:rsid w:val="00705BC5"/>
    <w:rsid w:val="00712DC7"/>
    <w:rsid w:val="00713190"/>
    <w:rsid w:val="00713FCD"/>
    <w:rsid w:val="00715A84"/>
    <w:rsid w:val="00721E80"/>
    <w:rsid w:val="00725034"/>
    <w:rsid w:val="0072632A"/>
    <w:rsid w:val="00730CFA"/>
    <w:rsid w:val="007324C9"/>
    <w:rsid w:val="007327D5"/>
    <w:rsid w:val="00735473"/>
    <w:rsid w:val="007363F0"/>
    <w:rsid w:val="00736A76"/>
    <w:rsid w:val="00744A9B"/>
    <w:rsid w:val="00746B50"/>
    <w:rsid w:val="00747C16"/>
    <w:rsid w:val="00750230"/>
    <w:rsid w:val="0075109D"/>
    <w:rsid w:val="00751DB2"/>
    <w:rsid w:val="00752B13"/>
    <w:rsid w:val="007530A3"/>
    <w:rsid w:val="00754E4B"/>
    <w:rsid w:val="007559A1"/>
    <w:rsid w:val="00756087"/>
    <w:rsid w:val="007567CE"/>
    <w:rsid w:val="00761949"/>
    <w:rsid w:val="007629C8"/>
    <w:rsid w:val="00763C17"/>
    <w:rsid w:val="00767462"/>
    <w:rsid w:val="007702B8"/>
    <w:rsid w:val="0077047D"/>
    <w:rsid w:val="0077080E"/>
    <w:rsid w:val="00772C0F"/>
    <w:rsid w:val="007734CA"/>
    <w:rsid w:val="0077440A"/>
    <w:rsid w:val="00774731"/>
    <w:rsid w:val="00774D1C"/>
    <w:rsid w:val="00782536"/>
    <w:rsid w:val="00786797"/>
    <w:rsid w:val="0079375C"/>
    <w:rsid w:val="007945AD"/>
    <w:rsid w:val="007A0E8F"/>
    <w:rsid w:val="007A0F9A"/>
    <w:rsid w:val="007A13F2"/>
    <w:rsid w:val="007A3393"/>
    <w:rsid w:val="007A4ECC"/>
    <w:rsid w:val="007A5FA3"/>
    <w:rsid w:val="007A7C72"/>
    <w:rsid w:val="007B0FC4"/>
    <w:rsid w:val="007B4349"/>
    <w:rsid w:val="007B6577"/>
    <w:rsid w:val="007B67CF"/>
    <w:rsid w:val="007B6BA5"/>
    <w:rsid w:val="007B7A1A"/>
    <w:rsid w:val="007C061C"/>
    <w:rsid w:val="007C2115"/>
    <w:rsid w:val="007C3390"/>
    <w:rsid w:val="007C4F4B"/>
    <w:rsid w:val="007C7A0C"/>
    <w:rsid w:val="007D1509"/>
    <w:rsid w:val="007D296B"/>
    <w:rsid w:val="007D4C17"/>
    <w:rsid w:val="007D635C"/>
    <w:rsid w:val="007E01E9"/>
    <w:rsid w:val="007E049A"/>
    <w:rsid w:val="007E5126"/>
    <w:rsid w:val="007E63F3"/>
    <w:rsid w:val="007E6F99"/>
    <w:rsid w:val="007E7265"/>
    <w:rsid w:val="007F2BF7"/>
    <w:rsid w:val="007F3B0C"/>
    <w:rsid w:val="007F478B"/>
    <w:rsid w:val="007F6611"/>
    <w:rsid w:val="00800487"/>
    <w:rsid w:val="008036AE"/>
    <w:rsid w:val="008054E7"/>
    <w:rsid w:val="00806CCB"/>
    <w:rsid w:val="00807902"/>
    <w:rsid w:val="008110BF"/>
    <w:rsid w:val="00811920"/>
    <w:rsid w:val="008125A4"/>
    <w:rsid w:val="00815445"/>
    <w:rsid w:val="00815AD0"/>
    <w:rsid w:val="00815EDB"/>
    <w:rsid w:val="008161F1"/>
    <w:rsid w:val="008161FD"/>
    <w:rsid w:val="00816F46"/>
    <w:rsid w:val="00817D6C"/>
    <w:rsid w:val="00820569"/>
    <w:rsid w:val="00822808"/>
    <w:rsid w:val="008242D7"/>
    <w:rsid w:val="008257B1"/>
    <w:rsid w:val="00827EAB"/>
    <w:rsid w:val="00832334"/>
    <w:rsid w:val="00833AB7"/>
    <w:rsid w:val="00833B97"/>
    <w:rsid w:val="00835992"/>
    <w:rsid w:val="00836E56"/>
    <w:rsid w:val="008405BE"/>
    <w:rsid w:val="00841E3A"/>
    <w:rsid w:val="00842473"/>
    <w:rsid w:val="00842D91"/>
    <w:rsid w:val="00843191"/>
    <w:rsid w:val="00843767"/>
    <w:rsid w:val="00845804"/>
    <w:rsid w:val="00845A17"/>
    <w:rsid w:val="00846324"/>
    <w:rsid w:val="00850E2A"/>
    <w:rsid w:val="008525B4"/>
    <w:rsid w:val="008576FA"/>
    <w:rsid w:val="00861BA7"/>
    <w:rsid w:val="00862BD6"/>
    <w:rsid w:val="00864D0E"/>
    <w:rsid w:val="008679D9"/>
    <w:rsid w:val="0087140F"/>
    <w:rsid w:val="00872804"/>
    <w:rsid w:val="008747B7"/>
    <w:rsid w:val="008767CF"/>
    <w:rsid w:val="008810B4"/>
    <w:rsid w:val="008817DD"/>
    <w:rsid w:val="00881D0B"/>
    <w:rsid w:val="0088343B"/>
    <w:rsid w:val="0088637B"/>
    <w:rsid w:val="00886C88"/>
    <w:rsid w:val="008878DE"/>
    <w:rsid w:val="00887CD8"/>
    <w:rsid w:val="0089072A"/>
    <w:rsid w:val="00890A07"/>
    <w:rsid w:val="0089306C"/>
    <w:rsid w:val="00893739"/>
    <w:rsid w:val="00893C49"/>
    <w:rsid w:val="00897714"/>
    <w:rsid w:val="008979B1"/>
    <w:rsid w:val="008A0C98"/>
    <w:rsid w:val="008A1169"/>
    <w:rsid w:val="008A1ED5"/>
    <w:rsid w:val="008A28BF"/>
    <w:rsid w:val="008A462F"/>
    <w:rsid w:val="008A6B25"/>
    <w:rsid w:val="008A6C4F"/>
    <w:rsid w:val="008A7B61"/>
    <w:rsid w:val="008B04F4"/>
    <w:rsid w:val="008B09A4"/>
    <w:rsid w:val="008B20F9"/>
    <w:rsid w:val="008B2335"/>
    <w:rsid w:val="008B2E36"/>
    <w:rsid w:val="008B7A72"/>
    <w:rsid w:val="008B7E66"/>
    <w:rsid w:val="008C12D4"/>
    <w:rsid w:val="008C1F7D"/>
    <w:rsid w:val="008C459F"/>
    <w:rsid w:val="008C5C14"/>
    <w:rsid w:val="008C60E2"/>
    <w:rsid w:val="008C6916"/>
    <w:rsid w:val="008D0B2B"/>
    <w:rsid w:val="008D1BF8"/>
    <w:rsid w:val="008D4430"/>
    <w:rsid w:val="008D7757"/>
    <w:rsid w:val="008E0678"/>
    <w:rsid w:val="008E136C"/>
    <w:rsid w:val="008E13E0"/>
    <w:rsid w:val="008E26D6"/>
    <w:rsid w:val="008E3CCE"/>
    <w:rsid w:val="008E3D4A"/>
    <w:rsid w:val="008E44D4"/>
    <w:rsid w:val="008E648C"/>
    <w:rsid w:val="008F0850"/>
    <w:rsid w:val="008F31D2"/>
    <w:rsid w:val="008F417C"/>
    <w:rsid w:val="008F6095"/>
    <w:rsid w:val="008F609C"/>
    <w:rsid w:val="00902A4A"/>
    <w:rsid w:val="00910FB5"/>
    <w:rsid w:val="00912F62"/>
    <w:rsid w:val="0091370D"/>
    <w:rsid w:val="00913D62"/>
    <w:rsid w:val="009151A1"/>
    <w:rsid w:val="00915EF6"/>
    <w:rsid w:val="00916467"/>
    <w:rsid w:val="00920A26"/>
    <w:rsid w:val="009223CA"/>
    <w:rsid w:val="00923752"/>
    <w:rsid w:val="009268EE"/>
    <w:rsid w:val="00927054"/>
    <w:rsid w:val="00927489"/>
    <w:rsid w:val="00927B7B"/>
    <w:rsid w:val="009313AC"/>
    <w:rsid w:val="00932C6B"/>
    <w:rsid w:val="00932FFC"/>
    <w:rsid w:val="00933F0C"/>
    <w:rsid w:val="00940C3B"/>
    <w:rsid w:val="00940F93"/>
    <w:rsid w:val="00942D02"/>
    <w:rsid w:val="0094363C"/>
    <w:rsid w:val="0094395C"/>
    <w:rsid w:val="009448C3"/>
    <w:rsid w:val="00946BDA"/>
    <w:rsid w:val="0095374E"/>
    <w:rsid w:val="009537CF"/>
    <w:rsid w:val="00960B13"/>
    <w:rsid w:val="00961C6D"/>
    <w:rsid w:val="0096285A"/>
    <w:rsid w:val="00964E10"/>
    <w:rsid w:val="00965319"/>
    <w:rsid w:val="00966C92"/>
    <w:rsid w:val="0096747F"/>
    <w:rsid w:val="00967B6E"/>
    <w:rsid w:val="00971E03"/>
    <w:rsid w:val="00972686"/>
    <w:rsid w:val="009741B4"/>
    <w:rsid w:val="00975168"/>
    <w:rsid w:val="00975596"/>
    <w:rsid w:val="00975C6D"/>
    <w:rsid w:val="009760F3"/>
    <w:rsid w:val="00976CFB"/>
    <w:rsid w:val="00981DF2"/>
    <w:rsid w:val="00982C18"/>
    <w:rsid w:val="00984186"/>
    <w:rsid w:val="0098564B"/>
    <w:rsid w:val="009856EA"/>
    <w:rsid w:val="00986AA7"/>
    <w:rsid w:val="00991403"/>
    <w:rsid w:val="0099366F"/>
    <w:rsid w:val="0099406A"/>
    <w:rsid w:val="0099591C"/>
    <w:rsid w:val="00996438"/>
    <w:rsid w:val="009967CD"/>
    <w:rsid w:val="009A04D7"/>
    <w:rsid w:val="009A0830"/>
    <w:rsid w:val="009A0E8D"/>
    <w:rsid w:val="009A4467"/>
    <w:rsid w:val="009A79AE"/>
    <w:rsid w:val="009A7DBB"/>
    <w:rsid w:val="009B0F09"/>
    <w:rsid w:val="009B26E7"/>
    <w:rsid w:val="009B2A97"/>
    <w:rsid w:val="009B2BE8"/>
    <w:rsid w:val="009B5358"/>
    <w:rsid w:val="009B5A30"/>
    <w:rsid w:val="009B646A"/>
    <w:rsid w:val="009B64BB"/>
    <w:rsid w:val="009C079F"/>
    <w:rsid w:val="009C0A92"/>
    <w:rsid w:val="009C59FD"/>
    <w:rsid w:val="009D02B1"/>
    <w:rsid w:val="009D052F"/>
    <w:rsid w:val="009D0927"/>
    <w:rsid w:val="009D5EE0"/>
    <w:rsid w:val="009D5FCB"/>
    <w:rsid w:val="009E0171"/>
    <w:rsid w:val="009E3386"/>
    <w:rsid w:val="009E5E02"/>
    <w:rsid w:val="009E5E5B"/>
    <w:rsid w:val="009E6F05"/>
    <w:rsid w:val="009F4D12"/>
    <w:rsid w:val="009F5531"/>
    <w:rsid w:val="009F69C2"/>
    <w:rsid w:val="00A00697"/>
    <w:rsid w:val="00A00A3F"/>
    <w:rsid w:val="00A00AA6"/>
    <w:rsid w:val="00A01489"/>
    <w:rsid w:val="00A037A2"/>
    <w:rsid w:val="00A059AA"/>
    <w:rsid w:val="00A1143E"/>
    <w:rsid w:val="00A16B0C"/>
    <w:rsid w:val="00A2723E"/>
    <w:rsid w:val="00A27263"/>
    <w:rsid w:val="00A27D47"/>
    <w:rsid w:val="00A3026E"/>
    <w:rsid w:val="00A3154E"/>
    <w:rsid w:val="00A31D3D"/>
    <w:rsid w:val="00A32387"/>
    <w:rsid w:val="00A338F1"/>
    <w:rsid w:val="00A33D26"/>
    <w:rsid w:val="00A35BE0"/>
    <w:rsid w:val="00A35D81"/>
    <w:rsid w:val="00A41F21"/>
    <w:rsid w:val="00A425E7"/>
    <w:rsid w:val="00A42BB1"/>
    <w:rsid w:val="00A45BE7"/>
    <w:rsid w:val="00A47414"/>
    <w:rsid w:val="00A53E90"/>
    <w:rsid w:val="00A541F4"/>
    <w:rsid w:val="00A54BBF"/>
    <w:rsid w:val="00A6129C"/>
    <w:rsid w:val="00A619E1"/>
    <w:rsid w:val="00A66A2B"/>
    <w:rsid w:val="00A67D59"/>
    <w:rsid w:val="00A70DD2"/>
    <w:rsid w:val="00A72C7E"/>
    <w:rsid w:val="00A72F22"/>
    <w:rsid w:val="00A7328E"/>
    <w:rsid w:val="00A7360F"/>
    <w:rsid w:val="00A748A6"/>
    <w:rsid w:val="00A769F4"/>
    <w:rsid w:val="00A776B4"/>
    <w:rsid w:val="00A808B5"/>
    <w:rsid w:val="00A81030"/>
    <w:rsid w:val="00A810BD"/>
    <w:rsid w:val="00A8209D"/>
    <w:rsid w:val="00A83463"/>
    <w:rsid w:val="00A83C60"/>
    <w:rsid w:val="00A84B60"/>
    <w:rsid w:val="00A85E21"/>
    <w:rsid w:val="00A87EDD"/>
    <w:rsid w:val="00A9223E"/>
    <w:rsid w:val="00A94361"/>
    <w:rsid w:val="00A94E80"/>
    <w:rsid w:val="00A956B8"/>
    <w:rsid w:val="00A9641B"/>
    <w:rsid w:val="00AA007C"/>
    <w:rsid w:val="00AA15BB"/>
    <w:rsid w:val="00AA293C"/>
    <w:rsid w:val="00AA2CE6"/>
    <w:rsid w:val="00AA2ED5"/>
    <w:rsid w:val="00AA588A"/>
    <w:rsid w:val="00AA7255"/>
    <w:rsid w:val="00AB1C8B"/>
    <w:rsid w:val="00AB25DF"/>
    <w:rsid w:val="00AB60C3"/>
    <w:rsid w:val="00AC2BF5"/>
    <w:rsid w:val="00AC439F"/>
    <w:rsid w:val="00AC73F9"/>
    <w:rsid w:val="00AD0F83"/>
    <w:rsid w:val="00AD239F"/>
    <w:rsid w:val="00AD5904"/>
    <w:rsid w:val="00AD5AC7"/>
    <w:rsid w:val="00AD6BFF"/>
    <w:rsid w:val="00AE2A97"/>
    <w:rsid w:val="00AE4BDF"/>
    <w:rsid w:val="00AE54E5"/>
    <w:rsid w:val="00AE56B0"/>
    <w:rsid w:val="00AE614A"/>
    <w:rsid w:val="00AE6DE2"/>
    <w:rsid w:val="00AE752F"/>
    <w:rsid w:val="00AF42C8"/>
    <w:rsid w:val="00AF4AA1"/>
    <w:rsid w:val="00AF53F6"/>
    <w:rsid w:val="00AF599E"/>
    <w:rsid w:val="00AF5FF8"/>
    <w:rsid w:val="00B01C76"/>
    <w:rsid w:val="00B03569"/>
    <w:rsid w:val="00B06DB9"/>
    <w:rsid w:val="00B06E42"/>
    <w:rsid w:val="00B06FA9"/>
    <w:rsid w:val="00B1153E"/>
    <w:rsid w:val="00B148CC"/>
    <w:rsid w:val="00B14EEF"/>
    <w:rsid w:val="00B15972"/>
    <w:rsid w:val="00B16360"/>
    <w:rsid w:val="00B17CE8"/>
    <w:rsid w:val="00B2011A"/>
    <w:rsid w:val="00B20187"/>
    <w:rsid w:val="00B20801"/>
    <w:rsid w:val="00B21EC4"/>
    <w:rsid w:val="00B23522"/>
    <w:rsid w:val="00B26550"/>
    <w:rsid w:val="00B30179"/>
    <w:rsid w:val="00B306FB"/>
    <w:rsid w:val="00B31E5D"/>
    <w:rsid w:val="00B32526"/>
    <w:rsid w:val="00B3278E"/>
    <w:rsid w:val="00B3388F"/>
    <w:rsid w:val="00B36EBA"/>
    <w:rsid w:val="00B414E9"/>
    <w:rsid w:val="00B41852"/>
    <w:rsid w:val="00B421C1"/>
    <w:rsid w:val="00B4250F"/>
    <w:rsid w:val="00B433DC"/>
    <w:rsid w:val="00B44226"/>
    <w:rsid w:val="00B44EED"/>
    <w:rsid w:val="00B4611C"/>
    <w:rsid w:val="00B53C21"/>
    <w:rsid w:val="00B55C71"/>
    <w:rsid w:val="00B56E4A"/>
    <w:rsid w:val="00B56E9C"/>
    <w:rsid w:val="00B57A83"/>
    <w:rsid w:val="00B60F79"/>
    <w:rsid w:val="00B62D5C"/>
    <w:rsid w:val="00B6434D"/>
    <w:rsid w:val="00B64B1F"/>
    <w:rsid w:val="00B65299"/>
    <w:rsid w:val="00B6553F"/>
    <w:rsid w:val="00B658F4"/>
    <w:rsid w:val="00B66075"/>
    <w:rsid w:val="00B679AF"/>
    <w:rsid w:val="00B71619"/>
    <w:rsid w:val="00B747EC"/>
    <w:rsid w:val="00B75481"/>
    <w:rsid w:val="00B756BE"/>
    <w:rsid w:val="00B77D05"/>
    <w:rsid w:val="00B81206"/>
    <w:rsid w:val="00B813DD"/>
    <w:rsid w:val="00B81988"/>
    <w:rsid w:val="00B81E12"/>
    <w:rsid w:val="00B84B25"/>
    <w:rsid w:val="00B85BF6"/>
    <w:rsid w:val="00B8779B"/>
    <w:rsid w:val="00B9084B"/>
    <w:rsid w:val="00B91E8D"/>
    <w:rsid w:val="00B926D0"/>
    <w:rsid w:val="00B96083"/>
    <w:rsid w:val="00B96C4A"/>
    <w:rsid w:val="00BA62F3"/>
    <w:rsid w:val="00BA7766"/>
    <w:rsid w:val="00BB0AAE"/>
    <w:rsid w:val="00BB12CB"/>
    <w:rsid w:val="00BB396E"/>
    <w:rsid w:val="00BB43E2"/>
    <w:rsid w:val="00BB5F98"/>
    <w:rsid w:val="00BB7014"/>
    <w:rsid w:val="00BC0E2F"/>
    <w:rsid w:val="00BC1251"/>
    <w:rsid w:val="00BC1926"/>
    <w:rsid w:val="00BC1EC0"/>
    <w:rsid w:val="00BC3FA0"/>
    <w:rsid w:val="00BC4603"/>
    <w:rsid w:val="00BC5105"/>
    <w:rsid w:val="00BC5761"/>
    <w:rsid w:val="00BC6C09"/>
    <w:rsid w:val="00BC6CA2"/>
    <w:rsid w:val="00BC74E9"/>
    <w:rsid w:val="00BC78CC"/>
    <w:rsid w:val="00BD0FB6"/>
    <w:rsid w:val="00BD2E20"/>
    <w:rsid w:val="00BD3B3B"/>
    <w:rsid w:val="00BD4243"/>
    <w:rsid w:val="00BD6483"/>
    <w:rsid w:val="00BD79DD"/>
    <w:rsid w:val="00BD7F4D"/>
    <w:rsid w:val="00BE01F8"/>
    <w:rsid w:val="00BE1D95"/>
    <w:rsid w:val="00BE255D"/>
    <w:rsid w:val="00BE6808"/>
    <w:rsid w:val="00BE733E"/>
    <w:rsid w:val="00BE75E6"/>
    <w:rsid w:val="00BF03AE"/>
    <w:rsid w:val="00BF30B3"/>
    <w:rsid w:val="00BF49E0"/>
    <w:rsid w:val="00BF5B34"/>
    <w:rsid w:val="00BF66A3"/>
    <w:rsid w:val="00BF68A8"/>
    <w:rsid w:val="00C03258"/>
    <w:rsid w:val="00C03FFA"/>
    <w:rsid w:val="00C04F4E"/>
    <w:rsid w:val="00C06D45"/>
    <w:rsid w:val="00C0703B"/>
    <w:rsid w:val="00C11A03"/>
    <w:rsid w:val="00C121F7"/>
    <w:rsid w:val="00C16EE3"/>
    <w:rsid w:val="00C22C0C"/>
    <w:rsid w:val="00C23BF5"/>
    <w:rsid w:val="00C24987"/>
    <w:rsid w:val="00C24BE3"/>
    <w:rsid w:val="00C257BB"/>
    <w:rsid w:val="00C26D52"/>
    <w:rsid w:val="00C30707"/>
    <w:rsid w:val="00C31233"/>
    <w:rsid w:val="00C36475"/>
    <w:rsid w:val="00C40963"/>
    <w:rsid w:val="00C41D27"/>
    <w:rsid w:val="00C41D9C"/>
    <w:rsid w:val="00C43E01"/>
    <w:rsid w:val="00C4527F"/>
    <w:rsid w:val="00C45283"/>
    <w:rsid w:val="00C45C52"/>
    <w:rsid w:val="00C4617E"/>
    <w:rsid w:val="00C463DD"/>
    <w:rsid w:val="00C4724C"/>
    <w:rsid w:val="00C51ECE"/>
    <w:rsid w:val="00C52C73"/>
    <w:rsid w:val="00C52F6F"/>
    <w:rsid w:val="00C549D7"/>
    <w:rsid w:val="00C54AC7"/>
    <w:rsid w:val="00C5566F"/>
    <w:rsid w:val="00C56F6F"/>
    <w:rsid w:val="00C57D37"/>
    <w:rsid w:val="00C62548"/>
    <w:rsid w:val="00C629A0"/>
    <w:rsid w:val="00C62A56"/>
    <w:rsid w:val="00C62AF2"/>
    <w:rsid w:val="00C643F7"/>
    <w:rsid w:val="00C64629"/>
    <w:rsid w:val="00C66EA6"/>
    <w:rsid w:val="00C706CA"/>
    <w:rsid w:val="00C70888"/>
    <w:rsid w:val="00C745C3"/>
    <w:rsid w:val="00C77E93"/>
    <w:rsid w:val="00C81D60"/>
    <w:rsid w:val="00C847D9"/>
    <w:rsid w:val="00C86644"/>
    <w:rsid w:val="00C87483"/>
    <w:rsid w:val="00C903C5"/>
    <w:rsid w:val="00C912BF"/>
    <w:rsid w:val="00C93D5C"/>
    <w:rsid w:val="00C96DF2"/>
    <w:rsid w:val="00CA3C49"/>
    <w:rsid w:val="00CA3EDD"/>
    <w:rsid w:val="00CA3F64"/>
    <w:rsid w:val="00CA4136"/>
    <w:rsid w:val="00CA662E"/>
    <w:rsid w:val="00CB2C3C"/>
    <w:rsid w:val="00CB34C9"/>
    <w:rsid w:val="00CB3E03"/>
    <w:rsid w:val="00CB435A"/>
    <w:rsid w:val="00CB5FFB"/>
    <w:rsid w:val="00CB7ED3"/>
    <w:rsid w:val="00CC0A7C"/>
    <w:rsid w:val="00CC0E1E"/>
    <w:rsid w:val="00CC2CDC"/>
    <w:rsid w:val="00CC2CF3"/>
    <w:rsid w:val="00CC45F4"/>
    <w:rsid w:val="00CC4E6B"/>
    <w:rsid w:val="00CC7C02"/>
    <w:rsid w:val="00CD1632"/>
    <w:rsid w:val="00CD22A1"/>
    <w:rsid w:val="00CD4AA6"/>
    <w:rsid w:val="00CD67E1"/>
    <w:rsid w:val="00CE1968"/>
    <w:rsid w:val="00CE38B7"/>
    <w:rsid w:val="00CE4A8F"/>
    <w:rsid w:val="00CE5B25"/>
    <w:rsid w:val="00CE6596"/>
    <w:rsid w:val="00CE768B"/>
    <w:rsid w:val="00CE76E8"/>
    <w:rsid w:val="00CF19CA"/>
    <w:rsid w:val="00CF20B1"/>
    <w:rsid w:val="00CF22F5"/>
    <w:rsid w:val="00CF2ED5"/>
    <w:rsid w:val="00CF3A89"/>
    <w:rsid w:val="00CF4254"/>
    <w:rsid w:val="00CF49C9"/>
    <w:rsid w:val="00CF4D1C"/>
    <w:rsid w:val="00CF50F4"/>
    <w:rsid w:val="00CF5768"/>
    <w:rsid w:val="00D005CC"/>
    <w:rsid w:val="00D00C44"/>
    <w:rsid w:val="00D03D1A"/>
    <w:rsid w:val="00D06C43"/>
    <w:rsid w:val="00D10E2D"/>
    <w:rsid w:val="00D119F3"/>
    <w:rsid w:val="00D154D8"/>
    <w:rsid w:val="00D15D4A"/>
    <w:rsid w:val="00D16DC8"/>
    <w:rsid w:val="00D2031B"/>
    <w:rsid w:val="00D20AF1"/>
    <w:rsid w:val="00D248B6"/>
    <w:rsid w:val="00D25C23"/>
    <w:rsid w:val="00D25FE2"/>
    <w:rsid w:val="00D26E07"/>
    <w:rsid w:val="00D31066"/>
    <w:rsid w:val="00D324AF"/>
    <w:rsid w:val="00D33694"/>
    <w:rsid w:val="00D43252"/>
    <w:rsid w:val="00D4335E"/>
    <w:rsid w:val="00D440E9"/>
    <w:rsid w:val="00D4539B"/>
    <w:rsid w:val="00D46793"/>
    <w:rsid w:val="00D47EEA"/>
    <w:rsid w:val="00D5083B"/>
    <w:rsid w:val="00D57197"/>
    <w:rsid w:val="00D612EC"/>
    <w:rsid w:val="00D62E11"/>
    <w:rsid w:val="00D66BAF"/>
    <w:rsid w:val="00D66C64"/>
    <w:rsid w:val="00D70325"/>
    <w:rsid w:val="00D70B69"/>
    <w:rsid w:val="00D73933"/>
    <w:rsid w:val="00D773DF"/>
    <w:rsid w:val="00D83612"/>
    <w:rsid w:val="00D90335"/>
    <w:rsid w:val="00D90DE0"/>
    <w:rsid w:val="00D91CE7"/>
    <w:rsid w:val="00D91DD8"/>
    <w:rsid w:val="00D92083"/>
    <w:rsid w:val="00D93E25"/>
    <w:rsid w:val="00D949AC"/>
    <w:rsid w:val="00D94FFB"/>
    <w:rsid w:val="00D95303"/>
    <w:rsid w:val="00D96254"/>
    <w:rsid w:val="00D978C6"/>
    <w:rsid w:val="00DA02C2"/>
    <w:rsid w:val="00DA0310"/>
    <w:rsid w:val="00DA3C1C"/>
    <w:rsid w:val="00DA3D6A"/>
    <w:rsid w:val="00DA4857"/>
    <w:rsid w:val="00DA5D74"/>
    <w:rsid w:val="00DA6ACE"/>
    <w:rsid w:val="00DA768F"/>
    <w:rsid w:val="00DA7B18"/>
    <w:rsid w:val="00DB3C8F"/>
    <w:rsid w:val="00DB5483"/>
    <w:rsid w:val="00DC2956"/>
    <w:rsid w:val="00DC6CA2"/>
    <w:rsid w:val="00DC6D39"/>
    <w:rsid w:val="00DC6DAC"/>
    <w:rsid w:val="00DD11B0"/>
    <w:rsid w:val="00DF0765"/>
    <w:rsid w:val="00DF0CB7"/>
    <w:rsid w:val="00DF6D92"/>
    <w:rsid w:val="00DF6FFD"/>
    <w:rsid w:val="00DF7445"/>
    <w:rsid w:val="00E00E31"/>
    <w:rsid w:val="00E036E0"/>
    <w:rsid w:val="00E046DF"/>
    <w:rsid w:val="00E049CB"/>
    <w:rsid w:val="00E07F80"/>
    <w:rsid w:val="00E12477"/>
    <w:rsid w:val="00E12637"/>
    <w:rsid w:val="00E12C91"/>
    <w:rsid w:val="00E13E1F"/>
    <w:rsid w:val="00E141BA"/>
    <w:rsid w:val="00E16039"/>
    <w:rsid w:val="00E22B0C"/>
    <w:rsid w:val="00E22D6E"/>
    <w:rsid w:val="00E256A7"/>
    <w:rsid w:val="00E25DEF"/>
    <w:rsid w:val="00E26B32"/>
    <w:rsid w:val="00E270B0"/>
    <w:rsid w:val="00E27346"/>
    <w:rsid w:val="00E279FF"/>
    <w:rsid w:val="00E33A41"/>
    <w:rsid w:val="00E40A45"/>
    <w:rsid w:val="00E40B3D"/>
    <w:rsid w:val="00E41561"/>
    <w:rsid w:val="00E45A32"/>
    <w:rsid w:val="00E504B3"/>
    <w:rsid w:val="00E510B1"/>
    <w:rsid w:val="00E5112D"/>
    <w:rsid w:val="00E51B66"/>
    <w:rsid w:val="00E560CA"/>
    <w:rsid w:val="00E60AF2"/>
    <w:rsid w:val="00E64500"/>
    <w:rsid w:val="00E65264"/>
    <w:rsid w:val="00E6615A"/>
    <w:rsid w:val="00E678B9"/>
    <w:rsid w:val="00E71BC8"/>
    <w:rsid w:val="00E7260F"/>
    <w:rsid w:val="00E73F5D"/>
    <w:rsid w:val="00E744DF"/>
    <w:rsid w:val="00E756D5"/>
    <w:rsid w:val="00E75E2D"/>
    <w:rsid w:val="00E77E4E"/>
    <w:rsid w:val="00E800F4"/>
    <w:rsid w:val="00E838DD"/>
    <w:rsid w:val="00E8589C"/>
    <w:rsid w:val="00E90FA8"/>
    <w:rsid w:val="00E9170F"/>
    <w:rsid w:val="00E9176D"/>
    <w:rsid w:val="00E95453"/>
    <w:rsid w:val="00E955FC"/>
    <w:rsid w:val="00E9641B"/>
    <w:rsid w:val="00E96630"/>
    <w:rsid w:val="00EA0970"/>
    <w:rsid w:val="00EA269F"/>
    <w:rsid w:val="00EA2A77"/>
    <w:rsid w:val="00EA484F"/>
    <w:rsid w:val="00EA4996"/>
    <w:rsid w:val="00EA5C25"/>
    <w:rsid w:val="00EA6ABB"/>
    <w:rsid w:val="00EA719B"/>
    <w:rsid w:val="00EA7706"/>
    <w:rsid w:val="00EB0FC6"/>
    <w:rsid w:val="00EB69CC"/>
    <w:rsid w:val="00EB7920"/>
    <w:rsid w:val="00EC0A5B"/>
    <w:rsid w:val="00EC0C03"/>
    <w:rsid w:val="00EC40E8"/>
    <w:rsid w:val="00EC410F"/>
    <w:rsid w:val="00EC4734"/>
    <w:rsid w:val="00EC63F7"/>
    <w:rsid w:val="00ED0ADE"/>
    <w:rsid w:val="00ED1119"/>
    <w:rsid w:val="00ED228F"/>
    <w:rsid w:val="00ED3D31"/>
    <w:rsid w:val="00ED46C1"/>
    <w:rsid w:val="00ED4DF6"/>
    <w:rsid w:val="00ED7021"/>
    <w:rsid w:val="00ED7A2A"/>
    <w:rsid w:val="00EE083F"/>
    <w:rsid w:val="00EE2BE2"/>
    <w:rsid w:val="00EE656E"/>
    <w:rsid w:val="00EF0445"/>
    <w:rsid w:val="00EF0EB2"/>
    <w:rsid w:val="00EF1D7F"/>
    <w:rsid w:val="00EF22EB"/>
    <w:rsid w:val="00EF3B8C"/>
    <w:rsid w:val="00EF3D0A"/>
    <w:rsid w:val="00EF49C7"/>
    <w:rsid w:val="00EF64E4"/>
    <w:rsid w:val="00F00A16"/>
    <w:rsid w:val="00F00A99"/>
    <w:rsid w:val="00F01C20"/>
    <w:rsid w:val="00F01D90"/>
    <w:rsid w:val="00F03D32"/>
    <w:rsid w:val="00F05A2D"/>
    <w:rsid w:val="00F11DF4"/>
    <w:rsid w:val="00F124AF"/>
    <w:rsid w:val="00F13004"/>
    <w:rsid w:val="00F1447F"/>
    <w:rsid w:val="00F14644"/>
    <w:rsid w:val="00F14967"/>
    <w:rsid w:val="00F16CFC"/>
    <w:rsid w:val="00F243E1"/>
    <w:rsid w:val="00F27BD4"/>
    <w:rsid w:val="00F31E5F"/>
    <w:rsid w:val="00F34F13"/>
    <w:rsid w:val="00F36D74"/>
    <w:rsid w:val="00F37A4C"/>
    <w:rsid w:val="00F425F7"/>
    <w:rsid w:val="00F4376C"/>
    <w:rsid w:val="00F468F3"/>
    <w:rsid w:val="00F46D66"/>
    <w:rsid w:val="00F47046"/>
    <w:rsid w:val="00F4766B"/>
    <w:rsid w:val="00F50C34"/>
    <w:rsid w:val="00F515F6"/>
    <w:rsid w:val="00F518BA"/>
    <w:rsid w:val="00F56681"/>
    <w:rsid w:val="00F56F85"/>
    <w:rsid w:val="00F6100A"/>
    <w:rsid w:val="00F634BE"/>
    <w:rsid w:val="00F70470"/>
    <w:rsid w:val="00F73FB4"/>
    <w:rsid w:val="00F74C92"/>
    <w:rsid w:val="00F75BBD"/>
    <w:rsid w:val="00F80812"/>
    <w:rsid w:val="00F817A1"/>
    <w:rsid w:val="00F82FCD"/>
    <w:rsid w:val="00F918A1"/>
    <w:rsid w:val="00F93781"/>
    <w:rsid w:val="00FA2414"/>
    <w:rsid w:val="00FA4B42"/>
    <w:rsid w:val="00FB2164"/>
    <w:rsid w:val="00FB493C"/>
    <w:rsid w:val="00FB5CD7"/>
    <w:rsid w:val="00FB613B"/>
    <w:rsid w:val="00FC0A1A"/>
    <w:rsid w:val="00FC0C2D"/>
    <w:rsid w:val="00FC20BA"/>
    <w:rsid w:val="00FC2D5C"/>
    <w:rsid w:val="00FC57CA"/>
    <w:rsid w:val="00FC664D"/>
    <w:rsid w:val="00FC68B7"/>
    <w:rsid w:val="00FD0B04"/>
    <w:rsid w:val="00FD1516"/>
    <w:rsid w:val="00FD3F98"/>
    <w:rsid w:val="00FD65DE"/>
    <w:rsid w:val="00FE106A"/>
    <w:rsid w:val="00FE5A8E"/>
    <w:rsid w:val="00FE6200"/>
    <w:rsid w:val="00FE7450"/>
    <w:rsid w:val="00FF145D"/>
    <w:rsid w:val="00FF3080"/>
    <w:rsid w:val="00FF3534"/>
    <w:rsid w:val="00FF3568"/>
    <w:rsid w:val="00FF67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C4A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EC4734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EC4734"/>
  </w:style>
  <w:style w:type="paragraph" w:styleId="BodyTextIndent">
    <w:name w:val="Body Text Indent"/>
    <w:basedOn w:val="Normal"/>
    <w:link w:val="BodyTextIndentChar"/>
    <w:rsid w:val="00EC4734"/>
    <w:pPr>
      <w:spacing w:after="120"/>
      <w:ind w:left="283"/>
    </w:pPr>
  </w:style>
  <w:style w:type="paragraph" w:styleId="BlockText">
    <w:name w:val="Block Text"/>
    <w:basedOn w:val="Normal"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Fußnotenzeichen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Fußnotentext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EC473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EC4734"/>
  </w:style>
  <w:style w:type="character" w:styleId="LineNumber">
    <w:name w:val="line number"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Fußnotentext Char,5_G_6 Char"/>
    <w:link w:val="FootnoteText"/>
    <w:uiPriority w:val="99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Terms">
    <w:name w:val="Term(s)"/>
    <w:basedOn w:val="Normal"/>
    <w:rsid w:val="005A7699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/>
      <w:b/>
      <w:sz w:val="22"/>
      <w:szCs w:val="22"/>
    </w:rPr>
  </w:style>
  <w:style w:type="character" w:customStyle="1" w:styleId="citesec">
    <w:name w:val="cite_sec"/>
    <w:rsid w:val="00273298"/>
    <w:rPr>
      <w:rFonts w:ascii="Cambria" w:hAnsi="Cambria"/>
      <w:bdr w:val="none" w:sz="0" w:space="0" w:color="auto"/>
      <w:shd w:val="clear" w:color="auto" w:fill="FFCCCC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53F"/>
    <w:rPr>
      <w:lang w:val="en-GB" w:eastAsia="en-US"/>
    </w:rPr>
  </w:style>
  <w:style w:type="paragraph" w:customStyle="1" w:styleId="Tiret2">
    <w:name w:val="Tiret 2"/>
    <w:basedOn w:val="Normal"/>
    <w:rsid w:val="00576867"/>
    <w:pPr>
      <w:numPr>
        <w:numId w:val="1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4D5B20"/>
    <w:rPr>
      <w:color w:val="808080"/>
    </w:rPr>
  </w:style>
  <w:style w:type="paragraph" w:customStyle="1" w:styleId="Tablebody">
    <w:name w:val="Table body"/>
    <w:basedOn w:val="Normal"/>
    <w:link w:val="TablebodyChar"/>
    <w:rsid w:val="00C62AF2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</w:rPr>
  </w:style>
  <w:style w:type="paragraph" w:customStyle="1" w:styleId="Tableheader">
    <w:name w:val="Table header"/>
    <w:basedOn w:val="Tablebody"/>
    <w:rsid w:val="00C62AF2"/>
  </w:style>
  <w:style w:type="character" w:customStyle="1" w:styleId="TablebodyChar">
    <w:name w:val="Table body Char"/>
    <w:basedOn w:val="DefaultParagraphFont"/>
    <w:link w:val="Tablebody"/>
    <w:rsid w:val="00C62AF2"/>
    <w:rPr>
      <w:rFonts w:ascii="Cambria" w:eastAsia="Calibri" w:hAnsi="Cambria"/>
      <w:szCs w:val="22"/>
      <w:lang w:val="en-GB" w:eastAsia="en-US"/>
    </w:rPr>
  </w:style>
  <w:style w:type="character" w:customStyle="1" w:styleId="HChGChar">
    <w:name w:val="_ H _Ch_G Char"/>
    <w:link w:val="HChG"/>
    <w:rsid w:val="00747C16"/>
    <w:rPr>
      <w:b/>
      <w:sz w:val="28"/>
      <w:lang w:val="en-GB" w:eastAsia="en-US"/>
    </w:rPr>
  </w:style>
  <w:style w:type="character" w:customStyle="1" w:styleId="BodyTextChar">
    <w:name w:val="Body Text Char"/>
    <w:link w:val="BodyText"/>
    <w:rsid w:val="001C6643"/>
    <w:rPr>
      <w:lang w:val="en-GB" w:eastAsia="en-US"/>
    </w:rPr>
  </w:style>
  <w:style w:type="paragraph" w:customStyle="1" w:styleId="Heading51">
    <w:name w:val="Heading 51"/>
    <w:rsid w:val="001C66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Times New Roman" w:hAnsi="Book Antiqua"/>
      <w:b/>
      <w:lang w:val="en-US" w:eastAsia="en-US"/>
    </w:rPr>
  </w:style>
  <w:style w:type="paragraph" w:customStyle="1" w:styleId="Document1">
    <w:name w:val="Document 1"/>
    <w:rsid w:val="001C6643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  <w:lang w:val="en-GB" w:eastAsia="en-US"/>
    </w:rPr>
  </w:style>
  <w:style w:type="paragraph" w:customStyle="1" w:styleId="Level1">
    <w:name w:val="Level 1"/>
    <w:basedOn w:val="Normal"/>
    <w:rsid w:val="001C6643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Times New Roman" w:hAnsi="Courier New"/>
      <w:lang w:val="en-US" w:eastAsia="it-IT"/>
    </w:rPr>
  </w:style>
  <w:style w:type="paragraph" w:styleId="Caption">
    <w:name w:val="caption"/>
    <w:basedOn w:val="Normal"/>
    <w:next w:val="Normal"/>
    <w:qFormat/>
    <w:rsid w:val="001C6643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noProof/>
      <w:u w:val="single"/>
      <w:lang w:val="en-US" w:eastAsia="nb-NO"/>
    </w:rPr>
  </w:style>
  <w:style w:type="paragraph" w:customStyle="1" w:styleId="ParaNo">
    <w:name w:val="ParaNo."/>
    <w:basedOn w:val="Normal"/>
    <w:rsid w:val="001C6643"/>
    <w:pPr>
      <w:numPr>
        <w:numId w:val="18"/>
      </w:numPr>
      <w:tabs>
        <w:tab w:val="clear" w:pos="360"/>
      </w:tabs>
      <w:suppressAutoHyphens w:val="0"/>
      <w:spacing w:line="240" w:lineRule="auto"/>
    </w:pPr>
    <w:rPr>
      <w:rFonts w:eastAsia="Times New Roman"/>
      <w:sz w:val="24"/>
    </w:rPr>
  </w:style>
  <w:style w:type="paragraph" w:customStyle="1" w:styleId="Rom1">
    <w:name w:val="Rom1"/>
    <w:basedOn w:val="Normal"/>
    <w:rsid w:val="001C6643"/>
    <w:pPr>
      <w:numPr>
        <w:numId w:val="1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="Times New Roman"/>
      <w:sz w:val="24"/>
    </w:rPr>
  </w:style>
  <w:style w:type="paragraph" w:customStyle="1" w:styleId="Rom2">
    <w:name w:val="Rom2"/>
    <w:basedOn w:val="Normal"/>
    <w:rsid w:val="001C6643"/>
    <w:pPr>
      <w:numPr>
        <w:numId w:val="2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="Times New Roman"/>
      <w:sz w:val="24"/>
    </w:rPr>
  </w:style>
  <w:style w:type="paragraph" w:customStyle="1" w:styleId="Heading61">
    <w:name w:val="Heading 61"/>
    <w:rsid w:val="001C66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Times New Roman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1C66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/>
      <w:sz w:val="24"/>
    </w:rPr>
  </w:style>
  <w:style w:type="paragraph" w:customStyle="1" w:styleId="Footer1">
    <w:name w:val="Footer1"/>
    <w:rsid w:val="001C6643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paragraph" w:customStyle="1" w:styleId="BodyText21">
    <w:name w:val="Body Text 21"/>
    <w:basedOn w:val="Normal"/>
    <w:rsid w:val="001C6643"/>
    <w:pPr>
      <w:widowControl w:val="0"/>
      <w:suppressAutoHyphens w:val="0"/>
      <w:spacing w:line="240" w:lineRule="auto"/>
    </w:pPr>
    <w:rPr>
      <w:rFonts w:ascii="Arial" w:eastAsia="Times New Roman" w:hAnsi="Arial"/>
      <w:sz w:val="24"/>
      <w:lang w:eastAsia="de-DE"/>
    </w:rPr>
  </w:style>
  <w:style w:type="paragraph" w:customStyle="1" w:styleId="Frontpagetitle">
    <w:name w:val="Front page title"/>
    <w:rsid w:val="001C6643"/>
    <w:pPr>
      <w:spacing w:line="264" w:lineRule="auto"/>
      <w:jc w:val="center"/>
    </w:pPr>
    <w:rPr>
      <w:rFonts w:ascii="Arial" w:eastAsia="Times New Roman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lang w:eastAsia="en-GB"/>
    </w:rPr>
  </w:style>
  <w:style w:type="paragraph" w:customStyle="1" w:styleId="para">
    <w:name w:val="para"/>
    <w:basedOn w:val="Normal"/>
    <w:qFormat/>
    <w:rsid w:val="001C6643"/>
    <w:pPr>
      <w:spacing w:after="120"/>
      <w:jc w:val="both"/>
    </w:pPr>
    <w:rPr>
      <w:rFonts w:eastAsia="Times New Roman"/>
    </w:rPr>
  </w:style>
  <w:style w:type="paragraph" w:customStyle="1" w:styleId="i">
    <w:name w:val="(i)"/>
    <w:basedOn w:val="Normal"/>
    <w:qFormat/>
    <w:rsid w:val="001C6643"/>
    <w:pPr>
      <w:spacing w:after="120"/>
      <w:ind w:left="3402" w:hanging="567"/>
      <w:jc w:val="both"/>
    </w:pPr>
    <w:rPr>
      <w:rFonts w:eastAsia="Times New Roman"/>
    </w:rPr>
  </w:style>
  <w:style w:type="paragraph" w:customStyle="1" w:styleId="a">
    <w:name w:val="(a)"/>
    <w:basedOn w:val="SingleTxtG"/>
    <w:qFormat/>
    <w:rsid w:val="001C6643"/>
    <w:pPr>
      <w:spacing w:before="120"/>
      <w:ind w:leftChars="1134" w:left="2834" w:hangingChars="283" w:hanging="566"/>
    </w:pPr>
    <w:rPr>
      <w:rFonts w:eastAsia="Times New Roman"/>
      <w:bCs/>
    </w:rPr>
  </w:style>
  <w:style w:type="character" w:customStyle="1" w:styleId="BodyText2Char">
    <w:name w:val="Body Text 2 Char"/>
    <w:link w:val="BodyText2"/>
    <w:rsid w:val="001C6643"/>
    <w:rPr>
      <w:lang w:val="en-GB" w:eastAsia="en-US"/>
    </w:rPr>
  </w:style>
  <w:style w:type="character" w:customStyle="1" w:styleId="PlainTextChar">
    <w:name w:val="Plain Text Char"/>
    <w:link w:val="PlainText"/>
    <w:rsid w:val="001C6643"/>
    <w:rPr>
      <w:rFonts w:cs="Courier New"/>
      <w:lang w:val="en-GB" w:eastAsia="en-US"/>
    </w:rPr>
  </w:style>
  <w:style w:type="character" w:customStyle="1" w:styleId="BodyTextIndentChar">
    <w:name w:val="Body Text Indent Char"/>
    <w:link w:val="BodyTextIndent"/>
    <w:rsid w:val="001C6643"/>
    <w:rPr>
      <w:lang w:val="en-GB" w:eastAsia="en-US"/>
    </w:rPr>
  </w:style>
  <w:style w:type="character" w:customStyle="1" w:styleId="BodyText3Char">
    <w:name w:val="Body Text 3 Char"/>
    <w:link w:val="BodyText3"/>
    <w:rsid w:val="001C6643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1C6643"/>
    <w:rPr>
      <w:lang w:val="en-GB" w:eastAsia="en-US"/>
    </w:rPr>
  </w:style>
  <w:style w:type="character" w:customStyle="1" w:styleId="BodyTextFirstIndent2Char">
    <w:name w:val="Body Text First Indent 2 Char"/>
    <w:link w:val="BodyTextFirstIndent2"/>
    <w:rsid w:val="001C6643"/>
    <w:rPr>
      <w:lang w:val="en-GB" w:eastAsia="en-US"/>
    </w:rPr>
  </w:style>
  <w:style w:type="character" w:customStyle="1" w:styleId="BodyTextIndent2Char">
    <w:name w:val="Body Text Indent 2 Char"/>
    <w:link w:val="BodyTextIndent2"/>
    <w:rsid w:val="001C6643"/>
    <w:rPr>
      <w:lang w:val="en-GB" w:eastAsia="en-US"/>
    </w:rPr>
  </w:style>
  <w:style w:type="character" w:customStyle="1" w:styleId="BodyTextIndent3Char">
    <w:name w:val="Body Text Indent 3 Char"/>
    <w:link w:val="BodyTextIndent3"/>
    <w:rsid w:val="001C6643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1C6643"/>
    <w:rPr>
      <w:lang w:val="en-GB" w:eastAsia="en-US"/>
    </w:rPr>
  </w:style>
  <w:style w:type="character" w:customStyle="1" w:styleId="DateChar">
    <w:name w:val="Date Char"/>
    <w:link w:val="Date"/>
    <w:rsid w:val="001C6643"/>
    <w:rPr>
      <w:lang w:val="en-GB" w:eastAsia="en-US"/>
    </w:rPr>
  </w:style>
  <w:style w:type="character" w:customStyle="1" w:styleId="E-mailSignatureChar">
    <w:name w:val="E-mail Signature Char"/>
    <w:link w:val="E-mailSignature"/>
    <w:rsid w:val="001C6643"/>
    <w:rPr>
      <w:lang w:val="en-GB" w:eastAsia="en-US"/>
    </w:rPr>
  </w:style>
  <w:style w:type="character" w:customStyle="1" w:styleId="HTMLAddressChar">
    <w:name w:val="HTML Address Char"/>
    <w:link w:val="HTMLAddress"/>
    <w:rsid w:val="001C6643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1C6643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1C664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1C6643"/>
    <w:rPr>
      <w:lang w:val="en-GB" w:eastAsia="en-US"/>
    </w:rPr>
  </w:style>
  <w:style w:type="character" w:customStyle="1" w:styleId="SalutationChar">
    <w:name w:val="Salutation Char"/>
    <w:link w:val="Salutation"/>
    <w:rsid w:val="001C6643"/>
    <w:rPr>
      <w:lang w:val="en-GB" w:eastAsia="en-US"/>
    </w:rPr>
  </w:style>
  <w:style w:type="character" w:customStyle="1" w:styleId="SignatureChar">
    <w:name w:val="Signature Char"/>
    <w:link w:val="Signature"/>
    <w:rsid w:val="001C6643"/>
    <w:rPr>
      <w:lang w:val="en-GB" w:eastAsia="en-US"/>
    </w:rPr>
  </w:style>
  <w:style w:type="character" w:customStyle="1" w:styleId="SubtitleChar">
    <w:name w:val="Subtitle Char"/>
    <w:link w:val="Subtitle"/>
    <w:rsid w:val="001C6643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1C664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SingleTxtGChar1">
    <w:name w:val="_ Single Txt_G Char1"/>
    <w:rsid w:val="001C6643"/>
    <w:rPr>
      <w:lang w:val="en-GB" w:eastAsia="en-US" w:bidi="ar-SA"/>
    </w:rPr>
  </w:style>
  <w:style w:type="character" w:customStyle="1" w:styleId="H1GChar">
    <w:name w:val="_ H_1_G Char"/>
    <w:link w:val="H1G"/>
    <w:rsid w:val="001C6643"/>
    <w:rPr>
      <w:b/>
      <w:sz w:val="24"/>
      <w:lang w:val="en-GB" w:eastAsia="en-US"/>
    </w:rPr>
  </w:style>
  <w:style w:type="character" w:customStyle="1" w:styleId="H23GChar">
    <w:name w:val="_ H_2/3_G Char"/>
    <w:link w:val="H23G"/>
    <w:rsid w:val="001C6643"/>
    <w:rPr>
      <w:b/>
      <w:lang w:val="en-GB" w:eastAsia="en-US"/>
    </w:rPr>
  </w:style>
  <w:style w:type="character" w:customStyle="1" w:styleId="5GCharChar">
    <w:name w:val="5_G Char Char"/>
    <w:semiHidden/>
    <w:rsid w:val="001C6643"/>
    <w:rPr>
      <w:sz w:val="18"/>
      <w:lang w:val="en-GB" w:eastAsia="en-US" w:bidi="ar-SA"/>
    </w:rPr>
  </w:style>
  <w:style w:type="character" w:customStyle="1" w:styleId="CommentSubjectChar">
    <w:name w:val="Comment Subject Char"/>
    <w:link w:val="CommentSubject"/>
    <w:rsid w:val="001C6643"/>
    <w:rPr>
      <w:b/>
      <w:bCs/>
      <w:lang w:val="en-GB" w:eastAsia="en-US"/>
    </w:rPr>
  </w:style>
  <w:style w:type="character" w:customStyle="1" w:styleId="HeaderChar1">
    <w:name w:val="Header Char1"/>
    <w:aliases w:val="6_G Char1"/>
    <w:rsid w:val="001C6643"/>
    <w:rPr>
      <w:b/>
      <w:sz w:val="18"/>
      <w:lang w:eastAsia="en-US"/>
    </w:rPr>
  </w:style>
  <w:style w:type="character" w:customStyle="1" w:styleId="WW-">
    <w:name w:val="WW-Основной шрифт абзаца"/>
    <w:rsid w:val="001C6643"/>
  </w:style>
  <w:style w:type="character" w:customStyle="1" w:styleId="CharChar">
    <w:name w:val="Char Char"/>
    <w:rsid w:val="001C6643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1C6643"/>
    <w:rPr>
      <w:lang w:val="en-GB" w:eastAsia="en-US"/>
    </w:rPr>
  </w:style>
  <w:style w:type="paragraph" w:customStyle="1" w:styleId="NormalCentered">
    <w:name w:val="Normal Centered"/>
    <w:basedOn w:val="Normal"/>
    <w:rsid w:val="001C6643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aliases w:val="h2 Char"/>
    <w:link w:val="Heading2"/>
    <w:locked/>
    <w:rsid w:val="001C6643"/>
    <w:rPr>
      <w:lang w:val="en-GB" w:eastAsia="en-US"/>
    </w:rPr>
  </w:style>
  <w:style w:type="paragraph" w:customStyle="1" w:styleId="xl26">
    <w:name w:val="xl26"/>
    <w:basedOn w:val="Normal"/>
    <w:rsid w:val="001C6643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1C6643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Text1">
    <w:name w:val="Text 1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1">
    <w:name w:val="Point 1"/>
    <w:basedOn w:val="Normal"/>
    <w:rsid w:val="001C6643"/>
    <w:pPr>
      <w:suppressAutoHyphens w:val="0"/>
      <w:spacing w:before="120" w:after="120" w:line="240" w:lineRule="auto"/>
      <w:ind w:left="1417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2">
    <w:name w:val="Point 2"/>
    <w:basedOn w:val="Normal"/>
    <w:rsid w:val="001C6643"/>
    <w:pPr>
      <w:suppressAutoHyphens w:val="0"/>
      <w:spacing w:before="120" w:after="120" w:line="240" w:lineRule="auto"/>
      <w:ind w:left="1984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customStyle="1" w:styleId="ManualHeading3">
    <w:name w:val="Manual Heading 3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Times New Roman"/>
      <w:i/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Times New Roman"/>
      <w:sz w:val="24"/>
      <w:szCs w:val="24"/>
      <w:lang w:eastAsia="de-DE"/>
    </w:rPr>
  </w:style>
  <w:style w:type="paragraph" w:customStyle="1" w:styleId="ListDash">
    <w:name w:val="List Dash"/>
    <w:basedOn w:val="Normal"/>
    <w:rsid w:val="001C6643"/>
    <w:pPr>
      <w:numPr>
        <w:numId w:val="22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010pt">
    <w:name w:val="Point 0 + 10 pt"/>
    <w:aliases w:val="Left:  1.94 cm,Hanging:  2.12 cm"/>
    <w:basedOn w:val="ManualHeading2"/>
    <w:rsid w:val="001C6643"/>
    <w:rPr>
      <w:b w:val="0"/>
      <w:sz w:val="20"/>
      <w:szCs w:val="20"/>
    </w:rPr>
  </w:style>
  <w:style w:type="paragraph" w:customStyle="1" w:styleId="ParaNo0">
    <w:name w:val="(ParaNo.)"/>
    <w:basedOn w:val="Normal"/>
    <w:rsid w:val="001C6643"/>
    <w:pPr>
      <w:numPr>
        <w:numId w:val="23"/>
      </w:numPr>
      <w:suppressAutoHyphens w:val="0"/>
      <w:spacing w:line="240" w:lineRule="auto"/>
    </w:pPr>
    <w:rPr>
      <w:rFonts w:eastAsia="Times New Roman"/>
      <w:sz w:val="24"/>
    </w:rPr>
  </w:style>
  <w:style w:type="paragraph" w:styleId="Revision">
    <w:name w:val="Revision"/>
    <w:hidden/>
    <w:semiHidden/>
    <w:rsid w:val="001C6643"/>
    <w:rPr>
      <w:rFonts w:eastAsia="Times New Roman"/>
      <w:sz w:val="24"/>
      <w:szCs w:val="24"/>
      <w:lang w:val="en-GB" w:eastAsia="en-US"/>
    </w:rPr>
  </w:style>
  <w:style w:type="paragraph" w:styleId="NoSpacing">
    <w:name w:val="No Spacing"/>
    <w:link w:val="NoSpacingChar"/>
    <w:qFormat/>
    <w:rsid w:val="001C664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locked/>
    <w:rsid w:val="001C6643"/>
    <w:rPr>
      <w:rFonts w:ascii="Calibri" w:eastAsia="Times New Roman" w:hAnsi="Calibri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Text3">
    <w:name w:val="Text 3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Text4">
    <w:name w:val="Text 4"/>
    <w:basedOn w:val="Normal"/>
    <w:rsid w:val="001C6643"/>
    <w:pPr>
      <w:numPr>
        <w:numId w:val="29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rFonts w:eastAsia="Times New Roman"/>
      <w:sz w:val="24"/>
      <w:szCs w:val="24"/>
      <w:lang w:eastAsia="de-DE"/>
    </w:rPr>
  </w:style>
  <w:style w:type="paragraph" w:styleId="TOC1">
    <w:name w:val="toc 1"/>
    <w:basedOn w:val="Normal"/>
    <w:next w:val="Normal"/>
    <w:uiPriority w:val="39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2">
    <w:name w:val="toc 2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3">
    <w:name w:val="toc 3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4">
    <w:name w:val="toc 4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5">
    <w:name w:val="toc 5"/>
    <w:basedOn w:val="Normal"/>
    <w:next w:val="Normal"/>
    <w:rsid w:val="001C6643"/>
    <w:pPr>
      <w:tabs>
        <w:tab w:val="right" w:leader="dot" w:pos="9071"/>
      </w:tabs>
      <w:suppressAutoHyphens w:val="0"/>
      <w:spacing w:before="300" w:after="120" w:line="240" w:lineRule="auto"/>
    </w:pPr>
    <w:rPr>
      <w:rFonts w:eastAsia="Times New Roman"/>
      <w:sz w:val="24"/>
      <w:szCs w:val="24"/>
      <w:lang w:eastAsia="de-DE"/>
    </w:rPr>
  </w:style>
  <w:style w:type="paragraph" w:styleId="TOC6">
    <w:name w:val="toc 6"/>
    <w:basedOn w:val="Normal"/>
    <w:next w:val="Normal"/>
    <w:rsid w:val="001C6643"/>
    <w:pPr>
      <w:tabs>
        <w:tab w:val="right" w:leader="dot" w:pos="9071"/>
      </w:tabs>
      <w:suppressAutoHyphens w:val="0"/>
      <w:spacing w:before="240" w:after="120" w:line="240" w:lineRule="auto"/>
    </w:pPr>
    <w:rPr>
      <w:rFonts w:eastAsia="Times New Roman"/>
      <w:sz w:val="24"/>
      <w:szCs w:val="24"/>
      <w:lang w:eastAsia="de-DE"/>
    </w:rPr>
  </w:style>
  <w:style w:type="paragraph" w:styleId="TOC7">
    <w:name w:val="toc 7"/>
    <w:basedOn w:val="Normal"/>
    <w:next w:val="Normal"/>
    <w:rsid w:val="001C6643"/>
    <w:pPr>
      <w:tabs>
        <w:tab w:val="right" w:leader="dot" w:pos="9071"/>
      </w:tabs>
      <w:suppressAutoHyphens w:val="0"/>
      <w:spacing w:before="180" w:after="120" w:line="240" w:lineRule="auto"/>
    </w:pPr>
    <w:rPr>
      <w:rFonts w:eastAsia="Times New Roman"/>
      <w:sz w:val="24"/>
      <w:szCs w:val="24"/>
      <w:lang w:eastAsia="de-DE"/>
    </w:rPr>
  </w:style>
  <w:style w:type="paragraph" w:styleId="TOC8">
    <w:name w:val="toc 8"/>
    <w:basedOn w:val="Normal"/>
    <w:next w:val="Normal"/>
    <w:rsid w:val="001C6643"/>
    <w:pPr>
      <w:tabs>
        <w:tab w:val="right" w:leader="dot" w:pos="9071"/>
      </w:tabs>
      <w:suppressAutoHyphens w:val="0"/>
      <w:spacing w:before="120" w:after="120" w:line="240" w:lineRule="auto"/>
    </w:pPr>
    <w:rPr>
      <w:rFonts w:eastAsia="Times New Roman"/>
      <w:sz w:val="24"/>
      <w:szCs w:val="24"/>
      <w:lang w:eastAsia="de-DE"/>
    </w:rPr>
  </w:style>
  <w:style w:type="paragraph" w:styleId="TOC9">
    <w:name w:val="toc 9"/>
    <w:basedOn w:val="Normal"/>
    <w:next w:val="Normal"/>
    <w:rsid w:val="001C6643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1C6643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1C6643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Times New Roman"/>
      <w:sz w:val="24"/>
      <w:szCs w:val="24"/>
      <w:lang w:eastAsia="de-DE"/>
    </w:rPr>
  </w:style>
  <w:style w:type="paragraph" w:customStyle="1" w:styleId="NormalLeft">
    <w:name w:val="Normal Left"/>
    <w:basedOn w:val="Normal"/>
    <w:rsid w:val="001C6643"/>
    <w:pPr>
      <w:suppressAutoHyphens w:val="0"/>
      <w:spacing w:before="120" w:after="12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NormalRight">
    <w:name w:val="Normal Right"/>
    <w:basedOn w:val="Normal"/>
    <w:rsid w:val="001C6643"/>
    <w:pPr>
      <w:suppressAutoHyphens w:val="0"/>
      <w:spacing w:before="120" w:after="120" w:line="240" w:lineRule="auto"/>
      <w:jc w:val="right"/>
    </w:pPr>
    <w:rPr>
      <w:rFonts w:eastAsia="Times New Roman"/>
      <w:sz w:val="24"/>
      <w:szCs w:val="24"/>
      <w:lang w:eastAsia="de-DE"/>
    </w:rPr>
  </w:style>
  <w:style w:type="paragraph" w:customStyle="1" w:styleId="QuotedText">
    <w:name w:val="Quoted Text"/>
    <w:basedOn w:val="Normal"/>
    <w:rsid w:val="001C6643"/>
    <w:pPr>
      <w:suppressAutoHyphens w:val="0"/>
      <w:spacing w:before="120" w:after="120" w:line="240" w:lineRule="auto"/>
      <w:ind w:left="141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3">
    <w:name w:val="Point 3"/>
    <w:basedOn w:val="Normal"/>
    <w:rsid w:val="001C6643"/>
    <w:pPr>
      <w:suppressAutoHyphens w:val="0"/>
      <w:spacing w:before="120" w:after="120" w:line="240" w:lineRule="auto"/>
      <w:ind w:left="2551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4">
    <w:name w:val="Point 4"/>
    <w:basedOn w:val="Normal"/>
    <w:rsid w:val="001C6643"/>
    <w:pPr>
      <w:suppressAutoHyphens w:val="0"/>
      <w:spacing w:before="120" w:after="120" w:line="240" w:lineRule="auto"/>
      <w:ind w:left="3118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Tiret0">
    <w:name w:val="Tiret 0"/>
    <w:basedOn w:val="Point0"/>
    <w:rsid w:val="001C6643"/>
    <w:pPr>
      <w:numPr>
        <w:numId w:val="24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1C6643"/>
    <w:pPr>
      <w:numPr>
        <w:numId w:val="25"/>
      </w:numPr>
    </w:pPr>
  </w:style>
  <w:style w:type="paragraph" w:customStyle="1" w:styleId="Tiret3">
    <w:name w:val="Tiret 3"/>
    <w:basedOn w:val="Point3"/>
    <w:rsid w:val="001C6643"/>
    <w:pPr>
      <w:numPr>
        <w:numId w:val="26"/>
      </w:numPr>
    </w:pPr>
  </w:style>
  <w:style w:type="paragraph" w:customStyle="1" w:styleId="Tiret4">
    <w:name w:val="Tiret 4"/>
    <w:basedOn w:val="Point4"/>
    <w:rsid w:val="001C6643"/>
    <w:pPr>
      <w:numPr>
        <w:numId w:val="27"/>
      </w:numPr>
    </w:pPr>
  </w:style>
  <w:style w:type="paragraph" w:customStyle="1" w:styleId="PointDouble0">
    <w:name w:val="PointDouble 0"/>
    <w:basedOn w:val="Normal"/>
    <w:rsid w:val="001C664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1">
    <w:name w:val="PointDouble 1"/>
    <w:basedOn w:val="Normal"/>
    <w:rsid w:val="001C6643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2">
    <w:name w:val="PointDouble 2"/>
    <w:basedOn w:val="Normal"/>
    <w:rsid w:val="001C6643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3">
    <w:name w:val="PointDouble 3"/>
    <w:basedOn w:val="Normal"/>
    <w:rsid w:val="001C6643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4">
    <w:name w:val="PointDouble 4"/>
    <w:basedOn w:val="Normal"/>
    <w:rsid w:val="001C6643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0">
    <w:name w:val="PointTriple 0"/>
    <w:basedOn w:val="Normal"/>
    <w:rsid w:val="001C6643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1">
    <w:name w:val="PointTriple 1"/>
    <w:basedOn w:val="Normal"/>
    <w:rsid w:val="001C6643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2">
    <w:name w:val="PointTriple 2"/>
    <w:basedOn w:val="Normal"/>
    <w:rsid w:val="001C6643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3">
    <w:name w:val="PointTriple 3"/>
    <w:basedOn w:val="Normal"/>
    <w:rsid w:val="001C6643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4">
    <w:name w:val="PointTriple 4"/>
    <w:basedOn w:val="Normal"/>
    <w:rsid w:val="001C6643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1C6643"/>
    <w:pPr>
      <w:numPr>
        <w:numId w:val="28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1C6643"/>
    <w:pPr>
      <w:numPr>
        <w:ilvl w:val="1"/>
        <w:numId w:val="28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1C6643"/>
    <w:pPr>
      <w:numPr>
        <w:ilvl w:val="2"/>
        <w:numId w:val="28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1C6643"/>
    <w:pPr>
      <w:numPr>
        <w:ilvl w:val="3"/>
        <w:numId w:val="28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1">
    <w:name w:val="Manual NumPar 1"/>
    <w:basedOn w:val="Normal"/>
    <w:next w:val="Text1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QuotedNumPar">
    <w:name w:val="Quoted NumPar"/>
    <w:basedOn w:val="Normal"/>
    <w:rsid w:val="001C6643"/>
    <w:pPr>
      <w:suppressAutoHyphens w:val="0"/>
      <w:spacing w:before="120" w:after="120" w:line="240" w:lineRule="auto"/>
      <w:ind w:left="1417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Heading1">
    <w:name w:val="Manual Heading 1"/>
    <w:basedOn w:val="Normal"/>
    <w:next w:val="Text1"/>
    <w:rsid w:val="001C6643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Times New Roman"/>
      <w:b/>
      <w:smallCaps/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1C6643"/>
    <w:pPr>
      <w:keepNext/>
      <w:suppressAutoHyphens w:val="0"/>
      <w:spacing w:before="120" w:after="360" w:line="240" w:lineRule="auto"/>
      <w:jc w:val="center"/>
    </w:pPr>
    <w:rPr>
      <w:rFonts w:eastAsia="Times New Roman"/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1C6643"/>
    <w:pPr>
      <w:keepNext/>
      <w:pageBreakBefore/>
      <w:suppressAutoHyphens w:val="0"/>
      <w:spacing w:before="120" w:after="360" w:line="240" w:lineRule="auto"/>
      <w:jc w:val="center"/>
    </w:pPr>
    <w:rPr>
      <w:rFonts w:eastAsia="Times New Roman"/>
      <w:b/>
      <w:sz w:val="36"/>
      <w:szCs w:val="24"/>
      <w:lang w:eastAsia="de-DE"/>
    </w:rPr>
  </w:style>
  <w:style w:type="paragraph" w:customStyle="1" w:styleId="SectionTitle">
    <w:name w:val="SectionTitle"/>
    <w:basedOn w:val="Normal"/>
    <w:next w:val="Heading1"/>
    <w:rsid w:val="001C6643"/>
    <w:pPr>
      <w:keepNext/>
      <w:suppressAutoHyphens w:val="0"/>
      <w:spacing w:before="120" w:after="360" w:line="240" w:lineRule="auto"/>
      <w:jc w:val="center"/>
    </w:pPr>
    <w:rPr>
      <w:rFonts w:eastAsia="Times New Roman"/>
      <w:b/>
      <w:smallCaps/>
      <w:sz w:val="28"/>
      <w:szCs w:val="24"/>
      <w:lang w:eastAsia="de-DE"/>
    </w:rPr>
  </w:style>
  <w:style w:type="paragraph" w:customStyle="1" w:styleId="ListBullet1">
    <w:name w:val="List Bullet 1"/>
    <w:basedOn w:val="Normal"/>
    <w:rsid w:val="001C6643"/>
    <w:pPr>
      <w:numPr>
        <w:numId w:val="30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1">
    <w:name w:val="List Dash 1"/>
    <w:basedOn w:val="Normal"/>
    <w:rsid w:val="001C6643"/>
    <w:pPr>
      <w:numPr>
        <w:numId w:val="31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2">
    <w:name w:val="List Dash 2"/>
    <w:basedOn w:val="Normal"/>
    <w:rsid w:val="001C6643"/>
    <w:pPr>
      <w:numPr>
        <w:numId w:val="32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3">
    <w:name w:val="List Dash 3"/>
    <w:basedOn w:val="Normal"/>
    <w:rsid w:val="001C6643"/>
    <w:pPr>
      <w:numPr>
        <w:numId w:val="33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4">
    <w:name w:val="List Dash 4"/>
    <w:basedOn w:val="Normal"/>
    <w:rsid w:val="001C6643"/>
    <w:pPr>
      <w:numPr>
        <w:numId w:val="34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rsid w:val="001C6643"/>
    <w:pPr>
      <w:numPr>
        <w:numId w:val="35"/>
      </w:numPr>
    </w:pPr>
  </w:style>
  <w:style w:type="paragraph" w:customStyle="1" w:styleId="ListNumberLevel2">
    <w:name w:val="List Number (Level 2)"/>
    <w:basedOn w:val="Normal"/>
    <w:rsid w:val="001C6643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1C6643"/>
    <w:pPr>
      <w:numPr>
        <w:ilvl w:val="1"/>
        <w:numId w:val="35"/>
      </w:numPr>
    </w:pPr>
  </w:style>
  <w:style w:type="paragraph" w:customStyle="1" w:styleId="ListNumber2Level2">
    <w:name w:val="List Number 2 (Level 2)"/>
    <w:basedOn w:val="Text2"/>
    <w:rsid w:val="001C6643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1C6643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1C6643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1C6643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1C6643"/>
    <w:pPr>
      <w:numPr>
        <w:ilvl w:val="2"/>
        <w:numId w:val="35"/>
      </w:numPr>
    </w:pPr>
  </w:style>
  <w:style w:type="paragraph" w:customStyle="1" w:styleId="ListNumber2Level3">
    <w:name w:val="List Number 2 (Level 3)"/>
    <w:basedOn w:val="Text2"/>
    <w:rsid w:val="001C6643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1C6643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1C6643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1C6643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1C6643"/>
    <w:pPr>
      <w:numPr>
        <w:ilvl w:val="3"/>
        <w:numId w:val="35"/>
      </w:numPr>
    </w:pPr>
  </w:style>
  <w:style w:type="paragraph" w:customStyle="1" w:styleId="ListNumber2Level4">
    <w:name w:val="List Number 2 (Level 4)"/>
    <w:basedOn w:val="Text2"/>
    <w:rsid w:val="001C6643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1C6643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1C6643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character" w:customStyle="1" w:styleId="Marker">
    <w:name w:val="Marker"/>
    <w:rsid w:val="001C6643"/>
    <w:rPr>
      <w:rFonts w:cs="Times New Roman"/>
      <w:color w:val="0000FF"/>
    </w:rPr>
  </w:style>
  <w:style w:type="character" w:customStyle="1" w:styleId="Marker1">
    <w:name w:val="Marker1"/>
    <w:rsid w:val="001C6643"/>
    <w:rPr>
      <w:rFonts w:cs="Times New Roman"/>
      <w:color w:val="008000"/>
    </w:rPr>
  </w:style>
  <w:style w:type="character" w:customStyle="1" w:styleId="Marker2">
    <w:name w:val="Marker2"/>
    <w:rsid w:val="001C6643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1C6643"/>
    <w:pPr>
      <w:suppressAutoHyphens w:val="0"/>
      <w:spacing w:before="120" w:after="240" w:line="240" w:lineRule="auto"/>
      <w:jc w:val="center"/>
    </w:pPr>
    <w:rPr>
      <w:rFonts w:eastAsia="Times New Roman"/>
      <w:b/>
      <w:sz w:val="28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pplicationdirecte">
    <w:name w:val="Application directe"/>
    <w:basedOn w:val="Normal"/>
    <w:next w:val="Fait"/>
    <w:rsid w:val="001C6643"/>
    <w:pPr>
      <w:suppressAutoHyphens w:val="0"/>
      <w:spacing w:before="48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Fait">
    <w:name w:val="Fait à"/>
    <w:basedOn w:val="Normal"/>
    <w:next w:val="Institutionquisigne"/>
    <w:rsid w:val="001C6643"/>
    <w:pPr>
      <w:keepNext/>
      <w:suppressAutoHyphens w:val="0"/>
      <w:spacing w:before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1C6643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Times New Roman"/>
      <w:i/>
      <w:sz w:val="24"/>
      <w:szCs w:val="24"/>
      <w:lang w:eastAsia="de-DE"/>
    </w:rPr>
  </w:style>
  <w:style w:type="paragraph" w:customStyle="1" w:styleId="Personnequisigne">
    <w:name w:val="Personne qui signe"/>
    <w:basedOn w:val="Normal"/>
    <w:next w:val="Institutionquisigne"/>
    <w:rsid w:val="001C6643"/>
    <w:pPr>
      <w:tabs>
        <w:tab w:val="left" w:pos="4252"/>
      </w:tabs>
      <w:suppressAutoHyphens w:val="0"/>
      <w:spacing w:line="240" w:lineRule="auto"/>
    </w:pPr>
    <w:rPr>
      <w:rFonts w:eastAsia="Times New Roman"/>
      <w:i/>
      <w:sz w:val="24"/>
      <w:szCs w:val="24"/>
      <w:lang w:eastAsia="de-DE"/>
    </w:rPr>
  </w:style>
  <w:style w:type="paragraph" w:customStyle="1" w:styleId="Avertissementtitre">
    <w:name w:val="Avertissement titre"/>
    <w:basedOn w:val="Normal"/>
    <w:next w:val="Normal"/>
    <w:rsid w:val="001C6643"/>
    <w:pPr>
      <w:keepNext/>
      <w:numPr>
        <w:numId w:val="36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rFonts w:eastAsia="Times New Roman"/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1C6643"/>
    <w:pPr>
      <w:suppressAutoHyphens w:val="0"/>
      <w:spacing w:before="360" w:after="12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1C6643"/>
    <w:pPr>
      <w:suppressAutoHyphens w:val="0"/>
      <w:spacing w:before="240" w:after="240" w:line="240" w:lineRule="auto"/>
      <w:ind w:left="5103"/>
      <w:jc w:val="both"/>
    </w:pPr>
    <w:rPr>
      <w:rFonts w:eastAsia="Times New Roman"/>
      <w:sz w:val="24"/>
      <w:szCs w:val="24"/>
      <w:u w:val="single"/>
      <w:lang w:eastAsia="de-DE"/>
    </w:rPr>
  </w:style>
  <w:style w:type="paragraph" w:customStyle="1" w:styleId="Statut">
    <w:name w:val="Statut"/>
    <w:basedOn w:val="Normal"/>
    <w:next w:val="Typedudocument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1C6643"/>
    <w:pPr>
      <w:suppressAutoHyphens w:val="0"/>
      <w:spacing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Considrant">
    <w:name w:val="Considérant"/>
    <w:basedOn w:val="Normal"/>
    <w:rsid w:val="001C6643"/>
    <w:pPr>
      <w:numPr>
        <w:numId w:val="3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1C6643"/>
    <w:pPr>
      <w:suppressAutoHyphens w:val="0"/>
      <w:spacing w:after="24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1C6643"/>
    <w:pPr>
      <w:suppressAutoHyphens w:val="0"/>
      <w:spacing w:after="240"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1C6643"/>
    <w:pPr>
      <w:keepNext/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1C6643"/>
    <w:pPr>
      <w:keepNext/>
      <w:suppressAutoHyphens w:val="0"/>
      <w:spacing w:before="360" w:after="120" w:line="240" w:lineRule="auto"/>
      <w:jc w:val="center"/>
    </w:pPr>
    <w:rPr>
      <w:rFonts w:eastAsia="Times New Roman"/>
      <w:i/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1C6643"/>
    <w:pPr>
      <w:keepNext/>
      <w:suppressAutoHyphens w:val="0"/>
      <w:spacing w:before="60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1C6643"/>
    <w:pPr>
      <w:suppressAutoHyphens w:val="0"/>
      <w:spacing w:after="600" w:line="240" w:lineRule="auto"/>
      <w:jc w:val="center"/>
    </w:pPr>
    <w:rPr>
      <w:rFonts w:eastAsia="Times New Roman"/>
      <w:b/>
      <w:caps/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1C6643"/>
    <w:pPr>
      <w:suppressAutoHyphens w:val="0"/>
      <w:spacing w:after="60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1C6643"/>
    <w:pPr>
      <w:suppressAutoHyphens w:val="0"/>
      <w:spacing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1C6643"/>
    <w:pPr>
      <w:suppressAutoHyphens w:val="0"/>
      <w:spacing w:before="360" w:after="120" w:line="240" w:lineRule="auto"/>
      <w:jc w:val="center"/>
    </w:pPr>
    <w:rPr>
      <w:rFonts w:eastAsia="Times New Roman"/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1C6643"/>
    <w:pPr>
      <w:suppressAutoHyphens w:val="0"/>
      <w:spacing w:before="120" w:after="120" w:line="240" w:lineRule="auto"/>
      <w:ind w:left="709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1C6643"/>
    <w:pPr>
      <w:suppressAutoHyphens w:val="0"/>
      <w:spacing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character" w:customStyle="1" w:styleId="Added">
    <w:name w:val="Added"/>
    <w:rsid w:val="001C6643"/>
    <w:rPr>
      <w:rFonts w:cs="Times New Roman"/>
      <w:b/>
      <w:u w:val="single"/>
    </w:rPr>
  </w:style>
  <w:style w:type="character" w:customStyle="1" w:styleId="Deleted">
    <w:name w:val="Deleted"/>
    <w:rsid w:val="001C6643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1C6643"/>
    <w:pPr>
      <w:keepLines/>
      <w:suppressAutoHyphens w:val="0"/>
      <w:spacing w:before="120" w:after="120" w:line="360" w:lineRule="auto"/>
      <w:ind w:left="3402"/>
    </w:pPr>
    <w:rPr>
      <w:rFonts w:eastAsia="Times New Roman"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1C6643"/>
    <w:pPr>
      <w:suppressAutoHyphens w:val="0"/>
      <w:spacing w:before="120" w:after="120" w:line="240" w:lineRule="auto"/>
      <w:jc w:val="both"/>
    </w:pPr>
    <w:rPr>
      <w:rFonts w:eastAsia="Times New Roman"/>
      <w:i/>
      <w:caps/>
      <w:sz w:val="24"/>
      <w:szCs w:val="24"/>
      <w:lang w:eastAsia="de-DE"/>
    </w:rPr>
  </w:style>
  <w:style w:type="character" w:customStyle="1" w:styleId="MTEquationSection">
    <w:name w:val="MTEquationSection"/>
    <w:rsid w:val="001C6643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lause">
    <w:name w:val="ISO_Claus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Paragraph">
    <w:name w:val="ISO_Paragraph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Type">
    <w:name w:val="ISO_Comm_Typ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ents">
    <w:name w:val="ISO_Comments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hange">
    <w:name w:val="ISO_Chang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SecretObservations">
    <w:name w:val="ISO_Secret_Observations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styleId="Index1">
    <w:name w:val="index 1"/>
    <w:basedOn w:val="Normal"/>
    <w:next w:val="Normal"/>
    <w:autoRedefine/>
    <w:rsid w:val="001C6643"/>
    <w:pPr>
      <w:ind w:left="200" w:hanging="200"/>
    </w:pPr>
    <w:rPr>
      <w:rFonts w:eastAsia="Times New Roman"/>
    </w:rPr>
  </w:style>
  <w:style w:type="paragraph" w:styleId="IndexHeading">
    <w:name w:val="index heading"/>
    <w:basedOn w:val="Normal"/>
    <w:next w:val="Index1"/>
    <w:rsid w:val="001C6643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eastAsia="ja-JP"/>
    </w:rPr>
  </w:style>
  <w:style w:type="table" w:customStyle="1" w:styleId="TableGrid10">
    <w:name w:val="Table Grid1"/>
    <w:basedOn w:val="TableNormal"/>
    <w:next w:val="TableGrid"/>
    <w:semiHidden/>
    <w:rsid w:val="001C6643"/>
    <w:pPr>
      <w:suppressAutoHyphens/>
      <w:spacing w:line="240" w:lineRule="atLeast"/>
    </w:pPr>
    <w:rPr>
      <w:rFonts w:eastAsia="Times New Roman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9EC44-03B4-4D4A-9727-62165E0D0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0825E-21FC-4BDF-8D17-CC3C8413AD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50B3E-92FC-4F4A-9EDC-BC0198993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12</TotalTime>
  <Pages>2</Pages>
  <Words>799</Words>
  <Characters>3824</Characters>
  <Application>Microsoft Office Word</Application>
  <DocSecurity>0</DocSecurity>
  <Lines>201</Lines>
  <Paragraphs>154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ECE/TRANS/WP.29/GRBP/2020/6</vt:lpstr>
      <vt:lpstr>United Nations</vt:lpstr>
      <vt:lpstr>United Nations</vt:lpstr>
    </vt:vector>
  </TitlesOfParts>
  <Company>CSD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>1919441</dc:subject>
  <dc:creator>Generic Pdf eng</dc:creator>
  <cp:keywords/>
  <dc:description/>
  <cp:lastModifiedBy>secretariat</cp:lastModifiedBy>
  <cp:revision>9</cp:revision>
  <cp:lastPrinted>2022-07-14T12:09:00Z</cp:lastPrinted>
  <dcterms:created xsi:type="dcterms:W3CDTF">2022-06-16T13:06:00Z</dcterms:created>
  <dcterms:modified xsi:type="dcterms:W3CDTF">2022-08-31T07:30:00Z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MSIP_Label_6006a9c5-d130-408c-bc8e-3b5ecdb17aa0_Enabled">
    <vt:lpwstr>true</vt:lpwstr>
  </property>
  <property fmtid="{D5CDD505-2E9C-101B-9397-08002B2CF9AE}" pid="6" name="MSIP_Label_6006a9c5-d130-408c-bc8e-3b5ecdb17aa0_SetDate">
    <vt:lpwstr>2022-06-28T12:05:42Z</vt:lpwstr>
  </property>
  <property fmtid="{D5CDD505-2E9C-101B-9397-08002B2CF9AE}" pid="7" name="MSIP_Label_6006a9c5-d130-408c-bc8e-3b5ecdb17aa0_Method">
    <vt:lpwstr>Standard</vt:lpwstr>
  </property>
  <property fmtid="{D5CDD505-2E9C-101B-9397-08002B2CF9AE}" pid="8" name="MSIP_Label_6006a9c5-d130-408c-bc8e-3b5ecdb17aa0_Name">
    <vt:lpwstr>Recipients Have Full Control​</vt:lpwstr>
  </property>
  <property fmtid="{D5CDD505-2E9C-101B-9397-08002B2CF9AE}" pid="9" name="MSIP_Label_6006a9c5-d130-408c-bc8e-3b5ecdb17aa0_SiteId">
    <vt:lpwstr>8d4b558f-7b2e-40ba-ad1f-e04d79e6265a</vt:lpwstr>
  </property>
  <property fmtid="{D5CDD505-2E9C-101B-9397-08002B2CF9AE}" pid="10" name="MSIP_Label_6006a9c5-d130-408c-bc8e-3b5ecdb17aa0_ActionId">
    <vt:lpwstr>448ce365-a973-4a40-83c6-5255f0309a96</vt:lpwstr>
  </property>
  <property fmtid="{D5CDD505-2E9C-101B-9397-08002B2CF9AE}" pid="11" name="MSIP_Label_6006a9c5-d130-408c-bc8e-3b5ecdb17aa0_ContentBits">
    <vt:lpwstr>2</vt:lpwstr>
  </property>
</Properties>
</file>