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6C37" w:rsidRPr="00A21343" w14:paraId="0AC5BF49" w14:textId="77777777" w:rsidTr="00A81FCF">
        <w:trPr>
          <w:cantSplit/>
          <w:trHeight w:hRule="exact" w:val="564"/>
        </w:trPr>
        <w:tc>
          <w:tcPr>
            <w:tcW w:w="1276" w:type="dxa"/>
            <w:tcBorders>
              <w:bottom w:val="single" w:sz="4" w:space="0" w:color="auto"/>
            </w:tcBorders>
            <w:shd w:val="clear" w:color="auto" w:fill="auto"/>
            <w:vAlign w:val="bottom"/>
          </w:tcPr>
          <w:p w14:paraId="30D4E421" w14:textId="77777777" w:rsidR="00186C37" w:rsidRPr="00A21343" w:rsidRDefault="00186C37" w:rsidP="00A81FCF">
            <w:pPr>
              <w:spacing w:after="80"/>
              <w:rPr>
                <w:lang w:val="en-GB"/>
              </w:rPr>
            </w:pPr>
            <w:bookmarkStart w:id="0" w:name="_Hlk105751323"/>
            <w:bookmarkEnd w:id="0"/>
          </w:p>
        </w:tc>
        <w:tc>
          <w:tcPr>
            <w:tcW w:w="2268" w:type="dxa"/>
            <w:tcBorders>
              <w:bottom w:val="single" w:sz="4" w:space="0" w:color="auto"/>
            </w:tcBorders>
            <w:shd w:val="clear" w:color="auto" w:fill="auto"/>
            <w:vAlign w:val="bottom"/>
          </w:tcPr>
          <w:p w14:paraId="72408680" w14:textId="77777777" w:rsidR="00186C37" w:rsidRPr="00A21343" w:rsidRDefault="00186C37" w:rsidP="00A81FCF">
            <w:pPr>
              <w:spacing w:after="80" w:line="300" w:lineRule="exact"/>
              <w:rPr>
                <w:b/>
                <w:sz w:val="24"/>
                <w:szCs w:val="24"/>
                <w:lang w:val="en-GB"/>
              </w:rPr>
            </w:pPr>
            <w:r w:rsidRPr="00A21343">
              <w:rPr>
                <w:sz w:val="28"/>
                <w:szCs w:val="28"/>
                <w:lang w:val="en-GB"/>
              </w:rPr>
              <w:t>United Nations</w:t>
            </w:r>
          </w:p>
        </w:tc>
        <w:tc>
          <w:tcPr>
            <w:tcW w:w="6095" w:type="dxa"/>
            <w:gridSpan w:val="2"/>
            <w:tcBorders>
              <w:bottom w:val="single" w:sz="4" w:space="0" w:color="auto"/>
            </w:tcBorders>
            <w:shd w:val="clear" w:color="auto" w:fill="FFFFFF" w:themeFill="background1"/>
            <w:vAlign w:val="bottom"/>
          </w:tcPr>
          <w:p w14:paraId="3074C567" w14:textId="355AF697" w:rsidR="00186C37" w:rsidRPr="00A21343" w:rsidRDefault="00186C37" w:rsidP="00A81FCF">
            <w:pPr>
              <w:jc w:val="right"/>
              <w:rPr>
                <w:lang w:val="en-GB"/>
              </w:rPr>
            </w:pPr>
            <w:r w:rsidRPr="00A21343">
              <w:rPr>
                <w:sz w:val="40"/>
                <w:lang w:val="en-GB"/>
              </w:rPr>
              <w:t>ECE</w:t>
            </w:r>
            <w:r w:rsidRPr="00A21343">
              <w:rPr>
                <w:lang w:val="en-GB"/>
              </w:rPr>
              <w:t>/TRANS/WP.29/GR</w:t>
            </w:r>
            <w:r w:rsidRPr="00A21343">
              <w:rPr>
                <w:lang w:val="en-GB" w:eastAsia="ja-JP"/>
              </w:rPr>
              <w:t>BP</w:t>
            </w:r>
            <w:r w:rsidRPr="00A21343">
              <w:rPr>
                <w:lang w:val="en-GB"/>
              </w:rPr>
              <w:t>/20</w:t>
            </w:r>
            <w:r w:rsidRPr="00A21343">
              <w:rPr>
                <w:lang w:val="en-GB" w:eastAsia="ja-JP"/>
              </w:rPr>
              <w:t>22</w:t>
            </w:r>
            <w:r w:rsidRPr="00A21343">
              <w:rPr>
                <w:lang w:val="en-GB"/>
              </w:rPr>
              <w:t>/</w:t>
            </w:r>
            <w:r w:rsidR="00777884">
              <w:rPr>
                <w:lang w:val="en-GB"/>
              </w:rPr>
              <w:t>23</w:t>
            </w:r>
          </w:p>
        </w:tc>
      </w:tr>
      <w:tr w:rsidR="00186C37" w:rsidRPr="00966358" w14:paraId="5DC0B08B" w14:textId="77777777" w:rsidTr="00A81FCF">
        <w:trPr>
          <w:cantSplit/>
          <w:trHeight w:hRule="exact" w:val="2835"/>
        </w:trPr>
        <w:tc>
          <w:tcPr>
            <w:tcW w:w="1276" w:type="dxa"/>
            <w:tcBorders>
              <w:top w:val="single" w:sz="4" w:space="0" w:color="auto"/>
              <w:bottom w:val="single" w:sz="12" w:space="0" w:color="auto"/>
            </w:tcBorders>
            <w:shd w:val="clear" w:color="auto" w:fill="auto"/>
          </w:tcPr>
          <w:p w14:paraId="5F481634" w14:textId="77777777" w:rsidR="00186C37" w:rsidRPr="00A21343" w:rsidRDefault="00186C37" w:rsidP="00A81FCF">
            <w:pPr>
              <w:spacing w:before="120"/>
              <w:rPr>
                <w:lang w:val="en-GB"/>
              </w:rPr>
            </w:pPr>
            <w:r w:rsidRPr="00A21343">
              <w:rPr>
                <w:noProof/>
                <w:lang w:val="en-GB" w:eastAsia="ja-JP"/>
              </w:rPr>
              <w:drawing>
                <wp:inline distT="0" distB="0" distL="0" distR="0" wp14:anchorId="4441A0A8" wp14:editId="24BD36E8">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B88BC0E" w14:textId="77777777" w:rsidR="00186C37" w:rsidRPr="00A21343" w:rsidRDefault="00186C37" w:rsidP="00A81FCF">
            <w:pPr>
              <w:spacing w:before="120" w:line="420" w:lineRule="exact"/>
              <w:rPr>
                <w:sz w:val="40"/>
                <w:szCs w:val="40"/>
                <w:lang w:val="en-GB"/>
              </w:rPr>
            </w:pPr>
            <w:r w:rsidRPr="00A21343">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7A345E4" w14:textId="77777777" w:rsidR="00186C37" w:rsidRPr="00A21343" w:rsidRDefault="00186C37" w:rsidP="00A81FCF">
            <w:pPr>
              <w:spacing w:before="240" w:line="240" w:lineRule="exact"/>
              <w:rPr>
                <w:lang w:val="en-GB"/>
              </w:rPr>
            </w:pPr>
            <w:r w:rsidRPr="00A21343">
              <w:rPr>
                <w:lang w:val="en-GB"/>
              </w:rPr>
              <w:t>Distr.: General</w:t>
            </w:r>
          </w:p>
          <w:p w14:paraId="4DBD2FBE" w14:textId="51B15084" w:rsidR="00186C37" w:rsidRPr="00A21343" w:rsidRDefault="00186C37" w:rsidP="00A81FCF">
            <w:pPr>
              <w:spacing w:line="240" w:lineRule="exact"/>
              <w:rPr>
                <w:lang w:val="en-GB"/>
              </w:rPr>
            </w:pPr>
            <w:r w:rsidRPr="00A21343">
              <w:rPr>
                <w:lang w:val="en-GB" w:eastAsia="ja-JP"/>
              </w:rPr>
              <w:t>1</w:t>
            </w:r>
            <w:r w:rsidR="00777884">
              <w:rPr>
                <w:lang w:val="en-GB" w:eastAsia="ja-JP"/>
              </w:rPr>
              <w:t>6</w:t>
            </w:r>
            <w:r w:rsidRPr="00A21343">
              <w:rPr>
                <w:lang w:val="en-GB"/>
              </w:rPr>
              <w:t xml:space="preserve"> June </w:t>
            </w:r>
            <w:r w:rsidRPr="00A21343">
              <w:rPr>
                <w:lang w:val="en-GB" w:eastAsia="ja-JP"/>
              </w:rPr>
              <w:t>2022</w:t>
            </w:r>
          </w:p>
          <w:p w14:paraId="6DDD65DC" w14:textId="77777777" w:rsidR="00186C37" w:rsidRPr="00A21343" w:rsidRDefault="00186C37" w:rsidP="00A81FCF">
            <w:pPr>
              <w:spacing w:line="240" w:lineRule="exact"/>
              <w:rPr>
                <w:lang w:val="en-GB"/>
              </w:rPr>
            </w:pPr>
          </w:p>
          <w:p w14:paraId="6199A0F5" w14:textId="77777777" w:rsidR="00186C37" w:rsidRPr="00A21343" w:rsidRDefault="00186C37" w:rsidP="00A81FCF">
            <w:pPr>
              <w:spacing w:line="240" w:lineRule="exact"/>
              <w:rPr>
                <w:lang w:val="en-GB"/>
              </w:rPr>
            </w:pPr>
            <w:r w:rsidRPr="00A21343">
              <w:rPr>
                <w:lang w:val="en-GB"/>
              </w:rPr>
              <w:t>Original: English</w:t>
            </w:r>
          </w:p>
        </w:tc>
      </w:tr>
    </w:tbl>
    <w:p w14:paraId="3FF546BE" w14:textId="48090A33" w:rsidR="00372754" w:rsidRPr="00A21343" w:rsidRDefault="00186C37" w:rsidP="00372754">
      <w:pPr>
        <w:spacing w:before="120"/>
        <w:rPr>
          <w:b/>
          <w:sz w:val="28"/>
          <w:szCs w:val="28"/>
          <w:lang w:val="en-GB"/>
        </w:rPr>
      </w:pPr>
      <w:r w:rsidRPr="00A21343">
        <w:rPr>
          <w:b/>
          <w:sz w:val="28"/>
          <w:szCs w:val="28"/>
          <w:lang w:val="en-GB"/>
        </w:rPr>
        <w:t>E</w:t>
      </w:r>
      <w:r w:rsidR="00372754" w:rsidRPr="00A21343">
        <w:rPr>
          <w:b/>
          <w:sz w:val="28"/>
          <w:szCs w:val="28"/>
          <w:lang w:val="en-GB"/>
        </w:rPr>
        <w:t>conomic Commission for Europe</w:t>
      </w:r>
    </w:p>
    <w:p w14:paraId="3FA7BC98" w14:textId="77777777" w:rsidR="00372754" w:rsidRPr="00A21343" w:rsidRDefault="00372754" w:rsidP="00372754">
      <w:pPr>
        <w:spacing w:before="120"/>
        <w:rPr>
          <w:sz w:val="28"/>
          <w:szCs w:val="28"/>
          <w:lang w:val="en-GB"/>
        </w:rPr>
      </w:pPr>
      <w:r w:rsidRPr="00A21343">
        <w:rPr>
          <w:sz w:val="28"/>
          <w:szCs w:val="28"/>
          <w:lang w:val="en-GB"/>
        </w:rPr>
        <w:t>Inland Transport Committee</w:t>
      </w:r>
    </w:p>
    <w:p w14:paraId="20FAD755" w14:textId="77777777" w:rsidR="00372754" w:rsidRPr="00A21343" w:rsidRDefault="00372754" w:rsidP="00372754">
      <w:pPr>
        <w:spacing w:before="120"/>
        <w:rPr>
          <w:b/>
          <w:sz w:val="24"/>
          <w:szCs w:val="24"/>
          <w:lang w:val="en-GB"/>
        </w:rPr>
      </w:pPr>
      <w:r w:rsidRPr="00A21343">
        <w:rPr>
          <w:b/>
          <w:sz w:val="24"/>
          <w:szCs w:val="24"/>
          <w:lang w:val="en-GB"/>
        </w:rPr>
        <w:t>World Forum for Harmonization of Vehicle Regulations</w:t>
      </w:r>
    </w:p>
    <w:p w14:paraId="52238FA0" w14:textId="77777777" w:rsidR="00372754" w:rsidRPr="00A21343" w:rsidRDefault="00372754" w:rsidP="00372754">
      <w:pPr>
        <w:tabs>
          <w:tab w:val="left" w:pos="5423"/>
        </w:tabs>
        <w:spacing w:before="120"/>
        <w:rPr>
          <w:b/>
          <w:lang w:val="en-GB"/>
        </w:rPr>
      </w:pPr>
      <w:r w:rsidRPr="00A21343">
        <w:rPr>
          <w:b/>
          <w:lang w:val="en-GB"/>
        </w:rPr>
        <w:t>Working Party on Noise and Tyres</w:t>
      </w:r>
      <w:r w:rsidRPr="00A21343">
        <w:rPr>
          <w:b/>
          <w:lang w:val="en-GB"/>
        </w:rPr>
        <w:tab/>
      </w:r>
    </w:p>
    <w:p w14:paraId="3949CC5C" w14:textId="77777777" w:rsidR="00372754" w:rsidRPr="00A21343" w:rsidRDefault="00372754" w:rsidP="00372754">
      <w:pPr>
        <w:spacing w:before="120"/>
        <w:jc w:val="both"/>
        <w:rPr>
          <w:b/>
          <w:lang w:val="en-GB"/>
        </w:rPr>
      </w:pPr>
      <w:r w:rsidRPr="00A21343">
        <w:rPr>
          <w:b/>
          <w:lang w:val="en-GB"/>
        </w:rPr>
        <w:t>Seventy-</w:t>
      </w:r>
      <w:r w:rsidRPr="00A21343">
        <w:rPr>
          <w:b/>
          <w:lang w:val="en-GB" w:eastAsia="ja-JP"/>
        </w:rPr>
        <w:t>six</w:t>
      </w:r>
      <w:r w:rsidRPr="00A21343">
        <w:rPr>
          <w:b/>
          <w:lang w:val="en-GB"/>
        </w:rPr>
        <w:t>th session</w:t>
      </w:r>
    </w:p>
    <w:p w14:paraId="5F31BA17" w14:textId="77777777" w:rsidR="00372754" w:rsidRPr="00A21343" w:rsidRDefault="00372754" w:rsidP="00372754">
      <w:pPr>
        <w:jc w:val="both"/>
        <w:rPr>
          <w:lang w:val="en-GB"/>
        </w:rPr>
      </w:pPr>
      <w:r w:rsidRPr="00A21343">
        <w:rPr>
          <w:lang w:val="en-GB"/>
        </w:rPr>
        <w:t xml:space="preserve">Geneva, 5–7 </w:t>
      </w:r>
      <w:r w:rsidRPr="00A21343">
        <w:rPr>
          <w:lang w:val="en-GB" w:eastAsia="ja-JP"/>
        </w:rPr>
        <w:t>September 2022</w:t>
      </w:r>
    </w:p>
    <w:p w14:paraId="11BCE7F0" w14:textId="6C19FA8A" w:rsidR="00372754" w:rsidRPr="00A21343" w:rsidRDefault="00372754" w:rsidP="00372754">
      <w:pPr>
        <w:jc w:val="both"/>
        <w:rPr>
          <w:lang w:val="en-GB"/>
        </w:rPr>
      </w:pPr>
      <w:r w:rsidRPr="00A21343">
        <w:rPr>
          <w:lang w:val="en-GB"/>
        </w:rPr>
        <w:t>Item</w:t>
      </w:r>
      <w:r w:rsidR="00517820">
        <w:rPr>
          <w:lang w:val="en-GB"/>
        </w:rPr>
        <w:t xml:space="preserve"> 4 (c) </w:t>
      </w:r>
      <w:r w:rsidRPr="00A21343">
        <w:rPr>
          <w:lang w:val="en-GB"/>
        </w:rPr>
        <w:t>of the provisional agenda</w:t>
      </w:r>
    </w:p>
    <w:p w14:paraId="7439B1EA" w14:textId="6E2D71C4" w:rsidR="00372754" w:rsidRDefault="00372754" w:rsidP="00A8155D">
      <w:pPr>
        <w:pStyle w:val="Default"/>
        <w:spacing w:after="120"/>
        <w:rPr>
          <w:b/>
          <w:bCs/>
          <w:sz w:val="20"/>
          <w:szCs w:val="20"/>
          <w:lang w:val="en-GB"/>
        </w:rPr>
      </w:pPr>
      <w:r w:rsidRPr="00A21343">
        <w:rPr>
          <w:b/>
          <w:bCs/>
          <w:sz w:val="20"/>
          <w:szCs w:val="20"/>
          <w:lang w:val="en-GB"/>
        </w:rPr>
        <w:t>Tyres: Regulation No. 117 (Tyre rolling resistance, rolling noise and wet grip)</w:t>
      </w:r>
    </w:p>
    <w:p w14:paraId="1C8E1362" w14:textId="77777777" w:rsidR="00517820" w:rsidRPr="00A21343" w:rsidRDefault="00517820" w:rsidP="00517820">
      <w:pPr>
        <w:pStyle w:val="Default"/>
        <w:rPr>
          <w:sz w:val="28"/>
          <w:lang w:val="en-GB"/>
        </w:rPr>
      </w:pPr>
    </w:p>
    <w:p w14:paraId="646B5CEF" w14:textId="5A4A7CC0" w:rsidR="00372754" w:rsidRPr="00A21343" w:rsidRDefault="00372754" w:rsidP="00372754">
      <w:pPr>
        <w:pStyle w:val="H1G"/>
        <w:tabs>
          <w:tab w:val="clear" w:pos="851"/>
        </w:tabs>
        <w:spacing w:before="0"/>
        <w:ind w:firstLine="0"/>
        <w:jc w:val="both"/>
        <w:rPr>
          <w:sz w:val="28"/>
          <w:lang w:val="en-GB"/>
        </w:rPr>
      </w:pPr>
      <w:r w:rsidRPr="00A21343">
        <w:rPr>
          <w:sz w:val="28"/>
          <w:lang w:val="en-GB"/>
        </w:rPr>
        <w:t xml:space="preserve">Proposal for </w:t>
      </w:r>
      <w:r w:rsidR="002E3303" w:rsidRPr="00A21343">
        <w:rPr>
          <w:sz w:val="28"/>
          <w:lang w:val="en-GB"/>
        </w:rPr>
        <w:t>the</w:t>
      </w:r>
      <w:r w:rsidRPr="00A21343">
        <w:rPr>
          <w:sz w:val="28"/>
          <w:lang w:val="en-GB"/>
        </w:rPr>
        <w:t xml:space="preserve"> 0</w:t>
      </w:r>
      <w:r w:rsidR="00186C37" w:rsidRPr="00A21343">
        <w:rPr>
          <w:sz w:val="28"/>
          <w:lang w:val="en-GB"/>
        </w:rPr>
        <w:t>4</w:t>
      </w:r>
      <w:r w:rsidRPr="00A21343">
        <w:rPr>
          <w:sz w:val="28"/>
          <w:lang w:val="en-GB"/>
        </w:rPr>
        <w:t xml:space="preserve"> series of amendments to UN Regulation No. 117</w:t>
      </w:r>
    </w:p>
    <w:p w14:paraId="05D931A4" w14:textId="51AC3865" w:rsidR="00372754" w:rsidRPr="00A21343" w:rsidRDefault="00372754" w:rsidP="00372754">
      <w:pPr>
        <w:pStyle w:val="H1G"/>
        <w:tabs>
          <w:tab w:val="clear" w:pos="851"/>
        </w:tabs>
        <w:spacing w:before="0"/>
        <w:ind w:firstLine="0"/>
        <w:jc w:val="both"/>
        <w:rPr>
          <w:b w:val="0"/>
          <w:sz w:val="20"/>
          <w:lang w:val="en-GB"/>
        </w:rPr>
      </w:pPr>
      <w:r w:rsidRPr="00A21343">
        <w:rPr>
          <w:bCs/>
          <w:lang w:val="en-GB"/>
        </w:rPr>
        <w:t xml:space="preserve">Submitted by the </w:t>
      </w:r>
      <w:r w:rsidRPr="00A21343">
        <w:rPr>
          <w:bCs/>
          <w:lang w:val="en-GB" w:eastAsia="ja-JP"/>
        </w:rPr>
        <w:t>Informal Working Group on Wet Grip Performance for Tyres in a Worn State</w:t>
      </w:r>
      <w:r w:rsidR="00A8155D" w:rsidRPr="003C005D">
        <w:rPr>
          <w:lang w:val="en-GB"/>
        </w:rPr>
        <w:footnoteReference w:customMarkFollows="1" w:id="2"/>
        <w:t>*</w:t>
      </w:r>
    </w:p>
    <w:p w14:paraId="00DDC2FE" w14:textId="42BCB537" w:rsidR="00372754" w:rsidRPr="00A21343" w:rsidRDefault="00372754" w:rsidP="00372754">
      <w:pPr>
        <w:pStyle w:val="SingleTxtG"/>
        <w:ind w:firstLine="426"/>
        <w:rPr>
          <w:lang w:val="en-GB"/>
        </w:rPr>
      </w:pPr>
      <w:r w:rsidRPr="00A21343">
        <w:rPr>
          <w:lang w:val="en-GB"/>
        </w:rPr>
        <w:t xml:space="preserve"> The text reproduced below was prepared by the expert from the Informal Working Group on Wet Grip Performance for Tyres in a Worn State (IWG WGWT) </w:t>
      </w:r>
      <w:r w:rsidRPr="00A21343">
        <w:rPr>
          <w:lang w:val="en-GB" w:eastAsia="ja-JP"/>
        </w:rPr>
        <w:t>w</w:t>
      </w:r>
      <w:r w:rsidRPr="00A21343">
        <w:rPr>
          <w:lang w:val="en-GB"/>
        </w:rPr>
        <w:t>ith the aim to amend UN Regulation No. 117. The modifications to the existing text of the Regulation are marked in bold for new or strikethrough for deleted characters.</w:t>
      </w:r>
    </w:p>
    <w:p w14:paraId="63D20F5A" w14:textId="568E45FE" w:rsidR="00120682" w:rsidRPr="00A21343" w:rsidRDefault="00372754" w:rsidP="00372754">
      <w:pPr>
        <w:rPr>
          <w:sz w:val="28"/>
          <w:lang w:val="en-GB"/>
        </w:rPr>
      </w:pPr>
      <w:r w:rsidRPr="00A21343">
        <w:rPr>
          <w:lang w:val="en-GB"/>
        </w:rPr>
        <w:br w:type="page"/>
      </w:r>
    </w:p>
    <w:p w14:paraId="6C83EF16" w14:textId="0A800678" w:rsidR="00FB56D1" w:rsidRPr="00A21343" w:rsidRDefault="00087117" w:rsidP="00087117">
      <w:pPr>
        <w:pStyle w:val="HChG"/>
        <w:spacing w:before="240" w:after="200"/>
        <w:ind w:left="851" w:right="425" w:hanging="501"/>
        <w:rPr>
          <w:szCs w:val="28"/>
          <w:lang w:val="en-GB"/>
        </w:rPr>
      </w:pPr>
      <w:bookmarkStart w:id="1" w:name="_Hlk81492560"/>
      <w:r w:rsidRPr="00A21343">
        <w:rPr>
          <w:szCs w:val="28"/>
          <w:lang w:val="en-GB"/>
        </w:rPr>
        <w:lastRenderedPageBreak/>
        <w:t>I.</w:t>
      </w:r>
      <w:r w:rsidRPr="00A21343">
        <w:rPr>
          <w:szCs w:val="28"/>
          <w:lang w:val="en-GB"/>
        </w:rPr>
        <w:tab/>
      </w:r>
      <w:r w:rsidR="00FB56D1" w:rsidRPr="00A21343">
        <w:rPr>
          <w:bCs/>
          <w:szCs w:val="28"/>
          <w:lang w:val="en-GB"/>
        </w:rPr>
        <w:t xml:space="preserve">Proposal </w:t>
      </w:r>
      <w:bookmarkEnd w:id="1"/>
    </w:p>
    <w:p w14:paraId="37761026" w14:textId="77777777" w:rsidR="00DE7DDE" w:rsidRPr="00A21343" w:rsidRDefault="00DE7DDE" w:rsidP="00DE7DDE">
      <w:pPr>
        <w:pStyle w:val="Default"/>
        <w:ind w:right="567"/>
        <w:jc w:val="both"/>
        <w:rPr>
          <w:sz w:val="20"/>
          <w:szCs w:val="20"/>
          <w:lang w:val="en-GB"/>
        </w:rPr>
      </w:pPr>
    </w:p>
    <w:p w14:paraId="32DA9066" w14:textId="02571613" w:rsidR="00A76D95" w:rsidRPr="00A21343" w:rsidRDefault="00777884" w:rsidP="00777884">
      <w:pPr>
        <w:spacing w:after="120"/>
        <w:ind w:firstLine="1134"/>
        <w:rPr>
          <w:szCs w:val="14"/>
          <w:lang w:val="en-GB"/>
        </w:rPr>
      </w:pPr>
      <w:r>
        <w:rPr>
          <w:i/>
          <w:iCs/>
          <w:szCs w:val="14"/>
          <w:lang w:val="en-GB"/>
        </w:rPr>
        <w:t xml:space="preserve">Table of </w:t>
      </w:r>
      <w:r w:rsidR="00A76D95" w:rsidRPr="00A21343">
        <w:rPr>
          <w:i/>
          <w:iCs/>
          <w:szCs w:val="14"/>
          <w:lang w:val="en-GB"/>
        </w:rPr>
        <w:t>Contents, Annexes, item 9,</w:t>
      </w:r>
      <w:r w:rsidR="00A76D95" w:rsidRPr="00A21343">
        <w:rPr>
          <w:szCs w:val="14"/>
          <w:lang w:val="en-GB"/>
        </w:rPr>
        <w:t xml:space="preserve"> amend to read:</w:t>
      </w:r>
    </w:p>
    <w:p w14:paraId="1BC07EEC" w14:textId="77777777" w:rsidR="003170D3" w:rsidRDefault="00A76D95" w:rsidP="003170D3">
      <w:pPr>
        <w:pStyle w:val="TOC1"/>
        <w:tabs>
          <w:tab w:val="clear" w:pos="9071"/>
          <w:tab w:val="right" w:leader="dot" w:pos="8789"/>
          <w:tab w:val="right" w:pos="9498"/>
        </w:tabs>
        <w:spacing w:after="0"/>
        <w:ind w:left="851" w:hanging="567"/>
        <w:rPr>
          <w:color w:val="000000" w:themeColor="text1"/>
          <w:sz w:val="20"/>
          <w:szCs w:val="20"/>
        </w:rPr>
      </w:pPr>
      <w:r w:rsidRPr="00A21343">
        <w:rPr>
          <w:color w:val="000000" w:themeColor="text1"/>
          <w:sz w:val="20"/>
          <w:szCs w:val="20"/>
        </w:rPr>
        <w:t>"9</w:t>
      </w:r>
      <w:r w:rsidRPr="009402B3">
        <w:rPr>
          <w:rStyle w:val="Hyperlink"/>
          <w:color w:val="000000" w:themeColor="text1"/>
          <w:sz w:val="20"/>
          <w:szCs w:val="20"/>
          <w:u w:val="none"/>
        </w:rPr>
        <w:tab/>
      </w:r>
      <w:r w:rsidRPr="009402B3">
        <w:rPr>
          <w:strike/>
          <w:sz w:val="20"/>
          <w:szCs w:val="20"/>
        </w:rPr>
        <w:t>Test procedure for measuring</w:t>
      </w:r>
      <w:r w:rsidRPr="009402B3">
        <w:rPr>
          <w:sz w:val="20"/>
          <w:szCs w:val="20"/>
        </w:rPr>
        <w:t xml:space="preserve"> </w:t>
      </w:r>
      <w:r w:rsidRPr="009402B3">
        <w:rPr>
          <w:b/>
          <w:bCs/>
          <w:sz w:val="20"/>
          <w:szCs w:val="20"/>
        </w:rPr>
        <w:t xml:space="preserve">Procedure for determining </w:t>
      </w:r>
      <w:r w:rsidRPr="009402B3">
        <w:rPr>
          <w:sz w:val="20"/>
          <w:szCs w:val="20"/>
        </w:rPr>
        <w:t xml:space="preserve">the </w:t>
      </w:r>
      <w:r w:rsidRPr="00A21343">
        <w:rPr>
          <w:color w:val="000000" w:themeColor="text1"/>
          <w:sz w:val="20"/>
          <w:szCs w:val="20"/>
        </w:rPr>
        <w:t>adhesion on wet surfaces of tyres</w:t>
      </w:r>
    </w:p>
    <w:p w14:paraId="05E25839" w14:textId="7F9FF9D5" w:rsidR="00A76D95" w:rsidRPr="00A21343" w:rsidRDefault="003170D3" w:rsidP="003170D3">
      <w:pPr>
        <w:pStyle w:val="TOC1"/>
        <w:tabs>
          <w:tab w:val="clear" w:pos="9071"/>
          <w:tab w:val="right" w:leader="dot" w:pos="8789"/>
          <w:tab w:val="right" w:pos="9498"/>
        </w:tabs>
        <w:spacing w:before="0"/>
        <w:ind w:left="851" w:hanging="567"/>
        <w:rPr>
          <w:rFonts w:ascii="Calibri" w:hAnsi="Calibri"/>
          <w:color w:val="000000" w:themeColor="text1"/>
          <w:sz w:val="20"/>
          <w:szCs w:val="20"/>
          <w:lang w:eastAsia="en-GB"/>
        </w:rPr>
      </w:pPr>
      <w:r>
        <w:rPr>
          <w:color w:val="000000" w:themeColor="text1"/>
          <w:sz w:val="20"/>
          <w:szCs w:val="20"/>
        </w:rPr>
        <w:tab/>
      </w:r>
      <w:r w:rsidR="00A76D95" w:rsidRPr="00A21343">
        <w:rPr>
          <w:color w:val="000000" w:themeColor="text1"/>
          <w:sz w:val="20"/>
          <w:szCs w:val="20"/>
        </w:rPr>
        <w:t>in worn state</w:t>
      </w:r>
      <w:r w:rsidR="00A76D95" w:rsidRPr="00A21343">
        <w:rPr>
          <w:webHidden/>
          <w:color w:val="000000" w:themeColor="text1"/>
          <w:sz w:val="20"/>
          <w:szCs w:val="20"/>
        </w:rPr>
        <w:tab/>
      </w:r>
      <w:r w:rsidR="00A76D95" w:rsidRPr="00A21343">
        <w:rPr>
          <w:webHidden/>
          <w:color w:val="000000" w:themeColor="text1"/>
          <w:sz w:val="20"/>
          <w:szCs w:val="20"/>
        </w:rPr>
        <w:tab/>
      </w:r>
    </w:p>
    <w:p w14:paraId="575F3AE7" w14:textId="7017E745" w:rsidR="00A76D95" w:rsidRPr="00A21343" w:rsidRDefault="00A76D95" w:rsidP="00A76D95">
      <w:pPr>
        <w:pStyle w:val="TOC1"/>
        <w:tabs>
          <w:tab w:val="clear" w:pos="9071"/>
          <w:tab w:val="left" w:pos="2268"/>
          <w:tab w:val="right" w:leader="dot" w:pos="8789"/>
          <w:tab w:val="right" w:pos="9498"/>
        </w:tabs>
        <w:ind w:left="2264" w:hanging="1413"/>
        <w:rPr>
          <w:rFonts w:ascii="Calibri" w:hAnsi="Calibri"/>
          <w:color w:val="000000" w:themeColor="text1"/>
          <w:sz w:val="20"/>
          <w:szCs w:val="20"/>
          <w:lang w:eastAsia="en-GB"/>
        </w:rPr>
      </w:pPr>
      <w:r w:rsidRPr="00A21343">
        <w:rPr>
          <w:color w:val="000000" w:themeColor="text1"/>
          <w:sz w:val="20"/>
          <w:szCs w:val="20"/>
        </w:rPr>
        <w:t xml:space="preserve">Appendix 1 - </w:t>
      </w:r>
      <w:r w:rsidRPr="009402B3">
        <w:rPr>
          <w:rStyle w:val="Hyperlink"/>
          <w:color w:val="000000" w:themeColor="text1"/>
          <w:sz w:val="20"/>
          <w:szCs w:val="20"/>
          <w:u w:val="none"/>
        </w:rPr>
        <w:tab/>
      </w:r>
      <w:r w:rsidRPr="00A21343">
        <w:rPr>
          <w:color w:val="000000" w:themeColor="text1"/>
          <w:sz w:val="20"/>
          <w:szCs w:val="20"/>
        </w:rPr>
        <w:t>Worn tyre preparation report example</w:t>
      </w:r>
      <w:r w:rsidRPr="00A21343">
        <w:rPr>
          <w:webHidden/>
          <w:color w:val="000000" w:themeColor="text1"/>
          <w:sz w:val="20"/>
          <w:szCs w:val="20"/>
        </w:rPr>
        <w:tab/>
      </w:r>
      <w:r w:rsidRPr="00A21343">
        <w:rPr>
          <w:webHidden/>
          <w:color w:val="000000" w:themeColor="text1"/>
          <w:sz w:val="20"/>
          <w:szCs w:val="20"/>
        </w:rPr>
        <w:tab/>
      </w:r>
    </w:p>
    <w:p w14:paraId="35FBD9E4" w14:textId="741FAD13" w:rsidR="00A76D95" w:rsidRPr="00A21343" w:rsidRDefault="00A76D95" w:rsidP="00CD26C5">
      <w:pPr>
        <w:pStyle w:val="TOC1"/>
        <w:tabs>
          <w:tab w:val="clear" w:pos="9071"/>
          <w:tab w:val="left" w:pos="2268"/>
          <w:tab w:val="right" w:leader="dot" w:pos="8789"/>
          <w:tab w:val="right" w:pos="9498"/>
        </w:tabs>
        <w:ind w:left="2264" w:hanging="1413"/>
        <w:rPr>
          <w:color w:val="000000" w:themeColor="text1"/>
        </w:rPr>
      </w:pPr>
      <w:r w:rsidRPr="00A21343">
        <w:rPr>
          <w:color w:val="000000" w:themeColor="text1"/>
          <w:sz w:val="20"/>
          <w:szCs w:val="20"/>
        </w:rPr>
        <w:t xml:space="preserve">Appendix 2 - </w:t>
      </w:r>
      <w:r w:rsidRPr="009402B3">
        <w:rPr>
          <w:rStyle w:val="Hyperlink"/>
          <w:color w:val="000000" w:themeColor="text1"/>
          <w:sz w:val="20"/>
          <w:szCs w:val="20"/>
          <w:u w:val="none"/>
        </w:rPr>
        <w:tab/>
      </w:r>
      <w:r w:rsidRPr="00A21343">
        <w:rPr>
          <w:color w:val="000000" w:themeColor="text1"/>
          <w:sz w:val="20"/>
          <w:szCs w:val="20"/>
        </w:rPr>
        <w:t>Test reports examples of wet grip index for tyres in worn state</w:t>
      </w:r>
      <w:r w:rsidRPr="00A21343">
        <w:rPr>
          <w:webHidden/>
          <w:color w:val="000000" w:themeColor="text1"/>
          <w:sz w:val="20"/>
          <w:szCs w:val="20"/>
        </w:rPr>
        <w:tab/>
      </w:r>
      <w:r w:rsidRPr="00A21343">
        <w:rPr>
          <w:color w:val="000000" w:themeColor="text1"/>
        </w:rPr>
        <w:t>"</w:t>
      </w:r>
    </w:p>
    <w:p w14:paraId="197D5549" w14:textId="5B70E67F" w:rsidR="00C97E17" w:rsidRPr="00A21343" w:rsidRDefault="00237951" w:rsidP="00237951">
      <w:pPr>
        <w:spacing w:after="120"/>
        <w:ind w:left="1134"/>
        <w:rPr>
          <w:lang w:val="en-GB"/>
        </w:rPr>
      </w:pPr>
      <w:r w:rsidRPr="00A21343">
        <w:rPr>
          <w:i/>
          <w:iCs/>
          <w:lang w:val="en-GB"/>
        </w:rPr>
        <w:t>Paragraph 6.4.1.</w:t>
      </w:r>
      <w:r w:rsidRPr="00A21343">
        <w:rPr>
          <w:lang w:val="en-GB"/>
        </w:rPr>
        <w:t>, amend to read:</w:t>
      </w:r>
    </w:p>
    <w:p w14:paraId="7D92B0C9" w14:textId="79C9C048" w:rsidR="00C97E17" w:rsidRPr="00A21343" w:rsidRDefault="00237951" w:rsidP="00C97E17">
      <w:pPr>
        <w:pStyle w:val="SingleTxtG"/>
        <w:ind w:left="2268" w:hanging="1134"/>
        <w:rPr>
          <w:color w:val="000000" w:themeColor="text1"/>
          <w:lang w:val="en-GB"/>
        </w:rPr>
      </w:pPr>
      <w:r w:rsidRPr="00A21343">
        <w:rPr>
          <w:bCs/>
          <w:spacing w:val="-4"/>
          <w:lang w:val="en-GB"/>
        </w:rPr>
        <w:t>"</w:t>
      </w:r>
      <w:r w:rsidR="00C97E17" w:rsidRPr="00A21343">
        <w:rPr>
          <w:bCs/>
          <w:spacing w:val="-4"/>
          <w:lang w:val="en-GB"/>
        </w:rPr>
        <w:t>6.4.1.</w:t>
      </w:r>
      <w:r w:rsidR="00C97E17" w:rsidRPr="00A21343">
        <w:rPr>
          <w:bCs/>
          <w:spacing w:val="-4"/>
          <w:lang w:val="en-GB"/>
        </w:rPr>
        <w:tab/>
      </w:r>
      <w:r w:rsidR="00C97E17" w:rsidRPr="00A21343">
        <w:rPr>
          <w:color w:val="000000" w:themeColor="text1"/>
          <w:lang w:val="en-GB"/>
        </w:rPr>
        <w:t>For class C1 tyres, tested in accordance with either procedure given in Annex 9 to this Regulation, the tyre shall meet the following requirements:</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5"/>
        <w:gridCol w:w="2838"/>
        <w:gridCol w:w="1135"/>
        <w:gridCol w:w="1277"/>
      </w:tblGrid>
      <w:tr w:rsidR="009402B3" w:rsidRPr="009402B3" w14:paraId="67D1F1BB" w14:textId="77777777" w:rsidTr="00C97E17">
        <w:trPr>
          <w:tblHeader/>
        </w:trPr>
        <w:tc>
          <w:tcPr>
            <w:tcW w:w="1335" w:type="dxa"/>
            <w:tcBorders>
              <w:top w:val="single" w:sz="4" w:space="0" w:color="auto"/>
              <w:left w:val="single" w:sz="4" w:space="0" w:color="auto"/>
              <w:bottom w:val="single" w:sz="12" w:space="0" w:color="auto"/>
              <w:right w:val="nil"/>
            </w:tcBorders>
            <w:vAlign w:val="bottom"/>
            <w:hideMark/>
          </w:tcPr>
          <w:p w14:paraId="7F950088"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r w:rsidRPr="009402B3">
              <w:rPr>
                <w:i/>
                <w:sz w:val="16"/>
                <w:szCs w:val="16"/>
                <w:lang w:val="en-GB"/>
              </w:rPr>
              <w:t>Category of use</w:t>
            </w:r>
          </w:p>
        </w:tc>
        <w:tc>
          <w:tcPr>
            <w:tcW w:w="3973" w:type="dxa"/>
            <w:gridSpan w:val="2"/>
            <w:tcBorders>
              <w:top w:val="single" w:sz="4" w:space="0" w:color="auto"/>
              <w:left w:val="nil"/>
              <w:bottom w:val="single" w:sz="12" w:space="0" w:color="auto"/>
              <w:right w:val="single" w:sz="4" w:space="0" w:color="auto"/>
            </w:tcBorders>
          </w:tcPr>
          <w:p w14:paraId="124268CE"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p>
        </w:tc>
        <w:tc>
          <w:tcPr>
            <w:tcW w:w="1277" w:type="dxa"/>
            <w:tcBorders>
              <w:top w:val="single" w:sz="4" w:space="0" w:color="auto"/>
              <w:left w:val="single" w:sz="4" w:space="0" w:color="auto"/>
              <w:bottom w:val="single" w:sz="12" w:space="0" w:color="auto"/>
              <w:right w:val="single" w:sz="4" w:space="0" w:color="auto"/>
            </w:tcBorders>
            <w:noWrap/>
            <w:vAlign w:val="bottom"/>
            <w:hideMark/>
          </w:tcPr>
          <w:p w14:paraId="18BB6302"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r w:rsidRPr="009402B3">
              <w:rPr>
                <w:i/>
                <w:sz w:val="16"/>
                <w:szCs w:val="16"/>
                <w:lang w:val="en-GB"/>
              </w:rPr>
              <w:t>Wet grip index (G</w:t>
            </w:r>
            <w:r w:rsidRPr="009402B3">
              <w:rPr>
                <w:i/>
                <w:sz w:val="16"/>
                <w:szCs w:val="16"/>
                <w:vertAlign w:val="subscript"/>
                <w:lang w:val="en-GB"/>
              </w:rPr>
              <w:t>B</w:t>
            </w:r>
            <w:r w:rsidRPr="009402B3">
              <w:rPr>
                <w:i/>
                <w:sz w:val="16"/>
                <w:szCs w:val="16"/>
                <w:lang w:val="en-GB"/>
              </w:rPr>
              <w:t>)</w:t>
            </w:r>
          </w:p>
        </w:tc>
      </w:tr>
      <w:tr w:rsidR="009402B3" w:rsidRPr="009402B3" w14:paraId="59D7A237" w14:textId="77777777" w:rsidTr="00237951">
        <w:tc>
          <w:tcPr>
            <w:tcW w:w="1335" w:type="dxa"/>
            <w:tcBorders>
              <w:top w:val="single" w:sz="12" w:space="0" w:color="auto"/>
              <w:left w:val="single" w:sz="4" w:space="0" w:color="auto"/>
              <w:bottom w:val="nil"/>
              <w:right w:val="single" w:sz="4" w:space="0" w:color="FFFFFF" w:themeColor="background1"/>
            </w:tcBorders>
            <w:hideMark/>
          </w:tcPr>
          <w:p w14:paraId="7C338100" w14:textId="77777777" w:rsidR="00C97E17" w:rsidRPr="009402B3" w:rsidRDefault="00C97E17">
            <w:pPr>
              <w:suppressAutoHyphens w:val="0"/>
              <w:spacing w:before="40" w:after="40" w:line="220" w:lineRule="exact"/>
              <w:ind w:left="113" w:right="113"/>
              <w:rPr>
                <w:sz w:val="18"/>
                <w:szCs w:val="18"/>
                <w:lang w:val="en-GB" w:eastAsia="de-DE"/>
              </w:rPr>
            </w:pPr>
            <w:r w:rsidRPr="009402B3">
              <w:rPr>
                <w:sz w:val="18"/>
                <w:szCs w:val="18"/>
                <w:lang w:val="en-GB" w:eastAsia="de-DE"/>
              </w:rPr>
              <w:t xml:space="preserve">Normal </w:t>
            </w:r>
            <w:r w:rsidRPr="009402B3">
              <w:rPr>
                <w:sz w:val="18"/>
                <w:szCs w:val="18"/>
                <w:lang w:val="en-GB"/>
              </w:rPr>
              <w:t>tyre</w:t>
            </w:r>
          </w:p>
        </w:tc>
        <w:tc>
          <w:tcPr>
            <w:tcW w:w="3973" w:type="dxa"/>
            <w:gridSpan w:val="2"/>
            <w:tcBorders>
              <w:top w:val="single" w:sz="12" w:space="0" w:color="auto"/>
              <w:left w:val="single" w:sz="4" w:space="0" w:color="FFFFFF" w:themeColor="background1"/>
              <w:bottom w:val="single" w:sz="4" w:space="0" w:color="auto"/>
              <w:right w:val="single" w:sz="4" w:space="0" w:color="auto"/>
            </w:tcBorders>
          </w:tcPr>
          <w:p w14:paraId="5EE8D6AF"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12" w:space="0" w:color="auto"/>
              <w:left w:val="single" w:sz="4" w:space="0" w:color="auto"/>
              <w:bottom w:val="single" w:sz="4" w:space="0" w:color="auto"/>
              <w:right w:val="single" w:sz="4" w:space="0" w:color="auto"/>
            </w:tcBorders>
            <w:hideMark/>
          </w:tcPr>
          <w:p w14:paraId="2580D0D1"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0.88</w:t>
            </w:r>
          </w:p>
        </w:tc>
      </w:tr>
      <w:tr w:rsidR="009402B3" w:rsidRPr="009402B3" w14:paraId="3A21D4DA" w14:textId="77777777" w:rsidTr="00237951">
        <w:tc>
          <w:tcPr>
            <w:tcW w:w="1335" w:type="dxa"/>
            <w:tcBorders>
              <w:top w:val="nil"/>
              <w:left w:val="single" w:sz="4" w:space="0" w:color="auto"/>
              <w:bottom w:val="single" w:sz="4" w:space="0" w:color="auto"/>
              <w:right w:val="single" w:sz="4" w:space="0" w:color="auto"/>
            </w:tcBorders>
          </w:tcPr>
          <w:p w14:paraId="370DCFF7" w14:textId="77777777" w:rsidR="00237951" w:rsidRPr="009402B3" w:rsidRDefault="00237951" w:rsidP="00237951">
            <w:pPr>
              <w:suppressAutoHyphens w:val="0"/>
              <w:spacing w:before="40" w:after="40" w:line="240" w:lineRule="auto"/>
              <w:ind w:left="113" w:right="113"/>
              <w:rPr>
                <w:sz w:val="18"/>
                <w:szCs w:val="18"/>
                <w:lang w:val="en-GB" w:eastAsia="de-DE"/>
              </w:rPr>
            </w:pPr>
          </w:p>
        </w:tc>
        <w:tc>
          <w:tcPr>
            <w:tcW w:w="3973" w:type="dxa"/>
            <w:gridSpan w:val="2"/>
            <w:tcBorders>
              <w:top w:val="single" w:sz="4" w:space="0" w:color="auto"/>
              <w:left w:val="single" w:sz="4" w:space="0" w:color="auto"/>
              <w:bottom w:val="single" w:sz="4" w:space="0" w:color="auto"/>
              <w:right w:val="single" w:sz="4" w:space="0" w:color="auto"/>
            </w:tcBorders>
          </w:tcPr>
          <w:p w14:paraId="27F01105" w14:textId="744A76EB" w:rsidR="00237951" w:rsidRPr="009402B3" w:rsidRDefault="00143A3E" w:rsidP="00237951">
            <w:pPr>
              <w:suppressAutoHyphens w:val="0"/>
              <w:spacing w:before="40" w:after="40" w:line="240" w:lineRule="auto"/>
              <w:ind w:left="113" w:right="113"/>
              <w:rPr>
                <w:b/>
                <w:bCs/>
                <w:sz w:val="18"/>
                <w:szCs w:val="18"/>
                <w:lang w:val="en-GB"/>
              </w:rPr>
            </w:pPr>
            <w:r w:rsidRPr="009402B3">
              <w:rPr>
                <w:b/>
                <w:bCs/>
                <w:sz w:val="18"/>
                <w:szCs w:val="18"/>
                <w:lang w:val="en-GB"/>
              </w:rPr>
              <w:t xml:space="preserve">Tyre </w:t>
            </w:r>
            <w:r w:rsidR="00237951" w:rsidRPr="009402B3">
              <w:rPr>
                <w:b/>
                <w:bCs/>
                <w:sz w:val="18"/>
                <w:szCs w:val="18"/>
                <w:lang w:val="en-GB"/>
              </w:rPr>
              <w:t xml:space="preserve">with a nominal aspect ratio </w:t>
            </w:r>
            <w:r w:rsidR="00EA08D4" w:rsidRPr="009402B3">
              <w:rPr>
                <w:b/>
                <w:bCs/>
                <w:sz w:val="18"/>
                <w:szCs w:val="18"/>
                <w:lang w:val="en-GB"/>
              </w:rPr>
              <w:t xml:space="preserve">equal to or less than </w:t>
            </w:r>
            <w:r w:rsidR="00237951" w:rsidRPr="009402B3">
              <w:rPr>
                <w:b/>
                <w:bCs/>
                <w:sz w:val="18"/>
                <w:szCs w:val="18"/>
                <w:lang w:val="en-GB"/>
              </w:rPr>
              <w:t>40</w:t>
            </w:r>
            <w:r w:rsidR="00FC713F" w:rsidRPr="009402B3">
              <w:rPr>
                <w:b/>
                <w:bCs/>
                <w:sz w:val="18"/>
                <w:szCs w:val="18"/>
                <w:lang w:val="en-GB"/>
              </w:rPr>
              <w:t xml:space="preserve">, a section width equal to or higher than 235 mm </w:t>
            </w:r>
            <w:r w:rsidR="00237951" w:rsidRPr="009402B3">
              <w:rPr>
                <w:b/>
                <w:bCs/>
                <w:sz w:val="18"/>
                <w:szCs w:val="18"/>
                <w:lang w:val="en-GB"/>
              </w:rPr>
              <w:t xml:space="preserve">and </w:t>
            </w:r>
            <w:r w:rsidR="00EA08D4" w:rsidRPr="009402B3">
              <w:rPr>
                <w:b/>
                <w:bCs/>
                <w:sz w:val="18"/>
                <w:szCs w:val="18"/>
                <w:lang w:val="en-GB"/>
              </w:rPr>
              <w:t>suitable for speeds equal to or greater than</w:t>
            </w:r>
            <w:r w:rsidR="00237951" w:rsidRPr="009402B3">
              <w:rPr>
                <w:b/>
                <w:bCs/>
                <w:sz w:val="18"/>
                <w:szCs w:val="18"/>
                <w:lang w:val="en-GB"/>
              </w:rPr>
              <w:t xml:space="preserve"> 300 km/h</w:t>
            </w:r>
            <w:r w:rsidR="006B2E7A" w:rsidRPr="009402B3">
              <w:rPr>
                <w:b/>
                <w:bCs/>
                <w:sz w:val="18"/>
                <w:szCs w:val="18"/>
                <w:lang w:val="en-GB"/>
              </w:rPr>
              <w:t xml:space="preserve"> </w:t>
            </w:r>
          </w:p>
        </w:tc>
        <w:tc>
          <w:tcPr>
            <w:tcW w:w="1277" w:type="dxa"/>
            <w:tcBorders>
              <w:top w:val="single" w:sz="4" w:space="0" w:color="auto"/>
              <w:left w:val="single" w:sz="4" w:space="0" w:color="auto"/>
              <w:bottom w:val="single" w:sz="4" w:space="0" w:color="auto"/>
              <w:right w:val="single" w:sz="4" w:space="0" w:color="auto"/>
            </w:tcBorders>
          </w:tcPr>
          <w:p w14:paraId="3FC9C1EF" w14:textId="6ADA0E96" w:rsidR="00237951" w:rsidRPr="009402B3" w:rsidRDefault="00237951" w:rsidP="00237951">
            <w:pPr>
              <w:suppressAutoHyphens w:val="0"/>
              <w:spacing w:before="40" w:after="40" w:line="240" w:lineRule="auto"/>
              <w:ind w:left="113" w:right="113"/>
              <w:jc w:val="center"/>
              <w:rPr>
                <w:b/>
                <w:bCs/>
                <w:sz w:val="18"/>
                <w:szCs w:val="18"/>
                <w:lang w:val="en-GB"/>
              </w:rPr>
            </w:pPr>
            <w:r w:rsidRPr="009402B3">
              <w:rPr>
                <w:b/>
                <w:bCs/>
                <w:sz w:val="18"/>
                <w:szCs w:val="18"/>
                <w:lang w:val="en-GB"/>
              </w:rPr>
              <w:t>≥ 0.80</w:t>
            </w:r>
          </w:p>
        </w:tc>
      </w:tr>
      <w:tr w:rsidR="009402B3" w:rsidRPr="009402B3" w14:paraId="2C4194E3" w14:textId="77777777" w:rsidTr="00C97E17">
        <w:tc>
          <w:tcPr>
            <w:tcW w:w="1335" w:type="dxa"/>
            <w:vMerge w:val="restart"/>
            <w:tcBorders>
              <w:top w:val="single" w:sz="4" w:space="0" w:color="auto"/>
              <w:left w:val="single" w:sz="4" w:space="0" w:color="auto"/>
              <w:bottom w:val="single" w:sz="4" w:space="0" w:color="auto"/>
              <w:right w:val="nil"/>
            </w:tcBorders>
            <w:hideMark/>
          </w:tcPr>
          <w:p w14:paraId="4076EBFA" w14:textId="77777777" w:rsidR="00C97E17" w:rsidRPr="009402B3" w:rsidRDefault="00C97E17">
            <w:pPr>
              <w:suppressAutoHyphens w:val="0"/>
              <w:spacing w:before="40" w:after="40" w:line="220" w:lineRule="exact"/>
              <w:ind w:left="113" w:right="113"/>
              <w:rPr>
                <w:sz w:val="18"/>
                <w:szCs w:val="18"/>
                <w:lang w:val="en-GB" w:eastAsia="de-DE"/>
              </w:rPr>
            </w:pPr>
            <w:r w:rsidRPr="009402B3">
              <w:rPr>
                <w:sz w:val="18"/>
                <w:szCs w:val="18"/>
                <w:lang w:val="en-GB" w:eastAsia="de-DE"/>
              </w:rPr>
              <w:t xml:space="preserve">Snow </w:t>
            </w:r>
            <w:r w:rsidRPr="009402B3">
              <w:rPr>
                <w:sz w:val="18"/>
                <w:szCs w:val="18"/>
                <w:lang w:val="en-GB"/>
              </w:rPr>
              <w:t>tyre</w:t>
            </w:r>
          </w:p>
        </w:tc>
        <w:tc>
          <w:tcPr>
            <w:tcW w:w="3973" w:type="dxa"/>
            <w:gridSpan w:val="2"/>
            <w:tcBorders>
              <w:top w:val="single" w:sz="4" w:space="0" w:color="auto"/>
              <w:left w:val="nil"/>
              <w:bottom w:val="single" w:sz="4" w:space="0" w:color="auto"/>
              <w:right w:val="single" w:sz="4" w:space="0" w:color="auto"/>
            </w:tcBorders>
          </w:tcPr>
          <w:p w14:paraId="2D47A10D"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2FFA3149" w14:textId="40F01ED6" w:rsidR="00C97E17" w:rsidRPr="009402B3" w:rsidRDefault="00C97E17">
            <w:pPr>
              <w:suppressAutoHyphens w:val="0"/>
              <w:spacing w:before="40" w:after="40" w:line="220" w:lineRule="exact"/>
              <w:ind w:left="113" w:right="113"/>
              <w:jc w:val="center"/>
              <w:rPr>
                <w:b/>
                <w:bCs/>
                <w:sz w:val="18"/>
                <w:szCs w:val="18"/>
                <w:lang w:val="en-GB"/>
              </w:rPr>
            </w:pPr>
            <w:r w:rsidRPr="009402B3">
              <w:rPr>
                <w:sz w:val="18"/>
                <w:szCs w:val="18"/>
                <w:lang w:val="en-GB"/>
              </w:rPr>
              <w:t>≥</w:t>
            </w:r>
            <w:r w:rsidRPr="009402B3">
              <w:rPr>
                <w:strike/>
                <w:sz w:val="18"/>
                <w:szCs w:val="18"/>
                <w:lang w:val="en-GB"/>
              </w:rPr>
              <w:t xml:space="preserve"> 0.80</w:t>
            </w:r>
            <w:r w:rsidR="000255A6" w:rsidRPr="009402B3">
              <w:rPr>
                <w:b/>
                <w:bCs/>
                <w:sz w:val="18"/>
                <w:szCs w:val="18"/>
                <w:lang w:val="en-GB"/>
              </w:rPr>
              <w:t xml:space="preserve"> </w:t>
            </w:r>
            <w:r w:rsidR="00237951" w:rsidRPr="009402B3">
              <w:rPr>
                <w:b/>
                <w:bCs/>
                <w:sz w:val="18"/>
                <w:szCs w:val="18"/>
                <w:lang w:val="en-GB"/>
              </w:rPr>
              <w:t>0.88</w:t>
            </w:r>
          </w:p>
        </w:tc>
      </w:tr>
      <w:tr w:rsidR="009402B3" w:rsidRPr="009402B3" w14:paraId="68960543" w14:textId="77777777" w:rsidTr="00255D19">
        <w:trPr>
          <w:trHeight w:val="699"/>
        </w:trPr>
        <w:tc>
          <w:tcPr>
            <w:tcW w:w="5308" w:type="dxa"/>
            <w:vMerge/>
            <w:tcBorders>
              <w:top w:val="single" w:sz="4" w:space="0" w:color="auto"/>
              <w:left w:val="single" w:sz="4" w:space="0" w:color="auto"/>
              <w:bottom w:val="single" w:sz="4" w:space="0" w:color="auto"/>
              <w:right w:val="nil"/>
            </w:tcBorders>
            <w:vAlign w:val="center"/>
            <w:hideMark/>
          </w:tcPr>
          <w:p w14:paraId="6AF99A5C" w14:textId="77777777" w:rsidR="00C97E17" w:rsidRPr="009402B3" w:rsidRDefault="00C97E17">
            <w:pPr>
              <w:suppressAutoHyphens w:val="0"/>
              <w:spacing w:line="240" w:lineRule="auto"/>
              <w:rPr>
                <w:sz w:val="18"/>
                <w:szCs w:val="18"/>
                <w:lang w:val="en-GB" w:eastAsia="de-DE"/>
              </w:rPr>
            </w:pPr>
          </w:p>
        </w:tc>
        <w:tc>
          <w:tcPr>
            <w:tcW w:w="2838" w:type="dxa"/>
            <w:vMerge w:val="restart"/>
            <w:tcBorders>
              <w:top w:val="single" w:sz="4" w:space="0" w:color="auto"/>
              <w:left w:val="single" w:sz="4" w:space="0" w:color="auto"/>
              <w:bottom w:val="single" w:sz="4" w:space="0" w:color="auto"/>
              <w:right w:val="nil"/>
            </w:tcBorders>
            <w:hideMark/>
          </w:tcPr>
          <w:p w14:paraId="04A3A9B8" w14:textId="19A93384"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rPr>
              <w:t xml:space="preserve">"Snow tyre for use in severe snow conditions" </w:t>
            </w:r>
            <w:r w:rsidRPr="009402B3">
              <w:rPr>
                <w:strike/>
                <w:sz w:val="18"/>
                <w:szCs w:val="18"/>
                <w:lang w:val="en-GB"/>
              </w:rPr>
              <w:t>and with a speed category</w:t>
            </w:r>
            <w:r w:rsidRPr="009402B3">
              <w:rPr>
                <w:sz w:val="18"/>
                <w:szCs w:val="18"/>
                <w:lang w:val="en-GB"/>
              </w:rPr>
              <w:t xml:space="preserve"> </w:t>
            </w:r>
            <w:r w:rsidRPr="009402B3">
              <w:rPr>
                <w:strike/>
                <w:sz w:val="18"/>
                <w:szCs w:val="18"/>
                <w:lang w:val="en-GB"/>
              </w:rPr>
              <w:t xml:space="preserve">symbol ("R" and above, including "H") </w:t>
            </w:r>
            <w:bookmarkStart w:id="2" w:name="_Hlk94176869"/>
            <w:r w:rsidRPr="009402B3">
              <w:rPr>
                <w:strike/>
                <w:sz w:val="18"/>
                <w:szCs w:val="18"/>
                <w:lang w:val="en-GB"/>
              </w:rPr>
              <w:t>indicating a maximum permissible speed</w:t>
            </w:r>
            <w:r w:rsidRPr="009402B3">
              <w:rPr>
                <w:sz w:val="18"/>
                <w:szCs w:val="18"/>
                <w:lang w:val="en-GB"/>
              </w:rPr>
              <w:t xml:space="preserve"> </w:t>
            </w:r>
            <w:r w:rsidR="00EA08D4" w:rsidRPr="009402B3">
              <w:rPr>
                <w:b/>
                <w:bCs/>
                <w:sz w:val="18"/>
                <w:szCs w:val="18"/>
                <w:lang w:val="en-GB"/>
              </w:rPr>
              <w:t xml:space="preserve">suitable for speeds </w:t>
            </w:r>
            <w:r w:rsidRPr="009402B3">
              <w:rPr>
                <w:sz w:val="18"/>
                <w:szCs w:val="18"/>
                <w:lang w:val="en-GB"/>
              </w:rPr>
              <w:t>greater than 160 km/h</w:t>
            </w:r>
            <w:bookmarkEnd w:id="2"/>
          </w:p>
        </w:tc>
        <w:tc>
          <w:tcPr>
            <w:tcW w:w="1135" w:type="dxa"/>
            <w:tcBorders>
              <w:top w:val="single" w:sz="4" w:space="0" w:color="auto"/>
              <w:left w:val="nil"/>
              <w:bottom w:val="single" w:sz="4" w:space="0" w:color="auto"/>
              <w:right w:val="single" w:sz="4" w:space="0" w:color="auto"/>
            </w:tcBorders>
          </w:tcPr>
          <w:p w14:paraId="15B2B9B5"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048B21A2"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0.80</w:t>
            </w:r>
          </w:p>
        </w:tc>
      </w:tr>
      <w:tr w:rsidR="009402B3" w:rsidRPr="009402B3" w14:paraId="5B3DFA1C" w14:textId="77777777" w:rsidTr="00255D19">
        <w:tc>
          <w:tcPr>
            <w:tcW w:w="5308" w:type="dxa"/>
            <w:vMerge/>
            <w:tcBorders>
              <w:top w:val="single" w:sz="4" w:space="0" w:color="auto"/>
              <w:left w:val="single" w:sz="4" w:space="0" w:color="auto"/>
              <w:bottom w:val="single" w:sz="4" w:space="0" w:color="auto"/>
              <w:right w:val="nil"/>
            </w:tcBorders>
            <w:vAlign w:val="center"/>
            <w:hideMark/>
          </w:tcPr>
          <w:p w14:paraId="5E54CB22" w14:textId="77777777" w:rsidR="00C97E17" w:rsidRPr="009402B3" w:rsidRDefault="00C97E17">
            <w:pPr>
              <w:suppressAutoHyphens w:val="0"/>
              <w:spacing w:line="240" w:lineRule="auto"/>
              <w:rPr>
                <w:sz w:val="18"/>
                <w:szCs w:val="18"/>
                <w:lang w:val="en-GB" w:eastAsia="de-DE"/>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14:paraId="7601B17D" w14:textId="77777777" w:rsidR="00C97E17" w:rsidRPr="009402B3" w:rsidRDefault="00C97E17">
            <w:pPr>
              <w:suppressAutoHyphens w:val="0"/>
              <w:spacing w:line="240" w:lineRule="auto"/>
              <w:rPr>
                <w:sz w:val="18"/>
                <w:szCs w:val="18"/>
                <w:lang w:val="en-GB"/>
              </w:rPr>
            </w:pPr>
          </w:p>
        </w:tc>
        <w:tc>
          <w:tcPr>
            <w:tcW w:w="1135" w:type="dxa"/>
            <w:tcBorders>
              <w:top w:val="single" w:sz="4" w:space="0" w:color="auto"/>
              <w:left w:val="single" w:sz="4" w:space="0" w:color="auto"/>
              <w:bottom w:val="single" w:sz="4" w:space="0" w:color="auto"/>
              <w:right w:val="single" w:sz="4" w:space="0" w:color="auto"/>
            </w:tcBorders>
            <w:hideMark/>
          </w:tcPr>
          <w:p w14:paraId="3A02F5F5"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1EA28110"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7342A3BD" w14:textId="77777777" w:rsidTr="00255D19">
        <w:trPr>
          <w:trHeight w:val="705"/>
        </w:trPr>
        <w:tc>
          <w:tcPr>
            <w:tcW w:w="5308" w:type="dxa"/>
            <w:vMerge/>
            <w:tcBorders>
              <w:top w:val="single" w:sz="4" w:space="0" w:color="auto"/>
              <w:left w:val="single" w:sz="4" w:space="0" w:color="auto"/>
              <w:bottom w:val="single" w:sz="4" w:space="0" w:color="auto"/>
              <w:right w:val="nil"/>
            </w:tcBorders>
            <w:vAlign w:val="center"/>
            <w:hideMark/>
          </w:tcPr>
          <w:p w14:paraId="73B0DFF5" w14:textId="77777777" w:rsidR="00C97E17" w:rsidRPr="009402B3" w:rsidRDefault="00C97E17">
            <w:pPr>
              <w:suppressAutoHyphens w:val="0"/>
              <w:spacing w:line="240" w:lineRule="auto"/>
              <w:rPr>
                <w:sz w:val="18"/>
                <w:szCs w:val="18"/>
                <w:lang w:val="en-GB" w:eastAsia="de-DE"/>
              </w:rPr>
            </w:pPr>
          </w:p>
        </w:tc>
        <w:tc>
          <w:tcPr>
            <w:tcW w:w="2838" w:type="dxa"/>
            <w:vMerge w:val="restart"/>
            <w:tcBorders>
              <w:top w:val="single" w:sz="4" w:space="0" w:color="auto"/>
              <w:left w:val="single" w:sz="4" w:space="0" w:color="auto"/>
              <w:bottom w:val="single" w:sz="4" w:space="0" w:color="auto"/>
              <w:right w:val="nil"/>
            </w:tcBorders>
            <w:hideMark/>
          </w:tcPr>
          <w:p w14:paraId="638CA766" w14:textId="6D285395"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eastAsia="de-DE"/>
              </w:rPr>
              <w:t xml:space="preserve">"Snow tyre for use in severe snow conditions" </w:t>
            </w:r>
            <w:r w:rsidRPr="009402B3">
              <w:rPr>
                <w:strike/>
                <w:sz w:val="18"/>
                <w:szCs w:val="18"/>
                <w:lang w:val="en-GB" w:eastAsia="de-DE"/>
              </w:rPr>
              <w:t>and with a speed category symbol ("Q" or below excluding "H") indicating a maximum permissible speed not greater than </w:t>
            </w:r>
            <w:r w:rsidR="00EA08D4" w:rsidRPr="009402B3">
              <w:rPr>
                <w:b/>
                <w:bCs/>
                <w:sz w:val="18"/>
                <w:szCs w:val="18"/>
                <w:lang w:val="en-GB" w:eastAsia="de-DE"/>
              </w:rPr>
              <w:t xml:space="preserve">suitable for speeds </w:t>
            </w:r>
            <w:r w:rsidR="00132937" w:rsidRPr="009402B3">
              <w:rPr>
                <w:b/>
                <w:bCs/>
                <w:sz w:val="18"/>
                <w:szCs w:val="18"/>
                <w:lang w:val="en-GB" w:eastAsia="de-DE"/>
              </w:rPr>
              <w:t xml:space="preserve">equal to or less than </w:t>
            </w:r>
            <w:r w:rsidRPr="009402B3">
              <w:rPr>
                <w:sz w:val="18"/>
                <w:szCs w:val="18"/>
                <w:lang w:val="en-GB" w:eastAsia="de-DE"/>
              </w:rPr>
              <w:t>160 km/h</w:t>
            </w:r>
          </w:p>
        </w:tc>
        <w:tc>
          <w:tcPr>
            <w:tcW w:w="1135" w:type="dxa"/>
            <w:tcBorders>
              <w:top w:val="single" w:sz="4" w:space="0" w:color="auto"/>
              <w:left w:val="nil"/>
              <w:bottom w:val="single" w:sz="4" w:space="0" w:color="auto"/>
              <w:right w:val="single" w:sz="4" w:space="0" w:color="auto"/>
            </w:tcBorders>
          </w:tcPr>
          <w:p w14:paraId="25FED563"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3C4D0EEE"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0B004881" w14:textId="77777777" w:rsidTr="00C97E17">
        <w:tc>
          <w:tcPr>
            <w:tcW w:w="5308" w:type="dxa"/>
            <w:vMerge/>
            <w:tcBorders>
              <w:top w:val="single" w:sz="4" w:space="0" w:color="auto"/>
              <w:left w:val="single" w:sz="4" w:space="0" w:color="auto"/>
              <w:bottom w:val="single" w:sz="4" w:space="0" w:color="auto"/>
              <w:right w:val="nil"/>
            </w:tcBorders>
            <w:vAlign w:val="center"/>
            <w:hideMark/>
          </w:tcPr>
          <w:p w14:paraId="5E907D59" w14:textId="77777777" w:rsidR="00C97E17" w:rsidRPr="009402B3" w:rsidRDefault="00C97E17">
            <w:pPr>
              <w:suppressAutoHyphens w:val="0"/>
              <w:spacing w:line="240" w:lineRule="auto"/>
              <w:rPr>
                <w:sz w:val="18"/>
                <w:szCs w:val="18"/>
                <w:lang w:val="en-GB" w:eastAsia="de-DE"/>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14:paraId="6825AA8D" w14:textId="77777777" w:rsidR="00C97E17" w:rsidRPr="009402B3" w:rsidRDefault="00C97E17">
            <w:pPr>
              <w:suppressAutoHyphens w:val="0"/>
              <w:spacing w:line="240" w:lineRule="auto"/>
              <w:rPr>
                <w:sz w:val="18"/>
                <w:szCs w:val="18"/>
                <w:lang w:val="en-GB"/>
              </w:rPr>
            </w:pPr>
          </w:p>
        </w:tc>
        <w:tc>
          <w:tcPr>
            <w:tcW w:w="1135" w:type="dxa"/>
            <w:tcBorders>
              <w:top w:val="single" w:sz="4" w:space="0" w:color="auto"/>
              <w:left w:val="single" w:sz="4" w:space="0" w:color="auto"/>
              <w:bottom w:val="single" w:sz="4" w:space="0" w:color="auto"/>
              <w:right w:val="single" w:sz="4" w:space="0" w:color="auto"/>
            </w:tcBorders>
            <w:hideMark/>
          </w:tcPr>
          <w:p w14:paraId="080CE0A8"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7113430D"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129CE161" w14:textId="77777777" w:rsidTr="00C97E17">
        <w:tc>
          <w:tcPr>
            <w:tcW w:w="5308" w:type="dxa"/>
            <w:gridSpan w:val="3"/>
            <w:tcBorders>
              <w:top w:val="single" w:sz="4" w:space="0" w:color="auto"/>
              <w:left w:val="single" w:sz="4" w:space="0" w:color="auto"/>
              <w:bottom w:val="single" w:sz="12" w:space="0" w:color="auto"/>
              <w:right w:val="single" w:sz="4" w:space="0" w:color="auto"/>
            </w:tcBorders>
            <w:hideMark/>
          </w:tcPr>
          <w:p w14:paraId="24EA3D3B" w14:textId="77777777"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eastAsia="de-DE"/>
              </w:rPr>
              <w:t xml:space="preserve">Special use </w:t>
            </w:r>
            <w:r w:rsidRPr="009402B3">
              <w:rPr>
                <w:sz w:val="18"/>
                <w:szCs w:val="18"/>
                <w:lang w:val="en-GB"/>
              </w:rPr>
              <w:t>tyre</w:t>
            </w:r>
          </w:p>
        </w:tc>
        <w:tc>
          <w:tcPr>
            <w:tcW w:w="1277" w:type="dxa"/>
            <w:tcBorders>
              <w:top w:val="single" w:sz="4" w:space="0" w:color="auto"/>
              <w:left w:val="single" w:sz="4" w:space="0" w:color="auto"/>
              <w:bottom w:val="single" w:sz="12" w:space="0" w:color="auto"/>
              <w:right w:val="single" w:sz="4" w:space="0" w:color="auto"/>
            </w:tcBorders>
            <w:hideMark/>
          </w:tcPr>
          <w:p w14:paraId="5F220AEA" w14:textId="77777777" w:rsidR="00CC2BF7" w:rsidRPr="009402B3" w:rsidRDefault="00CC2BF7" w:rsidP="00CC2BF7">
            <w:pPr>
              <w:suppressAutoHyphens w:val="0"/>
              <w:spacing w:before="40" w:after="40" w:line="220" w:lineRule="exact"/>
              <w:ind w:left="113" w:right="113"/>
              <w:jc w:val="center"/>
              <w:rPr>
                <w:strike/>
                <w:sz w:val="18"/>
                <w:szCs w:val="18"/>
                <w:lang w:val="en-GB"/>
              </w:rPr>
            </w:pPr>
            <w:r w:rsidRPr="009402B3">
              <w:rPr>
                <w:strike/>
                <w:sz w:val="18"/>
                <w:szCs w:val="18"/>
                <w:lang w:val="en-GB"/>
              </w:rPr>
              <w:t>Not defined</w:t>
            </w:r>
          </w:p>
          <w:p w14:paraId="493BB508" w14:textId="38098ECC" w:rsidR="00C97E17" w:rsidRPr="009402B3" w:rsidRDefault="00CC2BF7" w:rsidP="00CC2BF7">
            <w:pPr>
              <w:suppressAutoHyphens w:val="0"/>
              <w:spacing w:before="40" w:after="40" w:line="220" w:lineRule="exact"/>
              <w:ind w:left="113" w:right="113"/>
              <w:jc w:val="center"/>
              <w:rPr>
                <w:sz w:val="18"/>
                <w:szCs w:val="18"/>
                <w:lang w:val="en-GB"/>
              </w:rPr>
            </w:pPr>
            <w:r w:rsidRPr="009402B3">
              <w:rPr>
                <w:b/>
                <w:bCs/>
                <w:sz w:val="18"/>
                <w:szCs w:val="18"/>
                <w:lang w:val="en-GB"/>
              </w:rPr>
              <w:t>≥ 0.80</w:t>
            </w:r>
          </w:p>
        </w:tc>
      </w:tr>
    </w:tbl>
    <w:p w14:paraId="277F082D" w14:textId="66A63BA5" w:rsidR="00C97E17" w:rsidRPr="009402B3" w:rsidRDefault="00C97E17" w:rsidP="00C97E17">
      <w:pPr>
        <w:spacing w:before="120" w:after="120"/>
        <w:ind w:left="2268" w:right="1134" w:hanging="1134"/>
        <w:jc w:val="both"/>
        <w:rPr>
          <w:spacing w:val="-4"/>
          <w:sz w:val="18"/>
          <w:szCs w:val="18"/>
          <w:lang w:val="en-GB"/>
        </w:rPr>
      </w:pPr>
      <w:r w:rsidRPr="009402B3">
        <w:rPr>
          <w:spacing w:val="-4"/>
          <w:lang w:val="en-GB"/>
        </w:rPr>
        <w:tab/>
      </w:r>
      <w:r w:rsidRPr="009402B3">
        <w:rPr>
          <w:strike/>
          <w:spacing w:val="-4"/>
          <w:sz w:val="18"/>
          <w:szCs w:val="18"/>
          <w:lang w:val="en-GB"/>
        </w:rPr>
        <w:t>For normal tyres with speed category symbol indicating a maximum permissible speed equal to or greater than 300 km/h and aspect ratio equal to or lower than 40, the limit shall be decreased by 0.08.</w:t>
      </w:r>
      <w:r w:rsidR="00237951" w:rsidRPr="009402B3">
        <w:rPr>
          <w:spacing w:val="-4"/>
          <w:sz w:val="18"/>
          <w:szCs w:val="18"/>
          <w:lang w:val="en-GB"/>
        </w:rPr>
        <w:t>"</w:t>
      </w:r>
    </w:p>
    <w:p w14:paraId="5A41C0ED" w14:textId="2FC3A3C3" w:rsidR="00CC2BF7" w:rsidRPr="00A21343" w:rsidRDefault="00CC2BF7" w:rsidP="00CC2BF7">
      <w:pPr>
        <w:spacing w:after="120"/>
        <w:ind w:left="1134"/>
        <w:rPr>
          <w:lang w:val="en-GB"/>
        </w:rPr>
      </w:pPr>
      <w:r w:rsidRPr="00A21343">
        <w:rPr>
          <w:i/>
          <w:iCs/>
          <w:lang w:val="en-GB"/>
        </w:rPr>
        <w:t>Paragraph 6.</w:t>
      </w:r>
      <w:r w:rsidR="00D51CDB" w:rsidRPr="00A21343">
        <w:rPr>
          <w:i/>
          <w:iCs/>
          <w:lang w:val="en-GB"/>
        </w:rPr>
        <w:t>7</w:t>
      </w:r>
      <w:r w:rsidRPr="00A21343">
        <w:rPr>
          <w:i/>
          <w:iCs/>
          <w:lang w:val="en-GB"/>
        </w:rPr>
        <w:t>.</w:t>
      </w:r>
      <w:r w:rsidRPr="00A21343">
        <w:rPr>
          <w:lang w:val="en-GB"/>
        </w:rPr>
        <w:t>, amend to read:</w:t>
      </w:r>
    </w:p>
    <w:p w14:paraId="428809FE" w14:textId="7F6E42DB" w:rsidR="00D51CDB" w:rsidRPr="00A21343" w:rsidRDefault="00CC47E0" w:rsidP="00D51CDB">
      <w:pPr>
        <w:pStyle w:val="SingleTxtG"/>
        <w:ind w:left="2268" w:hanging="1134"/>
        <w:rPr>
          <w:bCs/>
          <w:lang w:val="en-GB"/>
        </w:rPr>
      </w:pPr>
      <w:r w:rsidRPr="00A21343">
        <w:rPr>
          <w:bCs/>
          <w:lang w:val="en-GB"/>
        </w:rPr>
        <w:t>"</w:t>
      </w:r>
      <w:r w:rsidR="00D51CDB" w:rsidRPr="00A21343">
        <w:rPr>
          <w:bCs/>
          <w:lang w:val="en-GB"/>
        </w:rPr>
        <w:t>6.7.</w:t>
      </w:r>
      <w:r w:rsidR="00D51CDB" w:rsidRPr="00A21343">
        <w:rPr>
          <w:bCs/>
          <w:lang w:val="en-GB"/>
        </w:rPr>
        <w:tab/>
        <w:t>In order to be classified as a "special use tyre" a tyre shall have a block tread pattern in which the blocks are larger and more widely spaced than for normal tyres and have the following characteristics:</w:t>
      </w:r>
    </w:p>
    <w:p w14:paraId="77F432A2" w14:textId="5DCE3A8C" w:rsidR="00D51CDB" w:rsidRPr="00A21343" w:rsidRDefault="00D51CDB" w:rsidP="00D51CDB">
      <w:pPr>
        <w:pStyle w:val="SingleTxtG"/>
        <w:ind w:left="2268"/>
        <w:rPr>
          <w:bCs/>
          <w:lang w:val="en-GB"/>
        </w:rPr>
      </w:pPr>
      <w:r w:rsidRPr="00A21343">
        <w:rPr>
          <w:bCs/>
          <w:lang w:val="en-GB"/>
        </w:rPr>
        <w:t>For class C1 tyres: a tread de</w:t>
      </w:r>
      <w:r w:rsidRPr="009402B3">
        <w:rPr>
          <w:bCs/>
          <w:lang w:val="en-GB"/>
        </w:rPr>
        <w:t xml:space="preserve">pth ≥ </w:t>
      </w:r>
      <w:r w:rsidRPr="009402B3">
        <w:rPr>
          <w:bCs/>
          <w:strike/>
          <w:lang w:val="en-GB"/>
        </w:rPr>
        <w:t xml:space="preserve">11 </w:t>
      </w:r>
      <w:r w:rsidRPr="009402B3">
        <w:rPr>
          <w:b/>
          <w:lang w:val="en-GB"/>
        </w:rPr>
        <w:t xml:space="preserve">9 </w:t>
      </w:r>
      <w:r w:rsidRPr="009402B3">
        <w:rPr>
          <w:bCs/>
          <w:lang w:val="en-GB"/>
        </w:rPr>
        <w:t xml:space="preserve">mm and void to fill ratio ≥ </w:t>
      </w:r>
      <w:r w:rsidRPr="009402B3">
        <w:rPr>
          <w:bCs/>
          <w:strike/>
          <w:lang w:val="en-GB"/>
        </w:rPr>
        <w:t xml:space="preserve">35 </w:t>
      </w:r>
      <w:r w:rsidRPr="009402B3">
        <w:rPr>
          <w:b/>
          <w:lang w:val="en-GB"/>
        </w:rPr>
        <w:t xml:space="preserve">30 </w:t>
      </w:r>
      <w:r w:rsidRPr="00A21343">
        <w:rPr>
          <w:bCs/>
          <w:lang w:val="en-GB"/>
        </w:rPr>
        <w:t>per cent</w:t>
      </w:r>
    </w:p>
    <w:p w14:paraId="6E475720" w14:textId="77777777" w:rsidR="00D51CDB" w:rsidRPr="00A21343" w:rsidRDefault="00D51CDB" w:rsidP="00D51CDB">
      <w:pPr>
        <w:pStyle w:val="SingleTxtG"/>
        <w:ind w:left="2268"/>
        <w:rPr>
          <w:bCs/>
          <w:lang w:val="en-GB"/>
        </w:rPr>
      </w:pPr>
      <w:r w:rsidRPr="00A21343">
        <w:rPr>
          <w:bCs/>
          <w:lang w:val="en-GB"/>
        </w:rPr>
        <w:t>For class C2 tyres: a tread depth ≥ 11 mm and void to fill ratio ≥ 35 per cent</w:t>
      </w:r>
    </w:p>
    <w:p w14:paraId="15EDDC48" w14:textId="2D84F003" w:rsidR="00C97E17" w:rsidRPr="00A21343" w:rsidRDefault="00D51CDB" w:rsidP="00347045">
      <w:pPr>
        <w:pStyle w:val="SingleTxtG"/>
        <w:ind w:left="2268"/>
        <w:rPr>
          <w:szCs w:val="14"/>
          <w:lang w:val="en-GB"/>
        </w:rPr>
      </w:pPr>
      <w:r w:rsidRPr="00A21343">
        <w:rPr>
          <w:bCs/>
          <w:lang w:val="en-GB"/>
        </w:rPr>
        <w:t>For class</w:t>
      </w:r>
      <w:r w:rsidRPr="00A21343">
        <w:rPr>
          <w:b/>
          <w:lang w:val="en-GB"/>
        </w:rPr>
        <w:t xml:space="preserve"> </w:t>
      </w:r>
      <w:r w:rsidRPr="00A21343">
        <w:rPr>
          <w:bCs/>
          <w:lang w:val="en-GB"/>
        </w:rPr>
        <w:t>C3 tyres: a tread depth ≥ 16 mm and void to fill ratio ≥ 35 per cent</w:t>
      </w:r>
      <w:r w:rsidR="00CC47E0" w:rsidRPr="00A21343">
        <w:rPr>
          <w:szCs w:val="14"/>
          <w:lang w:val="en-GB"/>
        </w:rPr>
        <w:t>"</w:t>
      </w:r>
    </w:p>
    <w:p w14:paraId="3D1CE9AF" w14:textId="4AFE45A6" w:rsidR="006E20B1" w:rsidRPr="00A21343" w:rsidRDefault="006E20B1" w:rsidP="00FF0188">
      <w:pPr>
        <w:pStyle w:val="SingleTxtG"/>
        <w:ind w:left="2268" w:hanging="1134"/>
        <w:rPr>
          <w:lang w:val="en-GB"/>
        </w:rPr>
      </w:pPr>
      <w:r w:rsidRPr="00A21343">
        <w:rPr>
          <w:i/>
          <w:iCs/>
          <w:lang w:val="en-GB"/>
        </w:rPr>
        <w:t>Add</w:t>
      </w:r>
      <w:r w:rsidR="002D0400">
        <w:rPr>
          <w:i/>
          <w:iCs/>
          <w:lang w:val="en-GB"/>
        </w:rPr>
        <w:t xml:space="preserve"> a</w:t>
      </w:r>
      <w:r w:rsidRPr="00A21343">
        <w:rPr>
          <w:i/>
          <w:iCs/>
          <w:lang w:val="en-GB"/>
        </w:rPr>
        <w:t xml:space="preserve"> new </w:t>
      </w:r>
      <w:r w:rsidR="002D0400">
        <w:rPr>
          <w:i/>
          <w:iCs/>
          <w:lang w:val="en-GB"/>
        </w:rPr>
        <w:t>p</w:t>
      </w:r>
      <w:r w:rsidR="00B069DF" w:rsidRPr="00A21343">
        <w:rPr>
          <w:i/>
          <w:iCs/>
          <w:lang w:val="en-GB"/>
        </w:rPr>
        <w:t>a</w:t>
      </w:r>
      <w:r w:rsidRPr="00A21343">
        <w:rPr>
          <w:i/>
          <w:iCs/>
          <w:lang w:val="en-GB"/>
        </w:rPr>
        <w:t>ragraph 6.4.2.,</w:t>
      </w:r>
      <w:r w:rsidRPr="00A21343">
        <w:rPr>
          <w:lang w:val="en-GB"/>
        </w:rPr>
        <w:t xml:space="preserve"> to read:</w:t>
      </w:r>
    </w:p>
    <w:p w14:paraId="054A5B28" w14:textId="4450FE76" w:rsidR="00A40FE9" w:rsidRPr="009402B3" w:rsidRDefault="000828B8" w:rsidP="002D0400">
      <w:pPr>
        <w:pStyle w:val="SingleTxtG"/>
        <w:ind w:left="2268" w:hanging="1134"/>
        <w:rPr>
          <w:lang w:val="en-GB"/>
        </w:rPr>
      </w:pPr>
      <w:r w:rsidRPr="009402B3">
        <w:rPr>
          <w:lang w:val="en-GB"/>
        </w:rPr>
        <w:t>"</w:t>
      </w:r>
      <w:r w:rsidR="00345289" w:rsidRPr="009402B3">
        <w:rPr>
          <w:b/>
          <w:bCs/>
          <w:lang w:val="en-GB"/>
        </w:rPr>
        <w:t>6.4.2.</w:t>
      </w:r>
      <w:r w:rsidR="00345289" w:rsidRPr="009402B3">
        <w:rPr>
          <w:b/>
          <w:bCs/>
          <w:lang w:val="en-GB"/>
        </w:rPr>
        <w:tab/>
        <w:t xml:space="preserve">For class C2 tyres, </w:t>
      </w:r>
      <w:r w:rsidR="00C02162" w:rsidRPr="009402B3">
        <w:rPr>
          <w:b/>
          <w:bCs/>
          <w:lang w:val="en-GB"/>
        </w:rPr>
        <w:t>evaluated</w:t>
      </w:r>
      <w:r w:rsidR="00345289" w:rsidRPr="009402B3">
        <w:rPr>
          <w:b/>
          <w:bCs/>
          <w:lang w:val="en-GB"/>
        </w:rPr>
        <w:t xml:space="preserve"> in accordance with </w:t>
      </w:r>
      <w:r w:rsidR="0023747D" w:rsidRPr="009402B3">
        <w:rPr>
          <w:b/>
          <w:bCs/>
          <w:lang w:val="en-GB"/>
        </w:rPr>
        <w:t xml:space="preserve">the </w:t>
      </w:r>
      <w:r w:rsidR="00345289" w:rsidRPr="009402B3">
        <w:rPr>
          <w:b/>
          <w:bCs/>
          <w:lang w:val="en-GB"/>
        </w:rPr>
        <w:t xml:space="preserve">procedure given in </w:t>
      </w:r>
      <w:r w:rsidR="00642753" w:rsidRPr="009402B3">
        <w:rPr>
          <w:b/>
          <w:bCs/>
          <w:lang w:val="en-GB"/>
        </w:rPr>
        <w:t xml:space="preserve">paragraph 3. of </w:t>
      </w:r>
      <w:r w:rsidR="00345289" w:rsidRPr="009402B3">
        <w:rPr>
          <w:b/>
          <w:bCs/>
          <w:lang w:val="en-GB"/>
        </w:rPr>
        <w:t>Annex 9</w:t>
      </w:r>
      <w:r w:rsidR="007C1792" w:rsidRPr="009402B3">
        <w:rPr>
          <w:b/>
          <w:bCs/>
          <w:lang w:val="en-GB"/>
        </w:rPr>
        <w:t xml:space="preserve"> </w:t>
      </w:r>
      <w:r w:rsidR="00345289" w:rsidRPr="009402B3">
        <w:rPr>
          <w:b/>
          <w:bCs/>
          <w:lang w:val="en-GB"/>
        </w:rPr>
        <w:t>to this Regulation, the tyre shall meet the following requirements:</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0C12F4" w:rsidRPr="009402B3" w14:paraId="51D73CE8" w14:textId="77777777" w:rsidTr="00966358">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777A00E2" w14:textId="782FC7FE" w:rsidR="000C12F4" w:rsidRPr="009402B3" w:rsidRDefault="000C12F4" w:rsidP="000C12F4">
            <w:pPr>
              <w:keepNext/>
              <w:keepLines/>
              <w:suppressAutoHyphens w:val="0"/>
              <w:spacing w:before="60" w:after="60" w:line="240" w:lineRule="auto"/>
              <w:ind w:left="113" w:right="113"/>
              <w:rPr>
                <w:bCs/>
                <w:i/>
                <w:sz w:val="16"/>
                <w:szCs w:val="16"/>
                <w:lang w:val="en-GB"/>
              </w:rPr>
            </w:pPr>
            <w:r w:rsidRPr="009402B3">
              <w:rPr>
                <w:bCs/>
                <w:i/>
                <w:sz w:val="16"/>
                <w:szCs w:val="16"/>
                <w:lang w:val="en-GB"/>
              </w:rPr>
              <w:lastRenderedPageBreak/>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1E80E4D3" w14:textId="710FF33B" w:rsidR="000C12F4" w:rsidRPr="009402B3" w:rsidRDefault="000C12F4" w:rsidP="00FE36A9">
            <w:pPr>
              <w:keepNext/>
              <w:keepLines/>
              <w:spacing w:before="60" w:after="60" w:line="240" w:lineRule="auto"/>
              <w:ind w:left="113" w:right="113"/>
              <w:jc w:val="center"/>
              <w:rPr>
                <w:b/>
                <w:bCs/>
                <w:i/>
                <w:sz w:val="16"/>
                <w:szCs w:val="16"/>
                <w:lang w:val="en-GB"/>
              </w:rPr>
            </w:pPr>
            <w:r w:rsidRPr="009402B3">
              <w:rPr>
                <w:i/>
                <w:sz w:val="16"/>
                <w:szCs w:val="16"/>
                <w:lang w:val="en-GB"/>
              </w:rPr>
              <w:t xml:space="preserve">Wet grip index </w:t>
            </w:r>
            <w:r w:rsidRPr="009402B3">
              <w:rPr>
                <w:b/>
                <w:bCs/>
                <w:i/>
                <w:sz w:val="16"/>
                <w:szCs w:val="16"/>
                <w:lang w:val="en-GB"/>
              </w:rPr>
              <w:t>(G</w:t>
            </w:r>
            <w:r w:rsidRPr="009402B3">
              <w:rPr>
                <w:b/>
                <w:bCs/>
                <w:i/>
                <w:sz w:val="16"/>
                <w:szCs w:val="16"/>
                <w:vertAlign w:val="subscript"/>
                <w:lang w:val="en-GB"/>
              </w:rPr>
              <w:t>B</w:t>
            </w:r>
            <w:r w:rsidRPr="009402B3">
              <w:rPr>
                <w:b/>
                <w:bCs/>
                <w:i/>
                <w:sz w:val="16"/>
                <w:szCs w:val="16"/>
                <w:lang w:val="en-GB"/>
              </w:rPr>
              <w:t>)</w:t>
            </w:r>
          </w:p>
        </w:tc>
      </w:tr>
      <w:tr w:rsidR="000C12F4" w:rsidRPr="009402B3" w14:paraId="6667F11D" w14:textId="77777777" w:rsidTr="00966358">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7A24988B" w14:textId="77777777" w:rsidR="000C12F4" w:rsidRPr="009402B3" w:rsidRDefault="000C12F4" w:rsidP="00FE36A9">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FCFFE2" w14:textId="77777777" w:rsidR="000C12F4" w:rsidRPr="009402B3" w:rsidRDefault="000C12F4" w:rsidP="00FE36A9">
            <w:pPr>
              <w:keepNext/>
              <w:keepLines/>
              <w:suppressAutoHyphens w:val="0"/>
              <w:spacing w:before="60" w:after="60" w:line="240" w:lineRule="auto"/>
              <w:ind w:left="113" w:right="113"/>
              <w:jc w:val="center"/>
              <w:rPr>
                <w:bCs/>
                <w:i/>
                <w:sz w:val="16"/>
                <w:szCs w:val="16"/>
                <w:lang w:val="en-GB"/>
              </w:rPr>
            </w:pPr>
            <w:r w:rsidRPr="009402B3">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4CF176D0" w14:textId="77777777" w:rsidR="000C12F4" w:rsidRPr="009402B3" w:rsidRDefault="000C12F4" w:rsidP="00FE36A9">
            <w:pPr>
              <w:keepNext/>
              <w:keepLines/>
              <w:suppressAutoHyphens w:val="0"/>
              <w:spacing w:before="60" w:after="60" w:line="240" w:lineRule="auto"/>
              <w:ind w:left="113" w:right="113"/>
              <w:jc w:val="center"/>
              <w:rPr>
                <w:bCs/>
                <w:i/>
                <w:sz w:val="16"/>
                <w:szCs w:val="16"/>
                <w:lang w:val="en-GB"/>
              </w:rPr>
            </w:pPr>
            <w:r w:rsidRPr="009402B3">
              <w:rPr>
                <w:bCs/>
                <w:i/>
                <w:sz w:val="16"/>
                <w:szCs w:val="16"/>
                <w:lang w:val="en-GB"/>
              </w:rPr>
              <w:t>Traction tyres</w:t>
            </w:r>
          </w:p>
        </w:tc>
      </w:tr>
      <w:tr w:rsidR="009402B3" w:rsidRPr="009402B3" w14:paraId="6EA7D31B" w14:textId="77777777" w:rsidTr="00966358">
        <w:trPr>
          <w:trHeight w:val="177"/>
        </w:trPr>
        <w:tc>
          <w:tcPr>
            <w:tcW w:w="1600" w:type="dxa"/>
            <w:tcBorders>
              <w:top w:val="single" w:sz="12" w:space="0" w:color="auto"/>
              <w:left w:val="single" w:sz="4" w:space="0" w:color="auto"/>
              <w:bottom w:val="single" w:sz="4" w:space="0" w:color="auto"/>
              <w:right w:val="nil"/>
            </w:tcBorders>
            <w:shd w:val="clear" w:color="auto" w:fill="auto"/>
          </w:tcPr>
          <w:p w14:paraId="3C99C06C"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Normal tyre</w:t>
            </w:r>
          </w:p>
        </w:tc>
        <w:tc>
          <w:tcPr>
            <w:tcW w:w="2437" w:type="dxa"/>
            <w:tcBorders>
              <w:top w:val="single" w:sz="12" w:space="0" w:color="auto"/>
              <w:left w:val="nil"/>
              <w:bottom w:val="single" w:sz="4" w:space="0" w:color="auto"/>
              <w:right w:val="single" w:sz="4" w:space="0" w:color="auto"/>
            </w:tcBorders>
            <w:shd w:val="clear" w:color="auto" w:fill="auto"/>
          </w:tcPr>
          <w:p w14:paraId="7177D5BC"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D4F79B8" w14:textId="6A4196F5"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172E2C" w:rsidRPr="002D0400">
              <w:rPr>
                <w:b/>
                <w:bCs/>
                <w:sz w:val="18"/>
                <w:szCs w:val="18"/>
                <w:lang w:val="en-GB"/>
              </w:rPr>
              <w:t xml:space="preserve"> </w:t>
            </w:r>
            <w:r w:rsidRPr="002D0400">
              <w:rPr>
                <w:b/>
                <w:bCs/>
                <w:sz w:val="18"/>
                <w:szCs w:val="18"/>
                <w:lang w:val="en-GB"/>
              </w:rPr>
              <w:t>0.</w:t>
            </w:r>
            <w:r w:rsidR="00B32BA8" w:rsidRPr="002D0400">
              <w:rPr>
                <w:b/>
                <w:bCs/>
                <w:sz w:val="18"/>
                <w:szCs w:val="18"/>
                <w:lang w:val="en-GB"/>
              </w:rPr>
              <w:t>82</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0CFD5B64" w14:textId="2D3AD0D7"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245805A4" w14:textId="77777777" w:rsidTr="00966358">
        <w:trPr>
          <w:trHeight w:val="161"/>
        </w:trPr>
        <w:tc>
          <w:tcPr>
            <w:tcW w:w="1600" w:type="dxa"/>
            <w:vMerge w:val="restart"/>
            <w:tcBorders>
              <w:top w:val="single" w:sz="4" w:space="0" w:color="auto"/>
              <w:left w:val="single" w:sz="4" w:space="0" w:color="auto"/>
              <w:right w:val="nil"/>
            </w:tcBorders>
            <w:shd w:val="clear" w:color="auto" w:fill="auto"/>
          </w:tcPr>
          <w:p w14:paraId="375AB376" w14:textId="77777777" w:rsidR="00A22CC3" w:rsidRPr="002D0400" w:rsidRDefault="00A22CC3" w:rsidP="00FE36A9">
            <w:pPr>
              <w:spacing w:before="60" w:after="60" w:line="240" w:lineRule="auto"/>
              <w:ind w:left="113" w:right="113"/>
              <w:jc w:val="both"/>
              <w:rPr>
                <w:bCs/>
                <w:sz w:val="18"/>
                <w:szCs w:val="18"/>
                <w:lang w:val="en-GB"/>
              </w:rPr>
            </w:pPr>
            <w:r w:rsidRPr="002D0400">
              <w:rPr>
                <w:bCs/>
                <w:sz w:val="18"/>
                <w:szCs w:val="18"/>
                <w:lang w:val="en-GB"/>
              </w:rPr>
              <w:t>Snow tyre</w:t>
            </w:r>
          </w:p>
        </w:tc>
        <w:tc>
          <w:tcPr>
            <w:tcW w:w="2437" w:type="dxa"/>
            <w:tcBorders>
              <w:top w:val="single" w:sz="4" w:space="0" w:color="auto"/>
              <w:left w:val="nil"/>
              <w:bottom w:val="single" w:sz="4" w:space="0" w:color="auto"/>
              <w:right w:val="single" w:sz="4" w:space="0" w:color="auto"/>
            </w:tcBorders>
            <w:shd w:val="clear" w:color="auto" w:fill="auto"/>
          </w:tcPr>
          <w:p w14:paraId="2DA38B10"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AC71" w14:textId="71492C36"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172E2C" w:rsidRPr="002D0400">
              <w:rPr>
                <w:b/>
                <w:bCs/>
                <w:sz w:val="18"/>
                <w:szCs w:val="18"/>
                <w:lang w:val="en-GB"/>
              </w:rPr>
              <w:t xml:space="preserve"> </w:t>
            </w:r>
            <w:r w:rsidRPr="002D0400">
              <w:rPr>
                <w:b/>
                <w:bCs/>
                <w:sz w:val="18"/>
                <w:szCs w:val="18"/>
                <w:lang w:val="en-GB"/>
              </w:rPr>
              <w:t>0.</w:t>
            </w:r>
            <w:r w:rsidR="00B32BA8" w:rsidRPr="002D0400">
              <w:rPr>
                <w:b/>
                <w:bCs/>
                <w:sz w:val="18"/>
                <w:szCs w:val="18"/>
                <w:lang w:val="en-GB"/>
              </w:rPr>
              <w:t>82</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8565DC3" w14:textId="446A9954"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6C9D5010" w14:textId="77777777" w:rsidTr="00966358">
        <w:trPr>
          <w:trHeight w:val="161"/>
        </w:trPr>
        <w:tc>
          <w:tcPr>
            <w:tcW w:w="1600" w:type="dxa"/>
            <w:vMerge/>
            <w:tcBorders>
              <w:left w:val="single" w:sz="4" w:space="0" w:color="auto"/>
              <w:bottom w:val="single" w:sz="4" w:space="0" w:color="auto"/>
              <w:right w:val="single" w:sz="4" w:space="0" w:color="auto"/>
            </w:tcBorders>
            <w:shd w:val="clear" w:color="auto" w:fill="auto"/>
          </w:tcPr>
          <w:p w14:paraId="5FDD2B89" w14:textId="77777777" w:rsidR="00A22CC3" w:rsidRPr="002D0400" w:rsidRDefault="00A22CC3" w:rsidP="00FE36A9">
            <w:pPr>
              <w:suppressAutoHyphens w:val="0"/>
              <w:spacing w:before="60" w:after="60" w:line="240" w:lineRule="auto"/>
              <w:ind w:left="113" w:right="113"/>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2DC0122"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45171" w14:textId="4DA1EE38"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5551898" w14:textId="48890175"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6649AF99" w14:textId="77777777" w:rsidTr="00966358">
        <w:trPr>
          <w:trHeight w:val="285"/>
        </w:trPr>
        <w:tc>
          <w:tcPr>
            <w:tcW w:w="1600" w:type="dxa"/>
            <w:tcBorders>
              <w:top w:val="single" w:sz="4" w:space="0" w:color="auto"/>
              <w:left w:val="single" w:sz="4" w:space="0" w:color="auto"/>
              <w:bottom w:val="single" w:sz="12" w:space="0" w:color="auto"/>
              <w:right w:val="nil"/>
            </w:tcBorders>
            <w:shd w:val="clear" w:color="auto" w:fill="auto"/>
          </w:tcPr>
          <w:p w14:paraId="6A1575A3"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shd w:val="clear" w:color="auto" w:fill="auto"/>
          </w:tcPr>
          <w:p w14:paraId="544EE9EC"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270D84D" w14:textId="583CBD66"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E26EC71" w14:textId="4B09CC74"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bl>
    <w:p w14:paraId="29FF2DF3" w14:textId="4D9273F0" w:rsidR="00A40FE9" w:rsidRPr="009402B3" w:rsidRDefault="000828B8" w:rsidP="00FF0188">
      <w:pPr>
        <w:pStyle w:val="SingleTxtG"/>
        <w:ind w:left="2268"/>
        <w:rPr>
          <w:lang w:val="en-GB"/>
        </w:rPr>
      </w:pPr>
      <w:r w:rsidRPr="009402B3">
        <w:rPr>
          <w:lang w:val="en-GB"/>
        </w:rPr>
        <w:t>"</w:t>
      </w:r>
    </w:p>
    <w:p w14:paraId="1F272D33" w14:textId="644D30E8" w:rsidR="006E20B1" w:rsidRPr="00A21343" w:rsidRDefault="006E20B1" w:rsidP="006E20B1">
      <w:pPr>
        <w:pStyle w:val="SingleTxtG"/>
        <w:ind w:left="2268" w:hanging="1134"/>
        <w:rPr>
          <w:lang w:val="en-GB"/>
        </w:rPr>
      </w:pPr>
      <w:r w:rsidRPr="00A21343">
        <w:rPr>
          <w:i/>
          <w:iCs/>
          <w:lang w:val="en-GB"/>
        </w:rPr>
        <w:t xml:space="preserve">Add </w:t>
      </w:r>
      <w:r w:rsidR="00347045">
        <w:rPr>
          <w:i/>
          <w:iCs/>
          <w:lang w:val="en-GB"/>
        </w:rPr>
        <w:t xml:space="preserve">a </w:t>
      </w:r>
      <w:r w:rsidRPr="00A21343">
        <w:rPr>
          <w:i/>
          <w:iCs/>
          <w:lang w:val="en-GB"/>
        </w:rPr>
        <w:t xml:space="preserve">new </w:t>
      </w:r>
      <w:r w:rsidR="00347045">
        <w:rPr>
          <w:i/>
          <w:iCs/>
          <w:lang w:val="en-GB"/>
        </w:rPr>
        <w:t>p</w:t>
      </w:r>
      <w:r w:rsidRPr="00A21343">
        <w:rPr>
          <w:i/>
          <w:iCs/>
          <w:lang w:val="en-GB"/>
        </w:rPr>
        <w:t>aragraph 6.4.</w:t>
      </w:r>
      <w:r w:rsidR="00B069DF" w:rsidRPr="00A21343">
        <w:rPr>
          <w:i/>
          <w:iCs/>
          <w:lang w:val="en-GB"/>
        </w:rPr>
        <w:t>3</w:t>
      </w:r>
      <w:r w:rsidRPr="00A21343">
        <w:rPr>
          <w:i/>
          <w:iCs/>
          <w:lang w:val="en-GB"/>
        </w:rPr>
        <w:t>.,</w:t>
      </w:r>
      <w:r w:rsidRPr="00A21343">
        <w:rPr>
          <w:lang w:val="en-GB"/>
        </w:rPr>
        <w:t xml:space="preserve"> to read:</w:t>
      </w:r>
    </w:p>
    <w:p w14:paraId="3B760AF4" w14:textId="2CE77CDA" w:rsidR="00345289" w:rsidRPr="009402B3" w:rsidRDefault="000828B8" w:rsidP="00347045">
      <w:pPr>
        <w:pStyle w:val="SingleTxtG"/>
        <w:ind w:left="2268" w:hanging="1134"/>
        <w:rPr>
          <w:spacing w:val="-4"/>
          <w:lang w:val="en-GB"/>
        </w:rPr>
      </w:pPr>
      <w:r w:rsidRPr="00A21343">
        <w:rPr>
          <w:color w:val="000000" w:themeColor="text1"/>
          <w:lang w:val="en-GB"/>
        </w:rPr>
        <w:t>"</w:t>
      </w:r>
      <w:r w:rsidR="00345289" w:rsidRPr="009402B3">
        <w:rPr>
          <w:b/>
          <w:bCs/>
          <w:lang w:val="en-GB"/>
        </w:rPr>
        <w:t>6.4.3.</w:t>
      </w:r>
      <w:r w:rsidR="00345289" w:rsidRPr="009402B3">
        <w:rPr>
          <w:b/>
          <w:bCs/>
          <w:lang w:val="en-GB"/>
        </w:rPr>
        <w:tab/>
        <w:t xml:space="preserve">For class C3 tyres, </w:t>
      </w:r>
      <w:r w:rsidR="00C02162" w:rsidRPr="009402B3">
        <w:rPr>
          <w:b/>
          <w:bCs/>
          <w:lang w:val="en-GB"/>
        </w:rPr>
        <w:t>evaluated</w:t>
      </w:r>
      <w:r w:rsidR="00345289" w:rsidRPr="009402B3">
        <w:rPr>
          <w:b/>
          <w:bCs/>
          <w:lang w:val="en-GB"/>
        </w:rPr>
        <w:t xml:space="preserve"> in accordance with </w:t>
      </w:r>
      <w:r w:rsidR="0023747D" w:rsidRPr="009402B3">
        <w:rPr>
          <w:b/>
          <w:bCs/>
          <w:lang w:val="en-GB"/>
        </w:rPr>
        <w:t>the</w:t>
      </w:r>
      <w:r w:rsidR="00345289" w:rsidRPr="009402B3">
        <w:rPr>
          <w:b/>
          <w:bCs/>
          <w:lang w:val="en-GB"/>
        </w:rPr>
        <w:t xml:space="preserve"> procedure given in </w:t>
      </w:r>
      <w:r w:rsidR="00642753" w:rsidRPr="009402B3">
        <w:rPr>
          <w:b/>
          <w:bCs/>
          <w:lang w:val="en-GB"/>
        </w:rPr>
        <w:t xml:space="preserve">paragraph 3. of Annex 9 </w:t>
      </w:r>
      <w:r w:rsidR="00345289" w:rsidRPr="009402B3">
        <w:rPr>
          <w:b/>
          <w:bCs/>
          <w:lang w:val="en-GB"/>
        </w:rPr>
        <w:t>to this Regulation, the tyre shall meet the following requirements:</w:t>
      </w:r>
      <w:r w:rsidR="009402B3">
        <w:rPr>
          <w:spacing w:val="-4"/>
          <w:lang w:val="en-GB"/>
        </w:rPr>
        <w:tab/>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0C12F4" w:rsidRPr="009402B3" w14:paraId="50795DD5" w14:textId="77777777" w:rsidTr="00966358">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29943675" w14:textId="744A8A4A" w:rsidR="000C12F4" w:rsidRPr="009402B3" w:rsidRDefault="000C12F4" w:rsidP="000C12F4">
            <w:pPr>
              <w:suppressAutoHyphens w:val="0"/>
              <w:spacing w:before="60" w:after="60" w:line="240" w:lineRule="auto"/>
              <w:ind w:left="113" w:right="113"/>
              <w:rPr>
                <w:bCs/>
                <w:i/>
                <w:sz w:val="16"/>
                <w:szCs w:val="16"/>
                <w:lang w:val="en-GB"/>
              </w:rPr>
            </w:pPr>
            <w:r w:rsidRPr="009402B3">
              <w:rPr>
                <w:bCs/>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5F9F002" w14:textId="4DA5FECB" w:rsidR="000C12F4" w:rsidRPr="009402B3" w:rsidRDefault="000C12F4" w:rsidP="00FE36A9">
            <w:pPr>
              <w:suppressAutoHyphens w:val="0"/>
              <w:spacing w:before="60" w:after="60" w:line="240" w:lineRule="auto"/>
              <w:ind w:left="113" w:right="113"/>
              <w:jc w:val="center"/>
              <w:rPr>
                <w:bCs/>
                <w:i/>
                <w:sz w:val="16"/>
                <w:szCs w:val="16"/>
                <w:lang w:val="en-GB"/>
              </w:rPr>
            </w:pPr>
            <w:r w:rsidRPr="009402B3">
              <w:rPr>
                <w:bCs/>
                <w:i/>
                <w:sz w:val="16"/>
                <w:szCs w:val="16"/>
                <w:lang w:val="en-GB"/>
              </w:rPr>
              <w:t xml:space="preserve">Wet grip index </w:t>
            </w:r>
            <w:r w:rsidRPr="009402B3">
              <w:rPr>
                <w:b/>
                <w:i/>
                <w:sz w:val="16"/>
                <w:szCs w:val="16"/>
                <w:lang w:val="en-GB"/>
              </w:rPr>
              <w:t>(G</w:t>
            </w:r>
            <w:r w:rsidRPr="009402B3">
              <w:rPr>
                <w:b/>
                <w:i/>
                <w:sz w:val="16"/>
                <w:szCs w:val="16"/>
                <w:vertAlign w:val="subscript"/>
                <w:lang w:val="en-GB"/>
              </w:rPr>
              <w:t>B</w:t>
            </w:r>
            <w:r w:rsidRPr="009402B3">
              <w:rPr>
                <w:b/>
                <w:i/>
                <w:sz w:val="16"/>
                <w:szCs w:val="16"/>
                <w:lang w:val="en-GB"/>
              </w:rPr>
              <w:t>)</w:t>
            </w:r>
          </w:p>
        </w:tc>
      </w:tr>
      <w:tr w:rsidR="000C12F4" w:rsidRPr="009402B3" w14:paraId="0F90EF2C" w14:textId="77777777" w:rsidTr="00966358">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4DDFB11E" w14:textId="77777777" w:rsidR="000C12F4" w:rsidRPr="009402B3" w:rsidRDefault="000C12F4" w:rsidP="00FE36A9">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99A981A" w14:textId="77777777" w:rsidR="000C12F4" w:rsidRPr="009402B3" w:rsidRDefault="000C12F4" w:rsidP="00FE36A9">
            <w:pPr>
              <w:suppressAutoHyphens w:val="0"/>
              <w:spacing w:before="60" w:after="60" w:line="240" w:lineRule="auto"/>
              <w:ind w:left="113" w:right="113"/>
              <w:jc w:val="center"/>
              <w:rPr>
                <w:bCs/>
                <w:sz w:val="16"/>
                <w:szCs w:val="16"/>
                <w:lang w:val="en-GB"/>
              </w:rPr>
            </w:pPr>
            <w:r w:rsidRPr="009402B3">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AC9ECDE" w14:textId="77777777" w:rsidR="000C12F4" w:rsidRPr="009402B3" w:rsidRDefault="000C12F4" w:rsidP="00FE36A9">
            <w:pPr>
              <w:suppressAutoHyphens w:val="0"/>
              <w:spacing w:before="60" w:after="60" w:line="240" w:lineRule="auto"/>
              <w:ind w:left="113" w:right="113"/>
              <w:jc w:val="center"/>
              <w:rPr>
                <w:bCs/>
                <w:sz w:val="16"/>
                <w:szCs w:val="16"/>
                <w:lang w:val="en-GB"/>
              </w:rPr>
            </w:pPr>
            <w:r w:rsidRPr="009402B3">
              <w:rPr>
                <w:bCs/>
                <w:sz w:val="16"/>
                <w:szCs w:val="16"/>
                <w:lang w:val="en-GB"/>
              </w:rPr>
              <w:t>Traction tyres</w:t>
            </w:r>
          </w:p>
        </w:tc>
      </w:tr>
      <w:tr w:rsidR="009402B3" w:rsidRPr="009402B3" w14:paraId="732028E7" w14:textId="77777777" w:rsidTr="00966358">
        <w:trPr>
          <w:trHeight w:val="177"/>
        </w:trPr>
        <w:tc>
          <w:tcPr>
            <w:tcW w:w="1532" w:type="dxa"/>
            <w:tcBorders>
              <w:top w:val="single" w:sz="12" w:space="0" w:color="auto"/>
              <w:left w:val="single" w:sz="4" w:space="0" w:color="auto"/>
              <w:bottom w:val="single" w:sz="4" w:space="0" w:color="auto"/>
              <w:right w:val="nil"/>
            </w:tcBorders>
            <w:shd w:val="clear" w:color="auto" w:fill="auto"/>
          </w:tcPr>
          <w:p w14:paraId="46341B63"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Normal tyre</w:t>
            </w:r>
          </w:p>
        </w:tc>
        <w:tc>
          <w:tcPr>
            <w:tcW w:w="2437" w:type="dxa"/>
            <w:tcBorders>
              <w:top w:val="single" w:sz="12" w:space="0" w:color="auto"/>
              <w:left w:val="nil"/>
              <w:bottom w:val="single" w:sz="4" w:space="0" w:color="auto"/>
              <w:right w:val="single" w:sz="4" w:space="0" w:color="auto"/>
            </w:tcBorders>
            <w:shd w:val="clear" w:color="auto" w:fill="auto"/>
          </w:tcPr>
          <w:p w14:paraId="580B8BD7"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E00A001" w14:textId="51F56E02" w:rsidR="004E061A" w:rsidRPr="00347045" w:rsidRDefault="009900BA" w:rsidP="00336EAE">
            <w:pPr>
              <w:suppressAutoHyphens w:val="0"/>
              <w:spacing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66</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09072B98" w14:textId="17259E60"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1A51D502" w14:textId="77777777" w:rsidTr="00966358">
        <w:trPr>
          <w:trHeight w:val="161"/>
        </w:trPr>
        <w:tc>
          <w:tcPr>
            <w:tcW w:w="1532" w:type="dxa"/>
            <w:vMerge w:val="restart"/>
            <w:tcBorders>
              <w:top w:val="single" w:sz="4" w:space="0" w:color="auto"/>
              <w:left w:val="single" w:sz="4" w:space="0" w:color="auto"/>
              <w:right w:val="nil"/>
            </w:tcBorders>
            <w:shd w:val="clear" w:color="auto" w:fill="auto"/>
          </w:tcPr>
          <w:p w14:paraId="33CE1915" w14:textId="77777777" w:rsidR="004E061A" w:rsidRPr="00347045" w:rsidRDefault="004E061A" w:rsidP="004E061A">
            <w:pPr>
              <w:spacing w:before="60" w:after="60" w:line="240" w:lineRule="auto"/>
              <w:ind w:left="113" w:right="113"/>
              <w:jc w:val="both"/>
              <w:rPr>
                <w:bCs/>
                <w:sz w:val="18"/>
                <w:szCs w:val="18"/>
                <w:lang w:val="en-GB"/>
              </w:rPr>
            </w:pPr>
            <w:r w:rsidRPr="00347045">
              <w:rPr>
                <w:bCs/>
                <w:sz w:val="18"/>
                <w:szCs w:val="18"/>
                <w:lang w:val="en-GB"/>
              </w:rPr>
              <w:t>Snow tyre</w:t>
            </w:r>
          </w:p>
        </w:tc>
        <w:tc>
          <w:tcPr>
            <w:tcW w:w="2437" w:type="dxa"/>
            <w:tcBorders>
              <w:top w:val="single" w:sz="4" w:space="0" w:color="auto"/>
              <w:left w:val="nil"/>
              <w:bottom w:val="single" w:sz="4" w:space="0" w:color="auto"/>
              <w:right w:val="single" w:sz="4" w:space="0" w:color="auto"/>
            </w:tcBorders>
            <w:shd w:val="clear" w:color="auto" w:fill="auto"/>
          </w:tcPr>
          <w:p w14:paraId="04A51B84"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D451C" w14:textId="4F8A23D5"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118D0" w14:textId="19397948" w:rsidR="004E061A" w:rsidRPr="00347045" w:rsidRDefault="00285275" w:rsidP="00285275">
            <w:pPr>
              <w:spacing w:before="60" w:after="60" w:line="240" w:lineRule="auto"/>
              <w:ind w:left="113" w:right="113"/>
              <w:jc w:val="center"/>
              <w:rPr>
                <w:bCs/>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4837F3A0" w14:textId="77777777" w:rsidTr="00966358">
        <w:trPr>
          <w:trHeight w:val="161"/>
        </w:trPr>
        <w:tc>
          <w:tcPr>
            <w:tcW w:w="1532" w:type="dxa"/>
            <w:vMerge/>
            <w:tcBorders>
              <w:left w:val="single" w:sz="4" w:space="0" w:color="auto"/>
              <w:bottom w:val="single" w:sz="4" w:space="0" w:color="auto"/>
              <w:right w:val="single" w:sz="4" w:space="0" w:color="auto"/>
            </w:tcBorders>
            <w:shd w:val="clear" w:color="auto" w:fill="auto"/>
          </w:tcPr>
          <w:p w14:paraId="50656180" w14:textId="77777777" w:rsidR="004E061A" w:rsidRPr="00347045" w:rsidRDefault="004E061A" w:rsidP="004E061A">
            <w:pPr>
              <w:suppressAutoHyphens w:val="0"/>
              <w:spacing w:before="60" w:after="60" w:line="240" w:lineRule="auto"/>
              <w:ind w:left="113" w:right="113"/>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C5A590B"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B489AB" w14:textId="018D8BCF" w:rsidR="00285275"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54</w:t>
            </w:r>
          </w:p>
          <w:p w14:paraId="1116EA45" w14:textId="2E39271E" w:rsidR="004E061A" w:rsidRPr="00347045" w:rsidRDefault="000D671B" w:rsidP="00285275">
            <w:pPr>
              <w:suppressAutoHyphens w:val="0"/>
              <w:spacing w:before="60" w:after="60" w:line="240" w:lineRule="auto"/>
              <w:ind w:right="113"/>
              <w:rPr>
                <w:bCs/>
                <w:sz w:val="18"/>
                <w:szCs w:val="18"/>
                <w:lang w:val="en-GB"/>
              </w:rPr>
            </w:pPr>
            <w:r w:rsidRPr="00347045">
              <w:rPr>
                <w:bCs/>
                <w:sz w:val="18"/>
                <w:szCs w:val="18"/>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26026D" w14:textId="4CEE7FAB"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5900DCF8" w14:textId="77777777" w:rsidTr="00966358">
        <w:trPr>
          <w:trHeight w:val="285"/>
        </w:trPr>
        <w:tc>
          <w:tcPr>
            <w:tcW w:w="1532" w:type="dxa"/>
            <w:tcBorders>
              <w:top w:val="single" w:sz="4" w:space="0" w:color="auto"/>
              <w:left w:val="single" w:sz="4" w:space="0" w:color="auto"/>
              <w:bottom w:val="single" w:sz="12" w:space="0" w:color="auto"/>
              <w:right w:val="nil"/>
            </w:tcBorders>
            <w:shd w:val="clear" w:color="auto" w:fill="auto"/>
          </w:tcPr>
          <w:p w14:paraId="258A2DC6"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shd w:val="clear" w:color="auto" w:fill="auto"/>
          </w:tcPr>
          <w:p w14:paraId="410AC6F1"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57EE65D" w14:textId="619E761A" w:rsidR="004E061A"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0585D53" w14:textId="74A4AC05" w:rsidR="004E061A"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bl>
    <w:p w14:paraId="53648500" w14:textId="6D392341" w:rsidR="00E50313" w:rsidRPr="009402B3" w:rsidRDefault="000828B8" w:rsidP="00347045">
      <w:pPr>
        <w:pStyle w:val="SingleTxtG"/>
        <w:keepNext/>
        <w:keepLines/>
        <w:ind w:left="2268"/>
        <w:rPr>
          <w:i/>
          <w:iCs/>
          <w:lang w:val="en-GB"/>
        </w:rPr>
      </w:pPr>
      <w:r w:rsidRPr="009402B3">
        <w:rPr>
          <w:lang w:val="en-GB"/>
        </w:rPr>
        <w:t>"</w:t>
      </w:r>
      <w:bookmarkStart w:id="3" w:name="_Hlk74300451"/>
    </w:p>
    <w:p w14:paraId="18D64A59" w14:textId="3B44D9D0" w:rsidR="00CB67A1" w:rsidRPr="00A21343" w:rsidRDefault="00CB67A1" w:rsidP="00CB67A1">
      <w:pPr>
        <w:ind w:left="2268" w:right="1134" w:hanging="1134"/>
        <w:jc w:val="both"/>
        <w:rPr>
          <w:lang w:val="en-GB"/>
        </w:rPr>
      </w:pPr>
      <w:r w:rsidRPr="00A21343">
        <w:rPr>
          <w:i/>
          <w:iCs/>
          <w:lang w:val="en-GB"/>
        </w:rPr>
        <w:t>Paragraph 12. and subparagraphs 12.1. to 12.8.,</w:t>
      </w:r>
      <w:r w:rsidRPr="00A21343">
        <w:rPr>
          <w:lang w:val="en-GB"/>
        </w:rPr>
        <w:t xml:space="preserve"> amend to read:</w:t>
      </w:r>
    </w:p>
    <w:p w14:paraId="5B64D7A1" w14:textId="77777777" w:rsidR="00CB67A1" w:rsidRPr="00A21343" w:rsidRDefault="00CB67A1" w:rsidP="00CB67A1">
      <w:pPr>
        <w:ind w:left="2268" w:right="1134" w:hanging="1134"/>
        <w:jc w:val="both"/>
        <w:rPr>
          <w:lang w:val="en-GB"/>
        </w:rPr>
      </w:pPr>
    </w:p>
    <w:p w14:paraId="50E0AFDE" w14:textId="3A7C4AE8" w:rsidR="00CB67A1" w:rsidRPr="00A21343" w:rsidRDefault="00CB67A1" w:rsidP="00476B28">
      <w:pPr>
        <w:spacing w:after="120"/>
        <w:ind w:left="2268" w:right="1134" w:hanging="1134"/>
        <w:jc w:val="both"/>
        <w:rPr>
          <w:lang w:val="en-GB"/>
        </w:rPr>
      </w:pPr>
      <w:r w:rsidRPr="00A21343">
        <w:rPr>
          <w:lang w:val="en-GB"/>
        </w:rPr>
        <w:t>"12.</w:t>
      </w:r>
      <w:r w:rsidRPr="00A21343">
        <w:rPr>
          <w:lang w:val="en-GB"/>
        </w:rPr>
        <w:tab/>
        <w:t>Transitional provisions</w:t>
      </w:r>
    </w:p>
    <w:p w14:paraId="56C7AF3D" w14:textId="7CD5BEC9" w:rsidR="00CB67A1" w:rsidRPr="00A21343" w:rsidRDefault="00CB67A1" w:rsidP="00476B28">
      <w:pPr>
        <w:spacing w:after="120"/>
        <w:ind w:left="2268" w:right="1134" w:hanging="1134"/>
        <w:jc w:val="both"/>
        <w:rPr>
          <w:lang w:val="en-GB"/>
        </w:rPr>
      </w:pPr>
      <w:r w:rsidRPr="00A21343">
        <w:rPr>
          <w:lang w:val="en-GB"/>
        </w:rPr>
        <w:t>12.1.</w:t>
      </w:r>
      <w:r w:rsidRPr="00A21343">
        <w:rPr>
          <w:lang w:val="en-GB"/>
        </w:rPr>
        <w:tab/>
        <w:t xml:space="preserve">As from the official date of entry into force of the </w:t>
      </w:r>
      <w:r w:rsidRPr="00A21343">
        <w:rPr>
          <w:strike/>
          <w:lang w:val="en-GB"/>
        </w:rPr>
        <w:t>03</w:t>
      </w:r>
      <w:r w:rsidRPr="00A21343">
        <w:rPr>
          <w:lang w:val="en-GB"/>
        </w:rPr>
        <w:t xml:space="preserve"> </w:t>
      </w:r>
      <w:r w:rsidRPr="00A21343">
        <w:rPr>
          <w:b/>
          <w:bCs/>
          <w:lang w:val="en-GB"/>
        </w:rPr>
        <w:t xml:space="preserve">04 </w:t>
      </w:r>
      <w:r w:rsidRPr="00A21343">
        <w:rPr>
          <w:lang w:val="en-GB"/>
        </w:rPr>
        <w:t>series</w:t>
      </w:r>
      <w:r w:rsidRPr="00A21343">
        <w:rPr>
          <w:b/>
          <w:bCs/>
          <w:lang w:val="en-GB"/>
        </w:rPr>
        <w:t xml:space="preserve"> </w:t>
      </w:r>
      <w:r w:rsidRPr="00A21343">
        <w:rPr>
          <w:lang w:val="en-GB"/>
        </w:rPr>
        <w:t xml:space="preserve">of amendments, no Contracting Party applying this Regulation shall refuse to grant or refuse to accept type approvals under this Regulation as amended by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w:t>
      </w:r>
    </w:p>
    <w:p w14:paraId="2FE14E0B" w14:textId="2B586B43" w:rsidR="007323F3" w:rsidRPr="00A21343" w:rsidRDefault="00CB67A1" w:rsidP="00476B28">
      <w:pPr>
        <w:spacing w:after="120"/>
        <w:ind w:left="2268" w:right="1134" w:hanging="1134"/>
        <w:jc w:val="both"/>
        <w:rPr>
          <w:strike/>
          <w:lang w:val="en-GB"/>
        </w:rPr>
      </w:pPr>
      <w:r w:rsidRPr="00A21343">
        <w:rPr>
          <w:lang w:val="en-GB"/>
        </w:rPr>
        <w:t>12.2.</w:t>
      </w:r>
      <w:r w:rsidRPr="00A21343">
        <w:rPr>
          <w:lang w:val="en-GB"/>
        </w:rPr>
        <w:tab/>
      </w:r>
      <w:r w:rsidR="007323F3" w:rsidRPr="00A21343">
        <w:rPr>
          <w:b/>
          <w:bCs/>
          <w:lang w:val="en-GB"/>
        </w:rPr>
        <w:t>Reserved</w:t>
      </w:r>
    </w:p>
    <w:p w14:paraId="57AAC84C" w14:textId="06CADF33" w:rsidR="00CB67A1" w:rsidRPr="00A21343" w:rsidRDefault="00CB67A1" w:rsidP="00476B28">
      <w:pPr>
        <w:spacing w:after="120"/>
        <w:ind w:left="2268" w:right="1134"/>
        <w:jc w:val="both"/>
        <w:rPr>
          <w:strike/>
          <w:lang w:val="en-GB"/>
        </w:rPr>
      </w:pPr>
      <w:r w:rsidRPr="00A21343">
        <w:rPr>
          <w:strike/>
          <w:lang w:val="en-GB"/>
        </w:rPr>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4FF20FAA" w14:textId="6DD2121A" w:rsidR="00B604AA" w:rsidRPr="00A21343" w:rsidRDefault="00B604AA" w:rsidP="00476B28">
      <w:pPr>
        <w:spacing w:after="120"/>
        <w:ind w:left="2268" w:right="1134" w:hanging="1134"/>
        <w:jc w:val="both"/>
        <w:rPr>
          <w:lang w:val="en-GB"/>
        </w:rPr>
      </w:pPr>
      <w:r w:rsidRPr="00A21343">
        <w:rPr>
          <w:lang w:val="en-GB"/>
        </w:rPr>
        <w:t>12.3.</w:t>
      </w:r>
      <w:r w:rsidR="007867EB" w:rsidRPr="00A21343">
        <w:rPr>
          <w:b/>
          <w:bCs/>
          <w:lang w:val="en-GB"/>
        </w:rPr>
        <w:t>1.</w:t>
      </w:r>
      <w:r w:rsidRPr="00A21343">
        <w:rPr>
          <w:lang w:val="en-GB"/>
        </w:rPr>
        <w:tab/>
        <w:t xml:space="preserve">As from 7 July 2024, Contracting Parties applying this Regulation shall not be obliged to accept type approvals of class C1 tyres </w:t>
      </w:r>
      <w:r w:rsidR="007A1451" w:rsidRPr="00A21343">
        <w:rPr>
          <w:b/>
          <w:bCs/>
          <w:lang w:val="en-GB"/>
        </w:rPr>
        <w:t xml:space="preserve">issued according to any preceding </w:t>
      </w:r>
      <w:r w:rsidRPr="00A21343">
        <w:rPr>
          <w:strike/>
          <w:lang w:val="en-GB"/>
        </w:rPr>
        <w:t xml:space="preserve">to the 02 </w:t>
      </w:r>
      <w:r w:rsidRPr="00A21343">
        <w:rPr>
          <w:lang w:val="en-GB"/>
        </w:rPr>
        <w:t>series of amendments, first issued after 7 July 2024.</w:t>
      </w:r>
    </w:p>
    <w:p w14:paraId="633204B1" w14:textId="3F0F391E" w:rsidR="007867EB" w:rsidRPr="00A21343" w:rsidRDefault="007867EB" w:rsidP="00476B28">
      <w:pPr>
        <w:spacing w:after="120"/>
        <w:ind w:left="2268" w:right="1134" w:hanging="1134"/>
        <w:jc w:val="both"/>
        <w:rPr>
          <w:b/>
          <w:bCs/>
          <w:lang w:val="en-GB"/>
        </w:rPr>
      </w:pPr>
      <w:r w:rsidRPr="00A21343">
        <w:rPr>
          <w:b/>
          <w:bCs/>
          <w:lang w:val="en-GB"/>
        </w:rPr>
        <w:t>12.3.2.</w:t>
      </w:r>
      <w:r w:rsidRPr="00A21343">
        <w:rPr>
          <w:b/>
          <w:bCs/>
          <w:lang w:val="en-GB"/>
        </w:rPr>
        <w:tab/>
        <w:t>As from 7 July 2024, Contracting Parties applying this Regulation shall not be obliged to accept type approvals of class C</w:t>
      </w:r>
      <w:r w:rsidR="00B266FF" w:rsidRPr="00A21343">
        <w:rPr>
          <w:b/>
          <w:bCs/>
          <w:lang w:val="en-GB"/>
        </w:rPr>
        <w:t xml:space="preserve">2 </w:t>
      </w:r>
      <w:r w:rsidR="007E2E1A" w:rsidRPr="00A21343">
        <w:rPr>
          <w:b/>
          <w:bCs/>
          <w:lang w:val="en-GB"/>
        </w:rPr>
        <w:t xml:space="preserve">or </w:t>
      </w:r>
      <w:r w:rsidR="00B266FF" w:rsidRPr="00A21343">
        <w:rPr>
          <w:b/>
          <w:bCs/>
          <w:lang w:val="en-GB"/>
        </w:rPr>
        <w:t>C3</w:t>
      </w:r>
      <w:r w:rsidRPr="00A21343">
        <w:rPr>
          <w:b/>
          <w:bCs/>
          <w:lang w:val="en-GB"/>
        </w:rPr>
        <w:t xml:space="preserve"> tyres </w:t>
      </w:r>
      <w:r w:rsidR="007A1451" w:rsidRPr="00A21343">
        <w:rPr>
          <w:b/>
          <w:bCs/>
          <w:lang w:val="en-GB"/>
        </w:rPr>
        <w:t xml:space="preserve">issued according to any preceding </w:t>
      </w:r>
      <w:r w:rsidRPr="00A21343">
        <w:rPr>
          <w:b/>
          <w:bCs/>
          <w:lang w:val="en-GB"/>
        </w:rPr>
        <w:t>series of amendments, first issued after 7 July 2024.</w:t>
      </w:r>
    </w:p>
    <w:p w14:paraId="144FCC4B" w14:textId="7833B572" w:rsidR="00B604AA" w:rsidRPr="00A21343" w:rsidRDefault="00B604AA" w:rsidP="00476B28">
      <w:pPr>
        <w:spacing w:after="120"/>
        <w:ind w:left="2268" w:right="1134" w:hanging="1134"/>
        <w:jc w:val="both"/>
        <w:rPr>
          <w:lang w:val="en-GB"/>
        </w:rPr>
      </w:pPr>
      <w:r w:rsidRPr="00A21343">
        <w:rPr>
          <w:lang w:val="en-GB"/>
        </w:rPr>
        <w:t>12.4.</w:t>
      </w:r>
      <w:r w:rsidR="007E2E1A" w:rsidRPr="00A21343">
        <w:rPr>
          <w:b/>
          <w:bCs/>
          <w:lang w:val="en-GB"/>
        </w:rPr>
        <w:t>1.</w:t>
      </w:r>
      <w:r w:rsidRPr="00A21343">
        <w:rPr>
          <w:lang w:val="en-GB"/>
        </w:rPr>
        <w:tab/>
        <w:t xml:space="preserve">Until </w:t>
      </w:r>
      <w:r w:rsidRPr="00A21343">
        <w:rPr>
          <w:strike/>
          <w:lang w:val="en-GB"/>
        </w:rPr>
        <w:t>7</w:t>
      </w:r>
      <w:r w:rsidR="00E227D9" w:rsidRPr="00A21343">
        <w:rPr>
          <w:b/>
          <w:bCs/>
          <w:lang w:val="en-GB"/>
        </w:rPr>
        <w:t>6</w:t>
      </w:r>
      <w:r w:rsidRPr="00A21343">
        <w:rPr>
          <w:lang w:val="en-GB"/>
        </w:rPr>
        <w:t xml:space="preserve"> July 2026, Contracting Parties applying this Regulation shall accept type approvals of class C1 tyres </w:t>
      </w:r>
      <w:r w:rsidRPr="00A21343">
        <w:rPr>
          <w:strike/>
          <w:lang w:val="en-GB"/>
        </w:rPr>
        <w:t>to the 02</w:t>
      </w:r>
      <w:r w:rsidR="007A1451" w:rsidRPr="00A21343">
        <w:rPr>
          <w:b/>
          <w:bCs/>
          <w:lang w:val="en-GB"/>
        </w:rPr>
        <w:t xml:space="preserve"> issued according to </w:t>
      </w:r>
      <w:r w:rsidR="00031C8D" w:rsidRPr="00A21343">
        <w:rPr>
          <w:b/>
          <w:bCs/>
          <w:lang w:val="en-GB"/>
        </w:rPr>
        <w:t>the 02 or the 03</w:t>
      </w:r>
      <w:r w:rsidRPr="00A21343">
        <w:rPr>
          <w:lang w:val="en-GB"/>
        </w:rPr>
        <w:t xml:space="preserve"> series of amendments, first issued before 7 July 2024.</w:t>
      </w:r>
    </w:p>
    <w:p w14:paraId="5757588E" w14:textId="0AA1F621" w:rsidR="00317F20" w:rsidRPr="00A21343" w:rsidRDefault="00317F20" w:rsidP="00476B28">
      <w:pPr>
        <w:spacing w:after="120"/>
        <w:ind w:left="2268" w:right="1134" w:hanging="1134"/>
        <w:jc w:val="both"/>
        <w:rPr>
          <w:b/>
          <w:bCs/>
          <w:lang w:val="en-GB"/>
        </w:rPr>
      </w:pPr>
      <w:r w:rsidRPr="00A21343">
        <w:rPr>
          <w:b/>
          <w:bCs/>
          <w:lang w:val="en-GB"/>
        </w:rPr>
        <w:t>12.4.2.</w:t>
      </w:r>
      <w:r w:rsidRPr="00A21343">
        <w:rPr>
          <w:b/>
          <w:bCs/>
          <w:lang w:val="en-GB"/>
        </w:rPr>
        <w:tab/>
        <w:t xml:space="preserve">Until 6 July 2026, Contracting Parties applying this Regulation shall accept type </w:t>
      </w:r>
      <w:r w:rsidR="00E227D9" w:rsidRPr="00A21343">
        <w:rPr>
          <w:b/>
          <w:bCs/>
          <w:lang w:val="en-GB"/>
        </w:rPr>
        <w:t xml:space="preserve">approvals of class C2 or C3 tyres </w:t>
      </w:r>
      <w:r w:rsidR="007A1451" w:rsidRPr="00A21343">
        <w:rPr>
          <w:b/>
          <w:bCs/>
          <w:lang w:val="en-GB"/>
        </w:rPr>
        <w:t xml:space="preserve">issued according to </w:t>
      </w:r>
      <w:r w:rsidR="00031C8D" w:rsidRPr="00A21343">
        <w:rPr>
          <w:b/>
          <w:bCs/>
          <w:lang w:val="en-GB"/>
        </w:rPr>
        <w:t>the 02 or the 03</w:t>
      </w:r>
      <w:r w:rsidR="007A1451" w:rsidRPr="00A21343">
        <w:rPr>
          <w:b/>
          <w:bCs/>
          <w:lang w:val="en-GB"/>
        </w:rPr>
        <w:t xml:space="preserve"> </w:t>
      </w:r>
      <w:r w:rsidRPr="00A21343">
        <w:rPr>
          <w:b/>
          <w:bCs/>
          <w:lang w:val="en-GB"/>
        </w:rPr>
        <w:t>series of amendments, first issued before 7 July 2024.</w:t>
      </w:r>
    </w:p>
    <w:p w14:paraId="45C4FE08" w14:textId="77EEFAEB" w:rsidR="00E227D9" w:rsidRPr="00A21343" w:rsidRDefault="00B604AA" w:rsidP="00476B28">
      <w:pPr>
        <w:spacing w:after="120"/>
        <w:ind w:left="2268" w:right="1134" w:hanging="1134"/>
        <w:jc w:val="both"/>
        <w:rPr>
          <w:lang w:val="en-GB"/>
        </w:rPr>
      </w:pPr>
      <w:r w:rsidRPr="00A21343">
        <w:rPr>
          <w:lang w:val="en-GB"/>
        </w:rPr>
        <w:lastRenderedPageBreak/>
        <w:t>12.5</w:t>
      </w:r>
      <w:r w:rsidRPr="00A21343">
        <w:rPr>
          <w:b/>
          <w:bCs/>
          <w:lang w:val="en-GB"/>
        </w:rPr>
        <w:t>.</w:t>
      </w:r>
      <w:r w:rsidR="00E227D9" w:rsidRPr="00A21343">
        <w:rPr>
          <w:b/>
          <w:bCs/>
          <w:lang w:val="en-GB"/>
        </w:rPr>
        <w:t>1.</w:t>
      </w:r>
      <w:r w:rsidRPr="00A21343">
        <w:rPr>
          <w:lang w:val="en-GB"/>
        </w:rPr>
        <w:tab/>
        <w:t xml:space="preserve">As from 7 July 2026, Contracting Parties applying this Regulation shall not be obliged to accept type approvals of class C1 tyres issued </w:t>
      </w:r>
      <w:r w:rsidRPr="00A21343">
        <w:rPr>
          <w:strike/>
          <w:lang w:val="en-GB"/>
        </w:rPr>
        <w:t>to the 02</w:t>
      </w:r>
      <w:r w:rsidRPr="00A21343">
        <w:rPr>
          <w:lang w:val="en-GB"/>
        </w:rPr>
        <w:t xml:space="preserve"> </w:t>
      </w:r>
      <w:r w:rsidR="007A1451" w:rsidRPr="00A21343">
        <w:rPr>
          <w:b/>
          <w:bCs/>
          <w:lang w:val="en-GB"/>
        </w:rPr>
        <w:t xml:space="preserve">issued according to any preceding </w:t>
      </w:r>
      <w:r w:rsidRPr="00A21343">
        <w:rPr>
          <w:lang w:val="en-GB"/>
        </w:rPr>
        <w:t>series of amendments to this Regulation.</w:t>
      </w:r>
    </w:p>
    <w:p w14:paraId="7850DB18" w14:textId="0EC4AF66" w:rsidR="00B604AA" w:rsidRPr="00A21343" w:rsidRDefault="00E227D9" w:rsidP="00476B28">
      <w:pPr>
        <w:spacing w:after="120"/>
        <w:ind w:left="2268" w:right="1134" w:hanging="1134"/>
        <w:jc w:val="both"/>
        <w:rPr>
          <w:b/>
          <w:bCs/>
          <w:lang w:val="en-GB"/>
        </w:rPr>
      </w:pPr>
      <w:r w:rsidRPr="00A21343">
        <w:rPr>
          <w:b/>
          <w:bCs/>
          <w:lang w:val="en-GB"/>
        </w:rPr>
        <w:t>12.5.2.</w:t>
      </w:r>
      <w:r w:rsidRPr="00A21343">
        <w:rPr>
          <w:b/>
          <w:bCs/>
          <w:lang w:val="en-GB"/>
        </w:rPr>
        <w:tab/>
        <w:t xml:space="preserve">As from 7 July 2026, Contracting Parties applying this Regulation shall not be obliged to accept type approvals of class C2 or C3 tyres </w:t>
      </w:r>
      <w:r w:rsidR="00362337" w:rsidRPr="00A21343">
        <w:rPr>
          <w:b/>
          <w:bCs/>
          <w:lang w:val="en-GB"/>
        </w:rPr>
        <w:t xml:space="preserve">issued according to any preceding </w:t>
      </w:r>
      <w:r w:rsidRPr="00A21343">
        <w:rPr>
          <w:b/>
          <w:bCs/>
          <w:lang w:val="en-GB"/>
        </w:rPr>
        <w:t>series of amendments to this Regulation</w:t>
      </w:r>
    </w:p>
    <w:p w14:paraId="4B0B68D2" w14:textId="3C333373" w:rsidR="00CB67A1" w:rsidRPr="00A21343" w:rsidRDefault="00CB67A1" w:rsidP="00476B28">
      <w:pPr>
        <w:spacing w:after="120"/>
        <w:ind w:left="2268" w:right="1134" w:hanging="1134"/>
        <w:jc w:val="both"/>
        <w:rPr>
          <w:lang w:val="en-GB"/>
        </w:rPr>
      </w:pPr>
      <w:r w:rsidRPr="00A21343">
        <w:rPr>
          <w:lang w:val="en-GB"/>
        </w:rPr>
        <w:t>12.6.</w:t>
      </w:r>
      <w:r w:rsidRPr="00A21343">
        <w:rPr>
          <w:lang w:val="en-GB"/>
        </w:rPr>
        <w:tab/>
        <w:t>Contracting Parties applying this Regulation may grant type approvals according to any preceding series of amendments to this Regulation.</w:t>
      </w:r>
    </w:p>
    <w:p w14:paraId="0FC10BF8" w14:textId="1349980C" w:rsidR="00CB67A1" w:rsidRPr="00A21343" w:rsidRDefault="00CB67A1" w:rsidP="00476B28">
      <w:pPr>
        <w:spacing w:after="120"/>
        <w:ind w:left="2268" w:right="1134" w:hanging="1134"/>
        <w:jc w:val="both"/>
        <w:rPr>
          <w:lang w:val="en-GB"/>
        </w:rPr>
      </w:pPr>
      <w:r w:rsidRPr="00A21343">
        <w:rPr>
          <w:lang w:val="en-GB"/>
        </w:rPr>
        <w:t>12.6.1.</w:t>
      </w:r>
      <w:r w:rsidRPr="00A21343">
        <w:rPr>
          <w:lang w:val="en-GB"/>
        </w:rPr>
        <w:tab/>
        <w:t>Contracting Parties applying this Regulation shall continue to grant extensions of existing approvals to any preceding series of amendments to this Regulation.</w:t>
      </w:r>
    </w:p>
    <w:p w14:paraId="7BF4EE19" w14:textId="6E039E51" w:rsidR="00CB67A1" w:rsidRPr="00A21343" w:rsidRDefault="00CB67A1" w:rsidP="00476B28">
      <w:pPr>
        <w:spacing w:after="120"/>
        <w:ind w:left="2268" w:right="1134" w:hanging="1134"/>
        <w:jc w:val="both"/>
        <w:rPr>
          <w:lang w:val="en-GB"/>
        </w:rPr>
      </w:pPr>
      <w:r w:rsidRPr="00A21343">
        <w:rPr>
          <w:lang w:val="en-GB"/>
        </w:rPr>
        <w:t>12.</w:t>
      </w:r>
      <w:r w:rsidR="007867EB" w:rsidRPr="00A21343">
        <w:rPr>
          <w:lang w:val="en-GB"/>
        </w:rPr>
        <w:t>7</w:t>
      </w:r>
      <w:r w:rsidRPr="00A21343">
        <w:rPr>
          <w:lang w:val="en-GB"/>
        </w:rPr>
        <w:t>.</w:t>
      </w:r>
      <w:r w:rsidRPr="00A21343">
        <w:rPr>
          <w:lang w:val="en-GB"/>
        </w:rPr>
        <w:tab/>
        <w:t xml:space="preserve">Until 1 September 2024, Contracting Parties applying this Regulation may continue to grant type approvals according to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to this Regulation, based on snow performance test described in Annex 7 to this Regulation using SRTT14 as reference tyre. </w:t>
      </w:r>
      <w:r w:rsidRPr="00A21343">
        <w:rPr>
          <w:vertAlign w:val="superscript"/>
          <w:lang w:val="en-GB"/>
        </w:rPr>
        <w:t>(a)</w:t>
      </w:r>
    </w:p>
    <w:p w14:paraId="6F966B3E" w14:textId="09CFCFA1" w:rsidR="008E753D" w:rsidRPr="00A21343" w:rsidRDefault="00CB67A1" w:rsidP="00174ECE">
      <w:pPr>
        <w:spacing w:after="120"/>
        <w:ind w:left="2268" w:right="1134" w:hanging="1134"/>
        <w:jc w:val="both"/>
        <w:rPr>
          <w:lang w:val="en-GB"/>
        </w:rPr>
      </w:pPr>
      <w:r w:rsidRPr="00A21343">
        <w:rPr>
          <w:lang w:val="en-GB"/>
        </w:rPr>
        <w:t>12.</w:t>
      </w:r>
      <w:r w:rsidR="002B18BF" w:rsidRPr="00A21343">
        <w:rPr>
          <w:lang w:val="en-GB"/>
        </w:rPr>
        <w:t>8</w:t>
      </w:r>
      <w:r w:rsidRPr="00A21343">
        <w:rPr>
          <w:lang w:val="en-GB"/>
        </w:rPr>
        <w:t>.</w:t>
      </w:r>
      <w:r w:rsidRPr="00A21343">
        <w:rPr>
          <w:lang w:val="en-GB"/>
        </w:rPr>
        <w:tab/>
        <w:t xml:space="preserve">Until 1 September 2024, Contracting Parties applying this Regulation may continue to grant type approvals according to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to this Regulation, based on the test procedures for measuring the wet adhesion of tyres in new state as described in Annex 5 of this Regulation, without taking into account the provisions introduced after Supplement 12 to the 02 series of amendments.</w:t>
      </w:r>
    </w:p>
    <w:p w14:paraId="516152DE" w14:textId="33D0C04D" w:rsidR="008E753D" w:rsidRPr="00174ECE" w:rsidRDefault="00174ECE" w:rsidP="008E753D">
      <w:pPr>
        <w:spacing w:after="120"/>
        <w:ind w:left="2268" w:right="1134" w:hanging="1134"/>
        <w:jc w:val="both"/>
        <w:rPr>
          <w:sz w:val="18"/>
          <w:szCs w:val="18"/>
          <w:lang w:val="en-GB"/>
        </w:rPr>
      </w:pPr>
      <w:r>
        <w:rPr>
          <w:sz w:val="18"/>
          <w:szCs w:val="18"/>
          <w:vertAlign w:val="superscript"/>
          <w:lang w:val="en-GB"/>
        </w:rPr>
        <w:tab/>
      </w:r>
      <w:r w:rsidR="008E753D" w:rsidRPr="00174ECE">
        <w:rPr>
          <w:sz w:val="18"/>
          <w:szCs w:val="18"/>
          <w:vertAlign w:val="superscript"/>
          <w:lang w:val="en-GB"/>
        </w:rPr>
        <w:t>(a)</w:t>
      </w:r>
      <w:r w:rsidR="008E753D" w:rsidRPr="00174ECE">
        <w:rPr>
          <w:sz w:val="18"/>
          <w:szCs w:val="18"/>
          <w:lang w:val="en-GB"/>
        </w:rPr>
        <w:t xml:space="preserve"> SRTT14 will be available from the supplier until end of October 2021."</w:t>
      </w:r>
    </w:p>
    <w:p w14:paraId="728D1C2B" w14:textId="1F7D476F" w:rsidR="008E753D" w:rsidRPr="00A21343" w:rsidRDefault="00476B28" w:rsidP="008E753D">
      <w:pPr>
        <w:spacing w:after="120"/>
        <w:ind w:left="2268" w:right="1134" w:hanging="1134"/>
        <w:jc w:val="both"/>
        <w:rPr>
          <w:lang w:val="en-GB"/>
        </w:rPr>
      </w:pPr>
      <w:r w:rsidRPr="00A21343">
        <w:rPr>
          <w:i/>
          <w:iCs/>
          <w:lang w:val="en-GB"/>
        </w:rPr>
        <w:t>Add</w:t>
      </w:r>
      <w:r w:rsidR="008E753D" w:rsidRPr="00A21343">
        <w:rPr>
          <w:i/>
          <w:iCs/>
          <w:lang w:val="en-GB"/>
        </w:rPr>
        <w:t xml:space="preserve"> a new </w:t>
      </w:r>
      <w:r w:rsidR="00174ECE">
        <w:rPr>
          <w:i/>
          <w:iCs/>
          <w:lang w:val="en-GB"/>
        </w:rPr>
        <w:t>p</w:t>
      </w:r>
      <w:r w:rsidR="008E753D" w:rsidRPr="00A21343">
        <w:rPr>
          <w:i/>
          <w:iCs/>
          <w:lang w:val="en-GB"/>
        </w:rPr>
        <w:t>aragraph 12.9.</w:t>
      </w:r>
      <w:r w:rsidR="008E753D" w:rsidRPr="00A21343">
        <w:rPr>
          <w:lang w:val="en-GB"/>
        </w:rPr>
        <w:t>, to read:</w:t>
      </w:r>
    </w:p>
    <w:p w14:paraId="5A82D76E" w14:textId="77777777" w:rsidR="00B73B3F" w:rsidRDefault="008E753D" w:rsidP="00B73B3F">
      <w:pPr>
        <w:spacing w:after="120"/>
        <w:ind w:left="2268" w:right="1134" w:hanging="1134"/>
        <w:jc w:val="both"/>
        <w:rPr>
          <w:b/>
          <w:bCs/>
          <w:lang w:val="en-GB"/>
        </w:rPr>
      </w:pPr>
      <w:r w:rsidRPr="00A21343">
        <w:rPr>
          <w:b/>
          <w:bCs/>
          <w:lang w:val="en-GB"/>
        </w:rPr>
        <w:t>"</w:t>
      </w:r>
      <w:r w:rsidR="00CB67A1" w:rsidRPr="00A21343">
        <w:rPr>
          <w:b/>
          <w:bCs/>
          <w:lang w:val="en-GB"/>
        </w:rPr>
        <w:t>12.</w:t>
      </w:r>
      <w:r w:rsidR="002B18BF" w:rsidRPr="00A21343">
        <w:rPr>
          <w:b/>
          <w:bCs/>
          <w:lang w:val="en-GB"/>
        </w:rPr>
        <w:t>9</w:t>
      </w:r>
      <w:r w:rsidR="00CB67A1" w:rsidRPr="00A21343">
        <w:rPr>
          <w:b/>
          <w:bCs/>
          <w:lang w:val="en-GB"/>
        </w:rPr>
        <w:t>.</w:t>
      </w:r>
      <w:r w:rsidR="00CB67A1" w:rsidRPr="00A21343">
        <w:rPr>
          <w:b/>
          <w:bCs/>
          <w:lang w:val="en-GB"/>
        </w:rPr>
        <w:tab/>
        <w:t>[Until 6 July 2024], Contracting Parties applying this Regulation may continue to grant type approvals according to the 04 series of amendments to this Regulation, based on the test procedures for measuring the wet adhesion of tyres in worn state as described in Annex 9 to this Regulation using buffed SRTT16 in worn state as reference tyre.</w:t>
      </w:r>
      <w:r w:rsidRPr="00A21343">
        <w:rPr>
          <w:b/>
          <w:bCs/>
          <w:lang w:val="en-GB"/>
        </w:rPr>
        <w:t>"</w:t>
      </w:r>
    </w:p>
    <w:p w14:paraId="5218B08C" w14:textId="77777777" w:rsidR="006C6AF1" w:rsidRDefault="00DF2DB9" w:rsidP="006C6AF1">
      <w:pPr>
        <w:spacing w:after="120"/>
        <w:ind w:left="2268" w:right="1134" w:hanging="1134"/>
        <w:jc w:val="both"/>
        <w:rPr>
          <w:bCs/>
          <w:i/>
          <w:iCs/>
          <w:szCs w:val="14"/>
          <w:lang w:val="en-GB"/>
        </w:rPr>
      </w:pPr>
      <w:r w:rsidRPr="00A21343">
        <w:rPr>
          <w:bCs/>
          <w:i/>
          <w:iCs/>
          <w:szCs w:val="14"/>
          <w:lang w:val="en-GB"/>
        </w:rPr>
        <w:t>Annex 9</w:t>
      </w:r>
      <w:r w:rsidR="008A4483" w:rsidRPr="00A21343">
        <w:rPr>
          <w:bCs/>
          <w:i/>
          <w:iCs/>
          <w:szCs w:val="14"/>
          <w:lang w:val="en-GB"/>
        </w:rPr>
        <w:t xml:space="preserve">, </w:t>
      </w:r>
    </w:p>
    <w:p w14:paraId="2C42FAC3" w14:textId="78DD0513" w:rsidR="00DF2DB9" w:rsidRPr="00A21343" w:rsidRDefault="008A4483" w:rsidP="006C6AF1">
      <w:pPr>
        <w:spacing w:after="120"/>
        <w:ind w:left="2268" w:right="1134" w:hanging="1134"/>
        <w:jc w:val="both"/>
        <w:rPr>
          <w:b/>
          <w:bCs/>
          <w:szCs w:val="14"/>
          <w:lang w:val="en-GB"/>
        </w:rPr>
      </w:pPr>
      <w:r w:rsidRPr="00A21343">
        <w:rPr>
          <w:bCs/>
          <w:i/>
          <w:iCs/>
          <w:szCs w:val="14"/>
          <w:lang w:val="en-GB"/>
        </w:rPr>
        <w:t>Title,</w:t>
      </w:r>
      <w:r w:rsidRPr="00A21343">
        <w:rPr>
          <w:bCs/>
          <w:szCs w:val="14"/>
          <w:lang w:val="en-GB"/>
        </w:rPr>
        <w:t xml:space="preserve"> amend to read</w:t>
      </w:r>
    </w:p>
    <w:bookmarkEnd w:id="3"/>
    <w:p w14:paraId="209ACD87" w14:textId="492F624B" w:rsidR="00DF2DB9" w:rsidRPr="009402B3" w:rsidRDefault="000828B8" w:rsidP="00DF2DB9">
      <w:pPr>
        <w:pStyle w:val="HChG"/>
        <w:ind w:firstLine="0"/>
        <w:rPr>
          <w:lang w:val="en-GB"/>
        </w:rPr>
      </w:pPr>
      <w:r w:rsidRPr="009402B3">
        <w:rPr>
          <w:szCs w:val="28"/>
          <w:lang w:val="en-GB"/>
        </w:rPr>
        <w:t>"</w:t>
      </w:r>
      <w:r w:rsidR="006672C4" w:rsidRPr="009402B3">
        <w:rPr>
          <w:lang w:val="en-GB"/>
        </w:rPr>
        <w:t>P</w:t>
      </w:r>
      <w:r w:rsidR="00DF2DB9" w:rsidRPr="009402B3">
        <w:rPr>
          <w:lang w:val="en-GB"/>
        </w:rPr>
        <w:t xml:space="preserve">rocedure for </w:t>
      </w:r>
      <w:r w:rsidR="006672C4" w:rsidRPr="009402B3">
        <w:rPr>
          <w:lang w:val="en-GB"/>
        </w:rPr>
        <w:t>determining</w:t>
      </w:r>
      <w:r w:rsidR="0036267F" w:rsidRPr="009402B3">
        <w:rPr>
          <w:lang w:val="en-GB"/>
        </w:rPr>
        <w:t xml:space="preserve"> </w:t>
      </w:r>
      <w:r w:rsidR="0036267F" w:rsidRPr="009402B3">
        <w:rPr>
          <w:strike/>
          <w:lang w:val="en-GB"/>
        </w:rPr>
        <w:t>measuring</w:t>
      </w:r>
      <w:r w:rsidR="006672C4" w:rsidRPr="009402B3">
        <w:rPr>
          <w:strike/>
          <w:lang w:val="en-GB"/>
        </w:rPr>
        <w:t xml:space="preserve"> </w:t>
      </w:r>
      <w:r w:rsidR="00DF2DB9" w:rsidRPr="009402B3">
        <w:rPr>
          <w:lang w:val="en-GB"/>
        </w:rPr>
        <w:t>the adhesion on wet surfaces of tyres in worn state</w:t>
      </w:r>
      <w:r w:rsidRPr="009402B3">
        <w:rPr>
          <w:szCs w:val="28"/>
          <w:lang w:val="en-GB"/>
        </w:rPr>
        <w:t>"</w:t>
      </w:r>
    </w:p>
    <w:p w14:paraId="25C08AD6" w14:textId="2E14086E" w:rsidR="008A4483" w:rsidRPr="009402B3" w:rsidRDefault="008A4483" w:rsidP="00B73B3F">
      <w:pPr>
        <w:spacing w:after="120"/>
        <w:ind w:left="2268" w:right="1134" w:hanging="1134"/>
        <w:rPr>
          <w:lang w:val="en-GB"/>
        </w:rPr>
      </w:pPr>
      <w:r w:rsidRPr="009402B3">
        <w:rPr>
          <w:i/>
          <w:iCs/>
          <w:lang w:val="en-GB"/>
        </w:rPr>
        <w:t>Paragraph 2.,</w:t>
      </w:r>
      <w:r w:rsidRPr="009402B3">
        <w:rPr>
          <w:lang w:val="en-GB"/>
        </w:rPr>
        <w:t xml:space="preserve"> amend to read</w:t>
      </w:r>
    </w:p>
    <w:p w14:paraId="3B5E9430" w14:textId="39DAC11F" w:rsidR="008A4483" w:rsidRPr="009402B3" w:rsidRDefault="000828B8" w:rsidP="00B73B3F">
      <w:pPr>
        <w:pStyle w:val="ListParagraph"/>
        <w:spacing w:after="120"/>
        <w:ind w:left="2268" w:right="1134" w:hanging="1134"/>
        <w:contextualSpacing w:val="0"/>
        <w:rPr>
          <w:b/>
          <w:bCs/>
        </w:rPr>
      </w:pPr>
      <w:r w:rsidRPr="009402B3">
        <w:t>"</w:t>
      </w:r>
      <w:r w:rsidR="008A4483" w:rsidRPr="009402B3">
        <w:t>2.</w:t>
      </w:r>
      <w:r w:rsidR="008A4483" w:rsidRPr="009402B3">
        <w:tab/>
      </w:r>
      <w:r w:rsidR="008A4483" w:rsidRPr="009402B3">
        <w:rPr>
          <w:b/>
          <w:bCs/>
        </w:rPr>
        <w:t xml:space="preserve">Test procedure for </w:t>
      </w:r>
      <w:r w:rsidR="008A4483" w:rsidRPr="009402B3">
        <w:rPr>
          <w:strike/>
        </w:rPr>
        <w:t xml:space="preserve">Tyres </w:t>
      </w:r>
      <w:r w:rsidR="008A4483" w:rsidRPr="009402B3">
        <w:rPr>
          <w:b/>
          <w:bCs/>
        </w:rPr>
        <w:t xml:space="preserve">tyres </w:t>
      </w:r>
      <w:r w:rsidR="008A4483" w:rsidRPr="009402B3">
        <w:t xml:space="preserve">of </w:t>
      </w:r>
      <w:r w:rsidR="008A4483" w:rsidRPr="009402B3">
        <w:rPr>
          <w:strike/>
        </w:rPr>
        <w:t xml:space="preserve">Class </w:t>
      </w:r>
      <w:r w:rsidR="008A4483" w:rsidRPr="009402B3">
        <w:rPr>
          <w:b/>
          <w:bCs/>
        </w:rPr>
        <w:t xml:space="preserve">class </w:t>
      </w:r>
      <w:r w:rsidR="008A4483" w:rsidRPr="009402B3">
        <w:t>C1</w:t>
      </w:r>
    </w:p>
    <w:p w14:paraId="64879725" w14:textId="1ABB90AC" w:rsidR="008A4483" w:rsidRPr="00A21343" w:rsidRDefault="008A4483" w:rsidP="00B73B3F">
      <w:pPr>
        <w:pStyle w:val="ListParagraph"/>
        <w:spacing w:after="120"/>
        <w:ind w:left="2268" w:right="1134" w:hanging="1134"/>
        <w:contextualSpacing w:val="0"/>
      </w:pPr>
      <w:r w:rsidRPr="00A21343">
        <w:t>[…]</w:t>
      </w:r>
      <w:r w:rsidR="000828B8" w:rsidRPr="00A21343">
        <w:rPr>
          <w:color w:val="000000" w:themeColor="text1"/>
        </w:rPr>
        <w:t>"</w:t>
      </w:r>
    </w:p>
    <w:p w14:paraId="026C91F7" w14:textId="37A5C5CB" w:rsidR="00EB5F6D" w:rsidRPr="009402B3" w:rsidRDefault="00EB5F6D" w:rsidP="00B73B3F">
      <w:pPr>
        <w:spacing w:after="120"/>
        <w:ind w:left="2268" w:right="1134" w:hanging="1134"/>
        <w:jc w:val="both"/>
        <w:rPr>
          <w:lang w:val="en-GB"/>
        </w:rPr>
      </w:pPr>
      <w:r w:rsidRPr="009402B3">
        <w:rPr>
          <w:i/>
          <w:iCs/>
          <w:lang w:val="en-GB"/>
        </w:rPr>
        <w:t>Paragraph 2.3.3.</w:t>
      </w:r>
      <w:r w:rsidRPr="009402B3">
        <w:rPr>
          <w:lang w:val="en-GB"/>
        </w:rPr>
        <w:t>, amend to read:</w:t>
      </w:r>
    </w:p>
    <w:p w14:paraId="1A28713F" w14:textId="77777777" w:rsidR="00EB5F6D" w:rsidRPr="009402B3" w:rsidRDefault="00EB5F6D" w:rsidP="00B73B3F">
      <w:pPr>
        <w:spacing w:after="120"/>
        <w:ind w:left="2268" w:right="1134" w:hanging="1134"/>
        <w:jc w:val="both"/>
        <w:rPr>
          <w:lang w:val="en-GB"/>
        </w:rPr>
      </w:pPr>
      <w:r w:rsidRPr="009402B3">
        <w:rPr>
          <w:lang w:val="en-GB"/>
        </w:rPr>
        <w:t>"2.3.3.</w:t>
      </w:r>
      <w:r w:rsidRPr="009402B3">
        <w:rPr>
          <w:lang w:val="en-GB"/>
        </w:rPr>
        <w:tab/>
        <w:t>Atmospheric conditions</w:t>
      </w:r>
    </w:p>
    <w:p w14:paraId="1C8D406E" w14:textId="77777777" w:rsidR="00EB5F6D" w:rsidRPr="009402B3" w:rsidRDefault="00EB5F6D" w:rsidP="00B73B3F">
      <w:pPr>
        <w:spacing w:after="120"/>
        <w:ind w:left="2268" w:right="1134" w:hanging="1134"/>
        <w:jc w:val="both"/>
        <w:rPr>
          <w:lang w:val="en-GB"/>
        </w:rPr>
      </w:pPr>
      <w:r w:rsidRPr="009402B3">
        <w:rPr>
          <w:lang w:val="en-GB"/>
        </w:rPr>
        <w:tab/>
        <w:t>The wind conditions shall not interfere with wetting of the surface (wind-shields are allowed).</w:t>
      </w:r>
    </w:p>
    <w:p w14:paraId="71ED6B76" w14:textId="77777777" w:rsidR="00EB5F6D" w:rsidRPr="009402B3" w:rsidRDefault="00EB5F6D" w:rsidP="00B73B3F">
      <w:pPr>
        <w:spacing w:after="120"/>
        <w:ind w:left="2268" w:right="1134" w:hanging="1134"/>
        <w:jc w:val="both"/>
        <w:rPr>
          <w:lang w:val="en-GB"/>
        </w:rPr>
      </w:pPr>
      <w:r w:rsidRPr="009402B3">
        <w:rPr>
          <w:lang w:val="en-GB"/>
        </w:rPr>
        <w:tab/>
        <w:t>The wetted surface temperature and the ambient temperature shall be between:</w:t>
      </w:r>
    </w:p>
    <w:tbl>
      <w:tblPr>
        <w:tblStyle w:val="TableGrid"/>
        <w:tblW w:w="0" w:type="auto"/>
        <w:tblInd w:w="2268" w:type="dxa"/>
        <w:tblLook w:val="04A0" w:firstRow="1" w:lastRow="0" w:firstColumn="1" w:lastColumn="0" w:noHBand="0" w:noVBand="1"/>
      </w:tblPr>
      <w:tblGrid>
        <w:gridCol w:w="988"/>
        <w:gridCol w:w="2268"/>
        <w:gridCol w:w="1701"/>
        <w:gridCol w:w="1701"/>
      </w:tblGrid>
      <w:tr w:rsidR="009402B3" w:rsidRPr="009402B3" w14:paraId="5FFC2C78" w14:textId="77777777" w:rsidTr="00966358">
        <w:tc>
          <w:tcPr>
            <w:tcW w:w="325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3C409437" w14:textId="77777777" w:rsidR="00EB5F6D" w:rsidRPr="009402B3" w:rsidRDefault="00EB5F6D" w:rsidP="000C12F4">
            <w:pPr>
              <w:spacing w:before="60" w:after="60" w:line="240" w:lineRule="auto"/>
              <w:ind w:left="113" w:right="113"/>
              <w:rPr>
                <w:i/>
                <w:iCs/>
                <w:sz w:val="16"/>
                <w:szCs w:val="16"/>
                <w:lang w:val="en-GB"/>
              </w:rPr>
            </w:pPr>
            <w:r w:rsidRPr="009402B3">
              <w:rPr>
                <w:i/>
                <w:iCs/>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1482CFAF" w14:textId="77777777" w:rsidR="00EB5F6D" w:rsidRPr="009402B3" w:rsidRDefault="00EB5F6D">
            <w:pPr>
              <w:spacing w:before="60" w:after="60" w:line="240" w:lineRule="auto"/>
              <w:ind w:left="113" w:right="113"/>
              <w:jc w:val="center"/>
              <w:rPr>
                <w:i/>
                <w:iCs/>
                <w:sz w:val="16"/>
                <w:szCs w:val="16"/>
                <w:lang w:val="en-GB"/>
              </w:rPr>
            </w:pPr>
            <w:r w:rsidRPr="009402B3">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9662DE9" w14:textId="77777777" w:rsidR="00EB5F6D" w:rsidRPr="009402B3" w:rsidRDefault="00EB5F6D">
            <w:pPr>
              <w:spacing w:before="60" w:after="60" w:line="240" w:lineRule="auto"/>
              <w:ind w:left="113" w:right="113"/>
              <w:jc w:val="center"/>
              <w:rPr>
                <w:i/>
                <w:iCs/>
                <w:sz w:val="16"/>
                <w:szCs w:val="16"/>
                <w:lang w:val="en-GB"/>
              </w:rPr>
            </w:pPr>
            <w:r w:rsidRPr="009402B3">
              <w:rPr>
                <w:i/>
                <w:iCs/>
                <w:sz w:val="16"/>
                <w:szCs w:val="16"/>
                <w:lang w:val="en-GB"/>
              </w:rPr>
              <w:t>Ambient temperature</w:t>
            </w:r>
          </w:p>
        </w:tc>
      </w:tr>
      <w:tr w:rsidR="009402B3" w:rsidRPr="009402B3" w14:paraId="2B79D6F0" w14:textId="77777777" w:rsidTr="00EB5F6D">
        <w:tc>
          <w:tcPr>
            <w:tcW w:w="3256" w:type="dxa"/>
            <w:gridSpan w:val="2"/>
            <w:tcBorders>
              <w:top w:val="single" w:sz="12" w:space="0" w:color="auto"/>
              <w:left w:val="single" w:sz="4" w:space="0" w:color="auto"/>
              <w:bottom w:val="single" w:sz="4" w:space="0" w:color="auto"/>
              <w:right w:val="single" w:sz="4" w:space="0" w:color="auto"/>
            </w:tcBorders>
            <w:hideMark/>
          </w:tcPr>
          <w:p w14:paraId="6842D5ED" w14:textId="5F682B58" w:rsidR="00EB5F6D" w:rsidRPr="009402B3" w:rsidRDefault="00EB5F6D">
            <w:pPr>
              <w:spacing w:before="60" w:after="60" w:line="240" w:lineRule="auto"/>
              <w:ind w:left="113" w:right="113"/>
              <w:jc w:val="both"/>
              <w:rPr>
                <w:sz w:val="18"/>
                <w:szCs w:val="18"/>
                <w:lang w:val="en-GB"/>
              </w:rPr>
            </w:pPr>
            <w:r w:rsidRPr="009402B3">
              <w:rPr>
                <w:sz w:val="18"/>
                <w:szCs w:val="18"/>
                <w:lang w:val="en-GB"/>
              </w:rPr>
              <w:t>Normal</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715D93C"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4C3BC177"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12 °C – 40 °C</w:t>
            </w:r>
          </w:p>
        </w:tc>
      </w:tr>
      <w:tr w:rsidR="009402B3" w:rsidRPr="009402B3" w14:paraId="1C3EE3B7" w14:textId="77777777" w:rsidTr="00EB5F6D">
        <w:tc>
          <w:tcPr>
            <w:tcW w:w="3256" w:type="dxa"/>
            <w:gridSpan w:val="2"/>
            <w:tcBorders>
              <w:top w:val="single" w:sz="4" w:space="0" w:color="auto"/>
              <w:left w:val="single" w:sz="4" w:space="0" w:color="auto"/>
              <w:bottom w:val="nil"/>
              <w:right w:val="single" w:sz="4" w:space="0" w:color="auto"/>
            </w:tcBorders>
            <w:hideMark/>
          </w:tcPr>
          <w:p w14:paraId="7C376D75" w14:textId="023F9221" w:rsidR="00EB5F6D" w:rsidRPr="009402B3" w:rsidRDefault="00EB5F6D">
            <w:pPr>
              <w:spacing w:before="60" w:after="60" w:line="240" w:lineRule="auto"/>
              <w:ind w:left="113" w:right="113"/>
              <w:jc w:val="both"/>
              <w:rPr>
                <w:sz w:val="18"/>
                <w:szCs w:val="18"/>
                <w:lang w:val="en-GB"/>
              </w:rPr>
            </w:pPr>
            <w:r w:rsidRPr="009402B3">
              <w:rPr>
                <w:sz w:val="18"/>
                <w:szCs w:val="18"/>
                <w:lang w:val="en-GB"/>
              </w:rPr>
              <w:t>Snow</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F0B26"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0BB581"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5 °C – 40 °C</w:t>
            </w:r>
          </w:p>
        </w:tc>
      </w:tr>
      <w:tr w:rsidR="009402B3" w:rsidRPr="009402B3" w14:paraId="1C163D9E" w14:textId="77777777" w:rsidTr="00EB5F6D">
        <w:tc>
          <w:tcPr>
            <w:tcW w:w="988" w:type="dxa"/>
            <w:tcBorders>
              <w:top w:val="nil"/>
              <w:left w:val="single" w:sz="4" w:space="0" w:color="auto"/>
              <w:bottom w:val="single" w:sz="4" w:space="0" w:color="auto"/>
              <w:right w:val="single" w:sz="4" w:space="0" w:color="auto"/>
            </w:tcBorders>
          </w:tcPr>
          <w:p w14:paraId="33B2B2C1" w14:textId="77777777" w:rsidR="00EB5F6D" w:rsidRPr="009402B3" w:rsidRDefault="00EB5F6D">
            <w:pPr>
              <w:spacing w:before="60" w:after="60" w:line="240" w:lineRule="auto"/>
              <w:ind w:left="113" w:right="113"/>
              <w:jc w:val="center"/>
              <w:rPr>
                <w:sz w:val="18"/>
                <w:szCs w:val="18"/>
                <w:lang w:val="en-GB"/>
              </w:rPr>
            </w:pPr>
            <w:bookmarkStart w:id="4" w:name="_Hlk104910953"/>
          </w:p>
        </w:tc>
        <w:tc>
          <w:tcPr>
            <w:tcW w:w="2268" w:type="dxa"/>
            <w:tcBorders>
              <w:top w:val="single" w:sz="4" w:space="0" w:color="auto"/>
              <w:left w:val="single" w:sz="4" w:space="0" w:color="auto"/>
              <w:bottom w:val="single" w:sz="4" w:space="0" w:color="auto"/>
              <w:right w:val="single" w:sz="4" w:space="0" w:color="auto"/>
            </w:tcBorders>
            <w:hideMark/>
          </w:tcPr>
          <w:p w14:paraId="698076B2" w14:textId="37DC8C04" w:rsidR="00EB5F6D" w:rsidRPr="009402B3" w:rsidRDefault="00EB5F6D">
            <w:pPr>
              <w:spacing w:before="60" w:after="60" w:line="240" w:lineRule="auto"/>
              <w:ind w:left="113" w:right="113"/>
              <w:rPr>
                <w:sz w:val="18"/>
                <w:szCs w:val="18"/>
                <w:lang w:val="en-GB"/>
              </w:rPr>
            </w:pPr>
            <w:r w:rsidRPr="009402B3">
              <w:rPr>
                <w:sz w:val="18"/>
                <w:szCs w:val="18"/>
                <w:lang w:val="en-GB"/>
              </w:rPr>
              <w:t xml:space="preserve">Snow </w:t>
            </w:r>
            <w:r w:rsidR="00676A62" w:rsidRPr="009402B3">
              <w:rPr>
                <w:strike/>
                <w:sz w:val="18"/>
                <w:szCs w:val="18"/>
                <w:lang w:val="en-GB"/>
              </w:rPr>
              <w:t>tyres</w:t>
            </w:r>
            <w:r w:rsidR="00676A62" w:rsidRPr="009402B3">
              <w:rPr>
                <w:b/>
                <w:bCs/>
                <w:sz w:val="18"/>
                <w:szCs w:val="18"/>
                <w:lang w:val="en-GB"/>
              </w:rPr>
              <w:t>tyre</w:t>
            </w:r>
            <w:r w:rsidR="00676A62" w:rsidRPr="009402B3">
              <w:rPr>
                <w:sz w:val="18"/>
                <w:szCs w:val="18"/>
                <w:lang w:val="en-GB"/>
              </w:rPr>
              <w:t xml:space="preserve"> </w:t>
            </w:r>
            <w:r w:rsidRPr="009402B3">
              <w:rPr>
                <w:sz w:val="18"/>
                <w:szCs w:val="18"/>
                <w:lang w:val="en-GB"/>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669AD"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0D19D"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5 °C – 20 °C</w:t>
            </w:r>
          </w:p>
        </w:tc>
        <w:bookmarkEnd w:id="4"/>
      </w:tr>
      <w:tr w:rsidR="00EB5F6D" w:rsidRPr="009402B3" w14:paraId="665094C1" w14:textId="77777777" w:rsidTr="00EB5F6D">
        <w:tc>
          <w:tcPr>
            <w:tcW w:w="3256" w:type="dxa"/>
            <w:gridSpan w:val="2"/>
            <w:tcBorders>
              <w:top w:val="single" w:sz="4" w:space="0" w:color="auto"/>
              <w:left w:val="single" w:sz="4" w:space="0" w:color="auto"/>
              <w:bottom w:val="single" w:sz="4" w:space="0" w:color="auto"/>
              <w:right w:val="single" w:sz="4" w:space="0" w:color="auto"/>
            </w:tcBorders>
            <w:hideMark/>
          </w:tcPr>
          <w:p w14:paraId="1C46A67B" w14:textId="05715530" w:rsidR="00EB5F6D" w:rsidRPr="009402B3" w:rsidRDefault="00EB5F6D">
            <w:pPr>
              <w:spacing w:before="60" w:after="60" w:line="240" w:lineRule="auto"/>
              <w:ind w:left="113" w:right="113"/>
              <w:jc w:val="both"/>
              <w:rPr>
                <w:sz w:val="18"/>
                <w:szCs w:val="18"/>
                <w:lang w:val="en-GB"/>
              </w:rPr>
            </w:pPr>
            <w:r w:rsidRPr="009402B3">
              <w:rPr>
                <w:sz w:val="18"/>
                <w:szCs w:val="18"/>
                <w:lang w:val="en-GB"/>
              </w:rPr>
              <w:lastRenderedPageBreak/>
              <w:t>Special use</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D7EB2" w14:textId="77777777" w:rsidR="00EB5F6D" w:rsidRPr="009402B3" w:rsidRDefault="00EB5F6D">
            <w:pPr>
              <w:spacing w:before="60" w:after="60" w:line="240" w:lineRule="auto"/>
              <w:ind w:left="113" w:right="113"/>
              <w:jc w:val="center"/>
              <w:rPr>
                <w:strike/>
                <w:sz w:val="18"/>
                <w:szCs w:val="18"/>
                <w:lang w:val="en-GB"/>
              </w:rPr>
            </w:pPr>
            <w:r w:rsidRPr="009402B3">
              <w:rPr>
                <w:strike/>
                <w:sz w:val="18"/>
                <w:szCs w:val="18"/>
                <w:lang w:val="en-GB"/>
              </w:rPr>
              <w:t>not applicable</w:t>
            </w:r>
          </w:p>
          <w:p w14:paraId="4CA24D7A" w14:textId="77777777" w:rsidR="00EB5F6D" w:rsidRPr="009402B3" w:rsidRDefault="00EB5F6D">
            <w:pPr>
              <w:spacing w:before="60" w:after="60" w:line="240" w:lineRule="auto"/>
              <w:ind w:left="113" w:right="113"/>
              <w:jc w:val="center"/>
              <w:rPr>
                <w:sz w:val="18"/>
                <w:szCs w:val="18"/>
                <w:lang w:val="en-GB"/>
              </w:rPr>
            </w:pPr>
            <w:r w:rsidRPr="009402B3">
              <w:rPr>
                <w:b/>
                <w:bCs/>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8320DC" w14:textId="77777777" w:rsidR="00EB5F6D" w:rsidRPr="009402B3" w:rsidRDefault="00EB5F6D">
            <w:pPr>
              <w:spacing w:before="60" w:after="60" w:line="240" w:lineRule="auto"/>
              <w:ind w:left="113" w:right="113"/>
              <w:jc w:val="center"/>
              <w:rPr>
                <w:strike/>
                <w:sz w:val="18"/>
                <w:szCs w:val="18"/>
                <w:lang w:val="en-GB"/>
              </w:rPr>
            </w:pPr>
            <w:r w:rsidRPr="009402B3">
              <w:rPr>
                <w:strike/>
                <w:sz w:val="18"/>
                <w:szCs w:val="18"/>
                <w:lang w:val="en-GB"/>
              </w:rPr>
              <w:t>not applicable</w:t>
            </w:r>
          </w:p>
          <w:p w14:paraId="06903BBE" w14:textId="77777777" w:rsidR="00EB5F6D" w:rsidRPr="009402B3" w:rsidRDefault="00EB5F6D">
            <w:pPr>
              <w:spacing w:before="60" w:after="60" w:line="240" w:lineRule="auto"/>
              <w:ind w:left="113" w:right="113"/>
              <w:jc w:val="center"/>
              <w:rPr>
                <w:sz w:val="18"/>
                <w:szCs w:val="18"/>
                <w:lang w:val="en-GB"/>
              </w:rPr>
            </w:pPr>
            <w:r w:rsidRPr="009402B3">
              <w:rPr>
                <w:b/>
                <w:bCs/>
                <w:sz w:val="18"/>
                <w:szCs w:val="18"/>
                <w:lang w:val="en-GB"/>
              </w:rPr>
              <w:t>5 °C – 40 °C</w:t>
            </w:r>
          </w:p>
        </w:tc>
      </w:tr>
    </w:tbl>
    <w:p w14:paraId="01A503FA" w14:textId="77777777" w:rsidR="00EB5F6D" w:rsidRPr="009402B3" w:rsidRDefault="00EB5F6D" w:rsidP="006C6AF1">
      <w:pPr>
        <w:spacing w:before="120" w:after="120"/>
        <w:ind w:left="2268" w:right="1134" w:hanging="1134"/>
        <w:jc w:val="both"/>
        <w:rPr>
          <w:lang w:val="en-GB"/>
        </w:rPr>
      </w:pPr>
      <w:r w:rsidRPr="009402B3">
        <w:rPr>
          <w:lang w:val="en-GB"/>
        </w:rPr>
        <w:tab/>
        <w:t>Moreover, the wetted surface temperature shall not vary during the test by more than 10 °C.</w:t>
      </w:r>
    </w:p>
    <w:p w14:paraId="4A6D859C" w14:textId="7CB47123" w:rsidR="00EB5F6D" w:rsidRPr="009402B3" w:rsidRDefault="00EB5F6D" w:rsidP="006C6AF1">
      <w:pPr>
        <w:spacing w:after="120"/>
        <w:ind w:left="2268" w:right="1134" w:hanging="1134"/>
        <w:jc w:val="both"/>
        <w:rPr>
          <w:bCs/>
          <w:lang w:val="en-GB"/>
        </w:rPr>
      </w:pPr>
      <w:r w:rsidRPr="009402B3">
        <w:rPr>
          <w:lang w:val="en-GB"/>
        </w:rPr>
        <w:tab/>
        <w:t>The ambient temperature shall remain close to the wetted surface temperature; the difference between the ambient and the wetted surface temperatures shall be less than 10 °C."</w:t>
      </w:r>
    </w:p>
    <w:p w14:paraId="66AB8255" w14:textId="596B963F" w:rsidR="00EB5F6D" w:rsidRPr="009402B3" w:rsidRDefault="00EB5F6D" w:rsidP="00EB5F6D">
      <w:pPr>
        <w:spacing w:after="120"/>
        <w:ind w:left="2268" w:right="1134" w:hanging="1134"/>
        <w:jc w:val="both"/>
        <w:rPr>
          <w:lang w:val="en-GB"/>
        </w:rPr>
      </w:pPr>
      <w:bookmarkStart w:id="5" w:name="_Hlk104911965"/>
      <w:r w:rsidRPr="009402B3">
        <w:rPr>
          <w:i/>
          <w:iCs/>
          <w:lang w:val="en-GB"/>
        </w:rPr>
        <w:t>Table 2</w:t>
      </w:r>
      <w:r w:rsidRPr="009402B3">
        <w:rPr>
          <w:lang w:val="en-GB"/>
        </w:rPr>
        <w:t>, amend to read:</w:t>
      </w:r>
    </w:p>
    <w:bookmarkEnd w:id="5"/>
    <w:p w14:paraId="5CB3D224" w14:textId="77777777" w:rsidR="00EB5F6D" w:rsidRPr="009402B3" w:rsidRDefault="00EB5F6D" w:rsidP="00EB5F6D">
      <w:pPr>
        <w:tabs>
          <w:tab w:val="left" w:pos="2268"/>
        </w:tabs>
        <w:spacing w:after="120"/>
        <w:ind w:left="2268" w:right="1134"/>
        <w:jc w:val="both"/>
        <w:rPr>
          <w:lang w:val="en-GB"/>
        </w:rPr>
      </w:pPr>
      <w:r w:rsidRPr="009402B3">
        <w:rPr>
          <w:lang w:val="en-GB"/>
        </w:rPr>
        <w:t>"Table 2</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402B3" w:rsidRPr="009402B3" w14:paraId="5D1B9F19" w14:textId="77777777" w:rsidTr="0096635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7991920E" w14:textId="77777777" w:rsidR="00EB5F6D" w:rsidRPr="009402B3" w:rsidRDefault="00EB5F6D" w:rsidP="000C12F4">
            <w:pPr>
              <w:pStyle w:val="Tableheader"/>
              <w:autoSpaceDE w:val="0"/>
              <w:autoSpaceDN w:val="0"/>
              <w:adjustRightInd w:val="0"/>
              <w:spacing w:before="0" w:after="120" w:line="240" w:lineRule="atLeast"/>
              <w:rPr>
                <w:rFonts w:ascii="Times New Roman" w:hAnsi="Times New Roman"/>
                <w:i/>
                <w:iCs/>
                <w:sz w:val="16"/>
                <w:szCs w:val="16"/>
                <w:lang w:val="en-GB"/>
              </w:rPr>
            </w:pPr>
            <w:r w:rsidRPr="009402B3">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09D2143"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9402B3">
              <w:rPr>
                <w:rFonts w:ascii="Times New Roman" w:hAnsi="Times New Roman"/>
                <w:i/>
                <w:iCs/>
                <w:sz w:val="16"/>
                <w:szCs w:val="16"/>
                <w:lang w:val="en-GB"/>
              </w:rPr>
              <w:t>ϑ</w:t>
            </w:r>
            <w:r w:rsidRPr="009402B3">
              <w:rPr>
                <w:rFonts w:ascii="Times New Roman" w:hAnsi="Times New Roman"/>
                <w:i/>
                <w:iCs/>
                <w:sz w:val="16"/>
                <w:szCs w:val="16"/>
                <w:vertAlign w:val="subscript"/>
                <w:lang w:val="en-GB"/>
              </w:rPr>
              <w:t>0</w:t>
            </w:r>
          </w:p>
          <w:p w14:paraId="0712030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590BB8E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a</w:t>
            </w:r>
          </w:p>
          <w:p w14:paraId="31C24692"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51A2D27"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b</w:t>
            </w:r>
          </w:p>
          <w:p w14:paraId="5842EA0A"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1A19564E"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p>
          <w:p w14:paraId="5910AB8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−2</w:t>
            </w:r>
            <w:r w:rsidRPr="009402B3">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F92296B"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d</w:t>
            </w:r>
          </w:p>
          <w:p w14:paraId="554BEEF9"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(mm</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r>
      <w:tr w:rsidR="009402B3" w:rsidRPr="009402B3" w14:paraId="24B0F8DF" w14:textId="77777777" w:rsidTr="00EB5F6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07B3575B"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62AE64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6D1B9D7"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6D34AD8"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12EAFCD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5BF36D3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−0.10313</w:t>
            </w:r>
          </w:p>
        </w:tc>
      </w:tr>
      <w:tr w:rsidR="009402B3" w:rsidRPr="009402B3" w14:paraId="69C12E69"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34485775"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64FF22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540A9DE9"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658CD4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7C7401C"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01F33191"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−0.05093</w:t>
            </w:r>
          </w:p>
        </w:tc>
      </w:tr>
      <w:tr w:rsidR="009402B3" w:rsidRPr="009402B3" w14:paraId="303AB5BE" w14:textId="77777777" w:rsidTr="00EB5F6D">
        <w:trPr>
          <w:cantSplit/>
          <w:trHeight w:val="130"/>
        </w:trPr>
        <w:tc>
          <w:tcPr>
            <w:tcW w:w="678" w:type="dxa"/>
            <w:tcBorders>
              <w:top w:val="nil"/>
              <w:left w:val="single" w:sz="4" w:space="0" w:color="auto"/>
              <w:bottom w:val="single" w:sz="4" w:space="0" w:color="auto"/>
              <w:right w:val="single" w:sz="4" w:space="0" w:color="auto"/>
            </w:tcBorders>
          </w:tcPr>
          <w:p w14:paraId="331E6ED4" w14:textId="77777777" w:rsidR="00EB5F6D" w:rsidRPr="009402B3" w:rsidRDefault="00EB5F6D">
            <w:pPr>
              <w:pStyle w:val="Tablebody"/>
              <w:autoSpaceDE w:val="0"/>
              <w:autoSpaceDN w:val="0"/>
              <w:adjustRightInd w:val="0"/>
              <w:spacing w:before="0" w:after="120" w:line="240" w:lineRule="atLeast"/>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18E8F16"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5141130"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2DE4423E"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28CE1C44"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061F2B15"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74C477F4"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+0.00127</w:t>
            </w:r>
          </w:p>
        </w:tc>
      </w:tr>
      <w:tr w:rsidR="009402B3" w:rsidRPr="009402B3" w14:paraId="789A49CE"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hideMark/>
          </w:tcPr>
          <w:p w14:paraId="575AF54A" w14:textId="77777777" w:rsidR="00EB5F6D" w:rsidRPr="009402B3" w:rsidRDefault="00EB5F6D">
            <w:pPr>
              <w:pStyle w:val="Tablebody"/>
              <w:autoSpaceDE w:val="0"/>
              <w:autoSpaceDN w:val="0"/>
              <w:adjustRightInd w:val="0"/>
              <w:spacing w:before="0" w:after="120" w:line="240" w:lineRule="atLeast"/>
              <w:rPr>
                <w:rFonts w:ascii="Times New Roman" w:hAnsi="Times New Roman"/>
                <w:b/>
                <w:bCs/>
                <w:sz w:val="18"/>
                <w:szCs w:val="18"/>
                <w:lang w:val="en-GB"/>
              </w:rPr>
            </w:pPr>
            <w:r w:rsidRPr="009402B3">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7810BB9"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0CAB8B0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2C007430"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28763293"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597F02C6"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−0.05093</w:t>
            </w:r>
          </w:p>
        </w:tc>
      </w:tr>
      <w:tr w:rsidR="009402B3" w:rsidRPr="009402B3" w14:paraId="2D796A57" w14:textId="77777777" w:rsidTr="00EB5F6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5A907792" w14:textId="77777777" w:rsidR="00EB5F6D" w:rsidRPr="009402B3" w:rsidRDefault="00EB5F6D">
            <w:pPr>
              <w:pStyle w:val="Tablebody"/>
              <w:autoSpaceDE w:val="0"/>
              <w:autoSpaceDN w:val="0"/>
              <w:adjustRightInd w:val="0"/>
              <w:spacing w:before="0" w:after="120" w:line="240" w:lineRule="atLeast"/>
              <w:rPr>
                <w:rFonts w:ascii="Times New Roman" w:hAnsi="Times New Roman"/>
                <w:strike/>
                <w:sz w:val="18"/>
                <w:szCs w:val="18"/>
                <w:lang w:val="en-GB"/>
              </w:rPr>
            </w:pPr>
            <w:r w:rsidRPr="009402B3">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73480875"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trike/>
                <w:sz w:val="18"/>
                <w:szCs w:val="18"/>
                <w:lang w:val="en-GB"/>
              </w:rPr>
              <w:t>not defined</w:t>
            </w:r>
          </w:p>
        </w:tc>
      </w:tr>
    </w:tbl>
    <w:p w14:paraId="25F14C92" w14:textId="77777777" w:rsidR="00EB5F6D" w:rsidRPr="009402B3" w:rsidRDefault="00EB5F6D" w:rsidP="00EB5F6D">
      <w:pPr>
        <w:spacing w:after="120"/>
        <w:ind w:left="2268" w:right="1134" w:hanging="1134"/>
        <w:jc w:val="both"/>
        <w:rPr>
          <w:lang w:val="en-GB" w:eastAsia="da-DK"/>
        </w:rPr>
      </w:pPr>
      <w:r w:rsidRPr="009402B3">
        <w:rPr>
          <w:lang w:val="en-GB" w:eastAsia="da-DK"/>
        </w:rPr>
        <w:tab/>
        <w:t>"</w:t>
      </w:r>
    </w:p>
    <w:p w14:paraId="35134306" w14:textId="40B4F836" w:rsidR="00EB5F6D" w:rsidRPr="009402B3" w:rsidRDefault="00EB5F6D" w:rsidP="00EB5F6D">
      <w:pPr>
        <w:spacing w:after="120"/>
        <w:ind w:left="2268" w:right="1134" w:hanging="1134"/>
        <w:jc w:val="both"/>
        <w:rPr>
          <w:lang w:val="en-GB"/>
        </w:rPr>
      </w:pPr>
      <w:r w:rsidRPr="009402B3">
        <w:rPr>
          <w:i/>
          <w:iCs/>
          <w:lang w:val="en-GB"/>
        </w:rPr>
        <w:t xml:space="preserve"> Table 4</w:t>
      </w:r>
      <w:r w:rsidRPr="009402B3">
        <w:rPr>
          <w:lang w:val="en-GB"/>
        </w:rPr>
        <w:t>, amend to read:</w:t>
      </w:r>
    </w:p>
    <w:p w14:paraId="3EFF09AF" w14:textId="77777777" w:rsidR="00EB5F6D" w:rsidRPr="009402B3" w:rsidRDefault="00EB5F6D" w:rsidP="00EB5F6D">
      <w:pPr>
        <w:spacing w:before="120" w:after="120"/>
        <w:ind w:left="2268" w:right="1134"/>
        <w:jc w:val="both"/>
        <w:rPr>
          <w:lang w:val="en-GB"/>
        </w:rPr>
      </w:pPr>
      <w:r w:rsidRPr="009402B3">
        <w:rPr>
          <w:lang w:val="en-GB"/>
        </w:rPr>
        <w:t>"Table 4</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402B3" w:rsidRPr="009402B3" w14:paraId="35A8FBAC" w14:textId="77777777" w:rsidTr="0096635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59234382" w14:textId="77777777" w:rsidR="00EB5F6D" w:rsidRPr="009402B3" w:rsidRDefault="00EB5F6D" w:rsidP="000C12F4">
            <w:pPr>
              <w:pStyle w:val="Tableheader"/>
              <w:autoSpaceDE w:val="0"/>
              <w:autoSpaceDN w:val="0"/>
              <w:adjustRightInd w:val="0"/>
              <w:rPr>
                <w:rFonts w:ascii="Times New Roman" w:hAnsi="Times New Roman"/>
                <w:i/>
                <w:iCs/>
                <w:sz w:val="16"/>
                <w:szCs w:val="16"/>
                <w:lang w:val="en-GB"/>
              </w:rPr>
            </w:pPr>
            <w:r w:rsidRPr="009402B3">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8E1B043" w14:textId="77777777" w:rsidR="00EB5F6D" w:rsidRPr="009402B3" w:rsidRDefault="00EB5F6D">
            <w:pPr>
              <w:pStyle w:val="Tableheader"/>
              <w:autoSpaceDE w:val="0"/>
              <w:autoSpaceDN w:val="0"/>
              <w:adjustRightInd w:val="0"/>
              <w:jc w:val="center"/>
              <w:rPr>
                <w:rFonts w:ascii="Times New Roman" w:hAnsi="Times New Roman"/>
                <w:i/>
                <w:iCs/>
                <w:sz w:val="16"/>
                <w:szCs w:val="16"/>
                <w:vertAlign w:val="subscript"/>
                <w:lang w:val="en-GB"/>
              </w:rPr>
            </w:pPr>
            <w:r w:rsidRPr="009402B3">
              <w:rPr>
                <w:rFonts w:ascii="Times New Roman" w:hAnsi="Times New Roman"/>
                <w:i/>
                <w:iCs/>
                <w:sz w:val="16"/>
                <w:szCs w:val="16"/>
                <w:lang w:val="en-GB"/>
              </w:rPr>
              <w:t>ϑ</w:t>
            </w:r>
            <w:r w:rsidRPr="009402B3">
              <w:rPr>
                <w:rFonts w:ascii="Times New Roman" w:hAnsi="Times New Roman"/>
                <w:i/>
                <w:iCs/>
                <w:sz w:val="16"/>
                <w:szCs w:val="16"/>
                <w:vertAlign w:val="subscript"/>
                <w:lang w:val="en-GB"/>
              </w:rPr>
              <w:t>0</w:t>
            </w:r>
          </w:p>
          <w:p w14:paraId="4533D29B"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0235D19"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a</w:t>
            </w:r>
          </w:p>
          <w:p w14:paraId="17B76B4A"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29BBC3D"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b</w:t>
            </w:r>
          </w:p>
          <w:p w14:paraId="5B915F81"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309AEB4"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p>
          <w:p w14:paraId="55801D3C"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−2</w:t>
            </w:r>
            <w:r w:rsidRPr="009402B3">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2EEE6BBA"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d</w:t>
            </w:r>
          </w:p>
          <w:p w14:paraId="0BA78BC0"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(mm</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r>
      <w:tr w:rsidR="009402B3" w:rsidRPr="009402B3" w14:paraId="493782A0" w14:textId="77777777" w:rsidTr="00EB5F6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ECBD4CB"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CAF4B62"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BEBCE0F"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04CFF0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4E0606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EDEED03"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+0.06876</w:t>
            </w:r>
          </w:p>
        </w:tc>
      </w:tr>
      <w:tr w:rsidR="009402B3" w:rsidRPr="009402B3" w14:paraId="5C4158D2"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719B1BC0"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6684769B"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6FAD8"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1DE7A"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0B607"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414DE"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+0.08047</w:t>
            </w:r>
          </w:p>
        </w:tc>
      </w:tr>
      <w:tr w:rsidR="009402B3" w:rsidRPr="009402B3" w14:paraId="37E8611E" w14:textId="77777777" w:rsidTr="00EB5F6D">
        <w:trPr>
          <w:cantSplit/>
          <w:trHeight w:val="130"/>
        </w:trPr>
        <w:tc>
          <w:tcPr>
            <w:tcW w:w="678" w:type="dxa"/>
            <w:tcBorders>
              <w:top w:val="nil"/>
              <w:left w:val="single" w:sz="4" w:space="0" w:color="auto"/>
              <w:bottom w:val="single" w:sz="4" w:space="0" w:color="auto"/>
              <w:right w:val="single" w:sz="4" w:space="0" w:color="auto"/>
            </w:tcBorders>
          </w:tcPr>
          <w:p w14:paraId="51F957C4" w14:textId="77777777" w:rsidR="00EB5F6D" w:rsidRPr="009402B3" w:rsidRDefault="00EB5F6D">
            <w:pPr>
              <w:pStyle w:val="Tablebody"/>
              <w:autoSpaceDE w:val="0"/>
              <w:autoSpaceDN w:val="0"/>
              <w:adjustRightInd w:val="0"/>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5A8CE1F"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17F865E3"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97B2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637CB"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76288" w14:textId="77777777" w:rsidR="00EB5F6D" w:rsidRPr="009402B3" w:rsidRDefault="00EB5F6D">
            <w:pPr>
              <w:pStyle w:val="Tablebody"/>
              <w:autoSpaceDE w:val="0"/>
              <w:autoSpaceDN w:val="0"/>
              <w:adjustRightInd w:val="0"/>
              <w:jc w:val="center"/>
              <w:rPr>
                <w:rFonts w:ascii="Times New Roman" w:hAnsi="Times New Roman"/>
                <w:strike/>
                <w:sz w:val="18"/>
                <w:szCs w:val="18"/>
                <w:lang w:val="en-GB"/>
              </w:rPr>
            </w:pPr>
            <w:r w:rsidRPr="009402B3">
              <w:rPr>
                <w:rFonts w:ascii="Times New Roman" w:hAnsi="Times New Roman"/>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BB195"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+0.09217</w:t>
            </w:r>
          </w:p>
        </w:tc>
      </w:tr>
      <w:tr w:rsidR="009402B3" w:rsidRPr="009402B3" w14:paraId="39D7A126"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hideMark/>
          </w:tcPr>
          <w:p w14:paraId="68E29A61" w14:textId="77777777" w:rsidR="00EB5F6D" w:rsidRPr="009402B3" w:rsidRDefault="00EB5F6D">
            <w:pPr>
              <w:pStyle w:val="Tablebody"/>
              <w:autoSpaceDE w:val="0"/>
              <w:autoSpaceDN w:val="0"/>
              <w:adjustRightInd w:val="0"/>
              <w:rPr>
                <w:rFonts w:ascii="Times New Roman" w:hAnsi="Times New Roman"/>
                <w:b/>
                <w:bCs/>
                <w:sz w:val="18"/>
                <w:szCs w:val="18"/>
                <w:lang w:val="en-GB"/>
              </w:rPr>
            </w:pPr>
            <w:r w:rsidRPr="009402B3">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8497D50"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94C7E"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83CDC"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3C1E0"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19541"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+0.08047</w:t>
            </w:r>
          </w:p>
        </w:tc>
      </w:tr>
      <w:tr w:rsidR="009402B3" w:rsidRPr="009402B3" w14:paraId="50759B65" w14:textId="77777777" w:rsidTr="00EB5F6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58F5F7BD" w14:textId="77777777" w:rsidR="00EB5F6D" w:rsidRPr="009402B3" w:rsidRDefault="00EB5F6D">
            <w:pPr>
              <w:pStyle w:val="Tablebody"/>
              <w:autoSpaceDE w:val="0"/>
              <w:autoSpaceDN w:val="0"/>
              <w:adjustRightInd w:val="0"/>
              <w:rPr>
                <w:rFonts w:ascii="Times New Roman" w:hAnsi="Times New Roman"/>
                <w:strike/>
                <w:sz w:val="18"/>
                <w:szCs w:val="18"/>
                <w:lang w:val="en-GB"/>
              </w:rPr>
            </w:pPr>
            <w:r w:rsidRPr="009402B3">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F2DF0A3" w14:textId="77777777" w:rsidR="00EB5F6D" w:rsidRPr="009402B3" w:rsidRDefault="00EB5F6D">
            <w:pPr>
              <w:pStyle w:val="Tablebody"/>
              <w:autoSpaceDE w:val="0"/>
              <w:autoSpaceDN w:val="0"/>
              <w:adjustRightInd w:val="0"/>
              <w:jc w:val="center"/>
              <w:rPr>
                <w:rFonts w:ascii="Times New Roman" w:hAnsi="Times New Roman"/>
                <w:strike/>
                <w:sz w:val="18"/>
                <w:szCs w:val="18"/>
                <w:lang w:val="en-GB"/>
              </w:rPr>
            </w:pPr>
            <w:r w:rsidRPr="009402B3">
              <w:rPr>
                <w:rFonts w:ascii="Times New Roman" w:hAnsi="Times New Roman"/>
                <w:strike/>
                <w:sz w:val="18"/>
                <w:szCs w:val="18"/>
                <w:lang w:val="en-GB"/>
              </w:rPr>
              <w:t>not defined</w:t>
            </w:r>
          </w:p>
        </w:tc>
      </w:tr>
    </w:tbl>
    <w:p w14:paraId="18A22496" w14:textId="1103CAE5" w:rsidR="00EB5F6D" w:rsidRPr="00A21343" w:rsidRDefault="00EB5F6D" w:rsidP="006C6AF1">
      <w:pPr>
        <w:suppressAutoHyphens w:val="0"/>
        <w:spacing w:before="120" w:after="120" w:line="240" w:lineRule="auto"/>
        <w:ind w:left="2268"/>
        <w:rPr>
          <w:lang w:val="en-GB"/>
        </w:rPr>
      </w:pPr>
      <w:r w:rsidRPr="009402B3">
        <w:rPr>
          <w:lang w:val="en-GB"/>
        </w:rPr>
        <w:t>"</w:t>
      </w:r>
    </w:p>
    <w:p w14:paraId="3D956458" w14:textId="18FE8FB5" w:rsidR="008A4483" w:rsidRPr="00A21343" w:rsidRDefault="006C6AF1" w:rsidP="009402B3">
      <w:pPr>
        <w:spacing w:after="120"/>
        <w:ind w:left="2268" w:right="1134" w:hanging="1128"/>
        <w:rPr>
          <w:lang w:val="en-GB"/>
        </w:rPr>
      </w:pPr>
      <w:r>
        <w:rPr>
          <w:i/>
          <w:iCs/>
          <w:lang w:val="en-GB"/>
        </w:rPr>
        <w:t>A</w:t>
      </w:r>
      <w:r w:rsidR="006E20B1" w:rsidRPr="00A21343">
        <w:rPr>
          <w:i/>
          <w:iCs/>
          <w:lang w:val="en-GB"/>
        </w:rPr>
        <w:t xml:space="preserve">dd </w:t>
      </w:r>
      <w:r>
        <w:rPr>
          <w:i/>
          <w:iCs/>
          <w:lang w:val="en-GB"/>
        </w:rPr>
        <w:t xml:space="preserve">a </w:t>
      </w:r>
      <w:r w:rsidR="006E20B1" w:rsidRPr="00A21343">
        <w:rPr>
          <w:i/>
          <w:iCs/>
          <w:lang w:val="en-GB"/>
        </w:rPr>
        <w:t xml:space="preserve">new </w:t>
      </w:r>
      <w:r>
        <w:rPr>
          <w:i/>
          <w:iCs/>
          <w:lang w:val="en-GB"/>
        </w:rPr>
        <w:t>p</w:t>
      </w:r>
      <w:r w:rsidR="006E20B1" w:rsidRPr="00A21343">
        <w:rPr>
          <w:i/>
          <w:iCs/>
          <w:lang w:val="en-GB"/>
        </w:rPr>
        <w:t>aragraph</w:t>
      </w:r>
      <w:r w:rsidR="008A4483" w:rsidRPr="00A21343">
        <w:rPr>
          <w:i/>
          <w:iCs/>
          <w:lang w:val="en-GB"/>
        </w:rPr>
        <w:t xml:space="preserve"> </w:t>
      </w:r>
      <w:r w:rsidR="000828B8" w:rsidRPr="00A21343">
        <w:rPr>
          <w:i/>
          <w:iCs/>
          <w:lang w:val="en-GB"/>
        </w:rPr>
        <w:t>3.</w:t>
      </w:r>
      <w:r w:rsidR="000828B8" w:rsidRPr="00A21343">
        <w:rPr>
          <w:lang w:val="en-GB"/>
        </w:rPr>
        <w:t xml:space="preserve">, </w:t>
      </w:r>
      <w:r w:rsidR="008A4483" w:rsidRPr="00A21343">
        <w:rPr>
          <w:lang w:val="en-GB"/>
        </w:rPr>
        <w:t>to read</w:t>
      </w:r>
    </w:p>
    <w:p w14:paraId="29AF1622" w14:textId="28F85E97" w:rsidR="00017196" w:rsidRPr="009402B3" w:rsidRDefault="000828B8" w:rsidP="00E36ED8">
      <w:pPr>
        <w:spacing w:after="120"/>
        <w:ind w:left="2268" w:right="1134" w:hanging="1128"/>
        <w:rPr>
          <w:b/>
          <w:bCs/>
        </w:rPr>
      </w:pPr>
      <w:r w:rsidRPr="00A21343">
        <w:rPr>
          <w:color w:val="000000" w:themeColor="text1"/>
          <w:lang w:val="en-GB"/>
        </w:rPr>
        <w:t>"</w:t>
      </w:r>
      <w:r w:rsidR="008A4483" w:rsidRPr="009402B3">
        <w:rPr>
          <w:b/>
          <w:bCs/>
          <w:lang w:val="en-GB"/>
        </w:rPr>
        <w:t>3.</w:t>
      </w:r>
      <w:r w:rsidR="008A4483" w:rsidRPr="009402B3">
        <w:rPr>
          <w:lang w:val="en-GB"/>
        </w:rPr>
        <w:tab/>
      </w:r>
      <w:r w:rsidR="008356AD" w:rsidRPr="009402B3">
        <w:rPr>
          <w:b/>
          <w:bCs/>
          <w:lang w:val="en-GB"/>
        </w:rPr>
        <w:t>Evaluat</w:t>
      </w:r>
      <w:r w:rsidR="0060315A" w:rsidRPr="009402B3">
        <w:rPr>
          <w:b/>
          <w:bCs/>
          <w:lang w:val="en-GB"/>
        </w:rPr>
        <w:t>ion of the adhesion of</w:t>
      </w:r>
      <w:r w:rsidR="0053067A" w:rsidRPr="009402B3">
        <w:rPr>
          <w:b/>
          <w:bCs/>
          <w:lang w:val="en-GB"/>
        </w:rPr>
        <w:t xml:space="preserve"> </w:t>
      </w:r>
      <w:r w:rsidR="00642753" w:rsidRPr="009402B3">
        <w:rPr>
          <w:b/>
          <w:bCs/>
          <w:lang w:val="en-GB"/>
        </w:rPr>
        <w:t>t</w:t>
      </w:r>
      <w:r w:rsidR="004E1994" w:rsidRPr="009402B3">
        <w:rPr>
          <w:b/>
          <w:bCs/>
          <w:lang w:val="en-GB"/>
        </w:rPr>
        <w:t xml:space="preserve">yres of </w:t>
      </w:r>
      <w:r w:rsidR="00642753" w:rsidRPr="009402B3">
        <w:rPr>
          <w:b/>
          <w:bCs/>
          <w:lang w:val="en-GB"/>
        </w:rPr>
        <w:t>c</w:t>
      </w:r>
      <w:r w:rsidR="004E1994" w:rsidRPr="009402B3">
        <w:rPr>
          <w:b/>
          <w:bCs/>
          <w:lang w:val="en-GB"/>
        </w:rPr>
        <w:t>lass</w:t>
      </w:r>
      <w:r w:rsidR="00642753" w:rsidRPr="009402B3">
        <w:rPr>
          <w:b/>
          <w:bCs/>
          <w:lang w:val="en-GB"/>
        </w:rPr>
        <w:t>es</w:t>
      </w:r>
      <w:r w:rsidR="004E1994" w:rsidRPr="009402B3">
        <w:rPr>
          <w:b/>
          <w:bCs/>
          <w:lang w:val="en-GB"/>
        </w:rPr>
        <w:t xml:space="preserve"> C2 and C3</w:t>
      </w:r>
      <w:r w:rsidR="002411B1" w:rsidRPr="009402B3">
        <w:rPr>
          <w:b/>
          <w:bCs/>
          <w:lang w:val="en-GB"/>
        </w:rPr>
        <w:t xml:space="preserve"> </w:t>
      </w:r>
    </w:p>
    <w:p w14:paraId="331ABF47" w14:textId="04617416" w:rsidR="00DF2DB9" w:rsidRPr="009402B3" w:rsidRDefault="004E1994" w:rsidP="00E36ED8">
      <w:pPr>
        <w:pStyle w:val="ListParagraph"/>
        <w:spacing w:after="120"/>
        <w:ind w:left="2274" w:hanging="6"/>
        <w:contextualSpacing w:val="0"/>
        <w:rPr>
          <w:b/>
          <w:bCs/>
        </w:rPr>
      </w:pPr>
      <w:r w:rsidRPr="009402B3">
        <w:rPr>
          <w:b/>
          <w:bCs/>
        </w:rPr>
        <w:t xml:space="preserve">Wet grip index evaluation of the tyre in worn state </w:t>
      </w:r>
    </w:p>
    <w:p w14:paraId="2428D459" w14:textId="77777777" w:rsidR="00DF2DB9" w:rsidRPr="009402B3" w:rsidRDefault="00DF2DB9" w:rsidP="00E36ED8">
      <w:pPr>
        <w:autoSpaceDE w:val="0"/>
        <w:autoSpaceDN w:val="0"/>
        <w:adjustRightInd w:val="0"/>
        <w:spacing w:after="120"/>
        <w:ind w:left="2268" w:right="1134" w:hanging="6"/>
        <w:jc w:val="both"/>
        <w:rPr>
          <w:b/>
          <w:bCs/>
          <w:lang w:val="en-GB"/>
        </w:rPr>
      </w:pPr>
      <w:r w:rsidRPr="009402B3">
        <w:rPr>
          <w:b/>
          <w:bCs/>
          <w:lang w:val="en-GB"/>
        </w:rPr>
        <w:t>Principle</w:t>
      </w:r>
    </w:p>
    <w:p w14:paraId="4D670DBB" w14:textId="77777777" w:rsidR="00DF2DB9" w:rsidRPr="009402B3" w:rsidRDefault="00DF2DB9" w:rsidP="00E36ED8">
      <w:pPr>
        <w:autoSpaceDE w:val="0"/>
        <w:autoSpaceDN w:val="0"/>
        <w:adjustRightInd w:val="0"/>
        <w:spacing w:after="120"/>
        <w:ind w:left="2268" w:right="1134" w:hanging="6"/>
        <w:jc w:val="both"/>
        <w:rPr>
          <w:b/>
          <w:bCs/>
          <w:lang w:val="en-GB"/>
        </w:rPr>
      </w:pPr>
      <w:r w:rsidRPr="009402B3">
        <w:rPr>
          <w:b/>
          <w:bCs/>
          <w:lang w:val="en-GB"/>
        </w:rPr>
        <w:t>Two steps:</w:t>
      </w:r>
    </w:p>
    <w:p w14:paraId="1EEB3079" w14:textId="2B202033" w:rsidR="004E1994" w:rsidRPr="00087117" w:rsidRDefault="00087117" w:rsidP="00087117">
      <w:pPr>
        <w:autoSpaceDE w:val="0"/>
        <w:autoSpaceDN w:val="0"/>
        <w:adjustRightInd w:val="0"/>
        <w:spacing w:after="120"/>
        <w:ind w:left="2835" w:right="1134" w:hanging="567"/>
        <w:jc w:val="both"/>
        <w:rPr>
          <w:b/>
          <w:bCs/>
        </w:rPr>
      </w:pPr>
      <w:r w:rsidRPr="00615E90">
        <w:rPr>
          <w:b/>
          <w:bCs/>
          <w:lang w:val="en-GB"/>
        </w:rPr>
        <w:t>(a)</w:t>
      </w:r>
      <w:r w:rsidRPr="00615E90">
        <w:rPr>
          <w:b/>
          <w:bCs/>
          <w:lang w:val="en-GB"/>
        </w:rPr>
        <w:tab/>
      </w:r>
      <w:r w:rsidR="00C16E6A" w:rsidRPr="00087117">
        <w:rPr>
          <w:b/>
          <w:bCs/>
        </w:rPr>
        <w:t>The w</w:t>
      </w:r>
      <w:r w:rsidR="004E1994" w:rsidRPr="00087117">
        <w:rPr>
          <w:b/>
          <w:bCs/>
        </w:rPr>
        <w:t xml:space="preserve">et grip index </w:t>
      </w:r>
      <w:r w:rsidR="003C1FA4" w:rsidRPr="00087117">
        <w:rPr>
          <w:b/>
          <w:bCs/>
          <w:i/>
          <w:iCs/>
        </w:rPr>
        <w:t>G</w:t>
      </w:r>
      <w:r w:rsidR="003C1FA4" w:rsidRPr="00087117">
        <w:rPr>
          <w:b/>
          <w:bCs/>
        </w:rPr>
        <w:t xml:space="preserve"> </w:t>
      </w:r>
      <w:r w:rsidR="004E1994" w:rsidRPr="00087117">
        <w:rPr>
          <w:b/>
          <w:bCs/>
        </w:rPr>
        <w:t>of the tyre in new state</w:t>
      </w:r>
      <w:r w:rsidR="00D32D46" w:rsidRPr="00087117">
        <w:rPr>
          <w:b/>
          <w:bCs/>
        </w:rPr>
        <w:t xml:space="preserve"> </w:t>
      </w:r>
      <w:r w:rsidR="00C16E6A" w:rsidRPr="00087117">
        <w:rPr>
          <w:b/>
          <w:bCs/>
        </w:rPr>
        <w:t>is evaluated following the</w:t>
      </w:r>
      <w:r w:rsidR="004E1994" w:rsidRPr="00087117">
        <w:rPr>
          <w:b/>
          <w:bCs/>
        </w:rPr>
        <w:t xml:space="preserve"> provisions specified in Annex 5, Part (B), "C</w:t>
      </w:r>
      <w:r w:rsidR="008C4B1D" w:rsidRPr="00087117">
        <w:rPr>
          <w:b/>
          <w:bCs/>
        </w:rPr>
        <w:t>lasses C2 and C3 tyres</w:t>
      </w:r>
      <w:r w:rsidR="004E1994" w:rsidRPr="00087117">
        <w:rPr>
          <w:b/>
          <w:bCs/>
        </w:rPr>
        <w:t>" and its subparagraphs</w:t>
      </w:r>
      <w:r w:rsidR="00FC6B4A" w:rsidRPr="00087117">
        <w:rPr>
          <w:b/>
          <w:bCs/>
        </w:rPr>
        <w:t>.</w:t>
      </w:r>
    </w:p>
    <w:p w14:paraId="46CF122F" w14:textId="77777777" w:rsidR="00E50313" w:rsidRPr="009402B3" w:rsidRDefault="00E50313" w:rsidP="00615E90">
      <w:pPr>
        <w:pStyle w:val="ListParagraph"/>
        <w:autoSpaceDE w:val="0"/>
        <w:autoSpaceDN w:val="0"/>
        <w:adjustRightInd w:val="0"/>
        <w:spacing w:after="120"/>
        <w:ind w:left="2835" w:right="1134" w:hanging="567"/>
        <w:contextualSpacing w:val="0"/>
        <w:jc w:val="both"/>
        <w:rPr>
          <w:b/>
          <w:bCs/>
        </w:rPr>
      </w:pPr>
    </w:p>
    <w:p w14:paraId="7B0E5112" w14:textId="7063A140" w:rsidR="00E50313" w:rsidRPr="00087117" w:rsidRDefault="00087117" w:rsidP="00087117">
      <w:pPr>
        <w:autoSpaceDE w:val="0"/>
        <w:autoSpaceDN w:val="0"/>
        <w:adjustRightInd w:val="0"/>
        <w:spacing w:after="240"/>
        <w:ind w:left="2835" w:right="1134" w:hanging="567"/>
        <w:jc w:val="both"/>
        <w:rPr>
          <w:b/>
          <w:bCs/>
        </w:rPr>
      </w:pPr>
      <w:r w:rsidRPr="00615E90">
        <w:rPr>
          <w:b/>
          <w:bCs/>
          <w:lang w:val="en-GB"/>
        </w:rPr>
        <w:t>(b)</w:t>
      </w:r>
      <w:r w:rsidRPr="00615E90">
        <w:rPr>
          <w:b/>
          <w:bCs/>
          <w:lang w:val="en-GB"/>
        </w:rPr>
        <w:tab/>
      </w:r>
      <w:r w:rsidR="000A100C" w:rsidRPr="00087117">
        <w:rPr>
          <w:b/>
          <w:bCs/>
        </w:rPr>
        <w:t>The w</w:t>
      </w:r>
      <w:r w:rsidR="00DF2DB9" w:rsidRPr="00087117">
        <w:rPr>
          <w:b/>
          <w:bCs/>
        </w:rPr>
        <w:t xml:space="preserve">et grip index </w:t>
      </w:r>
      <w:r w:rsidR="003C1FA4" w:rsidRPr="00087117">
        <w:rPr>
          <w:b/>
          <w:bCs/>
          <w:i/>
          <w:iCs/>
        </w:rPr>
        <w:t>G</w:t>
      </w:r>
      <w:r w:rsidR="003C1FA4" w:rsidRPr="00087117">
        <w:rPr>
          <w:b/>
          <w:bCs/>
          <w:i/>
          <w:iCs/>
          <w:vertAlign w:val="subscript"/>
        </w:rPr>
        <w:t>B</w:t>
      </w:r>
      <w:r w:rsidR="003C1FA4" w:rsidRPr="00087117">
        <w:rPr>
          <w:b/>
          <w:bCs/>
        </w:rPr>
        <w:t xml:space="preserve"> </w:t>
      </w:r>
      <w:r w:rsidR="000A100C" w:rsidRPr="00087117">
        <w:rPr>
          <w:b/>
          <w:bCs/>
        </w:rPr>
        <w:t>in worn state of tyres of classes C2 and C3 is evaluated using the following formulae:</w:t>
      </w:r>
    </w:p>
    <w:p w14:paraId="2BB1E091" w14:textId="77777777" w:rsidR="000C0946" w:rsidRPr="009402B3" w:rsidRDefault="00087117" w:rsidP="00615E90">
      <w:pPr>
        <w:pStyle w:val="ListParagraph"/>
        <w:autoSpaceDE w:val="0"/>
        <w:autoSpaceDN w:val="0"/>
        <w:adjustRightInd w:val="0"/>
        <w:spacing w:before="120" w:after="120"/>
        <w:ind w:left="2625" w:right="1134"/>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C2</m:t>
              </m:r>
            </m:e>
          </m:d>
        </m:oMath>
      </m:oMathPara>
    </w:p>
    <w:p w14:paraId="5702AB7D" w14:textId="5976EE73" w:rsidR="00E50313" w:rsidRPr="009402B3" w:rsidRDefault="00087117" w:rsidP="00E36ED8">
      <w:pPr>
        <w:pStyle w:val="ListParagraph"/>
        <w:autoSpaceDE w:val="0"/>
        <w:autoSpaceDN w:val="0"/>
        <w:adjustRightInd w:val="0"/>
        <w:spacing w:after="120"/>
        <w:ind w:left="2628" w:right="1134" w:hanging="6"/>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C3</m:t>
              </m:r>
            </m:e>
          </m:d>
        </m:oMath>
      </m:oMathPara>
    </w:p>
    <w:p w14:paraId="26FC2CDA" w14:textId="10205117" w:rsidR="00A802B6" w:rsidRPr="009402B3" w:rsidRDefault="00E50313" w:rsidP="00E36ED8">
      <w:pPr>
        <w:pStyle w:val="ListParagraph"/>
        <w:autoSpaceDE w:val="0"/>
        <w:autoSpaceDN w:val="0"/>
        <w:adjustRightInd w:val="0"/>
        <w:spacing w:after="120"/>
        <w:ind w:left="2628" w:right="1134" w:hanging="6"/>
        <w:contextualSpacing w:val="0"/>
        <w:jc w:val="both"/>
        <w:rPr>
          <w:b/>
          <w:bCs/>
        </w:rPr>
      </w:pPr>
      <w:r w:rsidRPr="009402B3">
        <w:rPr>
          <w:b/>
          <w:bCs/>
        </w:rPr>
        <w:lastRenderedPageBreak/>
        <w:t>K</w:t>
      </w:r>
      <w:r w:rsidRPr="009402B3">
        <w:rPr>
          <w:b/>
          <w:bCs/>
          <w:vertAlign w:val="subscript"/>
        </w:rPr>
        <w:t>worn</w:t>
      </w:r>
      <w:r w:rsidRPr="009402B3">
        <w:rPr>
          <w:b/>
          <w:bCs/>
        </w:rPr>
        <w:t xml:space="preserve"> </w:t>
      </w:r>
      <w:r w:rsidR="00D74972" w:rsidRPr="009402B3">
        <w:rPr>
          <w:b/>
          <w:bCs/>
        </w:rPr>
        <w:t xml:space="preserve">is the performance drop factor between the </w:t>
      </w:r>
      <w:r w:rsidR="008F04CC" w:rsidRPr="009402B3">
        <w:rPr>
          <w:b/>
          <w:bCs/>
        </w:rPr>
        <w:t>w</w:t>
      </w:r>
      <w:r w:rsidR="00D74972" w:rsidRPr="009402B3">
        <w:rPr>
          <w:b/>
          <w:bCs/>
        </w:rPr>
        <w:t xml:space="preserve">et </w:t>
      </w:r>
      <w:r w:rsidR="008F04CC" w:rsidRPr="009402B3">
        <w:rPr>
          <w:b/>
          <w:bCs/>
        </w:rPr>
        <w:t>g</w:t>
      </w:r>
      <w:r w:rsidR="00D74972" w:rsidRPr="009402B3">
        <w:rPr>
          <w:b/>
          <w:bCs/>
        </w:rPr>
        <w:t xml:space="preserve">rip in </w:t>
      </w:r>
      <w:r w:rsidR="008F04CC" w:rsidRPr="009402B3">
        <w:rPr>
          <w:b/>
          <w:bCs/>
        </w:rPr>
        <w:t>n</w:t>
      </w:r>
      <w:r w:rsidR="00D74972" w:rsidRPr="009402B3">
        <w:rPr>
          <w:b/>
          <w:bCs/>
        </w:rPr>
        <w:t xml:space="preserve">ew state and in </w:t>
      </w:r>
      <w:r w:rsidR="008F04CC" w:rsidRPr="009402B3">
        <w:rPr>
          <w:b/>
          <w:bCs/>
        </w:rPr>
        <w:t>w</w:t>
      </w:r>
      <w:r w:rsidR="00D74972" w:rsidRPr="009402B3">
        <w:rPr>
          <w:b/>
          <w:bCs/>
        </w:rPr>
        <w:t>orn state</w:t>
      </w:r>
      <w:r w:rsidR="008C4B1D" w:rsidRPr="009402B3">
        <w:rPr>
          <w:b/>
          <w:bCs/>
        </w:rPr>
        <w:t>:</w:t>
      </w:r>
    </w:p>
    <w:p w14:paraId="1B1ACD83" w14:textId="6672D783" w:rsidR="00DF2DB9" w:rsidRPr="009402B3" w:rsidRDefault="00A802B6" w:rsidP="00E36ED8">
      <w:pPr>
        <w:pStyle w:val="ListParagraph"/>
        <w:autoSpaceDE w:val="0"/>
        <w:autoSpaceDN w:val="0"/>
        <w:adjustRightInd w:val="0"/>
        <w:spacing w:after="120"/>
        <w:ind w:left="2628" w:right="1134" w:hanging="6"/>
        <w:contextualSpacing w:val="0"/>
        <w:jc w:val="both"/>
        <w:rPr>
          <w:b/>
          <w:bCs/>
        </w:rPr>
      </w:pPr>
      <w:r w:rsidRPr="009402B3">
        <w:rPr>
          <w:b/>
          <w:bCs/>
        </w:rPr>
        <w:t>K</w:t>
      </w:r>
      <w:r w:rsidRPr="009402B3">
        <w:rPr>
          <w:b/>
          <w:bCs/>
          <w:vertAlign w:val="subscript"/>
        </w:rPr>
        <w:t xml:space="preserve">worn </w:t>
      </w:r>
      <w:r w:rsidRPr="009402B3">
        <w:rPr>
          <w:b/>
          <w:bCs/>
        </w:rPr>
        <w:t xml:space="preserve">(C2) </w:t>
      </w:r>
      <w:r w:rsidR="00E50313" w:rsidRPr="009402B3">
        <w:rPr>
          <w:b/>
          <w:bCs/>
        </w:rPr>
        <w:t xml:space="preserve">= </w:t>
      </w:r>
      <w:r w:rsidR="00B319A6" w:rsidRPr="009402B3">
        <w:rPr>
          <w:b/>
          <w:bCs/>
        </w:rPr>
        <w:t>0.87</w:t>
      </w:r>
    </w:p>
    <w:p w14:paraId="652C2989" w14:textId="74170CC0" w:rsidR="00E50313" w:rsidRDefault="00A802B6" w:rsidP="00615E90">
      <w:pPr>
        <w:pStyle w:val="ListParagraph"/>
        <w:autoSpaceDE w:val="0"/>
        <w:autoSpaceDN w:val="0"/>
        <w:adjustRightInd w:val="0"/>
        <w:spacing w:after="120"/>
        <w:ind w:left="2628" w:right="1134" w:hanging="6"/>
        <w:contextualSpacing w:val="0"/>
        <w:jc w:val="both"/>
      </w:pPr>
      <w:r w:rsidRPr="009402B3">
        <w:rPr>
          <w:b/>
          <w:bCs/>
        </w:rPr>
        <w:t>K</w:t>
      </w:r>
      <w:r w:rsidRPr="009402B3">
        <w:rPr>
          <w:b/>
          <w:bCs/>
          <w:vertAlign w:val="subscript"/>
        </w:rPr>
        <w:t>worn</w:t>
      </w:r>
      <w:r w:rsidRPr="009402B3">
        <w:rPr>
          <w:b/>
          <w:bCs/>
        </w:rPr>
        <w:t xml:space="preserve"> (C3) = </w:t>
      </w:r>
      <w:r w:rsidR="00B319A6" w:rsidRPr="009402B3">
        <w:rPr>
          <w:b/>
          <w:bCs/>
        </w:rPr>
        <w:t>0.83</w:t>
      </w:r>
      <w:r w:rsidR="000828B8" w:rsidRPr="009402B3">
        <w:t>"</w:t>
      </w:r>
    </w:p>
    <w:p w14:paraId="0DFBFE8D" w14:textId="2B58E6B2" w:rsidR="00CC18FE" w:rsidRPr="00A21343" w:rsidRDefault="00615E90" w:rsidP="00476B28">
      <w:pPr>
        <w:keepNext/>
        <w:keepLines/>
        <w:tabs>
          <w:tab w:val="right" w:pos="851"/>
        </w:tabs>
        <w:spacing w:before="360" w:after="240" w:line="300" w:lineRule="exact"/>
        <w:ind w:left="360" w:right="1134"/>
        <w:rPr>
          <w:b/>
          <w:bCs/>
          <w:sz w:val="28"/>
          <w:szCs w:val="28"/>
          <w:lang w:val="en-GB"/>
        </w:rPr>
      </w:pPr>
      <w:r>
        <w:rPr>
          <w:b/>
          <w:bCs/>
          <w:sz w:val="28"/>
          <w:szCs w:val="28"/>
          <w:lang w:val="en-GB"/>
        </w:rPr>
        <w:tab/>
      </w:r>
      <w:r w:rsidR="00476B28" w:rsidRPr="00A21343">
        <w:rPr>
          <w:b/>
          <w:bCs/>
          <w:sz w:val="28"/>
          <w:szCs w:val="28"/>
          <w:lang w:val="en-GB"/>
        </w:rPr>
        <w:t>II.</w:t>
      </w:r>
      <w:r w:rsidR="00476B28" w:rsidRPr="00A21343">
        <w:rPr>
          <w:b/>
          <w:bCs/>
          <w:sz w:val="28"/>
          <w:szCs w:val="28"/>
          <w:lang w:val="en-GB"/>
        </w:rPr>
        <w:tab/>
        <w:t>Justification</w:t>
      </w:r>
    </w:p>
    <w:p w14:paraId="01A597E2" w14:textId="0E4612DE" w:rsidR="007B3C39" w:rsidRPr="00A21343" w:rsidRDefault="00087117" w:rsidP="00087117">
      <w:pPr>
        <w:suppressAutoHyphens w:val="0"/>
        <w:spacing w:after="120"/>
        <w:ind w:left="1134" w:right="1134"/>
        <w:jc w:val="both"/>
      </w:pPr>
      <w:r w:rsidRPr="00A21343">
        <w:rPr>
          <w:lang w:val="en-GB"/>
        </w:rPr>
        <w:t>1.</w:t>
      </w:r>
      <w:r w:rsidRPr="00A21343">
        <w:rPr>
          <w:lang w:val="en-GB"/>
        </w:rPr>
        <w:tab/>
      </w:r>
      <w:r w:rsidR="00CC18FE" w:rsidRPr="00A21343">
        <w:rPr>
          <w:lang w:eastAsia="ja-JP"/>
        </w:rPr>
        <w:t>For</w:t>
      </w:r>
      <w:r w:rsidR="00CC18FE" w:rsidRPr="00A21343">
        <w:t xml:space="preserve"> </w:t>
      </w:r>
      <w:r w:rsidR="00794FC0" w:rsidRPr="00A21343">
        <w:t xml:space="preserve">class C1 </w:t>
      </w:r>
      <w:r w:rsidR="00CC18FE" w:rsidRPr="00A21343">
        <w:t>tyres with a nominal aspect ratio equal to or less than 40</w:t>
      </w:r>
      <w:r w:rsidR="00B5705C" w:rsidRPr="00A21343">
        <w:t>, a section width equal to or higher than 235 mm</w:t>
      </w:r>
      <w:r w:rsidR="00CC18FE" w:rsidRPr="00A21343">
        <w:t xml:space="preserve"> and suitable for speeds equal to or greater than 300 km/h</w:t>
      </w:r>
      <w:r w:rsidR="005024CB" w:rsidRPr="00A21343">
        <w:t xml:space="preserve">, usually designed to fit high performance </w:t>
      </w:r>
      <w:r w:rsidR="00E2468D" w:rsidRPr="00A21343">
        <w:t>cars</w:t>
      </w:r>
      <w:r w:rsidR="005024CB" w:rsidRPr="00A21343">
        <w:t>,</w:t>
      </w:r>
      <w:r w:rsidR="00CC18FE" w:rsidRPr="00A21343">
        <w:t xml:space="preserve"> the threshold for the w</w:t>
      </w:r>
      <w:r w:rsidR="00CC18FE" w:rsidRPr="00087117">
        <w:rPr>
          <w:color w:val="000000" w:themeColor="text1"/>
        </w:rPr>
        <w:t>et grip index (</w:t>
      </w:r>
      <w:r w:rsidR="00CC18FE" w:rsidRPr="00087117">
        <w:rPr>
          <w:i/>
          <w:color w:val="000000" w:themeColor="text1"/>
        </w:rPr>
        <w:t>G</w:t>
      </w:r>
      <w:r w:rsidR="00CC18FE" w:rsidRPr="00087117">
        <w:rPr>
          <w:i/>
          <w:color w:val="000000" w:themeColor="text1"/>
          <w:vertAlign w:val="subscript"/>
        </w:rPr>
        <w:t>B</w:t>
      </w:r>
      <w:r w:rsidR="00CC18FE" w:rsidRPr="00087117">
        <w:rPr>
          <w:i/>
          <w:color w:val="000000" w:themeColor="text1"/>
        </w:rPr>
        <w:t>)</w:t>
      </w:r>
      <w:r w:rsidR="00CC18FE" w:rsidRPr="00087117">
        <w:rPr>
          <w:iCs/>
          <w:color w:val="000000" w:themeColor="text1"/>
        </w:rPr>
        <w:t xml:space="preserve"> is set at 0.80.</w:t>
      </w:r>
      <w:r w:rsidR="00EF03FA" w:rsidRPr="00087117">
        <w:rPr>
          <w:iCs/>
          <w:color w:val="000000" w:themeColor="text1"/>
        </w:rPr>
        <w:t xml:space="preserve"> </w:t>
      </w:r>
      <w:r w:rsidR="00E2468D" w:rsidRPr="00BA6F37">
        <w:t>On high performance cars</w:t>
      </w:r>
      <w:r w:rsidR="00986C9F">
        <w:t>,</w:t>
      </w:r>
      <w:r w:rsidR="00E2468D" w:rsidRPr="00BA6F37">
        <w:t xml:space="preserve"> a mixed fitment (different tyre size </w:t>
      </w:r>
      <w:r w:rsidR="00986C9F">
        <w:t xml:space="preserve">at the </w:t>
      </w:r>
      <w:r w:rsidR="00E2468D" w:rsidRPr="00BA6F37">
        <w:t>front</w:t>
      </w:r>
      <w:r w:rsidR="00986C9F">
        <w:t xml:space="preserve"> and at the </w:t>
      </w:r>
      <w:r w:rsidR="00E2468D" w:rsidRPr="00BA6F37">
        <w:t>rear) has to be considered.</w:t>
      </w:r>
      <w:r w:rsidR="000F1A1A">
        <w:t xml:space="preserve"> </w:t>
      </w:r>
      <w:r w:rsidR="00CC18FE" w:rsidRPr="00BA6F37">
        <w:t xml:space="preserve">Hydroplaning effect is more pronounced on wider tyres than on normal tyres. The </w:t>
      </w:r>
      <w:r w:rsidR="000F1A1A" w:rsidRPr="00BA6F37">
        <w:t xml:space="preserve">proposed level </w:t>
      </w:r>
      <w:r w:rsidR="000F1A1A">
        <w:t xml:space="preserve">of </w:t>
      </w:r>
      <w:r w:rsidR="00CC18FE" w:rsidRPr="00BA6F37">
        <w:t xml:space="preserve">wet grip in worn state is </w:t>
      </w:r>
      <w:r w:rsidR="007B3C39" w:rsidRPr="00BA6F37">
        <w:t>based on</w:t>
      </w:r>
      <w:r w:rsidR="00CC18FE" w:rsidRPr="00BA6F37">
        <w:t xml:space="preserve"> </w:t>
      </w:r>
      <w:r w:rsidR="000F1A1A">
        <w:t xml:space="preserve">a </w:t>
      </w:r>
      <w:r w:rsidR="00CC18FE" w:rsidRPr="00BA6F37">
        <w:t>similar approach as for normal tyres</w:t>
      </w:r>
      <w:r w:rsidR="007B3C39" w:rsidRPr="00BA6F37">
        <w:t xml:space="preserve"> considering those characteristics. </w:t>
      </w:r>
      <w:r w:rsidR="00BA6F37">
        <w:t xml:space="preserve">There is a need </w:t>
      </w:r>
      <w:r w:rsidR="00CC18FE" w:rsidRPr="00BA6F37">
        <w:t>to </w:t>
      </w:r>
      <w:r w:rsidR="00BA6F37">
        <w:t>gain</w:t>
      </w:r>
      <w:r w:rsidR="00CC18FE" w:rsidRPr="00BA6F37">
        <w:t xml:space="preserve"> experience on the test method and future test method improvements (mould SRTT, IWG WGWT test plan</w:t>
      </w:r>
      <w:r w:rsidR="00A552B6">
        <w:t xml:space="preserve"> for</w:t>
      </w:r>
      <w:r w:rsidR="00CC18FE" w:rsidRPr="00BA6F37">
        <w:t xml:space="preserve"> 2023)</w:t>
      </w:r>
      <w:r w:rsidR="005024CB" w:rsidRPr="00BA6F37">
        <w:t>.</w:t>
      </w:r>
    </w:p>
    <w:p w14:paraId="6E5D8056" w14:textId="5D68F0CD" w:rsidR="00476B28" w:rsidRPr="00A21343" w:rsidRDefault="00087117" w:rsidP="00087117">
      <w:pPr>
        <w:spacing w:after="120"/>
        <w:ind w:left="1134" w:right="1134"/>
        <w:jc w:val="both"/>
        <w:rPr>
          <w:lang w:eastAsia="ja-JP"/>
        </w:rPr>
      </w:pPr>
      <w:r w:rsidRPr="00A21343">
        <w:rPr>
          <w:lang w:val="en-GB" w:eastAsia="ja-JP"/>
        </w:rPr>
        <w:t>2.</w:t>
      </w:r>
      <w:r w:rsidRPr="00A21343">
        <w:rPr>
          <w:lang w:val="en-GB" w:eastAsia="ja-JP"/>
        </w:rPr>
        <w:tab/>
      </w:r>
      <w:r w:rsidR="005705A0" w:rsidRPr="00A21343">
        <w:t xml:space="preserve">For </w:t>
      </w:r>
      <w:r w:rsidR="00EB49FE">
        <w:t>a</w:t>
      </w:r>
      <w:r w:rsidR="005705A0" w:rsidRPr="00A21343">
        <w:t>ll</w:t>
      </w:r>
      <w:r w:rsidR="00170752">
        <w:t>-</w:t>
      </w:r>
      <w:r w:rsidR="00EB49FE">
        <w:t>t</w:t>
      </w:r>
      <w:r w:rsidR="005705A0" w:rsidRPr="00A21343">
        <w:t xml:space="preserve">errain tyres </w:t>
      </w:r>
      <w:r w:rsidR="00794FC0" w:rsidRPr="00A21343">
        <w:t xml:space="preserve">of class C1 </w:t>
      </w:r>
      <w:r w:rsidR="000D0ABF" w:rsidRPr="00A21343">
        <w:t xml:space="preserve">that </w:t>
      </w:r>
      <w:r w:rsidR="00794FC0" w:rsidRPr="00A21343">
        <w:t xml:space="preserve">are also </w:t>
      </w:r>
      <w:r w:rsidR="005705A0" w:rsidRPr="00A21343">
        <w:t xml:space="preserve">used in </w:t>
      </w:r>
      <w:r w:rsidR="00566482">
        <w:t xml:space="preserve">a </w:t>
      </w:r>
      <w:r w:rsidR="005705A0" w:rsidRPr="00A21343">
        <w:t xml:space="preserve">more aggressive and abrasive environment </w:t>
      </w:r>
      <w:r w:rsidR="00794FC0" w:rsidRPr="00A21343">
        <w:t xml:space="preserve">than normal roads and therefore </w:t>
      </w:r>
      <w:r w:rsidR="005705A0" w:rsidRPr="00A21343">
        <w:t xml:space="preserve">require </w:t>
      </w:r>
      <w:r w:rsidR="00AD74FC">
        <w:t xml:space="preserve">a </w:t>
      </w:r>
      <w:r w:rsidR="005705A0" w:rsidRPr="00A21343">
        <w:t>specific tread design and compound with possible trade-offs on wet grip, the threshold for the w</w:t>
      </w:r>
      <w:r w:rsidR="005705A0" w:rsidRPr="00087117">
        <w:rPr>
          <w:color w:val="000000" w:themeColor="text1"/>
        </w:rPr>
        <w:t>et grip index (</w:t>
      </w:r>
      <w:r w:rsidR="005705A0" w:rsidRPr="00087117">
        <w:rPr>
          <w:i/>
          <w:color w:val="000000" w:themeColor="text1"/>
        </w:rPr>
        <w:t>G</w:t>
      </w:r>
      <w:r w:rsidR="005705A0" w:rsidRPr="00087117">
        <w:rPr>
          <w:i/>
          <w:color w:val="000000" w:themeColor="text1"/>
          <w:vertAlign w:val="subscript"/>
        </w:rPr>
        <w:t>B</w:t>
      </w:r>
      <w:r w:rsidR="005705A0" w:rsidRPr="00087117">
        <w:rPr>
          <w:i/>
          <w:color w:val="000000" w:themeColor="text1"/>
        </w:rPr>
        <w:t>)</w:t>
      </w:r>
      <w:r w:rsidR="005705A0" w:rsidRPr="00087117">
        <w:rPr>
          <w:iCs/>
          <w:color w:val="000000" w:themeColor="text1"/>
        </w:rPr>
        <w:t xml:space="preserve"> is set at 0.80.</w:t>
      </w:r>
      <w:r w:rsidR="00AD74FC" w:rsidRPr="00087117">
        <w:rPr>
          <w:iCs/>
          <w:color w:val="000000" w:themeColor="text1"/>
        </w:rPr>
        <w:t xml:space="preserve"> </w:t>
      </w:r>
      <w:r w:rsidR="005705A0" w:rsidRPr="00A21343">
        <w:rPr>
          <w:lang w:eastAsia="ja-JP"/>
        </w:rPr>
        <w:t>The</w:t>
      </w:r>
      <w:r w:rsidR="00170752">
        <w:rPr>
          <w:lang w:eastAsia="ja-JP"/>
        </w:rPr>
        <w:t xml:space="preserve"> al</w:t>
      </w:r>
      <w:r w:rsidR="005705A0" w:rsidRPr="00A21343">
        <w:rPr>
          <w:lang w:eastAsia="ja-JP"/>
        </w:rPr>
        <w:t>l</w:t>
      </w:r>
      <w:r w:rsidR="00170752">
        <w:rPr>
          <w:lang w:eastAsia="ja-JP"/>
        </w:rPr>
        <w:t>-t</w:t>
      </w:r>
      <w:r w:rsidR="005705A0" w:rsidRPr="00A21343">
        <w:rPr>
          <w:lang w:eastAsia="ja-JP"/>
        </w:rPr>
        <w:t>errain cluster as presented in</w:t>
      </w:r>
      <w:r w:rsidR="00170752">
        <w:rPr>
          <w:lang w:eastAsia="ja-JP"/>
        </w:rPr>
        <w:t xml:space="preserve"> informal document </w:t>
      </w:r>
      <w:r w:rsidR="008B338F" w:rsidRPr="00A21343">
        <w:rPr>
          <w:lang w:eastAsia="ja-JP"/>
        </w:rPr>
        <w:t>GRBP-75-27</w:t>
      </w:r>
      <w:r w:rsidR="00170752">
        <w:rPr>
          <w:lang w:eastAsia="ja-JP"/>
        </w:rPr>
        <w:t>,</w:t>
      </w:r>
      <w:r w:rsidR="008B338F" w:rsidRPr="00A21343">
        <w:rPr>
          <w:lang w:eastAsia="ja-JP"/>
        </w:rPr>
        <w:t xml:space="preserve"> </w:t>
      </w:r>
      <w:r w:rsidR="005705A0" w:rsidRPr="00A21343">
        <w:rPr>
          <w:lang w:eastAsia="ja-JP"/>
        </w:rPr>
        <w:t xml:space="preserve">slide 6 </w:t>
      </w:r>
      <w:r w:rsidR="00170752">
        <w:rPr>
          <w:lang w:eastAsia="ja-JP"/>
        </w:rPr>
        <w:t>was</w:t>
      </w:r>
      <w:r w:rsidR="005705A0" w:rsidRPr="00A21343">
        <w:rPr>
          <w:lang w:eastAsia="ja-JP"/>
        </w:rPr>
        <w:t xml:space="preserve"> reconsidered by revising </w:t>
      </w:r>
      <w:r w:rsidR="00A0421A">
        <w:rPr>
          <w:lang w:eastAsia="ja-JP"/>
        </w:rPr>
        <w:t xml:space="preserve">the </w:t>
      </w:r>
      <w:r w:rsidR="005705A0" w:rsidRPr="00A21343">
        <w:rPr>
          <w:lang w:eastAsia="ja-JP"/>
        </w:rPr>
        <w:t>C1 special use tyre category</w:t>
      </w:r>
      <w:r w:rsidR="000D0ABF" w:rsidRPr="00A21343">
        <w:rPr>
          <w:lang w:eastAsia="ja-JP"/>
        </w:rPr>
        <w:t xml:space="preserve"> as per </w:t>
      </w:r>
      <w:r w:rsidR="00A0421A">
        <w:rPr>
          <w:lang w:eastAsia="ja-JP"/>
        </w:rPr>
        <w:t>p</w:t>
      </w:r>
      <w:r w:rsidR="000D0ABF" w:rsidRPr="00A21343">
        <w:rPr>
          <w:lang w:eastAsia="ja-JP"/>
        </w:rPr>
        <w:t>aragraph 6.7.</w:t>
      </w:r>
      <w:r w:rsidR="00270538">
        <w:rPr>
          <w:lang w:eastAsia="ja-JP"/>
        </w:rPr>
        <w:t xml:space="preserve"> </w:t>
      </w:r>
      <w:r w:rsidR="009402B3" w:rsidRPr="00A21343">
        <w:rPr>
          <w:lang w:eastAsia="ja-JP"/>
        </w:rPr>
        <w:t xml:space="preserve">and by implementing the pertinent coefficients in the tables of </w:t>
      </w:r>
      <w:r w:rsidR="0063325F">
        <w:rPr>
          <w:lang w:eastAsia="ja-JP"/>
        </w:rPr>
        <w:t>A</w:t>
      </w:r>
      <w:r w:rsidR="009402B3" w:rsidRPr="00A21343">
        <w:rPr>
          <w:lang w:eastAsia="ja-JP"/>
        </w:rPr>
        <w:t>nnex 9.</w:t>
      </w:r>
      <w:r w:rsidR="0063325F">
        <w:rPr>
          <w:lang w:eastAsia="ja-JP"/>
        </w:rPr>
        <w:t xml:space="preserve"> </w:t>
      </w:r>
      <w:r w:rsidR="005705A0" w:rsidRPr="00A21343">
        <w:rPr>
          <w:lang w:eastAsia="ja-JP"/>
        </w:rPr>
        <w:t xml:space="preserve">For this </w:t>
      </w:r>
      <w:r w:rsidR="004B48F3" w:rsidRPr="00A21343">
        <w:rPr>
          <w:lang w:eastAsia="ja-JP"/>
        </w:rPr>
        <w:t>reason,</w:t>
      </w:r>
      <w:r w:rsidR="005705A0" w:rsidRPr="00A21343">
        <w:rPr>
          <w:lang w:eastAsia="ja-JP"/>
        </w:rPr>
        <w:t xml:space="preserve"> we introduce the prescriptions for wet grip in worn state also for special use tyres</w:t>
      </w:r>
      <w:r w:rsidR="00A27133" w:rsidRPr="00A21343">
        <w:rPr>
          <w:lang w:eastAsia="ja-JP"/>
        </w:rPr>
        <w:t xml:space="preserve"> with a </w:t>
      </w:r>
      <w:r w:rsidR="00A27133" w:rsidRPr="00A21343">
        <w:t>threshold for the w</w:t>
      </w:r>
      <w:r w:rsidR="00A27133" w:rsidRPr="00087117">
        <w:rPr>
          <w:color w:val="000000" w:themeColor="text1"/>
        </w:rPr>
        <w:t>et grip index (</w:t>
      </w:r>
      <w:r w:rsidR="00A27133" w:rsidRPr="00087117">
        <w:rPr>
          <w:i/>
          <w:color w:val="000000" w:themeColor="text1"/>
        </w:rPr>
        <w:t>G</w:t>
      </w:r>
      <w:r w:rsidR="00A27133" w:rsidRPr="00087117">
        <w:rPr>
          <w:i/>
          <w:color w:val="000000" w:themeColor="text1"/>
          <w:vertAlign w:val="subscript"/>
        </w:rPr>
        <w:t>B</w:t>
      </w:r>
      <w:r w:rsidR="00A27133" w:rsidRPr="00087117">
        <w:rPr>
          <w:i/>
          <w:color w:val="000000" w:themeColor="text1"/>
        </w:rPr>
        <w:t>)</w:t>
      </w:r>
      <w:r w:rsidR="00A27133" w:rsidRPr="00087117">
        <w:rPr>
          <w:iCs/>
          <w:color w:val="000000" w:themeColor="text1"/>
        </w:rPr>
        <w:t xml:space="preserve"> at 0.80.</w:t>
      </w:r>
    </w:p>
    <w:p w14:paraId="2E5F3A46" w14:textId="200D83D0" w:rsidR="00397189" w:rsidRDefault="00087117" w:rsidP="00087117">
      <w:pPr>
        <w:spacing w:after="120"/>
        <w:ind w:left="1134" w:right="1134"/>
        <w:jc w:val="both"/>
        <w:rPr>
          <w:lang w:eastAsia="ja-JP"/>
        </w:rPr>
      </w:pPr>
      <w:r>
        <w:rPr>
          <w:lang w:val="en-GB" w:eastAsia="ja-JP"/>
        </w:rPr>
        <w:t>3.</w:t>
      </w:r>
      <w:r>
        <w:rPr>
          <w:lang w:val="en-GB" w:eastAsia="ja-JP"/>
        </w:rPr>
        <w:tab/>
      </w:r>
      <w:r w:rsidR="00397189" w:rsidRPr="00A21343">
        <w:rPr>
          <w:lang w:eastAsia="ja-JP"/>
        </w:rPr>
        <w:t xml:space="preserve">For C2 and C3 tyres, the concept presented in </w:t>
      </w:r>
      <w:r w:rsidR="007B2752">
        <w:rPr>
          <w:lang w:eastAsia="ja-JP"/>
        </w:rPr>
        <w:t xml:space="preserve">informal document </w:t>
      </w:r>
      <w:r w:rsidR="00397189" w:rsidRPr="00A21343">
        <w:rPr>
          <w:lang w:eastAsia="ja-JP"/>
        </w:rPr>
        <w:t>GRBP-75-26</w:t>
      </w:r>
      <w:r w:rsidR="007B2752">
        <w:rPr>
          <w:lang w:eastAsia="ja-JP"/>
        </w:rPr>
        <w:t>-Rev.</w:t>
      </w:r>
      <w:r w:rsidR="00397189" w:rsidRPr="00A21343">
        <w:rPr>
          <w:lang w:eastAsia="ja-JP"/>
        </w:rPr>
        <w:t xml:space="preserve">1 was transposed in a new paragraph 3 </w:t>
      </w:r>
      <w:r w:rsidR="007B2752">
        <w:rPr>
          <w:lang w:eastAsia="ja-JP"/>
        </w:rPr>
        <w:t>of</w:t>
      </w:r>
      <w:r w:rsidR="00397189" w:rsidRPr="00A21343">
        <w:rPr>
          <w:lang w:eastAsia="ja-JP"/>
        </w:rPr>
        <w:t xml:space="preserve"> </w:t>
      </w:r>
      <w:r w:rsidR="007B2752">
        <w:rPr>
          <w:lang w:eastAsia="ja-JP"/>
        </w:rPr>
        <w:t>A</w:t>
      </w:r>
      <w:r w:rsidR="00397189" w:rsidRPr="00A21343">
        <w:rPr>
          <w:lang w:eastAsia="ja-JP"/>
        </w:rPr>
        <w:t>nnex 9.</w:t>
      </w:r>
      <w:r w:rsidR="008E67DA">
        <w:rPr>
          <w:lang w:eastAsia="ja-JP"/>
        </w:rPr>
        <w:t xml:space="preserve"> </w:t>
      </w:r>
      <w:r w:rsidR="00397189" w:rsidRPr="00A21343">
        <w:rPr>
          <w:lang w:eastAsia="ja-JP"/>
        </w:rPr>
        <w:t>The concept of k</w:t>
      </w:r>
      <w:r w:rsidR="00397189" w:rsidRPr="00087117">
        <w:rPr>
          <w:vertAlign w:val="subscript"/>
          <w:lang w:eastAsia="ja-JP"/>
        </w:rPr>
        <w:t>worn</w:t>
      </w:r>
      <w:r w:rsidR="00397189" w:rsidRPr="00A21343">
        <w:rPr>
          <w:lang w:eastAsia="ja-JP"/>
        </w:rPr>
        <w:t xml:space="preserve"> factor </w:t>
      </w:r>
      <w:r w:rsidR="008E67DA">
        <w:rPr>
          <w:lang w:eastAsia="ja-JP"/>
        </w:rPr>
        <w:t xml:space="preserve">was </w:t>
      </w:r>
      <w:r w:rsidR="00397189" w:rsidRPr="00A21343">
        <w:rPr>
          <w:lang w:eastAsia="ja-JP"/>
        </w:rPr>
        <w:t>introduced to reflect the wet grip drop of performance between tyres in new state and in worn state.</w:t>
      </w:r>
      <w:r w:rsidR="00C62FFD">
        <w:rPr>
          <w:lang w:eastAsia="ja-JP"/>
        </w:rPr>
        <w:t xml:space="preserve"> </w:t>
      </w:r>
      <w:r w:rsidR="00397189" w:rsidRPr="00A21343">
        <w:rPr>
          <w:lang w:eastAsia="ja-JP"/>
        </w:rPr>
        <w:t>The wet grip index G</w:t>
      </w:r>
      <w:r w:rsidR="00397189" w:rsidRPr="00087117">
        <w:rPr>
          <w:vertAlign w:val="subscript"/>
          <w:lang w:eastAsia="ja-JP"/>
        </w:rPr>
        <w:t>B</w:t>
      </w:r>
      <w:r w:rsidR="00397189" w:rsidRPr="00A21343">
        <w:rPr>
          <w:lang w:eastAsia="ja-JP"/>
        </w:rPr>
        <w:t xml:space="preserve"> limits are set based on </w:t>
      </w:r>
      <w:r w:rsidR="00C62FFD">
        <w:rPr>
          <w:lang w:eastAsia="ja-JP"/>
        </w:rPr>
        <w:t xml:space="preserve">the </w:t>
      </w:r>
      <w:r w:rsidR="00397189" w:rsidRPr="00A21343">
        <w:rPr>
          <w:lang w:eastAsia="ja-JP"/>
        </w:rPr>
        <w:t xml:space="preserve">current </w:t>
      </w:r>
      <w:r w:rsidR="00C62FFD">
        <w:rPr>
          <w:lang w:eastAsia="ja-JP"/>
        </w:rPr>
        <w:t>w</w:t>
      </w:r>
      <w:r w:rsidR="00397189" w:rsidRPr="00A21343">
        <w:rPr>
          <w:lang w:eastAsia="ja-JP"/>
        </w:rPr>
        <w:t xml:space="preserve">et </w:t>
      </w:r>
      <w:r w:rsidR="00C62FFD">
        <w:rPr>
          <w:lang w:eastAsia="ja-JP"/>
        </w:rPr>
        <w:t>g</w:t>
      </w:r>
      <w:r w:rsidR="00397189" w:rsidRPr="00A21343">
        <w:rPr>
          <w:lang w:eastAsia="ja-JP"/>
        </w:rPr>
        <w:t>rip limits in new state.</w:t>
      </w:r>
    </w:p>
    <w:p w14:paraId="505F2EAA" w14:textId="77777777" w:rsidR="00E823FB" w:rsidRPr="00522566" w:rsidRDefault="00E823FB" w:rsidP="00E823FB">
      <w:pPr>
        <w:spacing w:before="240"/>
        <w:jc w:val="center"/>
        <w:rPr>
          <w:u w:val="single"/>
        </w:rPr>
      </w:pPr>
      <w:r>
        <w:rPr>
          <w:u w:val="single"/>
        </w:rPr>
        <w:tab/>
      </w:r>
      <w:r>
        <w:rPr>
          <w:u w:val="single"/>
        </w:rPr>
        <w:tab/>
      </w:r>
      <w:r>
        <w:rPr>
          <w:u w:val="single"/>
        </w:rPr>
        <w:tab/>
      </w:r>
    </w:p>
    <w:p w14:paraId="3AD0C731" w14:textId="4768E3A1" w:rsidR="008E67DA" w:rsidRPr="00A21343" w:rsidRDefault="00E823FB" w:rsidP="00E823FB">
      <w:pPr>
        <w:pStyle w:val="ListParagraph"/>
        <w:spacing w:after="120"/>
        <w:ind w:left="1134" w:right="1134"/>
        <w:contextualSpacing w:val="0"/>
        <w:jc w:val="center"/>
        <w:rPr>
          <w:lang w:eastAsia="ja-JP"/>
        </w:rPr>
      </w:pPr>
      <w:r w:rsidRPr="00E823FB">
        <w:rPr>
          <w:lang w:eastAsia="ja-JP"/>
        </w:rPr>
        <w:tab/>
      </w:r>
      <w:r w:rsidRPr="00E823FB">
        <w:rPr>
          <w:lang w:eastAsia="ja-JP"/>
        </w:rPr>
        <w:tab/>
      </w:r>
      <w:r w:rsidRPr="00E823FB">
        <w:rPr>
          <w:lang w:eastAsia="ja-JP"/>
        </w:rPr>
        <w:tab/>
      </w:r>
    </w:p>
    <w:sectPr w:rsidR="008E67DA" w:rsidRPr="00A21343" w:rsidSect="0012068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6D7D" w14:textId="77777777" w:rsidR="005D2F80" w:rsidRDefault="005D2F80"/>
  </w:endnote>
  <w:endnote w:type="continuationSeparator" w:id="0">
    <w:p w14:paraId="15351274" w14:textId="77777777" w:rsidR="005D2F80" w:rsidRDefault="005D2F80"/>
  </w:endnote>
  <w:endnote w:type="continuationNotice" w:id="1">
    <w:p w14:paraId="3058D43C" w14:textId="77777777" w:rsidR="005D2F80" w:rsidRDefault="005D2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120DE8" w:rsidRDefault="00120D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2CB1FE2E" w:rsidR="00120DE8" w:rsidRDefault="00087117" w:rsidP="00087117">
    <w:pPr>
      <w:pStyle w:val="Footer"/>
      <w:jc w:val="right"/>
    </w:pPr>
    <w:r w:rsidRPr="0027112F">
      <w:rPr>
        <w:noProof/>
        <w:lang w:val="en-US"/>
      </w:rPr>
      <w:drawing>
        <wp:anchor distT="0" distB="0" distL="114300" distR="114300" simplePos="0" relativeHeight="251659264" behindDoc="0" locked="1" layoutInCell="1" allowOverlap="1" wp14:anchorId="1398D4C7" wp14:editId="692788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70F531" w14:textId="0FED3CFE" w:rsidR="00087117" w:rsidRPr="00087117" w:rsidRDefault="00087117" w:rsidP="00087117">
    <w:pPr>
      <w:spacing w:line="240" w:lineRule="auto"/>
      <w:ind w:right="1134"/>
    </w:pPr>
    <w:r>
      <w:t>GE.22-09407(E)</w:t>
    </w:r>
    <w:r>
      <w:rPr>
        <w:noProof/>
      </w:rPr>
      <w:drawing>
        <wp:anchor distT="0" distB="0" distL="114300" distR="114300" simplePos="0" relativeHeight="251660288" behindDoc="0" locked="0" layoutInCell="1" allowOverlap="1" wp14:anchorId="3F322A5A" wp14:editId="5436EAB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4564" w14:textId="77777777" w:rsidR="005D2F80" w:rsidRPr="00D27D5E" w:rsidRDefault="005D2F80" w:rsidP="00D27D5E">
      <w:pPr>
        <w:tabs>
          <w:tab w:val="right" w:pos="2155"/>
        </w:tabs>
        <w:spacing w:after="80"/>
        <w:ind w:left="680"/>
        <w:rPr>
          <w:u w:val="single"/>
        </w:rPr>
      </w:pPr>
      <w:r>
        <w:rPr>
          <w:u w:val="single"/>
        </w:rPr>
        <w:tab/>
      </w:r>
    </w:p>
  </w:footnote>
  <w:footnote w:type="continuationSeparator" w:id="0">
    <w:p w14:paraId="78EE252F" w14:textId="77777777" w:rsidR="005D2F80" w:rsidRDefault="005D2F80">
      <w:r>
        <w:rPr>
          <w:u w:val="single"/>
        </w:rPr>
        <w:tab/>
      </w:r>
      <w:r>
        <w:rPr>
          <w:u w:val="single"/>
        </w:rPr>
        <w:tab/>
      </w:r>
      <w:r>
        <w:rPr>
          <w:u w:val="single"/>
        </w:rPr>
        <w:tab/>
      </w:r>
      <w:r>
        <w:rPr>
          <w:u w:val="single"/>
        </w:rPr>
        <w:tab/>
      </w:r>
    </w:p>
  </w:footnote>
  <w:footnote w:type="continuationNotice" w:id="1">
    <w:p w14:paraId="4AC91C0E" w14:textId="77777777" w:rsidR="005D2F80" w:rsidRDefault="005D2F80"/>
  </w:footnote>
  <w:footnote w:id="2">
    <w:p w14:paraId="56FC4B77" w14:textId="77777777" w:rsidR="00A8155D" w:rsidRDefault="00A8155D" w:rsidP="00A8155D">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Pr>
          <w:sz w:val="20"/>
          <w:lang w:val="en-US"/>
        </w:rPr>
        <w:t xml:space="preserve"> </w:t>
      </w:r>
    </w:p>
    <w:p w14:paraId="27E7E6BA" w14:textId="77777777" w:rsidR="00A8155D" w:rsidRDefault="00A8155D" w:rsidP="00A8155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32C" w14:textId="7BC436B5" w:rsidR="00120DE8" w:rsidRPr="00491F56" w:rsidRDefault="00491F56">
    <w:pPr>
      <w:pStyle w:val="Header"/>
      <w:rPr>
        <w:lang w:val="en-GB"/>
      </w:rPr>
    </w:pPr>
    <w:r w:rsidRPr="007642F4">
      <w:rPr>
        <w:lang w:val="en-GB"/>
      </w:rPr>
      <w:t>ECE/TRANS/WP.29/GRBP/202</w:t>
    </w:r>
    <w:r>
      <w:rPr>
        <w:lang w:val="en-GB"/>
      </w:rPr>
      <w:t>2/</w:t>
    </w:r>
    <w:r w:rsidR="0021521F">
      <w:rPr>
        <w:lang w:val="en-GB"/>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C40" w14:textId="16C22444" w:rsidR="00491F56" w:rsidRPr="00AC6A56" w:rsidRDefault="00491F56" w:rsidP="00491F56">
    <w:pPr>
      <w:pStyle w:val="Header"/>
      <w:jc w:val="right"/>
      <w:rPr>
        <w:lang w:val="en-GB"/>
      </w:rPr>
    </w:pPr>
    <w:r w:rsidRPr="007642F4">
      <w:rPr>
        <w:lang w:val="en-GB"/>
      </w:rPr>
      <w:t>ECE/TRANS/WP.29/GRBP/202</w:t>
    </w:r>
    <w:r>
      <w:rPr>
        <w:lang w:val="en-GB"/>
      </w:rPr>
      <w:t>2/</w:t>
    </w:r>
    <w:r w:rsidR="0021521F">
      <w:rPr>
        <w:lang w:val="en-G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7F37C1E4" w:rsidR="00120DE8" w:rsidRPr="004143CB" w:rsidRDefault="00120DE8" w:rsidP="004143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3621"/>
        </w:tabs>
        <w:ind w:left="3621"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D15472"/>
    <w:multiLevelType w:val="hybridMultilevel"/>
    <w:tmpl w:val="E58E2F28"/>
    <w:lvl w:ilvl="0" w:tplc="82BE4A48">
      <w:start w:val="1"/>
      <w:numFmt w:val="bullet"/>
      <w:lvlText w:val="-"/>
      <w:lvlJc w:val="left"/>
      <w:pPr>
        <w:tabs>
          <w:tab w:val="num" w:pos="720"/>
        </w:tabs>
        <w:ind w:left="720" w:hanging="360"/>
      </w:pPr>
      <w:rPr>
        <w:rFonts w:ascii="Calibri" w:hAnsi="Calibri" w:cs="Times New Roman" w:hint="default"/>
      </w:rPr>
    </w:lvl>
    <w:lvl w:ilvl="1" w:tplc="F904911E">
      <w:start w:val="1"/>
      <w:numFmt w:val="bullet"/>
      <w:lvlText w:val="-"/>
      <w:lvlJc w:val="left"/>
      <w:pPr>
        <w:tabs>
          <w:tab w:val="num" w:pos="1440"/>
        </w:tabs>
        <w:ind w:left="1440" w:hanging="360"/>
      </w:pPr>
      <w:rPr>
        <w:rFonts w:ascii="Calibri" w:hAnsi="Calibri" w:cs="Times New Roman" w:hint="default"/>
      </w:rPr>
    </w:lvl>
    <w:lvl w:ilvl="2" w:tplc="DA242F80">
      <w:start w:val="1"/>
      <w:numFmt w:val="bullet"/>
      <w:lvlText w:val="-"/>
      <w:lvlJc w:val="left"/>
      <w:pPr>
        <w:tabs>
          <w:tab w:val="num" w:pos="2160"/>
        </w:tabs>
        <w:ind w:left="2160" w:hanging="360"/>
      </w:pPr>
      <w:rPr>
        <w:rFonts w:ascii="Calibri" w:hAnsi="Calibri" w:cs="Times New Roman" w:hint="default"/>
      </w:rPr>
    </w:lvl>
    <w:lvl w:ilvl="3" w:tplc="C7C6692A">
      <w:start w:val="1"/>
      <w:numFmt w:val="bullet"/>
      <w:lvlText w:val="-"/>
      <w:lvlJc w:val="left"/>
      <w:pPr>
        <w:tabs>
          <w:tab w:val="num" w:pos="2880"/>
        </w:tabs>
        <w:ind w:left="2880" w:hanging="360"/>
      </w:pPr>
      <w:rPr>
        <w:rFonts w:ascii="Calibri" w:hAnsi="Calibri" w:cs="Times New Roman" w:hint="default"/>
      </w:rPr>
    </w:lvl>
    <w:lvl w:ilvl="4" w:tplc="D4160A4A">
      <w:start w:val="1"/>
      <w:numFmt w:val="bullet"/>
      <w:lvlText w:val="-"/>
      <w:lvlJc w:val="left"/>
      <w:pPr>
        <w:tabs>
          <w:tab w:val="num" w:pos="3600"/>
        </w:tabs>
        <w:ind w:left="3600" w:hanging="360"/>
      </w:pPr>
      <w:rPr>
        <w:rFonts w:ascii="Calibri" w:hAnsi="Calibri" w:cs="Times New Roman" w:hint="default"/>
      </w:rPr>
    </w:lvl>
    <w:lvl w:ilvl="5" w:tplc="1FF69552">
      <w:start w:val="1"/>
      <w:numFmt w:val="bullet"/>
      <w:lvlText w:val="-"/>
      <w:lvlJc w:val="left"/>
      <w:pPr>
        <w:tabs>
          <w:tab w:val="num" w:pos="4320"/>
        </w:tabs>
        <w:ind w:left="4320" w:hanging="360"/>
      </w:pPr>
      <w:rPr>
        <w:rFonts w:ascii="Calibri" w:hAnsi="Calibri" w:cs="Times New Roman" w:hint="default"/>
      </w:rPr>
    </w:lvl>
    <w:lvl w:ilvl="6" w:tplc="E8905E9A">
      <w:start w:val="1"/>
      <w:numFmt w:val="bullet"/>
      <w:lvlText w:val="-"/>
      <w:lvlJc w:val="left"/>
      <w:pPr>
        <w:tabs>
          <w:tab w:val="num" w:pos="5040"/>
        </w:tabs>
        <w:ind w:left="5040" w:hanging="360"/>
      </w:pPr>
      <w:rPr>
        <w:rFonts w:ascii="Calibri" w:hAnsi="Calibri" w:cs="Times New Roman" w:hint="default"/>
      </w:rPr>
    </w:lvl>
    <w:lvl w:ilvl="7" w:tplc="D8FAA8F2">
      <w:start w:val="1"/>
      <w:numFmt w:val="bullet"/>
      <w:lvlText w:val="-"/>
      <w:lvlJc w:val="left"/>
      <w:pPr>
        <w:tabs>
          <w:tab w:val="num" w:pos="5760"/>
        </w:tabs>
        <w:ind w:left="5760" w:hanging="360"/>
      </w:pPr>
      <w:rPr>
        <w:rFonts w:ascii="Calibri" w:hAnsi="Calibri" w:cs="Times New Roman" w:hint="default"/>
      </w:rPr>
    </w:lvl>
    <w:lvl w:ilvl="8" w:tplc="E5BA8BC0">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0"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D901D59"/>
    <w:multiLevelType w:val="hybridMultilevel"/>
    <w:tmpl w:val="F22415CE"/>
    <w:lvl w:ilvl="0" w:tplc="04090013">
      <w:start w:val="1"/>
      <w:numFmt w:val="upperRoman"/>
      <w:lvlText w:val="%1."/>
      <w:lvlJc w:val="right"/>
      <w:pPr>
        <w:ind w:left="4347" w:hanging="360"/>
      </w:pPr>
    </w:lvl>
    <w:lvl w:ilvl="1" w:tplc="04090019">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0"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44506E99"/>
    <w:multiLevelType w:val="hybridMultilevel"/>
    <w:tmpl w:val="891EB3EE"/>
    <w:lvl w:ilvl="0" w:tplc="22768E2E">
      <w:start w:val="1"/>
      <w:numFmt w:val="bullet"/>
      <w:lvlText w:val="-"/>
      <w:lvlJc w:val="left"/>
      <w:pPr>
        <w:tabs>
          <w:tab w:val="num" w:pos="720"/>
        </w:tabs>
        <w:ind w:left="720" w:hanging="360"/>
      </w:pPr>
      <w:rPr>
        <w:rFonts w:ascii="Calibri" w:hAnsi="Calibri" w:cs="Times New Roman" w:hint="default"/>
      </w:rPr>
    </w:lvl>
    <w:lvl w:ilvl="1" w:tplc="0B202460">
      <w:start w:val="1"/>
      <w:numFmt w:val="bullet"/>
      <w:lvlText w:val="-"/>
      <w:lvlJc w:val="left"/>
      <w:pPr>
        <w:tabs>
          <w:tab w:val="num" w:pos="1440"/>
        </w:tabs>
        <w:ind w:left="1440" w:hanging="360"/>
      </w:pPr>
      <w:rPr>
        <w:rFonts w:ascii="Calibri" w:hAnsi="Calibri" w:cs="Times New Roman" w:hint="default"/>
      </w:rPr>
    </w:lvl>
    <w:lvl w:ilvl="2" w:tplc="E124B5FA">
      <w:start w:val="1"/>
      <w:numFmt w:val="bullet"/>
      <w:lvlText w:val="-"/>
      <w:lvlJc w:val="left"/>
      <w:pPr>
        <w:tabs>
          <w:tab w:val="num" w:pos="2160"/>
        </w:tabs>
        <w:ind w:left="2160" w:hanging="360"/>
      </w:pPr>
      <w:rPr>
        <w:rFonts w:ascii="Calibri" w:hAnsi="Calibri" w:cs="Times New Roman" w:hint="default"/>
      </w:rPr>
    </w:lvl>
    <w:lvl w:ilvl="3" w:tplc="C6AEAF7E">
      <w:start w:val="1"/>
      <w:numFmt w:val="bullet"/>
      <w:lvlText w:val="-"/>
      <w:lvlJc w:val="left"/>
      <w:pPr>
        <w:tabs>
          <w:tab w:val="num" w:pos="2880"/>
        </w:tabs>
        <w:ind w:left="2880" w:hanging="360"/>
      </w:pPr>
      <w:rPr>
        <w:rFonts w:ascii="Calibri" w:hAnsi="Calibri" w:cs="Times New Roman" w:hint="default"/>
      </w:rPr>
    </w:lvl>
    <w:lvl w:ilvl="4" w:tplc="27A89D14">
      <w:start w:val="1"/>
      <w:numFmt w:val="bullet"/>
      <w:lvlText w:val="-"/>
      <w:lvlJc w:val="left"/>
      <w:pPr>
        <w:tabs>
          <w:tab w:val="num" w:pos="3600"/>
        </w:tabs>
        <w:ind w:left="3600" w:hanging="360"/>
      </w:pPr>
      <w:rPr>
        <w:rFonts w:ascii="Calibri" w:hAnsi="Calibri" w:cs="Times New Roman" w:hint="default"/>
      </w:rPr>
    </w:lvl>
    <w:lvl w:ilvl="5" w:tplc="98D80F94">
      <w:start w:val="1"/>
      <w:numFmt w:val="bullet"/>
      <w:lvlText w:val="-"/>
      <w:lvlJc w:val="left"/>
      <w:pPr>
        <w:tabs>
          <w:tab w:val="num" w:pos="4320"/>
        </w:tabs>
        <w:ind w:left="4320" w:hanging="360"/>
      </w:pPr>
      <w:rPr>
        <w:rFonts w:ascii="Calibri" w:hAnsi="Calibri" w:cs="Times New Roman" w:hint="default"/>
      </w:rPr>
    </w:lvl>
    <w:lvl w:ilvl="6" w:tplc="052E18A0">
      <w:start w:val="1"/>
      <w:numFmt w:val="bullet"/>
      <w:lvlText w:val="-"/>
      <w:lvlJc w:val="left"/>
      <w:pPr>
        <w:tabs>
          <w:tab w:val="num" w:pos="5040"/>
        </w:tabs>
        <w:ind w:left="5040" w:hanging="360"/>
      </w:pPr>
      <w:rPr>
        <w:rFonts w:ascii="Calibri" w:hAnsi="Calibri" w:cs="Times New Roman" w:hint="default"/>
      </w:rPr>
    </w:lvl>
    <w:lvl w:ilvl="7" w:tplc="2D9E58B6">
      <w:start w:val="1"/>
      <w:numFmt w:val="bullet"/>
      <w:lvlText w:val="-"/>
      <w:lvlJc w:val="left"/>
      <w:pPr>
        <w:tabs>
          <w:tab w:val="num" w:pos="5760"/>
        </w:tabs>
        <w:ind w:left="5760" w:hanging="360"/>
      </w:pPr>
      <w:rPr>
        <w:rFonts w:ascii="Calibri" w:hAnsi="Calibri" w:cs="Times New Roman" w:hint="default"/>
      </w:rPr>
    </w:lvl>
    <w:lvl w:ilvl="8" w:tplc="9CB2CA20">
      <w:start w:val="1"/>
      <w:numFmt w:val="bullet"/>
      <w:lvlText w:val="-"/>
      <w:lvlJc w:val="left"/>
      <w:pPr>
        <w:tabs>
          <w:tab w:val="num" w:pos="6480"/>
        </w:tabs>
        <w:ind w:left="6480" w:hanging="360"/>
      </w:pPr>
      <w:rPr>
        <w:rFonts w:ascii="Calibri" w:hAnsi="Calibri" w:cs="Times New Roman" w:hint="default"/>
      </w:rPr>
    </w:lvl>
  </w:abstractNum>
  <w:abstractNum w:abstractNumId="22"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4"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8"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7" w15:restartNumberingAfterBreak="0">
    <w:nsid w:val="6DFC2D4A"/>
    <w:multiLevelType w:val="hybridMultilevel"/>
    <w:tmpl w:val="998E522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B105DCF"/>
    <w:multiLevelType w:val="hybridMultilevel"/>
    <w:tmpl w:val="4D682048"/>
    <w:lvl w:ilvl="0" w:tplc="BEE8785E">
      <w:start w:val="1"/>
      <w:numFmt w:val="low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abstractNum w:abstractNumId="4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4"/>
  </w:num>
  <w:num w:numId="2">
    <w:abstractNumId w:val="16"/>
  </w:num>
  <w:num w:numId="3">
    <w:abstractNumId w:val="32"/>
  </w:num>
  <w:num w:numId="4">
    <w:abstractNumId w:val="5"/>
  </w:num>
  <w:num w:numId="5">
    <w:abstractNumId w:val="1"/>
  </w:num>
  <w:num w:numId="6">
    <w:abstractNumId w:val="41"/>
  </w:num>
  <w:num w:numId="7">
    <w:abstractNumId w:val="8"/>
  </w:num>
  <w:num w:numId="8">
    <w:abstractNumId w:val="2"/>
  </w:num>
  <w:num w:numId="9">
    <w:abstractNumId w:val="7"/>
  </w:num>
  <w:num w:numId="10">
    <w:abstractNumId w:val="9"/>
  </w:num>
  <w:num w:numId="11">
    <w:abstractNumId w:val="19"/>
  </w:num>
  <w:num w:numId="12">
    <w:abstractNumId w:val="13"/>
  </w:num>
  <w:num w:numId="13">
    <w:abstractNumId w:val="22"/>
  </w:num>
  <w:num w:numId="14">
    <w:abstractNumId w:val="4"/>
  </w:num>
  <w:num w:numId="15">
    <w:abstractNumId w:val="15"/>
  </w:num>
  <w:num w:numId="16">
    <w:abstractNumId w:val="17"/>
  </w:num>
  <w:num w:numId="17">
    <w:abstractNumId w:val="43"/>
  </w:num>
  <w:num w:numId="18">
    <w:abstractNumId w:val="11"/>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23"/>
  </w:num>
  <w:num w:numId="22">
    <w:abstractNumId w:val="14"/>
  </w:num>
  <w:num w:numId="23">
    <w:abstractNumId w:val="27"/>
  </w:num>
  <w:num w:numId="24">
    <w:abstractNumId w:val="25"/>
  </w:num>
  <w:num w:numId="25">
    <w:abstractNumId w:val="26"/>
  </w:num>
  <w:num w:numId="26">
    <w:abstractNumId w:val="42"/>
  </w:num>
  <w:num w:numId="27">
    <w:abstractNumId w:val="36"/>
  </w:num>
  <w:num w:numId="28">
    <w:abstractNumId w:val="35"/>
  </w:num>
  <w:num w:numId="29">
    <w:abstractNumId w:val="33"/>
  </w:num>
  <w:num w:numId="30">
    <w:abstractNumId w:val="29"/>
  </w:num>
  <w:num w:numId="31">
    <w:abstractNumId w:val="38"/>
  </w:num>
  <w:num w:numId="32">
    <w:abstractNumId w:val="44"/>
  </w:num>
  <w:num w:numId="33">
    <w:abstractNumId w:val="39"/>
  </w:num>
  <w:num w:numId="34">
    <w:abstractNumId w:val="31"/>
  </w:num>
  <w:num w:numId="35">
    <w:abstractNumId w:val="30"/>
  </w:num>
  <w:num w:numId="36">
    <w:abstractNumId w:val="3"/>
  </w:num>
  <w:num w:numId="37">
    <w:abstractNumId w:val="12"/>
  </w:num>
  <w:num w:numId="38">
    <w:abstractNumId w:val="24"/>
  </w:num>
  <w:num w:numId="39">
    <w:abstractNumId w:val="28"/>
  </w:num>
  <w:num w:numId="40">
    <w:abstractNumId w:val="20"/>
  </w:num>
  <w:num w:numId="41">
    <w:abstractNumId w:val="10"/>
  </w:num>
  <w:num w:numId="42">
    <w:abstractNumId w:val="21"/>
  </w:num>
  <w:num w:numId="43">
    <w:abstractNumId w:val="6"/>
  </w:num>
  <w:num w:numId="44">
    <w:abstractNumId w:val="37"/>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93C"/>
    <w:rsid w:val="0000737A"/>
    <w:rsid w:val="00013F2B"/>
    <w:rsid w:val="000142BE"/>
    <w:rsid w:val="00014519"/>
    <w:rsid w:val="000165FB"/>
    <w:rsid w:val="00016AC5"/>
    <w:rsid w:val="00017196"/>
    <w:rsid w:val="00020252"/>
    <w:rsid w:val="000255A6"/>
    <w:rsid w:val="00030ADE"/>
    <w:rsid w:val="000312C0"/>
    <w:rsid w:val="00031C8D"/>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3776"/>
    <w:rsid w:val="00064C69"/>
    <w:rsid w:val="00066B61"/>
    <w:rsid w:val="00072206"/>
    <w:rsid w:val="00075FC9"/>
    <w:rsid w:val="000760C3"/>
    <w:rsid w:val="0007692E"/>
    <w:rsid w:val="000770BD"/>
    <w:rsid w:val="0007790E"/>
    <w:rsid w:val="0007796C"/>
    <w:rsid w:val="00077E3F"/>
    <w:rsid w:val="000828B8"/>
    <w:rsid w:val="0008393C"/>
    <w:rsid w:val="00083F5E"/>
    <w:rsid w:val="00084038"/>
    <w:rsid w:val="00087117"/>
    <w:rsid w:val="00093ECB"/>
    <w:rsid w:val="000A0B15"/>
    <w:rsid w:val="000A100C"/>
    <w:rsid w:val="000A2D72"/>
    <w:rsid w:val="000A476F"/>
    <w:rsid w:val="000A4DAF"/>
    <w:rsid w:val="000A500E"/>
    <w:rsid w:val="000A59AC"/>
    <w:rsid w:val="000B3617"/>
    <w:rsid w:val="000B422A"/>
    <w:rsid w:val="000B5916"/>
    <w:rsid w:val="000B6978"/>
    <w:rsid w:val="000B702A"/>
    <w:rsid w:val="000C0946"/>
    <w:rsid w:val="000C12F4"/>
    <w:rsid w:val="000C2F74"/>
    <w:rsid w:val="000D0ABF"/>
    <w:rsid w:val="000D1CB6"/>
    <w:rsid w:val="000D2255"/>
    <w:rsid w:val="000D671B"/>
    <w:rsid w:val="000E2357"/>
    <w:rsid w:val="000E40FD"/>
    <w:rsid w:val="000F1A1A"/>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6EFF"/>
    <w:rsid w:val="00127D55"/>
    <w:rsid w:val="00132937"/>
    <w:rsid w:val="001354AD"/>
    <w:rsid w:val="00135C0D"/>
    <w:rsid w:val="00136077"/>
    <w:rsid w:val="00143A3E"/>
    <w:rsid w:val="00153756"/>
    <w:rsid w:val="00154D15"/>
    <w:rsid w:val="0015646D"/>
    <w:rsid w:val="00160540"/>
    <w:rsid w:val="00161A5C"/>
    <w:rsid w:val="0016203B"/>
    <w:rsid w:val="001637E5"/>
    <w:rsid w:val="00164B1E"/>
    <w:rsid w:val="0016532F"/>
    <w:rsid w:val="0016746F"/>
    <w:rsid w:val="00167562"/>
    <w:rsid w:val="00170752"/>
    <w:rsid w:val="0017182C"/>
    <w:rsid w:val="00172E2C"/>
    <w:rsid w:val="00173F31"/>
    <w:rsid w:val="001748D7"/>
    <w:rsid w:val="00174ECE"/>
    <w:rsid w:val="00176F87"/>
    <w:rsid w:val="00177007"/>
    <w:rsid w:val="001817D7"/>
    <w:rsid w:val="00183DB6"/>
    <w:rsid w:val="00183E47"/>
    <w:rsid w:val="00185700"/>
    <w:rsid w:val="00186C01"/>
    <w:rsid w:val="00186C37"/>
    <w:rsid w:val="00186EE9"/>
    <w:rsid w:val="001874EE"/>
    <w:rsid w:val="001901A6"/>
    <w:rsid w:val="00192EEB"/>
    <w:rsid w:val="00196242"/>
    <w:rsid w:val="001963C0"/>
    <w:rsid w:val="001970BC"/>
    <w:rsid w:val="00197288"/>
    <w:rsid w:val="001A1371"/>
    <w:rsid w:val="001A20FB"/>
    <w:rsid w:val="001A293E"/>
    <w:rsid w:val="001A5A72"/>
    <w:rsid w:val="001A7D76"/>
    <w:rsid w:val="001B1FB1"/>
    <w:rsid w:val="001B4579"/>
    <w:rsid w:val="001B5278"/>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2013C5"/>
    <w:rsid w:val="00203372"/>
    <w:rsid w:val="00203EE9"/>
    <w:rsid w:val="002046A4"/>
    <w:rsid w:val="00207580"/>
    <w:rsid w:val="00210F36"/>
    <w:rsid w:val="00213188"/>
    <w:rsid w:val="0021521F"/>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534CC"/>
    <w:rsid w:val="00253B41"/>
    <w:rsid w:val="00255D19"/>
    <w:rsid w:val="00256132"/>
    <w:rsid w:val="002659F1"/>
    <w:rsid w:val="00266C69"/>
    <w:rsid w:val="00270538"/>
    <w:rsid w:val="00271C7C"/>
    <w:rsid w:val="0027236B"/>
    <w:rsid w:val="002837C7"/>
    <w:rsid w:val="00285232"/>
    <w:rsid w:val="00285275"/>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18BF"/>
    <w:rsid w:val="002B7C66"/>
    <w:rsid w:val="002C0CBE"/>
    <w:rsid w:val="002C16C3"/>
    <w:rsid w:val="002C1F69"/>
    <w:rsid w:val="002C2BCA"/>
    <w:rsid w:val="002D0400"/>
    <w:rsid w:val="002D2827"/>
    <w:rsid w:val="002D3038"/>
    <w:rsid w:val="002D527F"/>
    <w:rsid w:val="002D74FB"/>
    <w:rsid w:val="002E3303"/>
    <w:rsid w:val="002F0850"/>
    <w:rsid w:val="002F0954"/>
    <w:rsid w:val="002F1512"/>
    <w:rsid w:val="002F32A9"/>
    <w:rsid w:val="002F7163"/>
    <w:rsid w:val="002F7A3D"/>
    <w:rsid w:val="003016B7"/>
    <w:rsid w:val="003079BD"/>
    <w:rsid w:val="00310241"/>
    <w:rsid w:val="00315760"/>
    <w:rsid w:val="003170D3"/>
    <w:rsid w:val="00317CE1"/>
    <w:rsid w:val="00317F20"/>
    <w:rsid w:val="00320185"/>
    <w:rsid w:val="00323614"/>
    <w:rsid w:val="00324412"/>
    <w:rsid w:val="0032688E"/>
    <w:rsid w:val="003271AB"/>
    <w:rsid w:val="003278BE"/>
    <w:rsid w:val="00330F9C"/>
    <w:rsid w:val="00332736"/>
    <w:rsid w:val="00333ADC"/>
    <w:rsid w:val="003360FB"/>
    <w:rsid w:val="00336E96"/>
    <w:rsid w:val="00336EAE"/>
    <w:rsid w:val="00340C35"/>
    <w:rsid w:val="00342869"/>
    <w:rsid w:val="00342FE6"/>
    <w:rsid w:val="00343A29"/>
    <w:rsid w:val="00345289"/>
    <w:rsid w:val="00347045"/>
    <w:rsid w:val="003515AA"/>
    <w:rsid w:val="00357D3C"/>
    <w:rsid w:val="003616B4"/>
    <w:rsid w:val="00362337"/>
    <w:rsid w:val="0036267F"/>
    <w:rsid w:val="00364D0C"/>
    <w:rsid w:val="00366F5B"/>
    <w:rsid w:val="00370E0F"/>
    <w:rsid w:val="00372754"/>
    <w:rsid w:val="00373EA4"/>
    <w:rsid w:val="00374106"/>
    <w:rsid w:val="00375D21"/>
    <w:rsid w:val="003822EB"/>
    <w:rsid w:val="00387337"/>
    <w:rsid w:val="00390FD1"/>
    <w:rsid w:val="003950E0"/>
    <w:rsid w:val="00395DFE"/>
    <w:rsid w:val="00397189"/>
    <w:rsid w:val="003976D5"/>
    <w:rsid w:val="003A0357"/>
    <w:rsid w:val="003A0FE8"/>
    <w:rsid w:val="003A32C8"/>
    <w:rsid w:val="003A3932"/>
    <w:rsid w:val="003A4980"/>
    <w:rsid w:val="003B1596"/>
    <w:rsid w:val="003B2588"/>
    <w:rsid w:val="003B3944"/>
    <w:rsid w:val="003B4E7F"/>
    <w:rsid w:val="003B71BA"/>
    <w:rsid w:val="003C1FA4"/>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5FD7"/>
    <w:rsid w:val="003F6314"/>
    <w:rsid w:val="004028FF"/>
    <w:rsid w:val="00405692"/>
    <w:rsid w:val="0041175A"/>
    <w:rsid w:val="00411A77"/>
    <w:rsid w:val="004143CB"/>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76B28"/>
    <w:rsid w:val="0048239C"/>
    <w:rsid w:val="004827E8"/>
    <w:rsid w:val="00483A6C"/>
    <w:rsid w:val="00484AE0"/>
    <w:rsid w:val="004860E5"/>
    <w:rsid w:val="00490450"/>
    <w:rsid w:val="00491E6D"/>
    <w:rsid w:val="00491F56"/>
    <w:rsid w:val="004930AD"/>
    <w:rsid w:val="00494D4A"/>
    <w:rsid w:val="00494E56"/>
    <w:rsid w:val="00497288"/>
    <w:rsid w:val="004A3703"/>
    <w:rsid w:val="004A60B9"/>
    <w:rsid w:val="004A7442"/>
    <w:rsid w:val="004B48F3"/>
    <w:rsid w:val="004B61F7"/>
    <w:rsid w:val="004B6959"/>
    <w:rsid w:val="004B6E3E"/>
    <w:rsid w:val="004C088C"/>
    <w:rsid w:val="004C0C55"/>
    <w:rsid w:val="004C0D3F"/>
    <w:rsid w:val="004C19B2"/>
    <w:rsid w:val="004D03ED"/>
    <w:rsid w:val="004D1FBD"/>
    <w:rsid w:val="004D2005"/>
    <w:rsid w:val="004D3124"/>
    <w:rsid w:val="004D6F75"/>
    <w:rsid w:val="004D7E75"/>
    <w:rsid w:val="004E061A"/>
    <w:rsid w:val="004E1994"/>
    <w:rsid w:val="004E3416"/>
    <w:rsid w:val="004E3A7B"/>
    <w:rsid w:val="004E5BF0"/>
    <w:rsid w:val="004F147A"/>
    <w:rsid w:val="004F20B4"/>
    <w:rsid w:val="004F421B"/>
    <w:rsid w:val="005024CB"/>
    <w:rsid w:val="00502C64"/>
    <w:rsid w:val="00503783"/>
    <w:rsid w:val="0050659C"/>
    <w:rsid w:val="00510FAC"/>
    <w:rsid w:val="0051428F"/>
    <w:rsid w:val="00514DBB"/>
    <w:rsid w:val="00515626"/>
    <w:rsid w:val="00517820"/>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66482"/>
    <w:rsid w:val="005705A0"/>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4EE0"/>
    <w:rsid w:val="005B5842"/>
    <w:rsid w:val="005B5C4A"/>
    <w:rsid w:val="005B7241"/>
    <w:rsid w:val="005B76A3"/>
    <w:rsid w:val="005B7B50"/>
    <w:rsid w:val="005B7B7F"/>
    <w:rsid w:val="005D2F80"/>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5E90"/>
    <w:rsid w:val="00616B45"/>
    <w:rsid w:val="00624003"/>
    <w:rsid w:val="00625898"/>
    <w:rsid w:val="00630D9B"/>
    <w:rsid w:val="00631953"/>
    <w:rsid w:val="00632544"/>
    <w:rsid w:val="0063325F"/>
    <w:rsid w:val="00634E1A"/>
    <w:rsid w:val="006407EF"/>
    <w:rsid w:val="00642019"/>
    <w:rsid w:val="006424BA"/>
    <w:rsid w:val="00642753"/>
    <w:rsid w:val="006439EC"/>
    <w:rsid w:val="00643ED0"/>
    <w:rsid w:val="00644577"/>
    <w:rsid w:val="00645760"/>
    <w:rsid w:val="00652D0D"/>
    <w:rsid w:val="00661205"/>
    <w:rsid w:val="00661275"/>
    <w:rsid w:val="00662EE0"/>
    <w:rsid w:val="00664DCD"/>
    <w:rsid w:val="006672C4"/>
    <w:rsid w:val="0067204D"/>
    <w:rsid w:val="00676A62"/>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2E7A"/>
    <w:rsid w:val="006B3105"/>
    <w:rsid w:val="006B4590"/>
    <w:rsid w:val="006B59C7"/>
    <w:rsid w:val="006C340C"/>
    <w:rsid w:val="006C680D"/>
    <w:rsid w:val="006C6AF1"/>
    <w:rsid w:val="006C783C"/>
    <w:rsid w:val="006D1D1C"/>
    <w:rsid w:val="006D44FC"/>
    <w:rsid w:val="006D666F"/>
    <w:rsid w:val="006D6764"/>
    <w:rsid w:val="006E1570"/>
    <w:rsid w:val="006E20B1"/>
    <w:rsid w:val="006E3E28"/>
    <w:rsid w:val="006E5FC7"/>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3F3"/>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6D06"/>
    <w:rsid w:val="00766E2D"/>
    <w:rsid w:val="00770873"/>
    <w:rsid w:val="00773D31"/>
    <w:rsid w:val="007774AE"/>
    <w:rsid w:val="00777884"/>
    <w:rsid w:val="00782D7A"/>
    <w:rsid w:val="007867EB"/>
    <w:rsid w:val="0078767A"/>
    <w:rsid w:val="00787E0F"/>
    <w:rsid w:val="00790F2F"/>
    <w:rsid w:val="00794FC0"/>
    <w:rsid w:val="00796197"/>
    <w:rsid w:val="007974B6"/>
    <w:rsid w:val="007A064B"/>
    <w:rsid w:val="007A1451"/>
    <w:rsid w:val="007A4735"/>
    <w:rsid w:val="007B2752"/>
    <w:rsid w:val="007B3C39"/>
    <w:rsid w:val="007B3FCE"/>
    <w:rsid w:val="007B4829"/>
    <w:rsid w:val="007B631E"/>
    <w:rsid w:val="007C1792"/>
    <w:rsid w:val="007C3786"/>
    <w:rsid w:val="007C43A7"/>
    <w:rsid w:val="007D1A04"/>
    <w:rsid w:val="007D2562"/>
    <w:rsid w:val="007D2593"/>
    <w:rsid w:val="007D4E20"/>
    <w:rsid w:val="007D6D51"/>
    <w:rsid w:val="007E1B56"/>
    <w:rsid w:val="007E2E1A"/>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4AF9"/>
    <w:rsid w:val="00856B6B"/>
    <w:rsid w:val="00856D39"/>
    <w:rsid w:val="00860332"/>
    <w:rsid w:val="00860ABA"/>
    <w:rsid w:val="00862738"/>
    <w:rsid w:val="00866A05"/>
    <w:rsid w:val="0087460B"/>
    <w:rsid w:val="00875F65"/>
    <w:rsid w:val="00887D44"/>
    <w:rsid w:val="00892E0B"/>
    <w:rsid w:val="00893025"/>
    <w:rsid w:val="008941EF"/>
    <w:rsid w:val="008962BF"/>
    <w:rsid w:val="00897A50"/>
    <w:rsid w:val="008A12B2"/>
    <w:rsid w:val="008A4483"/>
    <w:rsid w:val="008B20D4"/>
    <w:rsid w:val="008B338F"/>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67DA"/>
    <w:rsid w:val="008E753D"/>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C3E"/>
    <w:rsid w:val="00934D4C"/>
    <w:rsid w:val="00936F5A"/>
    <w:rsid w:val="009402B3"/>
    <w:rsid w:val="00943761"/>
    <w:rsid w:val="009470BD"/>
    <w:rsid w:val="00952DB5"/>
    <w:rsid w:val="00952FDB"/>
    <w:rsid w:val="00955275"/>
    <w:rsid w:val="009556DB"/>
    <w:rsid w:val="0095768D"/>
    <w:rsid w:val="0096487B"/>
    <w:rsid w:val="00966358"/>
    <w:rsid w:val="00970F6B"/>
    <w:rsid w:val="00976086"/>
    <w:rsid w:val="009766E1"/>
    <w:rsid w:val="00977EC8"/>
    <w:rsid w:val="00980780"/>
    <w:rsid w:val="00981AB5"/>
    <w:rsid w:val="00983DA0"/>
    <w:rsid w:val="0098660C"/>
    <w:rsid w:val="00986C9F"/>
    <w:rsid w:val="009900BA"/>
    <w:rsid w:val="0099218D"/>
    <w:rsid w:val="009928DF"/>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C7BF2"/>
    <w:rsid w:val="009D3A8C"/>
    <w:rsid w:val="009D64C4"/>
    <w:rsid w:val="009D7D74"/>
    <w:rsid w:val="009E0A4A"/>
    <w:rsid w:val="009E6F5C"/>
    <w:rsid w:val="009E7956"/>
    <w:rsid w:val="009F3A13"/>
    <w:rsid w:val="009F4C27"/>
    <w:rsid w:val="00A01779"/>
    <w:rsid w:val="00A0313F"/>
    <w:rsid w:val="00A03BEA"/>
    <w:rsid w:val="00A0421A"/>
    <w:rsid w:val="00A047D2"/>
    <w:rsid w:val="00A050FA"/>
    <w:rsid w:val="00A05ECE"/>
    <w:rsid w:val="00A10033"/>
    <w:rsid w:val="00A103AF"/>
    <w:rsid w:val="00A16012"/>
    <w:rsid w:val="00A177EA"/>
    <w:rsid w:val="00A20234"/>
    <w:rsid w:val="00A21343"/>
    <w:rsid w:val="00A2135F"/>
    <w:rsid w:val="00A21A8C"/>
    <w:rsid w:val="00A22CC3"/>
    <w:rsid w:val="00A2492E"/>
    <w:rsid w:val="00A24944"/>
    <w:rsid w:val="00A24FEE"/>
    <w:rsid w:val="00A251E1"/>
    <w:rsid w:val="00A27133"/>
    <w:rsid w:val="00A2777A"/>
    <w:rsid w:val="00A27A5A"/>
    <w:rsid w:val="00A326FA"/>
    <w:rsid w:val="00A34891"/>
    <w:rsid w:val="00A35CA7"/>
    <w:rsid w:val="00A35E18"/>
    <w:rsid w:val="00A368B3"/>
    <w:rsid w:val="00A36F92"/>
    <w:rsid w:val="00A3732F"/>
    <w:rsid w:val="00A402C0"/>
    <w:rsid w:val="00A40FE9"/>
    <w:rsid w:val="00A41D89"/>
    <w:rsid w:val="00A42C11"/>
    <w:rsid w:val="00A455E2"/>
    <w:rsid w:val="00A46109"/>
    <w:rsid w:val="00A506FC"/>
    <w:rsid w:val="00A52538"/>
    <w:rsid w:val="00A5346B"/>
    <w:rsid w:val="00A534B0"/>
    <w:rsid w:val="00A5529C"/>
    <w:rsid w:val="00A552B6"/>
    <w:rsid w:val="00A55C74"/>
    <w:rsid w:val="00A566C8"/>
    <w:rsid w:val="00A57313"/>
    <w:rsid w:val="00A6018E"/>
    <w:rsid w:val="00A62D08"/>
    <w:rsid w:val="00A66507"/>
    <w:rsid w:val="00A67496"/>
    <w:rsid w:val="00A70163"/>
    <w:rsid w:val="00A70EF3"/>
    <w:rsid w:val="00A711E9"/>
    <w:rsid w:val="00A71547"/>
    <w:rsid w:val="00A76D95"/>
    <w:rsid w:val="00A802B6"/>
    <w:rsid w:val="00A8155D"/>
    <w:rsid w:val="00A8332D"/>
    <w:rsid w:val="00A862E7"/>
    <w:rsid w:val="00A86B36"/>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067E"/>
    <w:rsid w:val="00AD56A1"/>
    <w:rsid w:val="00AD5C8B"/>
    <w:rsid w:val="00AD74FC"/>
    <w:rsid w:val="00AD79AF"/>
    <w:rsid w:val="00AE1636"/>
    <w:rsid w:val="00AE16CE"/>
    <w:rsid w:val="00AE2D63"/>
    <w:rsid w:val="00AE352C"/>
    <w:rsid w:val="00AE4C6F"/>
    <w:rsid w:val="00AE656F"/>
    <w:rsid w:val="00AE794F"/>
    <w:rsid w:val="00AF052E"/>
    <w:rsid w:val="00AF0ADF"/>
    <w:rsid w:val="00AF7BA2"/>
    <w:rsid w:val="00B04C44"/>
    <w:rsid w:val="00B069DF"/>
    <w:rsid w:val="00B10795"/>
    <w:rsid w:val="00B11FED"/>
    <w:rsid w:val="00B12AB4"/>
    <w:rsid w:val="00B12C80"/>
    <w:rsid w:val="00B20C7B"/>
    <w:rsid w:val="00B20E76"/>
    <w:rsid w:val="00B21B20"/>
    <w:rsid w:val="00B24293"/>
    <w:rsid w:val="00B2541E"/>
    <w:rsid w:val="00B25A7C"/>
    <w:rsid w:val="00B266FF"/>
    <w:rsid w:val="00B30762"/>
    <w:rsid w:val="00B319A6"/>
    <w:rsid w:val="00B32BA8"/>
    <w:rsid w:val="00B32E2D"/>
    <w:rsid w:val="00B367AE"/>
    <w:rsid w:val="00B36C88"/>
    <w:rsid w:val="00B412F8"/>
    <w:rsid w:val="00B423E8"/>
    <w:rsid w:val="00B4466B"/>
    <w:rsid w:val="00B45011"/>
    <w:rsid w:val="00B468D2"/>
    <w:rsid w:val="00B55AA1"/>
    <w:rsid w:val="00B5705C"/>
    <w:rsid w:val="00B604AA"/>
    <w:rsid w:val="00B61990"/>
    <w:rsid w:val="00B66CF1"/>
    <w:rsid w:val="00B706B3"/>
    <w:rsid w:val="00B73B3F"/>
    <w:rsid w:val="00B73C86"/>
    <w:rsid w:val="00B778BF"/>
    <w:rsid w:val="00B82E9B"/>
    <w:rsid w:val="00B85D99"/>
    <w:rsid w:val="00B93DFC"/>
    <w:rsid w:val="00B93E72"/>
    <w:rsid w:val="00B948CA"/>
    <w:rsid w:val="00BA01EB"/>
    <w:rsid w:val="00BA1A79"/>
    <w:rsid w:val="00BA35C2"/>
    <w:rsid w:val="00BA3F3D"/>
    <w:rsid w:val="00BA6F37"/>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0B9"/>
    <w:rsid w:val="00C16E6A"/>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2FFD"/>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B67A1"/>
    <w:rsid w:val="00CC18FE"/>
    <w:rsid w:val="00CC25C5"/>
    <w:rsid w:val="00CC2BF7"/>
    <w:rsid w:val="00CC47E0"/>
    <w:rsid w:val="00CC4EB7"/>
    <w:rsid w:val="00CC61C9"/>
    <w:rsid w:val="00CD0C9B"/>
    <w:rsid w:val="00CD1A71"/>
    <w:rsid w:val="00CD1FBB"/>
    <w:rsid w:val="00CD26C5"/>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78B"/>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7930"/>
    <w:rsid w:val="00D72617"/>
    <w:rsid w:val="00D7287E"/>
    <w:rsid w:val="00D73EA7"/>
    <w:rsid w:val="00D74972"/>
    <w:rsid w:val="00D74C4B"/>
    <w:rsid w:val="00D81ECD"/>
    <w:rsid w:val="00D9454D"/>
    <w:rsid w:val="00D965F3"/>
    <w:rsid w:val="00D967C7"/>
    <w:rsid w:val="00D96A29"/>
    <w:rsid w:val="00DA153B"/>
    <w:rsid w:val="00DA1CF2"/>
    <w:rsid w:val="00DA57D4"/>
    <w:rsid w:val="00DA5EEA"/>
    <w:rsid w:val="00DA6770"/>
    <w:rsid w:val="00DA7672"/>
    <w:rsid w:val="00DB4793"/>
    <w:rsid w:val="00DB5052"/>
    <w:rsid w:val="00DB69CB"/>
    <w:rsid w:val="00DC0974"/>
    <w:rsid w:val="00DC6D22"/>
    <w:rsid w:val="00DC73F6"/>
    <w:rsid w:val="00DC77C9"/>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27D9"/>
    <w:rsid w:val="00E2468D"/>
    <w:rsid w:val="00E252E0"/>
    <w:rsid w:val="00E259A2"/>
    <w:rsid w:val="00E25CEE"/>
    <w:rsid w:val="00E26CC0"/>
    <w:rsid w:val="00E36ED8"/>
    <w:rsid w:val="00E42D23"/>
    <w:rsid w:val="00E42F9B"/>
    <w:rsid w:val="00E4491D"/>
    <w:rsid w:val="00E45EBF"/>
    <w:rsid w:val="00E467D9"/>
    <w:rsid w:val="00E50313"/>
    <w:rsid w:val="00E54921"/>
    <w:rsid w:val="00E55D71"/>
    <w:rsid w:val="00E6078F"/>
    <w:rsid w:val="00E61A2F"/>
    <w:rsid w:val="00E63421"/>
    <w:rsid w:val="00E72C65"/>
    <w:rsid w:val="00E73E47"/>
    <w:rsid w:val="00E746BF"/>
    <w:rsid w:val="00E76F4A"/>
    <w:rsid w:val="00E81E94"/>
    <w:rsid w:val="00E823FB"/>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49FE"/>
    <w:rsid w:val="00EB5F6D"/>
    <w:rsid w:val="00EB7C7C"/>
    <w:rsid w:val="00EB7EB0"/>
    <w:rsid w:val="00EC2D2E"/>
    <w:rsid w:val="00EC475A"/>
    <w:rsid w:val="00EC4B8F"/>
    <w:rsid w:val="00EC5A51"/>
    <w:rsid w:val="00EC739A"/>
    <w:rsid w:val="00ED0A27"/>
    <w:rsid w:val="00ED2EDD"/>
    <w:rsid w:val="00ED41E7"/>
    <w:rsid w:val="00EE2EA3"/>
    <w:rsid w:val="00EE698A"/>
    <w:rsid w:val="00EF032D"/>
    <w:rsid w:val="00EF03FA"/>
    <w:rsid w:val="00EF2C90"/>
    <w:rsid w:val="00EF3A5B"/>
    <w:rsid w:val="00EF6183"/>
    <w:rsid w:val="00EF6FB3"/>
    <w:rsid w:val="00EF73A7"/>
    <w:rsid w:val="00F00678"/>
    <w:rsid w:val="00F008FA"/>
    <w:rsid w:val="00F01516"/>
    <w:rsid w:val="00F017AC"/>
    <w:rsid w:val="00F066B4"/>
    <w:rsid w:val="00F06C2A"/>
    <w:rsid w:val="00F0747E"/>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2B77"/>
    <w:rsid w:val="00F34BD7"/>
    <w:rsid w:val="00F4544E"/>
    <w:rsid w:val="00F47224"/>
    <w:rsid w:val="00F51562"/>
    <w:rsid w:val="00F534B8"/>
    <w:rsid w:val="00F56037"/>
    <w:rsid w:val="00F57129"/>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13F"/>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389767881">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59911031">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48913614">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BA9B4FE-7620-4303-8653-B6F61109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9359</Characters>
  <Application>Microsoft Office Word</Application>
  <DocSecurity>0</DocSecurity>
  <Lines>368</Lines>
  <Paragraphs>229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ECE/TRANS/WP.29/GRBP/2022/23</dc:title>
  <dc:subject>2209407</dc:subject>
  <dc:creator>Corinne</dc:creator>
  <cp:keywords/>
  <dc:description/>
  <cp:lastModifiedBy>Ma. Cristina Brigoli</cp:lastModifiedBy>
  <cp:revision>2</cp:revision>
  <cp:lastPrinted>2022-03-14T13:39:00Z</cp:lastPrinted>
  <dcterms:created xsi:type="dcterms:W3CDTF">2022-06-17T13:42:00Z</dcterms:created>
  <dcterms:modified xsi:type="dcterms:W3CDTF">2022-06-17T13:42:00Z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MediaServiceImageTags">
    <vt:lpwstr/>
  </property>
</Properties>
</file>