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16C03" w:rsidRPr="00C16C03"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5474E33A" w:rsidR="00E03A64" w:rsidRPr="00C16C03"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C16C03" w:rsidRDefault="00E03A64" w:rsidP="0041175A">
            <w:pPr>
              <w:spacing w:after="80" w:line="300" w:lineRule="exact"/>
              <w:rPr>
                <w:b/>
                <w:sz w:val="24"/>
                <w:szCs w:val="24"/>
                <w:lang w:val="en-GB"/>
              </w:rPr>
            </w:pPr>
            <w:r w:rsidRPr="00C16C03">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54D7ECF3" w:rsidR="00E03A64" w:rsidRPr="00C16C03" w:rsidRDefault="00B45FED" w:rsidP="00735FB5">
            <w:pPr>
              <w:jc w:val="right"/>
              <w:rPr>
                <w:highlight w:val="yellow"/>
                <w:lang w:val="en-GB"/>
              </w:rPr>
            </w:pPr>
            <w:r w:rsidRPr="0052789A">
              <w:rPr>
                <w:sz w:val="40"/>
              </w:rPr>
              <w:t>ECE</w:t>
            </w:r>
            <w:r w:rsidRPr="0052789A">
              <w:t>/TRANS/WP.29/GRBP/202</w:t>
            </w:r>
            <w:r>
              <w:t>2</w:t>
            </w:r>
            <w:r w:rsidRPr="0052789A">
              <w:t>/</w:t>
            </w:r>
            <w:r>
              <w:t>21</w:t>
            </w:r>
          </w:p>
        </w:tc>
      </w:tr>
      <w:tr w:rsidR="00C16C03" w:rsidRPr="00C16C03"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C16C03" w:rsidRDefault="00D17D4E" w:rsidP="0041175A">
            <w:pPr>
              <w:spacing w:before="120"/>
              <w:rPr>
                <w:lang w:val="en-GB"/>
              </w:rPr>
            </w:pPr>
            <w:r w:rsidRPr="00C16C03">
              <w:rPr>
                <w:noProof/>
                <w:lang w:val="en-GB" w:eastAsia="fr-FR"/>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C16C03" w:rsidRDefault="00E03A64" w:rsidP="0041175A">
            <w:pPr>
              <w:spacing w:before="120" w:line="420" w:lineRule="exact"/>
              <w:rPr>
                <w:sz w:val="40"/>
                <w:szCs w:val="40"/>
                <w:lang w:val="en-GB"/>
              </w:rPr>
            </w:pPr>
            <w:r w:rsidRPr="00C16C03">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C16C03" w:rsidRDefault="00E03A64" w:rsidP="0041175A">
            <w:pPr>
              <w:tabs>
                <w:tab w:val="right" w:pos="2835"/>
              </w:tabs>
              <w:spacing w:before="240" w:line="240" w:lineRule="exact"/>
              <w:rPr>
                <w:lang w:val="en-GB"/>
              </w:rPr>
            </w:pPr>
            <w:r w:rsidRPr="00C16C03">
              <w:rPr>
                <w:lang w:val="en-GB"/>
              </w:rPr>
              <w:t>Distr.: General</w:t>
            </w:r>
          </w:p>
          <w:p w14:paraId="227EF995" w14:textId="4932E749" w:rsidR="00E03A64" w:rsidRPr="00C16C03" w:rsidRDefault="00992940" w:rsidP="0041175A">
            <w:pPr>
              <w:spacing w:line="240" w:lineRule="exact"/>
              <w:rPr>
                <w:lang w:val="en-GB"/>
              </w:rPr>
            </w:pPr>
            <w:r w:rsidRPr="008232DA">
              <w:rPr>
                <w:lang w:val="en-GB"/>
              </w:rPr>
              <w:t>1</w:t>
            </w:r>
            <w:r w:rsidR="008232DA" w:rsidRPr="008232DA">
              <w:rPr>
                <w:lang w:val="en-GB"/>
              </w:rPr>
              <w:t>6</w:t>
            </w:r>
            <w:r w:rsidRPr="008232DA">
              <w:rPr>
                <w:lang w:val="en-GB"/>
              </w:rPr>
              <w:t xml:space="preserve"> June 2022</w:t>
            </w:r>
          </w:p>
          <w:p w14:paraId="7C397D80" w14:textId="77777777" w:rsidR="00E03A64" w:rsidRPr="00C16C03" w:rsidRDefault="00E03A64" w:rsidP="0041175A">
            <w:pPr>
              <w:spacing w:line="240" w:lineRule="exact"/>
              <w:rPr>
                <w:lang w:val="en-GB"/>
              </w:rPr>
            </w:pPr>
          </w:p>
          <w:p w14:paraId="4490966E" w14:textId="77777777" w:rsidR="00E03A64" w:rsidRPr="00C16C03" w:rsidRDefault="00E03A64" w:rsidP="0041175A">
            <w:pPr>
              <w:spacing w:line="240" w:lineRule="exact"/>
              <w:rPr>
                <w:lang w:val="en-GB"/>
              </w:rPr>
            </w:pPr>
            <w:r w:rsidRPr="00C16C03">
              <w:rPr>
                <w:lang w:val="en-GB"/>
              </w:rPr>
              <w:t>Original: English</w:t>
            </w:r>
          </w:p>
        </w:tc>
      </w:tr>
    </w:tbl>
    <w:p w14:paraId="4C0044CD" w14:textId="77777777" w:rsidR="00BB1F39" w:rsidRPr="00C16C03" w:rsidRDefault="00E03A64" w:rsidP="00E03A64">
      <w:pPr>
        <w:spacing w:before="120"/>
        <w:rPr>
          <w:b/>
          <w:bCs/>
          <w:sz w:val="28"/>
          <w:szCs w:val="28"/>
          <w:lang w:val="en-GB"/>
        </w:rPr>
      </w:pPr>
      <w:r w:rsidRPr="00C16C03">
        <w:rPr>
          <w:b/>
          <w:sz w:val="28"/>
          <w:szCs w:val="28"/>
          <w:lang w:val="en-GB"/>
        </w:rPr>
        <w:t>Economic</w:t>
      </w:r>
      <w:r w:rsidRPr="00C16C03">
        <w:rPr>
          <w:b/>
          <w:bCs/>
          <w:sz w:val="28"/>
          <w:szCs w:val="28"/>
          <w:lang w:val="en-GB"/>
        </w:rPr>
        <w:t xml:space="preserve"> Commission for Europe </w:t>
      </w:r>
    </w:p>
    <w:p w14:paraId="415C529A" w14:textId="77777777" w:rsidR="00BB1F39" w:rsidRPr="00C16C03" w:rsidRDefault="00E03A64" w:rsidP="00E03A64">
      <w:pPr>
        <w:spacing w:before="120"/>
        <w:rPr>
          <w:sz w:val="28"/>
          <w:szCs w:val="28"/>
          <w:lang w:val="en-GB"/>
        </w:rPr>
      </w:pPr>
      <w:r w:rsidRPr="00C16C03">
        <w:rPr>
          <w:sz w:val="28"/>
          <w:szCs w:val="28"/>
          <w:lang w:val="en-GB"/>
        </w:rPr>
        <w:t xml:space="preserve">Inland Transport Committee </w:t>
      </w:r>
    </w:p>
    <w:p w14:paraId="0DD9A787" w14:textId="77777777" w:rsidR="00E03A64" w:rsidRPr="00C16C03" w:rsidRDefault="00E03A64" w:rsidP="00E03A64">
      <w:pPr>
        <w:spacing w:before="120"/>
        <w:rPr>
          <w:sz w:val="22"/>
          <w:szCs w:val="22"/>
          <w:lang w:val="en-GB"/>
        </w:rPr>
      </w:pPr>
      <w:r w:rsidRPr="00C16C03">
        <w:rPr>
          <w:b/>
          <w:bCs/>
          <w:sz w:val="24"/>
          <w:szCs w:val="24"/>
          <w:lang w:val="en-GB"/>
        </w:rPr>
        <w:t xml:space="preserve">World Forum for Harmonization of Vehicle Regulations </w:t>
      </w:r>
    </w:p>
    <w:p w14:paraId="71FCA7C1" w14:textId="77777777" w:rsidR="00E03A64" w:rsidRPr="00C16C03" w:rsidRDefault="00E03A64" w:rsidP="00E03A64">
      <w:pPr>
        <w:spacing w:before="120" w:after="120"/>
        <w:rPr>
          <w:b/>
          <w:bCs/>
          <w:lang w:val="en-GB"/>
        </w:rPr>
      </w:pPr>
      <w:r w:rsidRPr="00C16C03">
        <w:rPr>
          <w:b/>
          <w:bCs/>
          <w:lang w:val="en-GB"/>
        </w:rPr>
        <w:t xml:space="preserve">Working Party on </w:t>
      </w:r>
      <w:r w:rsidR="00BB1F39" w:rsidRPr="00C16C03">
        <w:rPr>
          <w:b/>
          <w:bCs/>
          <w:lang w:val="en-GB"/>
        </w:rPr>
        <w:t>Noise and Tyres</w:t>
      </w:r>
    </w:p>
    <w:p w14:paraId="04BC7C6C" w14:textId="29F39C7E" w:rsidR="00E03A64" w:rsidRPr="00C16C03" w:rsidRDefault="00735FB5" w:rsidP="00E03A64">
      <w:pPr>
        <w:rPr>
          <w:b/>
          <w:lang w:val="en-GB"/>
        </w:rPr>
      </w:pPr>
      <w:r w:rsidRPr="00C16C03">
        <w:rPr>
          <w:b/>
          <w:lang w:val="en-GB"/>
        </w:rPr>
        <w:t>Seventy-</w:t>
      </w:r>
      <w:r w:rsidR="00DE3468" w:rsidRPr="00C16C03">
        <w:rPr>
          <w:b/>
          <w:lang w:val="en-GB"/>
        </w:rPr>
        <w:t>si</w:t>
      </w:r>
      <w:r w:rsidR="001F0E12" w:rsidRPr="00C16C03">
        <w:rPr>
          <w:b/>
          <w:lang w:val="en-GB"/>
        </w:rPr>
        <w:t>xt</w:t>
      </w:r>
      <w:r w:rsidR="00DE3468" w:rsidRPr="00C16C03">
        <w:rPr>
          <w:b/>
          <w:lang w:val="en-GB"/>
        </w:rPr>
        <w:t>h</w:t>
      </w:r>
      <w:r w:rsidR="00E03A64" w:rsidRPr="00C16C03">
        <w:rPr>
          <w:b/>
          <w:lang w:val="en-GB"/>
        </w:rPr>
        <w:t xml:space="preserve"> session </w:t>
      </w:r>
    </w:p>
    <w:p w14:paraId="4DFDDE86" w14:textId="36DEFBA9" w:rsidR="00E03A64" w:rsidRPr="00C16C03" w:rsidRDefault="00E03A64" w:rsidP="00E03A64">
      <w:pPr>
        <w:rPr>
          <w:bCs/>
          <w:lang w:val="en-GB"/>
        </w:rPr>
      </w:pPr>
      <w:r w:rsidRPr="00C16C03">
        <w:rPr>
          <w:lang w:val="en-GB"/>
        </w:rPr>
        <w:t>Geneva</w:t>
      </w:r>
      <w:r w:rsidR="00735FB5" w:rsidRPr="00C16C03">
        <w:rPr>
          <w:bCs/>
          <w:lang w:val="en-GB"/>
        </w:rPr>
        <w:t xml:space="preserve">, </w:t>
      </w:r>
      <w:r w:rsidR="00EA370C" w:rsidRPr="00C16C03">
        <w:rPr>
          <w:bCs/>
          <w:lang w:val="en-GB"/>
        </w:rPr>
        <w:t>5</w:t>
      </w:r>
      <w:r w:rsidR="00C934AC" w:rsidRPr="00C16C03">
        <w:rPr>
          <w:bCs/>
          <w:lang w:val="en-GB"/>
        </w:rPr>
        <w:t>–</w:t>
      </w:r>
      <w:r w:rsidR="00EA370C" w:rsidRPr="00C16C03">
        <w:rPr>
          <w:bCs/>
          <w:lang w:val="en-GB"/>
        </w:rPr>
        <w:t xml:space="preserve">7 </w:t>
      </w:r>
      <w:r w:rsidR="00735FB5" w:rsidRPr="00C16C03">
        <w:rPr>
          <w:bCs/>
          <w:lang w:val="en-GB"/>
        </w:rPr>
        <w:t>September 202</w:t>
      </w:r>
      <w:r w:rsidR="00F34659" w:rsidRPr="00C16C03">
        <w:rPr>
          <w:bCs/>
          <w:lang w:val="en-GB"/>
        </w:rPr>
        <w:t>2</w:t>
      </w:r>
    </w:p>
    <w:p w14:paraId="1F4EA9BA" w14:textId="55B811C6" w:rsidR="00E03A64" w:rsidRPr="00C16C03" w:rsidRDefault="00E03A64" w:rsidP="00E03A64">
      <w:pPr>
        <w:rPr>
          <w:bCs/>
          <w:lang w:val="en-GB"/>
        </w:rPr>
      </w:pPr>
      <w:r w:rsidRPr="00C578C8">
        <w:rPr>
          <w:bCs/>
          <w:lang w:val="en-GB"/>
        </w:rPr>
        <w:t xml:space="preserve">Item </w:t>
      </w:r>
      <w:r w:rsidR="00C578C8" w:rsidRPr="00C578C8">
        <w:rPr>
          <w:bCs/>
          <w:lang w:val="en-GB"/>
        </w:rPr>
        <w:t xml:space="preserve">4 (a) </w:t>
      </w:r>
      <w:r w:rsidRPr="00C578C8">
        <w:rPr>
          <w:bCs/>
          <w:lang w:val="en-GB"/>
        </w:rPr>
        <w:t>of the provisional agenda</w:t>
      </w:r>
    </w:p>
    <w:p w14:paraId="34CF11C5" w14:textId="06E98FA2" w:rsidR="00716F84" w:rsidRPr="00C16C03" w:rsidRDefault="00716F84" w:rsidP="00716F84">
      <w:pPr>
        <w:rPr>
          <w:b/>
          <w:bCs/>
          <w:lang w:val="en-GB"/>
        </w:rPr>
      </w:pPr>
      <w:r w:rsidRPr="00C16C03">
        <w:rPr>
          <w:b/>
          <w:bCs/>
          <w:lang w:val="en-GB"/>
        </w:rPr>
        <w:t>Tyres: UN Regulation No. 30 (Tyres for passenger cars and their trailers)</w:t>
      </w:r>
    </w:p>
    <w:p w14:paraId="3E3F695C" w14:textId="473BBD39" w:rsidR="00E03A64" w:rsidRPr="00C16C03" w:rsidRDefault="00E03A64" w:rsidP="00E03A64">
      <w:pPr>
        <w:keepNext/>
        <w:keepLines/>
        <w:tabs>
          <w:tab w:val="right" w:pos="851"/>
        </w:tabs>
        <w:spacing w:before="360" w:after="240" w:line="300" w:lineRule="exact"/>
        <w:ind w:left="1134" w:right="1134" w:hanging="1134"/>
        <w:rPr>
          <w:b/>
          <w:sz w:val="24"/>
          <w:szCs w:val="24"/>
          <w:lang w:val="en-GB"/>
        </w:rPr>
      </w:pPr>
      <w:r w:rsidRPr="00C16C03">
        <w:rPr>
          <w:b/>
          <w:sz w:val="28"/>
          <w:lang w:val="en-GB"/>
        </w:rPr>
        <w:tab/>
      </w:r>
      <w:r w:rsidRPr="00C16C03">
        <w:rPr>
          <w:b/>
          <w:sz w:val="28"/>
          <w:lang w:val="en-GB"/>
        </w:rPr>
        <w:tab/>
      </w:r>
      <w:r w:rsidR="006C15C2" w:rsidRPr="00C16C03">
        <w:rPr>
          <w:b/>
          <w:sz w:val="28"/>
          <w:lang w:val="en-GB"/>
        </w:rPr>
        <w:t>Proposal for a Supplement to the 02 series of amendments to UN Regulation No. 30</w:t>
      </w:r>
      <w:r w:rsidR="00716F84" w:rsidRPr="00C16C03">
        <w:rPr>
          <w:b/>
          <w:sz w:val="28"/>
          <w:lang w:val="en-GB"/>
        </w:rPr>
        <w:t xml:space="preserve"> </w:t>
      </w:r>
    </w:p>
    <w:p w14:paraId="21B9B395" w14:textId="7B072F77" w:rsidR="00E03A64" w:rsidRPr="00C16C03" w:rsidRDefault="00E03A64" w:rsidP="00E03A64">
      <w:pPr>
        <w:keepNext/>
        <w:keepLines/>
        <w:tabs>
          <w:tab w:val="right" w:pos="851"/>
        </w:tabs>
        <w:spacing w:before="360" w:after="240" w:line="270" w:lineRule="exact"/>
        <w:ind w:left="1134" w:right="1134" w:hanging="1134"/>
        <w:rPr>
          <w:b/>
          <w:sz w:val="24"/>
          <w:lang w:val="en-GB"/>
        </w:rPr>
      </w:pPr>
      <w:r w:rsidRPr="00C16C03">
        <w:rPr>
          <w:b/>
          <w:sz w:val="24"/>
          <w:lang w:val="en-GB"/>
        </w:rPr>
        <w:tab/>
      </w:r>
      <w:r w:rsidRPr="00C16C03">
        <w:rPr>
          <w:b/>
          <w:sz w:val="24"/>
          <w:lang w:val="en-GB"/>
        </w:rPr>
        <w:tab/>
      </w:r>
      <w:r w:rsidR="00703570" w:rsidRPr="003C005D">
        <w:rPr>
          <w:b/>
          <w:sz w:val="24"/>
          <w:lang w:val="en-GB"/>
        </w:rPr>
        <w:t>Submitted by the experts from the European Tyre and Rim Technical Organisation</w:t>
      </w:r>
      <w:r w:rsidR="00703570" w:rsidRPr="003C005D">
        <w:rPr>
          <w:b/>
          <w:lang w:val="en-GB"/>
        </w:rPr>
        <w:footnoteReference w:customMarkFollows="1" w:id="2"/>
        <w:t>*</w:t>
      </w:r>
    </w:p>
    <w:p w14:paraId="6C2B27B4" w14:textId="6D1B6A66" w:rsidR="00FE243B" w:rsidRPr="00C16C03" w:rsidRDefault="006C15C2" w:rsidP="001F0E12">
      <w:pPr>
        <w:pStyle w:val="SingleTxtG"/>
        <w:tabs>
          <w:tab w:val="left" w:pos="8505"/>
        </w:tabs>
        <w:spacing w:before="240" w:after="0"/>
        <w:ind w:firstLine="567"/>
        <w:rPr>
          <w:lang w:val="en-GB"/>
        </w:rPr>
      </w:pPr>
      <w:r w:rsidRPr="00C16C03">
        <w:rPr>
          <w:lang w:val="en-GB"/>
        </w:rPr>
        <w:t>The text reproduced below was prepared by the experts from</w:t>
      </w:r>
      <w:r w:rsidR="00172F17" w:rsidRPr="00172F17">
        <w:rPr>
          <w:lang w:val="en-US"/>
        </w:rPr>
        <w:t xml:space="preserve"> </w:t>
      </w:r>
      <w:r w:rsidR="00172F17" w:rsidRPr="00172F17">
        <w:rPr>
          <w:lang w:val="en-GB"/>
        </w:rPr>
        <w:t>the European Tyre and Rim Technical Organisation</w:t>
      </w:r>
      <w:r w:rsidRPr="00C16C03">
        <w:rPr>
          <w:lang w:val="en-GB"/>
        </w:rPr>
        <w:t xml:space="preserve"> </w:t>
      </w:r>
      <w:r w:rsidR="00172F17">
        <w:rPr>
          <w:lang w:val="en-GB"/>
        </w:rPr>
        <w:t>(</w:t>
      </w:r>
      <w:r w:rsidR="003F4624" w:rsidRPr="00C16C03">
        <w:rPr>
          <w:lang w:val="en-GB"/>
        </w:rPr>
        <w:t>ETRTO</w:t>
      </w:r>
      <w:r w:rsidR="00172F17">
        <w:rPr>
          <w:lang w:val="en-GB"/>
        </w:rPr>
        <w:t>)</w:t>
      </w:r>
      <w:r w:rsidR="00EA370C" w:rsidRPr="00C16C03">
        <w:rPr>
          <w:lang w:val="en-GB"/>
        </w:rPr>
        <w:t xml:space="preserve"> </w:t>
      </w:r>
      <w:r w:rsidR="00A968E1" w:rsidRPr="00C16C03">
        <w:rPr>
          <w:lang w:val="en-GB"/>
        </w:rPr>
        <w:t>addressing several topics</w:t>
      </w:r>
      <w:r w:rsidR="000D26C4" w:rsidRPr="00C16C03">
        <w:rPr>
          <w:lang w:val="en-GB"/>
        </w:rPr>
        <w:t>: the definition of</w:t>
      </w:r>
      <w:r w:rsidR="00446B65" w:rsidRPr="00C16C03">
        <w:rPr>
          <w:lang w:val="en-GB"/>
        </w:rPr>
        <w:t xml:space="preserve"> the</w:t>
      </w:r>
      <w:r w:rsidR="000D26C4" w:rsidRPr="00C16C03">
        <w:rPr>
          <w:lang w:val="en-GB"/>
        </w:rPr>
        <w:t xml:space="preserve"> radial </w:t>
      </w:r>
      <w:r w:rsidR="00446B65" w:rsidRPr="00C16C03">
        <w:rPr>
          <w:lang w:val="en-GB"/>
        </w:rPr>
        <w:t>structure</w:t>
      </w:r>
      <w:r w:rsidR="000D26C4" w:rsidRPr="00C16C03">
        <w:rPr>
          <w:lang w:val="en-GB"/>
        </w:rPr>
        <w:t xml:space="preserve"> (</w:t>
      </w:r>
      <w:r w:rsidR="00EA370C" w:rsidRPr="00C16C03">
        <w:rPr>
          <w:lang w:val="en-GB"/>
        </w:rPr>
        <w:t xml:space="preserve">as a continuation </w:t>
      </w:r>
      <w:r w:rsidR="002B20EB" w:rsidRPr="00C16C03">
        <w:rPr>
          <w:lang w:val="en-GB"/>
        </w:rPr>
        <w:t xml:space="preserve">to </w:t>
      </w:r>
      <w:r w:rsidR="00387CBE" w:rsidRPr="00C16C03">
        <w:rPr>
          <w:lang w:val="en-GB"/>
        </w:rPr>
        <w:t>ECE/TRANS/WP.29/GRBP/2021/9</w:t>
      </w:r>
      <w:r w:rsidR="000D26C4" w:rsidRPr="00C16C03">
        <w:rPr>
          <w:lang w:val="en-GB"/>
        </w:rPr>
        <w:t xml:space="preserve">), the definition of </w:t>
      </w:r>
      <w:r w:rsidR="00446B65" w:rsidRPr="00C16C03">
        <w:rPr>
          <w:lang w:val="en-GB"/>
        </w:rPr>
        <w:t>snow tyres</w:t>
      </w:r>
      <w:r w:rsidR="0097074D" w:rsidRPr="00C16C03">
        <w:rPr>
          <w:lang w:val="en-GB"/>
        </w:rPr>
        <w:t>,</w:t>
      </w:r>
      <w:r w:rsidR="00A62E50" w:rsidRPr="00C16C03">
        <w:rPr>
          <w:lang w:val="en-GB"/>
        </w:rPr>
        <w:t xml:space="preserve"> the requirements for special use tyres</w:t>
      </w:r>
      <w:r w:rsidR="004D611B" w:rsidRPr="00C16C03">
        <w:rPr>
          <w:lang w:val="en-GB"/>
        </w:rPr>
        <w:t xml:space="preserve"> of class C1</w:t>
      </w:r>
      <w:r w:rsidR="00A62E50" w:rsidRPr="00C16C03">
        <w:rPr>
          <w:lang w:val="en-GB"/>
        </w:rPr>
        <w:t>,</w:t>
      </w:r>
      <w:r w:rsidR="0097074D" w:rsidRPr="00C16C03">
        <w:rPr>
          <w:lang w:val="en-GB"/>
        </w:rPr>
        <w:t xml:space="preserve"> the addition of an optional prefix for </w:t>
      </w:r>
      <w:r w:rsidR="00584BC0">
        <w:rPr>
          <w:lang w:val="en-GB"/>
        </w:rPr>
        <w:t>e</w:t>
      </w:r>
      <w:r w:rsidR="003E1080" w:rsidRPr="00C16C03">
        <w:rPr>
          <w:lang w:val="en-GB"/>
        </w:rPr>
        <w:t xml:space="preserve">xtra </w:t>
      </w:r>
      <w:r w:rsidR="00584BC0">
        <w:rPr>
          <w:lang w:val="en-GB"/>
        </w:rPr>
        <w:t>l</w:t>
      </w:r>
      <w:r w:rsidR="003E1080" w:rsidRPr="00C16C03">
        <w:rPr>
          <w:lang w:val="en-GB"/>
        </w:rPr>
        <w:t>oad tyres</w:t>
      </w:r>
      <w:r w:rsidR="001F0E12" w:rsidRPr="00C16C03">
        <w:rPr>
          <w:lang w:val="en-GB"/>
        </w:rPr>
        <w:t>, a clarification of the description of the load/speed test for run</w:t>
      </w:r>
      <w:r w:rsidR="00172F17">
        <w:rPr>
          <w:lang w:val="en-GB"/>
        </w:rPr>
        <w:t xml:space="preserve"> </w:t>
      </w:r>
      <w:r w:rsidR="001F0E12" w:rsidRPr="00C16C03">
        <w:rPr>
          <w:lang w:val="en-GB"/>
        </w:rPr>
        <w:t>flat</w:t>
      </w:r>
      <w:r w:rsidR="00BF09DC">
        <w:rPr>
          <w:lang w:val="en-GB"/>
        </w:rPr>
        <w:t xml:space="preserve"> tyres</w:t>
      </w:r>
      <w:r w:rsidR="001F0E12" w:rsidRPr="00C16C03">
        <w:rPr>
          <w:lang w:val="en-GB"/>
        </w:rPr>
        <w:t xml:space="preserve"> and </w:t>
      </w:r>
      <w:r w:rsidR="00172F17">
        <w:rPr>
          <w:lang w:val="en-GB"/>
        </w:rPr>
        <w:t xml:space="preserve">extended mobility </w:t>
      </w:r>
      <w:r w:rsidR="001F0E12" w:rsidRPr="00C16C03">
        <w:rPr>
          <w:lang w:val="en-GB"/>
        </w:rPr>
        <w:t>tyres</w:t>
      </w:r>
      <w:r w:rsidR="00584BC0">
        <w:rPr>
          <w:lang w:val="en-GB"/>
        </w:rPr>
        <w:t xml:space="preserve"> (EMT)</w:t>
      </w:r>
      <w:r w:rsidR="003E1080" w:rsidRPr="00C16C03">
        <w:rPr>
          <w:lang w:val="en-GB"/>
        </w:rPr>
        <w:t xml:space="preserve"> and editorial corrections</w:t>
      </w:r>
      <w:r w:rsidRPr="00C16C03">
        <w:rPr>
          <w:lang w:val="en-GB"/>
        </w:rPr>
        <w:t xml:space="preserve">. The modifications to the existing text of the </w:t>
      </w:r>
      <w:r w:rsidR="00EA370C" w:rsidRPr="00C16C03">
        <w:rPr>
          <w:lang w:val="en-GB"/>
        </w:rPr>
        <w:t xml:space="preserve">UN </w:t>
      </w:r>
      <w:r w:rsidRPr="00C16C03">
        <w:rPr>
          <w:lang w:val="en-GB"/>
        </w:rPr>
        <w:t xml:space="preserve">Regulation are marked in bold for new or strikethrough for deleted characters. </w:t>
      </w:r>
    </w:p>
    <w:p w14:paraId="4E9F16A8" w14:textId="77777777" w:rsidR="00BE15E7" w:rsidRPr="00C16C03" w:rsidRDefault="00FE243B" w:rsidP="00CC1634">
      <w:pPr>
        <w:pStyle w:val="SingleTxtG"/>
        <w:tabs>
          <w:tab w:val="left" w:pos="8505"/>
        </w:tabs>
        <w:spacing w:before="240" w:after="0"/>
        <w:ind w:firstLine="567"/>
        <w:rPr>
          <w:lang w:val="en-GB"/>
        </w:rPr>
      </w:pPr>
      <w:r w:rsidRPr="00C16C03">
        <w:rPr>
          <w:lang w:val="en-GB"/>
        </w:rPr>
        <w:t xml:space="preserve"> </w:t>
      </w:r>
    </w:p>
    <w:p w14:paraId="48350505" w14:textId="77777777" w:rsidR="00240D36" w:rsidRPr="00C16C03" w:rsidRDefault="00240D36" w:rsidP="006A187B">
      <w:pPr>
        <w:keepNext/>
        <w:keepLines/>
        <w:tabs>
          <w:tab w:val="right" w:pos="851"/>
          <w:tab w:val="left" w:pos="8505"/>
        </w:tabs>
        <w:spacing w:before="360" w:after="240" w:line="300" w:lineRule="exact"/>
        <w:ind w:left="1134" w:right="1134" w:firstLine="567"/>
        <w:rPr>
          <w:lang w:val="en-GB"/>
        </w:rPr>
        <w:sectPr w:rsidR="00240D36" w:rsidRPr="00C16C03" w:rsidSect="00B45FE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Pr="00C16C03" w:rsidRDefault="00E5260A" w:rsidP="00E5260A">
      <w:pPr>
        <w:keepNext/>
        <w:keepLines/>
        <w:tabs>
          <w:tab w:val="right" w:pos="851"/>
        </w:tabs>
        <w:spacing w:before="360" w:after="240" w:line="300" w:lineRule="exact"/>
        <w:ind w:left="360" w:right="1134"/>
        <w:rPr>
          <w:b/>
          <w:bCs/>
          <w:sz w:val="28"/>
          <w:szCs w:val="28"/>
          <w:lang w:val="en-GB"/>
        </w:rPr>
      </w:pPr>
      <w:r w:rsidRPr="00C16C03">
        <w:rPr>
          <w:b/>
          <w:bCs/>
          <w:sz w:val="28"/>
          <w:szCs w:val="28"/>
          <w:lang w:val="en-GB"/>
        </w:rPr>
        <w:lastRenderedPageBreak/>
        <w:tab/>
        <w:t>I.</w:t>
      </w:r>
      <w:r w:rsidRPr="00C16C03">
        <w:rPr>
          <w:b/>
          <w:bCs/>
          <w:sz w:val="28"/>
          <w:szCs w:val="28"/>
          <w:lang w:val="en-GB"/>
        </w:rPr>
        <w:tab/>
      </w:r>
      <w:r w:rsidR="00AD4644" w:rsidRPr="00C16C03">
        <w:rPr>
          <w:b/>
          <w:bCs/>
          <w:sz w:val="28"/>
          <w:szCs w:val="28"/>
          <w:lang w:val="en-GB"/>
        </w:rPr>
        <w:t>Proposal</w:t>
      </w:r>
    </w:p>
    <w:p w14:paraId="0E6A4018" w14:textId="152B0B03" w:rsidR="005368E3" w:rsidRPr="00C16C03" w:rsidRDefault="005368E3" w:rsidP="00BF09DC">
      <w:pPr>
        <w:spacing w:after="120"/>
        <w:ind w:left="1134"/>
        <w:rPr>
          <w:lang w:val="en-GB"/>
        </w:rPr>
      </w:pPr>
      <w:r w:rsidRPr="00C16C03">
        <w:rPr>
          <w:bCs/>
          <w:i/>
          <w:lang w:val="en-GB"/>
        </w:rPr>
        <w:t>Paragraph 2.</w:t>
      </w:r>
      <w:r w:rsidR="00D85658" w:rsidRPr="00C16C03">
        <w:rPr>
          <w:bCs/>
          <w:i/>
          <w:lang w:val="en-GB"/>
        </w:rPr>
        <w:t>6</w:t>
      </w:r>
      <w:r w:rsidRPr="00C16C03">
        <w:rPr>
          <w:bCs/>
          <w:i/>
          <w:lang w:val="en-GB"/>
        </w:rPr>
        <w:t>.</w:t>
      </w:r>
      <w:r w:rsidRPr="00C16C03">
        <w:rPr>
          <w:i/>
          <w:iCs/>
          <w:lang w:val="en-GB"/>
        </w:rPr>
        <w:t xml:space="preserve">, </w:t>
      </w:r>
      <w:r w:rsidRPr="00C16C03">
        <w:rPr>
          <w:lang w:val="en-GB"/>
        </w:rPr>
        <w:t>amend to read:</w:t>
      </w:r>
    </w:p>
    <w:p w14:paraId="4D6CCF03" w14:textId="6D394316" w:rsidR="00FF7F2A" w:rsidRPr="00C16C03" w:rsidRDefault="009E4394" w:rsidP="00BF09DC">
      <w:pPr>
        <w:pStyle w:val="BodyTextIndent3"/>
        <w:ind w:left="2268" w:right="1134" w:hanging="1134"/>
        <w:jc w:val="both"/>
        <w:rPr>
          <w:sz w:val="20"/>
          <w:szCs w:val="20"/>
        </w:rPr>
      </w:pPr>
      <w:r w:rsidRPr="00C16C03">
        <w:rPr>
          <w:sz w:val="20"/>
          <w:szCs w:val="20"/>
        </w:rPr>
        <w:t>"</w:t>
      </w:r>
      <w:r w:rsidR="00FF7F2A" w:rsidRPr="00C16C03">
        <w:rPr>
          <w:sz w:val="20"/>
          <w:szCs w:val="20"/>
        </w:rPr>
        <w:t>2.6.</w:t>
      </w:r>
      <w:r w:rsidR="00FF7F2A" w:rsidRPr="00C16C03">
        <w:rPr>
          <w:sz w:val="20"/>
          <w:szCs w:val="20"/>
        </w:rPr>
        <w:tab/>
        <w:t>"</w:t>
      </w:r>
      <w:r w:rsidR="00FF7F2A" w:rsidRPr="00C16C03">
        <w:rPr>
          <w:i/>
          <w:iCs/>
          <w:sz w:val="20"/>
          <w:szCs w:val="20"/>
        </w:rPr>
        <w:t>Snow tyre</w:t>
      </w:r>
      <w:r w:rsidR="00FF7F2A" w:rsidRPr="00C16C03">
        <w:rPr>
          <w:sz w:val="20"/>
          <w:szCs w:val="20"/>
        </w:rPr>
        <w:t xml:space="preserve">" means a tyre whose tread pattern, tread compound or </w:t>
      </w:r>
      <w:r w:rsidR="00FF7F2A" w:rsidRPr="00C16C03">
        <w:rPr>
          <w:strike/>
          <w:sz w:val="20"/>
          <w:szCs w:val="20"/>
        </w:rPr>
        <w:t>structure</w:t>
      </w:r>
      <w:r w:rsidR="00D96DD1" w:rsidRPr="00C16C03">
        <w:rPr>
          <w:strike/>
          <w:sz w:val="20"/>
          <w:szCs w:val="20"/>
        </w:rPr>
        <w:t xml:space="preserve"> </w:t>
      </w:r>
      <w:r w:rsidR="00D96DD1" w:rsidRPr="00C16C03">
        <w:rPr>
          <w:b/>
          <w:bCs/>
          <w:sz w:val="20"/>
          <w:szCs w:val="20"/>
        </w:rPr>
        <w:t>construction</w:t>
      </w:r>
      <w:r w:rsidR="00FF7F2A" w:rsidRPr="00C16C03">
        <w:rPr>
          <w:b/>
          <w:bCs/>
          <w:sz w:val="20"/>
          <w:szCs w:val="20"/>
        </w:rPr>
        <w:t xml:space="preserve"> </w:t>
      </w:r>
      <w:r w:rsidR="00FF7F2A" w:rsidRPr="00C16C03">
        <w:rPr>
          <w:sz w:val="20"/>
          <w:szCs w:val="20"/>
        </w:rPr>
        <w:t xml:space="preserve">is primarily designed to achieve in </w:t>
      </w:r>
      <w:r w:rsidR="00A46AA5" w:rsidRPr="00C16C03">
        <w:rPr>
          <w:b/>
          <w:bCs/>
          <w:sz w:val="20"/>
          <w:szCs w:val="20"/>
        </w:rPr>
        <w:t>mud and/or</w:t>
      </w:r>
      <w:r w:rsidR="00A46AA5" w:rsidRPr="00C16C03">
        <w:rPr>
          <w:sz w:val="20"/>
          <w:szCs w:val="20"/>
        </w:rPr>
        <w:t xml:space="preserve"> </w:t>
      </w:r>
      <w:r w:rsidR="00FF7F2A" w:rsidRPr="00C16C03">
        <w:rPr>
          <w:sz w:val="20"/>
          <w:szCs w:val="20"/>
        </w:rPr>
        <w:t xml:space="preserve">snow conditions a performance better than that of a normal tyre with regard to its ability to initiate </w:t>
      </w:r>
      <w:r w:rsidR="00FF7F2A" w:rsidRPr="00C16C03">
        <w:rPr>
          <w:strike/>
          <w:sz w:val="20"/>
          <w:szCs w:val="20"/>
        </w:rPr>
        <w:t xml:space="preserve">or maintain </w:t>
      </w:r>
      <w:r w:rsidR="005368E3" w:rsidRPr="00C16C03">
        <w:rPr>
          <w:b/>
          <w:bCs/>
          <w:sz w:val="20"/>
          <w:szCs w:val="20"/>
        </w:rPr>
        <w:t>and control</w:t>
      </w:r>
      <w:r w:rsidR="005368E3" w:rsidRPr="00C16C03">
        <w:rPr>
          <w:sz w:val="20"/>
          <w:szCs w:val="20"/>
        </w:rPr>
        <w:t xml:space="preserve"> </w:t>
      </w:r>
      <w:r w:rsidR="00FF7F2A" w:rsidRPr="00C16C03">
        <w:rPr>
          <w:sz w:val="20"/>
          <w:szCs w:val="20"/>
        </w:rPr>
        <w:t>vehicle motion.</w:t>
      </w:r>
      <w:r w:rsidRPr="00C16C03">
        <w:rPr>
          <w:sz w:val="20"/>
          <w:szCs w:val="20"/>
        </w:rPr>
        <w:t>"</w:t>
      </w:r>
    </w:p>
    <w:p w14:paraId="0B526D24" w14:textId="0A5D0E9A" w:rsidR="006C15C2" w:rsidRPr="00C16C03" w:rsidRDefault="00EA370C" w:rsidP="00BF09DC">
      <w:pPr>
        <w:spacing w:after="120"/>
        <w:ind w:left="1134"/>
        <w:rPr>
          <w:lang w:val="en-GB"/>
        </w:rPr>
      </w:pPr>
      <w:bookmarkStart w:id="0" w:name="_Hlk99098290"/>
      <w:r w:rsidRPr="00C16C03">
        <w:rPr>
          <w:bCs/>
          <w:i/>
          <w:lang w:val="en-GB"/>
        </w:rPr>
        <w:t xml:space="preserve">Paragraph </w:t>
      </w:r>
      <w:r w:rsidR="00205A32" w:rsidRPr="00C16C03">
        <w:rPr>
          <w:bCs/>
          <w:i/>
          <w:lang w:val="en-GB"/>
        </w:rPr>
        <w:t>2.9.3</w:t>
      </w:r>
      <w:r w:rsidRPr="00C16C03">
        <w:rPr>
          <w:bCs/>
          <w:i/>
          <w:lang w:val="en-GB"/>
        </w:rPr>
        <w:t>.</w:t>
      </w:r>
      <w:r w:rsidR="006C15C2" w:rsidRPr="00C16C03">
        <w:rPr>
          <w:i/>
          <w:iCs/>
          <w:lang w:val="en-GB"/>
        </w:rPr>
        <w:t xml:space="preserve">, </w:t>
      </w:r>
      <w:r w:rsidR="006C15C2" w:rsidRPr="00C16C03">
        <w:rPr>
          <w:lang w:val="en-GB"/>
        </w:rPr>
        <w:t>amend to read:</w:t>
      </w:r>
    </w:p>
    <w:bookmarkEnd w:id="0"/>
    <w:p w14:paraId="5DB0158F" w14:textId="777A49AC" w:rsidR="000852A9" w:rsidRPr="00C16C03" w:rsidRDefault="000852A9" w:rsidP="00BF09DC">
      <w:pPr>
        <w:spacing w:after="120"/>
        <w:ind w:left="2268" w:right="1134" w:hanging="1134"/>
        <w:jc w:val="both"/>
        <w:rPr>
          <w:iCs/>
          <w:lang w:val="en-GB"/>
        </w:rPr>
      </w:pPr>
      <w:r w:rsidRPr="00C16C03">
        <w:rPr>
          <w:iCs/>
          <w:lang w:val="en-GB"/>
        </w:rPr>
        <w:t>"2.9.3.</w:t>
      </w:r>
      <w:r w:rsidRPr="00C16C03">
        <w:rPr>
          <w:iCs/>
          <w:lang w:val="en-GB"/>
        </w:rPr>
        <w:tab/>
        <w:t>"</w:t>
      </w:r>
      <w:r w:rsidRPr="00C16C03">
        <w:rPr>
          <w:i/>
          <w:lang w:val="en-GB"/>
        </w:rPr>
        <w:t>Radial</w:t>
      </w:r>
      <w:r w:rsidRPr="00C16C03">
        <w:rPr>
          <w:iCs/>
          <w:lang w:val="en-GB"/>
        </w:rPr>
        <w:t>" or "</w:t>
      </w:r>
      <w:r w:rsidRPr="00C16C03">
        <w:rPr>
          <w:i/>
          <w:lang w:val="en-GB"/>
        </w:rPr>
        <w:t>radial-ply</w:t>
      </w:r>
      <w:r w:rsidRPr="00C16C03">
        <w:rPr>
          <w:iCs/>
          <w:lang w:val="en-GB"/>
        </w:rPr>
        <w:t xml:space="preserve">" describes </w:t>
      </w:r>
      <w:r w:rsidRPr="00C16C03">
        <w:rPr>
          <w:b/>
          <w:bCs/>
          <w:iCs/>
          <w:lang w:val="en-GB"/>
        </w:rPr>
        <w:t>a</w:t>
      </w:r>
      <w:r w:rsidRPr="00C16C03">
        <w:rPr>
          <w:iCs/>
          <w:lang w:val="en-GB"/>
        </w:rPr>
        <w:t xml:space="preserve"> tyre structure in which the ply cords extend to the beads and are laid substantially at 90° to the centre line of the tread</w:t>
      </w:r>
      <w:r w:rsidRPr="00C16C03">
        <w:rPr>
          <w:iCs/>
          <w:strike/>
          <w:lang w:val="en-GB"/>
        </w:rPr>
        <w:t xml:space="preserve">, the carcass being stabilized by an </w:t>
      </w:r>
      <w:r w:rsidRPr="00C16C03">
        <w:rPr>
          <w:b/>
          <w:bCs/>
          <w:iCs/>
          <w:lang w:val="en-GB"/>
        </w:rPr>
        <w:t xml:space="preserve">in a zone including most of the side wall and located outside the bead and the </w:t>
      </w:r>
      <w:r w:rsidRPr="00C16C03">
        <w:rPr>
          <w:iCs/>
          <w:lang w:val="en-GB"/>
        </w:rPr>
        <w:t xml:space="preserve">essentially inextensible circumferential belt </w:t>
      </w:r>
      <w:r w:rsidRPr="00C16C03">
        <w:rPr>
          <w:b/>
          <w:bCs/>
          <w:iCs/>
          <w:lang w:val="en-GB"/>
        </w:rPr>
        <w:t>that stabilizes the carcass</w:t>
      </w:r>
      <w:r w:rsidRPr="00C16C03">
        <w:rPr>
          <w:iCs/>
          <w:lang w:val="en-GB"/>
        </w:rPr>
        <w:t>;</w:t>
      </w:r>
      <w:r w:rsidR="002D64C8" w:rsidRPr="00C16C03">
        <w:rPr>
          <w:iCs/>
          <w:lang w:val="en-GB"/>
        </w:rPr>
        <w:t>"</w:t>
      </w:r>
    </w:p>
    <w:p w14:paraId="2530C9EB" w14:textId="0CF2C218" w:rsidR="00F26FAD" w:rsidRPr="00C16C03" w:rsidRDefault="00F26FAD" w:rsidP="00BF09DC">
      <w:pPr>
        <w:spacing w:after="120"/>
        <w:ind w:left="1134"/>
        <w:rPr>
          <w:lang w:val="en-GB"/>
        </w:rPr>
      </w:pPr>
      <w:r w:rsidRPr="00C16C03">
        <w:rPr>
          <w:bCs/>
          <w:i/>
          <w:lang w:val="en-GB"/>
        </w:rPr>
        <w:t>Paragraph 2.10.</w:t>
      </w:r>
      <w:r w:rsidRPr="00C16C03">
        <w:rPr>
          <w:i/>
          <w:iCs/>
          <w:lang w:val="en-GB"/>
        </w:rPr>
        <w:t xml:space="preserve">, </w:t>
      </w:r>
      <w:r w:rsidRPr="00C16C03">
        <w:rPr>
          <w:lang w:val="en-GB"/>
        </w:rPr>
        <w:t>amend to read:</w:t>
      </w:r>
    </w:p>
    <w:p w14:paraId="5C839A2F" w14:textId="27E586FE" w:rsidR="00FB2264" w:rsidRPr="00C16C03" w:rsidRDefault="004C3B25" w:rsidP="00BF09DC">
      <w:pPr>
        <w:spacing w:after="120"/>
        <w:ind w:left="2268" w:right="1134" w:hanging="1134"/>
        <w:jc w:val="both"/>
        <w:rPr>
          <w:iCs/>
          <w:lang w:val="en-GB"/>
        </w:rPr>
      </w:pPr>
      <w:r w:rsidRPr="00C16C03">
        <w:rPr>
          <w:iCs/>
          <w:lang w:val="en-GB"/>
        </w:rPr>
        <w:t>"</w:t>
      </w:r>
      <w:r w:rsidR="00FB2264" w:rsidRPr="00C16C03">
        <w:rPr>
          <w:iCs/>
          <w:lang w:val="en-GB"/>
        </w:rPr>
        <w:t>2.10.</w:t>
      </w:r>
      <w:r w:rsidR="00FB2264" w:rsidRPr="00C16C03">
        <w:rPr>
          <w:iCs/>
          <w:lang w:val="en-GB"/>
        </w:rPr>
        <w:tab/>
        <w:t>"</w:t>
      </w:r>
      <w:r w:rsidR="00FB2264" w:rsidRPr="00C16C03">
        <w:rPr>
          <w:i/>
          <w:lang w:val="en-GB"/>
        </w:rPr>
        <w:t>Reinforced</w:t>
      </w:r>
      <w:r w:rsidR="00FB2264" w:rsidRPr="00C16C03">
        <w:rPr>
          <w:iCs/>
          <w:lang w:val="en-GB"/>
        </w:rPr>
        <w:t>" or "</w:t>
      </w:r>
      <w:r w:rsidR="00FB2264" w:rsidRPr="00C16C03">
        <w:rPr>
          <w:i/>
          <w:lang w:val="en-GB"/>
        </w:rPr>
        <w:t>Extra Load</w:t>
      </w:r>
      <w:r w:rsidR="00FB2264" w:rsidRPr="00C16C03">
        <w:rPr>
          <w:iCs/>
          <w:lang w:val="en-GB"/>
        </w:rPr>
        <w:t xml:space="preserve">" means a tyre designed to carry more load at a higher inflation pressure than the load carried by the corresponding standard version tyre at the standard inflation pressure as specified in </w:t>
      </w:r>
      <w:r w:rsidR="00FB2264" w:rsidRPr="00C16C03">
        <w:rPr>
          <w:iCs/>
          <w:strike/>
          <w:lang w:val="en-GB"/>
        </w:rPr>
        <w:t>ISO 4000-1:2010</w:t>
      </w:r>
      <w:r w:rsidR="00FB2264" w:rsidRPr="00C16C03">
        <w:rPr>
          <w:iCs/>
          <w:lang w:val="en-GB"/>
        </w:rPr>
        <w:t xml:space="preserve"> </w:t>
      </w:r>
      <w:r w:rsidR="00FB2264" w:rsidRPr="00C16C03">
        <w:rPr>
          <w:b/>
          <w:bCs/>
          <w:iCs/>
          <w:lang w:val="en-GB"/>
        </w:rPr>
        <w:t>ISO 4000-1:2021</w:t>
      </w:r>
      <w:r w:rsidR="00FB2264" w:rsidRPr="00C16C03">
        <w:rPr>
          <w:iCs/>
          <w:lang w:val="en-GB"/>
        </w:rPr>
        <w:t>;</w:t>
      </w:r>
      <w:r w:rsidRPr="00C16C03">
        <w:rPr>
          <w:iCs/>
          <w:lang w:val="en-GB"/>
        </w:rPr>
        <w:t>"</w:t>
      </w:r>
    </w:p>
    <w:p w14:paraId="65ADDAD9" w14:textId="45C0652C" w:rsidR="00D96DD1" w:rsidRPr="00C16C03" w:rsidRDefault="00D96DD1" w:rsidP="00BF09DC">
      <w:pPr>
        <w:spacing w:after="120"/>
        <w:ind w:left="1134"/>
        <w:rPr>
          <w:lang w:val="en-GB"/>
        </w:rPr>
      </w:pPr>
      <w:r w:rsidRPr="00C16C03">
        <w:rPr>
          <w:bCs/>
          <w:i/>
          <w:lang w:val="en-GB"/>
        </w:rPr>
        <w:t>Paragraph 2.1</w:t>
      </w:r>
      <w:r w:rsidR="001F0E12" w:rsidRPr="00C16C03">
        <w:rPr>
          <w:bCs/>
          <w:i/>
          <w:lang w:val="en-GB"/>
        </w:rPr>
        <w:t>2</w:t>
      </w:r>
      <w:r w:rsidRPr="00C16C03">
        <w:rPr>
          <w:bCs/>
          <w:i/>
          <w:lang w:val="en-GB"/>
        </w:rPr>
        <w:t>.</w:t>
      </w:r>
      <w:r w:rsidRPr="00C16C03">
        <w:rPr>
          <w:i/>
          <w:iCs/>
          <w:lang w:val="en-GB"/>
        </w:rPr>
        <w:t xml:space="preserve">, </w:t>
      </w:r>
      <w:r w:rsidRPr="00C16C03">
        <w:rPr>
          <w:lang w:val="en-GB"/>
        </w:rPr>
        <w:t>amend to read:</w:t>
      </w:r>
    </w:p>
    <w:p w14:paraId="359077E4" w14:textId="4ECD0A2A" w:rsidR="00D96DD1" w:rsidRPr="00C16C03" w:rsidRDefault="00D96DD1" w:rsidP="00BF09DC">
      <w:pPr>
        <w:spacing w:after="120"/>
        <w:ind w:left="2268" w:right="1134" w:hanging="1134"/>
        <w:jc w:val="both"/>
        <w:rPr>
          <w:bCs/>
          <w:iCs/>
          <w:lang w:val="en-GB"/>
        </w:rPr>
      </w:pPr>
      <w:r w:rsidRPr="00C16C03">
        <w:rPr>
          <w:bCs/>
          <w:iCs/>
          <w:lang w:val="en-GB"/>
        </w:rPr>
        <w:t>"2.12.</w:t>
      </w:r>
      <w:r w:rsidRPr="00C16C03">
        <w:rPr>
          <w:bCs/>
          <w:iCs/>
          <w:lang w:val="en-GB"/>
        </w:rPr>
        <w:tab/>
        <w:t>"</w:t>
      </w:r>
      <w:r w:rsidRPr="00C16C03">
        <w:rPr>
          <w:bCs/>
          <w:i/>
          <w:lang w:val="en-GB"/>
        </w:rPr>
        <w:t>Bead</w:t>
      </w:r>
      <w:r w:rsidRPr="00C16C03">
        <w:rPr>
          <w:bCs/>
          <w:iCs/>
          <w:lang w:val="en-GB"/>
        </w:rPr>
        <w:t xml:space="preserve">" means the part of a tyre which is of such shape and </w:t>
      </w:r>
      <w:r w:rsidRPr="00C16C03">
        <w:rPr>
          <w:bCs/>
          <w:iCs/>
          <w:strike/>
          <w:lang w:val="en-GB"/>
        </w:rPr>
        <w:t>structure</w:t>
      </w:r>
      <w:r w:rsidRPr="00C16C03">
        <w:rPr>
          <w:bCs/>
          <w:iCs/>
          <w:lang w:val="en-GB"/>
        </w:rPr>
        <w:t xml:space="preserve"> </w:t>
      </w:r>
      <w:r w:rsidRPr="00C16C03">
        <w:rPr>
          <w:b/>
          <w:iCs/>
          <w:lang w:val="en-GB"/>
        </w:rPr>
        <w:t>construction</w:t>
      </w:r>
      <w:r w:rsidRPr="00C16C03">
        <w:rPr>
          <w:bCs/>
          <w:iCs/>
          <w:lang w:val="en-GB"/>
        </w:rPr>
        <w:t xml:space="preserve"> as to fit the rim and hold the tyre on it; 1/"</w:t>
      </w:r>
    </w:p>
    <w:p w14:paraId="58B7B346" w14:textId="1B5FEF9A" w:rsidR="00F54186" w:rsidRPr="00C16C03" w:rsidRDefault="00F54186" w:rsidP="00BF09DC">
      <w:pPr>
        <w:spacing w:after="120"/>
        <w:ind w:left="1134"/>
        <w:rPr>
          <w:lang w:val="en-GB"/>
        </w:rPr>
      </w:pPr>
      <w:r w:rsidRPr="00C16C03">
        <w:rPr>
          <w:bCs/>
          <w:i/>
          <w:lang w:val="en-GB"/>
        </w:rPr>
        <w:t>Paragraph 2.</w:t>
      </w:r>
      <w:r w:rsidR="001407E1" w:rsidRPr="00C16C03">
        <w:rPr>
          <w:bCs/>
          <w:i/>
          <w:lang w:val="en-GB"/>
        </w:rPr>
        <w:t>25</w:t>
      </w:r>
      <w:r w:rsidRPr="00C16C03">
        <w:rPr>
          <w:bCs/>
          <w:i/>
          <w:lang w:val="en-GB"/>
        </w:rPr>
        <w:t>.</w:t>
      </w:r>
      <w:r w:rsidR="001407E1" w:rsidRPr="00C16C03">
        <w:rPr>
          <w:bCs/>
          <w:i/>
          <w:lang w:val="en-GB"/>
        </w:rPr>
        <w:t>3.2</w:t>
      </w:r>
      <w:r w:rsidRPr="00C16C03">
        <w:rPr>
          <w:i/>
          <w:iCs/>
          <w:lang w:val="en-GB"/>
        </w:rPr>
        <w:t xml:space="preserve">, </w:t>
      </w:r>
      <w:r w:rsidRPr="00C16C03">
        <w:rPr>
          <w:lang w:val="en-GB"/>
        </w:rPr>
        <w:t>amend to read:</w:t>
      </w:r>
    </w:p>
    <w:p w14:paraId="564CCC77" w14:textId="009C278D" w:rsidR="00F852EB" w:rsidRPr="00C16C03" w:rsidRDefault="00F852EB" w:rsidP="00BF09DC">
      <w:pPr>
        <w:spacing w:after="120"/>
        <w:ind w:left="2268" w:right="1134" w:hanging="1134"/>
        <w:jc w:val="both"/>
        <w:rPr>
          <w:lang w:val="en-GB"/>
        </w:rPr>
      </w:pPr>
      <w:r w:rsidRPr="00C16C03">
        <w:rPr>
          <w:lang w:val="en-GB"/>
        </w:rPr>
        <w:t>2.25.3.2.</w:t>
      </w:r>
      <w:r w:rsidRPr="00C16C03">
        <w:rPr>
          <w:lang w:val="en-GB"/>
        </w:rPr>
        <w:tab/>
        <w:t>on radial-ply tyres, the letter "R" placed in front of the rim</w:t>
      </w:r>
      <w:r w:rsidRPr="00C16C03">
        <w:rPr>
          <w:lang w:val="en-GB"/>
        </w:rPr>
        <w:noBreakHyphen/>
        <w:t>diameter marking</w:t>
      </w:r>
      <w:r w:rsidRPr="00C16C03">
        <w:rPr>
          <w:strike/>
          <w:lang w:val="en-GB"/>
        </w:rPr>
        <w:t>,</w:t>
      </w:r>
      <w:r w:rsidRPr="00C16C03">
        <w:rPr>
          <w:lang w:val="en-GB"/>
        </w:rPr>
        <w:t xml:space="preserve"> </w:t>
      </w:r>
      <w:r w:rsidRPr="00C16C03">
        <w:rPr>
          <w:strike/>
          <w:lang w:val="en-GB"/>
        </w:rPr>
        <w:t>and, optionally, the word "RADIAL"</w:t>
      </w:r>
      <w:r w:rsidRPr="00C16C03">
        <w:rPr>
          <w:lang w:val="en-GB"/>
        </w:rPr>
        <w:t>;</w:t>
      </w:r>
    </w:p>
    <w:p w14:paraId="1A6574F9" w14:textId="0A022175" w:rsidR="00F54186" w:rsidRPr="00C16C03" w:rsidRDefault="00F54186" w:rsidP="00BF09DC">
      <w:pPr>
        <w:spacing w:after="120"/>
        <w:ind w:left="1134"/>
        <w:rPr>
          <w:lang w:val="en-GB"/>
        </w:rPr>
      </w:pPr>
      <w:r w:rsidRPr="00C16C03">
        <w:rPr>
          <w:bCs/>
          <w:i/>
          <w:lang w:val="en-GB"/>
        </w:rPr>
        <w:t>Paragraph 2.</w:t>
      </w:r>
      <w:r w:rsidR="001407E1" w:rsidRPr="00C16C03">
        <w:rPr>
          <w:bCs/>
          <w:i/>
          <w:lang w:val="en-GB"/>
        </w:rPr>
        <w:t>25.3.3</w:t>
      </w:r>
      <w:r w:rsidRPr="00C16C03">
        <w:rPr>
          <w:bCs/>
          <w:i/>
          <w:lang w:val="en-GB"/>
        </w:rPr>
        <w:t>.</w:t>
      </w:r>
      <w:r w:rsidRPr="00C16C03">
        <w:rPr>
          <w:i/>
          <w:iCs/>
          <w:lang w:val="en-GB"/>
        </w:rPr>
        <w:t xml:space="preserve">, </w:t>
      </w:r>
      <w:r w:rsidRPr="00C16C03">
        <w:rPr>
          <w:lang w:val="en-GB"/>
        </w:rPr>
        <w:t>amend to read:</w:t>
      </w:r>
    </w:p>
    <w:p w14:paraId="5B4CE7D7" w14:textId="1F3FD4DF" w:rsidR="00F852EB" w:rsidRPr="00C16C03" w:rsidRDefault="00F852EB" w:rsidP="00BF09DC">
      <w:pPr>
        <w:spacing w:after="120"/>
        <w:ind w:left="2268" w:right="1134" w:hanging="1134"/>
        <w:jc w:val="both"/>
        <w:rPr>
          <w:lang w:val="en-GB"/>
        </w:rPr>
      </w:pPr>
      <w:r w:rsidRPr="00C16C03">
        <w:rPr>
          <w:lang w:val="en-GB"/>
        </w:rPr>
        <w:t>2.25.3.3.</w:t>
      </w:r>
      <w:r w:rsidRPr="00C16C03">
        <w:rPr>
          <w:lang w:val="en-GB"/>
        </w:rPr>
        <w:tab/>
        <w:t>on bias-belted tyres, the letter "B" placed in front of the rim</w:t>
      </w:r>
      <w:r w:rsidRPr="00C16C03">
        <w:rPr>
          <w:lang w:val="en-GB"/>
        </w:rPr>
        <w:noBreakHyphen/>
        <w:t>diameter marking</w:t>
      </w:r>
      <w:r w:rsidR="00D26BEE" w:rsidRPr="00C16C03">
        <w:rPr>
          <w:b/>
          <w:bCs/>
          <w:lang w:val="en-GB"/>
        </w:rPr>
        <w:t>;</w:t>
      </w:r>
      <w:r w:rsidRPr="00C16C03">
        <w:rPr>
          <w:lang w:val="en-GB"/>
        </w:rPr>
        <w:t xml:space="preserve"> </w:t>
      </w:r>
      <w:r w:rsidRPr="00C16C03">
        <w:rPr>
          <w:strike/>
          <w:lang w:val="en-GB"/>
        </w:rPr>
        <w:t>and in addition the words "BIAS-BELTED";</w:t>
      </w:r>
    </w:p>
    <w:p w14:paraId="00D9F992" w14:textId="7D8C58CA" w:rsidR="001C5DAE" w:rsidRPr="00C16C03" w:rsidRDefault="001C5DAE" w:rsidP="00BF09DC">
      <w:pPr>
        <w:spacing w:after="120"/>
        <w:ind w:left="1134"/>
        <w:rPr>
          <w:lang w:val="en-GB"/>
        </w:rPr>
      </w:pPr>
      <w:r w:rsidRPr="00C16C03">
        <w:rPr>
          <w:bCs/>
          <w:i/>
          <w:lang w:val="en-GB"/>
        </w:rPr>
        <w:t>Paragraph 2.25.3.4.</w:t>
      </w:r>
      <w:r w:rsidRPr="00C16C03">
        <w:rPr>
          <w:i/>
          <w:iCs/>
          <w:lang w:val="en-GB"/>
        </w:rPr>
        <w:t xml:space="preserve">, </w:t>
      </w:r>
      <w:r w:rsidRPr="00C16C03">
        <w:rPr>
          <w:lang w:val="en-GB"/>
        </w:rPr>
        <w:t>amend to read:</w:t>
      </w:r>
    </w:p>
    <w:p w14:paraId="20B29169" w14:textId="574F17D5" w:rsidR="0020558E" w:rsidRPr="00C16C03" w:rsidRDefault="001C5DAE" w:rsidP="00BF09DC">
      <w:pPr>
        <w:spacing w:after="120"/>
        <w:ind w:left="2268" w:right="1134" w:hanging="1134"/>
        <w:jc w:val="both"/>
        <w:rPr>
          <w:iCs/>
          <w:lang w:val="en-GB"/>
        </w:rPr>
      </w:pPr>
      <w:r w:rsidRPr="00C16C03">
        <w:rPr>
          <w:iCs/>
          <w:lang w:val="en-GB"/>
        </w:rPr>
        <w:t>"</w:t>
      </w:r>
      <w:r w:rsidR="0020558E" w:rsidRPr="00C16C03">
        <w:rPr>
          <w:iCs/>
          <w:lang w:val="en-GB"/>
        </w:rPr>
        <w:t>2.25.3.4.</w:t>
      </w:r>
      <w:r w:rsidR="0020558E" w:rsidRPr="00C16C03">
        <w:rPr>
          <w:iCs/>
          <w:lang w:val="en-GB"/>
        </w:rPr>
        <w:tab/>
        <w:t xml:space="preserve">on </w:t>
      </w:r>
      <w:r w:rsidR="0020558E" w:rsidRPr="00C16C03">
        <w:rPr>
          <w:iCs/>
          <w:strike/>
          <w:lang w:val="en-GB"/>
        </w:rPr>
        <w:t xml:space="preserve">radial ply </w:t>
      </w:r>
      <w:r w:rsidR="00626D93" w:rsidRPr="00C16C03">
        <w:rPr>
          <w:b/>
          <w:bCs/>
          <w:iCs/>
          <w:lang w:val="en-GB"/>
        </w:rPr>
        <w:t xml:space="preserve">radial-ply </w:t>
      </w:r>
      <w:r w:rsidR="0020558E" w:rsidRPr="00C16C03">
        <w:rPr>
          <w:iCs/>
          <w:lang w:val="en-GB"/>
        </w:rPr>
        <w:t>tyres suitable for speeds in excess of 240 km/h but not exceeding 300 km/h (tyres marked with the speed</w:t>
      </w:r>
      <w:r w:rsidR="0078715B" w:rsidRPr="00C16C03">
        <w:rPr>
          <w:b/>
          <w:bCs/>
          <w:iCs/>
          <w:lang w:val="en-GB"/>
        </w:rPr>
        <w:t>-category</w:t>
      </w:r>
      <w:r w:rsidR="0020558E" w:rsidRPr="00C16C03">
        <w:rPr>
          <w:iCs/>
          <w:lang w:val="en-GB"/>
        </w:rPr>
        <w:t xml:space="preserve"> symbol "W" or "Y" as part of the service description), the letter "R", placed before the rim diameter marking, may be replaced with the inscription "ZR"; on tyres suitable for speeds in excess of 300 km/h, the letter "R" placed in front of the rim diameter marking shall be replaced by the inscription "ZR";</w:t>
      </w:r>
      <w:r w:rsidRPr="00C16C03">
        <w:rPr>
          <w:iCs/>
          <w:lang w:val="en-GB"/>
        </w:rPr>
        <w:t>"</w:t>
      </w:r>
    </w:p>
    <w:p w14:paraId="4145478E" w14:textId="0DE8D6BD" w:rsidR="00F54186" w:rsidRPr="00C16C03" w:rsidRDefault="00F54186" w:rsidP="00BF09DC">
      <w:pPr>
        <w:spacing w:after="120"/>
        <w:ind w:left="1134"/>
        <w:rPr>
          <w:lang w:val="en-GB"/>
        </w:rPr>
      </w:pPr>
      <w:r w:rsidRPr="00C16C03">
        <w:rPr>
          <w:bCs/>
          <w:i/>
          <w:lang w:val="en-GB"/>
        </w:rPr>
        <w:t>Paragraph 2.25.</w:t>
      </w:r>
      <w:r w:rsidR="001407E1" w:rsidRPr="00C16C03">
        <w:rPr>
          <w:bCs/>
          <w:i/>
          <w:lang w:val="en-GB"/>
        </w:rPr>
        <w:t>3.5.</w:t>
      </w:r>
      <w:r w:rsidRPr="00C16C03">
        <w:rPr>
          <w:i/>
          <w:iCs/>
          <w:lang w:val="en-GB"/>
        </w:rPr>
        <w:t xml:space="preserve">, </w:t>
      </w:r>
      <w:r w:rsidRPr="00C16C03">
        <w:rPr>
          <w:lang w:val="en-GB"/>
        </w:rPr>
        <w:t>amend to read:</w:t>
      </w:r>
    </w:p>
    <w:p w14:paraId="76F78C6E" w14:textId="77A42ED4" w:rsidR="00162C6B" w:rsidRPr="00C16C03" w:rsidRDefault="00162C6B" w:rsidP="00BF09DC">
      <w:pPr>
        <w:spacing w:after="120"/>
        <w:ind w:left="2268" w:right="1134" w:hanging="1134"/>
        <w:jc w:val="both"/>
        <w:rPr>
          <w:lang w:val="en-GB"/>
        </w:rPr>
      </w:pPr>
      <w:r w:rsidRPr="00C16C03">
        <w:rPr>
          <w:lang w:val="en-GB"/>
        </w:rPr>
        <w:t>2.25.3.</w:t>
      </w:r>
      <w:r w:rsidRPr="00C16C03">
        <w:rPr>
          <w:iCs/>
          <w:lang w:val="en-GB"/>
        </w:rPr>
        <w:t>5.</w:t>
      </w:r>
      <w:r w:rsidRPr="00C16C03">
        <w:rPr>
          <w:iCs/>
          <w:lang w:val="en-GB"/>
        </w:rPr>
        <w:tab/>
        <w:t xml:space="preserve">on </w:t>
      </w:r>
      <w:r w:rsidRPr="00C16C03">
        <w:rPr>
          <w:iCs/>
          <w:strike/>
          <w:lang w:val="en-GB"/>
        </w:rPr>
        <w:t>"</w:t>
      </w:r>
      <w:r w:rsidRPr="00C16C03">
        <w:rPr>
          <w:iCs/>
          <w:strike/>
          <w:u w:val="single"/>
          <w:lang w:val="en-GB"/>
        </w:rPr>
        <w:t>run flat</w:t>
      </w:r>
      <w:r w:rsidRPr="00C16C03">
        <w:rPr>
          <w:iCs/>
          <w:strike/>
          <w:lang w:val="en-GB"/>
        </w:rPr>
        <w:t>" or "</w:t>
      </w:r>
      <w:proofErr w:type="spellStart"/>
      <w:r w:rsidRPr="00C16C03">
        <w:rPr>
          <w:iCs/>
          <w:strike/>
          <w:u w:val="single"/>
          <w:lang w:val="en-GB"/>
        </w:rPr>
        <w:t>self supporting</w:t>
      </w:r>
      <w:proofErr w:type="spellEnd"/>
      <w:r w:rsidRPr="00C16C03">
        <w:rPr>
          <w:iCs/>
          <w:strike/>
          <w:lang w:val="en-GB"/>
        </w:rPr>
        <w:t xml:space="preserve">" </w:t>
      </w:r>
      <w:r w:rsidRPr="00C16C03">
        <w:rPr>
          <w:b/>
          <w:bCs/>
          <w:iCs/>
          <w:lang w:val="en-GB"/>
        </w:rPr>
        <w:t xml:space="preserve">run flat or </w:t>
      </w:r>
      <w:proofErr w:type="spellStart"/>
      <w:r w:rsidRPr="00C16C03">
        <w:rPr>
          <w:b/>
          <w:bCs/>
          <w:iCs/>
          <w:lang w:val="en-GB"/>
        </w:rPr>
        <w:t>self supporting</w:t>
      </w:r>
      <w:proofErr w:type="spellEnd"/>
      <w:r w:rsidRPr="00C16C03">
        <w:rPr>
          <w:b/>
          <w:bCs/>
          <w:iCs/>
          <w:lang w:val="en-GB"/>
        </w:rPr>
        <w:t xml:space="preserve"> </w:t>
      </w:r>
      <w:r w:rsidRPr="00C16C03">
        <w:rPr>
          <w:iCs/>
          <w:lang w:val="en-GB"/>
        </w:rPr>
        <w:t>tyres</w:t>
      </w:r>
      <w:r w:rsidRPr="00C16C03">
        <w:rPr>
          <w:b/>
          <w:bCs/>
          <w:iCs/>
          <w:lang w:val="en-GB"/>
        </w:rPr>
        <w:t>,</w:t>
      </w:r>
      <w:r w:rsidRPr="00C16C03">
        <w:rPr>
          <w:iCs/>
          <w:lang w:val="en-GB"/>
        </w:rPr>
        <w:t xml:space="preserve"> the </w:t>
      </w:r>
      <w:r w:rsidRPr="00C16C03">
        <w:rPr>
          <w:iCs/>
          <w:strike/>
          <w:lang w:val="en-GB"/>
        </w:rPr>
        <w:t>letter</w:t>
      </w:r>
      <w:r w:rsidRPr="00C16C03">
        <w:rPr>
          <w:iCs/>
          <w:lang w:val="en-GB"/>
        </w:rPr>
        <w:t xml:space="preserve"> </w:t>
      </w:r>
      <w:r w:rsidRPr="00C16C03">
        <w:rPr>
          <w:b/>
          <w:bCs/>
          <w:iCs/>
          <w:lang w:val="en-GB"/>
        </w:rPr>
        <w:t>letters</w:t>
      </w:r>
      <w:r w:rsidRPr="00C16C03">
        <w:rPr>
          <w:iCs/>
          <w:lang w:val="en-GB"/>
        </w:rPr>
        <w:t xml:space="preserve"> "</w:t>
      </w:r>
      <w:r w:rsidRPr="00C16C03">
        <w:rPr>
          <w:b/>
          <w:bCs/>
          <w:iCs/>
          <w:lang w:val="en-GB"/>
        </w:rPr>
        <w:t>R</w:t>
      </w:r>
      <w:r w:rsidRPr="00C16C03">
        <w:rPr>
          <w:iCs/>
          <w:lang w:val="en-GB"/>
        </w:rPr>
        <w:t>F" placed in front of the rim diameter marking</w:t>
      </w:r>
      <w:r w:rsidRPr="00C16C03">
        <w:rPr>
          <w:b/>
          <w:bCs/>
          <w:iCs/>
          <w:lang w:val="en-GB"/>
        </w:rPr>
        <w:t xml:space="preserve"> (for example, "235/45 RF 17")</w:t>
      </w:r>
      <w:r w:rsidRPr="00C16C03">
        <w:rPr>
          <w:iCs/>
          <w:lang w:val="en-GB"/>
        </w:rPr>
        <w:t>."</w:t>
      </w:r>
    </w:p>
    <w:p w14:paraId="180EC1A1" w14:textId="3D1A627C" w:rsidR="009B2478" w:rsidRPr="00C16C03" w:rsidRDefault="009B2478" w:rsidP="00BF09DC">
      <w:pPr>
        <w:keepNext/>
        <w:spacing w:after="120"/>
        <w:ind w:left="1134"/>
        <w:rPr>
          <w:lang w:val="en-GB"/>
        </w:rPr>
      </w:pPr>
      <w:r w:rsidRPr="00C16C03">
        <w:rPr>
          <w:bCs/>
          <w:i/>
          <w:lang w:val="en-GB"/>
        </w:rPr>
        <w:t>Paragraph 2.25.7.</w:t>
      </w:r>
      <w:r w:rsidRPr="00C16C03">
        <w:rPr>
          <w:i/>
          <w:iCs/>
          <w:lang w:val="en-GB"/>
        </w:rPr>
        <w:t xml:space="preserve">, </w:t>
      </w:r>
      <w:r w:rsidRPr="00C16C03">
        <w:rPr>
          <w:lang w:val="en-GB"/>
        </w:rPr>
        <w:t>amend to read:</w:t>
      </w:r>
    </w:p>
    <w:p w14:paraId="3C6A2B70" w14:textId="05B23874" w:rsidR="00593F7F" w:rsidRPr="00C16C03" w:rsidRDefault="007B2CBB" w:rsidP="00BF09DC">
      <w:pPr>
        <w:spacing w:after="120"/>
        <w:ind w:left="2268" w:right="1134" w:hanging="1134"/>
        <w:jc w:val="both"/>
        <w:rPr>
          <w:iCs/>
          <w:lang w:val="en-GB"/>
        </w:rPr>
      </w:pPr>
      <w:r w:rsidRPr="00C16C03">
        <w:rPr>
          <w:iCs/>
          <w:lang w:val="en-GB"/>
        </w:rPr>
        <w:t>"</w:t>
      </w:r>
      <w:r w:rsidR="00593F7F" w:rsidRPr="00C16C03">
        <w:rPr>
          <w:iCs/>
          <w:lang w:val="en-GB"/>
        </w:rPr>
        <w:t>2.25.7.</w:t>
      </w:r>
      <w:r w:rsidR="00593F7F" w:rsidRPr="00C16C03">
        <w:rPr>
          <w:iCs/>
          <w:lang w:val="en-GB"/>
        </w:rPr>
        <w:tab/>
        <w:t>an indication of the tyre to rim fitment configuration when it differs from the standard</w:t>
      </w:r>
      <w:r w:rsidR="00593F7F" w:rsidRPr="00C16C03">
        <w:rPr>
          <w:iCs/>
          <w:strike/>
          <w:lang w:val="en-GB"/>
        </w:rPr>
        <w:t xml:space="preserve"> configuration.</w:t>
      </w:r>
      <w:r w:rsidR="00AA1774" w:rsidRPr="00C16C03">
        <w:rPr>
          <w:b/>
          <w:bCs/>
          <w:iCs/>
          <w:strike/>
          <w:lang w:val="en-GB"/>
        </w:rPr>
        <w:t xml:space="preserve"> </w:t>
      </w:r>
      <w:r w:rsidR="00AA1774" w:rsidRPr="00C16C03">
        <w:rPr>
          <w:b/>
          <w:bCs/>
          <w:iCs/>
          <w:lang w:val="en-GB"/>
        </w:rPr>
        <w:t>configuration</w:t>
      </w:r>
      <w:r w:rsidRPr="00C16C03">
        <w:rPr>
          <w:b/>
          <w:bCs/>
          <w:iCs/>
          <w:lang w:val="en-GB"/>
        </w:rPr>
        <w:t>;</w:t>
      </w:r>
      <w:r w:rsidRPr="00C16C03">
        <w:rPr>
          <w:iCs/>
          <w:lang w:val="en-GB"/>
        </w:rPr>
        <w:t>"</w:t>
      </w:r>
    </w:p>
    <w:p w14:paraId="0B6780B0" w14:textId="324C5AA5" w:rsidR="00A46723" w:rsidRPr="00C16C03" w:rsidRDefault="00763E7E" w:rsidP="00BF09DC">
      <w:pPr>
        <w:spacing w:after="120"/>
        <w:ind w:left="2268" w:right="1134" w:hanging="1134"/>
        <w:jc w:val="both"/>
        <w:rPr>
          <w:iCs/>
          <w:lang w:val="en-GB"/>
        </w:rPr>
      </w:pPr>
      <w:r w:rsidRPr="00C16C03">
        <w:rPr>
          <w:i/>
          <w:lang w:val="en-GB"/>
        </w:rPr>
        <w:t>Insert a new paragraph</w:t>
      </w:r>
      <w:r w:rsidR="00A46723" w:rsidRPr="00C16C03">
        <w:rPr>
          <w:i/>
          <w:lang w:val="en-GB"/>
        </w:rPr>
        <w:t xml:space="preserve"> 2.25.8.</w:t>
      </w:r>
      <w:r w:rsidR="00A46723" w:rsidRPr="00C16C03">
        <w:rPr>
          <w:iCs/>
          <w:lang w:val="en-GB"/>
        </w:rPr>
        <w:t>, to read:</w:t>
      </w:r>
    </w:p>
    <w:p w14:paraId="3EDF66A9" w14:textId="65398441" w:rsidR="00ED0635" w:rsidRPr="00C16C03" w:rsidRDefault="00A46723" w:rsidP="00BF09DC">
      <w:pPr>
        <w:spacing w:after="120"/>
        <w:ind w:left="2268" w:right="1134" w:hanging="1134"/>
        <w:jc w:val="both"/>
        <w:rPr>
          <w:iCs/>
          <w:lang w:val="en-GB"/>
        </w:rPr>
      </w:pPr>
      <w:r w:rsidRPr="00C16C03">
        <w:rPr>
          <w:iCs/>
          <w:lang w:val="en-GB"/>
        </w:rPr>
        <w:t>"</w:t>
      </w:r>
      <w:r w:rsidR="00ED0635" w:rsidRPr="00C16C03">
        <w:rPr>
          <w:b/>
          <w:bCs/>
          <w:iCs/>
          <w:lang w:val="en-GB"/>
        </w:rPr>
        <w:t>2.25.8.</w:t>
      </w:r>
      <w:r w:rsidR="00ED0635" w:rsidRPr="00C16C03">
        <w:rPr>
          <w:b/>
          <w:bCs/>
          <w:iCs/>
          <w:lang w:val="en-GB"/>
        </w:rPr>
        <w:tab/>
      </w:r>
      <w:r w:rsidR="00593F7F" w:rsidRPr="00C16C03">
        <w:rPr>
          <w:b/>
          <w:bCs/>
          <w:iCs/>
          <w:lang w:val="en-GB"/>
        </w:rPr>
        <w:t>o</w:t>
      </w:r>
      <w:r w:rsidR="00ED0635" w:rsidRPr="00C16C03">
        <w:rPr>
          <w:b/>
          <w:bCs/>
          <w:iCs/>
          <w:lang w:val="en-GB"/>
        </w:rPr>
        <w:t>ptionally the letters "HL" in front of the nominal section width in the case of Extra Load tyres.</w:t>
      </w:r>
      <w:r w:rsidRPr="00C16C03">
        <w:rPr>
          <w:iCs/>
          <w:lang w:val="en-GB"/>
        </w:rPr>
        <w:t>"</w:t>
      </w:r>
    </w:p>
    <w:p w14:paraId="31EB93E4" w14:textId="17E5DF3B" w:rsidR="00920F31" w:rsidRPr="00C16C03" w:rsidRDefault="00DB3ECA" w:rsidP="00BF09DC">
      <w:pPr>
        <w:spacing w:after="120"/>
        <w:ind w:left="1134"/>
        <w:rPr>
          <w:lang w:val="en-GB"/>
        </w:rPr>
      </w:pPr>
      <w:bookmarkStart w:id="1" w:name="_Hlk506794719"/>
      <w:r w:rsidRPr="00C16C03">
        <w:rPr>
          <w:bCs/>
          <w:i/>
          <w:lang w:val="en-GB"/>
        </w:rPr>
        <w:t>Insert a new p</w:t>
      </w:r>
      <w:r w:rsidR="00920F31" w:rsidRPr="00C16C03">
        <w:rPr>
          <w:bCs/>
          <w:i/>
          <w:lang w:val="en-GB"/>
        </w:rPr>
        <w:t xml:space="preserve">aragraph </w:t>
      </w:r>
      <w:r w:rsidRPr="00C16C03">
        <w:rPr>
          <w:bCs/>
          <w:i/>
          <w:lang w:val="en-GB"/>
        </w:rPr>
        <w:t>2</w:t>
      </w:r>
      <w:r w:rsidR="00920F31" w:rsidRPr="00C16C03">
        <w:rPr>
          <w:bCs/>
          <w:i/>
          <w:lang w:val="en-GB"/>
        </w:rPr>
        <w:t>.</w:t>
      </w:r>
      <w:r w:rsidR="00651796" w:rsidRPr="00C16C03">
        <w:rPr>
          <w:bCs/>
          <w:i/>
          <w:lang w:val="en-GB"/>
        </w:rPr>
        <w:t>38</w:t>
      </w:r>
      <w:r w:rsidR="00920F31" w:rsidRPr="00C16C03">
        <w:rPr>
          <w:bCs/>
          <w:i/>
          <w:lang w:val="en-GB"/>
        </w:rPr>
        <w:t>.</w:t>
      </w:r>
      <w:r w:rsidR="00920F31" w:rsidRPr="00C16C03">
        <w:rPr>
          <w:i/>
          <w:iCs/>
          <w:lang w:val="en-GB"/>
        </w:rPr>
        <w:t xml:space="preserve">, </w:t>
      </w:r>
      <w:r w:rsidR="00920F31" w:rsidRPr="00C16C03">
        <w:rPr>
          <w:lang w:val="en-GB"/>
        </w:rPr>
        <w:t>to read:</w:t>
      </w:r>
    </w:p>
    <w:p w14:paraId="256C45D8" w14:textId="58C5B4FF" w:rsidR="005E38E3" w:rsidRPr="00C16C03" w:rsidRDefault="005C3FB7" w:rsidP="00BF09DC">
      <w:pPr>
        <w:pStyle w:val="SingleTxtG"/>
        <w:ind w:left="2268" w:hanging="1134"/>
        <w:rPr>
          <w:lang w:val="en-GB"/>
        </w:rPr>
      </w:pPr>
      <w:r w:rsidRPr="00C16C03">
        <w:rPr>
          <w:lang w:val="en-GB"/>
        </w:rPr>
        <w:t>"</w:t>
      </w:r>
      <w:r w:rsidR="005E38E3" w:rsidRPr="00C16C03">
        <w:rPr>
          <w:b/>
          <w:bCs/>
          <w:lang w:val="en-GB"/>
        </w:rPr>
        <w:t>2.</w:t>
      </w:r>
      <w:r w:rsidR="00651796" w:rsidRPr="00C16C03">
        <w:rPr>
          <w:b/>
          <w:bCs/>
          <w:lang w:val="en-GB"/>
        </w:rPr>
        <w:t>3</w:t>
      </w:r>
      <w:r w:rsidR="004E46A4" w:rsidRPr="00C16C03">
        <w:rPr>
          <w:b/>
          <w:bCs/>
          <w:lang w:val="en-GB"/>
        </w:rPr>
        <w:t>8</w:t>
      </w:r>
      <w:r w:rsidR="005E38E3" w:rsidRPr="00C16C03">
        <w:rPr>
          <w:b/>
          <w:bCs/>
          <w:lang w:val="en-GB"/>
        </w:rPr>
        <w:t>.</w:t>
      </w:r>
      <w:r w:rsidR="005E38E3" w:rsidRPr="00C16C03">
        <w:rPr>
          <w:b/>
          <w:bCs/>
          <w:lang w:val="en-GB"/>
        </w:rPr>
        <w:tab/>
        <w:t>"</w:t>
      </w:r>
      <w:r w:rsidR="005E38E3" w:rsidRPr="00C16C03">
        <w:rPr>
          <w:b/>
          <w:bCs/>
          <w:i/>
          <w:iCs/>
          <w:lang w:val="en-GB"/>
        </w:rPr>
        <w:t>Service description</w:t>
      </w:r>
      <w:r w:rsidR="005E38E3" w:rsidRPr="00C16C03">
        <w:rPr>
          <w:b/>
          <w:bCs/>
          <w:lang w:val="en-GB"/>
        </w:rPr>
        <w:t>" means the association of the load</w:t>
      </w:r>
      <w:r w:rsidRPr="00C16C03">
        <w:rPr>
          <w:b/>
          <w:bCs/>
          <w:lang w:val="en-GB"/>
        </w:rPr>
        <w:t>-capacity</w:t>
      </w:r>
      <w:r w:rsidR="005E38E3" w:rsidRPr="00C16C03">
        <w:rPr>
          <w:b/>
          <w:bCs/>
          <w:lang w:val="en-GB"/>
        </w:rPr>
        <w:t xml:space="preserve"> index with a speed</w:t>
      </w:r>
      <w:r w:rsidRPr="00C16C03">
        <w:rPr>
          <w:b/>
          <w:bCs/>
          <w:lang w:val="en-GB"/>
        </w:rPr>
        <w:t>-</w:t>
      </w:r>
      <w:r w:rsidR="005E38E3" w:rsidRPr="00C16C03">
        <w:rPr>
          <w:b/>
          <w:bCs/>
          <w:lang w:val="en-GB"/>
        </w:rPr>
        <w:t xml:space="preserve">category symbol (for example, </w:t>
      </w:r>
      <w:r w:rsidR="00330DE0" w:rsidRPr="00C16C03">
        <w:rPr>
          <w:b/>
          <w:bCs/>
          <w:lang w:val="en-GB"/>
        </w:rPr>
        <w:t>"94H"</w:t>
      </w:r>
      <w:r w:rsidR="005E38E3" w:rsidRPr="00C16C03">
        <w:rPr>
          <w:b/>
          <w:bCs/>
          <w:lang w:val="en-GB"/>
        </w:rPr>
        <w:t>).</w:t>
      </w:r>
      <w:r w:rsidRPr="00C16C03">
        <w:rPr>
          <w:lang w:val="en-GB"/>
        </w:rPr>
        <w:t>"</w:t>
      </w:r>
    </w:p>
    <w:p w14:paraId="13849702" w14:textId="339FFB04" w:rsidR="00651796" w:rsidRPr="00C16C03" w:rsidRDefault="00651796" w:rsidP="00BF09DC">
      <w:pPr>
        <w:spacing w:after="120"/>
        <w:ind w:left="1134"/>
        <w:rPr>
          <w:bCs/>
          <w:iCs/>
          <w:lang w:val="en-GB"/>
        </w:rPr>
      </w:pPr>
      <w:r w:rsidRPr="00C16C03">
        <w:rPr>
          <w:bCs/>
          <w:i/>
          <w:lang w:val="en-GB"/>
        </w:rPr>
        <w:lastRenderedPageBreak/>
        <w:t>Paragraphs</w:t>
      </w:r>
      <w:r w:rsidR="00727EAA" w:rsidRPr="00C16C03">
        <w:rPr>
          <w:bCs/>
          <w:i/>
          <w:lang w:val="en-GB"/>
        </w:rPr>
        <w:t xml:space="preserve"> 2.38. </w:t>
      </w:r>
      <w:r w:rsidR="00727EAA" w:rsidRPr="003D224D">
        <w:rPr>
          <w:bCs/>
          <w:i/>
          <w:lang w:val="en-GB"/>
        </w:rPr>
        <w:t>to 2.</w:t>
      </w:r>
      <w:r w:rsidR="00D0697E" w:rsidRPr="003D224D">
        <w:rPr>
          <w:bCs/>
          <w:i/>
          <w:lang w:val="en-GB"/>
        </w:rPr>
        <w:t>4</w:t>
      </w:r>
      <w:r w:rsidR="00083B39" w:rsidRPr="003D224D">
        <w:rPr>
          <w:bCs/>
          <w:i/>
          <w:lang w:val="en-GB"/>
        </w:rPr>
        <w:t>3</w:t>
      </w:r>
      <w:r w:rsidR="00727EAA" w:rsidRPr="003D224D">
        <w:rPr>
          <w:bCs/>
          <w:i/>
          <w:lang w:val="en-GB"/>
        </w:rPr>
        <w:t>.,</w:t>
      </w:r>
      <w:r w:rsidR="00727EAA" w:rsidRPr="003D224D">
        <w:rPr>
          <w:bCs/>
          <w:iCs/>
          <w:lang w:val="en-GB"/>
        </w:rPr>
        <w:t xml:space="preserve"> renumber as 2.39. to 2.</w:t>
      </w:r>
      <w:r w:rsidR="00D0697E" w:rsidRPr="003D224D">
        <w:rPr>
          <w:bCs/>
          <w:iCs/>
          <w:lang w:val="en-GB"/>
        </w:rPr>
        <w:t>4</w:t>
      </w:r>
      <w:r w:rsidR="00083B39" w:rsidRPr="003D224D">
        <w:rPr>
          <w:bCs/>
          <w:iCs/>
          <w:lang w:val="en-GB"/>
        </w:rPr>
        <w:t>4</w:t>
      </w:r>
      <w:r w:rsidR="00727EAA" w:rsidRPr="003D224D">
        <w:rPr>
          <w:bCs/>
          <w:iCs/>
          <w:lang w:val="en-GB"/>
        </w:rPr>
        <w:t>.</w:t>
      </w:r>
    </w:p>
    <w:p w14:paraId="315329B9" w14:textId="313A638E" w:rsidR="00150C5E" w:rsidRPr="00C16C03" w:rsidRDefault="00150C5E" w:rsidP="00BF09DC">
      <w:pPr>
        <w:spacing w:after="120"/>
        <w:ind w:left="1134"/>
        <w:rPr>
          <w:lang w:val="en-GB"/>
        </w:rPr>
      </w:pPr>
      <w:r w:rsidRPr="00C16C03">
        <w:rPr>
          <w:bCs/>
          <w:i/>
          <w:lang w:val="en-GB"/>
        </w:rPr>
        <w:t>Paragraph 3.1.1.</w:t>
      </w:r>
      <w:r w:rsidRPr="00C16C03">
        <w:rPr>
          <w:i/>
          <w:iCs/>
          <w:lang w:val="en-GB"/>
        </w:rPr>
        <w:t xml:space="preserve">, </w:t>
      </w:r>
      <w:r w:rsidRPr="00C16C03">
        <w:rPr>
          <w:lang w:val="en-GB"/>
        </w:rPr>
        <w:t>amend to read:</w:t>
      </w:r>
    </w:p>
    <w:p w14:paraId="5D2456C7" w14:textId="46FBF588" w:rsidR="003427F4" w:rsidRPr="00C16C03" w:rsidRDefault="003427F4" w:rsidP="00BF09DC">
      <w:pPr>
        <w:spacing w:after="120"/>
        <w:ind w:left="2268" w:right="1134" w:hanging="1134"/>
        <w:jc w:val="both"/>
        <w:rPr>
          <w:bCs/>
          <w:iCs/>
          <w:lang w:val="en-GB"/>
        </w:rPr>
      </w:pPr>
      <w:r w:rsidRPr="00C16C03">
        <w:rPr>
          <w:bCs/>
          <w:iCs/>
          <w:lang w:val="en-GB"/>
        </w:rPr>
        <w:t>3.1.1.</w:t>
      </w:r>
      <w:r w:rsidR="00150C5E" w:rsidRPr="00C16C03">
        <w:rPr>
          <w:bCs/>
          <w:iCs/>
          <w:lang w:val="en-GB"/>
        </w:rPr>
        <w:tab/>
      </w:r>
      <w:r w:rsidRPr="00C16C03">
        <w:rPr>
          <w:bCs/>
          <w:iCs/>
          <w:lang w:val="en-GB"/>
        </w:rPr>
        <w:t xml:space="preserve">The manufacturer's name or the </w:t>
      </w:r>
      <w:r w:rsidRPr="00C16C03">
        <w:rPr>
          <w:bCs/>
          <w:iCs/>
          <w:strike/>
          <w:lang w:val="en-GB"/>
        </w:rPr>
        <w:t>Brand name/trademark</w:t>
      </w:r>
      <w:r w:rsidR="00150C5E" w:rsidRPr="00C16C03">
        <w:rPr>
          <w:bCs/>
          <w:iCs/>
          <w:strike/>
          <w:lang w:val="en-GB"/>
        </w:rPr>
        <w:t xml:space="preserve"> </w:t>
      </w:r>
      <w:r w:rsidR="00150C5E" w:rsidRPr="00C16C03">
        <w:rPr>
          <w:b/>
          <w:iCs/>
          <w:lang w:val="en-GB"/>
        </w:rPr>
        <w:t>brand name/trademark</w:t>
      </w:r>
      <w:r w:rsidRPr="00C16C03">
        <w:rPr>
          <w:bCs/>
          <w:iCs/>
          <w:lang w:val="en-GB"/>
        </w:rPr>
        <w:t>;</w:t>
      </w:r>
    </w:p>
    <w:p w14:paraId="0F0E47F7" w14:textId="49942E45" w:rsidR="00920F31" w:rsidRPr="00C16C03" w:rsidRDefault="00920F31" w:rsidP="00BF09DC">
      <w:pPr>
        <w:spacing w:after="120"/>
        <w:ind w:left="1134"/>
        <w:rPr>
          <w:lang w:val="en-GB"/>
        </w:rPr>
      </w:pPr>
      <w:r w:rsidRPr="00C16C03">
        <w:rPr>
          <w:bCs/>
          <w:i/>
          <w:lang w:val="en-GB"/>
        </w:rPr>
        <w:t>Paragraph 3.1.</w:t>
      </w:r>
      <w:r w:rsidR="00DB3ECA" w:rsidRPr="00C16C03">
        <w:rPr>
          <w:bCs/>
          <w:i/>
          <w:lang w:val="en-GB"/>
        </w:rPr>
        <w:t>5</w:t>
      </w:r>
      <w:r w:rsidRPr="00C16C03">
        <w:rPr>
          <w:bCs/>
          <w:i/>
          <w:lang w:val="en-GB"/>
        </w:rPr>
        <w:t>.</w:t>
      </w:r>
      <w:r w:rsidR="00DB3ECA" w:rsidRPr="00C16C03">
        <w:rPr>
          <w:bCs/>
          <w:i/>
          <w:lang w:val="en-GB"/>
        </w:rPr>
        <w:t>1.</w:t>
      </w:r>
      <w:r w:rsidRPr="00C16C03">
        <w:rPr>
          <w:i/>
          <w:iCs/>
          <w:lang w:val="en-GB"/>
        </w:rPr>
        <w:t xml:space="preserve">, </w:t>
      </w:r>
      <w:r w:rsidRPr="00C16C03">
        <w:rPr>
          <w:lang w:val="en-GB"/>
        </w:rPr>
        <w:t>amend to read:</w:t>
      </w:r>
    </w:p>
    <w:p w14:paraId="1A416D90" w14:textId="6D2A9BDC" w:rsidR="009628FA" w:rsidRPr="00C16C03" w:rsidRDefault="00920F31" w:rsidP="00BF09DC">
      <w:pPr>
        <w:spacing w:after="120"/>
        <w:ind w:left="2268" w:right="1134" w:hanging="1134"/>
        <w:jc w:val="both"/>
        <w:rPr>
          <w:iCs/>
          <w:lang w:val="en-GB"/>
        </w:rPr>
      </w:pPr>
      <w:r w:rsidRPr="00C16C03">
        <w:rPr>
          <w:iCs/>
          <w:lang w:val="en-GB"/>
        </w:rPr>
        <w:t>"</w:t>
      </w:r>
      <w:r w:rsidR="009628FA" w:rsidRPr="00C16C03">
        <w:rPr>
          <w:iCs/>
          <w:lang w:val="en-GB"/>
        </w:rPr>
        <w:t>3.1.5.1.</w:t>
      </w:r>
      <w:r w:rsidR="009628FA" w:rsidRPr="00C16C03">
        <w:rPr>
          <w:iCs/>
          <w:lang w:val="en-GB"/>
        </w:rPr>
        <w:tab/>
      </w:r>
      <w:bookmarkStart w:id="2" w:name="_Hlk506794616"/>
      <w:r w:rsidR="009628FA" w:rsidRPr="00C16C03">
        <w:rPr>
          <w:iCs/>
          <w:lang w:val="en-GB"/>
        </w:rPr>
        <w:t xml:space="preserve">On tyres suitable for speeds in excess of 300 km/h, in addition to what is already defined in </w:t>
      </w:r>
      <w:r w:rsidR="009628FA" w:rsidRPr="00C16C03">
        <w:rPr>
          <w:iCs/>
          <w:strike/>
          <w:lang w:val="en-GB"/>
        </w:rPr>
        <w:t xml:space="preserve">2.24.3.4. </w:t>
      </w:r>
      <w:bookmarkEnd w:id="2"/>
      <w:r w:rsidR="00BA6CAF" w:rsidRPr="00C16C03">
        <w:rPr>
          <w:b/>
          <w:bCs/>
          <w:iCs/>
          <w:lang w:val="en-GB"/>
        </w:rPr>
        <w:t xml:space="preserve">2.25.3.4. </w:t>
      </w:r>
      <w:r w:rsidR="009628FA" w:rsidRPr="00C16C03">
        <w:rPr>
          <w:iCs/>
          <w:lang w:val="en-GB"/>
        </w:rPr>
        <w:t xml:space="preserve">the tyre shall be marked with a service description </w:t>
      </w:r>
      <w:r w:rsidR="009628FA" w:rsidRPr="00C16C03">
        <w:rPr>
          <w:iCs/>
          <w:strike/>
          <w:lang w:val="en-GB"/>
        </w:rPr>
        <w:t>consisting of</w:t>
      </w:r>
      <w:r w:rsidR="00175C5E" w:rsidRPr="00C16C03">
        <w:rPr>
          <w:iCs/>
          <w:strike/>
          <w:lang w:val="en-GB"/>
        </w:rPr>
        <w:t xml:space="preserve"> </w:t>
      </w:r>
      <w:r w:rsidR="00CD22BC" w:rsidRPr="00C16C03">
        <w:rPr>
          <w:b/>
          <w:bCs/>
          <w:iCs/>
          <w:lang w:val="en-GB"/>
        </w:rPr>
        <w:t>that includes</w:t>
      </w:r>
      <w:r w:rsidR="009628FA" w:rsidRPr="00C16C03">
        <w:rPr>
          <w:b/>
          <w:bCs/>
          <w:iCs/>
          <w:lang w:val="en-GB"/>
        </w:rPr>
        <w:t xml:space="preserve"> </w:t>
      </w:r>
      <w:r w:rsidR="009628FA" w:rsidRPr="00C16C03">
        <w:rPr>
          <w:iCs/>
          <w:lang w:val="en-GB"/>
        </w:rPr>
        <w:t>the speed</w:t>
      </w:r>
      <w:r w:rsidR="00E24F16" w:rsidRPr="00C16C03">
        <w:rPr>
          <w:b/>
          <w:bCs/>
          <w:iCs/>
          <w:lang w:val="en-GB"/>
        </w:rPr>
        <w:t>-category</w:t>
      </w:r>
      <w:r w:rsidR="009628FA" w:rsidRPr="00C16C03">
        <w:rPr>
          <w:iCs/>
          <w:lang w:val="en-GB"/>
        </w:rPr>
        <w:t xml:space="preserve"> symbol "Y"</w:t>
      </w:r>
      <w:r w:rsidR="009628FA" w:rsidRPr="00C16C03">
        <w:rPr>
          <w:iCs/>
          <w:strike/>
          <w:lang w:val="en-GB"/>
        </w:rPr>
        <w:t xml:space="preserve"> and the corresponding load index</w:t>
      </w:r>
      <w:r w:rsidR="009628FA" w:rsidRPr="00C16C03">
        <w:rPr>
          <w:iCs/>
          <w:lang w:val="en-GB"/>
        </w:rPr>
        <w:t>. The service description shall be marked within brackets, for example, "(95Y)".</w:t>
      </w:r>
      <w:r w:rsidRPr="00C16C03">
        <w:rPr>
          <w:iCs/>
          <w:lang w:val="en-GB"/>
        </w:rPr>
        <w:t>"</w:t>
      </w:r>
    </w:p>
    <w:bookmarkEnd w:id="1"/>
    <w:p w14:paraId="38DB8D1A" w14:textId="614EF066" w:rsidR="00313624" w:rsidRPr="00C16C03" w:rsidRDefault="00313624" w:rsidP="00BF09DC">
      <w:pPr>
        <w:spacing w:after="120"/>
        <w:ind w:left="1134"/>
        <w:rPr>
          <w:lang w:val="en-GB"/>
        </w:rPr>
      </w:pPr>
      <w:r w:rsidRPr="00C16C03">
        <w:rPr>
          <w:bCs/>
          <w:i/>
          <w:lang w:val="en-GB"/>
        </w:rPr>
        <w:t>Paragraph 3.1.6.</w:t>
      </w:r>
      <w:r w:rsidRPr="00C16C03">
        <w:rPr>
          <w:i/>
          <w:iCs/>
          <w:lang w:val="en-GB"/>
        </w:rPr>
        <w:t xml:space="preserve">, </w:t>
      </w:r>
      <w:r w:rsidRPr="00C16C03">
        <w:rPr>
          <w:lang w:val="en-GB"/>
        </w:rPr>
        <w:t>amend to read:</w:t>
      </w:r>
    </w:p>
    <w:p w14:paraId="0E51A9FF" w14:textId="7299967D" w:rsidR="00313624" w:rsidRPr="00C16C03" w:rsidRDefault="009E4394" w:rsidP="00BF09DC">
      <w:pPr>
        <w:pStyle w:val="para"/>
      </w:pPr>
      <w:r w:rsidRPr="00C16C03">
        <w:t>"</w:t>
      </w:r>
      <w:r w:rsidR="00313624" w:rsidRPr="00C16C03">
        <w:t>3.1.6.</w:t>
      </w:r>
      <w:r w:rsidR="00313624" w:rsidRPr="00C16C03">
        <w:tab/>
        <w:t xml:space="preserve">The inscription </w:t>
      </w:r>
      <w:r w:rsidR="00313624" w:rsidRPr="00C16C03">
        <w:rPr>
          <w:strike/>
        </w:rPr>
        <w:t>M</w:t>
      </w:r>
      <w:r w:rsidR="00D61089" w:rsidRPr="00C16C03">
        <w:rPr>
          <w:strike/>
        </w:rPr>
        <w:t xml:space="preserve"> </w:t>
      </w:r>
      <w:r w:rsidR="00313624" w:rsidRPr="00C16C03">
        <w:rPr>
          <w:strike/>
        </w:rPr>
        <w:t>+</w:t>
      </w:r>
      <w:r w:rsidR="00D61089" w:rsidRPr="00C16C03">
        <w:rPr>
          <w:strike/>
        </w:rPr>
        <w:t xml:space="preserve"> </w:t>
      </w:r>
      <w:r w:rsidR="00313624" w:rsidRPr="00C16C03">
        <w:rPr>
          <w:strike/>
        </w:rPr>
        <w:t xml:space="preserve">S </w:t>
      </w:r>
      <w:r w:rsidR="00D61089" w:rsidRPr="00C16C03">
        <w:rPr>
          <w:b/>
          <w:bCs/>
        </w:rPr>
        <w:t>"M+S"</w:t>
      </w:r>
      <w:r w:rsidR="00D61089" w:rsidRPr="00C16C03">
        <w:t xml:space="preserve"> </w:t>
      </w:r>
      <w:r w:rsidR="00313624" w:rsidRPr="00C16C03">
        <w:t xml:space="preserve">or </w:t>
      </w:r>
      <w:r w:rsidR="00313624" w:rsidRPr="00C16C03">
        <w:rPr>
          <w:b/>
          <w:bCs/>
        </w:rPr>
        <w:t>"</w:t>
      </w:r>
      <w:r w:rsidR="00313624" w:rsidRPr="00C16C03">
        <w:t>M.S</w:t>
      </w:r>
      <w:r w:rsidR="00417162" w:rsidRPr="00C16C03">
        <w:rPr>
          <w:b/>
          <w:bCs/>
        </w:rPr>
        <w:t>"</w:t>
      </w:r>
      <w:r w:rsidR="00313624" w:rsidRPr="00C16C03">
        <w:t xml:space="preserve"> or </w:t>
      </w:r>
      <w:r w:rsidR="00417162" w:rsidRPr="00C16C03">
        <w:rPr>
          <w:b/>
          <w:bCs/>
        </w:rPr>
        <w:t>"</w:t>
      </w:r>
      <w:r w:rsidR="00313624" w:rsidRPr="00C16C03">
        <w:t>M&amp;S</w:t>
      </w:r>
      <w:r w:rsidR="00417162" w:rsidRPr="00C16C03">
        <w:rPr>
          <w:b/>
          <w:bCs/>
        </w:rPr>
        <w:t>"</w:t>
      </w:r>
      <w:r w:rsidR="00313624" w:rsidRPr="00C16C03">
        <w:t xml:space="preserve"> if the tyre is classified in the category of use "snow tyre" or if the tyre is classified in the category of use “special use tyre” when declared by the tyre manufacturer at paragraph 4.1.3. as complying also with the definition given in paragraph 2.6.</w:t>
      </w:r>
      <w:r w:rsidR="00833735" w:rsidRPr="00C16C03">
        <w:rPr>
          <w:b/>
          <w:bCs/>
        </w:rPr>
        <w:t>;</w:t>
      </w:r>
    </w:p>
    <w:p w14:paraId="788FD07F" w14:textId="55E111FD" w:rsidR="00EA2D83" w:rsidRPr="00C16C03" w:rsidRDefault="00EA2D83" w:rsidP="00BF09DC">
      <w:pPr>
        <w:pStyle w:val="para"/>
      </w:pPr>
      <w:r w:rsidRPr="00C16C03">
        <w:tab/>
      </w:r>
      <w:r w:rsidRPr="00C16C03">
        <w:rPr>
          <w:b/>
          <w:bCs/>
        </w:rPr>
        <w:t>"M+S" or "M.S" or "M&amp;S" means "Mud and Snow";</w:t>
      </w:r>
      <w:r w:rsidR="002E5C14" w:rsidRPr="00C16C03">
        <w:t>"</w:t>
      </w:r>
    </w:p>
    <w:p w14:paraId="3F27B650" w14:textId="3BFE0EBE" w:rsidR="0023364C" w:rsidRPr="00C16C03" w:rsidRDefault="0023364C" w:rsidP="00BF09DC">
      <w:pPr>
        <w:keepNext/>
        <w:spacing w:after="120"/>
        <w:ind w:left="1134"/>
        <w:rPr>
          <w:lang w:val="en-GB"/>
        </w:rPr>
      </w:pPr>
      <w:r w:rsidRPr="00C16C03">
        <w:rPr>
          <w:bCs/>
          <w:i/>
          <w:lang w:val="en-GB"/>
        </w:rPr>
        <w:t>Paragraph 3.1.</w:t>
      </w:r>
      <w:r w:rsidR="00BA04AE" w:rsidRPr="00C16C03">
        <w:rPr>
          <w:bCs/>
          <w:i/>
          <w:lang w:val="en-GB"/>
        </w:rPr>
        <w:t>12</w:t>
      </w:r>
      <w:r w:rsidRPr="00C16C03">
        <w:rPr>
          <w:bCs/>
          <w:i/>
          <w:lang w:val="en-GB"/>
        </w:rPr>
        <w:t>.1.</w:t>
      </w:r>
      <w:r w:rsidRPr="00C16C03">
        <w:rPr>
          <w:i/>
          <w:iCs/>
          <w:lang w:val="en-GB"/>
        </w:rPr>
        <w:t xml:space="preserve">, </w:t>
      </w:r>
      <w:r w:rsidRPr="00C16C03">
        <w:rPr>
          <w:lang w:val="en-GB"/>
        </w:rPr>
        <w:t>amend to read:</w:t>
      </w:r>
    </w:p>
    <w:p w14:paraId="17EA99AF" w14:textId="237D8D28" w:rsidR="0023364C" w:rsidRPr="00C16C03" w:rsidRDefault="0023364C" w:rsidP="00BF09DC">
      <w:pPr>
        <w:spacing w:after="120"/>
        <w:ind w:left="2268" w:right="1134" w:hanging="1134"/>
        <w:jc w:val="both"/>
        <w:rPr>
          <w:lang w:val="en-GB"/>
        </w:rPr>
      </w:pPr>
      <w:r w:rsidRPr="00C16C03">
        <w:rPr>
          <w:lang w:val="en-GB"/>
        </w:rPr>
        <w:t>3.1.12.1.</w:t>
      </w:r>
      <w:r w:rsidRPr="00C16C03">
        <w:rPr>
          <w:lang w:val="en-GB"/>
        </w:rPr>
        <w:tab/>
        <w:t xml:space="preserve">In addition, in the case of </w:t>
      </w:r>
      <w:r w:rsidRPr="00C16C03">
        <w:rPr>
          <w:strike/>
          <w:lang w:val="en-GB"/>
        </w:rPr>
        <w:t>"T" type temporary use spare tyres</w:t>
      </w:r>
      <w:r w:rsidR="00BA04AE" w:rsidRPr="00C16C03">
        <w:rPr>
          <w:strike/>
          <w:lang w:val="en-GB"/>
        </w:rPr>
        <w:t xml:space="preserve"> </w:t>
      </w:r>
      <w:r w:rsidR="00BA04AE" w:rsidRPr="00C16C03">
        <w:rPr>
          <w:b/>
          <w:bCs/>
          <w:lang w:val="en-GB"/>
        </w:rPr>
        <w:t>T-type temporary use spare tyres</w:t>
      </w:r>
      <w:r w:rsidRPr="00C16C03">
        <w:rPr>
          <w:lang w:val="en-GB"/>
        </w:rPr>
        <w:t>, the legend "INFLATE TO 420 kPa (60 psi)", the upper case characters being at least 12.7 mm high.</w:t>
      </w:r>
    </w:p>
    <w:p w14:paraId="4822ACEE" w14:textId="6750B4C8" w:rsidR="000124E6" w:rsidRPr="00C16C03" w:rsidRDefault="000124E6" w:rsidP="00BF09DC">
      <w:pPr>
        <w:spacing w:after="120"/>
        <w:ind w:left="1134"/>
        <w:rPr>
          <w:lang w:val="en-GB"/>
        </w:rPr>
      </w:pPr>
      <w:r w:rsidRPr="00C16C03">
        <w:rPr>
          <w:bCs/>
          <w:i/>
          <w:lang w:val="en-GB"/>
        </w:rPr>
        <w:t xml:space="preserve">Insert </w:t>
      </w:r>
      <w:r w:rsidR="001B083C" w:rsidRPr="00C16C03">
        <w:rPr>
          <w:bCs/>
          <w:i/>
          <w:lang w:val="en-GB"/>
        </w:rPr>
        <w:t xml:space="preserve">a </w:t>
      </w:r>
      <w:r w:rsidRPr="00C16C03">
        <w:rPr>
          <w:bCs/>
          <w:i/>
          <w:lang w:val="en-GB"/>
        </w:rPr>
        <w:t>new</w:t>
      </w:r>
      <w:r w:rsidR="001B083C" w:rsidRPr="00C16C03">
        <w:rPr>
          <w:bCs/>
          <w:i/>
          <w:lang w:val="en-GB"/>
        </w:rPr>
        <w:t xml:space="preserve"> p</w:t>
      </w:r>
      <w:r w:rsidRPr="00C16C03">
        <w:rPr>
          <w:bCs/>
          <w:i/>
          <w:lang w:val="en-GB"/>
        </w:rPr>
        <w:t xml:space="preserve">aragraph </w:t>
      </w:r>
      <w:r w:rsidR="001B083C" w:rsidRPr="00C16C03">
        <w:rPr>
          <w:bCs/>
          <w:i/>
          <w:lang w:val="en-GB"/>
        </w:rPr>
        <w:t>3</w:t>
      </w:r>
      <w:r w:rsidRPr="00C16C03">
        <w:rPr>
          <w:bCs/>
          <w:i/>
          <w:lang w:val="en-GB"/>
        </w:rPr>
        <w:t>.</w:t>
      </w:r>
      <w:r w:rsidR="001B083C" w:rsidRPr="00C16C03">
        <w:rPr>
          <w:bCs/>
          <w:i/>
          <w:lang w:val="en-GB"/>
        </w:rPr>
        <w:t>1</w:t>
      </w:r>
      <w:r w:rsidRPr="00C16C03">
        <w:rPr>
          <w:bCs/>
          <w:i/>
          <w:lang w:val="en-GB"/>
        </w:rPr>
        <w:t>.</w:t>
      </w:r>
      <w:r w:rsidR="001B083C" w:rsidRPr="00C16C03">
        <w:rPr>
          <w:bCs/>
          <w:i/>
          <w:lang w:val="en-GB"/>
        </w:rPr>
        <w:t>15</w:t>
      </w:r>
      <w:r w:rsidRPr="00C16C03">
        <w:rPr>
          <w:bCs/>
          <w:i/>
          <w:lang w:val="en-GB"/>
        </w:rPr>
        <w:t>.</w:t>
      </w:r>
      <w:r w:rsidR="0031761C">
        <w:rPr>
          <w:bCs/>
          <w:i/>
          <w:lang w:val="en-GB"/>
        </w:rPr>
        <w:t>,</w:t>
      </w:r>
      <w:r w:rsidRPr="00C16C03">
        <w:rPr>
          <w:i/>
          <w:iCs/>
          <w:lang w:val="en-GB"/>
        </w:rPr>
        <w:t xml:space="preserve"> </w:t>
      </w:r>
      <w:r w:rsidRPr="00C16C03">
        <w:rPr>
          <w:lang w:val="en-GB"/>
        </w:rPr>
        <w:t>to read:</w:t>
      </w:r>
    </w:p>
    <w:p w14:paraId="7550FAAD" w14:textId="2565C81C" w:rsidR="000124E6" w:rsidRPr="00C16C03" w:rsidRDefault="00F56466" w:rsidP="00BF09DC">
      <w:pPr>
        <w:spacing w:after="120"/>
        <w:ind w:left="2268" w:right="1134" w:hanging="1134"/>
        <w:jc w:val="both"/>
        <w:rPr>
          <w:lang w:val="en-GB"/>
        </w:rPr>
      </w:pPr>
      <w:r w:rsidRPr="00C16C03">
        <w:rPr>
          <w:lang w:val="en-GB"/>
        </w:rPr>
        <w:t>"</w:t>
      </w:r>
      <w:r w:rsidRPr="00C16C03">
        <w:rPr>
          <w:b/>
          <w:bCs/>
          <w:lang w:val="en-GB"/>
        </w:rPr>
        <w:t>3</w:t>
      </w:r>
      <w:r w:rsidR="000124E6" w:rsidRPr="00C16C03">
        <w:rPr>
          <w:b/>
          <w:bCs/>
          <w:lang w:val="en-GB"/>
        </w:rPr>
        <w:t>.</w:t>
      </w:r>
      <w:r w:rsidRPr="00C16C03">
        <w:rPr>
          <w:b/>
          <w:bCs/>
          <w:lang w:val="en-GB"/>
        </w:rPr>
        <w:t>1</w:t>
      </w:r>
      <w:r w:rsidR="000124E6" w:rsidRPr="00C16C03">
        <w:rPr>
          <w:b/>
          <w:bCs/>
          <w:lang w:val="en-GB"/>
        </w:rPr>
        <w:t>.</w:t>
      </w:r>
      <w:r w:rsidRPr="00C16C03">
        <w:rPr>
          <w:b/>
          <w:bCs/>
          <w:lang w:val="en-GB"/>
        </w:rPr>
        <w:t>15</w:t>
      </w:r>
      <w:r w:rsidR="000124E6" w:rsidRPr="00C16C03">
        <w:rPr>
          <w:b/>
          <w:bCs/>
          <w:lang w:val="en-GB"/>
        </w:rPr>
        <w:t>.</w:t>
      </w:r>
      <w:r w:rsidR="000124E6" w:rsidRPr="00C16C03">
        <w:rPr>
          <w:b/>
          <w:bCs/>
          <w:lang w:val="en-GB"/>
        </w:rPr>
        <w:tab/>
      </w:r>
      <w:r w:rsidR="00FB27A1" w:rsidRPr="00C16C03">
        <w:rPr>
          <w:b/>
          <w:bCs/>
          <w:lang w:val="en-GB"/>
        </w:rPr>
        <w:t>O</w:t>
      </w:r>
      <w:r w:rsidR="001B083C" w:rsidRPr="00C16C03">
        <w:rPr>
          <w:b/>
          <w:bCs/>
          <w:lang w:val="en-GB"/>
        </w:rPr>
        <w:t xml:space="preserve">ptionally, the word "RADIAL" </w:t>
      </w:r>
      <w:r w:rsidR="000124E6" w:rsidRPr="00C16C03">
        <w:rPr>
          <w:b/>
          <w:bCs/>
          <w:lang w:val="en-GB"/>
        </w:rPr>
        <w:t>on radial-ply tyres</w:t>
      </w:r>
      <w:r w:rsidR="00D87E5B" w:rsidRPr="00C16C03">
        <w:rPr>
          <w:b/>
          <w:bCs/>
          <w:lang w:val="en-GB"/>
        </w:rPr>
        <w:t>;</w:t>
      </w:r>
      <w:r w:rsidRPr="00C16C03">
        <w:rPr>
          <w:lang w:val="en-GB"/>
        </w:rPr>
        <w:t>"</w:t>
      </w:r>
    </w:p>
    <w:p w14:paraId="2B789C9C" w14:textId="09FE79D0" w:rsidR="000124E6" w:rsidRPr="00C16C03" w:rsidRDefault="00AA658A" w:rsidP="00BF09DC">
      <w:pPr>
        <w:spacing w:after="120"/>
        <w:ind w:left="1134"/>
        <w:rPr>
          <w:lang w:val="en-GB"/>
        </w:rPr>
      </w:pPr>
      <w:r w:rsidRPr="00C16C03">
        <w:rPr>
          <w:bCs/>
          <w:i/>
          <w:lang w:val="en-GB"/>
        </w:rPr>
        <w:t>Insert a new p</w:t>
      </w:r>
      <w:r w:rsidR="000124E6" w:rsidRPr="00C16C03">
        <w:rPr>
          <w:bCs/>
          <w:i/>
          <w:lang w:val="en-GB"/>
        </w:rPr>
        <w:t xml:space="preserve">aragraph </w:t>
      </w:r>
      <w:r w:rsidRPr="00C16C03">
        <w:rPr>
          <w:bCs/>
          <w:i/>
          <w:lang w:val="en-GB"/>
        </w:rPr>
        <w:t>3</w:t>
      </w:r>
      <w:r w:rsidR="000124E6" w:rsidRPr="00C16C03">
        <w:rPr>
          <w:bCs/>
          <w:i/>
          <w:lang w:val="en-GB"/>
        </w:rPr>
        <w:t>.</w:t>
      </w:r>
      <w:r w:rsidRPr="00C16C03">
        <w:rPr>
          <w:bCs/>
          <w:i/>
          <w:lang w:val="en-GB"/>
        </w:rPr>
        <w:t>1</w:t>
      </w:r>
      <w:r w:rsidR="000124E6" w:rsidRPr="00C16C03">
        <w:rPr>
          <w:bCs/>
          <w:i/>
          <w:lang w:val="en-GB"/>
        </w:rPr>
        <w:t>.</w:t>
      </w:r>
      <w:r w:rsidRPr="00C16C03">
        <w:rPr>
          <w:bCs/>
          <w:i/>
          <w:lang w:val="en-GB"/>
        </w:rPr>
        <w:t>16</w:t>
      </w:r>
      <w:r w:rsidR="000124E6" w:rsidRPr="00C16C03">
        <w:rPr>
          <w:bCs/>
          <w:i/>
          <w:lang w:val="en-GB"/>
        </w:rPr>
        <w:t>.</w:t>
      </w:r>
      <w:r w:rsidR="000124E6" w:rsidRPr="00C16C03">
        <w:rPr>
          <w:i/>
          <w:iCs/>
          <w:lang w:val="en-GB"/>
        </w:rPr>
        <w:t xml:space="preserve">, </w:t>
      </w:r>
      <w:r w:rsidR="000124E6" w:rsidRPr="00C16C03">
        <w:rPr>
          <w:lang w:val="en-GB"/>
        </w:rPr>
        <w:t>to read:</w:t>
      </w:r>
    </w:p>
    <w:p w14:paraId="4D1CC5C4" w14:textId="314A8DD9" w:rsidR="000124E6" w:rsidRPr="00C16C03" w:rsidRDefault="007F29C6" w:rsidP="00BF09DC">
      <w:pPr>
        <w:spacing w:after="120"/>
        <w:ind w:left="2268" w:right="1134" w:hanging="1134"/>
        <w:jc w:val="both"/>
        <w:rPr>
          <w:lang w:val="en-GB"/>
        </w:rPr>
      </w:pPr>
      <w:r w:rsidRPr="00C16C03">
        <w:rPr>
          <w:lang w:val="en-GB"/>
        </w:rPr>
        <w:t>"</w:t>
      </w:r>
      <w:r w:rsidR="00AA658A" w:rsidRPr="00C16C03">
        <w:rPr>
          <w:b/>
          <w:bCs/>
          <w:lang w:val="en-GB"/>
        </w:rPr>
        <w:t>3</w:t>
      </w:r>
      <w:r w:rsidR="000124E6" w:rsidRPr="00C16C03">
        <w:rPr>
          <w:b/>
          <w:bCs/>
          <w:lang w:val="en-GB"/>
        </w:rPr>
        <w:t>.</w:t>
      </w:r>
      <w:r w:rsidR="00AA658A" w:rsidRPr="00C16C03">
        <w:rPr>
          <w:b/>
          <w:bCs/>
          <w:lang w:val="en-GB"/>
        </w:rPr>
        <w:t>1</w:t>
      </w:r>
      <w:r w:rsidR="000124E6" w:rsidRPr="00C16C03">
        <w:rPr>
          <w:b/>
          <w:bCs/>
          <w:lang w:val="en-GB"/>
        </w:rPr>
        <w:t>.</w:t>
      </w:r>
      <w:r w:rsidR="00AA658A" w:rsidRPr="00C16C03">
        <w:rPr>
          <w:b/>
          <w:bCs/>
          <w:lang w:val="en-GB"/>
        </w:rPr>
        <w:t>1</w:t>
      </w:r>
      <w:r w:rsidR="00B620BF" w:rsidRPr="00C16C03">
        <w:rPr>
          <w:b/>
          <w:bCs/>
          <w:lang w:val="en-GB"/>
        </w:rPr>
        <w:t>6</w:t>
      </w:r>
      <w:r w:rsidR="000124E6" w:rsidRPr="00C16C03">
        <w:rPr>
          <w:b/>
          <w:bCs/>
          <w:lang w:val="en-GB"/>
        </w:rPr>
        <w:t>.</w:t>
      </w:r>
      <w:r w:rsidR="000124E6" w:rsidRPr="00C16C03">
        <w:rPr>
          <w:b/>
          <w:bCs/>
          <w:lang w:val="en-GB"/>
        </w:rPr>
        <w:tab/>
      </w:r>
      <w:r w:rsidR="00FB27A1" w:rsidRPr="00C16C03">
        <w:rPr>
          <w:b/>
          <w:bCs/>
          <w:lang w:val="en-GB"/>
        </w:rPr>
        <w:t>T</w:t>
      </w:r>
      <w:r w:rsidR="001B083C" w:rsidRPr="00C16C03">
        <w:rPr>
          <w:b/>
          <w:bCs/>
          <w:lang w:val="en-GB"/>
        </w:rPr>
        <w:t xml:space="preserve">he words "BIAS-BELTED" </w:t>
      </w:r>
      <w:r w:rsidR="000124E6" w:rsidRPr="00C16C03">
        <w:rPr>
          <w:b/>
          <w:bCs/>
          <w:lang w:val="en-GB"/>
        </w:rPr>
        <w:t>on bias-belted tyres;</w:t>
      </w:r>
      <w:r w:rsidRPr="00C16C03">
        <w:rPr>
          <w:lang w:val="en-GB"/>
        </w:rPr>
        <w:t>"</w:t>
      </w:r>
    </w:p>
    <w:p w14:paraId="4A4C775F" w14:textId="297B4324" w:rsidR="00B05B39" w:rsidRPr="00C16C03" w:rsidRDefault="00B05B39" w:rsidP="00BF09DC">
      <w:pPr>
        <w:pStyle w:val="para"/>
        <w:keepNext/>
        <w:rPr>
          <w:i/>
        </w:rPr>
      </w:pPr>
      <w:r w:rsidRPr="00C16C03">
        <w:rPr>
          <w:i/>
          <w:iCs/>
        </w:rPr>
        <w:t>Insert a new paragraph 3.1.1</w:t>
      </w:r>
      <w:r w:rsidR="00B620BF" w:rsidRPr="00C16C03">
        <w:rPr>
          <w:i/>
          <w:iCs/>
        </w:rPr>
        <w:t>7</w:t>
      </w:r>
      <w:r w:rsidRPr="00C16C03">
        <w:rPr>
          <w:i/>
          <w:iCs/>
        </w:rPr>
        <w:t>.,</w:t>
      </w:r>
      <w:r w:rsidRPr="00C16C03">
        <w:rPr>
          <w:iCs/>
        </w:rPr>
        <w:t xml:space="preserve"> to read:</w:t>
      </w:r>
    </w:p>
    <w:p w14:paraId="728C4E0D" w14:textId="432AE93A" w:rsidR="00B05B39" w:rsidRPr="00C16C03" w:rsidRDefault="00B05B39" w:rsidP="00BF09DC">
      <w:pPr>
        <w:pStyle w:val="para"/>
        <w:rPr>
          <w:iCs/>
        </w:rPr>
      </w:pPr>
      <w:r w:rsidRPr="00C16C03">
        <w:rPr>
          <w:iCs/>
        </w:rPr>
        <w:t>"</w:t>
      </w:r>
      <w:r w:rsidRPr="00C16C03">
        <w:rPr>
          <w:b/>
          <w:bCs/>
          <w:iCs/>
        </w:rPr>
        <w:t>3.1.1</w:t>
      </w:r>
      <w:r w:rsidR="00B620BF" w:rsidRPr="00C16C03">
        <w:rPr>
          <w:b/>
          <w:bCs/>
          <w:iCs/>
        </w:rPr>
        <w:t>7</w:t>
      </w:r>
      <w:r w:rsidRPr="00C16C03">
        <w:rPr>
          <w:b/>
          <w:bCs/>
          <w:iCs/>
        </w:rPr>
        <w:t>.</w:t>
      </w:r>
      <w:r w:rsidRPr="00C16C03">
        <w:rPr>
          <w:b/>
          <w:bCs/>
          <w:iCs/>
        </w:rPr>
        <w:tab/>
        <w:t>The letters "ERS</w:t>
      </w:r>
      <w:r w:rsidR="007265E0" w:rsidRPr="00C16C03">
        <w:rPr>
          <w:b/>
          <w:bCs/>
          <w:iCs/>
        </w:rPr>
        <w:t>"</w:t>
      </w:r>
      <w:r w:rsidRPr="00C16C03">
        <w:rPr>
          <w:b/>
          <w:bCs/>
          <w:iCs/>
        </w:rPr>
        <w:t xml:space="preserve"> </w:t>
      </w:r>
      <w:r w:rsidR="000932E3" w:rsidRPr="00C16C03">
        <w:rPr>
          <w:b/>
          <w:bCs/>
          <w:iCs/>
        </w:rPr>
        <w:t xml:space="preserve">(meaning "Extended Radial Structure") </w:t>
      </w:r>
      <w:r w:rsidRPr="00C16C03">
        <w:rPr>
          <w:b/>
          <w:bCs/>
          <w:iCs/>
        </w:rPr>
        <w:t>for tyres with radial structure having a carcass where the ply cords are not laid substantially at 90° to the centre line of the tread across the complete cross section of the tyre</w:t>
      </w:r>
      <w:r w:rsidR="003C69E4" w:rsidRPr="00C16C03">
        <w:rPr>
          <w:b/>
          <w:bCs/>
          <w:iCs/>
        </w:rPr>
        <w:t>;</w:t>
      </w:r>
      <w:r w:rsidRPr="00C16C03">
        <w:rPr>
          <w:iCs/>
        </w:rPr>
        <w:t>"</w:t>
      </w:r>
    </w:p>
    <w:p w14:paraId="0B9B4110" w14:textId="2E13C23C" w:rsidR="00B05B39" w:rsidRPr="00C16C03" w:rsidRDefault="00B05B39" w:rsidP="00BF09DC">
      <w:pPr>
        <w:pStyle w:val="para"/>
        <w:keepNext/>
        <w:rPr>
          <w:iCs/>
        </w:rPr>
      </w:pPr>
      <w:r w:rsidRPr="00C16C03">
        <w:rPr>
          <w:i/>
          <w:iCs/>
        </w:rPr>
        <w:t xml:space="preserve">Insert a new paragraph 4.1.4.1., </w:t>
      </w:r>
      <w:r w:rsidRPr="00C16C03">
        <w:rPr>
          <w:iCs/>
        </w:rPr>
        <w:t>to read:</w:t>
      </w:r>
    </w:p>
    <w:p w14:paraId="5E1BAB7F" w14:textId="394A6D21" w:rsidR="00B05B39" w:rsidRPr="00C16C03" w:rsidRDefault="002D64C8" w:rsidP="00BF09DC">
      <w:pPr>
        <w:pStyle w:val="para"/>
        <w:rPr>
          <w:iCs/>
        </w:rPr>
      </w:pPr>
      <w:r w:rsidRPr="00C16C03">
        <w:rPr>
          <w:iCs/>
        </w:rPr>
        <w:t>"</w:t>
      </w:r>
      <w:r w:rsidR="00B05B39" w:rsidRPr="00C16C03">
        <w:rPr>
          <w:b/>
          <w:bCs/>
          <w:iCs/>
        </w:rPr>
        <w:t>4.1.4.1.</w:t>
      </w:r>
      <w:r w:rsidR="00B05B39" w:rsidRPr="00C16C03">
        <w:rPr>
          <w:b/>
          <w:bCs/>
          <w:iCs/>
        </w:rPr>
        <w:tab/>
        <w:t>For tyres with radial structure, whether the ply cords of the carcass are laid substantially at 90° to the centre line of the tread across the complete cross section of the tyre;</w:t>
      </w:r>
      <w:r w:rsidRPr="00C16C03">
        <w:rPr>
          <w:iCs/>
        </w:rPr>
        <w:t>"</w:t>
      </w:r>
    </w:p>
    <w:p w14:paraId="4C7DA5FC" w14:textId="00528F14" w:rsidR="00B91CA3" w:rsidRPr="00C16C03" w:rsidRDefault="00B91CA3" w:rsidP="00BF09DC">
      <w:pPr>
        <w:spacing w:after="120"/>
        <w:ind w:left="1134"/>
        <w:rPr>
          <w:lang w:val="en-GB"/>
        </w:rPr>
      </w:pPr>
      <w:r w:rsidRPr="00C16C03">
        <w:rPr>
          <w:bCs/>
          <w:i/>
          <w:lang w:val="en-GB"/>
        </w:rPr>
        <w:t>Paragraph 6.1.1.1.</w:t>
      </w:r>
      <w:r w:rsidRPr="00C16C03">
        <w:rPr>
          <w:i/>
          <w:iCs/>
          <w:lang w:val="en-GB"/>
        </w:rPr>
        <w:t xml:space="preserve">, </w:t>
      </w:r>
      <w:r w:rsidRPr="00C16C03">
        <w:rPr>
          <w:lang w:val="en-GB"/>
        </w:rPr>
        <w:t>amend to read:</w:t>
      </w:r>
    </w:p>
    <w:p w14:paraId="476DC4BF" w14:textId="7F63ECA9" w:rsidR="00543D73" w:rsidRPr="00C16C03" w:rsidRDefault="00B91CA3" w:rsidP="00BF09DC">
      <w:pPr>
        <w:spacing w:after="120"/>
        <w:ind w:left="2268" w:right="1134" w:hanging="1134"/>
        <w:jc w:val="both"/>
        <w:rPr>
          <w:lang w:val="en-GB"/>
        </w:rPr>
      </w:pPr>
      <w:r w:rsidRPr="00C16C03">
        <w:rPr>
          <w:lang w:val="en-GB"/>
        </w:rPr>
        <w:t>"</w:t>
      </w:r>
      <w:r w:rsidR="00543D73" w:rsidRPr="00C16C03">
        <w:rPr>
          <w:lang w:val="en-GB"/>
        </w:rPr>
        <w:t>6.1.1.1.</w:t>
      </w:r>
      <w:r w:rsidR="00543D73" w:rsidRPr="00C16C03">
        <w:rPr>
          <w:lang w:val="en-GB"/>
        </w:rPr>
        <w:tab/>
        <w:t>The section width shall be calculated by the following formula:</w:t>
      </w:r>
    </w:p>
    <w:p w14:paraId="5921B88A" w14:textId="69095837" w:rsidR="00543D73" w:rsidRPr="00C16C03" w:rsidRDefault="00543D73" w:rsidP="00BF09DC">
      <w:pPr>
        <w:spacing w:after="120"/>
        <w:ind w:left="2268" w:right="1134"/>
        <w:jc w:val="center"/>
        <w:rPr>
          <w:lang w:val="en-GB"/>
        </w:rPr>
      </w:pPr>
      <w:r w:rsidRPr="00C16C03">
        <w:rPr>
          <w:strike/>
          <w:lang w:val="en-GB"/>
        </w:rPr>
        <w:t>S = S</w:t>
      </w:r>
      <w:r w:rsidRPr="00C16C03">
        <w:rPr>
          <w:strike/>
          <w:vertAlign w:val="subscript"/>
          <w:lang w:val="en-GB"/>
        </w:rPr>
        <w:t>1</w:t>
      </w:r>
      <w:r w:rsidRPr="00C16C03">
        <w:rPr>
          <w:strike/>
          <w:lang w:val="en-GB"/>
        </w:rPr>
        <w:t xml:space="preserve"> + K(A-A</w:t>
      </w:r>
      <w:r w:rsidRPr="00C16C03">
        <w:rPr>
          <w:strike/>
          <w:vertAlign w:val="subscript"/>
          <w:lang w:val="en-GB"/>
        </w:rPr>
        <w:t>1</w:t>
      </w:r>
      <w:r w:rsidRPr="00C16C03">
        <w:rPr>
          <w:strike/>
          <w:lang w:val="en-GB"/>
        </w:rPr>
        <w:t>)</w:t>
      </w:r>
      <w:r w:rsidR="00286FA7" w:rsidRPr="00C16C03">
        <w:rPr>
          <w:strike/>
          <w:lang w:val="en-GB"/>
        </w:rPr>
        <w:t xml:space="preserve">  </w:t>
      </w:r>
      <m:oMath>
        <m:r>
          <m:rPr>
            <m:sty m:val="bi"/>
          </m:rPr>
          <w:rPr>
            <w:rFonts w:ascii="Cambria Math" w:hAnsi="Cambria Math"/>
            <w:lang w:val="en-GB"/>
          </w:rPr>
          <m:t>S=</m:t>
        </m:r>
        <m:sSub>
          <m:sSubPr>
            <m:ctrlPr>
              <w:rPr>
                <w:rFonts w:ascii="Cambria Math" w:hAnsi="Cambria Math"/>
                <w:b/>
                <w:bCs/>
                <w:i/>
                <w:lang w:val="en-GB"/>
              </w:rPr>
            </m:ctrlPr>
          </m:sSubPr>
          <m:e>
            <m:r>
              <m:rPr>
                <m:sty m:val="bi"/>
              </m:rPr>
              <w:rPr>
                <w:rFonts w:ascii="Cambria Math" w:hAnsi="Cambria Math"/>
                <w:lang w:val="en-GB"/>
              </w:rPr>
              <m:t>S</m:t>
            </m:r>
          </m:e>
          <m:sub>
            <m:r>
              <m:rPr>
                <m:sty m:val="bi"/>
              </m:rPr>
              <w:rPr>
                <w:rFonts w:ascii="Cambria Math" w:hAnsi="Cambria Math"/>
                <w:lang w:val="en-GB"/>
              </w:rPr>
              <m:t>1</m:t>
            </m:r>
          </m:sub>
        </m:sSub>
        <m:r>
          <m:rPr>
            <m:sty m:val="bi"/>
          </m:rPr>
          <w:rPr>
            <w:rFonts w:ascii="Cambria Math" w:hAnsi="Cambria Math"/>
            <w:lang w:val="en-GB"/>
          </w:rPr>
          <m:t>+K∙</m:t>
        </m:r>
        <m:d>
          <m:dPr>
            <m:ctrlPr>
              <w:rPr>
                <w:rFonts w:ascii="Cambria Math" w:hAnsi="Cambria Math"/>
                <w:b/>
                <w:bCs/>
                <w:i/>
                <w:lang w:val="en-GB"/>
              </w:rPr>
            </m:ctrlPr>
          </m:dPr>
          <m:e>
            <m:r>
              <m:rPr>
                <m:sty m:val="bi"/>
              </m:rPr>
              <w:rPr>
                <w:rFonts w:ascii="Cambria Math" w:hAnsi="Cambria Math"/>
                <w:lang w:val="en-GB"/>
              </w:rPr>
              <m:t>A-</m:t>
            </m:r>
            <m:sSub>
              <m:sSubPr>
                <m:ctrlPr>
                  <w:rPr>
                    <w:rFonts w:ascii="Cambria Math" w:hAnsi="Cambria Math"/>
                    <w:b/>
                    <w:bCs/>
                    <w:i/>
                    <w:lang w:val="en-GB"/>
                  </w:rPr>
                </m:ctrlPr>
              </m:sSubPr>
              <m:e>
                <m:r>
                  <m:rPr>
                    <m:sty m:val="bi"/>
                  </m:rPr>
                  <w:rPr>
                    <w:rFonts w:ascii="Cambria Math" w:hAnsi="Cambria Math"/>
                    <w:lang w:val="en-GB"/>
                  </w:rPr>
                  <m:t>A</m:t>
                </m:r>
              </m:e>
              <m:sub>
                <m:r>
                  <m:rPr>
                    <m:sty m:val="bi"/>
                  </m:rPr>
                  <w:rPr>
                    <w:rFonts w:ascii="Cambria Math" w:hAnsi="Cambria Math"/>
                    <w:lang w:val="en-GB"/>
                  </w:rPr>
                  <m:t>1</m:t>
                </m:r>
              </m:sub>
            </m:sSub>
          </m:e>
        </m:d>
      </m:oMath>
      <w:r w:rsidR="00286FA7" w:rsidRPr="00C16C03">
        <w:rPr>
          <w:lang w:val="en-GB"/>
        </w:rPr>
        <w:t>,</w:t>
      </w:r>
    </w:p>
    <w:p w14:paraId="7DB16836" w14:textId="481F3B3F" w:rsidR="00543D73" w:rsidRPr="00C16C03" w:rsidRDefault="00543D73" w:rsidP="00BF09DC">
      <w:pPr>
        <w:spacing w:after="120"/>
        <w:ind w:left="2268"/>
        <w:rPr>
          <w:lang w:val="en-GB"/>
        </w:rPr>
      </w:pPr>
      <w:r w:rsidRPr="00C16C03">
        <w:rPr>
          <w:lang w:val="en-GB"/>
        </w:rPr>
        <w:tab/>
        <w:t>where:</w:t>
      </w:r>
    </w:p>
    <w:p w14:paraId="19F7D6E8" w14:textId="6C4C0CAD" w:rsidR="00543D73" w:rsidRPr="00C16C03" w:rsidRDefault="00543D73" w:rsidP="00BF09DC">
      <w:pPr>
        <w:spacing w:after="120"/>
        <w:ind w:left="2835" w:right="1134" w:hanging="567"/>
        <w:jc w:val="both"/>
        <w:rPr>
          <w:lang w:val="en-GB"/>
        </w:rPr>
      </w:pPr>
      <w:r w:rsidRPr="00C16C03">
        <w:rPr>
          <w:i/>
          <w:iCs/>
          <w:lang w:val="en-GB"/>
        </w:rPr>
        <w:t>S</w:t>
      </w:r>
      <w:r w:rsidRPr="00C16C03">
        <w:rPr>
          <w:lang w:val="en-GB"/>
        </w:rPr>
        <w:tab/>
        <w:t xml:space="preserve">is the </w:t>
      </w:r>
      <w:r w:rsidRPr="00C16C03">
        <w:rPr>
          <w:strike/>
          <w:lang w:val="en-GB"/>
        </w:rPr>
        <w:t xml:space="preserve">"section width" </w:t>
      </w:r>
      <w:r w:rsidR="00152A6F" w:rsidRPr="00C16C03">
        <w:rPr>
          <w:b/>
          <w:bCs/>
          <w:lang w:val="en-GB"/>
        </w:rPr>
        <w:t>section width</w:t>
      </w:r>
      <w:r w:rsidR="00152A6F" w:rsidRPr="00C16C03">
        <w:rPr>
          <w:lang w:val="en-GB"/>
        </w:rPr>
        <w:t xml:space="preserve"> </w:t>
      </w:r>
      <w:r w:rsidRPr="00C16C03">
        <w:rPr>
          <w:lang w:val="en-GB"/>
        </w:rPr>
        <w:t>rounded to the nearest millimetre</w:t>
      </w:r>
      <w:r w:rsidRPr="00C16C03">
        <w:rPr>
          <w:strike/>
          <w:lang w:val="en-GB"/>
        </w:rPr>
        <w:t xml:space="preserve"> and measured on the measuring rim</w:t>
      </w:r>
      <w:r w:rsidRPr="00C16C03">
        <w:rPr>
          <w:lang w:val="en-GB"/>
        </w:rPr>
        <w:t>;</w:t>
      </w:r>
    </w:p>
    <w:p w14:paraId="53FC3C5A" w14:textId="02419324" w:rsidR="00543D73" w:rsidRPr="00C16C03" w:rsidRDefault="00543D73" w:rsidP="00BF09DC">
      <w:pPr>
        <w:spacing w:after="120"/>
        <w:ind w:left="2835" w:right="1134" w:hanging="567"/>
        <w:jc w:val="both"/>
        <w:rPr>
          <w:lang w:val="en-GB"/>
        </w:rPr>
      </w:pPr>
      <w:r w:rsidRPr="00C16C03">
        <w:rPr>
          <w:i/>
          <w:iCs/>
          <w:lang w:val="en-GB"/>
        </w:rPr>
        <w:t>S</w:t>
      </w:r>
      <w:r w:rsidRPr="00C16C03">
        <w:rPr>
          <w:vertAlign w:val="subscript"/>
          <w:lang w:val="en-GB"/>
        </w:rPr>
        <w:t>1</w:t>
      </w:r>
      <w:r w:rsidRPr="00C16C03">
        <w:rPr>
          <w:lang w:val="en-GB"/>
        </w:rPr>
        <w:tab/>
        <w:t xml:space="preserve">is the </w:t>
      </w:r>
      <w:r w:rsidRPr="00C16C03">
        <w:rPr>
          <w:strike/>
          <w:lang w:val="en-GB"/>
        </w:rPr>
        <w:t xml:space="preserve">"nominal section width" </w:t>
      </w:r>
      <w:r w:rsidR="00152A6F" w:rsidRPr="00C16C03">
        <w:rPr>
          <w:b/>
          <w:bCs/>
          <w:lang w:val="en-GB"/>
        </w:rPr>
        <w:t xml:space="preserve">nominal section width </w:t>
      </w:r>
      <w:r w:rsidRPr="00C16C03">
        <w:rPr>
          <w:lang w:val="en-GB"/>
        </w:rPr>
        <w:t>(in mm) as shown on the side wall of the tyre in the designation of the tyre as prescribed;</w:t>
      </w:r>
    </w:p>
    <w:p w14:paraId="0EA419C5" w14:textId="75325E47" w:rsidR="00543D73" w:rsidRPr="00C16C03" w:rsidRDefault="00543D73" w:rsidP="00BF09DC">
      <w:pPr>
        <w:spacing w:after="120"/>
        <w:ind w:left="2835" w:right="1134" w:hanging="567"/>
        <w:jc w:val="both"/>
        <w:rPr>
          <w:lang w:val="en-GB"/>
        </w:rPr>
      </w:pPr>
      <w:r w:rsidRPr="00C16C03">
        <w:rPr>
          <w:i/>
          <w:iCs/>
          <w:lang w:val="en-GB"/>
        </w:rPr>
        <w:t>A</w:t>
      </w:r>
      <w:r w:rsidRPr="00C16C03">
        <w:rPr>
          <w:lang w:val="en-GB"/>
        </w:rPr>
        <w:tab/>
        <w:t>is the width (expressed in mm) of the measuring rim, as shown by the manufacturer in the descriptive note;</w:t>
      </w:r>
      <w:r w:rsidR="003128CE" w:rsidRPr="00C16C03">
        <w:rPr>
          <w:lang w:val="en-GB"/>
        </w:rPr>
        <w:t> </w:t>
      </w:r>
      <w:r w:rsidR="003F7D4E" w:rsidRPr="00C16C03">
        <w:rPr>
          <w:lang w:val="en-GB"/>
        </w:rPr>
        <w:t>5/</w:t>
      </w:r>
    </w:p>
    <w:p w14:paraId="487D6293" w14:textId="77777777" w:rsidR="00543D73" w:rsidRPr="00C16C03" w:rsidRDefault="00543D73" w:rsidP="00BF09DC">
      <w:pPr>
        <w:spacing w:after="120"/>
        <w:ind w:left="2835" w:right="1134" w:hanging="567"/>
        <w:rPr>
          <w:lang w:val="en-GB"/>
        </w:rPr>
      </w:pPr>
      <w:r w:rsidRPr="00C16C03">
        <w:rPr>
          <w:i/>
          <w:iCs/>
          <w:lang w:val="en-GB"/>
        </w:rPr>
        <w:t>A</w:t>
      </w:r>
      <w:r w:rsidRPr="00C16C03">
        <w:rPr>
          <w:vertAlign w:val="subscript"/>
          <w:lang w:val="en-GB"/>
        </w:rPr>
        <w:t>1</w:t>
      </w:r>
      <w:r w:rsidRPr="00C16C03">
        <w:rPr>
          <w:lang w:val="en-GB"/>
        </w:rPr>
        <w:tab/>
        <w:t>is the width (expressed in mm) of the theoretical rim.</w:t>
      </w:r>
    </w:p>
    <w:p w14:paraId="0D3B6A3C" w14:textId="607A71E6" w:rsidR="00543D73" w:rsidRPr="00C16C03" w:rsidRDefault="00543D73" w:rsidP="00BF09DC">
      <w:pPr>
        <w:spacing w:after="120"/>
        <w:ind w:left="2835" w:right="1134"/>
        <w:rPr>
          <w:lang w:val="en-GB"/>
        </w:rPr>
      </w:pPr>
      <w:r w:rsidRPr="00C16C03">
        <w:rPr>
          <w:i/>
          <w:iCs/>
          <w:lang w:val="en-GB"/>
        </w:rPr>
        <w:lastRenderedPageBreak/>
        <w:t>A</w:t>
      </w:r>
      <w:r w:rsidRPr="00C16C03">
        <w:rPr>
          <w:vertAlign w:val="subscript"/>
          <w:lang w:val="en-GB"/>
        </w:rPr>
        <w:t>1</w:t>
      </w:r>
      <w:r w:rsidRPr="00C16C03">
        <w:rPr>
          <w:lang w:val="en-GB"/>
        </w:rPr>
        <w:t xml:space="preserve"> shall be taken to equal </w:t>
      </w:r>
      <w:r w:rsidRPr="00C16C03">
        <w:rPr>
          <w:i/>
          <w:iCs/>
          <w:lang w:val="en-GB"/>
        </w:rPr>
        <w:t>S</w:t>
      </w:r>
      <w:r w:rsidRPr="00C16C03">
        <w:rPr>
          <w:vertAlign w:val="subscript"/>
          <w:lang w:val="en-GB"/>
        </w:rPr>
        <w:t>1</w:t>
      </w:r>
      <w:r w:rsidRPr="00C16C03">
        <w:rPr>
          <w:lang w:val="en-GB"/>
        </w:rPr>
        <w:t xml:space="preserve"> multiplied by the factor </w:t>
      </w:r>
      <w:r w:rsidRPr="00C16C03">
        <w:rPr>
          <w:i/>
          <w:iCs/>
          <w:lang w:val="en-GB"/>
        </w:rPr>
        <w:t>x</w:t>
      </w:r>
      <w:r w:rsidRPr="00C16C03">
        <w:rPr>
          <w:lang w:val="en-GB"/>
        </w:rPr>
        <w:t xml:space="preserve">, as specified by the manufacturer, and </w:t>
      </w:r>
      <w:r w:rsidRPr="00C16C03">
        <w:rPr>
          <w:i/>
          <w:iCs/>
          <w:lang w:val="en-GB"/>
        </w:rPr>
        <w:t>K</w:t>
      </w:r>
      <w:r w:rsidRPr="00C16C03">
        <w:rPr>
          <w:lang w:val="en-GB"/>
        </w:rPr>
        <w:t xml:space="preserve"> shall be taken to equal 0.4.</w:t>
      </w:r>
      <w:r w:rsidR="00B91CA3" w:rsidRPr="00C16C03">
        <w:rPr>
          <w:lang w:val="en-GB"/>
        </w:rPr>
        <w:t>"</w:t>
      </w:r>
    </w:p>
    <w:p w14:paraId="7A47A451" w14:textId="08911267" w:rsidR="00B91CA3" w:rsidRPr="00C16C03" w:rsidRDefault="00B91CA3" w:rsidP="00BF09DC">
      <w:pPr>
        <w:spacing w:after="120"/>
        <w:ind w:left="1134"/>
        <w:rPr>
          <w:lang w:val="en-GB"/>
        </w:rPr>
      </w:pPr>
      <w:r w:rsidRPr="00C16C03">
        <w:rPr>
          <w:bCs/>
          <w:i/>
          <w:lang w:val="en-GB"/>
        </w:rPr>
        <w:t xml:space="preserve">Footnote </w:t>
      </w:r>
      <w:r w:rsidRPr="00C16C03">
        <w:rPr>
          <w:bCs/>
          <w:i/>
          <w:u w:val="single"/>
          <w:lang w:val="en-GB"/>
        </w:rPr>
        <w:t>5</w:t>
      </w:r>
      <w:r w:rsidRPr="00C16C03">
        <w:rPr>
          <w:bCs/>
          <w:i/>
          <w:lang w:val="en-GB"/>
        </w:rPr>
        <w:t>/</w:t>
      </w:r>
      <w:r w:rsidRPr="00C16C03">
        <w:rPr>
          <w:i/>
          <w:iCs/>
          <w:lang w:val="en-GB"/>
        </w:rPr>
        <w:t xml:space="preserve">, </w:t>
      </w:r>
      <w:r w:rsidRPr="00C16C03">
        <w:rPr>
          <w:lang w:val="en-GB"/>
        </w:rPr>
        <w:t>amend to read:</w:t>
      </w:r>
    </w:p>
    <w:p w14:paraId="6A57E60E" w14:textId="7D11F311" w:rsidR="00C14C92" w:rsidRPr="00BF09DC" w:rsidRDefault="00B91CA3" w:rsidP="00BF09DC">
      <w:pPr>
        <w:spacing w:after="120"/>
        <w:ind w:left="1701" w:right="1134" w:hanging="567"/>
        <w:rPr>
          <w:sz w:val="18"/>
          <w:szCs w:val="18"/>
          <w:lang w:val="en-GB"/>
        </w:rPr>
      </w:pPr>
      <w:r w:rsidRPr="00BF09DC">
        <w:rPr>
          <w:sz w:val="18"/>
          <w:szCs w:val="18"/>
          <w:lang w:val="en-GB"/>
        </w:rPr>
        <w:t>"</w:t>
      </w:r>
      <w:r w:rsidR="00C14C92" w:rsidRPr="00BF09DC">
        <w:rPr>
          <w:sz w:val="18"/>
          <w:szCs w:val="18"/>
          <w:u w:val="single"/>
          <w:lang w:val="en-GB"/>
        </w:rPr>
        <w:t>5</w:t>
      </w:r>
      <w:r w:rsidR="00C14C92" w:rsidRPr="00BF09DC">
        <w:rPr>
          <w:sz w:val="18"/>
          <w:szCs w:val="18"/>
          <w:lang w:val="en-GB"/>
        </w:rPr>
        <w:t>/</w:t>
      </w:r>
      <w:r w:rsidR="00C14C92" w:rsidRPr="00BF09DC">
        <w:rPr>
          <w:sz w:val="18"/>
          <w:szCs w:val="18"/>
          <w:lang w:val="en-GB"/>
        </w:rPr>
        <w:tab/>
        <w:t xml:space="preserve">When the </w:t>
      </w:r>
      <w:r w:rsidR="00C14C92" w:rsidRPr="00BF09DC">
        <w:rPr>
          <w:strike/>
          <w:sz w:val="18"/>
          <w:szCs w:val="18"/>
          <w:lang w:val="en-GB"/>
        </w:rPr>
        <w:t>conventional number</w:t>
      </w:r>
      <w:r w:rsidR="00C14C92" w:rsidRPr="00BF09DC">
        <w:rPr>
          <w:sz w:val="18"/>
          <w:szCs w:val="18"/>
          <w:lang w:val="en-GB"/>
        </w:rPr>
        <w:t xml:space="preserve"> </w:t>
      </w:r>
      <w:r w:rsidR="00C14C92" w:rsidRPr="00BF09DC">
        <w:rPr>
          <w:b/>
          <w:bCs/>
          <w:sz w:val="18"/>
          <w:szCs w:val="18"/>
          <w:lang w:val="en-GB"/>
        </w:rPr>
        <w:t>rim width</w:t>
      </w:r>
      <w:r w:rsidR="00C14C92" w:rsidRPr="00BF09DC">
        <w:rPr>
          <w:sz w:val="18"/>
          <w:szCs w:val="18"/>
          <w:lang w:val="en-GB"/>
        </w:rPr>
        <w:t xml:space="preserve"> is given by </w:t>
      </w:r>
      <w:r w:rsidR="001A439F" w:rsidRPr="00BF09DC">
        <w:rPr>
          <w:strike/>
          <w:sz w:val="18"/>
          <w:szCs w:val="18"/>
          <w:lang w:val="en-GB"/>
        </w:rPr>
        <w:t xml:space="preserve">codes </w:t>
      </w:r>
      <w:r w:rsidR="001A439F" w:rsidRPr="00BF09DC">
        <w:rPr>
          <w:b/>
          <w:bCs/>
          <w:sz w:val="18"/>
          <w:szCs w:val="18"/>
          <w:lang w:val="en-GB"/>
        </w:rPr>
        <w:t>code</w:t>
      </w:r>
      <w:r w:rsidR="00C14C92" w:rsidRPr="00BF09DC">
        <w:rPr>
          <w:sz w:val="18"/>
          <w:szCs w:val="18"/>
          <w:lang w:val="en-GB"/>
        </w:rPr>
        <w:t>, the value in mm is obtained by multiplying such number by 25.4.</w:t>
      </w:r>
      <w:r w:rsidRPr="00BF09DC">
        <w:rPr>
          <w:sz w:val="18"/>
          <w:szCs w:val="18"/>
          <w:lang w:val="en-GB"/>
        </w:rPr>
        <w:t>"</w:t>
      </w:r>
    </w:p>
    <w:p w14:paraId="33913C8E" w14:textId="34CB16D5" w:rsidR="00B91CA3" w:rsidRPr="00C16C03" w:rsidRDefault="00B91CA3" w:rsidP="00BF09DC">
      <w:pPr>
        <w:keepNext/>
        <w:spacing w:after="120"/>
        <w:ind w:left="1134"/>
        <w:rPr>
          <w:lang w:val="en-GB"/>
        </w:rPr>
      </w:pPr>
      <w:r w:rsidRPr="00C16C03">
        <w:rPr>
          <w:bCs/>
          <w:i/>
          <w:lang w:val="en-GB"/>
        </w:rPr>
        <w:t>Paragraph 6.</w:t>
      </w:r>
      <w:r w:rsidR="000E5702" w:rsidRPr="00C16C03">
        <w:rPr>
          <w:bCs/>
          <w:i/>
          <w:lang w:val="en-GB"/>
        </w:rPr>
        <w:t>1.</w:t>
      </w:r>
      <w:r w:rsidRPr="00C16C03">
        <w:rPr>
          <w:bCs/>
          <w:i/>
          <w:lang w:val="en-GB"/>
        </w:rPr>
        <w:t>2.1.</w:t>
      </w:r>
      <w:r w:rsidRPr="00C16C03">
        <w:rPr>
          <w:i/>
          <w:iCs/>
          <w:lang w:val="en-GB"/>
        </w:rPr>
        <w:t xml:space="preserve">, </w:t>
      </w:r>
      <w:r w:rsidRPr="00C16C03">
        <w:rPr>
          <w:lang w:val="en-GB"/>
        </w:rPr>
        <w:t>amend to read:</w:t>
      </w:r>
    </w:p>
    <w:p w14:paraId="190F9FC1" w14:textId="3F892B56" w:rsidR="00864763" w:rsidRPr="00C16C03" w:rsidRDefault="00997898" w:rsidP="00BF09DC">
      <w:pPr>
        <w:spacing w:after="120"/>
        <w:ind w:left="2268" w:right="1134" w:hanging="1134"/>
        <w:jc w:val="both"/>
        <w:rPr>
          <w:lang w:val="en-GB"/>
        </w:rPr>
      </w:pPr>
      <w:r w:rsidRPr="00C16C03">
        <w:rPr>
          <w:lang w:val="en-GB"/>
        </w:rPr>
        <w:t>"</w:t>
      </w:r>
      <w:r w:rsidR="00864763" w:rsidRPr="00C16C03">
        <w:rPr>
          <w:lang w:val="en-GB"/>
        </w:rPr>
        <w:t>6.1.2.1.</w:t>
      </w:r>
      <w:r w:rsidR="00864763" w:rsidRPr="00C16C03">
        <w:rPr>
          <w:lang w:val="en-GB"/>
        </w:rPr>
        <w:tab/>
        <w:t>The outer diameter of a tyre shall be calculated by the following formula:</w:t>
      </w:r>
    </w:p>
    <w:p w14:paraId="07707A45" w14:textId="2A014FF9" w:rsidR="00864763" w:rsidRPr="00C16C03" w:rsidRDefault="00864763" w:rsidP="00BF09DC">
      <w:pPr>
        <w:spacing w:after="120"/>
        <w:ind w:left="2268" w:right="1134"/>
        <w:jc w:val="center"/>
        <w:rPr>
          <w:lang w:val="en-GB"/>
        </w:rPr>
      </w:pPr>
      <w:r w:rsidRPr="00C16C03">
        <w:rPr>
          <w:strike/>
          <w:lang w:val="en-GB"/>
        </w:rPr>
        <w:t>D = d + 2H</w:t>
      </w:r>
      <w:r w:rsidR="00893CAD" w:rsidRPr="00C16C03">
        <w:rPr>
          <w:strike/>
          <w:lang w:val="en-GB"/>
        </w:rPr>
        <w:t xml:space="preserve">  </w:t>
      </w:r>
      <m:oMath>
        <m:r>
          <m:rPr>
            <m:sty m:val="bi"/>
          </m:rPr>
          <w:rPr>
            <w:rFonts w:ascii="Cambria Math" w:hAnsi="Cambria Math"/>
            <w:lang w:val="en-GB"/>
          </w:rPr>
          <m:t>D=d+2 H</m:t>
        </m:r>
      </m:oMath>
    </w:p>
    <w:p w14:paraId="010F63AA" w14:textId="77777777" w:rsidR="00864763" w:rsidRPr="00C16C03" w:rsidRDefault="00864763" w:rsidP="00BF09DC">
      <w:pPr>
        <w:spacing w:after="120"/>
        <w:ind w:left="2268" w:right="1134"/>
        <w:rPr>
          <w:lang w:val="en-GB"/>
        </w:rPr>
      </w:pPr>
      <w:r w:rsidRPr="00C16C03">
        <w:rPr>
          <w:lang w:val="en-GB"/>
        </w:rPr>
        <w:t>where:</w:t>
      </w:r>
    </w:p>
    <w:p w14:paraId="466F25E2" w14:textId="77777777" w:rsidR="00864763" w:rsidRPr="00C16C03" w:rsidRDefault="00864763" w:rsidP="00BF09DC">
      <w:pPr>
        <w:spacing w:after="120"/>
        <w:ind w:left="2835" w:right="1134" w:hanging="567"/>
        <w:rPr>
          <w:lang w:val="en-GB"/>
        </w:rPr>
      </w:pPr>
      <w:r w:rsidRPr="00C16C03">
        <w:rPr>
          <w:i/>
          <w:iCs/>
          <w:lang w:val="en-GB"/>
        </w:rPr>
        <w:t>D</w:t>
      </w:r>
      <w:r w:rsidRPr="00C16C03">
        <w:rPr>
          <w:lang w:val="en-GB"/>
        </w:rPr>
        <w:tab/>
        <w:t>is the outer diameter expressed in millimetres;</w:t>
      </w:r>
    </w:p>
    <w:p w14:paraId="310D20A0" w14:textId="319EECAD" w:rsidR="00864763" w:rsidRPr="00C16C03" w:rsidRDefault="00864763" w:rsidP="00BF09DC">
      <w:pPr>
        <w:spacing w:after="120"/>
        <w:ind w:left="2835" w:right="1134" w:hanging="567"/>
        <w:jc w:val="both"/>
        <w:rPr>
          <w:lang w:val="en-GB"/>
        </w:rPr>
      </w:pPr>
      <w:r w:rsidRPr="00C16C03">
        <w:rPr>
          <w:i/>
          <w:iCs/>
          <w:lang w:val="en-GB"/>
        </w:rPr>
        <w:t>d</w:t>
      </w:r>
      <w:r w:rsidRPr="00C16C03">
        <w:rPr>
          <w:lang w:val="en-GB"/>
        </w:rPr>
        <w:tab/>
        <w:t>is the nominal rim diameter defined in paragraph 2.26. above, expressed in millimetres</w:t>
      </w:r>
      <w:r w:rsidR="009E1B8D" w:rsidRPr="00C16C03">
        <w:rPr>
          <w:b/>
          <w:bCs/>
          <w:lang w:val="en-GB"/>
        </w:rPr>
        <w:t>;</w:t>
      </w:r>
    </w:p>
    <w:p w14:paraId="5FA9710A" w14:textId="77777777" w:rsidR="00864763" w:rsidRPr="00C16C03" w:rsidRDefault="00864763" w:rsidP="00BF09DC">
      <w:pPr>
        <w:spacing w:after="120"/>
        <w:ind w:left="2835" w:right="1134" w:hanging="567"/>
        <w:rPr>
          <w:lang w:val="en-GB"/>
        </w:rPr>
      </w:pPr>
      <w:r w:rsidRPr="00C16C03">
        <w:rPr>
          <w:i/>
          <w:iCs/>
          <w:lang w:val="en-GB"/>
        </w:rPr>
        <w:t>H</w:t>
      </w:r>
      <w:r w:rsidRPr="00C16C03">
        <w:rPr>
          <w:lang w:val="en-GB"/>
        </w:rPr>
        <w:tab/>
        <w:t>is the nominal section height rounded to the nearest millimetre and is equal to:</w:t>
      </w:r>
    </w:p>
    <w:p w14:paraId="02628173" w14:textId="56EBAD09" w:rsidR="00864763" w:rsidRPr="00C16C03" w:rsidRDefault="00864763" w:rsidP="00BF09DC">
      <w:pPr>
        <w:spacing w:after="120"/>
        <w:ind w:left="2835" w:right="1134"/>
        <w:rPr>
          <w:lang w:val="en-GB"/>
        </w:rPr>
      </w:pPr>
      <w:r w:rsidRPr="00C16C03">
        <w:rPr>
          <w:strike/>
          <w:lang w:val="en-GB"/>
        </w:rPr>
        <w:t>H = 0.01S</w:t>
      </w:r>
      <w:r w:rsidRPr="00C16C03">
        <w:rPr>
          <w:strike/>
          <w:vertAlign w:val="subscript"/>
          <w:lang w:val="en-GB"/>
        </w:rPr>
        <w:t>1</w:t>
      </w:r>
      <w:r w:rsidRPr="00C16C03">
        <w:rPr>
          <w:strike/>
          <w:lang w:val="en-GB"/>
        </w:rPr>
        <w:t>.Ra</w:t>
      </w:r>
      <w:r w:rsidR="004F627E" w:rsidRPr="00C16C03">
        <w:rPr>
          <w:strike/>
          <w:lang w:val="en-GB"/>
        </w:rPr>
        <w:t xml:space="preserve"> </w:t>
      </w:r>
      <m:oMath>
        <m:r>
          <m:rPr>
            <m:sty m:val="bi"/>
          </m:rPr>
          <w:rPr>
            <w:rFonts w:ascii="Cambria Math" w:hAnsi="Cambria Math"/>
            <w:lang w:val="en-GB"/>
          </w:rPr>
          <m:t xml:space="preserve"> H=0.01 </m:t>
        </m:r>
        <m:sSub>
          <m:sSubPr>
            <m:ctrlPr>
              <w:rPr>
                <w:rFonts w:ascii="Cambria Math" w:hAnsi="Cambria Math"/>
                <w:b/>
                <w:bCs/>
                <w:i/>
                <w:lang w:val="en-GB"/>
              </w:rPr>
            </m:ctrlPr>
          </m:sSubPr>
          <m:e>
            <m:r>
              <m:rPr>
                <m:sty m:val="bi"/>
              </m:rPr>
              <w:rPr>
                <w:rFonts w:ascii="Cambria Math" w:hAnsi="Cambria Math"/>
                <w:lang w:val="en-GB"/>
              </w:rPr>
              <m:t>S</m:t>
            </m:r>
          </m:e>
          <m:sub>
            <m:r>
              <m:rPr>
                <m:sty m:val="bi"/>
              </m:rPr>
              <w:rPr>
                <w:rFonts w:ascii="Cambria Math" w:hAnsi="Cambria Math"/>
                <w:lang w:val="en-GB"/>
              </w:rPr>
              <m:t>1</m:t>
            </m:r>
          </m:sub>
        </m:sSub>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R</m:t>
            </m:r>
          </m:e>
          <m:sub>
            <m:r>
              <m:rPr>
                <m:sty m:val="bi"/>
              </m:rPr>
              <w:rPr>
                <w:rFonts w:ascii="Cambria Math" w:hAnsi="Cambria Math"/>
                <w:lang w:val="en-GB"/>
              </w:rPr>
              <m:t>a</m:t>
            </m:r>
          </m:sub>
        </m:sSub>
      </m:oMath>
      <w:r w:rsidRPr="00C16C03">
        <w:rPr>
          <w:lang w:val="en-GB"/>
        </w:rPr>
        <w:t>, where</w:t>
      </w:r>
    </w:p>
    <w:p w14:paraId="180CD313" w14:textId="69F7D6B6" w:rsidR="00864763" w:rsidRPr="00C16C03" w:rsidRDefault="00864763" w:rsidP="00BF09DC">
      <w:pPr>
        <w:spacing w:after="120"/>
        <w:ind w:left="3402" w:right="1134" w:hanging="567"/>
        <w:rPr>
          <w:lang w:val="en-GB"/>
        </w:rPr>
      </w:pPr>
      <w:r w:rsidRPr="00C16C03">
        <w:rPr>
          <w:i/>
          <w:iCs/>
          <w:lang w:val="en-GB"/>
        </w:rPr>
        <w:t>S</w:t>
      </w:r>
      <w:r w:rsidRPr="00C16C03">
        <w:rPr>
          <w:vertAlign w:val="subscript"/>
          <w:lang w:val="en-GB"/>
        </w:rPr>
        <w:t>1</w:t>
      </w:r>
      <w:r w:rsidRPr="00C16C03">
        <w:rPr>
          <w:lang w:val="en-GB"/>
        </w:rPr>
        <w:tab/>
        <w:t>is the nominal section width in millimetres (mm);</w:t>
      </w:r>
    </w:p>
    <w:p w14:paraId="3F0A3F85" w14:textId="320FD48D" w:rsidR="00864763" w:rsidRPr="00C16C03" w:rsidRDefault="00864763" w:rsidP="00BF09DC">
      <w:pPr>
        <w:spacing w:after="120"/>
        <w:ind w:left="3402" w:right="1134" w:hanging="567"/>
        <w:rPr>
          <w:lang w:val="en-GB"/>
        </w:rPr>
      </w:pPr>
      <w:r w:rsidRPr="00C16C03">
        <w:rPr>
          <w:strike/>
          <w:lang w:val="en-GB"/>
        </w:rPr>
        <w:t>Ra</w:t>
      </w:r>
      <w:r w:rsidR="00DF11C8" w:rsidRPr="00C16C03">
        <w:rPr>
          <w:strike/>
          <w:lang w:val="en-GB"/>
        </w:rPr>
        <w:t xml:space="preserve"> </w:t>
      </w:r>
      <w:proofErr w:type="spellStart"/>
      <w:r w:rsidR="00DF11C8" w:rsidRPr="00C16C03">
        <w:rPr>
          <w:i/>
          <w:iCs/>
          <w:lang w:val="en-GB"/>
        </w:rPr>
        <w:t>R</w:t>
      </w:r>
      <w:r w:rsidR="00DF11C8" w:rsidRPr="00C16C03">
        <w:rPr>
          <w:i/>
          <w:iCs/>
          <w:vertAlign w:val="subscript"/>
          <w:lang w:val="en-GB"/>
        </w:rPr>
        <w:t>a</w:t>
      </w:r>
      <w:proofErr w:type="spellEnd"/>
      <w:r w:rsidRPr="00C16C03">
        <w:rPr>
          <w:lang w:val="en-GB"/>
        </w:rPr>
        <w:tab/>
        <w:t>is the nominal aspect ratio;</w:t>
      </w:r>
    </w:p>
    <w:p w14:paraId="0733A3F7" w14:textId="0C5058CA" w:rsidR="00864763" w:rsidRPr="00C16C03" w:rsidRDefault="00864763" w:rsidP="00BF09DC">
      <w:pPr>
        <w:spacing w:after="120"/>
        <w:ind w:left="2268" w:right="1134"/>
        <w:jc w:val="both"/>
        <w:rPr>
          <w:lang w:val="en-GB"/>
        </w:rPr>
      </w:pPr>
      <w:r w:rsidRPr="00C16C03">
        <w:rPr>
          <w:lang w:val="en-GB"/>
        </w:rPr>
        <w:t>all as shown on the side wall of the tyre in the tyre-size designation in conformity with the requirements of paragraph 3.4. above.</w:t>
      </w:r>
      <w:r w:rsidR="00997898" w:rsidRPr="00C16C03">
        <w:rPr>
          <w:lang w:val="en-GB"/>
        </w:rPr>
        <w:t>"</w:t>
      </w:r>
    </w:p>
    <w:p w14:paraId="5B8CEE71" w14:textId="6184FEB6" w:rsidR="00B91CA3" w:rsidRPr="00C16C03" w:rsidRDefault="00B91CA3" w:rsidP="00BF09DC">
      <w:pPr>
        <w:spacing w:after="120"/>
        <w:ind w:left="1134"/>
        <w:rPr>
          <w:lang w:val="en-GB"/>
        </w:rPr>
      </w:pPr>
      <w:r w:rsidRPr="00C16C03">
        <w:rPr>
          <w:bCs/>
          <w:i/>
          <w:lang w:val="en-GB"/>
        </w:rPr>
        <w:t>Paragraph 6.</w:t>
      </w:r>
      <w:r w:rsidR="009E1B8D" w:rsidRPr="00C16C03">
        <w:rPr>
          <w:bCs/>
          <w:i/>
          <w:lang w:val="en-GB"/>
        </w:rPr>
        <w:t>1</w:t>
      </w:r>
      <w:r w:rsidRPr="00C16C03">
        <w:rPr>
          <w:bCs/>
          <w:i/>
          <w:lang w:val="en-GB"/>
        </w:rPr>
        <w:t>.</w:t>
      </w:r>
      <w:r w:rsidR="009E1B8D" w:rsidRPr="00C16C03">
        <w:rPr>
          <w:bCs/>
          <w:i/>
          <w:lang w:val="en-GB"/>
        </w:rPr>
        <w:t>4</w:t>
      </w:r>
      <w:r w:rsidRPr="00C16C03">
        <w:rPr>
          <w:bCs/>
          <w:i/>
          <w:lang w:val="en-GB"/>
        </w:rPr>
        <w:t>.</w:t>
      </w:r>
      <w:r w:rsidR="009E1B8D" w:rsidRPr="00C16C03">
        <w:rPr>
          <w:bCs/>
          <w:i/>
          <w:lang w:val="en-GB"/>
        </w:rPr>
        <w:t>2</w:t>
      </w:r>
      <w:r w:rsidRPr="00C16C03">
        <w:rPr>
          <w:bCs/>
          <w:i/>
          <w:lang w:val="en-GB"/>
        </w:rPr>
        <w:t>.</w:t>
      </w:r>
      <w:r w:rsidR="009E1B8D" w:rsidRPr="00C16C03">
        <w:rPr>
          <w:bCs/>
          <w:i/>
          <w:lang w:val="en-GB"/>
        </w:rPr>
        <w:t>2.</w:t>
      </w:r>
      <w:r w:rsidRPr="00C16C03">
        <w:rPr>
          <w:i/>
          <w:iCs/>
          <w:lang w:val="en-GB"/>
        </w:rPr>
        <w:t xml:space="preserve">, </w:t>
      </w:r>
      <w:r w:rsidRPr="00C16C03">
        <w:rPr>
          <w:lang w:val="en-GB"/>
        </w:rPr>
        <w:t>amend to read:</w:t>
      </w:r>
    </w:p>
    <w:p w14:paraId="00C16C66" w14:textId="3B8FEAFB" w:rsidR="00B5217C" w:rsidRPr="00C16C03" w:rsidRDefault="00997898" w:rsidP="00BF09DC">
      <w:pPr>
        <w:spacing w:after="120"/>
        <w:ind w:left="2268" w:right="1134" w:hanging="1134"/>
        <w:jc w:val="both"/>
        <w:rPr>
          <w:iCs/>
          <w:lang w:val="en-GB"/>
        </w:rPr>
      </w:pPr>
      <w:r w:rsidRPr="00C16C03">
        <w:rPr>
          <w:iCs/>
          <w:lang w:val="en-GB"/>
        </w:rPr>
        <w:t>"</w:t>
      </w:r>
      <w:r w:rsidR="00B5217C" w:rsidRPr="00C16C03">
        <w:rPr>
          <w:iCs/>
          <w:lang w:val="en-GB"/>
        </w:rPr>
        <w:t>6.1.4.2.2.</w:t>
      </w:r>
      <w:r w:rsidR="00B5217C" w:rsidRPr="00C16C03">
        <w:rPr>
          <w:iCs/>
          <w:lang w:val="en-GB"/>
        </w:rPr>
        <w:tab/>
        <w:t xml:space="preserve">in </w:t>
      </w:r>
      <w:r w:rsidR="00B5217C" w:rsidRPr="00C16C03">
        <w:rPr>
          <w:iCs/>
          <w:strike/>
          <w:lang w:val="en-GB"/>
        </w:rPr>
        <w:t xml:space="preserve">radial ply, </w:t>
      </w:r>
      <w:r w:rsidR="00B71819" w:rsidRPr="00C16C03">
        <w:rPr>
          <w:b/>
          <w:bCs/>
          <w:iCs/>
          <w:lang w:val="en-GB"/>
        </w:rPr>
        <w:t>radial-ply and</w:t>
      </w:r>
      <w:r w:rsidR="00B71819" w:rsidRPr="00C16C03">
        <w:rPr>
          <w:iCs/>
          <w:lang w:val="en-GB"/>
        </w:rPr>
        <w:t xml:space="preserve"> </w:t>
      </w:r>
      <w:r w:rsidR="00B5217C" w:rsidRPr="00C16C03">
        <w:rPr>
          <w:iCs/>
          <w:lang w:val="en-GB"/>
        </w:rPr>
        <w:t>run flat tyres: 4 per cent;</w:t>
      </w:r>
      <w:r w:rsidRPr="00C16C03">
        <w:rPr>
          <w:iCs/>
          <w:lang w:val="en-GB"/>
        </w:rPr>
        <w:t>"</w:t>
      </w:r>
    </w:p>
    <w:p w14:paraId="09EDF0F9" w14:textId="31B7A084" w:rsidR="00FB4C0A" w:rsidRPr="00C16C03" w:rsidRDefault="00FB4C0A" w:rsidP="00BF09DC">
      <w:pPr>
        <w:spacing w:after="120"/>
        <w:ind w:left="1134"/>
        <w:rPr>
          <w:lang w:val="en-GB"/>
        </w:rPr>
      </w:pPr>
      <w:r w:rsidRPr="00C16C03">
        <w:rPr>
          <w:bCs/>
          <w:i/>
          <w:lang w:val="en-GB"/>
        </w:rPr>
        <w:t>Paragraph 6.</w:t>
      </w:r>
      <w:r w:rsidR="00335E74" w:rsidRPr="00C16C03">
        <w:rPr>
          <w:bCs/>
          <w:i/>
          <w:lang w:val="en-GB"/>
        </w:rPr>
        <w:t>2.1.1.</w:t>
      </w:r>
      <w:r w:rsidRPr="00C16C03">
        <w:rPr>
          <w:i/>
          <w:iCs/>
          <w:lang w:val="en-GB"/>
        </w:rPr>
        <w:t xml:space="preserve">, </w:t>
      </w:r>
      <w:r w:rsidRPr="00C16C03">
        <w:rPr>
          <w:lang w:val="en-GB"/>
        </w:rPr>
        <w:t>amend to read:</w:t>
      </w:r>
    </w:p>
    <w:p w14:paraId="5EA12F07" w14:textId="5A8E8EA1" w:rsidR="00DF3BA6" w:rsidRPr="00C16C03" w:rsidRDefault="00A67665" w:rsidP="00BF09DC">
      <w:pPr>
        <w:spacing w:after="120"/>
        <w:ind w:left="2268" w:right="1134" w:hanging="1134"/>
        <w:jc w:val="both"/>
        <w:rPr>
          <w:iCs/>
          <w:lang w:val="en-GB"/>
        </w:rPr>
      </w:pPr>
      <w:r w:rsidRPr="00C16C03">
        <w:rPr>
          <w:iCs/>
          <w:lang w:val="en-GB"/>
        </w:rPr>
        <w:t>"</w:t>
      </w:r>
      <w:r w:rsidR="00DF3BA6" w:rsidRPr="00C16C03">
        <w:rPr>
          <w:iCs/>
          <w:lang w:val="en-GB"/>
        </w:rPr>
        <w:t>6.2.1.1.</w:t>
      </w:r>
      <w:r w:rsidR="00DF3BA6" w:rsidRPr="00C16C03">
        <w:rPr>
          <w:iCs/>
          <w:lang w:val="en-GB"/>
        </w:rPr>
        <w:tab/>
        <w:t xml:space="preserve">Where application is made for tyres identified by means of letter code "ZR" within the </w:t>
      </w:r>
      <w:r w:rsidR="002553A1" w:rsidRPr="00C16C03">
        <w:rPr>
          <w:b/>
          <w:bCs/>
          <w:iCs/>
          <w:lang w:val="en-GB"/>
        </w:rPr>
        <w:t>tyre-</w:t>
      </w:r>
      <w:r w:rsidR="00DF3BA6" w:rsidRPr="00C16C03">
        <w:rPr>
          <w:iCs/>
          <w:lang w:val="en-GB"/>
        </w:rPr>
        <w:t>size designation and suitable for speeds over 300 km/h (see paragraph 4.1.16.), the above load/speed test is carried out on one tyre at conditions appropriate for the load</w:t>
      </w:r>
      <w:r w:rsidR="00DF3BA6" w:rsidRPr="00C16C03">
        <w:rPr>
          <w:b/>
          <w:bCs/>
          <w:iCs/>
          <w:lang w:val="en-GB"/>
        </w:rPr>
        <w:t>-</w:t>
      </w:r>
      <w:r w:rsidRPr="00C16C03">
        <w:rPr>
          <w:b/>
          <w:bCs/>
          <w:iCs/>
          <w:lang w:val="en-GB"/>
        </w:rPr>
        <w:t>capacity</w:t>
      </w:r>
      <w:r w:rsidR="00DF3BA6" w:rsidRPr="00C16C03">
        <w:rPr>
          <w:iCs/>
          <w:lang w:val="en-GB"/>
        </w:rPr>
        <w:t xml:space="preserve"> index marked on the tyre and the speed</w:t>
      </w:r>
      <w:r w:rsidR="006D38F0" w:rsidRPr="00C16C03">
        <w:rPr>
          <w:b/>
          <w:bCs/>
          <w:iCs/>
          <w:lang w:val="en-GB"/>
        </w:rPr>
        <w:t>-category</w:t>
      </w:r>
      <w:r w:rsidR="00DF3BA6" w:rsidRPr="00C16C03">
        <w:rPr>
          <w:iCs/>
          <w:lang w:val="en-GB"/>
        </w:rPr>
        <w:t xml:space="preserve"> symbol </w:t>
      </w:r>
      <w:r w:rsidR="0025752F" w:rsidRPr="00C16C03">
        <w:rPr>
          <w:b/>
          <w:bCs/>
          <w:iCs/>
          <w:lang w:val="en-GB"/>
        </w:rPr>
        <w:t>"</w:t>
      </w:r>
      <w:r w:rsidR="00DF3BA6" w:rsidRPr="00C16C03">
        <w:rPr>
          <w:iCs/>
          <w:lang w:val="en-GB"/>
        </w:rPr>
        <w:t>Y</w:t>
      </w:r>
      <w:r w:rsidR="0025752F" w:rsidRPr="00C16C03">
        <w:rPr>
          <w:b/>
          <w:bCs/>
          <w:iCs/>
          <w:lang w:val="en-GB"/>
        </w:rPr>
        <w:t>"</w:t>
      </w:r>
      <w:r w:rsidR="00DF3BA6" w:rsidRPr="00C16C03">
        <w:rPr>
          <w:iCs/>
          <w:lang w:val="en-GB"/>
        </w:rPr>
        <w:t>. Another load/speed test must be carried out on a second sample of the same tyre type according to paragraph 2.6. of Annex 7 corresponding to the load and speed conditions specified as maximum by the tyre manufacturer (see paragraph 4.1.16. of this Regulation).</w:t>
      </w:r>
    </w:p>
    <w:p w14:paraId="5FFF6E92" w14:textId="7867BA8B" w:rsidR="00DF3BA6" w:rsidRPr="00C16C03" w:rsidRDefault="00DF3BA6" w:rsidP="00BF09DC">
      <w:pPr>
        <w:spacing w:after="120"/>
        <w:ind w:left="2268" w:right="1134"/>
        <w:jc w:val="both"/>
        <w:rPr>
          <w:iCs/>
          <w:lang w:val="en-GB"/>
        </w:rPr>
      </w:pPr>
      <w:r w:rsidRPr="00C16C03">
        <w:rPr>
          <w:iCs/>
          <w:lang w:val="en-GB"/>
        </w:rPr>
        <w:t>The second test may be carried out on the same tyre sample if the tyre manufacturer agrees.</w:t>
      </w:r>
      <w:r w:rsidR="00A67665" w:rsidRPr="00C16C03">
        <w:rPr>
          <w:iCs/>
          <w:lang w:val="en-GB"/>
        </w:rPr>
        <w:t>"</w:t>
      </w:r>
    </w:p>
    <w:p w14:paraId="08423330" w14:textId="6CAC797F" w:rsidR="00FB4C0A" w:rsidRPr="00C16C03" w:rsidRDefault="00FB4C0A" w:rsidP="00BF09DC">
      <w:pPr>
        <w:spacing w:after="120"/>
        <w:ind w:left="1134"/>
        <w:rPr>
          <w:lang w:val="en-GB"/>
        </w:rPr>
      </w:pPr>
      <w:r w:rsidRPr="00C16C03">
        <w:rPr>
          <w:bCs/>
          <w:i/>
          <w:lang w:val="en-GB"/>
        </w:rPr>
        <w:t>Paragraph 6.</w:t>
      </w:r>
      <w:r w:rsidR="00335E74" w:rsidRPr="00C16C03">
        <w:rPr>
          <w:bCs/>
          <w:i/>
          <w:lang w:val="en-GB"/>
        </w:rPr>
        <w:t>2.2.1.</w:t>
      </w:r>
      <w:r w:rsidRPr="00C16C03">
        <w:rPr>
          <w:i/>
          <w:iCs/>
          <w:lang w:val="en-GB"/>
        </w:rPr>
        <w:t xml:space="preserve">, </w:t>
      </w:r>
      <w:r w:rsidRPr="00C16C03">
        <w:rPr>
          <w:lang w:val="en-GB"/>
        </w:rPr>
        <w:t>amend to read:</w:t>
      </w:r>
    </w:p>
    <w:p w14:paraId="2E4AF716" w14:textId="05F195F1" w:rsidR="001C44BF" w:rsidRPr="00C16C03" w:rsidRDefault="00A57631" w:rsidP="00BF09DC">
      <w:pPr>
        <w:spacing w:after="120"/>
        <w:ind w:left="2268" w:right="1134" w:hanging="1134"/>
        <w:jc w:val="both"/>
        <w:rPr>
          <w:iCs/>
          <w:lang w:val="en-GB"/>
        </w:rPr>
      </w:pPr>
      <w:r w:rsidRPr="00C16C03">
        <w:rPr>
          <w:iCs/>
          <w:lang w:val="en-GB"/>
        </w:rPr>
        <w:t>"</w:t>
      </w:r>
      <w:r w:rsidR="001C44BF" w:rsidRPr="00C16C03">
        <w:rPr>
          <w:iCs/>
          <w:lang w:val="en-GB"/>
        </w:rPr>
        <w:t>6.2.2.1.</w:t>
      </w:r>
      <w:r w:rsidR="001C44BF" w:rsidRPr="00C16C03">
        <w:rPr>
          <w:iCs/>
          <w:lang w:val="en-GB"/>
        </w:rPr>
        <w:tab/>
        <w:t>However, a tyre marked with the speed</w:t>
      </w:r>
      <w:r w:rsidR="00A26B82" w:rsidRPr="00C16C03">
        <w:rPr>
          <w:b/>
          <w:bCs/>
          <w:iCs/>
          <w:lang w:val="en-GB"/>
        </w:rPr>
        <w:t>-category</w:t>
      </w:r>
      <w:r w:rsidR="001C44BF" w:rsidRPr="00C16C03">
        <w:rPr>
          <w:iCs/>
          <w:lang w:val="en-GB"/>
        </w:rPr>
        <w:t xml:space="preserve"> symbol "Y" which, after undergoing the relevant test, exhibits superficial blistering of the tyre tread caused by the specific test equipment and conditions, is deemed to have passed the test.</w:t>
      </w:r>
      <w:r w:rsidRPr="00C16C03">
        <w:rPr>
          <w:iCs/>
          <w:lang w:val="en-GB"/>
        </w:rPr>
        <w:t>"</w:t>
      </w:r>
    </w:p>
    <w:p w14:paraId="60B3ABC4" w14:textId="1787D4BE" w:rsidR="006A1457" w:rsidRPr="00C16C03" w:rsidRDefault="006A1457" w:rsidP="00BF09DC">
      <w:pPr>
        <w:spacing w:after="120"/>
        <w:ind w:left="1134"/>
        <w:rPr>
          <w:lang w:val="en-GB"/>
        </w:rPr>
      </w:pPr>
      <w:r w:rsidRPr="00C16C03">
        <w:rPr>
          <w:bCs/>
          <w:i/>
          <w:lang w:val="en-GB"/>
        </w:rPr>
        <w:t>Paragraph 6.3.1.</w:t>
      </w:r>
      <w:r w:rsidRPr="00C16C03">
        <w:rPr>
          <w:i/>
          <w:iCs/>
          <w:lang w:val="en-GB"/>
        </w:rPr>
        <w:t xml:space="preserve">, </w:t>
      </w:r>
      <w:r w:rsidRPr="00C16C03">
        <w:rPr>
          <w:lang w:val="en-GB"/>
        </w:rPr>
        <w:t>amend to read:</w:t>
      </w:r>
    </w:p>
    <w:p w14:paraId="3E3CAB09" w14:textId="125632EF" w:rsidR="00BC3451" w:rsidRPr="00C16C03" w:rsidRDefault="006A1457" w:rsidP="00BF09DC">
      <w:pPr>
        <w:tabs>
          <w:tab w:val="num" w:pos="-567"/>
        </w:tabs>
        <w:spacing w:after="120"/>
        <w:ind w:left="2268" w:right="1134" w:hanging="1134"/>
        <w:jc w:val="both"/>
        <w:rPr>
          <w:lang w:val="en-GB"/>
        </w:rPr>
      </w:pPr>
      <w:r w:rsidRPr="00C16C03">
        <w:rPr>
          <w:lang w:val="en-GB"/>
        </w:rPr>
        <w:t>"</w:t>
      </w:r>
      <w:r w:rsidR="00BC3451" w:rsidRPr="00C16C03">
        <w:rPr>
          <w:lang w:val="en-GB"/>
        </w:rPr>
        <w:t xml:space="preserve">6.3.1. </w:t>
      </w:r>
      <w:r w:rsidR="00BC3451" w:rsidRPr="00C16C03">
        <w:rPr>
          <w:lang w:val="en-GB"/>
        </w:rPr>
        <w:tab/>
        <w:t xml:space="preserve">In order to be </w:t>
      </w:r>
      <w:r w:rsidR="00BC3451" w:rsidRPr="00C16C03">
        <w:rPr>
          <w:strike/>
          <w:lang w:val="en-GB"/>
        </w:rPr>
        <w:t xml:space="preserve">classified </w:t>
      </w:r>
      <w:r w:rsidR="00FF52DB" w:rsidRPr="00C16C03">
        <w:rPr>
          <w:b/>
          <w:bCs/>
          <w:lang w:val="en-GB"/>
        </w:rPr>
        <w:t xml:space="preserve">categorized </w:t>
      </w:r>
      <w:r w:rsidR="00BC3451" w:rsidRPr="00C16C03">
        <w:rPr>
          <w:lang w:val="en-GB"/>
        </w:rPr>
        <w:t xml:space="preserve">as a </w:t>
      </w:r>
      <w:r w:rsidR="00BC3451" w:rsidRPr="00C16C03">
        <w:rPr>
          <w:strike/>
          <w:lang w:val="en-GB"/>
        </w:rPr>
        <w:t xml:space="preserve">"special use tyre" </w:t>
      </w:r>
      <w:r w:rsidR="001B6E2B" w:rsidRPr="00C16C03">
        <w:rPr>
          <w:b/>
          <w:bCs/>
          <w:lang w:val="en-GB"/>
        </w:rPr>
        <w:t xml:space="preserve">special use tyre </w:t>
      </w:r>
      <w:r w:rsidR="00BC3451" w:rsidRPr="00C16C03">
        <w:rPr>
          <w:lang w:val="en-GB"/>
        </w:rPr>
        <w:t>a tyre shall have a block tread pattern in which the blocks are larger and more widely spaced than for normal tyres and have the following characteristics:</w:t>
      </w:r>
    </w:p>
    <w:p w14:paraId="46623CB7" w14:textId="79C8F8BA" w:rsidR="00BC3451" w:rsidRPr="003D224D" w:rsidRDefault="00BC3451" w:rsidP="00BF09DC">
      <w:pPr>
        <w:tabs>
          <w:tab w:val="num" w:pos="-567"/>
        </w:tabs>
        <w:spacing w:after="120"/>
        <w:ind w:left="2836" w:hanging="1418"/>
        <w:jc w:val="both"/>
        <w:rPr>
          <w:lang w:val="en-GB"/>
        </w:rPr>
      </w:pPr>
      <w:bookmarkStart w:id="3" w:name="_Hlk104220209"/>
      <w:r w:rsidRPr="00C16C03">
        <w:rPr>
          <w:lang w:val="en-GB"/>
        </w:rPr>
        <w:tab/>
        <w:t>(a)</w:t>
      </w:r>
      <w:r w:rsidRPr="00C16C03">
        <w:rPr>
          <w:lang w:val="en-GB"/>
        </w:rPr>
        <w:tab/>
      </w:r>
      <w:r w:rsidRPr="00C16C03">
        <w:rPr>
          <w:strike/>
          <w:lang w:val="en-GB"/>
        </w:rPr>
        <w:t xml:space="preserve">A </w:t>
      </w:r>
      <w:proofErr w:type="spellStart"/>
      <w:r w:rsidR="0075311B" w:rsidRPr="00C16C03">
        <w:rPr>
          <w:b/>
          <w:bCs/>
          <w:lang w:val="en-GB"/>
        </w:rPr>
        <w:t>a</w:t>
      </w:r>
      <w:proofErr w:type="spellEnd"/>
      <w:r w:rsidR="0075311B" w:rsidRPr="00C16C03">
        <w:rPr>
          <w:b/>
          <w:bCs/>
          <w:lang w:val="en-GB"/>
        </w:rPr>
        <w:t xml:space="preserve"> </w:t>
      </w:r>
      <w:r w:rsidRPr="00C16C03">
        <w:rPr>
          <w:lang w:val="en-GB"/>
        </w:rPr>
        <w:t xml:space="preserve">tread depth ≥ </w:t>
      </w:r>
      <w:r w:rsidRPr="00C16C03">
        <w:rPr>
          <w:strike/>
          <w:lang w:val="en-GB"/>
        </w:rPr>
        <w:t>11</w:t>
      </w:r>
      <w:r w:rsidR="002F3B68" w:rsidRPr="00C16C03">
        <w:rPr>
          <w:strike/>
          <w:lang w:val="en-GB"/>
        </w:rPr>
        <w:t xml:space="preserve"> </w:t>
      </w:r>
      <w:r w:rsidR="002F3B68" w:rsidRPr="00C16C03">
        <w:rPr>
          <w:b/>
          <w:bCs/>
          <w:lang w:val="en-GB"/>
        </w:rPr>
        <w:t>9</w:t>
      </w:r>
      <w:r w:rsidRPr="00C16C03">
        <w:rPr>
          <w:b/>
          <w:bCs/>
          <w:lang w:val="en-GB"/>
        </w:rPr>
        <w:t xml:space="preserve"> </w:t>
      </w:r>
      <w:r w:rsidRPr="00C16C03">
        <w:rPr>
          <w:lang w:val="en-GB"/>
        </w:rPr>
        <w:t>mm</w:t>
      </w:r>
      <w:r w:rsidR="00D90D9B" w:rsidRPr="00C16C03">
        <w:rPr>
          <w:b/>
          <w:bCs/>
          <w:lang w:val="en-GB"/>
        </w:rPr>
        <w:t xml:space="preserve"> </w:t>
      </w:r>
      <w:r w:rsidR="00D90D9B" w:rsidRPr="003D224D">
        <w:rPr>
          <w:b/>
          <w:bCs/>
          <w:lang w:val="en-GB"/>
        </w:rPr>
        <w:t>and</w:t>
      </w:r>
    </w:p>
    <w:p w14:paraId="41C01F6F" w14:textId="4E2BF3CC" w:rsidR="00BC3451" w:rsidRPr="003D224D" w:rsidRDefault="00BC3451" w:rsidP="00BF09DC">
      <w:pPr>
        <w:tabs>
          <w:tab w:val="num" w:pos="-567"/>
        </w:tabs>
        <w:spacing w:after="120"/>
        <w:ind w:left="2836" w:hanging="1418"/>
        <w:jc w:val="both"/>
        <w:rPr>
          <w:lang w:val="en-GB"/>
        </w:rPr>
      </w:pPr>
      <w:r w:rsidRPr="003D224D">
        <w:rPr>
          <w:lang w:val="en-GB"/>
        </w:rPr>
        <w:tab/>
        <w:t>(b)</w:t>
      </w:r>
      <w:r w:rsidRPr="003D224D">
        <w:rPr>
          <w:lang w:val="en-GB"/>
        </w:rPr>
        <w:tab/>
      </w:r>
      <w:r w:rsidRPr="003D224D">
        <w:rPr>
          <w:strike/>
          <w:lang w:val="en-GB"/>
        </w:rPr>
        <w:t xml:space="preserve">A </w:t>
      </w:r>
      <w:proofErr w:type="spellStart"/>
      <w:r w:rsidR="0075311B" w:rsidRPr="003D224D">
        <w:rPr>
          <w:b/>
          <w:bCs/>
          <w:lang w:val="en-GB"/>
        </w:rPr>
        <w:t>a</w:t>
      </w:r>
      <w:proofErr w:type="spellEnd"/>
      <w:r w:rsidR="0075311B" w:rsidRPr="003D224D">
        <w:rPr>
          <w:b/>
          <w:bCs/>
          <w:lang w:val="en-GB"/>
        </w:rPr>
        <w:t xml:space="preserve"> </w:t>
      </w:r>
      <w:r w:rsidRPr="003D224D">
        <w:rPr>
          <w:lang w:val="en-GB"/>
        </w:rPr>
        <w:t>void-to</w:t>
      </w:r>
      <w:bookmarkEnd w:id="3"/>
      <w:r w:rsidRPr="003D224D">
        <w:rPr>
          <w:lang w:val="en-GB"/>
        </w:rPr>
        <w:t>-</w:t>
      </w:r>
      <w:proofErr w:type="spellStart"/>
      <w:r w:rsidRPr="003D224D">
        <w:rPr>
          <w:lang w:val="en-GB"/>
        </w:rPr>
        <w:t>fill</w:t>
      </w:r>
      <w:proofErr w:type="spellEnd"/>
      <w:r w:rsidRPr="003D224D">
        <w:rPr>
          <w:lang w:val="en-GB"/>
        </w:rPr>
        <w:t xml:space="preserve"> ratio ≥ </w:t>
      </w:r>
      <w:r w:rsidRPr="003D224D">
        <w:rPr>
          <w:strike/>
          <w:lang w:val="en-GB"/>
        </w:rPr>
        <w:t xml:space="preserve">35 </w:t>
      </w:r>
      <w:r w:rsidR="007E0B69" w:rsidRPr="003D224D">
        <w:rPr>
          <w:b/>
          <w:bCs/>
          <w:lang w:val="en-GB"/>
        </w:rPr>
        <w:t xml:space="preserve">30 </w:t>
      </w:r>
      <w:r w:rsidRPr="003D224D">
        <w:rPr>
          <w:lang w:val="en-GB"/>
        </w:rPr>
        <w:t>per cent</w:t>
      </w:r>
      <w:r w:rsidR="006A1457" w:rsidRPr="003D224D">
        <w:rPr>
          <w:lang w:val="en-GB"/>
        </w:rPr>
        <w:t>"</w:t>
      </w:r>
    </w:p>
    <w:p w14:paraId="0C40AADE" w14:textId="553CFA65" w:rsidR="009D4E62" w:rsidRPr="003D224D" w:rsidRDefault="009D4E62" w:rsidP="00BF09DC">
      <w:pPr>
        <w:spacing w:after="120"/>
        <w:ind w:left="1134"/>
        <w:rPr>
          <w:lang w:val="en-GB"/>
        </w:rPr>
      </w:pPr>
      <w:bookmarkStart w:id="4" w:name="_Hlk103955892"/>
      <w:r w:rsidRPr="003D224D">
        <w:rPr>
          <w:bCs/>
          <w:i/>
          <w:lang w:val="en-GB"/>
        </w:rPr>
        <w:t>Paragraph 6.</w:t>
      </w:r>
      <w:r w:rsidR="005B08A3" w:rsidRPr="003D224D">
        <w:rPr>
          <w:bCs/>
          <w:i/>
          <w:lang w:val="en-GB"/>
        </w:rPr>
        <w:t>3</w:t>
      </w:r>
      <w:r w:rsidRPr="003D224D">
        <w:rPr>
          <w:bCs/>
          <w:i/>
          <w:lang w:val="en-GB"/>
        </w:rPr>
        <w:t>.2.</w:t>
      </w:r>
      <w:r w:rsidRPr="003D224D">
        <w:rPr>
          <w:i/>
          <w:iCs/>
          <w:lang w:val="en-GB"/>
        </w:rPr>
        <w:t xml:space="preserve">, </w:t>
      </w:r>
      <w:r w:rsidRPr="003D224D">
        <w:rPr>
          <w:lang w:val="en-GB"/>
        </w:rPr>
        <w:t>amend to read:</w:t>
      </w:r>
    </w:p>
    <w:bookmarkEnd w:id="4"/>
    <w:p w14:paraId="197F2249" w14:textId="6EEFCAF2" w:rsidR="00FF52DB" w:rsidRPr="003D224D" w:rsidRDefault="00FF52DB" w:rsidP="00BF09DC">
      <w:pPr>
        <w:tabs>
          <w:tab w:val="num" w:pos="-567"/>
        </w:tabs>
        <w:spacing w:after="120"/>
        <w:ind w:left="2268" w:right="1134" w:hanging="1134"/>
        <w:jc w:val="both"/>
        <w:rPr>
          <w:lang w:val="en-GB"/>
        </w:rPr>
      </w:pPr>
      <w:r w:rsidRPr="003D224D">
        <w:rPr>
          <w:lang w:val="en-GB"/>
        </w:rPr>
        <w:t>"6.3.2.</w:t>
      </w:r>
      <w:r w:rsidRPr="003D224D">
        <w:rPr>
          <w:lang w:val="en-GB"/>
        </w:rPr>
        <w:tab/>
        <w:t xml:space="preserve">In order to be classified as a </w:t>
      </w:r>
      <w:r w:rsidRPr="003D224D">
        <w:rPr>
          <w:strike/>
          <w:lang w:val="en-GB"/>
        </w:rPr>
        <w:t xml:space="preserve">"professional off-road tyre" </w:t>
      </w:r>
      <w:r w:rsidRPr="003D224D">
        <w:rPr>
          <w:b/>
          <w:bCs/>
          <w:lang w:val="en-GB"/>
        </w:rPr>
        <w:t>professional off-road tyre</w:t>
      </w:r>
      <w:r w:rsidRPr="003D224D">
        <w:rPr>
          <w:lang w:val="en-GB"/>
        </w:rPr>
        <w:t xml:space="preserve">, a </w:t>
      </w:r>
      <w:r w:rsidRPr="003D224D">
        <w:rPr>
          <w:b/>
          <w:bCs/>
          <w:lang w:val="en-GB"/>
        </w:rPr>
        <w:t xml:space="preserve">special use </w:t>
      </w:r>
      <w:r w:rsidRPr="003D224D">
        <w:rPr>
          <w:lang w:val="en-GB"/>
        </w:rPr>
        <w:t>tyre shall have all of the following characteristics:</w:t>
      </w:r>
    </w:p>
    <w:p w14:paraId="3D531C57" w14:textId="15E980A2" w:rsidR="00FF52DB" w:rsidRPr="003D224D" w:rsidRDefault="00FF52DB" w:rsidP="00BF09DC">
      <w:pPr>
        <w:tabs>
          <w:tab w:val="num" w:pos="-567"/>
        </w:tabs>
        <w:spacing w:after="120"/>
        <w:ind w:left="2835" w:right="1134" w:hanging="1418"/>
        <w:jc w:val="both"/>
        <w:rPr>
          <w:lang w:val="en-GB"/>
        </w:rPr>
      </w:pPr>
      <w:r w:rsidRPr="003D224D">
        <w:rPr>
          <w:lang w:val="en-GB"/>
        </w:rPr>
        <w:lastRenderedPageBreak/>
        <w:tab/>
        <w:t>(a)</w:t>
      </w:r>
      <w:r w:rsidRPr="003D224D">
        <w:rPr>
          <w:lang w:val="en-GB"/>
        </w:rPr>
        <w:tab/>
      </w:r>
      <w:r w:rsidRPr="003D224D">
        <w:rPr>
          <w:strike/>
          <w:lang w:val="en-GB"/>
        </w:rPr>
        <w:t xml:space="preserve">A </w:t>
      </w:r>
      <w:proofErr w:type="spellStart"/>
      <w:r w:rsidRPr="003D224D">
        <w:rPr>
          <w:b/>
          <w:bCs/>
          <w:lang w:val="en-GB"/>
        </w:rPr>
        <w:t>a</w:t>
      </w:r>
      <w:proofErr w:type="spellEnd"/>
      <w:r w:rsidRPr="003D224D">
        <w:rPr>
          <w:b/>
          <w:bCs/>
          <w:lang w:val="en-GB"/>
        </w:rPr>
        <w:t xml:space="preserve"> </w:t>
      </w:r>
      <w:r w:rsidRPr="003D224D">
        <w:rPr>
          <w:lang w:val="en-GB"/>
        </w:rPr>
        <w:t>tread depth ≥ 11 mm</w:t>
      </w:r>
      <w:r w:rsidRPr="003D224D">
        <w:rPr>
          <w:strike/>
          <w:lang w:val="en-GB"/>
        </w:rPr>
        <w:t>;</w:t>
      </w:r>
      <w:r w:rsidR="006D0192" w:rsidRPr="003D224D">
        <w:rPr>
          <w:lang w:val="en-GB"/>
        </w:rPr>
        <w:t xml:space="preserve"> </w:t>
      </w:r>
      <w:r w:rsidR="006D0192" w:rsidRPr="003D224D">
        <w:rPr>
          <w:b/>
          <w:bCs/>
          <w:lang w:val="en-GB"/>
        </w:rPr>
        <w:t>and</w:t>
      </w:r>
    </w:p>
    <w:p w14:paraId="38731CEF" w14:textId="037E38D5" w:rsidR="00FF52DB" w:rsidRPr="00C16C03" w:rsidRDefault="00FF52DB" w:rsidP="00BF09DC">
      <w:pPr>
        <w:tabs>
          <w:tab w:val="num" w:pos="-567"/>
        </w:tabs>
        <w:spacing w:after="120"/>
        <w:ind w:left="2835" w:right="1134" w:hanging="1418"/>
        <w:jc w:val="both"/>
        <w:rPr>
          <w:lang w:val="en-GB"/>
        </w:rPr>
      </w:pPr>
      <w:r w:rsidRPr="003D224D">
        <w:rPr>
          <w:lang w:val="en-GB"/>
        </w:rPr>
        <w:tab/>
        <w:t>(b)</w:t>
      </w:r>
      <w:r w:rsidRPr="003D224D">
        <w:rPr>
          <w:lang w:val="en-GB"/>
        </w:rPr>
        <w:tab/>
      </w:r>
      <w:r w:rsidRPr="003D224D">
        <w:rPr>
          <w:strike/>
          <w:lang w:val="en-GB"/>
        </w:rPr>
        <w:t xml:space="preserve">A </w:t>
      </w:r>
      <w:proofErr w:type="spellStart"/>
      <w:r w:rsidRPr="003D224D">
        <w:rPr>
          <w:b/>
          <w:bCs/>
          <w:lang w:val="en-GB"/>
        </w:rPr>
        <w:t>a</w:t>
      </w:r>
      <w:proofErr w:type="spellEnd"/>
      <w:r w:rsidRPr="003D224D">
        <w:rPr>
          <w:b/>
          <w:bCs/>
          <w:lang w:val="en-GB"/>
        </w:rPr>
        <w:t xml:space="preserve"> </w:t>
      </w:r>
      <w:r w:rsidRPr="003D224D">
        <w:rPr>
          <w:lang w:val="en-GB"/>
        </w:rPr>
        <w:t>void-to-</w:t>
      </w:r>
      <w:proofErr w:type="spellStart"/>
      <w:r w:rsidRPr="003D224D">
        <w:rPr>
          <w:lang w:val="en-GB"/>
        </w:rPr>
        <w:t>fill</w:t>
      </w:r>
      <w:proofErr w:type="spellEnd"/>
      <w:r w:rsidRPr="003D224D">
        <w:rPr>
          <w:lang w:val="en-GB"/>
        </w:rPr>
        <w:t xml:space="preserve"> ratio ≥ 35 per cent</w:t>
      </w:r>
      <w:r w:rsidRPr="003D224D">
        <w:rPr>
          <w:strike/>
          <w:lang w:val="en-GB"/>
        </w:rPr>
        <w:t>;</w:t>
      </w:r>
      <w:r w:rsidR="006D0192" w:rsidRPr="003D224D">
        <w:rPr>
          <w:lang w:val="en-GB"/>
        </w:rPr>
        <w:t xml:space="preserve"> </w:t>
      </w:r>
      <w:r w:rsidR="006D0192" w:rsidRPr="003D224D">
        <w:rPr>
          <w:b/>
          <w:bCs/>
          <w:lang w:val="en-GB"/>
        </w:rPr>
        <w:t>and</w:t>
      </w:r>
    </w:p>
    <w:p w14:paraId="3329C2CF" w14:textId="77777777" w:rsidR="00FF52DB" w:rsidRPr="00C16C03" w:rsidRDefault="00FF52DB" w:rsidP="00BF09DC">
      <w:pPr>
        <w:tabs>
          <w:tab w:val="num" w:pos="-567"/>
        </w:tabs>
        <w:spacing w:after="120"/>
        <w:ind w:left="2835" w:right="1134" w:hanging="1418"/>
        <w:jc w:val="both"/>
        <w:rPr>
          <w:lang w:val="en-GB"/>
        </w:rPr>
      </w:pPr>
      <w:r w:rsidRPr="00C16C03">
        <w:rPr>
          <w:lang w:val="en-GB"/>
        </w:rPr>
        <w:tab/>
        <w:t>(c)</w:t>
      </w:r>
      <w:r w:rsidRPr="00C16C03">
        <w:rPr>
          <w:lang w:val="en-GB"/>
        </w:rPr>
        <w:tab/>
      </w:r>
      <w:r w:rsidRPr="00C16C03">
        <w:rPr>
          <w:strike/>
          <w:lang w:val="en-GB"/>
        </w:rPr>
        <w:t>A maximum speed rating of ≤ Q</w:t>
      </w:r>
      <w:r w:rsidRPr="00C16C03">
        <w:rPr>
          <w:b/>
          <w:bCs/>
          <w:strike/>
          <w:lang w:val="en-GB"/>
        </w:rPr>
        <w:t xml:space="preserve"> </w:t>
      </w:r>
      <w:r w:rsidRPr="00C16C03">
        <w:rPr>
          <w:b/>
          <w:bCs/>
          <w:lang w:val="en-GB"/>
        </w:rPr>
        <w:t>a speed category ≤ 160 km/h</w:t>
      </w:r>
      <w:r w:rsidRPr="00C16C03">
        <w:rPr>
          <w:lang w:val="en-GB"/>
        </w:rPr>
        <w:t>."</w:t>
      </w:r>
    </w:p>
    <w:p w14:paraId="25FF1D1C" w14:textId="23376C30" w:rsidR="00675DA7" w:rsidRPr="00C16C03" w:rsidRDefault="00675DA7" w:rsidP="00BF09DC">
      <w:pPr>
        <w:spacing w:after="120"/>
        <w:ind w:left="2268" w:right="1134" w:hanging="1134"/>
        <w:jc w:val="both"/>
        <w:rPr>
          <w:iCs/>
          <w:lang w:val="en-GB"/>
        </w:rPr>
      </w:pPr>
      <w:r w:rsidRPr="00C16C03">
        <w:rPr>
          <w:i/>
          <w:lang w:val="en-GB"/>
        </w:rPr>
        <w:t>Insert a new paragraph 11.5.</w:t>
      </w:r>
      <w:r w:rsidRPr="00C16C03">
        <w:rPr>
          <w:iCs/>
          <w:lang w:val="en-GB"/>
        </w:rPr>
        <w:t>, to read:</w:t>
      </w:r>
    </w:p>
    <w:p w14:paraId="75C3FE77" w14:textId="02BC8439" w:rsidR="00763E7E" w:rsidRPr="00C16C03" w:rsidRDefault="00675DA7" w:rsidP="00BF09DC">
      <w:pPr>
        <w:pStyle w:val="para"/>
        <w:rPr>
          <w:b/>
          <w:bCs/>
          <w:iCs/>
        </w:rPr>
      </w:pPr>
      <w:r w:rsidRPr="00C16C03">
        <w:rPr>
          <w:iCs/>
        </w:rPr>
        <w:t>"</w:t>
      </w:r>
      <w:r w:rsidR="00763E7E" w:rsidRPr="00C16C03">
        <w:rPr>
          <w:b/>
          <w:bCs/>
          <w:iCs/>
        </w:rPr>
        <w:t>11.5.</w:t>
      </w:r>
      <w:r w:rsidR="00763E7E" w:rsidRPr="00C16C03">
        <w:rPr>
          <w:b/>
          <w:bCs/>
          <w:iCs/>
        </w:rPr>
        <w:tab/>
        <w:t xml:space="preserve">Contracting Parties applying this Regulation shall not refuse to grant extensions of approvals first issued before the entry into force of Supplement </w:t>
      </w:r>
      <w:r w:rsidR="00A9453A" w:rsidRPr="00E91154">
        <w:rPr>
          <w:b/>
          <w:bCs/>
          <w:iCs/>
        </w:rPr>
        <w:t>[25]</w:t>
      </w:r>
      <w:r w:rsidR="00A9453A">
        <w:rPr>
          <w:b/>
          <w:bCs/>
          <w:iCs/>
        </w:rPr>
        <w:t xml:space="preserve"> </w:t>
      </w:r>
      <w:r w:rsidR="00763E7E" w:rsidRPr="00C16C03">
        <w:rPr>
          <w:b/>
          <w:bCs/>
          <w:iCs/>
        </w:rPr>
        <w:t>to this Regulation and containing in the communication form the information that the tyre</w:t>
      </w:r>
      <w:r w:rsidR="00805B45" w:rsidRPr="00C16C03">
        <w:rPr>
          <w:b/>
          <w:bCs/>
          <w:iCs/>
        </w:rPr>
        <w:t>-</w:t>
      </w:r>
      <w:r w:rsidR="00763E7E" w:rsidRPr="00C16C03">
        <w:rPr>
          <w:b/>
          <w:bCs/>
          <w:iCs/>
        </w:rPr>
        <w:t xml:space="preserve">size designation is preceded </w:t>
      </w:r>
      <w:r w:rsidR="00B4181D" w:rsidRPr="00C16C03">
        <w:rPr>
          <w:b/>
          <w:bCs/>
          <w:iCs/>
        </w:rPr>
        <w:t>by</w:t>
      </w:r>
      <w:r w:rsidR="00763E7E" w:rsidRPr="00C16C03">
        <w:rPr>
          <w:b/>
          <w:bCs/>
          <w:iCs/>
        </w:rPr>
        <w:t xml:space="preserve"> the letters "HL" by adding the letters "HL" to the tyre</w:t>
      </w:r>
      <w:r w:rsidR="00805B45" w:rsidRPr="00C16C03">
        <w:rPr>
          <w:b/>
          <w:bCs/>
          <w:iCs/>
        </w:rPr>
        <w:t>-</w:t>
      </w:r>
      <w:r w:rsidR="00763E7E" w:rsidRPr="00C16C03">
        <w:rPr>
          <w:b/>
          <w:bCs/>
          <w:iCs/>
        </w:rPr>
        <w:t>size designation pursuant to 2.25.8.</w:t>
      </w:r>
      <w:r w:rsidRPr="00C16C03">
        <w:rPr>
          <w:iCs/>
        </w:rPr>
        <w:t>"</w:t>
      </w:r>
    </w:p>
    <w:p w14:paraId="50838E31" w14:textId="15292047" w:rsidR="0019154F" w:rsidRPr="00E91154" w:rsidRDefault="00B05B39" w:rsidP="00BF09DC">
      <w:pPr>
        <w:pStyle w:val="para"/>
        <w:keepNext/>
        <w:rPr>
          <w:i/>
          <w:iCs/>
        </w:rPr>
      </w:pPr>
      <w:r w:rsidRPr="00E91154">
        <w:rPr>
          <w:i/>
          <w:iCs/>
        </w:rPr>
        <w:t>Annex 1</w:t>
      </w:r>
      <w:r w:rsidR="00E91154">
        <w:rPr>
          <w:i/>
          <w:iCs/>
        </w:rPr>
        <w:t>,</w:t>
      </w:r>
    </w:p>
    <w:p w14:paraId="49C65204" w14:textId="444C8E2B" w:rsidR="000C0D9B" w:rsidRPr="00C16C03" w:rsidRDefault="000C0D9B" w:rsidP="00BF09DC">
      <w:pPr>
        <w:pStyle w:val="para"/>
        <w:keepNext/>
        <w:rPr>
          <w:i/>
        </w:rPr>
      </w:pPr>
      <w:r w:rsidRPr="00C16C03">
        <w:rPr>
          <w:i/>
          <w:iCs/>
        </w:rPr>
        <w:t>Insert a new item 4.</w:t>
      </w:r>
      <w:r w:rsidR="00564BFD" w:rsidRPr="00C16C03">
        <w:rPr>
          <w:i/>
          <w:iCs/>
        </w:rPr>
        <w:t>2</w:t>
      </w:r>
      <w:r w:rsidRPr="00C16C03">
        <w:rPr>
          <w:i/>
          <w:iCs/>
        </w:rPr>
        <w:t xml:space="preserve">.1., </w:t>
      </w:r>
      <w:r w:rsidRPr="00C16C03">
        <w:rPr>
          <w:iCs/>
        </w:rPr>
        <w:t>to read:</w:t>
      </w:r>
    </w:p>
    <w:p w14:paraId="58452DA2" w14:textId="64BE62D7" w:rsidR="000C0D9B" w:rsidRPr="00C16C03" w:rsidRDefault="000C0D9B" w:rsidP="00BF09DC">
      <w:pPr>
        <w:pStyle w:val="para"/>
        <w:rPr>
          <w:iCs/>
        </w:rPr>
      </w:pPr>
      <w:r w:rsidRPr="00C16C03">
        <w:rPr>
          <w:iCs/>
        </w:rPr>
        <w:t>"</w:t>
      </w:r>
      <w:r w:rsidRPr="00C16C03">
        <w:rPr>
          <w:b/>
          <w:bCs/>
          <w:iCs/>
        </w:rPr>
        <w:t>4.</w:t>
      </w:r>
      <w:r w:rsidR="00564BFD" w:rsidRPr="00C16C03">
        <w:rPr>
          <w:b/>
          <w:bCs/>
          <w:iCs/>
        </w:rPr>
        <w:t>2</w:t>
      </w:r>
      <w:r w:rsidRPr="00C16C03">
        <w:rPr>
          <w:b/>
          <w:bCs/>
          <w:iCs/>
        </w:rPr>
        <w:t>.1.</w:t>
      </w:r>
      <w:r w:rsidRPr="00C16C03">
        <w:rPr>
          <w:b/>
          <w:bCs/>
          <w:iCs/>
        </w:rPr>
        <w:tab/>
        <w:t>For special</w:t>
      </w:r>
      <w:r w:rsidR="00564BFD" w:rsidRPr="00C16C03">
        <w:rPr>
          <w:b/>
          <w:bCs/>
          <w:iCs/>
        </w:rPr>
        <w:t xml:space="preserve"> use </w:t>
      </w:r>
      <w:r w:rsidRPr="00C16C03">
        <w:rPr>
          <w:b/>
          <w:bCs/>
          <w:iCs/>
        </w:rPr>
        <w:t xml:space="preserve">tyres, whether </w:t>
      </w:r>
      <w:r w:rsidR="00564BFD" w:rsidRPr="00C16C03">
        <w:rPr>
          <w:b/>
          <w:bCs/>
          <w:iCs/>
        </w:rPr>
        <w:t>professional off-road tyre</w:t>
      </w:r>
      <w:r w:rsidRPr="00C16C03">
        <w:rPr>
          <w:b/>
          <w:bCs/>
          <w:iCs/>
        </w:rPr>
        <w:t>: yes/no</w:t>
      </w:r>
      <w:r w:rsidRPr="00C16C03">
        <w:rPr>
          <w:iCs/>
        </w:rPr>
        <w:t>"</w:t>
      </w:r>
    </w:p>
    <w:p w14:paraId="668F192D" w14:textId="102D9FD1" w:rsidR="00B05B39" w:rsidRPr="00C16C03" w:rsidRDefault="0019154F" w:rsidP="00BF09DC">
      <w:pPr>
        <w:pStyle w:val="para"/>
        <w:keepNext/>
        <w:rPr>
          <w:i/>
        </w:rPr>
      </w:pPr>
      <w:r w:rsidRPr="00C16C03">
        <w:rPr>
          <w:i/>
          <w:iCs/>
        </w:rPr>
        <w:t>I</w:t>
      </w:r>
      <w:r w:rsidR="00B05B39" w:rsidRPr="00C16C03">
        <w:rPr>
          <w:i/>
          <w:iCs/>
        </w:rPr>
        <w:t xml:space="preserve">nsert a new item 4.3.1., </w:t>
      </w:r>
      <w:r w:rsidR="00B05B39" w:rsidRPr="00C16C03">
        <w:rPr>
          <w:iCs/>
        </w:rPr>
        <w:t>to read:</w:t>
      </w:r>
    </w:p>
    <w:p w14:paraId="1AC5BEB9" w14:textId="6919B132" w:rsidR="00B05B39" w:rsidRPr="00C16C03" w:rsidRDefault="002D64C8" w:rsidP="00BF09DC">
      <w:pPr>
        <w:pStyle w:val="para"/>
        <w:rPr>
          <w:iCs/>
        </w:rPr>
      </w:pPr>
      <w:r w:rsidRPr="00C16C03">
        <w:rPr>
          <w:iCs/>
        </w:rPr>
        <w:t>"</w:t>
      </w:r>
      <w:r w:rsidR="00B05B39" w:rsidRPr="00C16C03">
        <w:rPr>
          <w:b/>
          <w:bCs/>
          <w:iCs/>
        </w:rPr>
        <w:t>4.3.1.</w:t>
      </w:r>
      <w:r w:rsidR="00B05B39" w:rsidRPr="00C16C03">
        <w:rPr>
          <w:b/>
          <w:bCs/>
          <w:iCs/>
        </w:rPr>
        <w:tab/>
        <w:t>For tyres with radial structure, whether the ply cords of the carcass are laid substantially at 90° to the centre line of the tread across the complete cross section of the tyre: yes/no</w:t>
      </w:r>
      <w:r w:rsidRPr="00C16C03">
        <w:rPr>
          <w:iCs/>
        </w:rPr>
        <w:t>"</w:t>
      </w:r>
    </w:p>
    <w:p w14:paraId="7053CC03" w14:textId="481E56A3" w:rsidR="00A71D64" w:rsidRPr="00E91154" w:rsidRDefault="00B05B39" w:rsidP="00BF09DC">
      <w:pPr>
        <w:pStyle w:val="para"/>
        <w:keepNext/>
        <w:rPr>
          <w:i/>
          <w:iCs/>
        </w:rPr>
      </w:pPr>
      <w:r w:rsidRPr="00E91154">
        <w:rPr>
          <w:i/>
          <w:iCs/>
        </w:rPr>
        <w:t>Annex 3</w:t>
      </w:r>
      <w:r w:rsidR="007C119A">
        <w:rPr>
          <w:i/>
          <w:iCs/>
        </w:rPr>
        <w:t>,</w:t>
      </w:r>
    </w:p>
    <w:p w14:paraId="2F327DD9" w14:textId="74D7CFFC" w:rsidR="00B05B39" w:rsidRPr="00C16C03" w:rsidRDefault="00E06452" w:rsidP="00BF09DC">
      <w:pPr>
        <w:pStyle w:val="para"/>
        <w:keepNext/>
        <w:rPr>
          <w:iCs/>
        </w:rPr>
      </w:pPr>
      <w:r w:rsidRPr="00C16C03">
        <w:rPr>
          <w:i/>
        </w:rPr>
        <w:t>Paragraph 1.</w:t>
      </w:r>
      <w:r w:rsidRPr="00C16C03">
        <w:rPr>
          <w:iCs/>
        </w:rPr>
        <w:t>, r</w:t>
      </w:r>
      <w:r w:rsidR="00B05B39" w:rsidRPr="00C16C03">
        <w:rPr>
          <w:iCs/>
        </w:rPr>
        <w:t>eplace the figure by the following:</w:t>
      </w:r>
    </w:p>
    <w:p w14:paraId="65D3DD39" w14:textId="0BDABF3C" w:rsidR="00F105D6" w:rsidRPr="00C16C03" w:rsidRDefault="00F105D6" w:rsidP="00D87E5B">
      <w:pPr>
        <w:pStyle w:val="para"/>
        <w:keepNext/>
      </w:pPr>
      <w:r w:rsidRPr="00C16C03">
        <w:rPr>
          <w:i/>
          <w:iCs/>
        </w:rPr>
        <w:t>"</w:t>
      </w:r>
    </w:p>
    <w:p w14:paraId="3F12C1FA" w14:textId="77777777" w:rsidR="00B05B39" w:rsidRPr="00C16C03" w:rsidRDefault="00B05B39" w:rsidP="00D87E5B">
      <w:pPr>
        <w:keepNext/>
        <w:tabs>
          <w:tab w:val="left" w:pos="567"/>
        </w:tabs>
        <w:jc w:val="center"/>
        <w:rPr>
          <w:lang w:val="en-GB"/>
        </w:rPr>
      </w:pPr>
      <w:r w:rsidRPr="00C16C03">
        <w:rPr>
          <w:i/>
          <w:lang w:val="en-GB"/>
        </w:rPr>
        <w:t> </w:t>
      </w:r>
      <w:r w:rsidRPr="00C16C03">
        <w:rPr>
          <w:noProof/>
          <w:lang w:val="en-GB" w:eastAsia="de-DE"/>
        </w:rPr>
        <w:drawing>
          <wp:inline distT="0" distB="0" distL="0" distR="0" wp14:anchorId="0B41A96C" wp14:editId="710D5831">
            <wp:extent cx="5273675" cy="946150"/>
            <wp:effectExtent l="1905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273675" cy="946150"/>
                    </a:xfrm>
                    <a:prstGeom prst="rect">
                      <a:avLst/>
                    </a:prstGeom>
                    <a:noFill/>
                    <a:ln w="9525">
                      <a:noFill/>
                      <a:miter lim="800000"/>
                      <a:headEnd/>
                      <a:tailEnd/>
                    </a:ln>
                  </pic:spPr>
                </pic:pic>
              </a:graphicData>
            </a:graphic>
          </wp:inline>
        </w:drawing>
      </w:r>
    </w:p>
    <w:p w14:paraId="4DA86CFC" w14:textId="77777777" w:rsidR="00B05B39" w:rsidRPr="00C16C03" w:rsidRDefault="00B05B39" w:rsidP="00D87E5B">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720"/>
        <w:rPr>
          <w:lang w:val="en-GB"/>
        </w:rPr>
      </w:pPr>
      <w:r w:rsidRPr="00C16C03">
        <w:rPr>
          <w:noProof/>
          <w:lang w:val="en-GB"/>
        </w:rPr>
        <mc:AlternateContent>
          <mc:Choice Requires="wpg">
            <w:drawing>
              <wp:inline distT="0" distB="0" distL="0" distR="0" wp14:anchorId="27FD4657" wp14:editId="3A8038DE">
                <wp:extent cx="2064385" cy="336550"/>
                <wp:effectExtent l="0" t="9525" r="2540" b="6350"/>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336550"/>
                          <a:chOff x="4710" y="4170"/>
                          <a:chExt cx="3251" cy="530"/>
                        </a:xfrm>
                      </wpg:grpSpPr>
                      <wps:wsp>
                        <wps:cNvPr id="13" name="AutoShape 31"/>
                        <wps:cNvCnPr>
                          <a:cxnSpLocks noChangeShapeType="1"/>
                        </wps:cNvCnPr>
                        <wps:spPr bwMode="auto">
                          <a:xfrm>
                            <a:off x="5683" y="417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flipV="1">
                            <a:off x="5675" y="4505"/>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a:off x="4934" y="434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4"/>
                        <wps:cNvCnPr>
                          <a:cxnSpLocks noChangeShapeType="1"/>
                        </wps:cNvCnPr>
                        <wps:spPr bwMode="auto">
                          <a:xfrm>
                            <a:off x="4934" y="452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5"/>
                        <wps:cNvSpPr txBox="1">
                          <a:spLocks noChangeArrowheads="1"/>
                        </wps:cNvSpPr>
                        <wps:spPr bwMode="auto">
                          <a:xfrm>
                            <a:off x="6207" y="4305"/>
                            <a:ext cx="17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2B88" w14:textId="77777777" w:rsidR="00B05B39" w:rsidRPr="00FB6C8F" w:rsidRDefault="00B05B39" w:rsidP="00B05B39">
                              <w:pPr>
                                <w:rPr>
                                  <w:rFonts w:ascii="Arial" w:hAnsi="Arial" w:cs="Arial"/>
                                </w:rPr>
                              </w:pPr>
                              <w:r w:rsidRPr="00CC2F72">
                                <w:t xml:space="preserve">  </w:t>
                              </w:r>
                              <w:r w:rsidRPr="00FB6C8F">
                                <w:rPr>
                                  <w:rFonts w:ascii="Arial" w:hAnsi="Arial" w:cs="Arial"/>
                                </w:rPr>
                                <w:t>ET; POR</w:t>
                              </w:r>
                            </w:p>
                          </w:txbxContent>
                        </wps:txbx>
                        <wps:bodyPr rot="0" vert="horz" wrap="square" lIns="91440" tIns="0" rIns="91440" bIns="0" anchor="t" anchorCtr="0" upright="1">
                          <a:noAutofit/>
                        </wps:bodyPr>
                      </wps:wsp>
                      <wps:wsp>
                        <wps:cNvPr id="18" name="Text Box 36"/>
                        <wps:cNvSpPr txBox="1">
                          <a:spLocks noChangeArrowheads="1"/>
                        </wps:cNvSpPr>
                        <wps:spPr bwMode="auto">
                          <a:xfrm>
                            <a:off x="4710" y="428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BB14" w14:textId="77777777" w:rsidR="00B05B39" w:rsidRPr="00301D4B" w:rsidRDefault="00B05B39" w:rsidP="00B05B39">
                              <w:proofErr w:type="gramStart"/>
                              <w:r>
                                <w:t>c</w:t>
                              </w:r>
                              <w:proofErr w:type="gramEnd"/>
                            </w:p>
                          </w:txbxContent>
                        </wps:txbx>
                        <wps:bodyPr rot="0" vert="horz" wrap="square" lIns="91440" tIns="0" rIns="91440" bIns="0" anchor="t" anchorCtr="0" upright="1">
                          <a:noAutofit/>
                        </wps:bodyPr>
                      </wps:wsp>
                    </wpg:wgp>
                  </a:graphicData>
                </a:graphic>
              </wp:inline>
            </w:drawing>
          </mc:Choice>
          <mc:Fallback>
            <w:pict>
              <v:group w14:anchorId="27FD4657" id="Group 30" o:spid="_x0000_s1026" style="width:162.55pt;height:26.5pt;mso-position-horizontal-relative:char;mso-position-vertical-relative:line" coordorigin="4710,4170" coordsize="3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rekAMAAGMPAAAOAAAAZHJzL2Uyb0RvYy54bWzsV9tu1DAQfUfiHyy/02xuu9uou1VZoELi&#10;UonCuzdxLiKxg+1tUr6eGTvZG5VARW1BIg+Rr+PxmePx8dl539TkhitdSbGg/smEEi5SmVWiWNDP&#10;129ezCnRhomM1VLwBb3lmp4vnz8769qEB7KUdcYVASNCJ127oKUxbeJ5Oi15w/SJbLmAzlyqhhmo&#10;qsLLFOvAelN7wWQy9TqpslbJlGsNra9cJ11a+3nOU/MxzzU3pF5Q8M3Yv7L/Nf695RlLCsXaskoH&#10;N9g9vGhYJWDRralXzDCyUdVPppoqVVLL3JyksvFknlcpt3uA3fiTo91cKrlp7V6KpCvaLUwA7RFO&#10;9zabfri5UqTKIHYBJYI1ECO7LAktOF1bJDDmUrWf2ivldgjFdzL9qgE777gf64UbTNbde5mBPbYx&#10;0oLT56pBE7Bt0tsY3G5jwHtDUmgMJtMonMeUpNAXhtM4HoKUlhBJnBbNfIgk9Eb+bNv3epgeBrHv&#10;5sZuAx5L3LLW1cE1pAfwTe8g1X8G6aeStdxGSiNcI6ThCOkFQGDHkNBHzuHyMG4lHKZpLwZMiZCr&#10;komC29HXty3gZ2eA+3tTsKIhIL/EOJ7OwYkDsEakAUTE2J9bELc4saRV2lxy2RAsLKg2ilVFaVZS&#10;CDhPUvk2mOzmnTZIgd0EjK2Qb6q6tseqFqRb0NM4iO0ELesqw04cplWxXtWK3DA8mPZDXMDYwTA4&#10;ACKzxkrOstdD2bCqhjIxFh6jKgCs5hRXa3hGSc0hF2HJWayFJapDzGG/ltntlcLugQiPxYjoDkYE&#10;D88IktdV+wWptHf+4ukMzhlyI57E6ANLjrlxatv/c+NRsgUEwyXgvWwRPjw39hgRnYZAUGREGNms&#10;s2OEHwIXbML4V9PF35cMpncEPHqigMfB/4A/uB6YjQG/xkT7UvYktAl2uNtRYhHTQ/uYqbVTWltV&#10;cKGU7PAqBL1yIAucOvttWTANJuCLPejHqd+fxZADUBkEc7fEqKB2F/2gDBTIgd/WAphmtuIAbpQ7&#10;bmXTr3s4pbgLd0ETJZ1ihxcGFEqpvsMtD2odVMm3DVNw59dvBWBx6kcRyntbgYLab12PrUykYGJB&#10;DSWuuDLuKbBpFSqcEXUhMQPnlZU3O28eXy3A48ndCDu+TPfyw+PxZae5g/n8UCqEM/Dyyejini4j&#10;Jn87a+wbBF5yVugOr058Ku7XLct2b+PlDwAAAP//AwBQSwMEFAAGAAgAAAAhAGiI9Y/cAAAABAEA&#10;AA8AAABkcnMvZG93bnJldi54bWxMj0FrwkAQhe+F/odlCt7qJoaUkmYjIm1PIlQLpbcxOybB7GzI&#10;rkn896691MvA4z3e+yZfTqYVA/WusawgnkcgiEurG64UfO8/nl9BOI+ssbVMCi7kYFk8PuSYaTvy&#10;Fw07X4lQwi5DBbX3XSalK2sy6Oa2Iw7e0fYGfZB9JXWPYyg3rVxE0Ys02HBYqLGjdU3laXc2Cj5H&#10;HFdJ/D5sTsf15Xefbn82MSk1e5pWbyA8Tf4/DDf8gA5FYDrYM2snWgXhEf93g5cs0hjEQUGaRCCL&#10;XN7DF1cAAAD//wMAUEsBAi0AFAAGAAgAAAAhALaDOJL+AAAA4QEAABMAAAAAAAAAAAAAAAAAAAAA&#10;AFtDb250ZW50X1R5cGVzXS54bWxQSwECLQAUAAYACAAAACEAOP0h/9YAAACUAQAACwAAAAAAAAAA&#10;AAAAAAAvAQAAX3JlbHMvLnJlbHNQSwECLQAUAAYACAAAACEA3PVq3pADAABjDwAADgAAAAAAAAAA&#10;AAAAAAAuAgAAZHJzL2Uyb0RvYy54bWxQSwECLQAUAAYACAAAACEAaIj1j9wAAAAEAQAADwAAAAAA&#10;AAAAAAAAAADqBQAAZHJzL2Rvd25yZXYueG1sUEsFBgAAAAAEAAQA8wAAAPMGAAAAAA==&#10;">
                <v:shapetype id="_x0000_t32" coordsize="21600,21600" o:spt="32" o:oned="t" path="m,l21600,21600e" filled="f">
                  <v:path arrowok="t" fillok="f" o:connecttype="none"/>
                  <o:lock v:ext="edit" shapetype="t"/>
                </v:shapetype>
                <v:shape id="AutoShape 31" o:spid="_x0000_s1027" type="#_x0000_t32" style="position:absolute;left:5683;top:41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2" o:spid="_x0000_s1028" type="#_x0000_t32" style="position:absolute;left:5675;top:450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33" o:spid="_x0000_s1029" type="#_x0000_t32" style="position:absolute;left:4934;top:434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34" o:spid="_x0000_s1030" type="#_x0000_t32" style="position:absolute;left:4934;top:452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type id="_x0000_t202" coordsize="21600,21600" o:spt="202" path="m,l,21600r21600,l21600,xe">
                  <v:stroke joinstyle="miter"/>
                  <v:path gradientshapeok="t" o:connecttype="rect"/>
                </v:shapetype>
                <v:shape id="Text Box 35" o:spid="_x0000_s1031" type="#_x0000_t202" style="position:absolute;left:6207;top:4305;width:17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uCwQAAANsAAAAPAAAAZHJzL2Rvd25yZXYueG1sRE9LbsIw&#10;EN0j9Q7WVOoOnLBoUcBEgATqgi5Ke4BRPMSBeBzZLkk4fV2pErt5et9ZlYNtxY18aBwryGcZCOLK&#10;6YZrBd9f++kCRIjIGlvHpGCkAOX6abLCQrueP+l2irVIIRwKVGBi7AopQ2XIYpi5jjhxZ+ctxgR9&#10;LbXHPoXbVs6z7FVabDg1GOxoZ6i6nn6sAnvP7/6IaC+HcY59N5rDx3Gr1MvzsFmCiDTEh/jf/a7T&#10;/Df4+yUdINe/AAAA//8DAFBLAQItABQABgAIAAAAIQDb4fbL7gAAAIUBAAATAAAAAAAAAAAAAAAA&#10;AAAAAABbQ29udGVudF9UeXBlc10ueG1sUEsBAi0AFAAGAAgAAAAhAFr0LFu/AAAAFQEAAAsAAAAA&#10;AAAAAAAAAAAAHwEAAF9yZWxzLy5yZWxzUEsBAi0AFAAGAAgAAAAhAMGvu4LBAAAA2wAAAA8AAAAA&#10;AAAAAAAAAAAABwIAAGRycy9kb3ducmV2LnhtbFBLBQYAAAAAAwADALcAAAD1AgAAAAA=&#10;" filled="f" stroked="f">
                  <v:textbox inset=",0,,0">
                    <w:txbxContent>
                      <w:p w14:paraId="55E42B88" w14:textId="77777777" w:rsidR="00B05B39" w:rsidRPr="00FB6C8F" w:rsidRDefault="00B05B39" w:rsidP="00B05B39">
                        <w:pPr>
                          <w:rPr>
                            <w:rFonts w:ascii="Arial" w:hAnsi="Arial" w:cs="Arial"/>
                          </w:rPr>
                        </w:pPr>
                        <w:r w:rsidRPr="00CC2F72">
                          <w:t xml:space="preserve">  </w:t>
                        </w:r>
                        <w:r w:rsidRPr="00FB6C8F">
                          <w:rPr>
                            <w:rFonts w:ascii="Arial" w:hAnsi="Arial" w:cs="Arial"/>
                          </w:rPr>
                          <w:t>ET; POR</w:t>
                        </w:r>
                      </w:p>
                    </w:txbxContent>
                  </v:textbox>
                </v:shape>
                <v:shape id="Text Box 36" o:spid="_x0000_s1032" type="#_x0000_t202" style="position:absolute;left:4710;top:428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wwwAAANsAAAAPAAAAZHJzL2Rvd25yZXYueG1sRI9Bb8Iw&#10;DIXvSPsPkSdxgxQO09QREJsE2oEdBvsBVuM1HY1TJYG2/Hp8mMTN1nt+7/NqM/hWXSmmJrCBxbwA&#10;RVwF23Bt4Oe0m72CShnZYhuYDIyUYLN+mqywtKHnb7oec60khFOJBlzOXal1qhx5TPPQEYv2G6LH&#10;LGustY3YS7hv9bIoXrTHhqXBYUcfjqrz8eIN+NviFg+I/m8/LrHvRrf/OrwbM30etm+gMg35Yf6/&#10;/rSCL7Dyiwyg13cAAAD//wMAUEsBAi0AFAAGAAgAAAAhANvh9svuAAAAhQEAABMAAAAAAAAAAAAA&#10;AAAAAAAAAFtDb250ZW50X1R5cGVzXS54bWxQSwECLQAUAAYACAAAACEAWvQsW78AAAAVAQAACwAA&#10;AAAAAAAAAAAAAAAfAQAAX3JlbHMvLnJlbHNQSwECLQAUAAYACAAAACEAsDAv8MMAAADbAAAADwAA&#10;AAAAAAAAAAAAAAAHAgAAZHJzL2Rvd25yZXYueG1sUEsFBgAAAAADAAMAtwAAAPcCAAAAAA==&#10;" filled="f" stroked="f">
                  <v:textbox inset=",0,,0">
                    <w:txbxContent>
                      <w:p w14:paraId="6005BB14" w14:textId="77777777" w:rsidR="00B05B39" w:rsidRPr="00301D4B" w:rsidRDefault="00B05B39" w:rsidP="00B05B39">
                        <w:proofErr w:type="gramStart"/>
                        <w:r>
                          <w:t>c</w:t>
                        </w:r>
                        <w:proofErr w:type="gramEnd"/>
                      </w:p>
                    </w:txbxContent>
                  </v:textbox>
                </v:shape>
                <w10:anchorlock/>
              </v:group>
            </w:pict>
          </mc:Fallback>
        </mc:AlternateContent>
      </w:r>
      <w:r w:rsidRPr="00C16C03">
        <w:rPr>
          <w:noProof/>
          <w:lang w:val="en-GB"/>
        </w:rPr>
        <mc:AlternateContent>
          <mc:Choice Requires="wpg">
            <w:drawing>
              <wp:inline distT="0" distB="0" distL="0" distR="0" wp14:anchorId="64127E81" wp14:editId="348BFD3F">
                <wp:extent cx="2064385" cy="336550"/>
                <wp:effectExtent l="0" t="9525" r="2540" b="6350"/>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336550"/>
                          <a:chOff x="4710" y="4170"/>
                          <a:chExt cx="3251" cy="530"/>
                        </a:xfrm>
                      </wpg:grpSpPr>
                      <wps:wsp>
                        <wps:cNvPr id="6" name="AutoShape 31"/>
                        <wps:cNvCnPr>
                          <a:cxnSpLocks noChangeShapeType="1"/>
                        </wps:cNvCnPr>
                        <wps:spPr bwMode="auto">
                          <a:xfrm>
                            <a:off x="5683" y="417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2"/>
                        <wps:cNvCnPr>
                          <a:cxnSpLocks noChangeShapeType="1"/>
                        </wps:cNvCnPr>
                        <wps:spPr bwMode="auto">
                          <a:xfrm flipV="1">
                            <a:off x="5675" y="4505"/>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3"/>
                        <wps:cNvCnPr>
                          <a:cxnSpLocks noChangeShapeType="1"/>
                        </wps:cNvCnPr>
                        <wps:spPr bwMode="auto">
                          <a:xfrm>
                            <a:off x="4934" y="434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4"/>
                        <wps:cNvCnPr>
                          <a:cxnSpLocks noChangeShapeType="1"/>
                        </wps:cNvCnPr>
                        <wps:spPr bwMode="auto">
                          <a:xfrm>
                            <a:off x="4934" y="4521"/>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5"/>
                        <wps:cNvSpPr txBox="1">
                          <a:spLocks noChangeArrowheads="1"/>
                        </wps:cNvSpPr>
                        <wps:spPr bwMode="auto">
                          <a:xfrm>
                            <a:off x="6207" y="4305"/>
                            <a:ext cx="175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6EC6" w14:textId="45ACB510" w:rsidR="00B05B39" w:rsidRPr="00FB6C8F" w:rsidRDefault="00B05B39" w:rsidP="00B05B39">
                              <w:pPr>
                                <w:rPr>
                                  <w:rFonts w:ascii="Arial" w:hAnsi="Arial" w:cs="Arial"/>
                                </w:rPr>
                              </w:pPr>
                              <w:r w:rsidRPr="00CC2F72">
                                <w:t xml:space="preserve">  </w:t>
                              </w:r>
                              <w:r w:rsidRPr="003D224D">
                                <w:rPr>
                                  <w:rFonts w:ascii="Arial" w:hAnsi="Arial" w:cs="Arial"/>
                                </w:rPr>
                                <w:t>ERS</w:t>
                              </w:r>
                            </w:p>
                          </w:txbxContent>
                        </wps:txbx>
                        <wps:bodyPr rot="0" vert="horz" wrap="square" lIns="91440" tIns="0" rIns="91440" bIns="0" anchor="t" anchorCtr="0" upright="1">
                          <a:noAutofit/>
                        </wps:bodyPr>
                      </wps:wsp>
                      <wps:wsp>
                        <wps:cNvPr id="11" name="Text Box 36"/>
                        <wps:cNvSpPr txBox="1">
                          <a:spLocks noChangeArrowheads="1"/>
                        </wps:cNvSpPr>
                        <wps:spPr bwMode="auto">
                          <a:xfrm>
                            <a:off x="4710" y="4288"/>
                            <a:ext cx="3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C1E5" w14:textId="77777777" w:rsidR="00B05B39" w:rsidRPr="003D224D" w:rsidRDefault="00B05B39" w:rsidP="00B05B39">
                              <w:proofErr w:type="gramStart"/>
                              <w:r w:rsidRPr="003D224D">
                                <w:t>c</w:t>
                              </w:r>
                              <w:proofErr w:type="gramEnd"/>
                            </w:p>
                          </w:txbxContent>
                        </wps:txbx>
                        <wps:bodyPr rot="0" vert="horz" wrap="square" lIns="91440" tIns="0" rIns="91440" bIns="0" anchor="t" anchorCtr="0" upright="1">
                          <a:noAutofit/>
                        </wps:bodyPr>
                      </wps:wsp>
                    </wpg:wgp>
                  </a:graphicData>
                </a:graphic>
              </wp:inline>
            </w:drawing>
          </mc:Choice>
          <mc:Fallback>
            <w:pict>
              <v:group w14:anchorId="64127E81" id="_x0000_s1033" style="width:162.55pt;height:26.5pt;mso-position-horizontal-relative:char;mso-position-vertical-relative:line" coordorigin="4710,4170" coordsize="3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jCjgMAAGUPAAAOAAAAZHJzL2Uyb0RvYy54bWzsV9tu1DAQfUfiHyy/02xue4maIligQuJS&#10;icK7N3EuIrGD7W1Svp4ZO5vdLpVARW1BIg+Rr2P7zPHM8enzoW3IFVe6liKl/smMEi4ymdeiTOnn&#10;yzfPlpRow0TOGil4Sq+5ps/Pnj457buEB7KSTc4VASNCJ32X0sqYLvE8nVW8ZfpEdlxAZyFVywxU&#10;VenlivVgvW28YDabe71UeadkxrWG1leuk55Z+0XBM/OxKDQ3pEkp7M3Yv7L/Df69s1OWlIp1VZ2N&#10;22B32EXLagGLTqZeMcPIVtU/mWrrTEktC3OSydaTRVFn3J4BTuPPjk5zruS2s2cpk77sJpgA2iOc&#10;7mw2+3B1oUidpzSmRLAWXGRXJaHFpu/KBIacq+5Td6HcAaH4TmZfNUDnHfdjvXSDyaZ/L3Owx7ZG&#10;WmyGQrVoAk5NBuuC68kFfDAkg8ZgNo/CJewlg74wnMfx6KOsAkfitGjhgyOhN/IXU9/rcXoYxL6b&#10;G7sDeCxxy9qtjltDdgDd9B5R/WeIfqpYx62jNMI1IjrfIfoCELBDSOgj43B1GLYWDtJsECOkRMh1&#10;xUTJ7ejL6w7gszNg9wdTsKLBH7+EOJ4vwyOsdkADhgixv7QYTjCxpFPanHPZEiykVBvF6rIyaykE&#10;3CapfOtLdvVOG2TAfgK6Vsg3ddPYS9UI0qd0FQexnaBlU+fYicO0KjfrRpErhtfSfogLGLsxDOgv&#10;cmus4ix/PZYNqxsoE2PhMaoGwBpOcbWW55Q0HCIRlpzFRlieOsQc9huZX18o7B558ECEWNxCiOD+&#10;CUGKpu6+IJMObl88X8Atw2sUz2LcA0uOqbGy7f+p8RCxAtKki74HsSK8f2ocECJahZEjRBjZmLMn&#10;hB8CFWy4+FeDxV8XCla3+Dt6JH/HwX9/37cWQM3iLvglhtmXciChDa9jYkd5RcwA7bs4rZ3KmiTB&#10;C6Vkj3kQtMoNTeCU2W9rgnkwgzyEgT88Dvz+IoYQgLIgWLolduppn+VHWaBAC/y2EMAoMykDyCe3&#10;pGQzbAYrQ6d86JI0UdJpdnhjQKGS6jtketDroEy+bZmCvN+8FQDJyo8iFPi2AgV12LrZtTKRgYmU&#10;GkpccW3cY2DbKVQ5O/CFxDhc1FbiILRuNw+uGHxQs8e0mR+EiYejzV52B8vlTb0QLiB7PS5rplT5&#10;t7PGPkPgLWfF7vjuxMfiYd2ybP86PvsBAAD//wMAUEsDBBQABgAIAAAAIQBoiPWP3AAAAAQBAAAP&#10;AAAAZHJzL2Rvd25yZXYueG1sTI9Ba8JAEIXvhf6HZQre6iaGlJJmIyJtTyJUC6W3MTsmwexsyK5J&#10;/PeuvdTLwOM93vsmX06mFQP1rrGsIJ5HIIhLqxuuFHzvP55fQTiPrLG1TAou5GBZPD7kmGk78hcN&#10;O1+JUMIuQwW1910mpStrMujmtiMO3tH2Bn2QfSV1j2MoN61cRNGLNNhwWKixo3VN5Wl3Ngo+RxxX&#10;Sfw+bE7H9eV3n25/NjEpNXuaVm8gPE3+Pww3/IAORWA62DNrJ1oF4RH/d4OXLNIYxEFBmkQgi1ze&#10;wxdXAAAA//8DAFBLAQItABQABgAIAAAAIQC2gziS/gAAAOEBAAATAAAAAAAAAAAAAAAAAAAAAABb&#10;Q29udGVudF9UeXBlc10ueG1sUEsBAi0AFAAGAAgAAAAhADj9If/WAAAAlAEAAAsAAAAAAAAAAAAA&#10;AAAALwEAAF9yZWxzLy5yZWxzUEsBAi0AFAAGAAgAAAAhAF5yeMKOAwAAZQ8AAA4AAAAAAAAAAAAA&#10;AAAALgIAAGRycy9lMm9Eb2MueG1sUEsBAi0AFAAGAAgAAAAhAGiI9Y/cAAAABAEAAA8AAAAAAAAA&#10;AAAAAAAA6AUAAGRycy9kb3ducmV2LnhtbFBLBQYAAAAABAAEAPMAAADxBgAAAAA=&#10;">
                <v:shape id="AutoShape 31" o:spid="_x0000_s1034" type="#_x0000_t32" style="position:absolute;left:5683;top:41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32" o:spid="_x0000_s1035" type="#_x0000_t32" style="position:absolute;left:5675;top:4505;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33" o:spid="_x0000_s1036" type="#_x0000_t32" style="position:absolute;left:4934;top:434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4" o:spid="_x0000_s1037" type="#_x0000_t32" style="position:absolute;left:4934;top:4521;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Text Box 35" o:spid="_x0000_s1038" type="#_x0000_t202" style="position:absolute;left:6207;top:4305;width:17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P2wwAAANsAAAAPAAAAZHJzL2Rvd25yZXYueG1sRI9Bb8Iw&#10;DIXvSPsPkSdxgxQO09QREJsE2oEdBvsBVuM1HY1TJYG2/Hp8mMTN1nt+7/NqM/hWXSmmJrCBxbwA&#10;RVwF23Bt4Oe0m72CShnZYhuYDIyUYLN+mqywtKHnb7oec60khFOJBlzOXal1qhx5TPPQEYv2G6LH&#10;LGustY3YS7hv9bIoXrTHhqXBYUcfjqrz8eIN+NviFg+I/m8/LrHvRrf/OrwbM30etm+gMg35Yf6/&#10;/rSCL/Tyiwyg13cAAAD//wMAUEsBAi0AFAAGAAgAAAAhANvh9svuAAAAhQEAABMAAAAAAAAAAAAA&#10;AAAAAAAAAFtDb250ZW50X1R5cGVzXS54bWxQSwECLQAUAAYACAAAACEAWvQsW78AAAAVAQAACwAA&#10;AAAAAAAAAAAAAAAfAQAAX3JlbHMvLnJlbHNQSwECLQAUAAYACAAAACEATkYj9sMAAADbAAAADwAA&#10;AAAAAAAAAAAAAAAHAgAAZHJzL2Rvd25yZXYueG1sUEsFBgAAAAADAAMAtwAAAPcCAAAAAA==&#10;" filled="f" stroked="f">
                  <v:textbox inset=",0,,0">
                    <w:txbxContent>
                      <w:p w14:paraId="73576EC6" w14:textId="45ACB510" w:rsidR="00B05B39" w:rsidRPr="00FB6C8F" w:rsidRDefault="00B05B39" w:rsidP="00B05B39">
                        <w:pPr>
                          <w:rPr>
                            <w:rFonts w:ascii="Arial" w:hAnsi="Arial" w:cs="Arial"/>
                          </w:rPr>
                        </w:pPr>
                        <w:r w:rsidRPr="00CC2F72">
                          <w:t xml:space="preserve">  </w:t>
                        </w:r>
                        <w:r w:rsidRPr="003D224D">
                          <w:rPr>
                            <w:rFonts w:ascii="Arial" w:hAnsi="Arial" w:cs="Arial"/>
                          </w:rPr>
                          <w:t>ERS</w:t>
                        </w:r>
                      </w:p>
                    </w:txbxContent>
                  </v:textbox>
                </v:shape>
                <v:shape id="Text Box 36" o:spid="_x0000_s1039" type="#_x0000_t202" style="position:absolute;left:4710;top:4288;width:37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ZtwAAAANsAAAAPAAAAZHJzL2Rvd25yZXYueG1sRE9LbsIw&#10;EN1X4g7WVGLXOGGBUIpBUAnUBV3wOcAonsZp43FkuyTh9DUSErt5et9Zrgfbiiv50DhWUGQ5COLK&#10;6YZrBZfz7m0BIkRkja1jUjBSgPVq8rLEUruej3Q9xVqkEA4lKjAxdqWUoTJkMWSuI07ct/MWY4K+&#10;ltpjn8JtK2d5PpcWG04NBjv6MFT9nv6sAnsrbv6AaH/24wz7bjT7r8NWqenrsHkHEWmIT/HD/anT&#10;/ALuv6QD5OofAAD//wMAUEsBAi0AFAAGAAgAAAAhANvh9svuAAAAhQEAABMAAAAAAAAAAAAAAAAA&#10;AAAAAFtDb250ZW50X1R5cGVzXS54bWxQSwECLQAUAAYACAAAACEAWvQsW78AAAAVAQAACwAAAAAA&#10;AAAAAAAAAAAfAQAAX3JlbHMvLnJlbHNQSwECLQAUAAYACAAAACEAIQqGbcAAAADbAAAADwAAAAAA&#10;AAAAAAAAAAAHAgAAZHJzL2Rvd25yZXYueG1sUEsFBgAAAAADAAMAtwAAAPQCAAAAAA==&#10;" filled="f" stroked="f">
                  <v:textbox inset=",0,,0">
                    <w:txbxContent>
                      <w:p w14:paraId="7A5DC1E5" w14:textId="77777777" w:rsidR="00B05B39" w:rsidRPr="003D224D" w:rsidRDefault="00B05B39" w:rsidP="00B05B39">
                        <w:proofErr w:type="gramStart"/>
                        <w:r w:rsidRPr="003D224D">
                          <w:t>c</w:t>
                        </w:r>
                        <w:proofErr w:type="gramEnd"/>
                      </w:p>
                    </w:txbxContent>
                  </v:textbox>
                </v:shape>
                <w10:anchorlock/>
              </v:group>
            </w:pict>
          </mc:Fallback>
        </mc:AlternateContent>
      </w:r>
    </w:p>
    <w:p w14:paraId="5169DF3B" w14:textId="77777777" w:rsidR="00B05B39" w:rsidRPr="00C16C03" w:rsidRDefault="00B05B39" w:rsidP="00D87E5B">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lang w:val="en-GB"/>
        </w:rPr>
      </w:pPr>
    </w:p>
    <w:p w14:paraId="65A5B28C" w14:textId="77777777" w:rsidR="00B05B39" w:rsidRPr="00C578C8" w:rsidRDefault="00B05B39" w:rsidP="00D87E5B">
      <w:pPr>
        <w:keepNext/>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1134"/>
      </w:pPr>
      <w:proofErr w:type="gramStart"/>
      <w:r w:rsidRPr="00C578C8">
        <w:t>b</w:t>
      </w:r>
      <w:proofErr w:type="gramEnd"/>
      <w:r w:rsidRPr="00C578C8">
        <w:t xml:space="preserve"> = 6 mm (min.)</w:t>
      </w:r>
    </w:p>
    <w:p w14:paraId="70ED4259" w14:textId="08F466BB" w:rsidR="00B05B39" w:rsidRPr="00C578C8" w:rsidRDefault="00B05B39" w:rsidP="0098622D">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ind w:left="1134"/>
      </w:pPr>
      <w:proofErr w:type="gramStart"/>
      <w:r w:rsidRPr="00C578C8">
        <w:t>c</w:t>
      </w:r>
      <w:proofErr w:type="gramEnd"/>
      <w:r w:rsidRPr="00C578C8">
        <w:t xml:space="preserve"> = 4 mm (min.)</w:t>
      </w:r>
      <w:r w:rsidR="0098622D" w:rsidRPr="00C578C8">
        <w:t>"</w:t>
      </w:r>
    </w:p>
    <w:p w14:paraId="2FBA6AE0" w14:textId="7EBA99BC" w:rsidR="008917C1" w:rsidRPr="00C16C03" w:rsidRDefault="00C16F9E" w:rsidP="00BF12EF">
      <w:pPr>
        <w:pStyle w:val="para"/>
        <w:rPr>
          <w:iCs/>
        </w:rPr>
      </w:pPr>
      <w:r w:rsidRPr="00C16C03">
        <w:rPr>
          <w:i/>
          <w:iCs/>
        </w:rPr>
        <w:t>P</w:t>
      </w:r>
      <w:r w:rsidR="008917C1" w:rsidRPr="00C16C03">
        <w:rPr>
          <w:i/>
          <w:iCs/>
        </w:rPr>
        <w:t>aragraph 1.(e)</w:t>
      </w:r>
      <w:r w:rsidR="008917C1" w:rsidRPr="00C16C03">
        <w:rPr>
          <w:i/>
        </w:rPr>
        <w:t>,</w:t>
      </w:r>
      <w:r w:rsidR="008917C1" w:rsidRPr="00C16C03">
        <w:rPr>
          <w:iCs/>
        </w:rPr>
        <w:t xml:space="preserve"> amend to read:</w:t>
      </w:r>
    </w:p>
    <w:p w14:paraId="4077EC23" w14:textId="066ACE02" w:rsidR="008917C1" w:rsidRPr="00C16C03" w:rsidRDefault="008917C1" w:rsidP="00BF12EF">
      <w:pPr>
        <w:pStyle w:val="para"/>
        <w:rPr>
          <w:iCs/>
        </w:rPr>
      </w:pPr>
      <w:r w:rsidRPr="00C16C03">
        <w:rPr>
          <w:iCs/>
        </w:rPr>
        <w:t>"(e)</w:t>
      </w:r>
      <w:r w:rsidRPr="00C16C03">
        <w:rPr>
          <w:iCs/>
        </w:rPr>
        <w:tab/>
        <w:t>having a load capacity of 580 kg, corresponding to</w:t>
      </w:r>
      <w:r w:rsidR="00A26B82" w:rsidRPr="00C16C03">
        <w:rPr>
          <w:iCs/>
        </w:rPr>
        <w:t xml:space="preserve"> </w:t>
      </w:r>
      <w:r w:rsidRPr="00C16C03">
        <w:rPr>
          <w:iCs/>
        </w:rPr>
        <w:t>load</w:t>
      </w:r>
      <w:r w:rsidR="006D4334" w:rsidRPr="00C16C03">
        <w:rPr>
          <w:b/>
          <w:bCs/>
          <w:iCs/>
        </w:rPr>
        <w:t>-capacity</w:t>
      </w:r>
      <w:r w:rsidRPr="00C16C03">
        <w:rPr>
          <w:iCs/>
        </w:rPr>
        <w:t xml:space="preserve"> index 89 in Annex 4 to this Regulation;</w:t>
      </w:r>
      <w:r w:rsidR="006D4334" w:rsidRPr="00C16C03">
        <w:rPr>
          <w:iCs/>
        </w:rPr>
        <w:t>"</w:t>
      </w:r>
    </w:p>
    <w:p w14:paraId="1FE33002" w14:textId="0BFA11BE" w:rsidR="00C9249F" w:rsidRPr="00C16C03" w:rsidRDefault="00C16F9E" w:rsidP="00BF12EF">
      <w:pPr>
        <w:pStyle w:val="para"/>
        <w:rPr>
          <w:iCs/>
        </w:rPr>
      </w:pPr>
      <w:r w:rsidRPr="00C16C03">
        <w:rPr>
          <w:i/>
          <w:iCs/>
        </w:rPr>
        <w:t>P</w:t>
      </w:r>
      <w:r w:rsidR="00C9249F" w:rsidRPr="00C16C03">
        <w:rPr>
          <w:i/>
          <w:iCs/>
        </w:rPr>
        <w:t xml:space="preserve">aragraph </w:t>
      </w:r>
      <w:r w:rsidR="00184717" w:rsidRPr="00C16C03">
        <w:rPr>
          <w:i/>
          <w:iCs/>
        </w:rPr>
        <w:t>2, last sentence</w:t>
      </w:r>
      <w:r w:rsidR="00C9249F" w:rsidRPr="00C16C03">
        <w:rPr>
          <w:i/>
        </w:rPr>
        <w:t>,</w:t>
      </w:r>
      <w:r w:rsidR="00C9249F" w:rsidRPr="00C16C03">
        <w:rPr>
          <w:iCs/>
        </w:rPr>
        <w:t xml:space="preserve"> amend to read:</w:t>
      </w:r>
    </w:p>
    <w:p w14:paraId="3CE737EB" w14:textId="77AF2F3F" w:rsidR="00584E56" w:rsidRPr="00C16C03" w:rsidRDefault="00184717" w:rsidP="00BF12EF">
      <w:pPr>
        <w:pStyle w:val="para"/>
        <w:ind w:firstLine="0"/>
        <w:rPr>
          <w:iCs/>
        </w:rPr>
      </w:pPr>
      <w:r w:rsidRPr="00C16C03">
        <w:rPr>
          <w:iCs/>
        </w:rPr>
        <w:t>"</w:t>
      </w:r>
      <w:r w:rsidR="00584E56" w:rsidRPr="00C16C03">
        <w:rPr>
          <w:iCs/>
        </w:rPr>
        <w:t>The marking of the load</w:t>
      </w:r>
      <w:r w:rsidR="00597C73" w:rsidRPr="00C16C03">
        <w:rPr>
          <w:b/>
          <w:bCs/>
          <w:iCs/>
        </w:rPr>
        <w:t>-</w:t>
      </w:r>
      <w:r w:rsidRPr="00C16C03">
        <w:rPr>
          <w:b/>
          <w:bCs/>
          <w:iCs/>
        </w:rPr>
        <w:t>capacity</w:t>
      </w:r>
      <w:r w:rsidRPr="00C16C03">
        <w:rPr>
          <w:iCs/>
        </w:rPr>
        <w:t xml:space="preserve"> </w:t>
      </w:r>
      <w:r w:rsidR="00584E56" w:rsidRPr="00C16C03">
        <w:rPr>
          <w:iCs/>
        </w:rPr>
        <w:t>index, speed</w:t>
      </w:r>
      <w:r w:rsidR="00597C73" w:rsidRPr="00C16C03">
        <w:rPr>
          <w:b/>
          <w:bCs/>
          <w:iCs/>
        </w:rPr>
        <w:t>-</w:t>
      </w:r>
      <w:r w:rsidR="00584E56" w:rsidRPr="00C16C03">
        <w:rPr>
          <w:iCs/>
        </w:rPr>
        <w:t>category</w:t>
      </w:r>
      <w:r w:rsidR="00597C73" w:rsidRPr="00C16C03">
        <w:rPr>
          <w:iCs/>
        </w:rPr>
        <w:t xml:space="preserve"> </w:t>
      </w:r>
      <w:r w:rsidR="00597C73" w:rsidRPr="00C16C03">
        <w:rPr>
          <w:b/>
          <w:bCs/>
          <w:iCs/>
        </w:rPr>
        <w:t>symbol</w:t>
      </w:r>
      <w:r w:rsidR="00584E56" w:rsidRPr="00C16C03">
        <w:rPr>
          <w:iCs/>
        </w:rPr>
        <w:t>, date of manufacture and other markings, shall be as given in example 1 above.</w:t>
      </w:r>
      <w:r w:rsidRPr="00C16C03">
        <w:rPr>
          <w:iCs/>
        </w:rPr>
        <w:t>"</w:t>
      </w:r>
    </w:p>
    <w:p w14:paraId="69B5766B" w14:textId="457B2088" w:rsidR="00C9249F" w:rsidRPr="00C16C03" w:rsidRDefault="00C16F9E" w:rsidP="00BF12EF">
      <w:pPr>
        <w:pStyle w:val="para"/>
        <w:keepNext/>
        <w:rPr>
          <w:iCs/>
        </w:rPr>
      </w:pPr>
      <w:r w:rsidRPr="00C16C03">
        <w:rPr>
          <w:i/>
          <w:iCs/>
        </w:rPr>
        <w:t>P</w:t>
      </w:r>
      <w:r w:rsidR="00C9249F" w:rsidRPr="00C16C03">
        <w:rPr>
          <w:i/>
          <w:iCs/>
        </w:rPr>
        <w:t xml:space="preserve">aragraph </w:t>
      </w:r>
      <w:r w:rsidR="00184717" w:rsidRPr="00C16C03">
        <w:rPr>
          <w:i/>
          <w:iCs/>
        </w:rPr>
        <w:t>3</w:t>
      </w:r>
      <w:r w:rsidR="00C9249F" w:rsidRPr="00C16C03">
        <w:rPr>
          <w:i/>
          <w:iCs/>
        </w:rPr>
        <w:t>.(</w:t>
      </w:r>
      <w:r w:rsidR="00184717" w:rsidRPr="00C16C03">
        <w:rPr>
          <w:i/>
          <w:iCs/>
        </w:rPr>
        <w:t>b</w:t>
      </w:r>
      <w:r w:rsidR="00C9249F" w:rsidRPr="00C16C03">
        <w:rPr>
          <w:i/>
          <w:iCs/>
        </w:rPr>
        <w:t>)</w:t>
      </w:r>
      <w:r w:rsidR="00C9249F" w:rsidRPr="00C16C03">
        <w:rPr>
          <w:i/>
        </w:rPr>
        <w:t>,</w:t>
      </w:r>
      <w:r w:rsidR="00C9249F" w:rsidRPr="00C16C03">
        <w:rPr>
          <w:iCs/>
        </w:rPr>
        <w:t xml:space="preserve"> amend to read:</w:t>
      </w:r>
    </w:p>
    <w:p w14:paraId="75231C8E" w14:textId="601D9E91" w:rsidR="00836A55" w:rsidRPr="00C16C03" w:rsidRDefault="00342236" w:rsidP="00BF12EF">
      <w:pPr>
        <w:pStyle w:val="para"/>
        <w:rPr>
          <w:iCs/>
        </w:rPr>
      </w:pPr>
      <w:r w:rsidRPr="00C16C03">
        <w:rPr>
          <w:iCs/>
        </w:rPr>
        <w:t>"</w:t>
      </w:r>
      <w:r w:rsidR="00836A55" w:rsidRPr="00C16C03">
        <w:rPr>
          <w:iCs/>
        </w:rPr>
        <w:t>(b)</w:t>
      </w:r>
      <w:r w:rsidR="00836A55" w:rsidRPr="00C16C03">
        <w:rPr>
          <w:iCs/>
        </w:rPr>
        <w:tab/>
        <w:t xml:space="preserve">the service description </w:t>
      </w:r>
      <w:r w:rsidR="00836A55" w:rsidRPr="00C16C03">
        <w:rPr>
          <w:iCs/>
          <w:strike/>
        </w:rPr>
        <w:t>comprising</w:t>
      </w:r>
      <w:r w:rsidR="00DB1761" w:rsidRPr="00C16C03">
        <w:rPr>
          <w:iCs/>
          <w:strike/>
        </w:rPr>
        <w:t xml:space="preserve"> </w:t>
      </w:r>
      <w:r w:rsidR="00836A55" w:rsidRPr="00C16C03">
        <w:rPr>
          <w:iCs/>
          <w:strike/>
        </w:rPr>
        <w:t xml:space="preserve">the load index and the speed symbol </w:t>
      </w:r>
      <w:r w:rsidR="00836A55" w:rsidRPr="00C16C03">
        <w:rPr>
          <w:iCs/>
        </w:rPr>
        <w:t>shall be placed immediately after the tyre size designation as defined in paragraph 2.25. of this Regulation;</w:t>
      </w:r>
      <w:r w:rsidRPr="00C16C03">
        <w:rPr>
          <w:iCs/>
        </w:rPr>
        <w:t>"</w:t>
      </w:r>
    </w:p>
    <w:p w14:paraId="50A8765C" w14:textId="5FA323E4" w:rsidR="007055B6" w:rsidRPr="00C16C03" w:rsidRDefault="007055B6" w:rsidP="00BF12EF">
      <w:pPr>
        <w:pStyle w:val="para"/>
        <w:keepNext/>
        <w:rPr>
          <w:iCs/>
        </w:rPr>
      </w:pPr>
      <w:r w:rsidRPr="00C16C03">
        <w:rPr>
          <w:i/>
          <w:iCs/>
        </w:rPr>
        <w:t>Paragraph 3.(</w:t>
      </w:r>
      <w:r w:rsidR="00E42427" w:rsidRPr="00C16C03">
        <w:rPr>
          <w:i/>
          <w:iCs/>
        </w:rPr>
        <w:t>c</w:t>
      </w:r>
      <w:r w:rsidRPr="00C16C03">
        <w:rPr>
          <w:i/>
          <w:iCs/>
        </w:rPr>
        <w:t>)</w:t>
      </w:r>
      <w:r w:rsidRPr="00C16C03">
        <w:rPr>
          <w:i/>
        </w:rPr>
        <w:t>,</w:t>
      </w:r>
      <w:r w:rsidRPr="00C16C03">
        <w:rPr>
          <w:iCs/>
        </w:rPr>
        <w:t xml:space="preserve"> amend to read:</w:t>
      </w:r>
    </w:p>
    <w:p w14:paraId="5900FE31" w14:textId="61E6D717" w:rsidR="00D61089" w:rsidRPr="00C16C03" w:rsidRDefault="00147909" w:rsidP="00BF12EF">
      <w:pPr>
        <w:tabs>
          <w:tab w:val="left" w:pos="1276"/>
        </w:tabs>
        <w:suppressAutoHyphens w:val="0"/>
        <w:autoSpaceDE w:val="0"/>
        <w:autoSpaceDN w:val="0"/>
        <w:adjustRightInd w:val="0"/>
        <w:spacing w:after="120"/>
        <w:ind w:left="2268" w:right="1134" w:hanging="1134"/>
        <w:jc w:val="both"/>
        <w:rPr>
          <w:lang w:val="en-GB"/>
        </w:rPr>
      </w:pPr>
      <w:r w:rsidRPr="00C16C03">
        <w:rPr>
          <w:lang w:val="en-GB"/>
        </w:rPr>
        <w:t>"(c)</w:t>
      </w:r>
      <w:r w:rsidRPr="00C16C03">
        <w:rPr>
          <w:lang w:val="en-GB"/>
        </w:rPr>
        <w:tab/>
      </w:r>
      <w:r w:rsidR="00D61089" w:rsidRPr="00C16C03">
        <w:rPr>
          <w:lang w:val="en-GB"/>
        </w:rPr>
        <w:t xml:space="preserve">The symbols "TUBELESS", "REINFORCED", </w:t>
      </w:r>
      <w:r w:rsidR="00D61089" w:rsidRPr="00C16C03">
        <w:rPr>
          <w:strike/>
          <w:lang w:val="en-GB"/>
        </w:rPr>
        <w:t xml:space="preserve">"M + S" </w:t>
      </w:r>
      <w:r w:rsidR="00D61089" w:rsidRPr="00C16C03">
        <w:rPr>
          <w:b/>
          <w:bCs/>
          <w:lang w:val="en-GB"/>
        </w:rPr>
        <w:t>"M+S"</w:t>
      </w:r>
      <w:r w:rsidR="00D61089" w:rsidRPr="00C16C03">
        <w:rPr>
          <w:lang w:val="en-GB"/>
        </w:rPr>
        <w:t xml:space="preserve"> and "ET" and "POR" may be at a distance from the size-designation.</w:t>
      </w:r>
      <w:r w:rsidRPr="00C16C03">
        <w:rPr>
          <w:lang w:val="en-GB"/>
        </w:rPr>
        <w:t>"</w:t>
      </w:r>
    </w:p>
    <w:p w14:paraId="59173C4D" w14:textId="373FA3CB" w:rsidR="00B05B39" w:rsidRPr="00C16C03" w:rsidRDefault="00C16F9E" w:rsidP="00BF12EF">
      <w:pPr>
        <w:pStyle w:val="para"/>
        <w:rPr>
          <w:iCs/>
        </w:rPr>
      </w:pPr>
      <w:r w:rsidRPr="00C16C03">
        <w:rPr>
          <w:i/>
          <w:iCs/>
        </w:rPr>
        <w:t>I</w:t>
      </w:r>
      <w:r w:rsidR="00B05B39" w:rsidRPr="00C16C03">
        <w:rPr>
          <w:i/>
          <w:iCs/>
        </w:rPr>
        <w:t>nsert a new paragraph 3.(d)</w:t>
      </w:r>
      <w:r w:rsidR="00B05B39" w:rsidRPr="00C16C03">
        <w:rPr>
          <w:i/>
        </w:rPr>
        <w:t xml:space="preserve">, </w:t>
      </w:r>
      <w:r w:rsidR="00B05B39" w:rsidRPr="00C16C03">
        <w:rPr>
          <w:iCs/>
        </w:rPr>
        <w:t>to read:</w:t>
      </w:r>
    </w:p>
    <w:p w14:paraId="6B714C6F" w14:textId="49EA8E18" w:rsidR="00B05B39" w:rsidRPr="00C16C03" w:rsidRDefault="00BA46E1" w:rsidP="00BF12EF">
      <w:pPr>
        <w:pStyle w:val="para"/>
        <w:rPr>
          <w:iCs/>
        </w:rPr>
      </w:pPr>
      <w:r w:rsidRPr="00C16C03">
        <w:rPr>
          <w:iCs/>
        </w:rPr>
        <w:t>"</w:t>
      </w:r>
      <w:r w:rsidR="00B05B39" w:rsidRPr="00C16C03">
        <w:rPr>
          <w:b/>
          <w:bCs/>
          <w:iCs/>
        </w:rPr>
        <w:t>(d)</w:t>
      </w:r>
      <w:r w:rsidR="00B05B39" w:rsidRPr="00C16C03">
        <w:rPr>
          <w:b/>
          <w:bCs/>
          <w:iCs/>
        </w:rPr>
        <w:tab/>
        <w:t>the symbol "ERS</w:t>
      </w:r>
      <w:r w:rsidR="005F246B" w:rsidRPr="00C16C03">
        <w:rPr>
          <w:b/>
          <w:bCs/>
          <w:iCs/>
        </w:rPr>
        <w:t>"</w:t>
      </w:r>
      <w:r w:rsidR="00B05B39" w:rsidRPr="00C16C03">
        <w:rPr>
          <w:b/>
          <w:bCs/>
          <w:iCs/>
        </w:rPr>
        <w:t xml:space="preserve"> shall be placed close to the tyre</w:t>
      </w:r>
      <w:r w:rsidR="006D4334" w:rsidRPr="00C16C03">
        <w:rPr>
          <w:b/>
          <w:bCs/>
          <w:iCs/>
        </w:rPr>
        <w:t>-</w:t>
      </w:r>
      <w:r w:rsidR="00B05B39" w:rsidRPr="00C16C03">
        <w:rPr>
          <w:b/>
          <w:bCs/>
          <w:iCs/>
        </w:rPr>
        <w:t>size designation.</w:t>
      </w:r>
      <w:r w:rsidRPr="00C16C03">
        <w:rPr>
          <w:iCs/>
        </w:rPr>
        <w:t>"</w:t>
      </w:r>
    </w:p>
    <w:p w14:paraId="589215DF" w14:textId="5E2286C7" w:rsidR="00480AB2" w:rsidRPr="00C16C03" w:rsidRDefault="00480AB2" w:rsidP="00BF12EF">
      <w:pPr>
        <w:pStyle w:val="para"/>
        <w:rPr>
          <w:i/>
          <w:iCs/>
        </w:rPr>
      </w:pPr>
    </w:p>
    <w:p w14:paraId="53C0F33F" w14:textId="41A73EBB" w:rsidR="00C16F9E" w:rsidRPr="007C119A" w:rsidRDefault="00095BE4" w:rsidP="00BF12EF">
      <w:pPr>
        <w:pStyle w:val="para"/>
        <w:keepNext/>
        <w:rPr>
          <w:i/>
          <w:iCs/>
        </w:rPr>
      </w:pPr>
      <w:r w:rsidRPr="007C119A">
        <w:rPr>
          <w:i/>
          <w:iCs/>
        </w:rPr>
        <w:lastRenderedPageBreak/>
        <w:t xml:space="preserve">Annex </w:t>
      </w:r>
      <w:r w:rsidR="00F72B44" w:rsidRPr="007C119A">
        <w:rPr>
          <w:i/>
          <w:iCs/>
        </w:rPr>
        <w:t>6</w:t>
      </w:r>
      <w:r w:rsidR="007C119A" w:rsidRPr="007C119A">
        <w:rPr>
          <w:i/>
          <w:iCs/>
        </w:rPr>
        <w:t xml:space="preserve">, </w:t>
      </w:r>
    </w:p>
    <w:p w14:paraId="748E1ED4" w14:textId="78F72C52" w:rsidR="00B05B39" w:rsidRPr="00C16C03" w:rsidRDefault="00C16F9E" w:rsidP="00BF12EF">
      <w:pPr>
        <w:pStyle w:val="para"/>
        <w:keepNext/>
        <w:rPr>
          <w:iCs/>
        </w:rPr>
      </w:pPr>
      <w:r w:rsidRPr="00C16C03">
        <w:rPr>
          <w:i/>
          <w:iCs/>
        </w:rPr>
        <w:t>P</w:t>
      </w:r>
      <w:r w:rsidR="00095BE4" w:rsidRPr="00C16C03">
        <w:rPr>
          <w:i/>
          <w:iCs/>
        </w:rPr>
        <w:t>aragraph</w:t>
      </w:r>
      <w:r w:rsidR="00F72B44" w:rsidRPr="00C16C03">
        <w:rPr>
          <w:i/>
          <w:iCs/>
        </w:rPr>
        <w:t>s</w:t>
      </w:r>
      <w:r w:rsidR="00095BE4" w:rsidRPr="00C16C03">
        <w:rPr>
          <w:i/>
          <w:iCs/>
        </w:rPr>
        <w:t xml:space="preserve"> </w:t>
      </w:r>
      <w:r w:rsidR="00F72B44" w:rsidRPr="00C16C03">
        <w:rPr>
          <w:i/>
          <w:iCs/>
        </w:rPr>
        <w:t>1.1. to 1.2.</w:t>
      </w:r>
      <w:r w:rsidR="005944B7" w:rsidRPr="00C16C03">
        <w:rPr>
          <w:i/>
          <w:iCs/>
        </w:rPr>
        <w:t>5</w:t>
      </w:r>
      <w:r w:rsidR="00F72B44" w:rsidRPr="00C16C03">
        <w:rPr>
          <w:i/>
          <w:iCs/>
        </w:rPr>
        <w:t>.</w:t>
      </w:r>
      <w:r w:rsidR="00095BE4" w:rsidRPr="00C16C03">
        <w:rPr>
          <w:i/>
        </w:rPr>
        <w:t>,</w:t>
      </w:r>
      <w:r w:rsidR="00095BE4" w:rsidRPr="00C16C03">
        <w:rPr>
          <w:iCs/>
        </w:rPr>
        <w:t xml:space="preserve"> amend to read:</w:t>
      </w:r>
    </w:p>
    <w:p w14:paraId="61608FA0" w14:textId="4A225A0F" w:rsidR="007B049A" w:rsidRPr="00C16C03" w:rsidRDefault="00F72B44" w:rsidP="00BF12EF">
      <w:pPr>
        <w:spacing w:after="120"/>
        <w:ind w:left="2268" w:right="1134" w:hanging="1134"/>
        <w:jc w:val="both"/>
        <w:rPr>
          <w:iCs/>
          <w:lang w:val="en-GB"/>
        </w:rPr>
      </w:pPr>
      <w:r w:rsidRPr="00C16C03">
        <w:rPr>
          <w:iCs/>
          <w:lang w:val="en-GB"/>
        </w:rPr>
        <w:t>"</w:t>
      </w:r>
      <w:r w:rsidR="007B049A" w:rsidRPr="00C16C03">
        <w:rPr>
          <w:iCs/>
          <w:lang w:val="en-GB"/>
        </w:rPr>
        <w:t>1.1.</w:t>
      </w:r>
      <w:r w:rsidR="007B049A" w:rsidRPr="00C16C03">
        <w:rPr>
          <w:iCs/>
          <w:lang w:val="en-GB"/>
        </w:rPr>
        <w:tab/>
        <w:t xml:space="preserve">Mount the tyre on the measuring rim specified by the manufacturer pursuant to paragraph 4.1.13. of this Regulation and inflate it to a pressure of </w:t>
      </w:r>
      <w:r w:rsidR="007B049A" w:rsidRPr="00C16C03">
        <w:rPr>
          <w:iCs/>
          <w:strike/>
          <w:lang w:val="en-GB"/>
        </w:rPr>
        <w:t>3</w:t>
      </w:r>
      <w:r w:rsidR="00FC060C" w:rsidRPr="00C16C03">
        <w:rPr>
          <w:iCs/>
          <w:strike/>
          <w:lang w:val="en-GB"/>
        </w:rPr>
        <w:t xml:space="preserve"> </w:t>
      </w:r>
      <w:r w:rsidR="007B049A" w:rsidRPr="00C16C03">
        <w:rPr>
          <w:iCs/>
          <w:strike/>
          <w:lang w:val="en-GB"/>
        </w:rPr>
        <w:t>to 3.5 bar</w:t>
      </w:r>
      <w:r w:rsidR="00FC060C" w:rsidRPr="00C16C03">
        <w:rPr>
          <w:iCs/>
          <w:strike/>
          <w:lang w:val="en-GB"/>
        </w:rPr>
        <w:t xml:space="preserve"> </w:t>
      </w:r>
      <w:r w:rsidR="00FC060C" w:rsidRPr="00C16C03">
        <w:rPr>
          <w:b/>
          <w:bCs/>
          <w:iCs/>
          <w:lang w:val="en-GB"/>
        </w:rPr>
        <w:t>300</w:t>
      </w:r>
      <w:r w:rsidR="00752496" w:rsidRPr="00C16C03">
        <w:rPr>
          <w:b/>
          <w:bCs/>
          <w:iCs/>
          <w:lang w:val="en-GB"/>
        </w:rPr>
        <w:t> kPa</w:t>
      </w:r>
      <w:r w:rsidR="00FC060C" w:rsidRPr="00C16C03">
        <w:rPr>
          <w:b/>
          <w:bCs/>
          <w:iCs/>
          <w:lang w:val="en-GB"/>
        </w:rPr>
        <w:t xml:space="preserve"> to 350</w:t>
      </w:r>
      <w:r w:rsidR="00752496" w:rsidRPr="00C16C03">
        <w:rPr>
          <w:b/>
          <w:bCs/>
          <w:iCs/>
          <w:lang w:val="en-GB"/>
        </w:rPr>
        <w:t> </w:t>
      </w:r>
      <w:r w:rsidR="00FC060C" w:rsidRPr="00C16C03">
        <w:rPr>
          <w:b/>
          <w:bCs/>
          <w:iCs/>
          <w:lang w:val="en-GB"/>
        </w:rPr>
        <w:t>kPa</w:t>
      </w:r>
      <w:r w:rsidR="007B049A" w:rsidRPr="00C16C03">
        <w:rPr>
          <w:iCs/>
          <w:lang w:val="en-GB"/>
        </w:rPr>
        <w:t>.</w:t>
      </w:r>
    </w:p>
    <w:p w14:paraId="5E64821C" w14:textId="77777777" w:rsidR="007B049A" w:rsidRPr="00C16C03" w:rsidRDefault="007B049A" w:rsidP="00BF12EF">
      <w:pPr>
        <w:spacing w:after="120"/>
        <w:ind w:left="2268" w:right="1134" w:hanging="1134"/>
        <w:jc w:val="both"/>
        <w:rPr>
          <w:iCs/>
          <w:lang w:val="en-GB"/>
        </w:rPr>
      </w:pPr>
      <w:r w:rsidRPr="00C16C03">
        <w:rPr>
          <w:iCs/>
          <w:lang w:val="en-GB"/>
        </w:rPr>
        <w:t>1.2.</w:t>
      </w:r>
      <w:r w:rsidRPr="00C16C03">
        <w:rPr>
          <w:iCs/>
          <w:lang w:val="en-GB"/>
        </w:rPr>
        <w:tab/>
        <w:t>Adjust the pressure as follows:</w:t>
      </w:r>
    </w:p>
    <w:p w14:paraId="466C3874" w14:textId="0199DADB" w:rsidR="007B049A" w:rsidRPr="00C16C03" w:rsidRDefault="007B049A" w:rsidP="00BF12EF">
      <w:pPr>
        <w:spacing w:after="120"/>
        <w:ind w:left="2268" w:right="1134" w:hanging="1134"/>
        <w:jc w:val="both"/>
        <w:rPr>
          <w:iCs/>
          <w:lang w:val="en-GB"/>
        </w:rPr>
      </w:pPr>
      <w:r w:rsidRPr="00C16C03">
        <w:rPr>
          <w:iCs/>
          <w:lang w:val="en-GB"/>
        </w:rPr>
        <w:t>1.2.1.</w:t>
      </w:r>
      <w:r w:rsidRPr="00C16C03">
        <w:rPr>
          <w:iCs/>
          <w:lang w:val="en-GB"/>
        </w:rPr>
        <w:tab/>
        <w:t xml:space="preserve">in standard bias-belted tyres: to </w:t>
      </w:r>
      <w:r w:rsidRPr="00C16C03">
        <w:rPr>
          <w:iCs/>
          <w:strike/>
          <w:lang w:val="en-GB"/>
        </w:rPr>
        <w:t>1.7 bar</w:t>
      </w:r>
      <w:r w:rsidR="00FC060C" w:rsidRPr="00C16C03">
        <w:rPr>
          <w:iCs/>
          <w:strike/>
          <w:lang w:val="en-GB"/>
        </w:rPr>
        <w:t xml:space="preserve"> </w:t>
      </w:r>
      <w:r w:rsidR="00FC060C" w:rsidRPr="00C16C03">
        <w:rPr>
          <w:b/>
          <w:bCs/>
          <w:iCs/>
          <w:lang w:val="en-GB"/>
        </w:rPr>
        <w:t>170</w:t>
      </w:r>
      <w:r w:rsidR="00752496" w:rsidRPr="00C16C03">
        <w:rPr>
          <w:b/>
          <w:bCs/>
          <w:iCs/>
          <w:lang w:val="en-GB"/>
        </w:rPr>
        <w:t> </w:t>
      </w:r>
      <w:r w:rsidR="00FC060C" w:rsidRPr="00C16C03">
        <w:rPr>
          <w:b/>
          <w:bCs/>
          <w:iCs/>
          <w:lang w:val="en-GB"/>
        </w:rPr>
        <w:t>kPa</w:t>
      </w:r>
      <w:r w:rsidRPr="00C16C03">
        <w:rPr>
          <w:iCs/>
          <w:lang w:val="en-GB"/>
        </w:rPr>
        <w:t>;</w:t>
      </w:r>
    </w:p>
    <w:p w14:paraId="49D3A7E9" w14:textId="0E429F83" w:rsidR="007B049A" w:rsidRPr="00C16C03" w:rsidRDefault="007B049A" w:rsidP="007C119A">
      <w:pPr>
        <w:spacing w:after="120"/>
        <w:ind w:left="2268" w:right="1134" w:hanging="1134"/>
        <w:jc w:val="both"/>
        <w:rPr>
          <w:iCs/>
          <w:lang w:val="en-GB"/>
        </w:rPr>
      </w:pPr>
      <w:r w:rsidRPr="00C16C03">
        <w:rPr>
          <w:iCs/>
          <w:lang w:val="en-GB"/>
        </w:rPr>
        <w:t>1.2.2.</w:t>
      </w:r>
      <w:r w:rsidRPr="00C16C03">
        <w:rPr>
          <w:iCs/>
          <w:lang w:val="en-GB"/>
        </w:rPr>
        <w:tab/>
        <w:t>in diagonal (bias-ply) tyres: to:</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66"/>
        <w:gridCol w:w="1998"/>
        <w:gridCol w:w="2734"/>
        <w:gridCol w:w="2366"/>
      </w:tblGrid>
      <w:tr w:rsidR="00C16C03" w:rsidRPr="00C16C03" w14:paraId="3AB800D3" w14:textId="77777777" w:rsidTr="00066056">
        <w:trPr>
          <w:cantSplit/>
        </w:trPr>
        <w:tc>
          <w:tcPr>
            <w:tcW w:w="2366" w:type="dxa"/>
            <w:vMerge w:val="restart"/>
            <w:tcBorders>
              <w:top w:val="single" w:sz="7" w:space="0" w:color="000000"/>
              <w:left w:val="single" w:sz="7" w:space="0" w:color="000000"/>
              <w:right w:val="single" w:sz="7" w:space="0" w:color="000000"/>
            </w:tcBorders>
          </w:tcPr>
          <w:p w14:paraId="57DD79E6" w14:textId="77777777" w:rsidR="007B049A" w:rsidRPr="00C16C03" w:rsidRDefault="007B049A" w:rsidP="00994D4F">
            <w:pPr>
              <w:keepNext/>
              <w:rPr>
                <w:strike/>
                <w:lang w:val="en-GB"/>
              </w:rPr>
            </w:pPr>
          </w:p>
          <w:p w14:paraId="669A47BE" w14:textId="77777777" w:rsidR="007B049A" w:rsidRPr="00C16C03" w:rsidRDefault="007B049A" w:rsidP="00994D4F">
            <w:pPr>
              <w:keepNext/>
              <w:rPr>
                <w:strike/>
                <w:lang w:val="en-GB"/>
              </w:rPr>
            </w:pPr>
          </w:p>
          <w:p w14:paraId="47BF2009" w14:textId="77777777" w:rsidR="007B049A" w:rsidRPr="00C16C03" w:rsidRDefault="007B049A" w:rsidP="00994D4F">
            <w:pPr>
              <w:keepNext/>
              <w:jc w:val="center"/>
              <w:rPr>
                <w:strike/>
                <w:lang w:val="en-GB"/>
              </w:rPr>
            </w:pPr>
            <w:r w:rsidRPr="00C16C03">
              <w:rPr>
                <w:strike/>
                <w:lang w:val="en-GB"/>
              </w:rPr>
              <w:t>Ply-rating</w:t>
            </w:r>
          </w:p>
        </w:tc>
        <w:tc>
          <w:tcPr>
            <w:tcW w:w="7098" w:type="dxa"/>
            <w:gridSpan w:val="3"/>
            <w:tcBorders>
              <w:top w:val="single" w:sz="7" w:space="0" w:color="000000"/>
              <w:left w:val="single" w:sz="7" w:space="0" w:color="000000"/>
              <w:bottom w:val="single" w:sz="8" w:space="0" w:color="000000"/>
              <w:right w:val="single" w:sz="7" w:space="0" w:color="000000"/>
            </w:tcBorders>
          </w:tcPr>
          <w:p w14:paraId="0A3CD536" w14:textId="77777777" w:rsidR="007B049A" w:rsidRPr="00C16C03" w:rsidRDefault="007B049A" w:rsidP="00994D4F">
            <w:pPr>
              <w:keepNext/>
              <w:rPr>
                <w:strike/>
                <w:sz w:val="16"/>
                <w:lang w:val="en-GB"/>
              </w:rPr>
            </w:pPr>
          </w:p>
          <w:p w14:paraId="5ACC2739" w14:textId="77777777" w:rsidR="007B049A" w:rsidRPr="00C16C03" w:rsidRDefault="007B049A" w:rsidP="00994D4F">
            <w:pPr>
              <w:keepNext/>
              <w:ind w:left="2476"/>
              <w:rPr>
                <w:strike/>
                <w:lang w:val="en-GB"/>
              </w:rPr>
            </w:pPr>
            <w:r w:rsidRPr="00C16C03">
              <w:rPr>
                <w:strike/>
                <w:lang w:val="en-GB"/>
              </w:rPr>
              <w:t>Pressure (bar)</w:t>
            </w:r>
          </w:p>
          <w:p w14:paraId="65098ECB" w14:textId="77777777" w:rsidR="007B049A" w:rsidRPr="00C16C03" w:rsidRDefault="007B049A" w:rsidP="00994D4F">
            <w:pPr>
              <w:keepNext/>
              <w:ind w:left="2476"/>
              <w:rPr>
                <w:strike/>
                <w:sz w:val="16"/>
                <w:lang w:val="en-GB"/>
              </w:rPr>
            </w:pPr>
          </w:p>
        </w:tc>
      </w:tr>
      <w:tr w:rsidR="00C16C03" w:rsidRPr="00C16C03" w14:paraId="5FC9BD53" w14:textId="77777777" w:rsidTr="00066056">
        <w:trPr>
          <w:cantSplit/>
        </w:trPr>
        <w:tc>
          <w:tcPr>
            <w:tcW w:w="2366" w:type="dxa"/>
            <w:vMerge/>
            <w:tcBorders>
              <w:left w:val="single" w:sz="7" w:space="0" w:color="000000"/>
              <w:bottom w:val="single" w:sz="7" w:space="0" w:color="000000"/>
              <w:right w:val="single" w:sz="8" w:space="0" w:color="000000"/>
            </w:tcBorders>
          </w:tcPr>
          <w:p w14:paraId="40047AE4" w14:textId="77777777" w:rsidR="007B049A" w:rsidRPr="00C16C03" w:rsidRDefault="007B049A" w:rsidP="00994D4F">
            <w:pPr>
              <w:keepNext/>
              <w:rPr>
                <w:strike/>
                <w:lang w:val="en-GB"/>
              </w:rPr>
            </w:pPr>
          </w:p>
        </w:tc>
        <w:tc>
          <w:tcPr>
            <w:tcW w:w="1998" w:type="dxa"/>
            <w:tcBorders>
              <w:top w:val="single" w:sz="8" w:space="0" w:color="000000"/>
              <w:left w:val="single" w:sz="8" w:space="0" w:color="000000"/>
              <w:bottom w:val="single" w:sz="8" w:space="0" w:color="000000"/>
              <w:right w:val="nil"/>
            </w:tcBorders>
          </w:tcPr>
          <w:p w14:paraId="06EB4750" w14:textId="77777777" w:rsidR="007B049A" w:rsidRPr="00C16C03" w:rsidRDefault="007B049A" w:rsidP="00994D4F">
            <w:pPr>
              <w:keepNext/>
              <w:rPr>
                <w:strike/>
                <w:lang w:val="en-GB"/>
              </w:rPr>
            </w:pPr>
          </w:p>
          <w:p w14:paraId="0B1B6A4F" w14:textId="77777777" w:rsidR="007B049A" w:rsidRPr="00C16C03" w:rsidRDefault="007B049A" w:rsidP="00994D4F">
            <w:pPr>
              <w:keepNext/>
              <w:rPr>
                <w:strike/>
                <w:lang w:val="en-GB"/>
              </w:rPr>
            </w:pPr>
            <w:r w:rsidRPr="00C16C03">
              <w:rPr>
                <w:strike/>
                <w:lang w:val="en-GB"/>
              </w:rPr>
              <w:tab/>
            </w:r>
          </w:p>
          <w:p w14:paraId="35CA0C8D" w14:textId="77777777" w:rsidR="007B049A" w:rsidRPr="00C16C03" w:rsidRDefault="007B049A" w:rsidP="00994D4F">
            <w:pPr>
              <w:pStyle w:val="Footer"/>
              <w:keepNext/>
              <w:rPr>
                <w:strike/>
                <w:lang w:val="en-GB"/>
              </w:rPr>
            </w:pPr>
            <w:r w:rsidRPr="00C16C03">
              <w:rPr>
                <w:strike/>
                <w:lang w:val="en-GB"/>
              </w:rPr>
              <w:tab/>
            </w:r>
          </w:p>
          <w:p w14:paraId="23504B60" w14:textId="77777777" w:rsidR="007B049A" w:rsidRPr="00C16C03" w:rsidRDefault="007B049A" w:rsidP="00994D4F">
            <w:pPr>
              <w:keepNext/>
              <w:jc w:val="center"/>
              <w:rPr>
                <w:strike/>
                <w:lang w:val="en-GB"/>
              </w:rPr>
            </w:pPr>
            <w:r w:rsidRPr="00C16C03">
              <w:rPr>
                <w:strike/>
                <w:lang w:val="en-GB"/>
              </w:rPr>
              <w:t>L, M, N</w:t>
            </w:r>
          </w:p>
        </w:tc>
        <w:tc>
          <w:tcPr>
            <w:tcW w:w="2734" w:type="dxa"/>
            <w:tcBorders>
              <w:top w:val="single" w:sz="8" w:space="0" w:color="000000"/>
              <w:left w:val="nil"/>
              <w:bottom w:val="single" w:sz="8" w:space="0" w:color="000000"/>
              <w:right w:val="nil"/>
            </w:tcBorders>
          </w:tcPr>
          <w:p w14:paraId="5A6866A8" w14:textId="77777777" w:rsidR="007B049A" w:rsidRPr="00C16C03" w:rsidRDefault="007B049A" w:rsidP="00994D4F">
            <w:pPr>
              <w:pStyle w:val="Footer"/>
              <w:keepNext/>
              <w:rPr>
                <w:strike/>
                <w:lang w:val="en-GB"/>
              </w:rPr>
            </w:pPr>
          </w:p>
          <w:p w14:paraId="7237317D" w14:textId="77777777" w:rsidR="007B049A" w:rsidRPr="00C16C03" w:rsidRDefault="007B049A" w:rsidP="00994D4F">
            <w:pPr>
              <w:keepNext/>
              <w:ind w:left="478"/>
              <w:rPr>
                <w:strike/>
                <w:lang w:val="en-GB"/>
              </w:rPr>
            </w:pPr>
            <w:r w:rsidRPr="00C16C03">
              <w:rPr>
                <w:strike/>
                <w:lang w:val="en-GB"/>
              </w:rPr>
              <w:t>Speed category</w:t>
            </w:r>
          </w:p>
          <w:p w14:paraId="4A728F48" w14:textId="77777777" w:rsidR="007B049A" w:rsidRPr="00C16C03" w:rsidRDefault="007B049A" w:rsidP="00994D4F">
            <w:pPr>
              <w:keepNext/>
              <w:rPr>
                <w:strike/>
                <w:lang w:val="en-GB"/>
              </w:rPr>
            </w:pPr>
          </w:p>
          <w:p w14:paraId="27EF9533" w14:textId="77777777" w:rsidR="007B049A" w:rsidRPr="00C16C03" w:rsidRDefault="007B049A" w:rsidP="00994D4F">
            <w:pPr>
              <w:keepNext/>
              <w:jc w:val="center"/>
              <w:rPr>
                <w:strike/>
                <w:lang w:val="en-GB"/>
              </w:rPr>
            </w:pPr>
            <w:r w:rsidRPr="00C16C03">
              <w:rPr>
                <w:strike/>
                <w:lang w:val="en-GB"/>
              </w:rPr>
              <w:t>P, Q, R, S</w:t>
            </w:r>
          </w:p>
        </w:tc>
        <w:tc>
          <w:tcPr>
            <w:tcW w:w="2366" w:type="dxa"/>
            <w:tcBorders>
              <w:top w:val="single" w:sz="8" w:space="0" w:color="000000"/>
              <w:left w:val="nil"/>
              <w:bottom w:val="single" w:sz="8" w:space="0" w:color="000000"/>
              <w:right w:val="single" w:sz="8" w:space="0" w:color="000000"/>
            </w:tcBorders>
          </w:tcPr>
          <w:p w14:paraId="2D3B896A" w14:textId="77777777" w:rsidR="007B049A" w:rsidRPr="00C16C03" w:rsidRDefault="007B049A" w:rsidP="00994D4F">
            <w:pPr>
              <w:keepNext/>
              <w:rPr>
                <w:strike/>
                <w:lang w:val="en-GB"/>
              </w:rPr>
            </w:pPr>
          </w:p>
          <w:p w14:paraId="601370B6" w14:textId="77777777" w:rsidR="007B049A" w:rsidRPr="00C16C03" w:rsidRDefault="007B049A" w:rsidP="00994D4F">
            <w:pPr>
              <w:keepNext/>
              <w:rPr>
                <w:strike/>
                <w:lang w:val="en-GB"/>
              </w:rPr>
            </w:pPr>
            <w:r w:rsidRPr="00C16C03">
              <w:rPr>
                <w:strike/>
                <w:lang w:val="en-GB"/>
              </w:rPr>
              <w:tab/>
            </w:r>
          </w:p>
          <w:p w14:paraId="64D7E1B6" w14:textId="77777777" w:rsidR="007B049A" w:rsidRPr="00C16C03" w:rsidRDefault="007B049A" w:rsidP="00994D4F">
            <w:pPr>
              <w:pStyle w:val="Footer"/>
              <w:keepNext/>
              <w:rPr>
                <w:strike/>
                <w:lang w:val="en-GB"/>
              </w:rPr>
            </w:pPr>
            <w:r w:rsidRPr="00C16C03">
              <w:rPr>
                <w:strike/>
                <w:lang w:val="en-GB"/>
              </w:rPr>
              <w:tab/>
            </w:r>
          </w:p>
          <w:p w14:paraId="48FAFD06" w14:textId="77777777" w:rsidR="007B049A" w:rsidRPr="00C16C03" w:rsidRDefault="007B049A" w:rsidP="00994D4F">
            <w:pPr>
              <w:keepNext/>
              <w:jc w:val="center"/>
              <w:rPr>
                <w:strike/>
                <w:lang w:val="en-GB"/>
              </w:rPr>
            </w:pPr>
            <w:r w:rsidRPr="00C16C03">
              <w:rPr>
                <w:strike/>
                <w:lang w:val="en-GB"/>
              </w:rPr>
              <w:t>T, U, H, V</w:t>
            </w:r>
          </w:p>
        </w:tc>
      </w:tr>
      <w:tr w:rsidR="00752496" w:rsidRPr="00C16C03" w14:paraId="0029873D" w14:textId="77777777" w:rsidTr="00066056">
        <w:tc>
          <w:tcPr>
            <w:tcW w:w="2366" w:type="dxa"/>
            <w:tcBorders>
              <w:top w:val="single" w:sz="7" w:space="0" w:color="000000"/>
              <w:left w:val="single" w:sz="7" w:space="0" w:color="000000"/>
              <w:bottom w:val="single" w:sz="7" w:space="0" w:color="000000"/>
              <w:right w:val="single" w:sz="7" w:space="0" w:color="000000"/>
            </w:tcBorders>
          </w:tcPr>
          <w:p w14:paraId="5970F371" w14:textId="77777777" w:rsidR="007B049A" w:rsidRPr="00C16C03" w:rsidRDefault="007B049A" w:rsidP="00066056">
            <w:pPr>
              <w:rPr>
                <w:strike/>
                <w:lang w:val="en-GB"/>
              </w:rPr>
            </w:pPr>
          </w:p>
          <w:p w14:paraId="5D380B2B" w14:textId="77777777" w:rsidR="007B049A" w:rsidRPr="00C16C03" w:rsidRDefault="007B049A" w:rsidP="00066056">
            <w:pPr>
              <w:jc w:val="center"/>
              <w:rPr>
                <w:strike/>
                <w:lang w:val="en-GB"/>
              </w:rPr>
            </w:pPr>
            <w:r w:rsidRPr="00C16C03">
              <w:rPr>
                <w:strike/>
                <w:lang w:val="en-GB"/>
              </w:rPr>
              <w:t>4</w:t>
            </w:r>
          </w:p>
          <w:p w14:paraId="4A1157A6" w14:textId="77777777" w:rsidR="007B049A" w:rsidRPr="00C16C03" w:rsidRDefault="007B049A" w:rsidP="00066056">
            <w:pPr>
              <w:jc w:val="center"/>
              <w:rPr>
                <w:strike/>
                <w:lang w:val="en-GB"/>
              </w:rPr>
            </w:pPr>
            <w:r w:rsidRPr="00C16C03">
              <w:rPr>
                <w:strike/>
                <w:lang w:val="en-GB"/>
              </w:rPr>
              <w:t>6</w:t>
            </w:r>
          </w:p>
          <w:p w14:paraId="165C4BC8" w14:textId="77777777" w:rsidR="007B049A" w:rsidRPr="00C16C03" w:rsidRDefault="007B049A" w:rsidP="00066056">
            <w:pPr>
              <w:jc w:val="center"/>
              <w:rPr>
                <w:strike/>
                <w:lang w:val="en-GB"/>
              </w:rPr>
            </w:pPr>
            <w:r w:rsidRPr="00C16C03">
              <w:rPr>
                <w:strike/>
                <w:lang w:val="en-GB"/>
              </w:rPr>
              <w:t>8</w:t>
            </w:r>
          </w:p>
          <w:p w14:paraId="6DD3EE47" w14:textId="77777777" w:rsidR="007B049A" w:rsidRPr="00C16C03" w:rsidRDefault="007B049A" w:rsidP="00066056">
            <w:pPr>
              <w:jc w:val="center"/>
              <w:rPr>
                <w:strike/>
                <w:lang w:val="en-GB"/>
              </w:rPr>
            </w:pPr>
          </w:p>
        </w:tc>
        <w:tc>
          <w:tcPr>
            <w:tcW w:w="1998" w:type="dxa"/>
            <w:tcBorders>
              <w:top w:val="single" w:sz="8" w:space="0" w:color="000000"/>
              <w:left w:val="single" w:sz="7" w:space="0" w:color="000000"/>
              <w:bottom w:val="single" w:sz="7" w:space="0" w:color="000000"/>
            </w:tcBorders>
          </w:tcPr>
          <w:p w14:paraId="76690397" w14:textId="77777777" w:rsidR="007B049A" w:rsidRPr="00C16C03" w:rsidRDefault="007B049A" w:rsidP="00066056">
            <w:pPr>
              <w:jc w:val="center"/>
              <w:rPr>
                <w:strike/>
                <w:lang w:val="en-GB"/>
              </w:rPr>
            </w:pPr>
          </w:p>
          <w:p w14:paraId="35BBA3FA" w14:textId="77777777" w:rsidR="007B049A" w:rsidRPr="00C16C03" w:rsidRDefault="007B049A" w:rsidP="00066056">
            <w:pPr>
              <w:jc w:val="center"/>
              <w:rPr>
                <w:strike/>
                <w:lang w:val="en-GB"/>
              </w:rPr>
            </w:pPr>
            <w:r w:rsidRPr="00C16C03">
              <w:rPr>
                <w:strike/>
                <w:lang w:val="en-GB"/>
              </w:rPr>
              <w:t>1.7</w:t>
            </w:r>
          </w:p>
          <w:p w14:paraId="7A8E8BDA" w14:textId="77777777" w:rsidR="007B049A" w:rsidRPr="00C16C03" w:rsidRDefault="007B049A" w:rsidP="00066056">
            <w:pPr>
              <w:jc w:val="center"/>
              <w:rPr>
                <w:strike/>
                <w:lang w:val="en-GB"/>
              </w:rPr>
            </w:pPr>
            <w:r w:rsidRPr="00C16C03">
              <w:rPr>
                <w:strike/>
                <w:lang w:val="en-GB"/>
              </w:rPr>
              <w:t>2.1</w:t>
            </w:r>
          </w:p>
          <w:p w14:paraId="499828D3" w14:textId="77777777" w:rsidR="007B049A" w:rsidRPr="00C16C03" w:rsidRDefault="007B049A" w:rsidP="00066056">
            <w:pPr>
              <w:jc w:val="center"/>
              <w:rPr>
                <w:strike/>
                <w:lang w:val="en-GB"/>
              </w:rPr>
            </w:pPr>
            <w:r w:rsidRPr="00C16C03">
              <w:rPr>
                <w:strike/>
                <w:lang w:val="en-GB"/>
              </w:rPr>
              <w:t>2.5</w:t>
            </w:r>
          </w:p>
        </w:tc>
        <w:tc>
          <w:tcPr>
            <w:tcW w:w="2734" w:type="dxa"/>
            <w:tcBorders>
              <w:top w:val="single" w:sz="8" w:space="0" w:color="000000"/>
              <w:bottom w:val="single" w:sz="7" w:space="0" w:color="000000"/>
            </w:tcBorders>
          </w:tcPr>
          <w:p w14:paraId="6D62FF97" w14:textId="77777777" w:rsidR="007B049A" w:rsidRPr="00C16C03" w:rsidRDefault="007B049A" w:rsidP="00066056">
            <w:pPr>
              <w:jc w:val="center"/>
              <w:rPr>
                <w:strike/>
                <w:lang w:val="en-GB"/>
              </w:rPr>
            </w:pPr>
          </w:p>
          <w:p w14:paraId="09F43500" w14:textId="77777777" w:rsidR="007B049A" w:rsidRPr="00C16C03" w:rsidRDefault="007B049A" w:rsidP="00066056">
            <w:pPr>
              <w:jc w:val="center"/>
              <w:rPr>
                <w:strike/>
                <w:lang w:val="en-GB"/>
              </w:rPr>
            </w:pPr>
            <w:r w:rsidRPr="00C16C03">
              <w:rPr>
                <w:strike/>
                <w:lang w:val="en-GB"/>
              </w:rPr>
              <w:t>2.0</w:t>
            </w:r>
          </w:p>
          <w:p w14:paraId="78A1FF43" w14:textId="77777777" w:rsidR="007B049A" w:rsidRPr="00C16C03" w:rsidRDefault="007B049A" w:rsidP="00066056">
            <w:pPr>
              <w:jc w:val="center"/>
              <w:rPr>
                <w:strike/>
                <w:lang w:val="en-GB"/>
              </w:rPr>
            </w:pPr>
            <w:r w:rsidRPr="00C16C03">
              <w:rPr>
                <w:strike/>
                <w:lang w:val="en-GB"/>
              </w:rPr>
              <w:t>2.4</w:t>
            </w:r>
          </w:p>
          <w:p w14:paraId="79CAAB5E" w14:textId="77777777" w:rsidR="007B049A" w:rsidRPr="00C16C03" w:rsidRDefault="007B049A" w:rsidP="00066056">
            <w:pPr>
              <w:jc w:val="center"/>
              <w:rPr>
                <w:strike/>
                <w:lang w:val="en-GB"/>
              </w:rPr>
            </w:pPr>
            <w:r w:rsidRPr="00C16C03">
              <w:rPr>
                <w:strike/>
                <w:lang w:val="en-GB"/>
              </w:rPr>
              <w:t>2.8</w:t>
            </w:r>
          </w:p>
        </w:tc>
        <w:tc>
          <w:tcPr>
            <w:tcW w:w="2366" w:type="dxa"/>
            <w:tcBorders>
              <w:top w:val="single" w:sz="8" w:space="0" w:color="000000"/>
              <w:bottom w:val="single" w:sz="7" w:space="0" w:color="000000"/>
              <w:right w:val="single" w:sz="7" w:space="0" w:color="000000"/>
            </w:tcBorders>
          </w:tcPr>
          <w:p w14:paraId="6F1D2311" w14:textId="77777777" w:rsidR="007B049A" w:rsidRPr="00C16C03" w:rsidRDefault="007B049A" w:rsidP="00066056">
            <w:pPr>
              <w:jc w:val="center"/>
              <w:rPr>
                <w:strike/>
                <w:lang w:val="en-GB"/>
              </w:rPr>
            </w:pPr>
          </w:p>
          <w:p w14:paraId="4BD72EFF" w14:textId="77777777" w:rsidR="007B049A" w:rsidRPr="00C16C03" w:rsidRDefault="007B049A" w:rsidP="00066056">
            <w:pPr>
              <w:jc w:val="center"/>
              <w:rPr>
                <w:strike/>
                <w:lang w:val="en-GB"/>
              </w:rPr>
            </w:pPr>
            <w:r w:rsidRPr="00C16C03">
              <w:rPr>
                <w:strike/>
                <w:lang w:val="en-GB"/>
              </w:rPr>
              <w:t>-</w:t>
            </w:r>
          </w:p>
          <w:p w14:paraId="1932D52A" w14:textId="77777777" w:rsidR="007B049A" w:rsidRPr="00C16C03" w:rsidRDefault="007B049A" w:rsidP="00066056">
            <w:pPr>
              <w:jc w:val="center"/>
              <w:rPr>
                <w:strike/>
                <w:lang w:val="en-GB"/>
              </w:rPr>
            </w:pPr>
            <w:r w:rsidRPr="00C16C03">
              <w:rPr>
                <w:strike/>
                <w:lang w:val="en-GB"/>
              </w:rPr>
              <w:t>2.6</w:t>
            </w:r>
          </w:p>
          <w:p w14:paraId="4E286EA5" w14:textId="77777777" w:rsidR="007B049A" w:rsidRPr="00C16C03" w:rsidRDefault="007B049A" w:rsidP="00066056">
            <w:pPr>
              <w:jc w:val="center"/>
              <w:rPr>
                <w:strike/>
                <w:lang w:val="en-GB"/>
              </w:rPr>
            </w:pPr>
            <w:r w:rsidRPr="00C16C03">
              <w:rPr>
                <w:strike/>
                <w:lang w:val="en-GB"/>
              </w:rPr>
              <w:t>3.0</w:t>
            </w:r>
          </w:p>
        </w:tc>
      </w:tr>
    </w:tbl>
    <w:p w14:paraId="54FE7308" w14:textId="18D15DDF" w:rsidR="00437E08" w:rsidRPr="00C16C03" w:rsidRDefault="00437E08"/>
    <w:tbl>
      <w:tblPr>
        <w:tblW w:w="0" w:type="auto"/>
        <w:tblInd w:w="113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01"/>
        <w:gridCol w:w="1701"/>
        <w:gridCol w:w="1701"/>
        <w:gridCol w:w="1701"/>
      </w:tblGrid>
      <w:tr w:rsidR="00C16C03" w:rsidRPr="00C16C03" w14:paraId="5FB388B4" w14:textId="77777777" w:rsidTr="00A10B10">
        <w:trPr>
          <w:trHeight w:val="340"/>
        </w:trPr>
        <w:tc>
          <w:tcPr>
            <w:tcW w:w="1701" w:type="dxa"/>
            <w:vMerge w:val="restart"/>
            <w:tcBorders>
              <w:top w:val="single" w:sz="8" w:space="0" w:color="000000"/>
              <w:left w:val="single" w:sz="8" w:space="0" w:color="000000"/>
              <w:right w:val="single" w:sz="8" w:space="0" w:color="000000"/>
            </w:tcBorders>
            <w:vAlign w:val="center"/>
          </w:tcPr>
          <w:p w14:paraId="778AB8C3" w14:textId="5F54D865" w:rsidR="00D56D99" w:rsidRPr="00C16C03" w:rsidRDefault="00D56D99" w:rsidP="00054201">
            <w:pPr>
              <w:spacing w:before="80" w:after="80" w:line="200" w:lineRule="exact"/>
              <w:jc w:val="center"/>
              <w:rPr>
                <w:b/>
                <w:bCs/>
                <w:i/>
                <w:iCs/>
                <w:sz w:val="16"/>
                <w:szCs w:val="16"/>
                <w:lang w:val="en-GB"/>
              </w:rPr>
            </w:pPr>
            <w:r w:rsidRPr="00C16C03">
              <w:rPr>
                <w:b/>
                <w:bCs/>
                <w:i/>
                <w:iCs/>
                <w:sz w:val="16"/>
                <w:szCs w:val="16"/>
                <w:lang w:val="en-GB"/>
              </w:rPr>
              <w:t>Ply</w:t>
            </w:r>
            <w:r w:rsidR="0090724F" w:rsidRPr="00C16C03">
              <w:rPr>
                <w:b/>
                <w:bCs/>
                <w:i/>
                <w:iCs/>
                <w:sz w:val="16"/>
                <w:szCs w:val="16"/>
                <w:lang w:val="en-GB"/>
              </w:rPr>
              <w:t xml:space="preserve"> </w:t>
            </w:r>
            <w:r w:rsidRPr="00C16C03">
              <w:rPr>
                <w:b/>
                <w:bCs/>
                <w:i/>
                <w:iCs/>
                <w:sz w:val="16"/>
                <w:szCs w:val="16"/>
                <w:lang w:val="en-GB"/>
              </w:rPr>
              <w:t>rating</w:t>
            </w:r>
          </w:p>
        </w:tc>
        <w:tc>
          <w:tcPr>
            <w:tcW w:w="5103" w:type="dxa"/>
            <w:gridSpan w:val="3"/>
            <w:tcBorders>
              <w:top w:val="single" w:sz="8" w:space="0" w:color="000000"/>
              <w:left w:val="single" w:sz="8" w:space="0" w:color="000000"/>
              <w:bottom w:val="single" w:sz="8" w:space="0" w:color="000000"/>
              <w:right w:val="single" w:sz="8" w:space="0" w:color="000000"/>
            </w:tcBorders>
            <w:vAlign w:val="center"/>
          </w:tcPr>
          <w:p w14:paraId="3B19969B" w14:textId="6C48D523" w:rsidR="00D56D99" w:rsidRPr="00C16C03" w:rsidRDefault="00D56D99" w:rsidP="00054201">
            <w:pPr>
              <w:spacing w:before="80" w:after="80" w:line="200" w:lineRule="exact"/>
              <w:jc w:val="center"/>
              <w:rPr>
                <w:b/>
                <w:bCs/>
                <w:i/>
                <w:iCs/>
                <w:sz w:val="16"/>
                <w:szCs w:val="16"/>
                <w:lang w:val="en-GB"/>
              </w:rPr>
            </w:pPr>
            <w:r w:rsidRPr="00C16C03">
              <w:rPr>
                <w:b/>
                <w:bCs/>
                <w:i/>
                <w:iCs/>
                <w:sz w:val="16"/>
                <w:szCs w:val="16"/>
                <w:lang w:val="en-GB"/>
              </w:rPr>
              <w:t>Pressure (</w:t>
            </w:r>
            <w:r w:rsidR="00752496" w:rsidRPr="00C16C03">
              <w:rPr>
                <w:b/>
                <w:bCs/>
                <w:i/>
                <w:iCs/>
                <w:sz w:val="16"/>
                <w:szCs w:val="16"/>
                <w:lang w:val="en-GB"/>
              </w:rPr>
              <w:t>kPa</w:t>
            </w:r>
            <w:r w:rsidRPr="00C16C03">
              <w:rPr>
                <w:b/>
                <w:bCs/>
                <w:i/>
                <w:iCs/>
                <w:sz w:val="16"/>
                <w:szCs w:val="16"/>
                <w:lang w:val="en-GB"/>
              </w:rPr>
              <w:t>)</w:t>
            </w:r>
          </w:p>
        </w:tc>
      </w:tr>
      <w:tr w:rsidR="00C16C03" w:rsidRPr="00C16C03" w14:paraId="12610E65" w14:textId="77777777" w:rsidTr="00A10B10">
        <w:trPr>
          <w:trHeight w:val="340"/>
        </w:trPr>
        <w:tc>
          <w:tcPr>
            <w:tcW w:w="1701" w:type="dxa"/>
            <w:vMerge/>
            <w:tcBorders>
              <w:top w:val="single" w:sz="7" w:space="0" w:color="000000"/>
              <w:left w:val="single" w:sz="8" w:space="0" w:color="000000"/>
              <w:right w:val="single" w:sz="8" w:space="0" w:color="000000"/>
            </w:tcBorders>
          </w:tcPr>
          <w:p w14:paraId="2D285895" w14:textId="77777777" w:rsidR="00752496" w:rsidRPr="00C16C03" w:rsidRDefault="00752496" w:rsidP="00054201">
            <w:pPr>
              <w:spacing w:before="80" w:after="80" w:line="200" w:lineRule="exact"/>
              <w:jc w:val="center"/>
              <w:rPr>
                <w:b/>
                <w:bCs/>
                <w:i/>
                <w:iCs/>
                <w:sz w:val="16"/>
                <w:szCs w:val="16"/>
                <w:lang w:val="en-GB"/>
              </w:rPr>
            </w:pPr>
          </w:p>
        </w:tc>
        <w:tc>
          <w:tcPr>
            <w:tcW w:w="5103" w:type="dxa"/>
            <w:gridSpan w:val="3"/>
            <w:tcBorders>
              <w:top w:val="single" w:sz="7" w:space="0" w:color="000000"/>
              <w:left w:val="single" w:sz="8" w:space="0" w:color="000000"/>
              <w:bottom w:val="nil"/>
              <w:right w:val="single" w:sz="8" w:space="0" w:color="000000"/>
            </w:tcBorders>
            <w:vAlign w:val="center"/>
          </w:tcPr>
          <w:p w14:paraId="7FDB127C" w14:textId="498EC679" w:rsidR="00752496" w:rsidRPr="00C16C03" w:rsidRDefault="00752496" w:rsidP="00054201">
            <w:pPr>
              <w:spacing w:before="80" w:after="80" w:line="200" w:lineRule="exact"/>
              <w:jc w:val="center"/>
              <w:rPr>
                <w:b/>
                <w:bCs/>
                <w:i/>
                <w:iCs/>
                <w:sz w:val="16"/>
                <w:szCs w:val="16"/>
                <w:lang w:val="en-GB"/>
              </w:rPr>
            </w:pPr>
            <w:r w:rsidRPr="00C16C03">
              <w:rPr>
                <w:b/>
                <w:bCs/>
                <w:i/>
                <w:iCs/>
                <w:sz w:val="16"/>
                <w:szCs w:val="16"/>
                <w:lang w:val="en-GB"/>
              </w:rPr>
              <w:t>Speed-category symbol</w:t>
            </w:r>
          </w:p>
        </w:tc>
      </w:tr>
      <w:tr w:rsidR="00C16C03" w:rsidRPr="00C16C03" w14:paraId="16E289DC" w14:textId="77777777" w:rsidTr="00A10B10">
        <w:trPr>
          <w:trHeight w:val="340"/>
        </w:trPr>
        <w:tc>
          <w:tcPr>
            <w:tcW w:w="1701" w:type="dxa"/>
            <w:vMerge/>
            <w:tcBorders>
              <w:left w:val="single" w:sz="8" w:space="0" w:color="000000"/>
              <w:bottom w:val="single" w:sz="8" w:space="0" w:color="000000"/>
              <w:right w:val="single" w:sz="8" w:space="0" w:color="000000"/>
            </w:tcBorders>
          </w:tcPr>
          <w:p w14:paraId="05905DC7" w14:textId="77777777" w:rsidR="00D56D99" w:rsidRPr="00C16C03" w:rsidRDefault="00D56D99" w:rsidP="00054201">
            <w:pPr>
              <w:spacing w:before="80" w:after="80" w:line="200" w:lineRule="exact"/>
              <w:rPr>
                <w:b/>
                <w:bCs/>
                <w:i/>
                <w:iCs/>
                <w:sz w:val="16"/>
                <w:szCs w:val="16"/>
                <w:lang w:val="en-GB"/>
              </w:rPr>
            </w:pPr>
          </w:p>
        </w:tc>
        <w:tc>
          <w:tcPr>
            <w:tcW w:w="1701" w:type="dxa"/>
            <w:tcBorders>
              <w:top w:val="nil"/>
              <w:left w:val="single" w:sz="8" w:space="0" w:color="000000"/>
              <w:bottom w:val="single" w:sz="8" w:space="0" w:color="000000"/>
              <w:right w:val="single" w:sz="8" w:space="0" w:color="000000"/>
            </w:tcBorders>
            <w:vAlign w:val="center"/>
          </w:tcPr>
          <w:p w14:paraId="2F6D3BF9" w14:textId="77777777" w:rsidR="00D56D99" w:rsidRPr="00C16C03" w:rsidRDefault="00D56D99" w:rsidP="00054201">
            <w:pPr>
              <w:spacing w:before="80" w:after="80" w:line="200" w:lineRule="exact"/>
              <w:jc w:val="center"/>
              <w:rPr>
                <w:b/>
                <w:bCs/>
                <w:i/>
                <w:iCs/>
                <w:sz w:val="16"/>
                <w:szCs w:val="16"/>
                <w:lang w:val="en-GB"/>
              </w:rPr>
            </w:pPr>
            <w:r w:rsidRPr="00C16C03">
              <w:rPr>
                <w:b/>
                <w:bCs/>
                <w:i/>
                <w:iCs/>
                <w:sz w:val="16"/>
                <w:szCs w:val="16"/>
                <w:lang w:val="en-GB"/>
              </w:rPr>
              <w:t>L, M, N</w:t>
            </w:r>
          </w:p>
        </w:tc>
        <w:tc>
          <w:tcPr>
            <w:tcW w:w="1701" w:type="dxa"/>
            <w:tcBorders>
              <w:top w:val="nil"/>
              <w:left w:val="single" w:sz="8" w:space="0" w:color="000000"/>
              <w:bottom w:val="single" w:sz="8" w:space="0" w:color="000000"/>
              <w:right w:val="single" w:sz="8" w:space="0" w:color="000000"/>
            </w:tcBorders>
            <w:vAlign w:val="center"/>
          </w:tcPr>
          <w:p w14:paraId="3B869D54" w14:textId="77777777" w:rsidR="00D56D99" w:rsidRPr="00C16C03" w:rsidRDefault="00D56D99" w:rsidP="00054201">
            <w:pPr>
              <w:spacing w:before="80" w:after="80" w:line="200" w:lineRule="exact"/>
              <w:jc w:val="center"/>
              <w:rPr>
                <w:b/>
                <w:bCs/>
                <w:i/>
                <w:iCs/>
                <w:sz w:val="16"/>
                <w:szCs w:val="16"/>
                <w:lang w:val="en-GB"/>
              </w:rPr>
            </w:pPr>
            <w:r w:rsidRPr="00C16C03">
              <w:rPr>
                <w:b/>
                <w:bCs/>
                <w:i/>
                <w:iCs/>
                <w:sz w:val="16"/>
                <w:szCs w:val="16"/>
                <w:lang w:val="en-GB"/>
              </w:rPr>
              <w:t>P, Q, R, S</w:t>
            </w:r>
          </w:p>
        </w:tc>
        <w:tc>
          <w:tcPr>
            <w:tcW w:w="1701" w:type="dxa"/>
            <w:tcBorders>
              <w:top w:val="nil"/>
              <w:left w:val="single" w:sz="8" w:space="0" w:color="000000"/>
              <w:bottom w:val="single" w:sz="8" w:space="0" w:color="000000"/>
              <w:right w:val="single" w:sz="8" w:space="0" w:color="000000"/>
            </w:tcBorders>
            <w:vAlign w:val="center"/>
          </w:tcPr>
          <w:p w14:paraId="1390037D" w14:textId="77777777" w:rsidR="00D56D99" w:rsidRPr="00C16C03" w:rsidRDefault="00D56D99" w:rsidP="00054201">
            <w:pPr>
              <w:spacing w:before="80" w:after="80" w:line="200" w:lineRule="exact"/>
              <w:jc w:val="center"/>
              <w:rPr>
                <w:b/>
                <w:bCs/>
                <w:i/>
                <w:iCs/>
                <w:sz w:val="16"/>
                <w:szCs w:val="16"/>
                <w:lang w:val="en-GB"/>
              </w:rPr>
            </w:pPr>
            <w:r w:rsidRPr="00C16C03">
              <w:rPr>
                <w:b/>
                <w:bCs/>
                <w:i/>
                <w:iCs/>
                <w:sz w:val="16"/>
                <w:szCs w:val="16"/>
                <w:lang w:val="en-GB"/>
              </w:rPr>
              <w:t>T, U, H, V</w:t>
            </w:r>
          </w:p>
        </w:tc>
      </w:tr>
      <w:tr w:rsidR="00C16C03" w:rsidRPr="007C119A" w14:paraId="76296FBC" w14:textId="77777777" w:rsidTr="00A10B10">
        <w:trPr>
          <w:trHeight w:val="340"/>
        </w:trPr>
        <w:tc>
          <w:tcPr>
            <w:tcW w:w="1701" w:type="dxa"/>
            <w:tcBorders>
              <w:top w:val="single" w:sz="8" w:space="0" w:color="000000"/>
              <w:left w:val="single" w:sz="8" w:space="0" w:color="000000"/>
              <w:bottom w:val="nil"/>
              <w:right w:val="single" w:sz="8" w:space="0" w:color="000000"/>
            </w:tcBorders>
            <w:vAlign w:val="center"/>
          </w:tcPr>
          <w:p w14:paraId="07DA7634" w14:textId="55ED1565" w:rsidR="00D56D99" w:rsidRPr="007C119A" w:rsidRDefault="00D56D99" w:rsidP="00054201">
            <w:pPr>
              <w:spacing w:before="40" w:after="120"/>
              <w:jc w:val="center"/>
              <w:rPr>
                <w:b/>
                <w:bCs/>
                <w:sz w:val="18"/>
                <w:szCs w:val="18"/>
                <w:lang w:val="en-GB"/>
              </w:rPr>
            </w:pPr>
            <w:r w:rsidRPr="007C119A">
              <w:rPr>
                <w:b/>
                <w:bCs/>
                <w:sz w:val="18"/>
                <w:szCs w:val="18"/>
                <w:lang w:val="en-GB"/>
              </w:rPr>
              <w:t>4</w:t>
            </w:r>
          </w:p>
        </w:tc>
        <w:tc>
          <w:tcPr>
            <w:tcW w:w="1701" w:type="dxa"/>
            <w:tcBorders>
              <w:top w:val="single" w:sz="8" w:space="0" w:color="000000"/>
              <w:left w:val="single" w:sz="8" w:space="0" w:color="000000"/>
              <w:bottom w:val="nil"/>
              <w:right w:val="single" w:sz="8" w:space="0" w:color="000000"/>
            </w:tcBorders>
            <w:vAlign w:val="center"/>
          </w:tcPr>
          <w:p w14:paraId="7CBAD1B6" w14:textId="1F2DFC0F" w:rsidR="00D56D99" w:rsidRPr="007C119A" w:rsidRDefault="00D56D99" w:rsidP="00054201">
            <w:pPr>
              <w:spacing w:before="40" w:after="120"/>
              <w:jc w:val="center"/>
              <w:rPr>
                <w:b/>
                <w:bCs/>
                <w:sz w:val="18"/>
                <w:szCs w:val="18"/>
                <w:lang w:val="en-GB"/>
              </w:rPr>
            </w:pPr>
            <w:r w:rsidRPr="007C119A">
              <w:rPr>
                <w:b/>
                <w:bCs/>
                <w:sz w:val="18"/>
                <w:szCs w:val="18"/>
                <w:lang w:val="en-GB"/>
              </w:rPr>
              <w:t>17</w:t>
            </w:r>
            <w:r w:rsidR="00C47A16" w:rsidRPr="007C119A">
              <w:rPr>
                <w:b/>
                <w:bCs/>
                <w:sz w:val="18"/>
                <w:szCs w:val="18"/>
                <w:lang w:val="en-GB"/>
              </w:rPr>
              <w:t>0</w:t>
            </w:r>
          </w:p>
        </w:tc>
        <w:tc>
          <w:tcPr>
            <w:tcW w:w="1701" w:type="dxa"/>
            <w:tcBorders>
              <w:top w:val="single" w:sz="8" w:space="0" w:color="000000"/>
              <w:left w:val="single" w:sz="8" w:space="0" w:color="000000"/>
              <w:bottom w:val="nil"/>
              <w:right w:val="single" w:sz="8" w:space="0" w:color="000000"/>
            </w:tcBorders>
            <w:vAlign w:val="center"/>
          </w:tcPr>
          <w:p w14:paraId="7AF48EE4" w14:textId="609DBC9B" w:rsidR="00D56D99" w:rsidRPr="007C119A" w:rsidRDefault="00D56D99" w:rsidP="00054201">
            <w:pPr>
              <w:spacing w:before="40" w:after="120"/>
              <w:jc w:val="center"/>
              <w:rPr>
                <w:b/>
                <w:bCs/>
                <w:sz w:val="18"/>
                <w:szCs w:val="18"/>
                <w:lang w:val="en-GB"/>
              </w:rPr>
            </w:pPr>
            <w:r w:rsidRPr="007C119A">
              <w:rPr>
                <w:b/>
                <w:bCs/>
                <w:sz w:val="18"/>
                <w:szCs w:val="18"/>
                <w:lang w:val="en-GB"/>
              </w:rPr>
              <w:t>20</w:t>
            </w:r>
            <w:r w:rsidR="00C47A16" w:rsidRPr="007C119A">
              <w:rPr>
                <w:b/>
                <w:bCs/>
                <w:sz w:val="18"/>
                <w:szCs w:val="18"/>
                <w:lang w:val="en-GB"/>
              </w:rPr>
              <w:t>0</w:t>
            </w:r>
          </w:p>
        </w:tc>
        <w:tc>
          <w:tcPr>
            <w:tcW w:w="1701" w:type="dxa"/>
            <w:tcBorders>
              <w:top w:val="single" w:sz="8" w:space="0" w:color="000000"/>
              <w:left w:val="single" w:sz="8" w:space="0" w:color="000000"/>
              <w:bottom w:val="nil"/>
              <w:right w:val="single" w:sz="8" w:space="0" w:color="000000"/>
            </w:tcBorders>
            <w:vAlign w:val="center"/>
          </w:tcPr>
          <w:p w14:paraId="5F485D20" w14:textId="15FD4AA4" w:rsidR="00D56D99" w:rsidRPr="007C119A" w:rsidRDefault="00F13C5F" w:rsidP="00054201">
            <w:pPr>
              <w:spacing w:before="40" w:after="120"/>
              <w:jc w:val="center"/>
              <w:rPr>
                <w:b/>
                <w:bCs/>
                <w:sz w:val="18"/>
                <w:szCs w:val="18"/>
                <w:lang w:val="en-GB"/>
              </w:rPr>
            </w:pPr>
            <w:r w:rsidRPr="007C119A">
              <w:rPr>
                <w:b/>
                <w:bCs/>
                <w:sz w:val="18"/>
                <w:szCs w:val="18"/>
                <w:lang w:val="en-GB"/>
              </w:rPr>
              <w:t>—</w:t>
            </w:r>
          </w:p>
        </w:tc>
      </w:tr>
      <w:tr w:rsidR="00C16C03" w:rsidRPr="007C119A" w14:paraId="078AC4D1" w14:textId="77777777" w:rsidTr="00A10B10">
        <w:trPr>
          <w:trHeight w:val="340"/>
        </w:trPr>
        <w:tc>
          <w:tcPr>
            <w:tcW w:w="1701" w:type="dxa"/>
            <w:tcBorders>
              <w:top w:val="nil"/>
              <w:left w:val="single" w:sz="8" w:space="0" w:color="000000"/>
              <w:bottom w:val="nil"/>
              <w:right w:val="single" w:sz="8" w:space="0" w:color="000000"/>
            </w:tcBorders>
            <w:vAlign w:val="center"/>
          </w:tcPr>
          <w:p w14:paraId="4F7C1014" w14:textId="083EB982" w:rsidR="00752496" w:rsidRPr="007C119A" w:rsidRDefault="00694EF6" w:rsidP="00054201">
            <w:pPr>
              <w:spacing w:before="40" w:after="120"/>
              <w:jc w:val="center"/>
              <w:rPr>
                <w:b/>
                <w:bCs/>
                <w:sz w:val="18"/>
                <w:szCs w:val="18"/>
                <w:lang w:val="en-GB"/>
              </w:rPr>
            </w:pPr>
            <w:r w:rsidRPr="007C119A">
              <w:rPr>
                <w:b/>
                <w:bCs/>
                <w:sz w:val="18"/>
                <w:szCs w:val="18"/>
                <w:lang w:val="en-GB"/>
              </w:rPr>
              <w:t>6</w:t>
            </w:r>
          </w:p>
        </w:tc>
        <w:tc>
          <w:tcPr>
            <w:tcW w:w="1701" w:type="dxa"/>
            <w:tcBorders>
              <w:top w:val="nil"/>
              <w:left w:val="single" w:sz="8" w:space="0" w:color="000000"/>
              <w:bottom w:val="nil"/>
              <w:right w:val="single" w:sz="8" w:space="0" w:color="000000"/>
            </w:tcBorders>
            <w:vAlign w:val="center"/>
          </w:tcPr>
          <w:p w14:paraId="6581B64A" w14:textId="7D8C6FED" w:rsidR="00752496" w:rsidRPr="007C119A" w:rsidRDefault="00694EF6" w:rsidP="00054201">
            <w:pPr>
              <w:spacing w:before="40" w:after="120"/>
              <w:jc w:val="center"/>
              <w:rPr>
                <w:b/>
                <w:bCs/>
                <w:sz w:val="18"/>
                <w:szCs w:val="18"/>
                <w:lang w:val="en-GB"/>
              </w:rPr>
            </w:pPr>
            <w:r w:rsidRPr="007C119A">
              <w:rPr>
                <w:b/>
                <w:bCs/>
                <w:sz w:val="18"/>
                <w:szCs w:val="18"/>
                <w:lang w:val="en-GB"/>
              </w:rPr>
              <w:t>210</w:t>
            </w:r>
          </w:p>
        </w:tc>
        <w:tc>
          <w:tcPr>
            <w:tcW w:w="1701" w:type="dxa"/>
            <w:tcBorders>
              <w:top w:val="nil"/>
              <w:left w:val="single" w:sz="8" w:space="0" w:color="000000"/>
              <w:bottom w:val="nil"/>
              <w:right w:val="single" w:sz="8" w:space="0" w:color="000000"/>
            </w:tcBorders>
            <w:vAlign w:val="center"/>
          </w:tcPr>
          <w:p w14:paraId="3C3B2BB8" w14:textId="2B2055D5" w:rsidR="00752496" w:rsidRPr="007C119A" w:rsidRDefault="00694EF6" w:rsidP="00054201">
            <w:pPr>
              <w:spacing w:before="40" w:after="120"/>
              <w:jc w:val="center"/>
              <w:rPr>
                <w:b/>
                <w:bCs/>
                <w:sz w:val="18"/>
                <w:szCs w:val="18"/>
                <w:lang w:val="en-GB"/>
              </w:rPr>
            </w:pPr>
            <w:r w:rsidRPr="007C119A">
              <w:rPr>
                <w:b/>
                <w:bCs/>
                <w:sz w:val="18"/>
                <w:szCs w:val="18"/>
                <w:lang w:val="en-GB"/>
              </w:rPr>
              <w:t>240</w:t>
            </w:r>
          </w:p>
        </w:tc>
        <w:tc>
          <w:tcPr>
            <w:tcW w:w="1701" w:type="dxa"/>
            <w:tcBorders>
              <w:top w:val="nil"/>
              <w:left w:val="single" w:sz="8" w:space="0" w:color="000000"/>
              <w:bottom w:val="nil"/>
              <w:right w:val="single" w:sz="8" w:space="0" w:color="000000"/>
            </w:tcBorders>
            <w:vAlign w:val="center"/>
          </w:tcPr>
          <w:p w14:paraId="45090ED4" w14:textId="1BD7D8EE" w:rsidR="00752496" w:rsidRPr="007C119A" w:rsidRDefault="00694EF6" w:rsidP="00054201">
            <w:pPr>
              <w:spacing w:before="40" w:after="120"/>
              <w:jc w:val="center"/>
              <w:rPr>
                <w:b/>
                <w:bCs/>
                <w:sz w:val="18"/>
                <w:szCs w:val="18"/>
                <w:lang w:val="en-GB"/>
              </w:rPr>
            </w:pPr>
            <w:r w:rsidRPr="007C119A">
              <w:rPr>
                <w:b/>
                <w:bCs/>
                <w:sz w:val="18"/>
                <w:szCs w:val="18"/>
                <w:lang w:val="en-GB"/>
              </w:rPr>
              <w:t>260</w:t>
            </w:r>
          </w:p>
        </w:tc>
      </w:tr>
      <w:tr w:rsidR="00A06B61" w:rsidRPr="007C119A" w14:paraId="3E2FFBEB" w14:textId="77777777" w:rsidTr="00F13C5F">
        <w:trPr>
          <w:trHeight w:val="340"/>
        </w:trPr>
        <w:tc>
          <w:tcPr>
            <w:tcW w:w="1701" w:type="dxa"/>
            <w:tcBorders>
              <w:top w:val="nil"/>
              <w:left w:val="single" w:sz="8" w:space="0" w:color="000000"/>
              <w:bottom w:val="single" w:sz="8" w:space="0" w:color="000000"/>
              <w:right w:val="single" w:sz="8" w:space="0" w:color="000000"/>
            </w:tcBorders>
            <w:vAlign w:val="center"/>
          </w:tcPr>
          <w:p w14:paraId="5712B6C1" w14:textId="3605669F" w:rsidR="00752496" w:rsidRPr="007C119A" w:rsidRDefault="00694EF6" w:rsidP="00054201">
            <w:pPr>
              <w:spacing w:before="40" w:after="120"/>
              <w:jc w:val="center"/>
              <w:rPr>
                <w:b/>
                <w:bCs/>
                <w:sz w:val="18"/>
                <w:szCs w:val="18"/>
                <w:lang w:val="en-GB"/>
              </w:rPr>
            </w:pPr>
            <w:r w:rsidRPr="007C119A">
              <w:rPr>
                <w:b/>
                <w:bCs/>
                <w:sz w:val="18"/>
                <w:szCs w:val="18"/>
                <w:lang w:val="en-GB"/>
              </w:rPr>
              <w:t>8</w:t>
            </w:r>
          </w:p>
        </w:tc>
        <w:tc>
          <w:tcPr>
            <w:tcW w:w="1701" w:type="dxa"/>
            <w:tcBorders>
              <w:top w:val="nil"/>
              <w:left w:val="single" w:sz="8" w:space="0" w:color="000000"/>
              <w:bottom w:val="single" w:sz="8" w:space="0" w:color="000000"/>
              <w:right w:val="single" w:sz="8" w:space="0" w:color="000000"/>
            </w:tcBorders>
            <w:vAlign w:val="center"/>
          </w:tcPr>
          <w:p w14:paraId="03F9E2AF" w14:textId="1648720E" w:rsidR="00752496" w:rsidRPr="007C119A" w:rsidRDefault="00694EF6" w:rsidP="00054201">
            <w:pPr>
              <w:spacing w:before="40" w:after="120"/>
              <w:jc w:val="center"/>
              <w:rPr>
                <w:b/>
                <w:bCs/>
                <w:sz w:val="18"/>
                <w:szCs w:val="18"/>
                <w:lang w:val="en-GB"/>
              </w:rPr>
            </w:pPr>
            <w:r w:rsidRPr="007C119A">
              <w:rPr>
                <w:b/>
                <w:bCs/>
                <w:sz w:val="18"/>
                <w:szCs w:val="18"/>
                <w:lang w:val="en-GB"/>
              </w:rPr>
              <w:t>250</w:t>
            </w:r>
          </w:p>
        </w:tc>
        <w:tc>
          <w:tcPr>
            <w:tcW w:w="1701" w:type="dxa"/>
            <w:tcBorders>
              <w:top w:val="nil"/>
              <w:left w:val="single" w:sz="8" w:space="0" w:color="000000"/>
              <w:bottom w:val="single" w:sz="8" w:space="0" w:color="000000"/>
              <w:right w:val="single" w:sz="8" w:space="0" w:color="000000"/>
            </w:tcBorders>
            <w:vAlign w:val="center"/>
          </w:tcPr>
          <w:p w14:paraId="2479FB83" w14:textId="6B38948F" w:rsidR="00752496" w:rsidRPr="007C119A" w:rsidRDefault="00694EF6" w:rsidP="00054201">
            <w:pPr>
              <w:spacing w:before="40" w:after="120"/>
              <w:jc w:val="center"/>
              <w:rPr>
                <w:b/>
                <w:bCs/>
                <w:sz w:val="18"/>
                <w:szCs w:val="18"/>
                <w:lang w:val="en-GB"/>
              </w:rPr>
            </w:pPr>
            <w:r w:rsidRPr="007C119A">
              <w:rPr>
                <w:b/>
                <w:bCs/>
                <w:sz w:val="18"/>
                <w:szCs w:val="18"/>
                <w:lang w:val="en-GB"/>
              </w:rPr>
              <w:t>280</w:t>
            </w:r>
          </w:p>
        </w:tc>
        <w:tc>
          <w:tcPr>
            <w:tcW w:w="1701" w:type="dxa"/>
            <w:tcBorders>
              <w:top w:val="nil"/>
              <w:left w:val="single" w:sz="8" w:space="0" w:color="000000"/>
              <w:bottom w:val="single" w:sz="8" w:space="0" w:color="000000"/>
              <w:right w:val="single" w:sz="8" w:space="0" w:color="000000"/>
            </w:tcBorders>
            <w:vAlign w:val="center"/>
          </w:tcPr>
          <w:p w14:paraId="76B2A34F" w14:textId="724AAE16" w:rsidR="00752496" w:rsidRPr="007C119A" w:rsidRDefault="00694EF6" w:rsidP="00054201">
            <w:pPr>
              <w:spacing w:before="40" w:after="120"/>
              <w:jc w:val="center"/>
              <w:rPr>
                <w:b/>
                <w:bCs/>
                <w:sz w:val="18"/>
                <w:szCs w:val="18"/>
                <w:lang w:val="en-GB"/>
              </w:rPr>
            </w:pPr>
            <w:r w:rsidRPr="007C119A">
              <w:rPr>
                <w:b/>
                <w:bCs/>
                <w:sz w:val="18"/>
                <w:szCs w:val="18"/>
                <w:lang w:val="en-GB"/>
              </w:rPr>
              <w:t>300</w:t>
            </w:r>
          </w:p>
        </w:tc>
      </w:tr>
    </w:tbl>
    <w:p w14:paraId="300852A0" w14:textId="5B051CE5" w:rsidR="007B049A" w:rsidRPr="00C16C03" w:rsidRDefault="007B049A" w:rsidP="007C119A">
      <w:pPr>
        <w:spacing w:before="120" w:after="120"/>
        <w:ind w:left="2268" w:right="1134" w:hanging="1134"/>
        <w:jc w:val="both"/>
        <w:rPr>
          <w:iCs/>
          <w:lang w:val="en-GB"/>
        </w:rPr>
      </w:pPr>
      <w:r w:rsidRPr="00C16C03">
        <w:rPr>
          <w:iCs/>
          <w:lang w:val="en-GB"/>
        </w:rPr>
        <w:t>1.2.3.</w:t>
      </w:r>
      <w:r w:rsidRPr="00C16C03">
        <w:rPr>
          <w:iCs/>
          <w:lang w:val="en-GB"/>
        </w:rPr>
        <w:tab/>
        <w:t xml:space="preserve">in standard radial tyres and in standard </w:t>
      </w:r>
      <w:r w:rsidRPr="00C16C03">
        <w:rPr>
          <w:iCs/>
          <w:strike/>
          <w:lang w:val="en-GB"/>
        </w:rPr>
        <w:t xml:space="preserve">Run Flat </w:t>
      </w:r>
      <w:r w:rsidR="006873AD" w:rsidRPr="00C16C03">
        <w:rPr>
          <w:b/>
          <w:bCs/>
          <w:iCs/>
          <w:lang w:val="en-GB"/>
        </w:rPr>
        <w:t xml:space="preserve">run flat </w:t>
      </w:r>
      <w:r w:rsidRPr="00C16C03">
        <w:rPr>
          <w:iCs/>
          <w:lang w:val="en-GB"/>
        </w:rPr>
        <w:t xml:space="preserve">tyres: to </w:t>
      </w:r>
      <w:r w:rsidRPr="00C16C03">
        <w:rPr>
          <w:iCs/>
          <w:strike/>
          <w:lang w:val="en-GB"/>
        </w:rPr>
        <w:t>1.8 bar</w:t>
      </w:r>
      <w:r w:rsidR="00C47A16" w:rsidRPr="00C16C03">
        <w:rPr>
          <w:iCs/>
          <w:strike/>
          <w:lang w:val="en-GB"/>
        </w:rPr>
        <w:t xml:space="preserve"> </w:t>
      </w:r>
      <w:r w:rsidR="00C47A16" w:rsidRPr="00C16C03">
        <w:rPr>
          <w:b/>
          <w:bCs/>
          <w:iCs/>
          <w:lang w:val="en-GB"/>
        </w:rPr>
        <w:t>180</w:t>
      </w:r>
      <w:r w:rsidR="0090724F" w:rsidRPr="00C16C03">
        <w:rPr>
          <w:b/>
          <w:bCs/>
          <w:iCs/>
          <w:lang w:val="en-GB"/>
        </w:rPr>
        <w:t> kPa</w:t>
      </w:r>
      <w:r w:rsidRPr="00C16C03">
        <w:rPr>
          <w:iCs/>
          <w:lang w:val="en-GB"/>
        </w:rPr>
        <w:t>;</w:t>
      </w:r>
    </w:p>
    <w:p w14:paraId="76788F9A" w14:textId="5BF16540" w:rsidR="007B049A" w:rsidRPr="00C16C03" w:rsidRDefault="007B049A" w:rsidP="007B049A">
      <w:pPr>
        <w:spacing w:after="120"/>
        <w:ind w:left="2268" w:right="1134" w:hanging="1134"/>
        <w:jc w:val="both"/>
        <w:rPr>
          <w:iCs/>
          <w:lang w:val="en-GB"/>
        </w:rPr>
      </w:pPr>
      <w:r w:rsidRPr="00C16C03">
        <w:rPr>
          <w:iCs/>
          <w:lang w:val="en-GB"/>
        </w:rPr>
        <w:t>1.2.4.</w:t>
      </w:r>
      <w:r w:rsidRPr="00C16C03">
        <w:rPr>
          <w:iCs/>
          <w:lang w:val="en-GB"/>
        </w:rPr>
        <w:tab/>
        <w:t xml:space="preserve">in reinforced radial tyres and in reinforced </w:t>
      </w:r>
      <w:r w:rsidR="0074284E" w:rsidRPr="00C16C03">
        <w:rPr>
          <w:iCs/>
          <w:strike/>
          <w:lang w:val="en-GB"/>
        </w:rPr>
        <w:t xml:space="preserve">Run Flat </w:t>
      </w:r>
      <w:r w:rsidR="0074284E" w:rsidRPr="00C16C03">
        <w:rPr>
          <w:b/>
          <w:bCs/>
          <w:iCs/>
          <w:lang w:val="en-GB"/>
        </w:rPr>
        <w:t xml:space="preserve">run flat </w:t>
      </w:r>
      <w:r w:rsidRPr="00C16C03">
        <w:rPr>
          <w:iCs/>
          <w:lang w:val="en-GB"/>
        </w:rPr>
        <w:t xml:space="preserve">tyres: to </w:t>
      </w:r>
      <w:r w:rsidRPr="00C16C03">
        <w:rPr>
          <w:iCs/>
          <w:strike/>
          <w:lang w:val="en-GB"/>
        </w:rPr>
        <w:t>2.2 bar</w:t>
      </w:r>
      <w:r w:rsidR="0090724F" w:rsidRPr="00C16C03">
        <w:rPr>
          <w:iCs/>
          <w:strike/>
          <w:lang w:val="en-GB"/>
        </w:rPr>
        <w:t xml:space="preserve"> </w:t>
      </w:r>
      <w:r w:rsidR="0090724F" w:rsidRPr="00C16C03">
        <w:rPr>
          <w:b/>
          <w:bCs/>
          <w:iCs/>
          <w:lang w:val="en-GB"/>
        </w:rPr>
        <w:t>220 kPa</w:t>
      </w:r>
      <w:r w:rsidRPr="00C16C03">
        <w:rPr>
          <w:iCs/>
          <w:lang w:val="en-GB"/>
        </w:rPr>
        <w:t>;</w:t>
      </w:r>
    </w:p>
    <w:p w14:paraId="05369E76" w14:textId="53AAC12C" w:rsidR="007B049A" w:rsidRPr="00C16C03" w:rsidRDefault="007B049A" w:rsidP="007B049A">
      <w:pPr>
        <w:spacing w:after="120"/>
        <w:ind w:left="2268" w:right="1134" w:hanging="1134"/>
        <w:jc w:val="both"/>
        <w:rPr>
          <w:iCs/>
          <w:lang w:val="en-GB"/>
        </w:rPr>
      </w:pPr>
      <w:r w:rsidRPr="00C16C03">
        <w:rPr>
          <w:iCs/>
          <w:lang w:val="en-GB"/>
        </w:rPr>
        <w:t>1.2.5.</w:t>
      </w:r>
      <w:r w:rsidRPr="00C16C03">
        <w:rPr>
          <w:iCs/>
          <w:lang w:val="en-GB"/>
        </w:rPr>
        <w:tab/>
        <w:t xml:space="preserve">in </w:t>
      </w:r>
      <w:r w:rsidRPr="00C16C03">
        <w:rPr>
          <w:iCs/>
          <w:strike/>
          <w:lang w:val="en-GB"/>
        </w:rPr>
        <w:t xml:space="preserve">T-tyre </w:t>
      </w:r>
      <w:r w:rsidR="00451FB5" w:rsidRPr="00C16C03">
        <w:rPr>
          <w:b/>
          <w:bCs/>
          <w:iCs/>
          <w:lang w:val="en-GB"/>
        </w:rPr>
        <w:t>T-type</w:t>
      </w:r>
      <w:r w:rsidR="00451FB5" w:rsidRPr="00C16C03">
        <w:rPr>
          <w:iCs/>
          <w:lang w:val="en-GB"/>
        </w:rPr>
        <w:t xml:space="preserve"> </w:t>
      </w:r>
      <w:r w:rsidRPr="00C16C03">
        <w:rPr>
          <w:iCs/>
          <w:lang w:val="en-GB"/>
        </w:rPr>
        <w:t xml:space="preserve">temporary use spare tyres: to </w:t>
      </w:r>
      <w:r w:rsidRPr="00C16C03">
        <w:rPr>
          <w:iCs/>
          <w:strike/>
          <w:lang w:val="en-GB"/>
        </w:rPr>
        <w:t>4.2. bar</w:t>
      </w:r>
      <w:r w:rsidR="0090724F" w:rsidRPr="00C16C03">
        <w:rPr>
          <w:iCs/>
          <w:strike/>
          <w:lang w:val="en-GB"/>
        </w:rPr>
        <w:t xml:space="preserve"> </w:t>
      </w:r>
      <w:r w:rsidR="0090724F" w:rsidRPr="00C16C03">
        <w:rPr>
          <w:b/>
          <w:bCs/>
          <w:iCs/>
          <w:lang w:val="en-GB"/>
        </w:rPr>
        <w:t>420 kPa</w:t>
      </w:r>
      <w:r w:rsidRPr="00C16C03">
        <w:rPr>
          <w:iCs/>
          <w:lang w:val="en-GB"/>
        </w:rPr>
        <w:t>.</w:t>
      </w:r>
      <w:r w:rsidR="005944B7" w:rsidRPr="00C16C03">
        <w:rPr>
          <w:iCs/>
          <w:lang w:val="en-GB"/>
        </w:rPr>
        <w:t>"</w:t>
      </w:r>
    </w:p>
    <w:p w14:paraId="3ED19121" w14:textId="14E7EE6F" w:rsidR="00AD74F2" w:rsidRPr="007C119A" w:rsidRDefault="00AD74F2" w:rsidP="00B232FA">
      <w:pPr>
        <w:spacing w:after="120" w:line="240" w:lineRule="auto"/>
        <w:ind w:left="1134"/>
        <w:rPr>
          <w:bCs/>
          <w:i/>
          <w:lang w:val="en-GB"/>
        </w:rPr>
      </w:pPr>
      <w:r w:rsidRPr="007C119A">
        <w:rPr>
          <w:bCs/>
          <w:i/>
          <w:lang w:val="en-GB"/>
        </w:rPr>
        <w:t>Annex 7</w:t>
      </w:r>
      <w:r w:rsidR="007C119A" w:rsidRPr="007C119A">
        <w:rPr>
          <w:bCs/>
          <w:i/>
          <w:lang w:val="en-GB"/>
        </w:rPr>
        <w:t>,</w:t>
      </w:r>
    </w:p>
    <w:p w14:paraId="75C498F6" w14:textId="30E0AF9C" w:rsidR="005944B7" w:rsidRPr="00C16C03" w:rsidRDefault="005944B7" w:rsidP="005944B7">
      <w:pPr>
        <w:pStyle w:val="para"/>
        <w:rPr>
          <w:iCs/>
        </w:rPr>
      </w:pPr>
      <w:r w:rsidRPr="00C16C03">
        <w:rPr>
          <w:i/>
          <w:iCs/>
        </w:rPr>
        <w:t>Paragraph 1.2.</w:t>
      </w:r>
      <w:r w:rsidRPr="00C16C03">
        <w:rPr>
          <w:i/>
        </w:rPr>
        <w:t>,</w:t>
      </w:r>
      <w:r w:rsidRPr="00C16C03">
        <w:rPr>
          <w:iCs/>
        </w:rPr>
        <w:t xml:space="preserve"> amend to read:</w:t>
      </w:r>
    </w:p>
    <w:p w14:paraId="334D5BE0" w14:textId="36BDCD96" w:rsidR="00EC11F6" w:rsidRPr="00C16C03" w:rsidRDefault="005944B7" w:rsidP="004E08CE">
      <w:pPr>
        <w:spacing w:after="120"/>
        <w:ind w:left="2268" w:right="1134" w:hanging="1134"/>
        <w:jc w:val="both"/>
        <w:rPr>
          <w:iCs/>
          <w:lang w:val="en-GB"/>
        </w:rPr>
      </w:pPr>
      <w:r w:rsidRPr="00C16C03">
        <w:rPr>
          <w:iCs/>
          <w:lang w:val="en-GB"/>
        </w:rPr>
        <w:t>"</w:t>
      </w:r>
      <w:r w:rsidR="00EC11F6" w:rsidRPr="00C16C03">
        <w:rPr>
          <w:iCs/>
          <w:lang w:val="en-GB"/>
        </w:rPr>
        <w:t>1.2.</w:t>
      </w:r>
      <w:r w:rsidR="00EC11F6" w:rsidRPr="00C16C03">
        <w:rPr>
          <w:iCs/>
          <w:lang w:val="en-GB"/>
        </w:rPr>
        <w:tab/>
        <w:t xml:space="preserve">Inflate it to the appropriate pressure as given (in </w:t>
      </w:r>
      <w:r w:rsidR="00EC11F6" w:rsidRPr="00C16C03">
        <w:rPr>
          <w:iCs/>
          <w:strike/>
          <w:lang w:val="en-GB"/>
        </w:rPr>
        <w:t>bar</w:t>
      </w:r>
      <w:r w:rsidR="0090724F" w:rsidRPr="00C16C03">
        <w:rPr>
          <w:iCs/>
          <w:strike/>
          <w:lang w:val="en-GB"/>
        </w:rPr>
        <w:t xml:space="preserve"> </w:t>
      </w:r>
      <w:r w:rsidR="0090724F" w:rsidRPr="00C16C03">
        <w:rPr>
          <w:b/>
          <w:bCs/>
          <w:iCs/>
          <w:lang w:val="en-GB"/>
        </w:rPr>
        <w:t>kPa</w:t>
      </w:r>
      <w:r w:rsidR="00EC11F6" w:rsidRPr="00C16C03">
        <w:rPr>
          <w:iCs/>
          <w:lang w:val="en-GB"/>
        </w:rPr>
        <w:t>) in the table below:</w:t>
      </w:r>
    </w:p>
    <w:p w14:paraId="272148C4" w14:textId="7C5CE4C0" w:rsidR="00EC11F6" w:rsidRPr="00C16C03" w:rsidRDefault="00EC11F6" w:rsidP="00166BF5">
      <w:pPr>
        <w:spacing w:after="120"/>
        <w:ind w:left="2268" w:right="1134"/>
        <w:jc w:val="both"/>
        <w:rPr>
          <w:iCs/>
          <w:lang w:val="en-GB"/>
        </w:rPr>
      </w:pPr>
      <w:r w:rsidRPr="00C16C03">
        <w:rPr>
          <w:iCs/>
          <w:lang w:val="en-GB"/>
        </w:rPr>
        <w:t xml:space="preserve">T-type temporary use spare tyres: to </w:t>
      </w:r>
      <w:r w:rsidRPr="00C16C03">
        <w:rPr>
          <w:iCs/>
          <w:strike/>
          <w:lang w:val="en-GB"/>
        </w:rPr>
        <w:t>4.2 bar.</w:t>
      </w:r>
      <w:r w:rsidR="00166BF5" w:rsidRPr="00C16C03">
        <w:rPr>
          <w:iCs/>
          <w:strike/>
          <w:lang w:val="en-GB"/>
        </w:rPr>
        <w:t xml:space="preserve"> </w:t>
      </w:r>
      <w:r w:rsidR="00166BF5" w:rsidRPr="00C16C03">
        <w:rPr>
          <w:b/>
          <w:bCs/>
          <w:iCs/>
          <w:lang w:val="en-GB"/>
        </w:rPr>
        <w:t>420 kPa</w:t>
      </w:r>
    </w:p>
    <w:tbl>
      <w:tblPr>
        <w:tblW w:w="0" w:type="auto"/>
        <w:tblInd w:w="130" w:type="dxa"/>
        <w:tblLayout w:type="fixed"/>
        <w:tblCellMar>
          <w:left w:w="130" w:type="dxa"/>
          <w:right w:w="130" w:type="dxa"/>
        </w:tblCellMar>
        <w:tblLook w:val="0000" w:firstRow="0" w:lastRow="0" w:firstColumn="0" w:lastColumn="0" w:noHBand="0" w:noVBand="0"/>
      </w:tblPr>
      <w:tblGrid>
        <w:gridCol w:w="1843"/>
        <w:gridCol w:w="1101"/>
        <w:gridCol w:w="872"/>
        <w:gridCol w:w="720"/>
        <w:gridCol w:w="1504"/>
        <w:gridCol w:w="1472"/>
        <w:gridCol w:w="1953"/>
      </w:tblGrid>
      <w:tr w:rsidR="00C16C03" w:rsidRPr="00C16C03" w14:paraId="29D0E9DA" w14:textId="77777777" w:rsidTr="00066056">
        <w:trPr>
          <w:cantSplit/>
        </w:trPr>
        <w:tc>
          <w:tcPr>
            <w:tcW w:w="1843" w:type="dxa"/>
            <w:vMerge w:val="restart"/>
            <w:tcBorders>
              <w:top w:val="single" w:sz="7" w:space="0" w:color="000000"/>
              <w:left w:val="single" w:sz="7" w:space="0" w:color="000000"/>
              <w:right w:val="single" w:sz="6" w:space="0" w:color="FFFFFF"/>
            </w:tcBorders>
          </w:tcPr>
          <w:p w14:paraId="408C5B86" w14:textId="77777777" w:rsidR="00EC11F6" w:rsidRPr="00C16C03" w:rsidRDefault="00EC11F6" w:rsidP="00066056">
            <w:pPr>
              <w:rPr>
                <w:strike/>
                <w:lang w:val="en-GB"/>
              </w:rPr>
            </w:pPr>
          </w:p>
          <w:p w14:paraId="639FF14E" w14:textId="77777777" w:rsidR="00EC11F6" w:rsidRPr="00C16C03" w:rsidRDefault="00EC11F6" w:rsidP="00066056">
            <w:pPr>
              <w:jc w:val="center"/>
              <w:rPr>
                <w:strike/>
                <w:lang w:val="en-GB"/>
              </w:rPr>
            </w:pPr>
            <w:r w:rsidRPr="00C16C03">
              <w:rPr>
                <w:strike/>
                <w:lang w:val="en-GB"/>
              </w:rPr>
              <w:t>Speed category</w:t>
            </w:r>
          </w:p>
        </w:tc>
        <w:tc>
          <w:tcPr>
            <w:tcW w:w="2693" w:type="dxa"/>
            <w:gridSpan w:val="3"/>
            <w:tcBorders>
              <w:top w:val="single" w:sz="7" w:space="0" w:color="000000"/>
              <w:left w:val="single" w:sz="7" w:space="0" w:color="000000"/>
              <w:bottom w:val="single" w:sz="6" w:space="0" w:color="FFFFFF"/>
              <w:right w:val="single" w:sz="6" w:space="0" w:color="FFFFFF"/>
            </w:tcBorders>
          </w:tcPr>
          <w:p w14:paraId="09F91E12" w14:textId="77777777" w:rsidR="00EC11F6" w:rsidRPr="00C16C03" w:rsidRDefault="00EC11F6" w:rsidP="00066056">
            <w:pPr>
              <w:rPr>
                <w:strike/>
                <w:lang w:val="en-GB"/>
              </w:rPr>
            </w:pPr>
          </w:p>
          <w:p w14:paraId="35035F1F" w14:textId="77777777" w:rsidR="00EC11F6" w:rsidRPr="00C16C03" w:rsidRDefault="00EC11F6" w:rsidP="00066056">
            <w:pPr>
              <w:jc w:val="center"/>
              <w:rPr>
                <w:strike/>
                <w:lang w:val="en-GB"/>
              </w:rPr>
            </w:pPr>
            <w:r w:rsidRPr="00C16C03">
              <w:rPr>
                <w:strike/>
                <w:lang w:val="en-GB"/>
              </w:rPr>
              <w:t>Diagonal (bias-ply) tyres</w:t>
            </w:r>
          </w:p>
        </w:tc>
        <w:tc>
          <w:tcPr>
            <w:tcW w:w="2976" w:type="dxa"/>
            <w:gridSpan w:val="2"/>
            <w:tcBorders>
              <w:top w:val="single" w:sz="7" w:space="0" w:color="000000"/>
              <w:left w:val="single" w:sz="7" w:space="0" w:color="000000"/>
              <w:bottom w:val="single" w:sz="6" w:space="0" w:color="FFFFFF"/>
              <w:right w:val="single" w:sz="6" w:space="0" w:color="FFFFFF"/>
            </w:tcBorders>
          </w:tcPr>
          <w:p w14:paraId="5D650625" w14:textId="77777777" w:rsidR="00EC11F6" w:rsidRPr="00C16C03" w:rsidRDefault="00EC11F6" w:rsidP="00066056">
            <w:pPr>
              <w:rPr>
                <w:strike/>
                <w:lang w:val="en-GB"/>
              </w:rPr>
            </w:pPr>
          </w:p>
          <w:p w14:paraId="07A9AA23" w14:textId="77777777" w:rsidR="00EC11F6" w:rsidRPr="00C16C03" w:rsidRDefault="00EC11F6" w:rsidP="00066056">
            <w:pPr>
              <w:jc w:val="center"/>
              <w:rPr>
                <w:strike/>
                <w:lang w:val="en-GB"/>
              </w:rPr>
            </w:pPr>
            <w:r w:rsidRPr="00C16C03">
              <w:rPr>
                <w:strike/>
                <w:lang w:val="en-GB"/>
              </w:rPr>
              <w:t>Radial and Run flat tyres</w:t>
            </w:r>
          </w:p>
        </w:tc>
        <w:tc>
          <w:tcPr>
            <w:tcW w:w="1953" w:type="dxa"/>
            <w:tcBorders>
              <w:top w:val="single" w:sz="7" w:space="0" w:color="000000"/>
              <w:left w:val="single" w:sz="7" w:space="0" w:color="000000"/>
              <w:bottom w:val="single" w:sz="6" w:space="0" w:color="FFFFFF"/>
              <w:right w:val="single" w:sz="7" w:space="0" w:color="000000"/>
            </w:tcBorders>
          </w:tcPr>
          <w:p w14:paraId="12F0BB63" w14:textId="77777777" w:rsidR="00EC11F6" w:rsidRPr="00C16C03" w:rsidRDefault="00EC11F6" w:rsidP="00066056">
            <w:pPr>
              <w:rPr>
                <w:strike/>
                <w:lang w:val="en-GB"/>
              </w:rPr>
            </w:pPr>
          </w:p>
          <w:p w14:paraId="3851810F" w14:textId="77777777" w:rsidR="00EC11F6" w:rsidRPr="00C16C03" w:rsidRDefault="00EC11F6" w:rsidP="00066056">
            <w:pPr>
              <w:jc w:val="center"/>
              <w:rPr>
                <w:strike/>
                <w:lang w:val="en-GB"/>
              </w:rPr>
            </w:pPr>
            <w:r w:rsidRPr="00C16C03">
              <w:rPr>
                <w:strike/>
                <w:lang w:val="en-GB"/>
              </w:rPr>
              <w:t>Bias-belted tyres</w:t>
            </w:r>
          </w:p>
        </w:tc>
      </w:tr>
      <w:tr w:rsidR="00C16C03" w:rsidRPr="00C16C03" w14:paraId="26549BD6" w14:textId="77777777" w:rsidTr="00066056">
        <w:trPr>
          <w:cantSplit/>
        </w:trPr>
        <w:tc>
          <w:tcPr>
            <w:tcW w:w="1843" w:type="dxa"/>
            <w:vMerge/>
            <w:tcBorders>
              <w:left w:val="single" w:sz="7" w:space="0" w:color="000000"/>
              <w:right w:val="single" w:sz="6" w:space="0" w:color="FFFFFF"/>
            </w:tcBorders>
          </w:tcPr>
          <w:p w14:paraId="4EA81C06" w14:textId="77777777" w:rsidR="00EC11F6" w:rsidRPr="00C16C03" w:rsidRDefault="00EC11F6" w:rsidP="00066056">
            <w:pPr>
              <w:jc w:val="center"/>
              <w:rPr>
                <w:strike/>
                <w:lang w:val="en-GB"/>
              </w:rPr>
            </w:pPr>
          </w:p>
        </w:tc>
        <w:tc>
          <w:tcPr>
            <w:tcW w:w="2693" w:type="dxa"/>
            <w:gridSpan w:val="3"/>
            <w:tcBorders>
              <w:top w:val="single" w:sz="7" w:space="0" w:color="000000"/>
              <w:left w:val="single" w:sz="7" w:space="0" w:color="000000"/>
              <w:bottom w:val="single" w:sz="6" w:space="0" w:color="FFFFFF"/>
              <w:right w:val="single" w:sz="6" w:space="0" w:color="FFFFFF"/>
            </w:tcBorders>
          </w:tcPr>
          <w:p w14:paraId="2247E521" w14:textId="77777777" w:rsidR="00EC11F6" w:rsidRPr="00C16C03" w:rsidRDefault="00EC11F6" w:rsidP="00066056">
            <w:pPr>
              <w:jc w:val="center"/>
              <w:rPr>
                <w:strike/>
                <w:lang w:val="en-GB"/>
              </w:rPr>
            </w:pPr>
            <w:r w:rsidRPr="00C16C03">
              <w:rPr>
                <w:strike/>
                <w:lang w:val="en-GB"/>
              </w:rPr>
              <w:t>Ply rating</w:t>
            </w:r>
          </w:p>
        </w:tc>
        <w:tc>
          <w:tcPr>
            <w:tcW w:w="1504" w:type="dxa"/>
            <w:vMerge w:val="restart"/>
            <w:tcBorders>
              <w:top w:val="single" w:sz="7" w:space="0" w:color="000000"/>
              <w:left w:val="single" w:sz="7" w:space="0" w:color="000000"/>
              <w:right w:val="single" w:sz="6" w:space="0" w:color="FFFFFF"/>
            </w:tcBorders>
          </w:tcPr>
          <w:p w14:paraId="3B2DD963" w14:textId="77777777" w:rsidR="00EC11F6" w:rsidRPr="00C16C03" w:rsidRDefault="00EC11F6" w:rsidP="00066056">
            <w:pPr>
              <w:jc w:val="center"/>
              <w:rPr>
                <w:strike/>
                <w:lang w:val="en-GB"/>
              </w:rPr>
            </w:pPr>
            <w:r w:rsidRPr="00C16C03">
              <w:rPr>
                <w:strike/>
                <w:lang w:val="en-GB"/>
              </w:rPr>
              <w:t>Standard</w:t>
            </w:r>
          </w:p>
        </w:tc>
        <w:tc>
          <w:tcPr>
            <w:tcW w:w="1472" w:type="dxa"/>
            <w:vMerge w:val="restart"/>
            <w:tcBorders>
              <w:top w:val="single" w:sz="7" w:space="0" w:color="000000"/>
              <w:left w:val="single" w:sz="7" w:space="0" w:color="000000"/>
              <w:right w:val="single" w:sz="6" w:space="0" w:color="FFFFFF"/>
            </w:tcBorders>
          </w:tcPr>
          <w:p w14:paraId="68F97FDB" w14:textId="77777777" w:rsidR="00EC11F6" w:rsidRPr="00C16C03" w:rsidRDefault="00EC11F6" w:rsidP="00066056">
            <w:pPr>
              <w:jc w:val="center"/>
              <w:rPr>
                <w:strike/>
                <w:lang w:val="en-GB"/>
              </w:rPr>
            </w:pPr>
            <w:r w:rsidRPr="00C16C03">
              <w:rPr>
                <w:strike/>
                <w:lang w:val="en-GB"/>
              </w:rPr>
              <w:t>Reinforced</w:t>
            </w:r>
          </w:p>
        </w:tc>
        <w:tc>
          <w:tcPr>
            <w:tcW w:w="1953" w:type="dxa"/>
            <w:vMerge w:val="restart"/>
            <w:tcBorders>
              <w:top w:val="single" w:sz="7" w:space="0" w:color="000000"/>
              <w:left w:val="single" w:sz="7" w:space="0" w:color="000000"/>
              <w:right w:val="single" w:sz="7" w:space="0" w:color="000000"/>
            </w:tcBorders>
          </w:tcPr>
          <w:p w14:paraId="46AAED0B" w14:textId="77777777" w:rsidR="00EC11F6" w:rsidRPr="00C16C03" w:rsidRDefault="00EC11F6" w:rsidP="00066056">
            <w:pPr>
              <w:jc w:val="center"/>
              <w:rPr>
                <w:strike/>
                <w:lang w:val="en-GB"/>
              </w:rPr>
            </w:pPr>
            <w:r w:rsidRPr="00C16C03">
              <w:rPr>
                <w:strike/>
                <w:lang w:val="en-GB"/>
              </w:rPr>
              <w:t>Standard</w:t>
            </w:r>
          </w:p>
        </w:tc>
      </w:tr>
      <w:tr w:rsidR="00C16C03" w:rsidRPr="00C16C03" w14:paraId="451D6663" w14:textId="77777777" w:rsidTr="00066056">
        <w:trPr>
          <w:cantSplit/>
        </w:trPr>
        <w:tc>
          <w:tcPr>
            <w:tcW w:w="1843" w:type="dxa"/>
            <w:vMerge/>
            <w:tcBorders>
              <w:left w:val="single" w:sz="7" w:space="0" w:color="000000"/>
              <w:bottom w:val="single" w:sz="6" w:space="0" w:color="FFFFFF"/>
              <w:right w:val="single" w:sz="6" w:space="0" w:color="FFFFFF"/>
            </w:tcBorders>
          </w:tcPr>
          <w:p w14:paraId="16EB163E" w14:textId="77777777" w:rsidR="00EC11F6" w:rsidRPr="00C16C03" w:rsidRDefault="00EC11F6" w:rsidP="00066056">
            <w:pPr>
              <w:rPr>
                <w:strike/>
                <w:lang w:val="en-GB"/>
              </w:rPr>
            </w:pPr>
          </w:p>
        </w:tc>
        <w:tc>
          <w:tcPr>
            <w:tcW w:w="1101" w:type="dxa"/>
            <w:tcBorders>
              <w:top w:val="single" w:sz="7" w:space="0" w:color="000000"/>
              <w:left w:val="single" w:sz="7" w:space="0" w:color="000000"/>
              <w:bottom w:val="single" w:sz="6" w:space="0" w:color="FFFFFF"/>
              <w:right w:val="single" w:sz="6" w:space="0" w:color="FFFFFF"/>
            </w:tcBorders>
          </w:tcPr>
          <w:p w14:paraId="53C11686" w14:textId="77777777" w:rsidR="00EC11F6" w:rsidRPr="00C16C03" w:rsidRDefault="00EC11F6" w:rsidP="00066056">
            <w:pPr>
              <w:jc w:val="center"/>
              <w:rPr>
                <w:strike/>
                <w:lang w:val="en-GB"/>
              </w:rPr>
            </w:pPr>
            <w:r w:rsidRPr="00C16C03">
              <w:rPr>
                <w:strike/>
                <w:lang w:val="en-GB"/>
              </w:rPr>
              <w:t>4</w:t>
            </w:r>
          </w:p>
        </w:tc>
        <w:tc>
          <w:tcPr>
            <w:tcW w:w="872" w:type="dxa"/>
            <w:tcBorders>
              <w:top w:val="single" w:sz="7" w:space="0" w:color="000000"/>
              <w:left w:val="single" w:sz="7" w:space="0" w:color="000000"/>
              <w:bottom w:val="single" w:sz="6" w:space="0" w:color="FFFFFF"/>
              <w:right w:val="single" w:sz="6" w:space="0" w:color="FFFFFF"/>
            </w:tcBorders>
          </w:tcPr>
          <w:p w14:paraId="3189EFE4" w14:textId="77777777" w:rsidR="00EC11F6" w:rsidRPr="00C16C03" w:rsidRDefault="00EC11F6" w:rsidP="00066056">
            <w:pPr>
              <w:jc w:val="center"/>
              <w:rPr>
                <w:strike/>
                <w:lang w:val="en-GB"/>
              </w:rPr>
            </w:pPr>
            <w:r w:rsidRPr="00C16C03">
              <w:rPr>
                <w:strike/>
                <w:lang w:val="en-GB"/>
              </w:rPr>
              <w:t>6</w:t>
            </w:r>
          </w:p>
        </w:tc>
        <w:tc>
          <w:tcPr>
            <w:tcW w:w="720" w:type="dxa"/>
            <w:tcBorders>
              <w:top w:val="single" w:sz="7" w:space="0" w:color="000000"/>
              <w:left w:val="single" w:sz="7" w:space="0" w:color="000000"/>
              <w:bottom w:val="single" w:sz="6" w:space="0" w:color="FFFFFF"/>
              <w:right w:val="single" w:sz="6" w:space="0" w:color="FFFFFF"/>
            </w:tcBorders>
          </w:tcPr>
          <w:p w14:paraId="13C4D62C" w14:textId="77777777" w:rsidR="00EC11F6" w:rsidRPr="00C16C03" w:rsidRDefault="00EC11F6" w:rsidP="00066056">
            <w:pPr>
              <w:jc w:val="center"/>
              <w:rPr>
                <w:strike/>
                <w:lang w:val="en-GB"/>
              </w:rPr>
            </w:pPr>
            <w:r w:rsidRPr="00C16C03">
              <w:rPr>
                <w:strike/>
                <w:lang w:val="en-GB"/>
              </w:rPr>
              <w:t>8</w:t>
            </w:r>
          </w:p>
        </w:tc>
        <w:tc>
          <w:tcPr>
            <w:tcW w:w="1504" w:type="dxa"/>
            <w:vMerge/>
            <w:tcBorders>
              <w:left w:val="single" w:sz="7" w:space="0" w:color="000000"/>
              <w:bottom w:val="single" w:sz="6" w:space="0" w:color="FFFFFF"/>
              <w:right w:val="single" w:sz="6" w:space="0" w:color="FFFFFF"/>
            </w:tcBorders>
          </w:tcPr>
          <w:p w14:paraId="01590F62" w14:textId="77777777" w:rsidR="00EC11F6" w:rsidRPr="00C16C03" w:rsidRDefault="00EC11F6" w:rsidP="00066056">
            <w:pPr>
              <w:rPr>
                <w:strike/>
                <w:lang w:val="en-GB"/>
              </w:rPr>
            </w:pPr>
          </w:p>
        </w:tc>
        <w:tc>
          <w:tcPr>
            <w:tcW w:w="1472" w:type="dxa"/>
            <w:vMerge/>
            <w:tcBorders>
              <w:left w:val="single" w:sz="7" w:space="0" w:color="000000"/>
              <w:bottom w:val="single" w:sz="6" w:space="0" w:color="FFFFFF"/>
              <w:right w:val="single" w:sz="6" w:space="0" w:color="FFFFFF"/>
            </w:tcBorders>
          </w:tcPr>
          <w:p w14:paraId="50AFDB52" w14:textId="77777777" w:rsidR="00EC11F6" w:rsidRPr="00C16C03" w:rsidRDefault="00EC11F6" w:rsidP="00066056">
            <w:pPr>
              <w:rPr>
                <w:strike/>
                <w:lang w:val="en-GB"/>
              </w:rPr>
            </w:pPr>
          </w:p>
        </w:tc>
        <w:tc>
          <w:tcPr>
            <w:tcW w:w="1953" w:type="dxa"/>
            <w:vMerge/>
            <w:tcBorders>
              <w:left w:val="single" w:sz="7" w:space="0" w:color="000000"/>
              <w:bottom w:val="single" w:sz="6" w:space="0" w:color="FFFFFF"/>
              <w:right w:val="single" w:sz="7" w:space="0" w:color="000000"/>
            </w:tcBorders>
          </w:tcPr>
          <w:p w14:paraId="057DC5E4" w14:textId="77777777" w:rsidR="00EC11F6" w:rsidRPr="00C16C03" w:rsidRDefault="00EC11F6" w:rsidP="00066056">
            <w:pPr>
              <w:rPr>
                <w:strike/>
                <w:lang w:val="en-GB"/>
              </w:rPr>
            </w:pPr>
          </w:p>
        </w:tc>
      </w:tr>
      <w:tr w:rsidR="00C16C03" w:rsidRPr="00C16C03" w14:paraId="291466F7" w14:textId="77777777" w:rsidTr="00066056">
        <w:tc>
          <w:tcPr>
            <w:tcW w:w="1843" w:type="dxa"/>
            <w:tcBorders>
              <w:top w:val="single" w:sz="7" w:space="0" w:color="000000"/>
              <w:left w:val="single" w:sz="7" w:space="0" w:color="000000"/>
              <w:bottom w:val="single" w:sz="6" w:space="0" w:color="FFFFFF"/>
              <w:right w:val="single" w:sz="6" w:space="0" w:color="FFFFFF"/>
            </w:tcBorders>
          </w:tcPr>
          <w:p w14:paraId="13EDC467" w14:textId="77777777" w:rsidR="00EC11F6" w:rsidRPr="00C16C03" w:rsidRDefault="00EC11F6" w:rsidP="00066056">
            <w:pPr>
              <w:rPr>
                <w:strike/>
                <w:lang w:val="en-GB"/>
              </w:rPr>
            </w:pPr>
          </w:p>
          <w:p w14:paraId="23944E21" w14:textId="77777777" w:rsidR="00EC11F6" w:rsidRPr="00C16C03" w:rsidRDefault="00EC11F6" w:rsidP="00066056">
            <w:pPr>
              <w:rPr>
                <w:strike/>
                <w:lang w:val="en-GB"/>
              </w:rPr>
            </w:pPr>
            <w:r w:rsidRPr="00C16C03">
              <w:rPr>
                <w:strike/>
                <w:lang w:val="en-GB"/>
              </w:rPr>
              <w:t>L, M, N</w:t>
            </w:r>
          </w:p>
        </w:tc>
        <w:tc>
          <w:tcPr>
            <w:tcW w:w="1101" w:type="dxa"/>
            <w:tcBorders>
              <w:top w:val="single" w:sz="7" w:space="0" w:color="000000"/>
              <w:left w:val="single" w:sz="7" w:space="0" w:color="000000"/>
              <w:bottom w:val="single" w:sz="6" w:space="0" w:color="FFFFFF"/>
              <w:right w:val="single" w:sz="6" w:space="0" w:color="FFFFFF"/>
            </w:tcBorders>
          </w:tcPr>
          <w:p w14:paraId="0B860FFF" w14:textId="77777777" w:rsidR="00EC11F6" w:rsidRPr="00C16C03" w:rsidRDefault="00EC11F6" w:rsidP="00066056">
            <w:pPr>
              <w:jc w:val="center"/>
              <w:rPr>
                <w:strike/>
                <w:lang w:val="en-GB"/>
              </w:rPr>
            </w:pPr>
          </w:p>
          <w:p w14:paraId="31207278" w14:textId="77777777" w:rsidR="00EC11F6" w:rsidRPr="00C16C03" w:rsidRDefault="00EC11F6" w:rsidP="00066056">
            <w:pPr>
              <w:jc w:val="center"/>
              <w:rPr>
                <w:strike/>
                <w:lang w:val="en-GB"/>
              </w:rPr>
            </w:pPr>
            <w:r w:rsidRPr="00C16C03">
              <w:rPr>
                <w:strike/>
                <w:lang w:val="en-GB"/>
              </w:rPr>
              <w:t>2.3</w:t>
            </w:r>
          </w:p>
        </w:tc>
        <w:tc>
          <w:tcPr>
            <w:tcW w:w="872" w:type="dxa"/>
            <w:tcBorders>
              <w:top w:val="single" w:sz="7" w:space="0" w:color="000000"/>
              <w:left w:val="single" w:sz="7" w:space="0" w:color="000000"/>
              <w:bottom w:val="single" w:sz="6" w:space="0" w:color="FFFFFF"/>
              <w:right w:val="single" w:sz="6" w:space="0" w:color="FFFFFF"/>
            </w:tcBorders>
          </w:tcPr>
          <w:p w14:paraId="44D42E59" w14:textId="77777777" w:rsidR="00EC11F6" w:rsidRPr="00C16C03" w:rsidRDefault="00EC11F6" w:rsidP="00066056">
            <w:pPr>
              <w:jc w:val="center"/>
              <w:rPr>
                <w:strike/>
                <w:lang w:val="en-GB"/>
              </w:rPr>
            </w:pPr>
          </w:p>
          <w:p w14:paraId="1B02F47C" w14:textId="77777777" w:rsidR="00EC11F6" w:rsidRPr="00C16C03" w:rsidRDefault="00EC11F6" w:rsidP="00066056">
            <w:pPr>
              <w:jc w:val="center"/>
              <w:rPr>
                <w:strike/>
                <w:lang w:val="en-GB"/>
              </w:rPr>
            </w:pPr>
            <w:r w:rsidRPr="00C16C03">
              <w:rPr>
                <w:strike/>
                <w:lang w:val="en-GB"/>
              </w:rPr>
              <w:t>2.7</w:t>
            </w:r>
          </w:p>
        </w:tc>
        <w:tc>
          <w:tcPr>
            <w:tcW w:w="720" w:type="dxa"/>
            <w:tcBorders>
              <w:top w:val="single" w:sz="7" w:space="0" w:color="000000"/>
              <w:left w:val="single" w:sz="7" w:space="0" w:color="000000"/>
              <w:bottom w:val="single" w:sz="6" w:space="0" w:color="FFFFFF"/>
              <w:right w:val="single" w:sz="6" w:space="0" w:color="FFFFFF"/>
            </w:tcBorders>
          </w:tcPr>
          <w:p w14:paraId="5B69FEF4" w14:textId="77777777" w:rsidR="00EC11F6" w:rsidRPr="00C16C03" w:rsidRDefault="00EC11F6" w:rsidP="00066056">
            <w:pPr>
              <w:jc w:val="center"/>
              <w:rPr>
                <w:strike/>
                <w:lang w:val="en-GB"/>
              </w:rPr>
            </w:pPr>
          </w:p>
          <w:p w14:paraId="0C66C28A" w14:textId="77777777" w:rsidR="00EC11F6" w:rsidRPr="00C16C03" w:rsidRDefault="00EC11F6" w:rsidP="00066056">
            <w:pPr>
              <w:jc w:val="center"/>
              <w:rPr>
                <w:strike/>
                <w:lang w:val="en-GB"/>
              </w:rPr>
            </w:pPr>
            <w:r w:rsidRPr="00C16C03">
              <w:rPr>
                <w:strike/>
                <w:lang w:val="en-GB"/>
              </w:rPr>
              <w:t>3.0</w:t>
            </w:r>
          </w:p>
        </w:tc>
        <w:tc>
          <w:tcPr>
            <w:tcW w:w="1504" w:type="dxa"/>
            <w:tcBorders>
              <w:top w:val="single" w:sz="7" w:space="0" w:color="000000"/>
              <w:left w:val="single" w:sz="7" w:space="0" w:color="000000"/>
              <w:bottom w:val="single" w:sz="6" w:space="0" w:color="FFFFFF"/>
              <w:right w:val="single" w:sz="6" w:space="0" w:color="FFFFFF"/>
            </w:tcBorders>
          </w:tcPr>
          <w:p w14:paraId="5D41F130" w14:textId="77777777" w:rsidR="00EC11F6" w:rsidRPr="00C16C03" w:rsidRDefault="00EC11F6" w:rsidP="00066056">
            <w:pPr>
              <w:jc w:val="center"/>
              <w:rPr>
                <w:strike/>
                <w:lang w:val="en-GB"/>
              </w:rPr>
            </w:pPr>
          </w:p>
          <w:p w14:paraId="45CE9C19" w14:textId="77777777" w:rsidR="00EC11F6" w:rsidRPr="00C16C03" w:rsidRDefault="00EC11F6" w:rsidP="00066056">
            <w:pPr>
              <w:jc w:val="center"/>
              <w:rPr>
                <w:strike/>
                <w:lang w:val="en-GB"/>
              </w:rPr>
            </w:pPr>
            <w:r w:rsidRPr="00C16C03">
              <w:rPr>
                <w:strike/>
                <w:lang w:val="en-GB"/>
              </w:rPr>
              <w:t>2.4</w:t>
            </w:r>
          </w:p>
        </w:tc>
        <w:tc>
          <w:tcPr>
            <w:tcW w:w="1472" w:type="dxa"/>
            <w:tcBorders>
              <w:top w:val="single" w:sz="7" w:space="0" w:color="000000"/>
              <w:left w:val="single" w:sz="7" w:space="0" w:color="000000"/>
              <w:bottom w:val="single" w:sz="6" w:space="0" w:color="FFFFFF"/>
              <w:right w:val="single" w:sz="6" w:space="0" w:color="FFFFFF"/>
            </w:tcBorders>
          </w:tcPr>
          <w:p w14:paraId="224746DF" w14:textId="77777777" w:rsidR="00EC11F6" w:rsidRPr="00C16C03" w:rsidRDefault="00EC11F6" w:rsidP="00066056">
            <w:pPr>
              <w:jc w:val="center"/>
              <w:rPr>
                <w:strike/>
                <w:lang w:val="en-GB"/>
              </w:rPr>
            </w:pPr>
          </w:p>
          <w:p w14:paraId="2376A00C" w14:textId="77777777" w:rsidR="00EC11F6" w:rsidRPr="00C16C03" w:rsidRDefault="00EC11F6" w:rsidP="00066056">
            <w:pPr>
              <w:pStyle w:val="Footer"/>
              <w:jc w:val="center"/>
              <w:rPr>
                <w:strike/>
                <w:lang w:val="en-GB"/>
              </w:rPr>
            </w:pPr>
            <w:r w:rsidRPr="00C16C03">
              <w:rPr>
                <w:strike/>
                <w:lang w:val="en-GB"/>
              </w:rPr>
              <w:t>2.8</w:t>
            </w:r>
          </w:p>
        </w:tc>
        <w:tc>
          <w:tcPr>
            <w:tcW w:w="1953" w:type="dxa"/>
            <w:tcBorders>
              <w:top w:val="single" w:sz="7" w:space="0" w:color="000000"/>
              <w:left w:val="single" w:sz="7" w:space="0" w:color="000000"/>
              <w:bottom w:val="single" w:sz="6" w:space="0" w:color="FFFFFF"/>
              <w:right w:val="single" w:sz="7" w:space="0" w:color="000000"/>
            </w:tcBorders>
          </w:tcPr>
          <w:p w14:paraId="18E6A755" w14:textId="77777777" w:rsidR="00EC11F6" w:rsidRPr="00C16C03" w:rsidRDefault="00EC11F6" w:rsidP="00066056">
            <w:pPr>
              <w:jc w:val="center"/>
              <w:rPr>
                <w:strike/>
                <w:lang w:val="en-GB"/>
              </w:rPr>
            </w:pPr>
          </w:p>
          <w:p w14:paraId="63AE197B" w14:textId="77777777" w:rsidR="00EC11F6" w:rsidRPr="00C16C03" w:rsidRDefault="00EC11F6" w:rsidP="00066056">
            <w:pPr>
              <w:jc w:val="center"/>
              <w:rPr>
                <w:strike/>
                <w:lang w:val="en-GB"/>
              </w:rPr>
            </w:pPr>
            <w:r w:rsidRPr="00C16C03">
              <w:rPr>
                <w:strike/>
                <w:lang w:val="en-GB"/>
              </w:rPr>
              <w:t>-</w:t>
            </w:r>
          </w:p>
        </w:tc>
      </w:tr>
      <w:tr w:rsidR="00C16C03" w:rsidRPr="00C16C03" w14:paraId="12520F1A" w14:textId="77777777" w:rsidTr="00066056">
        <w:tc>
          <w:tcPr>
            <w:tcW w:w="1843" w:type="dxa"/>
            <w:tcBorders>
              <w:top w:val="single" w:sz="6" w:space="0" w:color="FFFFFF"/>
              <w:left w:val="single" w:sz="7" w:space="0" w:color="000000"/>
              <w:bottom w:val="single" w:sz="6" w:space="0" w:color="FFFFFF"/>
              <w:right w:val="single" w:sz="6" w:space="0" w:color="FFFFFF"/>
            </w:tcBorders>
          </w:tcPr>
          <w:p w14:paraId="0EBEDF0F" w14:textId="77777777" w:rsidR="00EC11F6" w:rsidRPr="00C16C03" w:rsidRDefault="00EC11F6" w:rsidP="00066056">
            <w:pPr>
              <w:rPr>
                <w:strike/>
                <w:lang w:val="en-GB"/>
              </w:rPr>
            </w:pPr>
          </w:p>
          <w:p w14:paraId="4B80074F" w14:textId="77777777" w:rsidR="00EC11F6" w:rsidRPr="00C16C03" w:rsidRDefault="00EC11F6" w:rsidP="00066056">
            <w:pPr>
              <w:rPr>
                <w:strike/>
                <w:lang w:val="en-GB"/>
              </w:rPr>
            </w:pPr>
            <w:r w:rsidRPr="00C16C03">
              <w:rPr>
                <w:strike/>
                <w:lang w:val="en-GB"/>
              </w:rPr>
              <w:t>P, Q, R, S</w:t>
            </w:r>
          </w:p>
        </w:tc>
        <w:tc>
          <w:tcPr>
            <w:tcW w:w="1101" w:type="dxa"/>
            <w:tcBorders>
              <w:top w:val="single" w:sz="6" w:space="0" w:color="FFFFFF"/>
              <w:left w:val="single" w:sz="7" w:space="0" w:color="000000"/>
              <w:bottom w:val="single" w:sz="6" w:space="0" w:color="FFFFFF"/>
              <w:right w:val="single" w:sz="6" w:space="0" w:color="FFFFFF"/>
            </w:tcBorders>
          </w:tcPr>
          <w:p w14:paraId="09A538C5" w14:textId="77777777" w:rsidR="00EC11F6" w:rsidRPr="00C16C03" w:rsidRDefault="00EC11F6" w:rsidP="00066056">
            <w:pPr>
              <w:jc w:val="center"/>
              <w:rPr>
                <w:strike/>
                <w:lang w:val="en-GB"/>
              </w:rPr>
            </w:pPr>
          </w:p>
          <w:p w14:paraId="227F9398" w14:textId="77777777" w:rsidR="00EC11F6" w:rsidRPr="00C16C03" w:rsidRDefault="00EC11F6" w:rsidP="00066056">
            <w:pPr>
              <w:jc w:val="center"/>
              <w:rPr>
                <w:strike/>
                <w:lang w:val="en-GB"/>
              </w:rPr>
            </w:pPr>
            <w:r w:rsidRPr="00C16C03">
              <w:rPr>
                <w:strike/>
                <w:lang w:val="en-GB"/>
              </w:rPr>
              <w:t>2.6</w:t>
            </w:r>
          </w:p>
        </w:tc>
        <w:tc>
          <w:tcPr>
            <w:tcW w:w="872" w:type="dxa"/>
            <w:tcBorders>
              <w:top w:val="single" w:sz="6" w:space="0" w:color="FFFFFF"/>
              <w:left w:val="single" w:sz="7" w:space="0" w:color="000000"/>
              <w:bottom w:val="single" w:sz="6" w:space="0" w:color="FFFFFF"/>
              <w:right w:val="single" w:sz="6" w:space="0" w:color="FFFFFF"/>
            </w:tcBorders>
          </w:tcPr>
          <w:p w14:paraId="134DE046" w14:textId="77777777" w:rsidR="00EC11F6" w:rsidRPr="00C16C03" w:rsidRDefault="00EC11F6" w:rsidP="00066056">
            <w:pPr>
              <w:jc w:val="center"/>
              <w:rPr>
                <w:strike/>
                <w:lang w:val="en-GB"/>
              </w:rPr>
            </w:pPr>
          </w:p>
          <w:p w14:paraId="2DA19DCB" w14:textId="77777777" w:rsidR="00EC11F6" w:rsidRPr="00C16C03" w:rsidRDefault="00EC11F6" w:rsidP="00066056">
            <w:pPr>
              <w:jc w:val="center"/>
              <w:rPr>
                <w:strike/>
                <w:lang w:val="en-GB"/>
              </w:rPr>
            </w:pPr>
            <w:r w:rsidRPr="00C16C03">
              <w:rPr>
                <w:strike/>
                <w:lang w:val="en-GB"/>
              </w:rPr>
              <w:t>3.0</w:t>
            </w:r>
          </w:p>
        </w:tc>
        <w:tc>
          <w:tcPr>
            <w:tcW w:w="720" w:type="dxa"/>
            <w:tcBorders>
              <w:top w:val="single" w:sz="6" w:space="0" w:color="FFFFFF"/>
              <w:left w:val="single" w:sz="7" w:space="0" w:color="000000"/>
              <w:bottom w:val="single" w:sz="6" w:space="0" w:color="FFFFFF"/>
              <w:right w:val="single" w:sz="6" w:space="0" w:color="FFFFFF"/>
            </w:tcBorders>
          </w:tcPr>
          <w:p w14:paraId="2C2F4FB6" w14:textId="77777777" w:rsidR="00EC11F6" w:rsidRPr="00C16C03" w:rsidRDefault="00EC11F6" w:rsidP="00066056">
            <w:pPr>
              <w:jc w:val="center"/>
              <w:rPr>
                <w:strike/>
                <w:lang w:val="en-GB"/>
              </w:rPr>
            </w:pPr>
          </w:p>
          <w:p w14:paraId="2E11C03A" w14:textId="77777777" w:rsidR="00EC11F6" w:rsidRPr="00C16C03" w:rsidRDefault="00EC11F6" w:rsidP="00066056">
            <w:pPr>
              <w:jc w:val="center"/>
              <w:rPr>
                <w:strike/>
                <w:lang w:val="en-GB"/>
              </w:rPr>
            </w:pPr>
            <w:r w:rsidRPr="00C16C03">
              <w:rPr>
                <w:strike/>
                <w:lang w:val="en-GB"/>
              </w:rPr>
              <w:t>3.3</w:t>
            </w:r>
          </w:p>
        </w:tc>
        <w:tc>
          <w:tcPr>
            <w:tcW w:w="1504" w:type="dxa"/>
            <w:tcBorders>
              <w:top w:val="single" w:sz="6" w:space="0" w:color="FFFFFF"/>
              <w:left w:val="single" w:sz="7" w:space="0" w:color="000000"/>
              <w:bottom w:val="single" w:sz="6" w:space="0" w:color="FFFFFF"/>
              <w:right w:val="single" w:sz="6" w:space="0" w:color="FFFFFF"/>
            </w:tcBorders>
          </w:tcPr>
          <w:p w14:paraId="7A083301" w14:textId="77777777" w:rsidR="00EC11F6" w:rsidRPr="00C16C03" w:rsidRDefault="00EC11F6" w:rsidP="00066056">
            <w:pPr>
              <w:jc w:val="center"/>
              <w:rPr>
                <w:strike/>
                <w:lang w:val="en-GB"/>
              </w:rPr>
            </w:pPr>
          </w:p>
          <w:p w14:paraId="2799A793" w14:textId="77777777" w:rsidR="00EC11F6" w:rsidRPr="00C16C03" w:rsidRDefault="00EC11F6" w:rsidP="00066056">
            <w:pPr>
              <w:jc w:val="center"/>
              <w:rPr>
                <w:strike/>
                <w:lang w:val="en-GB"/>
              </w:rPr>
            </w:pPr>
            <w:r w:rsidRPr="00C16C03">
              <w:rPr>
                <w:strike/>
                <w:lang w:val="en-GB"/>
              </w:rPr>
              <w:t>2.6</w:t>
            </w:r>
          </w:p>
        </w:tc>
        <w:tc>
          <w:tcPr>
            <w:tcW w:w="1472" w:type="dxa"/>
            <w:tcBorders>
              <w:top w:val="single" w:sz="6" w:space="0" w:color="FFFFFF"/>
              <w:left w:val="single" w:sz="7" w:space="0" w:color="000000"/>
              <w:bottom w:val="single" w:sz="6" w:space="0" w:color="FFFFFF"/>
              <w:right w:val="single" w:sz="6" w:space="0" w:color="FFFFFF"/>
            </w:tcBorders>
          </w:tcPr>
          <w:p w14:paraId="4CBE6FC5" w14:textId="77777777" w:rsidR="00EC11F6" w:rsidRPr="00C16C03" w:rsidRDefault="00EC11F6" w:rsidP="00066056">
            <w:pPr>
              <w:jc w:val="center"/>
              <w:rPr>
                <w:strike/>
                <w:lang w:val="en-GB"/>
              </w:rPr>
            </w:pPr>
          </w:p>
          <w:p w14:paraId="40D2A957" w14:textId="77777777" w:rsidR="00EC11F6" w:rsidRPr="00C16C03" w:rsidRDefault="00EC11F6" w:rsidP="00066056">
            <w:pPr>
              <w:jc w:val="center"/>
              <w:rPr>
                <w:strike/>
                <w:lang w:val="en-GB"/>
              </w:rPr>
            </w:pPr>
            <w:r w:rsidRPr="00C16C03">
              <w:rPr>
                <w:strike/>
                <w:lang w:val="en-GB"/>
              </w:rPr>
              <w:t>3.0</w:t>
            </w:r>
          </w:p>
        </w:tc>
        <w:tc>
          <w:tcPr>
            <w:tcW w:w="1953" w:type="dxa"/>
            <w:tcBorders>
              <w:top w:val="single" w:sz="6" w:space="0" w:color="FFFFFF"/>
              <w:left w:val="single" w:sz="7" w:space="0" w:color="000000"/>
              <w:bottom w:val="single" w:sz="6" w:space="0" w:color="FFFFFF"/>
              <w:right w:val="single" w:sz="7" w:space="0" w:color="000000"/>
            </w:tcBorders>
          </w:tcPr>
          <w:p w14:paraId="6CB74119" w14:textId="77777777" w:rsidR="00EC11F6" w:rsidRPr="00C16C03" w:rsidRDefault="00EC11F6" w:rsidP="00066056">
            <w:pPr>
              <w:jc w:val="center"/>
              <w:rPr>
                <w:strike/>
                <w:lang w:val="en-GB"/>
              </w:rPr>
            </w:pPr>
          </w:p>
          <w:p w14:paraId="4D495BC2" w14:textId="77777777" w:rsidR="00EC11F6" w:rsidRPr="00C16C03" w:rsidRDefault="00EC11F6" w:rsidP="00066056">
            <w:pPr>
              <w:jc w:val="center"/>
              <w:rPr>
                <w:strike/>
                <w:lang w:val="en-GB"/>
              </w:rPr>
            </w:pPr>
            <w:r w:rsidRPr="00C16C03">
              <w:rPr>
                <w:strike/>
                <w:lang w:val="en-GB"/>
              </w:rPr>
              <w:t>2.6</w:t>
            </w:r>
          </w:p>
        </w:tc>
      </w:tr>
      <w:tr w:rsidR="00C16C03" w:rsidRPr="00C16C03" w14:paraId="0287C10A" w14:textId="77777777" w:rsidTr="00066056">
        <w:tc>
          <w:tcPr>
            <w:tcW w:w="1843" w:type="dxa"/>
            <w:tcBorders>
              <w:top w:val="single" w:sz="6" w:space="0" w:color="FFFFFF"/>
              <w:left w:val="single" w:sz="7" w:space="0" w:color="000000"/>
              <w:bottom w:val="single" w:sz="6" w:space="0" w:color="FFFFFF"/>
              <w:right w:val="single" w:sz="6" w:space="0" w:color="FFFFFF"/>
            </w:tcBorders>
          </w:tcPr>
          <w:p w14:paraId="711A01F4" w14:textId="77777777" w:rsidR="00EC11F6" w:rsidRPr="00C16C03" w:rsidRDefault="00EC11F6" w:rsidP="00066056">
            <w:pPr>
              <w:rPr>
                <w:strike/>
                <w:lang w:val="en-GB"/>
              </w:rPr>
            </w:pPr>
          </w:p>
          <w:p w14:paraId="0DC9DF9C" w14:textId="77777777" w:rsidR="00EC11F6" w:rsidRPr="00C16C03" w:rsidRDefault="00EC11F6" w:rsidP="00066056">
            <w:pPr>
              <w:rPr>
                <w:strike/>
                <w:lang w:val="en-GB"/>
              </w:rPr>
            </w:pPr>
            <w:r w:rsidRPr="00C16C03">
              <w:rPr>
                <w:strike/>
                <w:lang w:val="en-GB"/>
              </w:rPr>
              <w:t>T, U, H</w:t>
            </w:r>
          </w:p>
        </w:tc>
        <w:tc>
          <w:tcPr>
            <w:tcW w:w="1101" w:type="dxa"/>
            <w:tcBorders>
              <w:top w:val="single" w:sz="6" w:space="0" w:color="FFFFFF"/>
              <w:left w:val="single" w:sz="7" w:space="0" w:color="000000"/>
              <w:bottom w:val="single" w:sz="6" w:space="0" w:color="FFFFFF"/>
              <w:right w:val="single" w:sz="6" w:space="0" w:color="FFFFFF"/>
            </w:tcBorders>
          </w:tcPr>
          <w:p w14:paraId="149421CA" w14:textId="77777777" w:rsidR="00EC11F6" w:rsidRPr="00C16C03" w:rsidRDefault="00EC11F6" w:rsidP="00066056">
            <w:pPr>
              <w:jc w:val="center"/>
              <w:rPr>
                <w:strike/>
                <w:lang w:val="en-GB"/>
              </w:rPr>
            </w:pPr>
          </w:p>
          <w:p w14:paraId="11E10C1E" w14:textId="77777777" w:rsidR="00EC11F6" w:rsidRPr="00C16C03" w:rsidRDefault="00EC11F6" w:rsidP="00066056">
            <w:pPr>
              <w:jc w:val="center"/>
              <w:rPr>
                <w:strike/>
                <w:lang w:val="en-GB"/>
              </w:rPr>
            </w:pPr>
            <w:r w:rsidRPr="00C16C03">
              <w:rPr>
                <w:strike/>
                <w:lang w:val="en-GB"/>
              </w:rPr>
              <w:t>2.8</w:t>
            </w:r>
          </w:p>
        </w:tc>
        <w:tc>
          <w:tcPr>
            <w:tcW w:w="872" w:type="dxa"/>
            <w:tcBorders>
              <w:top w:val="single" w:sz="6" w:space="0" w:color="FFFFFF"/>
              <w:left w:val="single" w:sz="7" w:space="0" w:color="000000"/>
              <w:bottom w:val="single" w:sz="6" w:space="0" w:color="FFFFFF"/>
              <w:right w:val="single" w:sz="6" w:space="0" w:color="FFFFFF"/>
            </w:tcBorders>
          </w:tcPr>
          <w:p w14:paraId="019A8430" w14:textId="77777777" w:rsidR="00EC11F6" w:rsidRPr="00C16C03" w:rsidRDefault="00EC11F6" w:rsidP="00066056">
            <w:pPr>
              <w:jc w:val="center"/>
              <w:rPr>
                <w:strike/>
                <w:lang w:val="en-GB"/>
              </w:rPr>
            </w:pPr>
          </w:p>
          <w:p w14:paraId="1FCDDC23" w14:textId="77777777" w:rsidR="00EC11F6" w:rsidRPr="00C16C03" w:rsidRDefault="00EC11F6" w:rsidP="00066056">
            <w:pPr>
              <w:jc w:val="center"/>
              <w:rPr>
                <w:strike/>
                <w:lang w:val="en-GB"/>
              </w:rPr>
            </w:pPr>
            <w:r w:rsidRPr="00C16C03">
              <w:rPr>
                <w:strike/>
                <w:lang w:val="en-GB"/>
              </w:rPr>
              <w:t>3.2</w:t>
            </w:r>
          </w:p>
        </w:tc>
        <w:tc>
          <w:tcPr>
            <w:tcW w:w="720" w:type="dxa"/>
            <w:tcBorders>
              <w:top w:val="single" w:sz="6" w:space="0" w:color="FFFFFF"/>
              <w:left w:val="single" w:sz="7" w:space="0" w:color="000000"/>
              <w:bottom w:val="single" w:sz="6" w:space="0" w:color="FFFFFF"/>
              <w:right w:val="single" w:sz="6" w:space="0" w:color="FFFFFF"/>
            </w:tcBorders>
          </w:tcPr>
          <w:p w14:paraId="3782F51F" w14:textId="77777777" w:rsidR="00EC11F6" w:rsidRPr="00C16C03" w:rsidRDefault="00EC11F6" w:rsidP="00066056">
            <w:pPr>
              <w:jc w:val="center"/>
              <w:rPr>
                <w:strike/>
                <w:lang w:val="en-GB"/>
              </w:rPr>
            </w:pPr>
          </w:p>
          <w:p w14:paraId="36027367" w14:textId="77777777" w:rsidR="00EC11F6" w:rsidRPr="00C16C03" w:rsidRDefault="00EC11F6" w:rsidP="00066056">
            <w:pPr>
              <w:jc w:val="center"/>
              <w:rPr>
                <w:strike/>
                <w:lang w:val="en-GB"/>
              </w:rPr>
            </w:pPr>
            <w:r w:rsidRPr="00C16C03">
              <w:rPr>
                <w:strike/>
                <w:lang w:val="en-GB"/>
              </w:rPr>
              <w:t>3.5</w:t>
            </w:r>
          </w:p>
        </w:tc>
        <w:tc>
          <w:tcPr>
            <w:tcW w:w="1504" w:type="dxa"/>
            <w:tcBorders>
              <w:top w:val="single" w:sz="6" w:space="0" w:color="FFFFFF"/>
              <w:left w:val="single" w:sz="7" w:space="0" w:color="000000"/>
              <w:bottom w:val="single" w:sz="6" w:space="0" w:color="FFFFFF"/>
              <w:right w:val="single" w:sz="6" w:space="0" w:color="FFFFFF"/>
            </w:tcBorders>
          </w:tcPr>
          <w:p w14:paraId="1711FD01" w14:textId="77777777" w:rsidR="00EC11F6" w:rsidRPr="00C16C03" w:rsidRDefault="00EC11F6" w:rsidP="00066056">
            <w:pPr>
              <w:jc w:val="center"/>
              <w:rPr>
                <w:strike/>
                <w:lang w:val="en-GB"/>
              </w:rPr>
            </w:pPr>
          </w:p>
          <w:p w14:paraId="2823C6E3" w14:textId="77777777" w:rsidR="00EC11F6" w:rsidRPr="00C16C03" w:rsidRDefault="00EC11F6" w:rsidP="00066056">
            <w:pPr>
              <w:jc w:val="center"/>
              <w:rPr>
                <w:strike/>
                <w:lang w:val="en-GB"/>
              </w:rPr>
            </w:pPr>
            <w:r w:rsidRPr="00C16C03">
              <w:rPr>
                <w:strike/>
                <w:lang w:val="en-GB"/>
              </w:rPr>
              <w:t>2.8</w:t>
            </w:r>
          </w:p>
        </w:tc>
        <w:tc>
          <w:tcPr>
            <w:tcW w:w="1472" w:type="dxa"/>
            <w:tcBorders>
              <w:top w:val="single" w:sz="6" w:space="0" w:color="FFFFFF"/>
              <w:left w:val="single" w:sz="7" w:space="0" w:color="000000"/>
              <w:bottom w:val="single" w:sz="6" w:space="0" w:color="FFFFFF"/>
              <w:right w:val="single" w:sz="6" w:space="0" w:color="FFFFFF"/>
            </w:tcBorders>
          </w:tcPr>
          <w:p w14:paraId="7F91BCCA" w14:textId="77777777" w:rsidR="00EC11F6" w:rsidRPr="00C16C03" w:rsidRDefault="00EC11F6" w:rsidP="00066056">
            <w:pPr>
              <w:jc w:val="center"/>
              <w:rPr>
                <w:strike/>
                <w:lang w:val="en-GB"/>
              </w:rPr>
            </w:pPr>
          </w:p>
          <w:p w14:paraId="150498C8" w14:textId="77777777" w:rsidR="00EC11F6" w:rsidRPr="00C16C03" w:rsidRDefault="00EC11F6" w:rsidP="00066056">
            <w:pPr>
              <w:jc w:val="center"/>
              <w:rPr>
                <w:strike/>
                <w:lang w:val="en-GB"/>
              </w:rPr>
            </w:pPr>
            <w:r w:rsidRPr="00C16C03">
              <w:rPr>
                <w:strike/>
                <w:lang w:val="en-GB"/>
              </w:rPr>
              <w:t>3.2</w:t>
            </w:r>
          </w:p>
        </w:tc>
        <w:tc>
          <w:tcPr>
            <w:tcW w:w="1953" w:type="dxa"/>
            <w:tcBorders>
              <w:top w:val="single" w:sz="6" w:space="0" w:color="FFFFFF"/>
              <w:left w:val="single" w:sz="7" w:space="0" w:color="000000"/>
              <w:bottom w:val="single" w:sz="6" w:space="0" w:color="FFFFFF"/>
              <w:right w:val="single" w:sz="7" w:space="0" w:color="000000"/>
            </w:tcBorders>
          </w:tcPr>
          <w:p w14:paraId="6C65ECD2" w14:textId="77777777" w:rsidR="00EC11F6" w:rsidRPr="00C16C03" w:rsidRDefault="00EC11F6" w:rsidP="00066056">
            <w:pPr>
              <w:jc w:val="center"/>
              <w:rPr>
                <w:strike/>
                <w:lang w:val="en-GB"/>
              </w:rPr>
            </w:pPr>
          </w:p>
          <w:p w14:paraId="1D3B2F06" w14:textId="77777777" w:rsidR="00EC11F6" w:rsidRPr="00C16C03" w:rsidRDefault="00EC11F6" w:rsidP="00066056">
            <w:pPr>
              <w:jc w:val="center"/>
              <w:rPr>
                <w:strike/>
                <w:lang w:val="en-GB"/>
              </w:rPr>
            </w:pPr>
            <w:r w:rsidRPr="00C16C03">
              <w:rPr>
                <w:strike/>
                <w:lang w:val="en-GB"/>
              </w:rPr>
              <w:t>2.8</w:t>
            </w:r>
          </w:p>
        </w:tc>
      </w:tr>
      <w:tr w:rsidR="00045023" w:rsidRPr="00C16C03" w14:paraId="4F5C083D" w14:textId="77777777" w:rsidTr="00066056">
        <w:tc>
          <w:tcPr>
            <w:tcW w:w="1843" w:type="dxa"/>
            <w:tcBorders>
              <w:top w:val="single" w:sz="6" w:space="0" w:color="FFFFFF"/>
              <w:left w:val="single" w:sz="7" w:space="0" w:color="000000"/>
              <w:bottom w:val="single" w:sz="7" w:space="0" w:color="000000"/>
              <w:right w:val="single" w:sz="6" w:space="0" w:color="FFFFFF"/>
            </w:tcBorders>
          </w:tcPr>
          <w:p w14:paraId="2D055787" w14:textId="77777777" w:rsidR="00EC11F6" w:rsidRPr="00C16C03" w:rsidRDefault="00EC11F6" w:rsidP="00066056">
            <w:pPr>
              <w:rPr>
                <w:strike/>
                <w:lang w:val="en-GB"/>
              </w:rPr>
            </w:pPr>
          </w:p>
          <w:p w14:paraId="40FBA70B" w14:textId="77777777" w:rsidR="00EC11F6" w:rsidRPr="00C16C03" w:rsidRDefault="00EC11F6" w:rsidP="00066056">
            <w:pPr>
              <w:rPr>
                <w:strike/>
                <w:lang w:val="en-GB"/>
              </w:rPr>
            </w:pPr>
            <w:r w:rsidRPr="00C16C03">
              <w:rPr>
                <w:strike/>
                <w:lang w:val="en-GB"/>
              </w:rPr>
              <w:t>V</w:t>
            </w:r>
          </w:p>
          <w:p w14:paraId="1144290A" w14:textId="77777777" w:rsidR="00EC11F6" w:rsidRPr="00C16C03" w:rsidRDefault="00EC11F6" w:rsidP="00066056">
            <w:pPr>
              <w:rPr>
                <w:strike/>
                <w:lang w:val="en-GB"/>
              </w:rPr>
            </w:pPr>
            <w:r w:rsidRPr="00C16C03">
              <w:rPr>
                <w:strike/>
                <w:lang w:val="en-GB"/>
              </w:rPr>
              <w:lastRenderedPageBreak/>
              <w:t>W</w:t>
            </w:r>
          </w:p>
          <w:p w14:paraId="7EE72884" w14:textId="77777777" w:rsidR="00EC11F6" w:rsidRPr="00C16C03" w:rsidRDefault="00EC11F6" w:rsidP="00066056">
            <w:pPr>
              <w:rPr>
                <w:strike/>
                <w:lang w:val="en-GB"/>
              </w:rPr>
            </w:pPr>
            <w:r w:rsidRPr="00C16C03">
              <w:rPr>
                <w:strike/>
                <w:lang w:val="en-GB"/>
              </w:rPr>
              <w:t>Y</w:t>
            </w:r>
          </w:p>
          <w:p w14:paraId="050A3F86" w14:textId="77777777" w:rsidR="00EC11F6" w:rsidRPr="00C16C03" w:rsidRDefault="00EC11F6" w:rsidP="00066056">
            <w:pPr>
              <w:rPr>
                <w:strike/>
                <w:lang w:val="en-GB"/>
              </w:rPr>
            </w:pPr>
          </w:p>
        </w:tc>
        <w:tc>
          <w:tcPr>
            <w:tcW w:w="1101" w:type="dxa"/>
            <w:tcBorders>
              <w:top w:val="single" w:sz="6" w:space="0" w:color="FFFFFF"/>
              <w:left w:val="single" w:sz="7" w:space="0" w:color="000000"/>
              <w:bottom w:val="single" w:sz="7" w:space="0" w:color="000000"/>
              <w:right w:val="single" w:sz="6" w:space="0" w:color="FFFFFF"/>
            </w:tcBorders>
          </w:tcPr>
          <w:p w14:paraId="7533BCFC" w14:textId="77777777" w:rsidR="00EC11F6" w:rsidRPr="00C16C03" w:rsidRDefault="00EC11F6" w:rsidP="00066056">
            <w:pPr>
              <w:jc w:val="center"/>
              <w:rPr>
                <w:strike/>
                <w:lang w:val="en-GB"/>
              </w:rPr>
            </w:pPr>
          </w:p>
          <w:p w14:paraId="5CE6106C" w14:textId="77777777" w:rsidR="00EC11F6" w:rsidRPr="00C16C03" w:rsidRDefault="00EC11F6" w:rsidP="00066056">
            <w:pPr>
              <w:jc w:val="center"/>
              <w:rPr>
                <w:strike/>
                <w:lang w:val="en-GB"/>
              </w:rPr>
            </w:pPr>
            <w:r w:rsidRPr="00C16C03">
              <w:rPr>
                <w:strike/>
                <w:lang w:val="en-GB"/>
              </w:rPr>
              <w:t>3.0</w:t>
            </w:r>
          </w:p>
          <w:p w14:paraId="0110E943" w14:textId="77777777" w:rsidR="00EC11F6" w:rsidRPr="00C16C03" w:rsidRDefault="00EC11F6" w:rsidP="00066056">
            <w:pPr>
              <w:jc w:val="center"/>
              <w:rPr>
                <w:strike/>
                <w:lang w:val="en-GB"/>
              </w:rPr>
            </w:pPr>
            <w:r w:rsidRPr="00C16C03">
              <w:rPr>
                <w:strike/>
                <w:lang w:val="en-GB"/>
              </w:rPr>
              <w:lastRenderedPageBreak/>
              <w:t>-</w:t>
            </w:r>
          </w:p>
          <w:p w14:paraId="00D163A5" w14:textId="77777777" w:rsidR="00EC11F6" w:rsidRPr="00C16C03" w:rsidRDefault="00EC11F6" w:rsidP="00066056">
            <w:pPr>
              <w:jc w:val="center"/>
              <w:rPr>
                <w:strike/>
                <w:lang w:val="en-GB"/>
              </w:rPr>
            </w:pPr>
            <w:r w:rsidRPr="00C16C03">
              <w:rPr>
                <w:strike/>
                <w:lang w:val="en-GB"/>
              </w:rPr>
              <w:t>-</w:t>
            </w:r>
          </w:p>
        </w:tc>
        <w:tc>
          <w:tcPr>
            <w:tcW w:w="872" w:type="dxa"/>
            <w:tcBorders>
              <w:top w:val="single" w:sz="6" w:space="0" w:color="FFFFFF"/>
              <w:left w:val="single" w:sz="7" w:space="0" w:color="000000"/>
              <w:bottom w:val="single" w:sz="7" w:space="0" w:color="000000"/>
              <w:right w:val="single" w:sz="6" w:space="0" w:color="FFFFFF"/>
            </w:tcBorders>
          </w:tcPr>
          <w:p w14:paraId="7BE85C2C" w14:textId="77777777" w:rsidR="00EC11F6" w:rsidRPr="00C16C03" w:rsidRDefault="00EC11F6" w:rsidP="00066056">
            <w:pPr>
              <w:jc w:val="center"/>
              <w:rPr>
                <w:strike/>
                <w:lang w:val="en-GB"/>
              </w:rPr>
            </w:pPr>
          </w:p>
          <w:p w14:paraId="1C250845" w14:textId="77777777" w:rsidR="00EC11F6" w:rsidRPr="00C16C03" w:rsidRDefault="00EC11F6" w:rsidP="00066056">
            <w:pPr>
              <w:jc w:val="center"/>
              <w:rPr>
                <w:strike/>
                <w:lang w:val="en-GB"/>
              </w:rPr>
            </w:pPr>
            <w:r w:rsidRPr="00C16C03">
              <w:rPr>
                <w:strike/>
                <w:lang w:val="en-GB"/>
              </w:rPr>
              <w:t>3.4</w:t>
            </w:r>
          </w:p>
          <w:p w14:paraId="53BB092B" w14:textId="77777777" w:rsidR="00EC11F6" w:rsidRPr="00C16C03" w:rsidRDefault="00EC11F6" w:rsidP="00066056">
            <w:pPr>
              <w:jc w:val="center"/>
              <w:rPr>
                <w:strike/>
                <w:lang w:val="en-GB"/>
              </w:rPr>
            </w:pPr>
            <w:r w:rsidRPr="00C16C03">
              <w:rPr>
                <w:strike/>
                <w:lang w:val="en-GB"/>
              </w:rPr>
              <w:lastRenderedPageBreak/>
              <w:t>-</w:t>
            </w:r>
          </w:p>
          <w:p w14:paraId="495BA91C" w14:textId="77777777" w:rsidR="00EC11F6" w:rsidRPr="00C16C03" w:rsidRDefault="00EC11F6" w:rsidP="00066056">
            <w:pPr>
              <w:jc w:val="center"/>
              <w:rPr>
                <w:strike/>
                <w:lang w:val="en-GB"/>
              </w:rPr>
            </w:pPr>
            <w:r w:rsidRPr="00C16C03">
              <w:rPr>
                <w:strike/>
                <w:lang w:val="en-GB"/>
              </w:rPr>
              <w:t>-</w:t>
            </w:r>
          </w:p>
        </w:tc>
        <w:tc>
          <w:tcPr>
            <w:tcW w:w="720" w:type="dxa"/>
            <w:tcBorders>
              <w:top w:val="single" w:sz="6" w:space="0" w:color="FFFFFF"/>
              <w:left w:val="single" w:sz="7" w:space="0" w:color="000000"/>
              <w:bottom w:val="single" w:sz="7" w:space="0" w:color="000000"/>
              <w:right w:val="single" w:sz="6" w:space="0" w:color="FFFFFF"/>
            </w:tcBorders>
          </w:tcPr>
          <w:p w14:paraId="5C7385FD" w14:textId="77777777" w:rsidR="00EC11F6" w:rsidRPr="00C16C03" w:rsidRDefault="00EC11F6" w:rsidP="00066056">
            <w:pPr>
              <w:jc w:val="center"/>
              <w:rPr>
                <w:strike/>
                <w:lang w:val="en-GB"/>
              </w:rPr>
            </w:pPr>
          </w:p>
          <w:p w14:paraId="56E82D8D" w14:textId="77777777" w:rsidR="00EC11F6" w:rsidRPr="00C16C03" w:rsidRDefault="00EC11F6" w:rsidP="00066056">
            <w:pPr>
              <w:jc w:val="center"/>
              <w:rPr>
                <w:strike/>
                <w:lang w:val="en-GB"/>
              </w:rPr>
            </w:pPr>
            <w:r w:rsidRPr="00C16C03">
              <w:rPr>
                <w:strike/>
                <w:lang w:val="en-GB"/>
              </w:rPr>
              <w:t>3.7</w:t>
            </w:r>
          </w:p>
          <w:p w14:paraId="2428509E" w14:textId="77777777" w:rsidR="00EC11F6" w:rsidRPr="00C16C03" w:rsidRDefault="00EC11F6" w:rsidP="00066056">
            <w:pPr>
              <w:jc w:val="center"/>
              <w:rPr>
                <w:strike/>
                <w:lang w:val="en-GB"/>
              </w:rPr>
            </w:pPr>
            <w:r w:rsidRPr="00C16C03">
              <w:rPr>
                <w:strike/>
                <w:lang w:val="en-GB"/>
              </w:rPr>
              <w:lastRenderedPageBreak/>
              <w:t>-</w:t>
            </w:r>
          </w:p>
          <w:p w14:paraId="39A9816F" w14:textId="77777777" w:rsidR="00EC11F6" w:rsidRPr="00C16C03" w:rsidRDefault="00EC11F6" w:rsidP="00066056">
            <w:pPr>
              <w:jc w:val="center"/>
              <w:rPr>
                <w:strike/>
                <w:lang w:val="en-GB"/>
              </w:rPr>
            </w:pPr>
            <w:r w:rsidRPr="00C16C03">
              <w:rPr>
                <w:strike/>
                <w:lang w:val="en-GB"/>
              </w:rPr>
              <w:t>-</w:t>
            </w:r>
          </w:p>
        </w:tc>
        <w:tc>
          <w:tcPr>
            <w:tcW w:w="1504" w:type="dxa"/>
            <w:tcBorders>
              <w:top w:val="single" w:sz="6" w:space="0" w:color="FFFFFF"/>
              <w:left w:val="single" w:sz="7" w:space="0" w:color="000000"/>
              <w:bottom w:val="single" w:sz="7" w:space="0" w:color="000000"/>
              <w:right w:val="single" w:sz="6" w:space="0" w:color="FFFFFF"/>
            </w:tcBorders>
          </w:tcPr>
          <w:p w14:paraId="36D75677" w14:textId="77777777" w:rsidR="00EC11F6" w:rsidRPr="00C16C03" w:rsidRDefault="00EC11F6" w:rsidP="00066056">
            <w:pPr>
              <w:jc w:val="center"/>
              <w:rPr>
                <w:strike/>
                <w:lang w:val="en-GB"/>
              </w:rPr>
            </w:pPr>
          </w:p>
          <w:p w14:paraId="7E1CF695" w14:textId="77777777" w:rsidR="00EC11F6" w:rsidRPr="00C16C03" w:rsidRDefault="00EC11F6" w:rsidP="00066056">
            <w:pPr>
              <w:jc w:val="center"/>
              <w:rPr>
                <w:strike/>
                <w:lang w:val="en-GB"/>
              </w:rPr>
            </w:pPr>
            <w:r w:rsidRPr="00C16C03">
              <w:rPr>
                <w:strike/>
                <w:lang w:val="en-GB"/>
              </w:rPr>
              <w:t>3.0</w:t>
            </w:r>
          </w:p>
          <w:p w14:paraId="382CACCA" w14:textId="77777777" w:rsidR="00EC11F6" w:rsidRPr="00C16C03" w:rsidRDefault="00EC11F6" w:rsidP="00066056">
            <w:pPr>
              <w:jc w:val="center"/>
              <w:rPr>
                <w:strike/>
                <w:lang w:val="en-GB"/>
              </w:rPr>
            </w:pPr>
            <w:r w:rsidRPr="00C16C03">
              <w:rPr>
                <w:strike/>
                <w:lang w:val="en-GB"/>
              </w:rPr>
              <w:lastRenderedPageBreak/>
              <w:t>3.2</w:t>
            </w:r>
          </w:p>
          <w:p w14:paraId="24ED8233" w14:textId="77777777" w:rsidR="00EC11F6" w:rsidRPr="00C16C03" w:rsidRDefault="00EC11F6" w:rsidP="00066056">
            <w:pPr>
              <w:jc w:val="center"/>
              <w:rPr>
                <w:strike/>
                <w:lang w:val="en-GB"/>
              </w:rPr>
            </w:pPr>
            <w:r w:rsidRPr="00C16C03">
              <w:rPr>
                <w:strike/>
                <w:lang w:val="en-GB"/>
              </w:rPr>
              <w:t xml:space="preserve">    3.2 </w:t>
            </w:r>
            <w:r w:rsidRPr="00C16C03">
              <w:rPr>
                <w:strike/>
                <w:u w:val="single"/>
                <w:lang w:val="en-GB"/>
              </w:rPr>
              <w:t>1</w:t>
            </w:r>
            <w:r w:rsidRPr="00C16C03">
              <w:rPr>
                <w:strike/>
                <w:lang w:val="en-GB"/>
              </w:rPr>
              <w:t>/</w:t>
            </w:r>
          </w:p>
        </w:tc>
        <w:tc>
          <w:tcPr>
            <w:tcW w:w="1472" w:type="dxa"/>
            <w:tcBorders>
              <w:top w:val="single" w:sz="6" w:space="0" w:color="FFFFFF"/>
              <w:left w:val="single" w:sz="7" w:space="0" w:color="000000"/>
              <w:bottom w:val="single" w:sz="7" w:space="0" w:color="000000"/>
              <w:right w:val="single" w:sz="6" w:space="0" w:color="FFFFFF"/>
            </w:tcBorders>
          </w:tcPr>
          <w:p w14:paraId="46A89693" w14:textId="77777777" w:rsidR="00EC11F6" w:rsidRPr="00C16C03" w:rsidRDefault="00EC11F6" w:rsidP="00066056">
            <w:pPr>
              <w:jc w:val="center"/>
              <w:rPr>
                <w:strike/>
                <w:lang w:val="en-GB"/>
              </w:rPr>
            </w:pPr>
          </w:p>
          <w:p w14:paraId="4CA55A25" w14:textId="77777777" w:rsidR="00EC11F6" w:rsidRPr="00C16C03" w:rsidRDefault="00EC11F6" w:rsidP="00066056">
            <w:pPr>
              <w:jc w:val="center"/>
              <w:rPr>
                <w:strike/>
                <w:lang w:val="en-GB"/>
              </w:rPr>
            </w:pPr>
            <w:r w:rsidRPr="00C16C03">
              <w:rPr>
                <w:strike/>
                <w:lang w:val="en-GB"/>
              </w:rPr>
              <w:t>3.4</w:t>
            </w:r>
          </w:p>
          <w:p w14:paraId="7E8027FC" w14:textId="77777777" w:rsidR="00EC11F6" w:rsidRPr="00C16C03" w:rsidRDefault="00EC11F6" w:rsidP="00066056">
            <w:pPr>
              <w:pStyle w:val="Footer"/>
              <w:jc w:val="center"/>
              <w:rPr>
                <w:strike/>
                <w:lang w:val="en-GB"/>
              </w:rPr>
            </w:pPr>
            <w:r w:rsidRPr="00C16C03">
              <w:rPr>
                <w:strike/>
                <w:lang w:val="en-GB"/>
              </w:rPr>
              <w:lastRenderedPageBreak/>
              <w:t>3.6</w:t>
            </w:r>
          </w:p>
          <w:p w14:paraId="158AF9FE" w14:textId="77777777" w:rsidR="00EC11F6" w:rsidRPr="00C16C03" w:rsidRDefault="00EC11F6" w:rsidP="00066056">
            <w:pPr>
              <w:jc w:val="center"/>
              <w:rPr>
                <w:strike/>
                <w:lang w:val="en-GB"/>
              </w:rPr>
            </w:pPr>
            <w:r w:rsidRPr="00C16C03">
              <w:rPr>
                <w:strike/>
                <w:lang w:val="en-GB"/>
              </w:rPr>
              <w:t>3.6</w:t>
            </w:r>
          </w:p>
        </w:tc>
        <w:tc>
          <w:tcPr>
            <w:tcW w:w="1953" w:type="dxa"/>
            <w:tcBorders>
              <w:top w:val="single" w:sz="6" w:space="0" w:color="FFFFFF"/>
              <w:left w:val="single" w:sz="7" w:space="0" w:color="000000"/>
              <w:bottom w:val="single" w:sz="7" w:space="0" w:color="000000"/>
              <w:right w:val="single" w:sz="7" w:space="0" w:color="000000"/>
            </w:tcBorders>
          </w:tcPr>
          <w:p w14:paraId="0FA53A1A" w14:textId="77777777" w:rsidR="00EC11F6" w:rsidRPr="00C16C03" w:rsidRDefault="00EC11F6" w:rsidP="00066056">
            <w:pPr>
              <w:jc w:val="center"/>
              <w:rPr>
                <w:strike/>
                <w:lang w:val="en-GB"/>
              </w:rPr>
            </w:pPr>
          </w:p>
          <w:p w14:paraId="50B2AD18" w14:textId="77777777" w:rsidR="00EC11F6" w:rsidRPr="00C16C03" w:rsidRDefault="00EC11F6" w:rsidP="00066056">
            <w:pPr>
              <w:jc w:val="center"/>
              <w:rPr>
                <w:strike/>
                <w:lang w:val="en-GB"/>
              </w:rPr>
            </w:pPr>
            <w:r w:rsidRPr="00C16C03">
              <w:rPr>
                <w:strike/>
                <w:lang w:val="en-GB"/>
              </w:rPr>
              <w:t>-</w:t>
            </w:r>
          </w:p>
          <w:p w14:paraId="71A74DA7" w14:textId="77777777" w:rsidR="00EC11F6" w:rsidRPr="00C16C03" w:rsidRDefault="00EC11F6" w:rsidP="00066056">
            <w:pPr>
              <w:jc w:val="center"/>
              <w:rPr>
                <w:strike/>
                <w:lang w:val="en-GB"/>
              </w:rPr>
            </w:pPr>
            <w:r w:rsidRPr="00C16C03">
              <w:rPr>
                <w:strike/>
                <w:lang w:val="en-GB"/>
              </w:rPr>
              <w:lastRenderedPageBreak/>
              <w:t>-</w:t>
            </w:r>
          </w:p>
          <w:p w14:paraId="3A5AFB00" w14:textId="77777777" w:rsidR="00EC11F6" w:rsidRPr="00C16C03" w:rsidRDefault="00EC11F6" w:rsidP="00066056">
            <w:pPr>
              <w:jc w:val="center"/>
              <w:rPr>
                <w:strike/>
                <w:lang w:val="en-GB"/>
              </w:rPr>
            </w:pPr>
            <w:r w:rsidRPr="00C16C03">
              <w:rPr>
                <w:strike/>
                <w:lang w:val="en-GB"/>
              </w:rPr>
              <w:t>-</w:t>
            </w:r>
          </w:p>
        </w:tc>
      </w:tr>
    </w:tbl>
    <w:p w14:paraId="18B4F2D1" w14:textId="714011D0" w:rsidR="00EC11F6" w:rsidRPr="00C16C03" w:rsidRDefault="00EC11F6" w:rsidP="00EC11F6">
      <w:pPr>
        <w:rPr>
          <w:lang w:val="en-GB"/>
        </w:rPr>
      </w:pPr>
    </w:p>
    <w:tbl>
      <w:tblPr>
        <w:tblW w:w="0" w:type="auto"/>
        <w:tblInd w:w="1134" w:type="dxa"/>
        <w:tblLayout w:type="fixed"/>
        <w:tblCellMar>
          <w:left w:w="130" w:type="dxa"/>
          <w:right w:w="130" w:type="dxa"/>
        </w:tblCellMar>
        <w:tblLook w:val="0000" w:firstRow="0" w:lastRow="0" w:firstColumn="0" w:lastColumn="0" w:noHBand="0" w:noVBand="0"/>
      </w:tblPr>
      <w:tblGrid>
        <w:gridCol w:w="1247"/>
        <w:gridCol w:w="907"/>
        <w:gridCol w:w="907"/>
        <w:gridCol w:w="907"/>
        <w:gridCol w:w="1134"/>
        <w:gridCol w:w="1134"/>
        <w:gridCol w:w="1361"/>
      </w:tblGrid>
      <w:tr w:rsidR="00C16C03" w:rsidRPr="00C16C03" w14:paraId="74C6C7CA" w14:textId="77777777" w:rsidTr="00DE33B7">
        <w:trPr>
          <w:cantSplit/>
          <w:trHeight w:val="340"/>
          <w:tblHeader/>
        </w:trPr>
        <w:tc>
          <w:tcPr>
            <w:tcW w:w="1247" w:type="dxa"/>
            <w:vMerge w:val="restart"/>
            <w:tcBorders>
              <w:top w:val="single" w:sz="8" w:space="0" w:color="000000"/>
              <w:left w:val="single" w:sz="8" w:space="0" w:color="000000"/>
              <w:bottom w:val="single" w:sz="8" w:space="0" w:color="000000"/>
              <w:right w:val="single" w:sz="8" w:space="0" w:color="000000"/>
            </w:tcBorders>
            <w:vAlign w:val="center"/>
          </w:tcPr>
          <w:p w14:paraId="0977D5A9" w14:textId="53AB289B" w:rsidR="004E08CE" w:rsidRPr="00C16C03" w:rsidRDefault="004E08CE" w:rsidP="006630BA">
            <w:pPr>
              <w:spacing w:before="80" w:after="80" w:line="200" w:lineRule="exact"/>
              <w:jc w:val="center"/>
              <w:rPr>
                <w:b/>
                <w:bCs/>
                <w:i/>
                <w:iCs/>
                <w:sz w:val="16"/>
                <w:szCs w:val="16"/>
                <w:lang w:val="en-GB"/>
              </w:rPr>
            </w:pPr>
            <w:r w:rsidRPr="00C16C03">
              <w:rPr>
                <w:b/>
                <w:bCs/>
                <w:i/>
                <w:iCs/>
                <w:sz w:val="16"/>
                <w:szCs w:val="16"/>
                <w:lang w:val="en-GB"/>
              </w:rPr>
              <w:t>Speed</w:t>
            </w:r>
            <w:r w:rsidR="0080171E" w:rsidRPr="00C16C03">
              <w:rPr>
                <w:b/>
                <w:bCs/>
                <w:i/>
                <w:iCs/>
                <w:sz w:val="16"/>
                <w:szCs w:val="16"/>
                <w:lang w:val="en-GB"/>
              </w:rPr>
              <w:t>-</w:t>
            </w:r>
            <w:r w:rsidRPr="00C16C03">
              <w:rPr>
                <w:b/>
                <w:bCs/>
                <w:i/>
                <w:iCs/>
                <w:sz w:val="16"/>
                <w:szCs w:val="16"/>
                <w:lang w:val="en-GB"/>
              </w:rPr>
              <w:t>category</w:t>
            </w:r>
            <w:r w:rsidR="0080171E" w:rsidRPr="00C16C03">
              <w:rPr>
                <w:b/>
                <w:bCs/>
                <w:i/>
                <w:iCs/>
                <w:sz w:val="16"/>
                <w:szCs w:val="16"/>
                <w:lang w:val="en-GB"/>
              </w:rPr>
              <w:t xml:space="preserve"> symbol</w:t>
            </w:r>
          </w:p>
        </w:tc>
        <w:tc>
          <w:tcPr>
            <w:tcW w:w="2721" w:type="dxa"/>
            <w:gridSpan w:val="3"/>
            <w:tcBorders>
              <w:top w:val="single" w:sz="8" w:space="0" w:color="000000"/>
              <w:left w:val="single" w:sz="8" w:space="0" w:color="000000"/>
              <w:bottom w:val="single" w:sz="8" w:space="0" w:color="000000"/>
              <w:right w:val="single" w:sz="8" w:space="0" w:color="000000"/>
            </w:tcBorders>
            <w:vAlign w:val="center"/>
          </w:tcPr>
          <w:p w14:paraId="71281170" w14:textId="77777777" w:rsidR="004E08CE" w:rsidRPr="00C16C03" w:rsidRDefault="004E08CE" w:rsidP="006630BA">
            <w:pPr>
              <w:keepNext/>
              <w:spacing w:before="80" w:after="80" w:line="200" w:lineRule="exact"/>
              <w:jc w:val="center"/>
              <w:rPr>
                <w:b/>
                <w:bCs/>
                <w:i/>
                <w:iCs/>
                <w:sz w:val="16"/>
                <w:szCs w:val="16"/>
                <w:lang w:val="en-GB"/>
              </w:rPr>
            </w:pPr>
            <w:r w:rsidRPr="00C16C03">
              <w:rPr>
                <w:b/>
                <w:bCs/>
                <w:i/>
                <w:iCs/>
                <w:sz w:val="16"/>
                <w:szCs w:val="16"/>
                <w:lang w:val="en-GB"/>
              </w:rPr>
              <w:t>Diagonal (bias-ply) tyres</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14:paraId="79E45DE7" w14:textId="3A1CD046" w:rsidR="004E08CE" w:rsidRPr="00C16C03" w:rsidRDefault="004E08CE" w:rsidP="006630BA">
            <w:pPr>
              <w:keepNext/>
              <w:spacing w:before="80" w:after="80" w:line="200" w:lineRule="exact"/>
              <w:jc w:val="center"/>
              <w:rPr>
                <w:b/>
                <w:bCs/>
                <w:i/>
                <w:iCs/>
                <w:sz w:val="16"/>
                <w:szCs w:val="16"/>
                <w:lang w:val="en-GB"/>
              </w:rPr>
            </w:pPr>
            <w:r w:rsidRPr="00C16C03">
              <w:rPr>
                <w:b/>
                <w:bCs/>
                <w:i/>
                <w:iCs/>
                <w:sz w:val="16"/>
                <w:szCs w:val="16"/>
                <w:lang w:val="en-GB"/>
              </w:rPr>
              <w:t xml:space="preserve">Radial and </w:t>
            </w:r>
            <w:r w:rsidR="006B44DB" w:rsidRPr="00C16C03">
              <w:rPr>
                <w:b/>
                <w:bCs/>
                <w:i/>
                <w:iCs/>
                <w:sz w:val="16"/>
                <w:szCs w:val="16"/>
                <w:lang w:val="en-GB"/>
              </w:rPr>
              <w:t>r</w:t>
            </w:r>
            <w:r w:rsidRPr="00C16C03">
              <w:rPr>
                <w:b/>
                <w:bCs/>
                <w:i/>
                <w:iCs/>
                <w:sz w:val="16"/>
                <w:szCs w:val="16"/>
                <w:lang w:val="en-GB"/>
              </w:rPr>
              <w:t>un flat tyres</w:t>
            </w:r>
          </w:p>
        </w:tc>
        <w:tc>
          <w:tcPr>
            <w:tcW w:w="1361" w:type="dxa"/>
            <w:tcBorders>
              <w:top w:val="single" w:sz="8" w:space="0" w:color="000000"/>
              <w:left w:val="single" w:sz="8" w:space="0" w:color="000000"/>
              <w:bottom w:val="single" w:sz="8" w:space="0" w:color="000000"/>
              <w:right w:val="single" w:sz="8" w:space="0" w:color="000000"/>
            </w:tcBorders>
            <w:vAlign w:val="center"/>
          </w:tcPr>
          <w:p w14:paraId="3CED4041" w14:textId="77777777" w:rsidR="004E08CE" w:rsidRPr="00C16C03" w:rsidRDefault="004E08CE" w:rsidP="006630BA">
            <w:pPr>
              <w:keepNext/>
              <w:spacing w:before="80" w:after="80" w:line="200" w:lineRule="exact"/>
              <w:jc w:val="center"/>
              <w:rPr>
                <w:b/>
                <w:bCs/>
                <w:i/>
                <w:iCs/>
                <w:sz w:val="16"/>
                <w:szCs w:val="16"/>
                <w:lang w:val="en-GB"/>
              </w:rPr>
            </w:pPr>
            <w:r w:rsidRPr="00C16C03">
              <w:rPr>
                <w:b/>
                <w:bCs/>
                <w:i/>
                <w:iCs/>
                <w:sz w:val="16"/>
                <w:szCs w:val="16"/>
                <w:lang w:val="en-GB"/>
              </w:rPr>
              <w:t>Bias-belted tyres</w:t>
            </w:r>
          </w:p>
        </w:tc>
      </w:tr>
      <w:tr w:rsidR="00C16C03" w:rsidRPr="00C16C03" w14:paraId="0C4049AA" w14:textId="77777777" w:rsidTr="007D245E">
        <w:trPr>
          <w:cantSplit/>
          <w:trHeight w:val="340"/>
          <w:tblHeader/>
        </w:trPr>
        <w:tc>
          <w:tcPr>
            <w:tcW w:w="1247" w:type="dxa"/>
            <w:vMerge/>
            <w:tcBorders>
              <w:top w:val="single" w:sz="8" w:space="0" w:color="000000"/>
              <w:left w:val="single" w:sz="8" w:space="0" w:color="000000"/>
              <w:bottom w:val="single" w:sz="8" w:space="0" w:color="000000"/>
              <w:right w:val="single" w:sz="8" w:space="0" w:color="000000"/>
            </w:tcBorders>
            <w:vAlign w:val="center"/>
          </w:tcPr>
          <w:p w14:paraId="08EB89D8" w14:textId="77777777" w:rsidR="00DF7013" w:rsidRPr="00C16C03" w:rsidRDefault="00DF7013" w:rsidP="006630BA">
            <w:pPr>
              <w:spacing w:before="80" w:after="80" w:line="200" w:lineRule="exact"/>
              <w:jc w:val="center"/>
              <w:rPr>
                <w:b/>
                <w:bCs/>
                <w:i/>
                <w:iCs/>
                <w:sz w:val="16"/>
                <w:szCs w:val="16"/>
                <w:lang w:val="en-GB"/>
              </w:rPr>
            </w:pPr>
          </w:p>
        </w:tc>
        <w:tc>
          <w:tcPr>
            <w:tcW w:w="2721" w:type="dxa"/>
            <w:gridSpan w:val="3"/>
            <w:tcBorders>
              <w:top w:val="single" w:sz="8" w:space="0" w:color="000000"/>
              <w:left w:val="single" w:sz="8" w:space="0" w:color="000000"/>
              <w:right w:val="single" w:sz="8" w:space="0" w:color="000000"/>
            </w:tcBorders>
            <w:vAlign w:val="center"/>
          </w:tcPr>
          <w:p w14:paraId="4F13E7E1" w14:textId="77777777" w:rsidR="00DF7013" w:rsidRPr="00C16C03" w:rsidRDefault="00DF7013" w:rsidP="006630BA">
            <w:pPr>
              <w:keepNext/>
              <w:spacing w:before="80" w:after="80" w:line="200" w:lineRule="exact"/>
              <w:jc w:val="center"/>
              <w:rPr>
                <w:b/>
                <w:bCs/>
                <w:i/>
                <w:iCs/>
                <w:sz w:val="16"/>
                <w:szCs w:val="16"/>
                <w:lang w:val="en-GB"/>
              </w:rPr>
            </w:pPr>
            <w:r w:rsidRPr="00C16C03">
              <w:rPr>
                <w:b/>
                <w:bCs/>
                <w:i/>
                <w:iCs/>
                <w:sz w:val="16"/>
                <w:szCs w:val="16"/>
                <w:lang w:val="en-GB"/>
              </w:rPr>
              <w:t>Ply rating</w:t>
            </w:r>
          </w:p>
        </w:tc>
        <w:tc>
          <w:tcPr>
            <w:tcW w:w="1134" w:type="dxa"/>
            <w:vMerge w:val="restart"/>
            <w:tcBorders>
              <w:top w:val="single" w:sz="8" w:space="0" w:color="000000"/>
              <w:left w:val="single" w:sz="8" w:space="0" w:color="000000"/>
              <w:right w:val="single" w:sz="8" w:space="0" w:color="000000"/>
            </w:tcBorders>
            <w:vAlign w:val="center"/>
          </w:tcPr>
          <w:p w14:paraId="49B3765C" w14:textId="77777777" w:rsidR="00DF7013" w:rsidRPr="00C16C03" w:rsidRDefault="00DF7013" w:rsidP="006630BA">
            <w:pPr>
              <w:keepNext/>
              <w:spacing w:before="80" w:after="80" w:line="200" w:lineRule="exact"/>
              <w:jc w:val="center"/>
              <w:rPr>
                <w:b/>
                <w:bCs/>
                <w:i/>
                <w:iCs/>
                <w:sz w:val="16"/>
                <w:szCs w:val="16"/>
                <w:lang w:val="en-GB"/>
              </w:rPr>
            </w:pPr>
            <w:r w:rsidRPr="00C16C03">
              <w:rPr>
                <w:b/>
                <w:bCs/>
                <w:i/>
                <w:iCs/>
                <w:sz w:val="16"/>
                <w:szCs w:val="16"/>
                <w:lang w:val="en-GB"/>
              </w:rPr>
              <w:t>Standard</w:t>
            </w:r>
          </w:p>
        </w:tc>
        <w:tc>
          <w:tcPr>
            <w:tcW w:w="1134" w:type="dxa"/>
            <w:vMerge w:val="restart"/>
            <w:tcBorders>
              <w:top w:val="single" w:sz="8" w:space="0" w:color="000000"/>
              <w:left w:val="single" w:sz="8" w:space="0" w:color="000000"/>
              <w:right w:val="single" w:sz="8" w:space="0" w:color="000000"/>
            </w:tcBorders>
            <w:vAlign w:val="center"/>
          </w:tcPr>
          <w:p w14:paraId="04D0762D" w14:textId="77777777" w:rsidR="00DF7013" w:rsidRPr="00C16C03" w:rsidRDefault="00DF7013" w:rsidP="006630BA">
            <w:pPr>
              <w:keepNext/>
              <w:spacing w:before="80" w:after="80" w:line="200" w:lineRule="exact"/>
              <w:jc w:val="center"/>
              <w:rPr>
                <w:b/>
                <w:bCs/>
                <w:i/>
                <w:iCs/>
                <w:sz w:val="16"/>
                <w:szCs w:val="16"/>
                <w:lang w:val="en-GB"/>
              </w:rPr>
            </w:pPr>
            <w:r w:rsidRPr="00C16C03">
              <w:rPr>
                <w:b/>
                <w:bCs/>
                <w:i/>
                <w:iCs/>
                <w:sz w:val="16"/>
                <w:szCs w:val="16"/>
                <w:lang w:val="en-GB"/>
              </w:rPr>
              <w:t>Reinforced</w:t>
            </w:r>
          </w:p>
        </w:tc>
        <w:tc>
          <w:tcPr>
            <w:tcW w:w="1361" w:type="dxa"/>
            <w:vMerge w:val="restart"/>
            <w:tcBorders>
              <w:top w:val="single" w:sz="8" w:space="0" w:color="000000"/>
              <w:left w:val="single" w:sz="8" w:space="0" w:color="000000"/>
              <w:right w:val="single" w:sz="8" w:space="0" w:color="000000"/>
            </w:tcBorders>
            <w:vAlign w:val="center"/>
          </w:tcPr>
          <w:p w14:paraId="4C524C27" w14:textId="77777777" w:rsidR="00DF7013" w:rsidRPr="00C16C03" w:rsidRDefault="00DF7013" w:rsidP="006630BA">
            <w:pPr>
              <w:keepNext/>
              <w:spacing w:before="80" w:after="80" w:line="200" w:lineRule="exact"/>
              <w:jc w:val="center"/>
              <w:rPr>
                <w:b/>
                <w:bCs/>
                <w:i/>
                <w:iCs/>
                <w:sz w:val="16"/>
                <w:szCs w:val="16"/>
                <w:lang w:val="en-GB"/>
              </w:rPr>
            </w:pPr>
            <w:r w:rsidRPr="00C16C03">
              <w:rPr>
                <w:b/>
                <w:bCs/>
                <w:i/>
                <w:iCs/>
                <w:sz w:val="16"/>
                <w:szCs w:val="16"/>
                <w:lang w:val="en-GB"/>
              </w:rPr>
              <w:t>Standard</w:t>
            </w:r>
          </w:p>
        </w:tc>
      </w:tr>
      <w:tr w:rsidR="00C16C03" w:rsidRPr="00C16C03" w14:paraId="2D862D81" w14:textId="77777777" w:rsidTr="007D245E">
        <w:trPr>
          <w:cantSplit/>
          <w:trHeight w:val="340"/>
          <w:tblHeader/>
        </w:trPr>
        <w:tc>
          <w:tcPr>
            <w:tcW w:w="1247" w:type="dxa"/>
            <w:vMerge/>
            <w:tcBorders>
              <w:left w:val="single" w:sz="8" w:space="0" w:color="000000"/>
              <w:bottom w:val="single" w:sz="8" w:space="0" w:color="000000"/>
              <w:right w:val="single" w:sz="8" w:space="0" w:color="000000"/>
            </w:tcBorders>
            <w:vAlign w:val="center"/>
          </w:tcPr>
          <w:p w14:paraId="1956BBE7" w14:textId="77777777" w:rsidR="00DF7013" w:rsidRPr="00C16C03" w:rsidRDefault="00DF7013" w:rsidP="006630BA">
            <w:pPr>
              <w:spacing w:before="80" w:after="80" w:line="200" w:lineRule="exact"/>
              <w:jc w:val="center"/>
              <w:rPr>
                <w:b/>
                <w:bCs/>
                <w:lang w:val="en-GB"/>
              </w:rPr>
            </w:pPr>
          </w:p>
        </w:tc>
        <w:tc>
          <w:tcPr>
            <w:tcW w:w="907" w:type="dxa"/>
            <w:tcBorders>
              <w:left w:val="single" w:sz="8" w:space="0" w:color="000000"/>
              <w:bottom w:val="single" w:sz="8" w:space="0" w:color="000000"/>
              <w:right w:val="single" w:sz="8" w:space="0" w:color="000000"/>
            </w:tcBorders>
            <w:vAlign w:val="center"/>
          </w:tcPr>
          <w:p w14:paraId="2F7348C9" w14:textId="77777777" w:rsidR="00DF7013" w:rsidRPr="00C16C03" w:rsidRDefault="00DF7013" w:rsidP="006630BA">
            <w:pPr>
              <w:spacing w:before="80" w:after="80" w:line="200" w:lineRule="exact"/>
              <w:jc w:val="center"/>
              <w:rPr>
                <w:b/>
                <w:bCs/>
                <w:i/>
                <w:iCs/>
                <w:sz w:val="16"/>
                <w:szCs w:val="16"/>
                <w:lang w:val="en-GB"/>
              </w:rPr>
            </w:pPr>
            <w:r w:rsidRPr="00C16C03">
              <w:rPr>
                <w:b/>
                <w:bCs/>
                <w:i/>
                <w:iCs/>
                <w:sz w:val="16"/>
                <w:szCs w:val="16"/>
                <w:lang w:val="en-GB"/>
              </w:rPr>
              <w:t>4</w:t>
            </w:r>
          </w:p>
        </w:tc>
        <w:tc>
          <w:tcPr>
            <w:tcW w:w="907" w:type="dxa"/>
            <w:tcBorders>
              <w:left w:val="single" w:sz="8" w:space="0" w:color="000000"/>
              <w:bottom w:val="single" w:sz="8" w:space="0" w:color="000000"/>
              <w:right w:val="single" w:sz="8" w:space="0" w:color="000000"/>
            </w:tcBorders>
            <w:vAlign w:val="center"/>
          </w:tcPr>
          <w:p w14:paraId="74BC25E0" w14:textId="77777777" w:rsidR="00DF7013" w:rsidRPr="00C16C03" w:rsidRDefault="00DF7013" w:rsidP="006630BA">
            <w:pPr>
              <w:spacing w:before="80" w:after="80" w:line="200" w:lineRule="exact"/>
              <w:jc w:val="center"/>
              <w:rPr>
                <w:b/>
                <w:bCs/>
                <w:i/>
                <w:iCs/>
                <w:sz w:val="16"/>
                <w:szCs w:val="16"/>
                <w:lang w:val="en-GB"/>
              </w:rPr>
            </w:pPr>
            <w:r w:rsidRPr="00C16C03">
              <w:rPr>
                <w:b/>
                <w:bCs/>
                <w:i/>
                <w:iCs/>
                <w:sz w:val="16"/>
                <w:szCs w:val="16"/>
                <w:lang w:val="en-GB"/>
              </w:rPr>
              <w:t>6</w:t>
            </w:r>
          </w:p>
        </w:tc>
        <w:tc>
          <w:tcPr>
            <w:tcW w:w="907" w:type="dxa"/>
            <w:tcBorders>
              <w:left w:val="single" w:sz="8" w:space="0" w:color="000000"/>
              <w:bottom w:val="single" w:sz="8" w:space="0" w:color="000000"/>
              <w:right w:val="single" w:sz="8" w:space="0" w:color="000000"/>
            </w:tcBorders>
            <w:vAlign w:val="center"/>
          </w:tcPr>
          <w:p w14:paraId="710600ED" w14:textId="77777777" w:rsidR="00DF7013" w:rsidRPr="00C16C03" w:rsidRDefault="00DF7013" w:rsidP="006630BA">
            <w:pPr>
              <w:spacing w:before="80" w:after="80" w:line="200" w:lineRule="exact"/>
              <w:jc w:val="center"/>
              <w:rPr>
                <w:b/>
                <w:bCs/>
                <w:i/>
                <w:iCs/>
                <w:sz w:val="16"/>
                <w:szCs w:val="16"/>
                <w:lang w:val="en-GB"/>
              </w:rPr>
            </w:pPr>
            <w:r w:rsidRPr="00C16C03">
              <w:rPr>
                <w:b/>
                <w:bCs/>
                <w:i/>
                <w:iCs/>
                <w:sz w:val="16"/>
                <w:szCs w:val="16"/>
                <w:lang w:val="en-GB"/>
              </w:rPr>
              <w:t>8</w:t>
            </w:r>
          </w:p>
        </w:tc>
        <w:tc>
          <w:tcPr>
            <w:tcW w:w="1134" w:type="dxa"/>
            <w:vMerge/>
            <w:tcBorders>
              <w:left w:val="single" w:sz="8" w:space="0" w:color="000000"/>
              <w:bottom w:val="single" w:sz="8" w:space="0" w:color="000000"/>
              <w:right w:val="single" w:sz="8" w:space="0" w:color="000000"/>
            </w:tcBorders>
            <w:vAlign w:val="center"/>
          </w:tcPr>
          <w:p w14:paraId="0E5E7C5C" w14:textId="77777777" w:rsidR="00DF7013" w:rsidRPr="00C16C03" w:rsidRDefault="00DF7013" w:rsidP="006630BA">
            <w:pPr>
              <w:spacing w:before="80" w:after="80" w:line="200" w:lineRule="exact"/>
              <w:jc w:val="center"/>
              <w:rPr>
                <w:b/>
                <w:bCs/>
                <w:lang w:val="en-GB"/>
              </w:rPr>
            </w:pPr>
          </w:p>
        </w:tc>
        <w:tc>
          <w:tcPr>
            <w:tcW w:w="1134" w:type="dxa"/>
            <w:vMerge/>
            <w:tcBorders>
              <w:left w:val="single" w:sz="8" w:space="0" w:color="000000"/>
              <w:bottom w:val="single" w:sz="8" w:space="0" w:color="000000"/>
              <w:right w:val="single" w:sz="8" w:space="0" w:color="000000"/>
            </w:tcBorders>
            <w:vAlign w:val="center"/>
          </w:tcPr>
          <w:p w14:paraId="59D59D6D" w14:textId="77777777" w:rsidR="00DF7013" w:rsidRPr="00C16C03" w:rsidRDefault="00DF7013" w:rsidP="006630BA">
            <w:pPr>
              <w:spacing w:before="80" w:after="80" w:line="200" w:lineRule="exact"/>
              <w:jc w:val="center"/>
              <w:rPr>
                <w:b/>
                <w:bCs/>
                <w:lang w:val="en-GB"/>
              </w:rPr>
            </w:pPr>
          </w:p>
        </w:tc>
        <w:tc>
          <w:tcPr>
            <w:tcW w:w="1361" w:type="dxa"/>
            <w:vMerge/>
            <w:tcBorders>
              <w:left w:val="single" w:sz="8" w:space="0" w:color="000000"/>
              <w:bottom w:val="single" w:sz="8" w:space="0" w:color="000000"/>
              <w:right w:val="single" w:sz="8" w:space="0" w:color="000000"/>
            </w:tcBorders>
            <w:vAlign w:val="center"/>
          </w:tcPr>
          <w:p w14:paraId="73054DCA" w14:textId="77777777" w:rsidR="00DF7013" w:rsidRPr="00C16C03" w:rsidRDefault="00DF7013" w:rsidP="006630BA">
            <w:pPr>
              <w:spacing w:before="80" w:after="80" w:line="200" w:lineRule="exact"/>
              <w:jc w:val="center"/>
              <w:rPr>
                <w:b/>
                <w:bCs/>
                <w:lang w:val="en-GB"/>
              </w:rPr>
            </w:pPr>
          </w:p>
        </w:tc>
      </w:tr>
      <w:tr w:rsidR="00C16C03" w:rsidRPr="007C119A" w14:paraId="57803B92" w14:textId="77777777" w:rsidTr="00DE33B7">
        <w:trPr>
          <w:trHeight w:val="340"/>
        </w:trPr>
        <w:tc>
          <w:tcPr>
            <w:tcW w:w="1247" w:type="dxa"/>
            <w:tcBorders>
              <w:top w:val="single" w:sz="8" w:space="0" w:color="000000"/>
              <w:left w:val="single" w:sz="8" w:space="0" w:color="000000"/>
              <w:bottom w:val="single" w:sz="6" w:space="0" w:color="FFFFFF"/>
              <w:right w:val="single" w:sz="8" w:space="0" w:color="000000"/>
            </w:tcBorders>
            <w:vAlign w:val="center"/>
          </w:tcPr>
          <w:p w14:paraId="19A6FF73" w14:textId="77777777" w:rsidR="004E08CE" w:rsidRPr="007C119A" w:rsidRDefault="004E08CE" w:rsidP="006630BA">
            <w:pPr>
              <w:spacing w:before="40" w:after="120"/>
              <w:rPr>
                <w:b/>
                <w:bCs/>
                <w:sz w:val="18"/>
                <w:szCs w:val="18"/>
                <w:lang w:val="en-GB"/>
              </w:rPr>
            </w:pPr>
            <w:r w:rsidRPr="007C119A">
              <w:rPr>
                <w:b/>
                <w:bCs/>
                <w:sz w:val="18"/>
                <w:szCs w:val="18"/>
                <w:lang w:val="en-GB"/>
              </w:rPr>
              <w:t>L, M, N</w:t>
            </w:r>
          </w:p>
        </w:tc>
        <w:tc>
          <w:tcPr>
            <w:tcW w:w="907" w:type="dxa"/>
            <w:tcBorders>
              <w:top w:val="single" w:sz="8" w:space="0" w:color="000000"/>
              <w:left w:val="single" w:sz="8" w:space="0" w:color="000000"/>
              <w:bottom w:val="single" w:sz="6" w:space="0" w:color="FFFFFF"/>
              <w:right w:val="single" w:sz="8" w:space="0" w:color="000000"/>
            </w:tcBorders>
            <w:vAlign w:val="center"/>
          </w:tcPr>
          <w:p w14:paraId="17E8413C" w14:textId="2433EBB0" w:rsidR="004E08CE" w:rsidRPr="007C119A" w:rsidRDefault="004E08CE" w:rsidP="006630BA">
            <w:pPr>
              <w:spacing w:before="40" w:after="120"/>
              <w:jc w:val="center"/>
              <w:rPr>
                <w:b/>
                <w:bCs/>
                <w:sz w:val="18"/>
                <w:szCs w:val="18"/>
                <w:lang w:val="en-GB"/>
              </w:rPr>
            </w:pPr>
            <w:r w:rsidRPr="007C119A">
              <w:rPr>
                <w:b/>
                <w:bCs/>
                <w:sz w:val="18"/>
                <w:szCs w:val="18"/>
                <w:lang w:val="en-GB"/>
              </w:rPr>
              <w:t>23</w:t>
            </w:r>
            <w:r w:rsidR="00F64358" w:rsidRPr="007C119A">
              <w:rPr>
                <w:b/>
                <w:bCs/>
                <w:sz w:val="18"/>
                <w:szCs w:val="18"/>
                <w:lang w:val="en-GB"/>
              </w:rPr>
              <w:t>0</w:t>
            </w:r>
          </w:p>
        </w:tc>
        <w:tc>
          <w:tcPr>
            <w:tcW w:w="907" w:type="dxa"/>
            <w:tcBorders>
              <w:top w:val="single" w:sz="8" w:space="0" w:color="000000"/>
              <w:left w:val="single" w:sz="8" w:space="0" w:color="000000"/>
              <w:bottom w:val="single" w:sz="6" w:space="0" w:color="FFFFFF"/>
              <w:right w:val="single" w:sz="8" w:space="0" w:color="000000"/>
            </w:tcBorders>
            <w:vAlign w:val="center"/>
          </w:tcPr>
          <w:p w14:paraId="66A22495" w14:textId="5F2332FC" w:rsidR="004E08CE" w:rsidRPr="007C119A" w:rsidRDefault="004E08CE" w:rsidP="006630BA">
            <w:pPr>
              <w:spacing w:before="40" w:after="120"/>
              <w:jc w:val="center"/>
              <w:rPr>
                <w:b/>
                <w:bCs/>
                <w:sz w:val="18"/>
                <w:szCs w:val="18"/>
                <w:lang w:val="en-GB"/>
              </w:rPr>
            </w:pPr>
            <w:r w:rsidRPr="007C119A">
              <w:rPr>
                <w:b/>
                <w:bCs/>
                <w:sz w:val="18"/>
                <w:szCs w:val="18"/>
                <w:lang w:val="en-GB"/>
              </w:rPr>
              <w:t>27</w:t>
            </w:r>
            <w:r w:rsidR="00F64358" w:rsidRPr="007C119A">
              <w:rPr>
                <w:b/>
                <w:bCs/>
                <w:sz w:val="18"/>
                <w:szCs w:val="18"/>
                <w:lang w:val="en-GB"/>
              </w:rPr>
              <w:t>0</w:t>
            </w:r>
          </w:p>
        </w:tc>
        <w:tc>
          <w:tcPr>
            <w:tcW w:w="907" w:type="dxa"/>
            <w:tcBorders>
              <w:top w:val="single" w:sz="8" w:space="0" w:color="000000"/>
              <w:left w:val="single" w:sz="8" w:space="0" w:color="000000"/>
              <w:bottom w:val="single" w:sz="6" w:space="0" w:color="FFFFFF"/>
              <w:right w:val="single" w:sz="8" w:space="0" w:color="000000"/>
            </w:tcBorders>
            <w:vAlign w:val="center"/>
          </w:tcPr>
          <w:p w14:paraId="58BFB3C7" w14:textId="2964C693" w:rsidR="004E08CE" w:rsidRPr="007C119A" w:rsidRDefault="004E08CE" w:rsidP="006630BA">
            <w:pPr>
              <w:spacing w:before="40" w:after="120"/>
              <w:jc w:val="center"/>
              <w:rPr>
                <w:b/>
                <w:bCs/>
                <w:sz w:val="18"/>
                <w:szCs w:val="18"/>
                <w:lang w:val="en-GB"/>
              </w:rPr>
            </w:pPr>
            <w:r w:rsidRPr="007C119A">
              <w:rPr>
                <w:b/>
                <w:bCs/>
                <w:sz w:val="18"/>
                <w:szCs w:val="18"/>
                <w:lang w:val="en-GB"/>
              </w:rPr>
              <w:t>30</w:t>
            </w:r>
            <w:r w:rsidR="00F64358" w:rsidRPr="007C119A">
              <w:rPr>
                <w:b/>
                <w:bCs/>
                <w:sz w:val="18"/>
                <w:szCs w:val="18"/>
                <w:lang w:val="en-GB"/>
              </w:rPr>
              <w:t>0</w:t>
            </w:r>
          </w:p>
        </w:tc>
        <w:tc>
          <w:tcPr>
            <w:tcW w:w="1134" w:type="dxa"/>
            <w:tcBorders>
              <w:top w:val="single" w:sz="8" w:space="0" w:color="000000"/>
              <w:left w:val="single" w:sz="8" w:space="0" w:color="000000"/>
              <w:bottom w:val="single" w:sz="6" w:space="0" w:color="FFFFFF"/>
              <w:right w:val="single" w:sz="8" w:space="0" w:color="000000"/>
            </w:tcBorders>
            <w:vAlign w:val="center"/>
          </w:tcPr>
          <w:p w14:paraId="134BDF70" w14:textId="15518CE2" w:rsidR="004E08CE" w:rsidRPr="007C119A" w:rsidRDefault="004E08CE" w:rsidP="006630BA">
            <w:pPr>
              <w:spacing w:before="40" w:after="120"/>
              <w:jc w:val="center"/>
              <w:rPr>
                <w:b/>
                <w:bCs/>
                <w:sz w:val="18"/>
                <w:szCs w:val="18"/>
                <w:lang w:val="en-GB"/>
              </w:rPr>
            </w:pPr>
            <w:r w:rsidRPr="007C119A">
              <w:rPr>
                <w:b/>
                <w:bCs/>
                <w:sz w:val="18"/>
                <w:szCs w:val="18"/>
                <w:lang w:val="en-GB"/>
              </w:rPr>
              <w:t>24</w:t>
            </w:r>
            <w:r w:rsidR="00F64358" w:rsidRPr="007C119A">
              <w:rPr>
                <w:b/>
                <w:bCs/>
                <w:sz w:val="18"/>
                <w:szCs w:val="18"/>
                <w:lang w:val="en-GB"/>
              </w:rPr>
              <w:t>0</w:t>
            </w:r>
          </w:p>
        </w:tc>
        <w:tc>
          <w:tcPr>
            <w:tcW w:w="1134" w:type="dxa"/>
            <w:tcBorders>
              <w:top w:val="single" w:sz="8" w:space="0" w:color="000000"/>
              <w:left w:val="single" w:sz="8" w:space="0" w:color="000000"/>
              <w:bottom w:val="single" w:sz="6" w:space="0" w:color="FFFFFF"/>
              <w:right w:val="single" w:sz="8" w:space="0" w:color="000000"/>
            </w:tcBorders>
            <w:vAlign w:val="center"/>
          </w:tcPr>
          <w:p w14:paraId="6293E6D7" w14:textId="44179E0A" w:rsidR="004E08CE" w:rsidRPr="007C119A" w:rsidRDefault="004E08CE" w:rsidP="006630BA">
            <w:pPr>
              <w:pStyle w:val="Footer"/>
              <w:spacing w:before="40" w:after="120" w:line="240" w:lineRule="atLeast"/>
              <w:jc w:val="center"/>
              <w:rPr>
                <w:b/>
                <w:bCs/>
                <w:sz w:val="18"/>
                <w:szCs w:val="18"/>
                <w:lang w:val="en-GB"/>
              </w:rPr>
            </w:pPr>
            <w:r w:rsidRPr="007C119A">
              <w:rPr>
                <w:b/>
                <w:bCs/>
                <w:sz w:val="18"/>
                <w:szCs w:val="18"/>
                <w:lang w:val="en-GB"/>
              </w:rPr>
              <w:t>28</w:t>
            </w:r>
            <w:r w:rsidR="00F64358" w:rsidRPr="007C119A">
              <w:rPr>
                <w:b/>
                <w:bCs/>
                <w:sz w:val="18"/>
                <w:szCs w:val="18"/>
                <w:lang w:val="en-GB"/>
              </w:rPr>
              <w:t>0</w:t>
            </w:r>
          </w:p>
        </w:tc>
        <w:tc>
          <w:tcPr>
            <w:tcW w:w="1361" w:type="dxa"/>
            <w:tcBorders>
              <w:top w:val="single" w:sz="8" w:space="0" w:color="000000"/>
              <w:left w:val="single" w:sz="8" w:space="0" w:color="000000"/>
              <w:bottom w:val="single" w:sz="6" w:space="0" w:color="FFFFFF"/>
              <w:right w:val="single" w:sz="8" w:space="0" w:color="000000"/>
            </w:tcBorders>
            <w:vAlign w:val="center"/>
          </w:tcPr>
          <w:p w14:paraId="5CDE4EC1" w14:textId="40DFC112" w:rsidR="004E08CE" w:rsidRPr="007C119A" w:rsidRDefault="00934B5A" w:rsidP="006630BA">
            <w:pPr>
              <w:spacing w:before="40" w:after="120"/>
              <w:jc w:val="center"/>
              <w:rPr>
                <w:b/>
                <w:bCs/>
                <w:sz w:val="18"/>
                <w:szCs w:val="18"/>
                <w:lang w:val="en-GB"/>
              </w:rPr>
            </w:pPr>
            <w:r w:rsidRPr="007C119A">
              <w:rPr>
                <w:b/>
                <w:bCs/>
                <w:sz w:val="18"/>
                <w:szCs w:val="18"/>
                <w:lang w:val="en-GB"/>
              </w:rPr>
              <w:t>—</w:t>
            </w:r>
          </w:p>
        </w:tc>
      </w:tr>
      <w:tr w:rsidR="00C16C03" w:rsidRPr="007C119A" w14:paraId="49405D76" w14:textId="77777777" w:rsidTr="00DE33B7">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052C3151" w14:textId="77777777" w:rsidR="004E08CE" w:rsidRPr="007C119A" w:rsidRDefault="004E08CE" w:rsidP="006630BA">
            <w:pPr>
              <w:spacing w:before="40" w:after="120"/>
              <w:rPr>
                <w:b/>
                <w:bCs/>
                <w:sz w:val="18"/>
                <w:szCs w:val="18"/>
                <w:lang w:val="en-GB"/>
              </w:rPr>
            </w:pPr>
            <w:r w:rsidRPr="007C119A">
              <w:rPr>
                <w:b/>
                <w:bCs/>
                <w:sz w:val="18"/>
                <w:szCs w:val="18"/>
                <w:lang w:val="en-GB"/>
              </w:rPr>
              <w:t>P, Q, R, S</w:t>
            </w:r>
          </w:p>
        </w:tc>
        <w:tc>
          <w:tcPr>
            <w:tcW w:w="907" w:type="dxa"/>
            <w:tcBorders>
              <w:top w:val="single" w:sz="6" w:space="0" w:color="FFFFFF"/>
              <w:left w:val="single" w:sz="8" w:space="0" w:color="000000"/>
              <w:bottom w:val="single" w:sz="6" w:space="0" w:color="FFFFFF"/>
              <w:right w:val="single" w:sz="8" w:space="0" w:color="000000"/>
            </w:tcBorders>
            <w:vAlign w:val="center"/>
          </w:tcPr>
          <w:p w14:paraId="60D0327C" w14:textId="16A9DAB1" w:rsidR="004E08CE" w:rsidRPr="007C119A" w:rsidRDefault="004E08CE" w:rsidP="006630BA">
            <w:pPr>
              <w:spacing w:before="40" w:after="120"/>
              <w:jc w:val="center"/>
              <w:rPr>
                <w:b/>
                <w:bCs/>
                <w:sz w:val="18"/>
                <w:szCs w:val="18"/>
                <w:lang w:val="en-GB"/>
              </w:rPr>
            </w:pPr>
            <w:r w:rsidRPr="007C119A">
              <w:rPr>
                <w:b/>
                <w:bCs/>
                <w:sz w:val="18"/>
                <w:szCs w:val="18"/>
                <w:lang w:val="en-GB"/>
              </w:rPr>
              <w:t>26</w:t>
            </w:r>
            <w:r w:rsidR="00F64358" w:rsidRPr="007C119A">
              <w:rPr>
                <w:b/>
                <w:bCs/>
                <w:sz w:val="18"/>
                <w:szCs w:val="18"/>
                <w:lang w:val="en-GB"/>
              </w:rPr>
              <w:t>0</w:t>
            </w:r>
          </w:p>
        </w:tc>
        <w:tc>
          <w:tcPr>
            <w:tcW w:w="907" w:type="dxa"/>
            <w:tcBorders>
              <w:top w:val="single" w:sz="6" w:space="0" w:color="FFFFFF"/>
              <w:left w:val="single" w:sz="8" w:space="0" w:color="000000"/>
              <w:bottom w:val="single" w:sz="6" w:space="0" w:color="FFFFFF"/>
              <w:right w:val="single" w:sz="8" w:space="0" w:color="000000"/>
            </w:tcBorders>
            <w:vAlign w:val="center"/>
          </w:tcPr>
          <w:p w14:paraId="2B511475" w14:textId="7CF9EB64" w:rsidR="004E08CE" w:rsidRPr="007C119A" w:rsidRDefault="004E08CE" w:rsidP="006630BA">
            <w:pPr>
              <w:spacing w:before="40" w:after="120"/>
              <w:jc w:val="center"/>
              <w:rPr>
                <w:b/>
                <w:bCs/>
                <w:sz w:val="18"/>
                <w:szCs w:val="18"/>
                <w:lang w:val="en-GB"/>
              </w:rPr>
            </w:pPr>
            <w:r w:rsidRPr="007C119A">
              <w:rPr>
                <w:b/>
                <w:bCs/>
                <w:sz w:val="18"/>
                <w:szCs w:val="18"/>
                <w:lang w:val="en-GB"/>
              </w:rPr>
              <w:t>3</w:t>
            </w:r>
            <w:r w:rsidR="00F64358" w:rsidRPr="007C119A">
              <w:rPr>
                <w:b/>
                <w:bCs/>
                <w:sz w:val="18"/>
                <w:szCs w:val="18"/>
                <w:lang w:val="en-GB"/>
              </w:rPr>
              <w:t>0</w:t>
            </w:r>
            <w:r w:rsidRPr="007C119A">
              <w:rPr>
                <w:b/>
                <w:bCs/>
                <w:sz w:val="18"/>
                <w:szCs w:val="18"/>
                <w:lang w:val="en-GB"/>
              </w:rPr>
              <w:t>0</w:t>
            </w:r>
          </w:p>
        </w:tc>
        <w:tc>
          <w:tcPr>
            <w:tcW w:w="907" w:type="dxa"/>
            <w:tcBorders>
              <w:top w:val="single" w:sz="6" w:space="0" w:color="FFFFFF"/>
              <w:left w:val="single" w:sz="8" w:space="0" w:color="000000"/>
              <w:bottom w:val="single" w:sz="6" w:space="0" w:color="FFFFFF"/>
              <w:right w:val="single" w:sz="8" w:space="0" w:color="000000"/>
            </w:tcBorders>
            <w:vAlign w:val="center"/>
          </w:tcPr>
          <w:p w14:paraId="428F4A78" w14:textId="1B89C0BE" w:rsidR="004E08CE" w:rsidRPr="007C119A" w:rsidRDefault="004E08CE" w:rsidP="006630BA">
            <w:pPr>
              <w:spacing w:before="40" w:after="120"/>
              <w:jc w:val="center"/>
              <w:rPr>
                <w:b/>
                <w:bCs/>
                <w:sz w:val="18"/>
                <w:szCs w:val="18"/>
                <w:lang w:val="en-GB"/>
              </w:rPr>
            </w:pPr>
            <w:r w:rsidRPr="007C119A">
              <w:rPr>
                <w:b/>
                <w:bCs/>
                <w:sz w:val="18"/>
                <w:szCs w:val="18"/>
                <w:lang w:val="en-GB"/>
              </w:rPr>
              <w:t>33</w:t>
            </w:r>
            <w:r w:rsidR="00F64358" w:rsidRPr="007C119A">
              <w:rPr>
                <w:b/>
                <w:bCs/>
                <w:sz w:val="18"/>
                <w:szCs w:val="18"/>
                <w:lang w:val="en-GB"/>
              </w:rPr>
              <w:t>0</w:t>
            </w:r>
          </w:p>
        </w:tc>
        <w:tc>
          <w:tcPr>
            <w:tcW w:w="1134" w:type="dxa"/>
            <w:tcBorders>
              <w:top w:val="single" w:sz="6" w:space="0" w:color="FFFFFF"/>
              <w:left w:val="single" w:sz="8" w:space="0" w:color="000000"/>
              <w:bottom w:val="single" w:sz="6" w:space="0" w:color="FFFFFF"/>
              <w:right w:val="single" w:sz="8" w:space="0" w:color="000000"/>
            </w:tcBorders>
            <w:vAlign w:val="center"/>
          </w:tcPr>
          <w:p w14:paraId="494BC36E" w14:textId="4BE7E210" w:rsidR="004E08CE" w:rsidRPr="007C119A" w:rsidRDefault="004E08CE" w:rsidP="006630BA">
            <w:pPr>
              <w:spacing w:before="40" w:after="120"/>
              <w:jc w:val="center"/>
              <w:rPr>
                <w:b/>
                <w:bCs/>
                <w:sz w:val="18"/>
                <w:szCs w:val="18"/>
                <w:lang w:val="en-GB"/>
              </w:rPr>
            </w:pPr>
            <w:r w:rsidRPr="007C119A">
              <w:rPr>
                <w:b/>
                <w:bCs/>
                <w:sz w:val="18"/>
                <w:szCs w:val="18"/>
                <w:lang w:val="en-GB"/>
              </w:rPr>
              <w:t>26</w:t>
            </w:r>
            <w:r w:rsidR="00F64358" w:rsidRPr="007C119A">
              <w:rPr>
                <w:b/>
                <w:bCs/>
                <w:sz w:val="18"/>
                <w:szCs w:val="18"/>
                <w:lang w:val="en-GB"/>
              </w:rPr>
              <w:t>0</w:t>
            </w:r>
          </w:p>
        </w:tc>
        <w:tc>
          <w:tcPr>
            <w:tcW w:w="1134" w:type="dxa"/>
            <w:tcBorders>
              <w:top w:val="single" w:sz="6" w:space="0" w:color="FFFFFF"/>
              <w:left w:val="single" w:sz="8" w:space="0" w:color="000000"/>
              <w:bottom w:val="single" w:sz="6" w:space="0" w:color="FFFFFF"/>
              <w:right w:val="single" w:sz="8" w:space="0" w:color="000000"/>
            </w:tcBorders>
            <w:vAlign w:val="center"/>
          </w:tcPr>
          <w:p w14:paraId="47AB08BB" w14:textId="5615F526" w:rsidR="004E08CE" w:rsidRPr="007C119A" w:rsidRDefault="004E08CE" w:rsidP="006630BA">
            <w:pPr>
              <w:spacing w:before="40" w:after="120"/>
              <w:jc w:val="center"/>
              <w:rPr>
                <w:b/>
                <w:bCs/>
                <w:sz w:val="18"/>
                <w:szCs w:val="18"/>
                <w:lang w:val="en-GB"/>
              </w:rPr>
            </w:pPr>
            <w:r w:rsidRPr="007C119A">
              <w:rPr>
                <w:b/>
                <w:bCs/>
                <w:sz w:val="18"/>
                <w:szCs w:val="18"/>
                <w:lang w:val="en-GB"/>
              </w:rPr>
              <w:t>30</w:t>
            </w:r>
            <w:r w:rsidR="00F64358" w:rsidRPr="007C119A">
              <w:rPr>
                <w:b/>
                <w:bCs/>
                <w:sz w:val="18"/>
                <w:szCs w:val="18"/>
                <w:lang w:val="en-GB"/>
              </w:rPr>
              <w:t>0</w:t>
            </w:r>
          </w:p>
        </w:tc>
        <w:tc>
          <w:tcPr>
            <w:tcW w:w="1361" w:type="dxa"/>
            <w:tcBorders>
              <w:top w:val="single" w:sz="6" w:space="0" w:color="FFFFFF"/>
              <w:left w:val="single" w:sz="8" w:space="0" w:color="000000"/>
              <w:bottom w:val="single" w:sz="6" w:space="0" w:color="FFFFFF"/>
              <w:right w:val="single" w:sz="8" w:space="0" w:color="000000"/>
            </w:tcBorders>
            <w:vAlign w:val="center"/>
          </w:tcPr>
          <w:p w14:paraId="0D1DBF4B" w14:textId="2B00661B" w:rsidR="004E08CE" w:rsidRPr="007C119A" w:rsidRDefault="004E08CE" w:rsidP="006630BA">
            <w:pPr>
              <w:spacing w:before="40" w:after="120"/>
              <w:jc w:val="center"/>
              <w:rPr>
                <w:b/>
                <w:bCs/>
                <w:sz w:val="18"/>
                <w:szCs w:val="18"/>
                <w:lang w:val="en-GB"/>
              </w:rPr>
            </w:pPr>
            <w:r w:rsidRPr="007C119A">
              <w:rPr>
                <w:b/>
                <w:bCs/>
                <w:sz w:val="18"/>
                <w:szCs w:val="18"/>
                <w:lang w:val="en-GB"/>
              </w:rPr>
              <w:t>26</w:t>
            </w:r>
            <w:r w:rsidR="00F64358" w:rsidRPr="007C119A">
              <w:rPr>
                <w:b/>
                <w:bCs/>
                <w:sz w:val="18"/>
                <w:szCs w:val="18"/>
                <w:lang w:val="en-GB"/>
              </w:rPr>
              <w:t>0</w:t>
            </w:r>
          </w:p>
        </w:tc>
      </w:tr>
      <w:tr w:rsidR="00C16C03" w:rsidRPr="007C119A" w14:paraId="4E7B42C1" w14:textId="77777777" w:rsidTr="00DE33B7">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6AEEA3E9" w14:textId="77777777" w:rsidR="004E08CE" w:rsidRPr="007C119A" w:rsidRDefault="004E08CE" w:rsidP="006630BA">
            <w:pPr>
              <w:spacing w:before="40" w:after="120"/>
              <w:rPr>
                <w:b/>
                <w:bCs/>
                <w:sz w:val="18"/>
                <w:szCs w:val="18"/>
                <w:lang w:val="en-GB"/>
              </w:rPr>
            </w:pPr>
            <w:r w:rsidRPr="007C119A">
              <w:rPr>
                <w:b/>
                <w:bCs/>
                <w:sz w:val="18"/>
                <w:szCs w:val="18"/>
                <w:lang w:val="en-GB"/>
              </w:rPr>
              <w:t>T, U, H</w:t>
            </w:r>
          </w:p>
        </w:tc>
        <w:tc>
          <w:tcPr>
            <w:tcW w:w="907" w:type="dxa"/>
            <w:tcBorders>
              <w:top w:val="single" w:sz="6" w:space="0" w:color="FFFFFF"/>
              <w:left w:val="single" w:sz="8" w:space="0" w:color="000000"/>
              <w:bottom w:val="single" w:sz="6" w:space="0" w:color="FFFFFF"/>
              <w:right w:val="single" w:sz="8" w:space="0" w:color="000000"/>
            </w:tcBorders>
            <w:vAlign w:val="center"/>
          </w:tcPr>
          <w:p w14:paraId="58D575DA" w14:textId="49F3A509" w:rsidR="004E08CE" w:rsidRPr="007C119A" w:rsidRDefault="004E08CE" w:rsidP="006630BA">
            <w:pPr>
              <w:spacing w:before="40" w:after="120"/>
              <w:jc w:val="center"/>
              <w:rPr>
                <w:b/>
                <w:bCs/>
                <w:sz w:val="18"/>
                <w:szCs w:val="18"/>
                <w:lang w:val="en-GB"/>
              </w:rPr>
            </w:pPr>
            <w:r w:rsidRPr="007C119A">
              <w:rPr>
                <w:b/>
                <w:bCs/>
                <w:sz w:val="18"/>
                <w:szCs w:val="18"/>
                <w:lang w:val="en-GB"/>
              </w:rPr>
              <w:t>28</w:t>
            </w:r>
            <w:r w:rsidR="00F64358" w:rsidRPr="007C119A">
              <w:rPr>
                <w:b/>
                <w:bCs/>
                <w:sz w:val="18"/>
                <w:szCs w:val="18"/>
                <w:lang w:val="en-GB"/>
              </w:rPr>
              <w:t>0</w:t>
            </w:r>
          </w:p>
        </w:tc>
        <w:tc>
          <w:tcPr>
            <w:tcW w:w="907" w:type="dxa"/>
            <w:tcBorders>
              <w:top w:val="single" w:sz="6" w:space="0" w:color="FFFFFF"/>
              <w:left w:val="single" w:sz="8" w:space="0" w:color="000000"/>
              <w:bottom w:val="single" w:sz="6" w:space="0" w:color="FFFFFF"/>
              <w:right w:val="single" w:sz="8" w:space="0" w:color="000000"/>
            </w:tcBorders>
            <w:vAlign w:val="center"/>
          </w:tcPr>
          <w:p w14:paraId="5F54ED2C" w14:textId="134403F7" w:rsidR="004E08CE" w:rsidRPr="007C119A" w:rsidRDefault="004E08CE" w:rsidP="006630BA">
            <w:pPr>
              <w:spacing w:before="40" w:after="120"/>
              <w:jc w:val="center"/>
              <w:rPr>
                <w:b/>
                <w:bCs/>
                <w:sz w:val="18"/>
                <w:szCs w:val="18"/>
                <w:lang w:val="en-GB"/>
              </w:rPr>
            </w:pPr>
            <w:r w:rsidRPr="007C119A">
              <w:rPr>
                <w:b/>
                <w:bCs/>
                <w:sz w:val="18"/>
                <w:szCs w:val="18"/>
                <w:lang w:val="en-GB"/>
              </w:rPr>
              <w:t>32</w:t>
            </w:r>
            <w:r w:rsidR="00F64358" w:rsidRPr="007C119A">
              <w:rPr>
                <w:b/>
                <w:bCs/>
                <w:sz w:val="18"/>
                <w:szCs w:val="18"/>
                <w:lang w:val="en-GB"/>
              </w:rPr>
              <w:t>0</w:t>
            </w:r>
          </w:p>
        </w:tc>
        <w:tc>
          <w:tcPr>
            <w:tcW w:w="907" w:type="dxa"/>
            <w:tcBorders>
              <w:top w:val="single" w:sz="6" w:space="0" w:color="FFFFFF"/>
              <w:left w:val="single" w:sz="8" w:space="0" w:color="000000"/>
              <w:bottom w:val="single" w:sz="6" w:space="0" w:color="FFFFFF"/>
              <w:right w:val="single" w:sz="8" w:space="0" w:color="000000"/>
            </w:tcBorders>
            <w:vAlign w:val="center"/>
          </w:tcPr>
          <w:p w14:paraId="34E2E43B" w14:textId="74CB4C4E" w:rsidR="004E08CE" w:rsidRPr="007C119A" w:rsidRDefault="004E08CE" w:rsidP="006630BA">
            <w:pPr>
              <w:spacing w:before="40" w:after="120"/>
              <w:jc w:val="center"/>
              <w:rPr>
                <w:b/>
                <w:bCs/>
                <w:sz w:val="18"/>
                <w:szCs w:val="18"/>
                <w:lang w:val="en-GB"/>
              </w:rPr>
            </w:pPr>
            <w:r w:rsidRPr="007C119A">
              <w:rPr>
                <w:b/>
                <w:bCs/>
                <w:sz w:val="18"/>
                <w:szCs w:val="18"/>
                <w:lang w:val="en-GB"/>
              </w:rPr>
              <w:t>35</w:t>
            </w:r>
            <w:r w:rsidR="00F64358" w:rsidRPr="007C119A">
              <w:rPr>
                <w:b/>
                <w:bCs/>
                <w:sz w:val="18"/>
                <w:szCs w:val="18"/>
                <w:lang w:val="en-GB"/>
              </w:rPr>
              <w:t>0</w:t>
            </w:r>
          </w:p>
        </w:tc>
        <w:tc>
          <w:tcPr>
            <w:tcW w:w="1134" w:type="dxa"/>
            <w:tcBorders>
              <w:top w:val="single" w:sz="6" w:space="0" w:color="FFFFFF"/>
              <w:left w:val="single" w:sz="8" w:space="0" w:color="000000"/>
              <w:bottom w:val="single" w:sz="6" w:space="0" w:color="FFFFFF"/>
              <w:right w:val="single" w:sz="8" w:space="0" w:color="000000"/>
            </w:tcBorders>
            <w:vAlign w:val="center"/>
          </w:tcPr>
          <w:p w14:paraId="4A92EFD3" w14:textId="1E4A1271" w:rsidR="004E08CE" w:rsidRPr="007C119A" w:rsidRDefault="004E08CE" w:rsidP="006630BA">
            <w:pPr>
              <w:spacing w:before="40" w:after="120"/>
              <w:jc w:val="center"/>
              <w:rPr>
                <w:b/>
                <w:bCs/>
                <w:sz w:val="18"/>
                <w:szCs w:val="18"/>
                <w:lang w:val="en-GB"/>
              </w:rPr>
            </w:pPr>
            <w:r w:rsidRPr="007C119A">
              <w:rPr>
                <w:b/>
                <w:bCs/>
                <w:sz w:val="18"/>
                <w:szCs w:val="18"/>
                <w:lang w:val="en-GB"/>
              </w:rPr>
              <w:t>28</w:t>
            </w:r>
            <w:r w:rsidR="00F64358" w:rsidRPr="007C119A">
              <w:rPr>
                <w:b/>
                <w:bCs/>
                <w:sz w:val="18"/>
                <w:szCs w:val="18"/>
                <w:lang w:val="en-GB"/>
              </w:rPr>
              <w:t>0</w:t>
            </w:r>
          </w:p>
        </w:tc>
        <w:tc>
          <w:tcPr>
            <w:tcW w:w="1134" w:type="dxa"/>
            <w:tcBorders>
              <w:top w:val="single" w:sz="6" w:space="0" w:color="FFFFFF"/>
              <w:left w:val="single" w:sz="8" w:space="0" w:color="000000"/>
              <w:bottom w:val="single" w:sz="6" w:space="0" w:color="FFFFFF"/>
              <w:right w:val="single" w:sz="8" w:space="0" w:color="000000"/>
            </w:tcBorders>
            <w:vAlign w:val="center"/>
          </w:tcPr>
          <w:p w14:paraId="6AC5CB04" w14:textId="4B96911C" w:rsidR="004E08CE" w:rsidRPr="007C119A" w:rsidRDefault="004E08CE" w:rsidP="006630BA">
            <w:pPr>
              <w:spacing w:before="40" w:after="120"/>
              <w:jc w:val="center"/>
              <w:rPr>
                <w:b/>
                <w:bCs/>
                <w:sz w:val="18"/>
                <w:szCs w:val="18"/>
                <w:lang w:val="en-GB"/>
              </w:rPr>
            </w:pPr>
            <w:r w:rsidRPr="007C119A">
              <w:rPr>
                <w:b/>
                <w:bCs/>
                <w:sz w:val="18"/>
                <w:szCs w:val="18"/>
                <w:lang w:val="en-GB"/>
              </w:rPr>
              <w:t>32</w:t>
            </w:r>
            <w:r w:rsidR="00F64358" w:rsidRPr="007C119A">
              <w:rPr>
                <w:b/>
                <w:bCs/>
                <w:sz w:val="18"/>
                <w:szCs w:val="18"/>
                <w:lang w:val="en-GB"/>
              </w:rPr>
              <w:t>0</w:t>
            </w:r>
          </w:p>
        </w:tc>
        <w:tc>
          <w:tcPr>
            <w:tcW w:w="1361" w:type="dxa"/>
            <w:tcBorders>
              <w:top w:val="single" w:sz="6" w:space="0" w:color="FFFFFF"/>
              <w:left w:val="single" w:sz="8" w:space="0" w:color="000000"/>
              <w:bottom w:val="single" w:sz="6" w:space="0" w:color="FFFFFF"/>
              <w:right w:val="single" w:sz="8" w:space="0" w:color="000000"/>
            </w:tcBorders>
            <w:vAlign w:val="center"/>
          </w:tcPr>
          <w:p w14:paraId="4182B58A" w14:textId="18F0CF7B" w:rsidR="004E08CE" w:rsidRPr="007C119A" w:rsidRDefault="004E08CE" w:rsidP="006630BA">
            <w:pPr>
              <w:spacing w:before="40" w:after="120"/>
              <w:jc w:val="center"/>
              <w:rPr>
                <w:b/>
                <w:bCs/>
                <w:sz w:val="18"/>
                <w:szCs w:val="18"/>
                <w:lang w:val="en-GB"/>
              </w:rPr>
            </w:pPr>
            <w:r w:rsidRPr="007C119A">
              <w:rPr>
                <w:b/>
                <w:bCs/>
                <w:sz w:val="18"/>
                <w:szCs w:val="18"/>
                <w:lang w:val="en-GB"/>
              </w:rPr>
              <w:t>28</w:t>
            </w:r>
            <w:r w:rsidR="00F64358" w:rsidRPr="007C119A">
              <w:rPr>
                <w:b/>
                <w:bCs/>
                <w:sz w:val="18"/>
                <w:szCs w:val="18"/>
                <w:lang w:val="en-GB"/>
              </w:rPr>
              <w:t>0</w:t>
            </w:r>
          </w:p>
        </w:tc>
      </w:tr>
      <w:tr w:rsidR="00C16C03" w:rsidRPr="007C119A" w14:paraId="0715A3AA" w14:textId="77777777" w:rsidTr="00DE33B7">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682BAE4A" w14:textId="73793BC1" w:rsidR="004E08CE" w:rsidRPr="007C119A" w:rsidRDefault="004E08CE" w:rsidP="006630BA">
            <w:pPr>
              <w:spacing w:before="40" w:after="120"/>
              <w:rPr>
                <w:b/>
                <w:bCs/>
                <w:sz w:val="18"/>
                <w:szCs w:val="18"/>
                <w:lang w:val="en-GB"/>
              </w:rPr>
            </w:pPr>
            <w:r w:rsidRPr="007C119A">
              <w:rPr>
                <w:b/>
                <w:bCs/>
                <w:sz w:val="18"/>
                <w:szCs w:val="18"/>
                <w:lang w:val="en-GB"/>
              </w:rPr>
              <w:t>V</w:t>
            </w:r>
          </w:p>
        </w:tc>
        <w:tc>
          <w:tcPr>
            <w:tcW w:w="907" w:type="dxa"/>
            <w:tcBorders>
              <w:top w:val="single" w:sz="6" w:space="0" w:color="FFFFFF"/>
              <w:left w:val="single" w:sz="8" w:space="0" w:color="000000"/>
              <w:bottom w:val="single" w:sz="6" w:space="0" w:color="FFFFFF"/>
              <w:right w:val="single" w:sz="8" w:space="0" w:color="000000"/>
            </w:tcBorders>
            <w:vAlign w:val="center"/>
          </w:tcPr>
          <w:p w14:paraId="61D762AB" w14:textId="0BDAB5CF" w:rsidR="004E08CE" w:rsidRPr="007C119A" w:rsidRDefault="007F407B" w:rsidP="006630BA">
            <w:pPr>
              <w:spacing w:before="40" w:after="120"/>
              <w:jc w:val="center"/>
              <w:rPr>
                <w:b/>
                <w:bCs/>
                <w:sz w:val="18"/>
                <w:szCs w:val="18"/>
                <w:lang w:val="en-GB"/>
              </w:rPr>
            </w:pPr>
            <w:r w:rsidRPr="007C119A">
              <w:rPr>
                <w:b/>
                <w:bCs/>
                <w:sz w:val="18"/>
                <w:szCs w:val="18"/>
                <w:lang w:val="en-GB"/>
              </w:rPr>
              <w:t>30</w:t>
            </w:r>
            <w:r w:rsidR="00F64358" w:rsidRPr="007C119A">
              <w:rPr>
                <w:b/>
                <w:bCs/>
                <w:sz w:val="18"/>
                <w:szCs w:val="18"/>
                <w:lang w:val="en-GB"/>
              </w:rPr>
              <w:t>0</w:t>
            </w:r>
          </w:p>
        </w:tc>
        <w:tc>
          <w:tcPr>
            <w:tcW w:w="907" w:type="dxa"/>
            <w:tcBorders>
              <w:top w:val="single" w:sz="6" w:space="0" w:color="FFFFFF"/>
              <w:left w:val="single" w:sz="8" w:space="0" w:color="000000"/>
              <w:bottom w:val="single" w:sz="6" w:space="0" w:color="FFFFFF"/>
              <w:right w:val="single" w:sz="8" w:space="0" w:color="000000"/>
            </w:tcBorders>
            <w:vAlign w:val="center"/>
          </w:tcPr>
          <w:p w14:paraId="3D78F656" w14:textId="352200B9" w:rsidR="004E08CE" w:rsidRPr="007C119A" w:rsidRDefault="004E08CE" w:rsidP="006630BA">
            <w:pPr>
              <w:spacing w:before="40" w:after="120"/>
              <w:jc w:val="center"/>
              <w:rPr>
                <w:b/>
                <w:bCs/>
                <w:sz w:val="18"/>
                <w:szCs w:val="18"/>
                <w:lang w:val="en-GB"/>
              </w:rPr>
            </w:pPr>
            <w:r w:rsidRPr="007C119A">
              <w:rPr>
                <w:b/>
                <w:bCs/>
                <w:sz w:val="18"/>
                <w:szCs w:val="18"/>
                <w:lang w:val="en-GB"/>
              </w:rPr>
              <w:t>34</w:t>
            </w:r>
            <w:r w:rsidR="00F64358" w:rsidRPr="007C119A">
              <w:rPr>
                <w:b/>
                <w:bCs/>
                <w:sz w:val="18"/>
                <w:szCs w:val="18"/>
                <w:lang w:val="en-GB"/>
              </w:rPr>
              <w:t>0</w:t>
            </w:r>
          </w:p>
        </w:tc>
        <w:tc>
          <w:tcPr>
            <w:tcW w:w="907" w:type="dxa"/>
            <w:tcBorders>
              <w:top w:val="single" w:sz="6" w:space="0" w:color="FFFFFF"/>
              <w:left w:val="single" w:sz="8" w:space="0" w:color="000000"/>
              <w:bottom w:val="single" w:sz="6" w:space="0" w:color="FFFFFF"/>
              <w:right w:val="single" w:sz="8" w:space="0" w:color="000000"/>
            </w:tcBorders>
            <w:vAlign w:val="center"/>
          </w:tcPr>
          <w:p w14:paraId="75A16BD2" w14:textId="37DB2139" w:rsidR="004E08CE" w:rsidRPr="007C119A" w:rsidRDefault="004E08CE" w:rsidP="006630BA">
            <w:pPr>
              <w:spacing w:before="40" w:after="120"/>
              <w:jc w:val="center"/>
              <w:rPr>
                <w:b/>
                <w:bCs/>
                <w:sz w:val="18"/>
                <w:szCs w:val="18"/>
                <w:lang w:val="en-GB"/>
              </w:rPr>
            </w:pPr>
            <w:r w:rsidRPr="007C119A">
              <w:rPr>
                <w:b/>
                <w:bCs/>
                <w:sz w:val="18"/>
                <w:szCs w:val="18"/>
                <w:lang w:val="en-GB"/>
              </w:rPr>
              <w:t>37</w:t>
            </w:r>
            <w:r w:rsidR="00F64358" w:rsidRPr="007C119A">
              <w:rPr>
                <w:b/>
                <w:bCs/>
                <w:sz w:val="18"/>
                <w:szCs w:val="18"/>
                <w:lang w:val="en-GB"/>
              </w:rPr>
              <w:t>0</w:t>
            </w:r>
          </w:p>
        </w:tc>
        <w:tc>
          <w:tcPr>
            <w:tcW w:w="1134" w:type="dxa"/>
            <w:tcBorders>
              <w:top w:val="single" w:sz="6" w:space="0" w:color="FFFFFF"/>
              <w:left w:val="single" w:sz="8" w:space="0" w:color="000000"/>
              <w:bottom w:val="single" w:sz="6" w:space="0" w:color="FFFFFF"/>
              <w:right w:val="single" w:sz="8" w:space="0" w:color="000000"/>
            </w:tcBorders>
            <w:vAlign w:val="center"/>
          </w:tcPr>
          <w:p w14:paraId="450DFEDD" w14:textId="0E69AB08" w:rsidR="004E08CE" w:rsidRPr="007C119A" w:rsidRDefault="004E08CE" w:rsidP="006630BA">
            <w:pPr>
              <w:spacing w:before="40" w:after="120"/>
              <w:jc w:val="center"/>
              <w:rPr>
                <w:b/>
                <w:bCs/>
                <w:sz w:val="18"/>
                <w:szCs w:val="18"/>
                <w:lang w:val="en-GB"/>
              </w:rPr>
            </w:pPr>
            <w:r w:rsidRPr="007C119A">
              <w:rPr>
                <w:b/>
                <w:bCs/>
                <w:sz w:val="18"/>
                <w:szCs w:val="18"/>
                <w:lang w:val="en-GB"/>
              </w:rPr>
              <w:t>30</w:t>
            </w:r>
            <w:r w:rsidR="0061732C" w:rsidRPr="007C119A">
              <w:rPr>
                <w:b/>
                <w:bCs/>
                <w:sz w:val="18"/>
                <w:szCs w:val="18"/>
                <w:lang w:val="en-GB"/>
              </w:rPr>
              <w:t>0</w:t>
            </w:r>
          </w:p>
        </w:tc>
        <w:tc>
          <w:tcPr>
            <w:tcW w:w="1134" w:type="dxa"/>
            <w:tcBorders>
              <w:top w:val="single" w:sz="6" w:space="0" w:color="FFFFFF"/>
              <w:left w:val="single" w:sz="8" w:space="0" w:color="000000"/>
              <w:bottom w:val="single" w:sz="6" w:space="0" w:color="FFFFFF"/>
              <w:right w:val="single" w:sz="8" w:space="0" w:color="000000"/>
            </w:tcBorders>
            <w:vAlign w:val="center"/>
          </w:tcPr>
          <w:p w14:paraId="672E00C0" w14:textId="4A1A6393" w:rsidR="004E08CE" w:rsidRPr="007C119A" w:rsidRDefault="004E08CE" w:rsidP="006630BA">
            <w:pPr>
              <w:spacing w:before="40" w:after="120"/>
              <w:jc w:val="center"/>
              <w:rPr>
                <w:b/>
                <w:bCs/>
                <w:sz w:val="18"/>
                <w:szCs w:val="18"/>
                <w:lang w:val="en-GB"/>
              </w:rPr>
            </w:pPr>
            <w:r w:rsidRPr="007C119A">
              <w:rPr>
                <w:b/>
                <w:bCs/>
                <w:sz w:val="18"/>
                <w:szCs w:val="18"/>
                <w:lang w:val="en-GB"/>
              </w:rPr>
              <w:t>34</w:t>
            </w:r>
            <w:r w:rsidR="000D6BC2" w:rsidRPr="007C119A">
              <w:rPr>
                <w:b/>
                <w:bCs/>
                <w:sz w:val="18"/>
                <w:szCs w:val="18"/>
                <w:lang w:val="en-GB"/>
              </w:rPr>
              <w:t>0</w:t>
            </w:r>
          </w:p>
        </w:tc>
        <w:tc>
          <w:tcPr>
            <w:tcW w:w="1361" w:type="dxa"/>
            <w:tcBorders>
              <w:top w:val="single" w:sz="6" w:space="0" w:color="FFFFFF"/>
              <w:left w:val="single" w:sz="8" w:space="0" w:color="000000"/>
              <w:bottom w:val="single" w:sz="6" w:space="0" w:color="FFFFFF"/>
              <w:right w:val="single" w:sz="8" w:space="0" w:color="000000"/>
            </w:tcBorders>
            <w:vAlign w:val="center"/>
          </w:tcPr>
          <w:p w14:paraId="73791488" w14:textId="2B8484F9" w:rsidR="004E08CE" w:rsidRPr="007C119A" w:rsidRDefault="00934B5A" w:rsidP="006630BA">
            <w:pPr>
              <w:spacing w:before="40" w:after="120"/>
              <w:jc w:val="center"/>
              <w:rPr>
                <w:b/>
                <w:bCs/>
                <w:sz w:val="18"/>
                <w:szCs w:val="18"/>
                <w:lang w:val="en-GB"/>
              </w:rPr>
            </w:pPr>
            <w:r w:rsidRPr="007C119A">
              <w:rPr>
                <w:b/>
                <w:bCs/>
                <w:sz w:val="18"/>
                <w:szCs w:val="18"/>
                <w:lang w:val="en-GB"/>
              </w:rPr>
              <w:t>—</w:t>
            </w:r>
          </w:p>
        </w:tc>
      </w:tr>
      <w:tr w:rsidR="00C16C03" w:rsidRPr="007C119A" w14:paraId="4D2D28B6" w14:textId="77777777" w:rsidTr="00DE33B7">
        <w:trPr>
          <w:trHeight w:val="340"/>
        </w:trPr>
        <w:tc>
          <w:tcPr>
            <w:tcW w:w="1247" w:type="dxa"/>
            <w:tcBorders>
              <w:top w:val="single" w:sz="6" w:space="0" w:color="FFFFFF"/>
              <w:left w:val="single" w:sz="8" w:space="0" w:color="000000"/>
              <w:bottom w:val="single" w:sz="6" w:space="0" w:color="FFFFFF"/>
              <w:right w:val="single" w:sz="8" w:space="0" w:color="000000"/>
            </w:tcBorders>
            <w:vAlign w:val="center"/>
          </w:tcPr>
          <w:p w14:paraId="7A1A2813" w14:textId="0FDE60DD" w:rsidR="008F583E" w:rsidRPr="007C119A" w:rsidRDefault="008F583E" w:rsidP="006630BA">
            <w:pPr>
              <w:spacing w:before="40" w:after="120"/>
              <w:rPr>
                <w:b/>
                <w:bCs/>
                <w:sz w:val="18"/>
                <w:szCs w:val="18"/>
                <w:lang w:val="en-GB"/>
              </w:rPr>
            </w:pPr>
            <w:r w:rsidRPr="007C119A">
              <w:rPr>
                <w:b/>
                <w:bCs/>
                <w:sz w:val="18"/>
                <w:szCs w:val="18"/>
                <w:lang w:val="en-GB"/>
              </w:rPr>
              <w:t>W</w:t>
            </w:r>
          </w:p>
        </w:tc>
        <w:tc>
          <w:tcPr>
            <w:tcW w:w="907" w:type="dxa"/>
            <w:tcBorders>
              <w:top w:val="single" w:sz="6" w:space="0" w:color="FFFFFF"/>
              <w:left w:val="single" w:sz="8" w:space="0" w:color="000000"/>
              <w:bottom w:val="single" w:sz="6" w:space="0" w:color="FFFFFF"/>
              <w:right w:val="single" w:sz="8" w:space="0" w:color="000000"/>
            </w:tcBorders>
            <w:vAlign w:val="center"/>
          </w:tcPr>
          <w:p w14:paraId="58806500" w14:textId="2CBD712C" w:rsidR="008F583E" w:rsidRPr="007C119A" w:rsidRDefault="00934B5A" w:rsidP="006630BA">
            <w:pPr>
              <w:spacing w:before="40" w:after="120"/>
              <w:jc w:val="center"/>
              <w:rPr>
                <w:b/>
                <w:bCs/>
                <w:sz w:val="18"/>
                <w:szCs w:val="18"/>
                <w:lang w:val="en-GB"/>
              </w:rPr>
            </w:pPr>
            <w:r w:rsidRPr="007C119A">
              <w:rPr>
                <w:b/>
                <w:bCs/>
                <w:sz w:val="18"/>
                <w:szCs w:val="18"/>
                <w:lang w:val="en-GB"/>
              </w:rPr>
              <w:t>—</w:t>
            </w:r>
          </w:p>
        </w:tc>
        <w:tc>
          <w:tcPr>
            <w:tcW w:w="907" w:type="dxa"/>
            <w:tcBorders>
              <w:top w:val="single" w:sz="6" w:space="0" w:color="FFFFFF"/>
              <w:left w:val="single" w:sz="8" w:space="0" w:color="000000"/>
              <w:bottom w:val="single" w:sz="6" w:space="0" w:color="FFFFFF"/>
              <w:right w:val="single" w:sz="8" w:space="0" w:color="000000"/>
            </w:tcBorders>
            <w:vAlign w:val="center"/>
          </w:tcPr>
          <w:p w14:paraId="50AF93D4" w14:textId="35CFDBA7" w:rsidR="008F583E" w:rsidRPr="007C119A" w:rsidRDefault="00934B5A" w:rsidP="006630BA">
            <w:pPr>
              <w:spacing w:before="40" w:after="120"/>
              <w:jc w:val="center"/>
              <w:rPr>
                <w:b/>
                <w:bCs/>
                <w:sz w:val="18"/>
                <w:szCs w:val="18"/>
                <w:lang w:val="en-GB"/>
              </w:rPr>
            </w:pPr>
            <w:r w:rsidRPr="007C119A">
              <w:rPr>
                <w:b/>
                <w:bCs/>
                <w:sz w:val="18"/>
                <w:szCs w:val="18"/>
                <w:lang w:val="en-GB"/>
              </w:rPr>
              <w:t>—</w:t>
            </w:r>
          </w:p>
        </w:tc>
        <w:tc>
          <w:tcPr>
            <w:tcW w:w="907" w:type="dxa"/>
            <w:tcBorders>
              <w:top w:val="single" w:sz="6" w:space="0" w:color="FFFFFF"/>
              <w:left w:val="single" w:sz="8" w:space="0" w:color="000000"/>
              <w:bottom w:val="single" w:sz="6" w:space="0" w:color="FFFFFF"/>
              <w:right w:val="single" w:sz="8" w:space="0" w:color="000000"/>
            </w:tcBorders>
            <w:vAlign w:val="center"/>
          </w:tcPr>
          <w:p w14:paraId="7AC71C41" w14:textId="7D3A94DA" w:rsidR="008F583E" w:rsidRPr="007C119A" w:rsidRDefault="00934B5A" w:rsidP="006630BA">
            <w:pPr>
              <w:spacing w:before="40" w:after="120"/>
              <w:jc w:val="center"/>
              <w:rPr>
                <w:b/>
                <w:bCs/>
                <w:sz w:val="18"/>
                <w:szCs w:val="18"/>
                <w:lang w:val="en-GB"/>
              </w:rPr>
            </w:pPr>
            <w:r w:rsidRPr="007C119A">
              <w:rPr>
                <w:b/>
                <w:bCs/>
                <w:sz w:val="18"/>
                <w:szCs w:val="18"/>
                <w:lang w:val="en-GB"/>
              </w:rPr>
              <w:t>—</w:t>
            </w:r>
          </w:p>
        </w:tc>
        <w:tc>
          <w:tcPr>
            <w:tcW w:w="1134" w:type="dxa"/>
            <w:tcBorders>
              <w:top w:val="single" w:sz="6" w:space="0" w:color="FFFFFF"/>
              <w:left w:val="single" w:sz="8" w:space="0" w:color="000000"/>
              <w:bottom w:val="single" w:sz="6" w:space="0" w:color="FFFFFF"/>
              <w:right w:val="single" w:sz="8" w:space="0" w:color="000000"/>
            </w:tcBorders>
            <w:vAlign w:val="center"/>
          </w:tcPr>
          <w:p w14:paraId="4393ED90" w14:textId="684C9824" w:rsidR="008F583E" w:rsidRPr="007C119A" w:rsidRDefault="000D6BC2" w:rsidP="006630BA">
            <w:pPr>
              <w:spacing w:before="40" w:after="120"/>
              <w:jc w:val="center"/>
              <w:rPr>
                <w:b/>
                <w:bCs/>
                <w:sz w:val="18"/>
                <w:szCs w:val="18"/>
                <w:lang w:val="en-GB"/>
              </w:rPr>
            </w:pPr>
            <w:r w:rsidRPr="007C119A">
              <w:rPr>
                <w:b/>
                <w:bCs/>
                <w:sz w:val="18"/>
                <w:szCs w:val="18"/>
                <w:lang w:val="en-GB"/>
              </w:rPr>
              <w:t>320</w:t>
            </w:r>
          </w:p>
        </w:tc>
        <w:tc>
          <w:tcPr>
            <w:tcW w:w="1134" w:type="dxa"/>
            <w:tcBorders>
              <w:top w:val="single" w:sz="6" w:space="0" w:color="FFFFFF"/>
              <w:left w:val="single" w:sz="8" w:space="0" w:color="000000"/>
              <w:bottom w:val="single" w:sz="6" w:space="0" w:color="FFFFFF"/>
              <w:right w:val="single" w:sz="8" w:space="0" w:color="000000"/>
            </w:tcBorders>
            <w:vAlign w:val="center"/>
          </w:tcPr>
          <w:p w14:paraId="1D0D8235" w14:textId="68F560E4" w:rsidR="008F583E" w:rsidRPr="007C119A" w:rsidRDefault="0087742A" w:rsidP="006630BA">
            <w:pPr>
              <w:spacing w:before="40" w:after="120"/>
              <w:jc w:val="center"/>
              <w:rPr>
                <w:b/>
                <w:bCs/>
                <w:sz w:val="18"/>
                <w:szCs w:val="18"/>
                <w:lang w:val="en-GB"/>
              </w:rPr>
            </w:pPr>
            <w:r w:rsidRPr="007C119A">
              <w:rPr>
                <w:b/>
                <w:bCs/>
                <w:sz w:val="18"/>
                <w:szCs w:val="18"/>
                <w:lang w:val="en-GB"/>
              </w:rPr>
              <w:t>360</w:t>
            </w:r>
          </w:p>
        </w:tc>
        <w:tc>
          <w:tcPr>
            <w:tcW w:w="1361" w:type="dxa"/>
            <w:tcBorders>
              <w:top w:val="single" w:sz="6" w:space="0" w:color="FFFFFF"/>
              <w:left w:val="single" w:sz="8" w:space="0" w:color="000000"/>
              <w:bottom w:val="single" w:sz="6" w:space="0" w:color="FFFFFF"/>
              <w:right w:val="single" w:sz="8" w:space="0" w:color="000000"/>
            </w:tcBorders>
            <w:vAlign w:val="center"/>
          </w:tcPr>
          <w:p w14:paraId="2A48FD61" w14:textId="6897979A" w:rsidR="008F583E" w:rsidRPr="007C119A" w:rsidRDefault="00934B5A" w:rsidP="006630BA">
            <w:pPr>
              <w:spacing w:before="40" w:after="120"/>
              <w:jc w:val="center"/>
              <w:rPr>
                <w:b/>
                <w:bCs/>
                <w:sz w:val="18"/>
                <w:szCs w:val="18"/>
                <w:lang w:val="en-GB"/>
              </w:rPr>
            </w:pPr>
            <w:r w:rsidRPr="007C119A">
              <w:rPr>
                <w:b/>
                <w:bCs/>
                <w:sz w:val="18"/>
                <w:szCs w:val="18"/>
                <w:lang w:val="en-GB"/>
              </w:rPr>
              <w:t>—</w:t>
            </w:r>
          </w:p>
        </w:tc>
      </w:tr>
      <w:tr w:rsidR="009600B6" w:rsidRPr="007C119A" w14:paraId="15AEDC3A" w14:textId="77777777" w:rsidTr="00DE33B7">
        <w:trPr>
          <w:trHeight w:val="340"/>
        </w:trPr>
        <w:tc>
          <w:tcPr>
            <w:tcW w:w="1247" w:type="dxa"/>
            <w:tcBorders>
              <w:top w:val="single" w:sz="6" w:space="0" w:color="FFFFFF"/>
              <w:left w:val="single" w:sz="8" w:space="0" w:color="000000"/>
              <w:bottom w:val="single" w:sz="8" w:space="0" w:color="000000"/>
              <w:right w:val="single" w:sz="8" w:space="0" w:color="000000"/>
            </w:tcBorders>
            <w:vAlign w:val="center"/>
          </w:tcPr>
          <w:p w14:paraId="1CC4BABA" w14:textId="598D2628" w:rsidR="00A35959" w:rsidRPr="007C119A" w:rsidRDefault="00A35959" w:rsidP="006630BA">
            <w:pPr>
              <w:spacing w:before="40" w:after="120"/>
              <w:rPr>
                <w:b/>
                <w:bCs/>
                <w:sz w:val="18"/>
                <w:szCs w:val="18"/>
                <w:lang w:val="en-GB"/>
              </w:rPr>
            </w:pPr>
            <w:r w:rsidRPr="007C119A">
              <w:rPr>
                <w:b/>
                <w:bCs/>
                <w:sz w:val="18"/>
                <w:szCs w:val="18"/>
                <w:lang w:val="en-GB"/>
              </w:rPr>
              <w:t>Y</w:t>
            </w:r>
          </w:p>
        </w:tc>
        <w:tc>
          <w:tcPr>
            <w:tcW w:w="907" w:type="dxa"/>
            <w:tcBorders>
              <w:top w:val="single" w:sz="6" w:space="0" w:color="FFFFFF"/>
              <w:left w:val="single" w:sz="8" w:space="0" w:color="000000"/>
              <w:bottom w:val="single" w:sz="8" w:space="0" w:color="000000"/>
              <w:right w:val="single" w:sz="8" w:space="0" w:color="000000"/>
            </w:tcBorders>
            <w:vAlign w:val="center"/>
          </w:tcPr>
          <w:p w14:paraId="423C201A" w14:textId="1FB1B2E4" w:rsidR="00A35959" w:rsidRPr="007C119A" w:rsidRDefault="00934B5A" w:rsidP="006630BA">
            <w:pPr>
              <w:spacing w:before="40" w:after="120"/>
              <w:jc w:val="center"/>
              <w:rPr>
                <w:b/>
                <w:bCs/>
                <w:sz w:val="18"/>
                <w:szCs w:val="18"/>
                <w:lang w:val="en-GB"/>
              </w:rPr>
            </w:pPr>
            <w:r w:rsidRPr="007C119A">
              <w:rPr>
                <w:b/>
                <w:bCs/>
                <w:sz w:val="18"/>
                <w:szCs w:val="18"/>
                <w:lang w:val="en-GB"/>
              </w:rPr>
              <w:t>—</w:t>
            </w:r>
          </w:p>
        </w:tc>
        <w:tc>
          <w:tcPr>
            <w:tcW w:w="907" w:type="dxa"/>
            <w:tcBorders>
              <w:top w:val="single" w:sz="6" w:space="0" w:color="FFFFFF"/>
              <w:left w:val="single" w:sz="8" w:space="0" w:color="000000"/>
              <w:bottom w:val="single" w:sz="8" w:space="0" w:color="000000"/>
              <w:right w:val="single" w:sz="8" w:space="0" w:color="000000"/>
            </w:tcBorders>
            <w:vAlign w:val="center"/>
          </w:tcPr>
          <w:p w14:paraId="17A85792" w14:textId="6D66EBCF" w:rsidR="00A35959" w:rsidRPr="007C119A" w:rsidRDefault="00934B5A" w:rsidP="006630BA">
            <w:pPr>
              <w:spacing w:before="40" w:after="120"/>
              <w:jc w:val="center"/>
              <w:rPr>
                <w:b/>
                <w:bCs/>
                <w:sz w:val="18"/>
                <w:szCs w:val="18"/>
                <w:lang w:val="en-GB"/>
              </w:rPr>
            </w:pPr>
            <w:r w:rsidRPr="007C119A">
              <w:rPr>
                <w:b/>
                <w:bCs/>
                <w:sz w:val="18"/>
                <w:szCs w:val="18"/>
                <w:lang w:val="en-GB"/>
              </w:rPr>
              <w:t>—</w:t>
            </w:r>
          </w:p>
        </w:tc>
        <w:tc>
          <w:tcPr>
            <w:tcW w:w="907" w:type="dxa"/>
            <w:tcBorders>
              <w:top w:val="single" w:sz="6" w:space="0" w:color="FFFFFF"/>
              <w:left w:val="single" w:sz="8" w:space="0" w:color="000000"/>
              <w:bottom w:val="single" w:sz="8" w:space="0" w:color="000000"/>
              <w:right w:val="single" w:sz="8" w:space="0" w:color="000000"/>
            </w:tcBorders>
            <w:vAlign w:val="center"/>
          </w:tcPr>
          <w:p w14:paraId="30343283" w14:textId="40DBA7DA" w:rsidR="00A35959" w:rsidRPr="007C119A" w:rsidRDefault="00934B5A" w:rsidP="006630BA">
            <w:pPr>
              <w:spacing w:before="40" w:after="120"/>
              <w:jc w:val="center"/>
              <w:rPr>
                <w:b/>
                <w:bCs/>
                <w:sz w:val="18"/>
                <w:szCs w:val="18"/>
                <w:lang w:val="en-GB"/>
              </w:rPr>
            </w:pPr>
            <w:r w:rsidRPr="007C119A">
              <w:rPr>
                <w:b/>
                <w:bCs/>
                <w:sz w:val="18"/>
                <w:szCs w:val="18"/>
                <w:lang w:val="en-GB"/>
              </w:rPr>
              <w:t>—</w:t>
            </w:r>
          </w:p>
        </w:tc>
        <w:tc>
          <w:tcPr>
            <w:tcW w:w="1134" w:type="dxa"/>
            <w:tcBorders>
              <w:top w:val="single" w:sz="6" w:space="0" w:color="FFFFFF"/>
              <w:left w:val="single" w:sz="8" w:space="0" w:color="000000"/>
              <w:bottom w:val="single" w:sz="8" w:space="0" w:color="000000"/>
              <w:right w:val="single" w:sz="8" w:space="0" w:color="000000"/>
            </w:tcBorders>
            <w:vAlign w:val="center"/>
          </w:tcPr>
          <w:p w14:paraId="5D82A773" w14:textId="0222DBB9" w:rsidR="00A35959" w:rsidRPr="007C119A" w:rsidRDefault="007F407B" w:rsidP="006630BA">
            <w:pPr>
              <w:spacing w:before="40" w:after="120"/>
              <w:jc w:val="center"/>
              <w:rPr>
                <w:b/>
                <w:bCs/>
                <w:sz w:val="18"/>
                <w:szCs w:val="18"/>
                <w:lang w:val="en-GB"/>
              </w:rPr>
            </w:pPr>
            <w:r w:rsidRPr="007C119A">
              <w:rPr>
                <w:b/>
                <w:bCs/>
                <w:sz w:val="18"/>
                <w:szCs w:val="18"/>
                <w:lang w:val="en-GB"/>
              </w:rPr>
              <w:t>320</w:t>
            </w:r>
            <w:r w:rsidR="000D6BC2" w:rsidRPr="007C119A">
              <w:rPr>
                <w:b/>
                <w:bCs/>
                <w:sz w:val="18"/>
                <w:szCs w:val="18"/>
                <w:lang w:val="en-GB"/>
              </w:rPr>
              <w:t xml:space="preserve"> </w:t>
            </w:r>
            <w:r w:rsidR="000D6BC2" w:rsidRPr="007C119A">
              <w:rPr>
                <w:b/>
                <w:bCs/>
                <w:i/>
                <w:iCs/>
                <w:sz w:val="18"/>
                <w:szCs w:val="18"/>
                <w:vertAlign w:val="superscript"/>
                <w:lang w:val="en-GB"/>
              </w:rPr>
              <w:t>a</w:t>
            </w:r>
          </w:p>
        </w:tc>
        <w:tc>
          <w:tcPr>
            <w:tcW w:w="1134" w:type="dxa"/>
            <w:tcBorders>
              <w:top w:val="single" w:sz="6" w:space="0" w:color="FFFFFF"/>
              <w:left w:val="single" w:sz="8" w:space="0" w:color="000000"/>
              <w:bottom w:val="single" w:sz="8" w:space="0" w:color="000000"/>
              <w:right w:val="single" w:sz="8" w:space="0" w:color="000000"/>
            </w:tcBorders>
            <w:vAlign w:val="center"/>
          </w:tcPr>
          <w:p w14:paraId="785EDB23" w14:textId="7BF27C95" w:rsidR="00A35959" w:rsidRPr="007C119A" w:rsidRDefault="0087742A" w:rsidP="006630BA">
            <w:pPr>
              <w:spacing w:before="40" w:after="120"/>
              <w:jc w:val="center"/>
              <w:rPr>
                <w:b/>
                <w:bCs/>
                <w:sz w:val="18"/>
                <w:szCs w:val="18"/>
                <w:lang w:val="en-GB"/>
              </w:rPr>
            </w:pPr>
            <w:r w:rsidRPr="007C119A">
              <w:rPr>
                <w:b/>
                <w:bCs/>
                <w:sz w:val="18"/>
                <w:szCs w:val="18"/>
                <w:lang w:val="en-GB"/>
              </w:rPr>
              <w:t>360</w:t>
            </w:r>
          </w:p>
        </w:tc>
        <w:tc>
          <w:tcPr>
            <w:tcW w:w="1361" w:type="dxa"/>
            <w:tcBorders>
              <w:top w:val="single" w:sz="6" w:space="0" w:color="FFFFFF"/>
              <w:left w:val="single" w:sz="8" w:space="0" w:color="000000"/>
              <w:bottom w:val="single" w:sz="8" w:space="0" w:color="000000"/>
              <w:right w:val="single" w:sz="8" w:space="0" w:color="000000"/>
            </w:tcBorders>
            <w:vAlign w:val="center"/>
          </w:tcPr>
          <w:p w14:paraId="6A09D149" w14:textId="01DA96AF" w:rsidR="00A35959" w:rsidRPr="007C119A" w:rsidRDefault="00934B5A" w:rsidP="006630BA">
            <w:pPr>
              <w:spacing w:before="40" w:after="120"/>
              <w:jc w:val="center"/>
              <w:rPr>
                <w:b/>
                <w:bCs/>
                <w:sz w:val="18"/>
                <w:szCs w:val="18"/>
                <w:lang w:val="en-GB"/>
              </w:rPr>
            </w:pPr>
            <w:r w:rsidRPr="007C119A">
              <w:rPr>
                <w:b/>
                <w:bCs/>
                <w:sz w:val="18"/>
                <w:szCs w:val="18"/>
                <w:lang w:val="en-GB"/>
              </w:rPr>
              <w:t>—</w:t>
            </w:r>
          </w:p>
        </w:tc>
      </w:tr>
    </w:tbl>
    <w:p w14:paraId="57F9EEDA" w14:textId="2A84CC22" w:rsidR="00FA3423" w:rsidRPr="00C16C03" w:rsidRDefault="00FA3423" w:rsidP="00622978">
      <w:pPr>
        <w:spacing w:before="120" w:after="120"/>
        <w:ind w:left="1134" w:right="1134"/>
        <w:jc w:val="both"/>
        <w:rPr>
          <w:lang w:val="en-GB"/>
        </w:rPr>
      </w:pPr>
      <w:r w:rsidRPr="00C16C03">
        <w:rPr>
          <w:strike/>
          <w:u w:val="single"/>
          <w:lang w:val="en-GB"/>
        </w:rPr>
        <w:t>1</w:t>
      </w:r>
      <w:r w:rsidRPr="00C16C03">
        <w:rPr>
          <w:strike/>
          <w:lang w:val="en-GB"/>
        </w:rPr>
        <w:t>/</w:t>
      </w:r>
      <w:r w:rsidR="00FA0ED9" w:rsidRPr="00C16C03">
        <w:rPr>
          <w:i/>
          <w:iCs/>
          <w:vertAlign w:val="superscript"/>
          <w:lang w:val="en-GB"/>
        </w:rPr>
        <w:t>a</w:t>
      </w:r>
      <w:r w:rsidRPr="00C16C03">
        <w:rPr>
          <w:lang w:val="en-GB"/>
        </w:rPr>
        <w:tab/>
        <w:t xml:space="preserve">The value </w:t>
      </w:r>
      <w:r w:rsidR="003B4E2C" w:rsidRPr="00C16C03">
        <w:rPr>
          <w:b/>
          <w:bCs/>
          <w:lang w:val="en-GB"/>
        </w:rPr>
        <w:t>320 kPa</w:t>
      </w:r>
      <w:r w:rsidR="003B4E2C" w:rsidRPr="00C16C03">
        <w:rPr>
          <w:lang w:val="en-GB"/>
        </w:rPr>
        <w:t xml:space="preserve"> </w:t>
      </w:r>
      <w:r w:rsidRPr="00C16C03">
        <w:rPr>
          <w:strike/>
          <w:lang w:val="en-GB"/>
        </w:rPr>
        <w:t xml:space="preserve">of "3.2" </w:t>
      </w:r>
      <w:r w:rsidRPr="00C16C03">
        <w:rPr>
          <w:lang w:val="en-GB"/>
        </w:rPr>
        <w:t xml:space="preserve">in respect of </w:t>
      </w:r>
      <w:r w:rsidRPr="00C16C03">
        <w:rPr>
          <w:strike/>
          <w:lang w:val="en-GB"/>
        </w:rPr>
        <w:t xml:space="preserve">Speed Category "Y" </w:t>
      </w:r>
      <w:r w:rsidRPr="00C16C03">
        <w:rPr>
          <w:lang w:val="en-GB"/>
        </w:rPr>
        <w:t>tyres</w:t>
      </w:r>
      <w:r w:rsidR="002F71B5" w:rsidRPr="00C16C03">
        <w:rPr>
          <w:lang w:val="en-GB"/>
        </w:rPr>
        <w:t xml:space="preserve"> </w:t>
      </w:r>
      <w:r w:rsidR="002F71B5" w:rsidRPr="00C16C03">
        <w:rPr>
          <w:b/>
          <w:bCs/>
          <w:lang w:val="en-GB"/>
        </w:rPr>
        <w:t>with speed-category symbol "Y"</w:t>
      </w:r>
      <w:r w:rsidR="002F71B5" w:rsidRPr="00C16C03">
        <w:rPr>
          <w:lang w:val="en-GB"/>
        </w:rPr>
        <w:t xml:space="preserve"> </w:t>
      </w:r>
      <w:r w:rsidRPr="00C16C03">
        <w:rPr>
          <w:lang w:val="en-GB"/>
        </w:rPr>
        <w:t>was inadvertently omitted from Supplement 5 to the 02 series of amendments which entered into force on 8 January 1995 and may be considered as a Corrigendum to this Supplement and to have been effective from that same date.</w:t>
      </w:r>
      <w:r w:rsidR="005944B7" w:rsidRPr="00C16C03">
        <w:rPr>
          <w:lang w:val="en-GB"/>
        </w:rPr>
        <w:t>"</w:t>
      </w:r>
    </w:p>
    <w:p w14:paraId="68AC029E" w14:textId="09989BB2" w:rsidR="00C546E3" w:rsidRPr="00C16C03" w:rsidRDefault="00C546E3" w:rsidP="00622978">
      <w:pPr>
        <w:spacing w:after="120"/>
        <w:ind w:left="1134"/>
        <w:rPr>
          <w:lang w:val="en-GB"/>
        </w:rPr>
      </w:pPr>
      <w:r w:rsidRPr="00C16C03">
        <w:rPr>
          <w:bCs/>
          <w:i/>
          <w:lang w:val="en-GB"/>
        </w:rPr>
        <w:t>Paragraph 2.1.</w:t>
      </w:r>
      <w:r w:rsidRPr="00C16C03">
        <w:rPr>
          <w:i/>
          <w:iCs/>
          <w:lang w:val="en-GB"/>
        </w:rPr>
        <w:t xml:space="preserve">, </w:t>
      </w:r>
      <w:r w:rsidRPr="00C16C03">
        <w:rPr>
          <w:lang w:val="en-GB"/>
        </w:rPr>
        <w:t>amend to read:</w:t>
      </w:r>
    </w:p>
    <w:p w14:paraId="0B0EBB2B" w14:textId="6404D0D5" w:rsidR="0046614E" w:rsidRPr="00C16C03" w:rsidRDefault="00F57304" w:rsidP="00622978">
      <w:pPr>
        <w:spacing w:after="120"/>
        <w:ind w:left="2268" w:right="1134" w:hanging="1134"/>
        <w:jc w:val="both"/>
        <w:rPr>
          <w:iCs/>
          <w:lang w:val="en-GB"/>
        </w:rPr>
      </w:pPr>
      <w:r w:rsidRPr="00C16C03">
        <w:rPr>
          <w:iCs/>
          <w:lang w:val="en-GB"/>
        </w:rPr>
        <w:t>"</w:t>
      </w:r>
      <w:r w:rsidR="0046614E" w:rsidRPr="00C16C03">
        <w:rPr>
          <w:iCs/>
          <w:lang w:val="en-GB"/>
        </w:rPr>
        <w:t>2.1.</w:t>
      </w:r>
      <w:r w:rsidR="0046614E" w:rsidRPr="00C16C03">
        <w:rPr>
          <w:iCs/>
          <w:lang w:val="en-GB"/>
        </w:rPr>
        <w:tab/>
        <w:t xml:space="preserve">Mount the tyre-and-wheel assembly on a test axle and press it against the outer face of a smooth wheel </w:t>
      </w:r>
      <w:r w:rsidR="00810843" w:rsidRPr="00C16C03">
        <w:rPr>
          <w:iCs/>
          <w:strike/>
          <w:lang w:val="en-GB"/>
        </w:rPr>
        <w:t>1.70 m </w:t>
      </w:r>
      <w:r w:rsidR="00810843" w:rsidRPr="00C16C03">
        <w:rPr>
          <w:iCs/>
          <w:strike/>
          <w:u w:val="single"/>
          <w:lang w:val="en-GB"/>
        </w:rPr>
        <w:t>+</w:t>
      </w:r>
      <w:r w:rsidR="00810843" w:rsidRPr="00C16C03">
        <w:rPr>
          <w:iCs/>
          <w:strike/>
          <w:lang w:val="en-GB"/>
        </w:rPr>
        <w:t> 1</w:t>
      </w:r>
      <w:r w:rsidR="008B1FB4" w:rsidRPr="00C16C03">
        <w:rPr>
          <w:iCs/>
          <w:strike/>
          <w:lang w:val="en-GB"/>
        </w:rPr>
        <w:t xml:space="preserve"> </w:t>
      </w:r>
      <w:r w:rsidR="00810843" w:rsidRPr="00C16C03">
        <w:rPr>
          <w:b/>
          <w:bCs/>
          <w:iCs/>
          <w:lang w:val="en-GB"/>
        </w:rPr>
        <w:t>1.7 m ± 1</w:t>
      </w:r>
      <w:r w:rsidR="00810843" w:rsidRPr="00C16C03">
        <w:rPr>
          <w:iCs/>
          <w:lang w:val="en-GB"/>
        </w:rPr>
        <w:t xml:space="preserve"> </w:t>
      </w:r>
      <w:r w:rsidR="0046614E" w:rsidRPr="00C16C03">
        <w:rPr>
          <w:iCs/>
          <w:lang w:val="en-GB"/>
        </w:rPr>
        <w:t xml:space="preserve">per cent or </w:t>
      </w:r>
      <w:r w:rsidR="0039105A" w:rsidRPr="00C16C03">
        <w:rPr>
          <w:iCs/>
          <w:strike/>
          <w:lang w:val="en-GB"/>
        </w:rPr>
        <w:t xml:space="preserve">2 m </w:t>
      </w:r>
      <w:r w:rsidR="0039105A" w:rsidRPr="00C16C03">
        <w:rPr>
          <w:iCs/>
          <w:strike/>
          <w:u w:val="single"/>
          <w:lang w:val="en-GB"/>
        </w:rPr>
        <w:t>+</w:t>
      </w:r>
      <w:r w:rsidR="0039105A" w:rsidRPr="00C16C03">
        <w:rPr>
          <w:iCs/>
          <w:strike/>
          <w:lang w:val="en-GB"/>
        </w:rPr>
        <w:t> 1</w:t>
      </w:r>
      <w:r w:rsidR="00972BF3" w:rsidRPr="00C16C03">
        <w:rPr>
          <w:iCs/>
          <w:strike/>
          <w:lang w:val="en-GB"/>
        </w:rPr>
        <w:t xml:space="preserve"> </w:t>
      </w:r>
      <w:r w:rsidR="0039105A" w:rsidRPr="00C16C03">
        <w:rPr>
          <w:b/>
          <w:bCs/>
          <w:iCs/>
          <w:lang w:val="en-GB"/>
        </w:rPr>
        <w:t>2.0 m ± 1</w:t>
      </w:r>
      <w:r w:rsidR="0039105A" w:rsidRPr="00C16C03">
        <w:rPr>
          <w:iCs/>
          <w:lang w:val="en-GB"/>
        </w:rPr>
        <w:t xml:space="preserve"> </w:t>
      </w:r>
      <w:r w:rsidR="0046614E" w:rsidRPr="00C16C03">
        <w:rPr>
          <w:iCs/>
          <w:lang w:val="en-GB"/>
        </w:rPr>
        <w:t>per cent in diameter.</w:t>
      </w:r>
      <w:r w:rsidRPr="00C16C03">
        <w:rPr>
          <w:iCs/>
          <w:lang w:val="en-GB"/>
        </w:rPr>
        <w:t>"</w:t>
      </w:r>
    </w:p>
    <w:p w14:paraId="3E848F4E" w14:textId="74798CE1" w:rsidR="00D20894" w:rsidRPr="00C16C03" w:rsidRDefault="00D20894" w:rsidP="00622978">
      <w:pPr>
        <w:spacing w:after="120"/>
        <w:ind w:left="1134"/>
        <w:rPr>
          <w:lang w:val="en-GB"/>
        </w:rPr>
      </w:pPr>
      <w:r w:rsidRPr="00C16C03">
        <w:rPr>
          <w:bCs/>
          <w:i/>
          <w:lang w:val="en-GB"/>
        </w:rPr>
        <w:t>Paragraph</w:t>
      </w:r>
      <w:r w:rsidR="00FF702E" w:rsidRPr="00C16C03">
        <w:rPr>
          <w:bCs/>
          <w:i/>
          <w:lang w:val="en-GB"/>
        </w:rPr>
        <w:t>s</w:t>
      </w:r>
      <w:r w:rsidRPr="00C16C03">
        <w:rPr>
          <w:bCs/>
          <w:i/>
          <w:lang w:val="en-GB"/>
        </w:rPr>
        <w:t xml:space="preserve"> </w:t>
      </w:r>
      <w:r w:rsidR="00FF702E" w:rsidRPr="00C16C03">
        <w:rPr>
          <w:bCs/>
          <w:i/>
          <w:lang w:val="en-GB"/>
        </w:rPr>
        <w:t>2.2.1. to 2.2.4.</w:t>
      </w:r>
      <w:r w:rsidRPr="00C16C03">
        <w:rPr>
          <w:i/>
          <w:iCs/>
          <w:lang w:val="en-GB"/>
        </w:rPr>
        <w:t xml:space="preserve">, </w:t>
      </w:r>
      <w:r w:rsidRPr="00C16C03">
        <w:rPr>
          <w:lang w:val="en-GB"/>
        </w:rPr>
        <w:t>amend to read:</w:t>
      </w:r>
    </w:p>
    <w:p w14:paraId="2B0E246B" w14:textId="0369D0D6" w:rsidR="007B5DFB" w:rsidRPr="00C16C03" w:rsidRDefault="00FF702E" w:rsidP="00622978">
      <w:pPr>
        <w:spacing w:after="120"/>
        <w:ind w:left="2268" w:right="1134" w:hanging="1134"/>
        <w:jc w:val="both"/>
        <w:rPr>
          <w:iCs/>
          <w:lang w:val="en-GB"/>
        </w:rPr>
      </w:pPr>
      <w:r w:rsidRPr="00C16C03">
        <w:rPr>
          <w:iCs/>
          <w:lang w:val="en-GB"/>
        </w:rPr>
        <w:t>"</w:t>
      </w:r>
      <w:r w:rsidR="007B5DFB" w:rsidRPr="00C16C03">
        <w:rPr>
          <w:iCs/>
          <w:lang w:val="en-GB"/>
        </w:rPr>
        <w:t>2.2.1.</w:t>
      </w:r>
      <w:r w:rsidR="007B5DFB" w:rsidRPr="00C16C03">
        <w:rPr>
          <w:iCs/>
          <w:lang w:val="en-GB"/>
        </w:rPr>
        <w:tab/>
        <w:t xml:space="preserve">the maximum load rating </w:t>
      </w:r>
      <w:r w:rsidR="007B5DFB" w:rsidRPr="00C16C03">
        <w:rPr>
          <w:iCs/>
          <w:strike/>
          <w:lang w:val="en-GB"/>
        </w:rPr>
        <w:t>equated</w:t>
      </w:r>
      <w:r w:rsidR="00BF5AF1" w:rsidRPr="00C16C03">
        <w:rPr>
          <w:iCs/>
          <w:strike/>
          <w:lang w:val="en-GB"/>
        </w:rPr>
        <w:t xml:space="preserve"> </w:t>
      </w:r>
      <w:r w:rsidR="00BF5AF1" w:rsidRPr="00C16C03">
        <w:rPr>
          <w:b/>
          <w:bCs/>
          <w:iCs/>
          <w:lang w:val="en-GB"/>
        </w:rPr>
        <w:t>corresponding</w:t>
      </w:r>
      <w:r w:rsidR="007B5DFB" w:rsidRPr="00C16C03">
        <w:rPr>
          <w:iCs/>
          <w:lang w:val="en-GB"/>
        </w:rPr>
        <w:t xml:space="preserve"> to the </w:t>
      </w:r>
      <w:r w:rsidR="007B5DFB" w:rsidRPr="00C16C03">
        <w:rPr>
          <w:iCs/>
          <w:strike/>
          <w:lang w:val="en-GB"/>
        </w:rPr>
        <w:t>Load Capacity Index</w:t>
      </w:r>
      <w:r w:rsidR="0023155B" w:rsidRPr="00C16C03">
        <w:rPr>
          <w:b/>
          <w:bCs/>
          <w:iCs/>
          <w:strike/>
          <w:lang w:val="en-GB"/>
        </w:rPr>
        <w:t xml:space="preserve"> </w:t>
      </w:r>
      <w:r w:rsidR="0023155B" w:rsidRPr="00C16C03">
        <w:rPr>
          <w:b/>
          <w:bCs/>
          <w:iCs/>
          <w:lang w:val="en-GB"/>
        </w:rPr>
        <w:t xml:space="preserve">load-capacity </w:t>
      </w:r>
      <w:r w:rsidR="001D5B70" w:rsidRPr="00C16C03">
        <w:rPr>
          <w:b/>
          <w:bCs/>
          <w:iCs/>
          <w:lang w:val="en-GB"/>
        </w:rPr>
        <w:t>i</w:t>
      </w:r>
      <w:r w:rsidR="0023155B" w:rsidRPr="00C16C03">
        <w:rPr>
          <w:b/>
          <w:bCs/>
          <w:iCs/>
          <w:lang w:val="en-GB"/>
        </w:rPr>
        <w:t>ndex</w:t>
      </w:r>
      <w:r w:rsidR="007B5DFB" w:rsidRPr="00C16C03">
        <w:rPr>
          <w:b/>
          <w:bCs/>
          <w:iCs/>
          <w:lang w:val="en-GB"/>
        </w:rPr>
        <w:t xml:space="preserve"> </w:t>
      </w:r>
      <w:r w:rsidR="007B5DFB" w:rsidRPr="00C16C03">
        <w:rPr>
          <w:iCs/>
          <w:lang w:val="en-GB"/>
        </w:rPr>
        <w:t xml:space="preserve">for tyres with </w:t>
      </w:r>
      <w:r w:rsidR="007B5DFB" w:rsidRPr="00C16C03">
        <w:rPr>
          <w:iCs/>
          <w:strike/>
          <w:lang w:val="en-GB"/>
        </w:rPr>
        <w:t xml:space="preserve">Speed Symbols </w:t>
      </w:r>
      <w:r w:rsidR="0023155B" w:rsidRPr="00C16C03">
        <w:rPr>
          <w:b/>
          <w:bCs/>
          <w:iCs/>
          <w:lang w:val="en-GB"/>
        </w:rPr>
        <w:t>speed-category symbols</w:t>
      </w:r>
      <w:r w:rsidR="0023155B" w:rsidRPr="00C16C03">
        <w:rPr>
          <w:iCs/>
          <w:lang w:val="en-GB"/>
        </w:rPr>
        <w:t xml:space="preserve"> </w:t>
      </w:r>
      <w:r w:rsidR="00413430" w:rsidRPr="00C16C03">
        <w:rPr>
          <w:b/>
          <w:bCs/>
          <w:iCs/>
          <w:lang w:val="en-GB"/>
        </w:rPr>
        <w:t>"</w:t>
      </w:r>
      <w:r w:rsidR="007B5DFB" w:rsidRPr="00C16C03">
        <w:rPr>
          <w:iCs/>
          <w:lang w:val="en-GB"/>
        </w:rPr>
        <w:t>L</w:t>
      </w:r>
      <w:r w:rsidR="00413430" w:rsidRPr="00C16C03">
        <w:rPr>
          <w:b/>
          <w:bCs/>
          <w:iCs/>
          <w:lang w:val="en-GB"/>
        </w:rPr>
        <w:t>"</w:t>
      </w:r>
      <w:r w:rsidR="007B5DFB" w:rsidRPr="00C16C03">
        <w:rPr>
          <w:iCs/>
          <w:lang w:val="en-GB"/>
        </w:rPr>
        <w:t xml:space="preserve"> to </w:t>
      </w:r>
      <w:r w:rsidR="00413430" w:rsidRPr="00C16C03">
        <w:rPr>
          <w:b/>
          <w:bCs/>
          <w:iCs/>
          <w:lang w:val="en-GB"/>
        </w:rPr>
        <w:t>"</w:t>
      </w:r>
      <w:r w:rsidR="007B5DFB" w:rsidRPr="00C16C03">
        <w:rPr>
          <w:iCs/>
          <w:lang w:val="en-GB"/>
        </w:rPr>
        <w:t>H</w:t>
      </w:r>
      <w:r w:rsidR="00413430" w:rsidRPr="00C16C03">
        <w:rPr>
          <w:b/>
          <w:bCs/>
          <w:iCs/>
          <w:lang w:val="en-GB"/>
        </w:rPr>
        <w:t>"</w:t>
      </w:r>
      <w:r w:rsidR="007B5DFB" w:rsidRPr="00C16C03">
        <w:rPr>
          <w:iCs/>
          <w:lang w:val="en-GB"/>
        </w:rPr>
        <w:t xml:space="preserve"> </w:t>
      </w:r>
      <w:r w:rsidR="007B5DFB" w:rsidRPr="00C16C03">
        <w:rPr>
          <w:iCs/>
          <w:strike/>
          <w:lang w:val="en-GB"/>
        </w:rPr>
        <w:t>inclusive,</w:t>
      </w:r>
      <w:r w:rsidR="00B47F54" w:rsidRPr="00C16C03">
        <w:rPr>
          <w:iCs/>
          <w:strike/>
          <w:lang w:val="en-GB"/>
        </w:rPr>
        <w:t xml:space="preserve"> </w:t>
      </w:r>
      <w:r w:rsidR="00B47F54" w:rsidRPr="00C16C03">
        <w:rPr>
          <w:b/>
          <w:bCs/>
          <w:iCs/>
          <w:lang w:val="en-GB"/>
        </w:rPr>
        <w:t>inclusive</w:t>
      </w:r>
      <w:r w:rsidR="00926B47" w:rsidRPr="00C16C03">
        <w:rPr>
          <w:b/>
          <w:bCs/>
          <w:iCs/>
          <w:lang w:val="en-GB"/>
        </w:rPr>
        <w:t>;</w:t>
      </w:r>
    </w:p>
    <w:p w14:paraId="6931EE14" w14:textId="03BC2CE2" w:rsidR="00DC2FCD" w:rsidRPr="00C16C03" w:rsidRDefault="00DC2FCD" w:rsidP="00622978">
      <w:pPr>
        <w:spacing w:after="120"/>
        <w:ind w:left="2268" w:right="1134" w:hanging="1134"/>
        <w:jc w:val="both"/>
        <w:rPr>
          <w:iCs/>
          <w:lang w:val="en-GB"/>
        </w:rPr>
      </w:pPr>
      <w:r w:rsidRPr="00C16C03">
        <w:rPr>
          <w:iCs/>
          <w:lang w:val="en-GB"/>
        </w:rPr>
        <w:t>2.2.2.</w:t>
      </w:r>
      <w:r w:rsidRPr="00C16C03">
        <w:rPr>
          <w:iCs/>
          <w:lang w:val="en-GB"/>
        </w:rPr>
        <w:tab/>
        <w:t xml:space="preserve">the maximum load rating associated with a maximum speed of 240 km/h for tyres </w:t>
      </w:r>
      <w:r w:rsidRPr="00C16C03">
        <w:rPr>
          <w:iCs/>
          <w:strike/>
          <w:lang w:val="en-GB"/>
        </w:rPr>
        <w:t xml:space="preserve">Speed Symbol </w:t>
      </w:r>
      <w:r w:rsidR="00815E83" w:rsidRPr="00C16C03">
        <w:rPr>
          <w:b/>
          <w:bCs/>
          <w:iCs/>
          <w:lang w:val="en-GB"/>
        </w:rPr>
        <w:t xml:space="preserve">with </w:t>
      </w:r>
      <w:r w:rsidR="007D4BCE" w:rsidRPr="00C16C03">
        <w:rPr>
          <w:b/>
          <w:bCs/>
          <w:iCs/>
          <w:lang w:val="en-GB"/>
        </w:rPr>
        <w:t>speed-category symbol</w:t>
      </w:r>
      <w:r w:rsidR="007D4BCE" w:rsidRPr="00C16C03">
        <w:rPr>
          <w:iCs/>
          <w:lang w:val="en-GB"/>
        </w:rPr>
        <w:t xml:space="preserve"> </w:t>
      </w:r>
      <w:r w:rsidRPr="00C16C03">
        <w:rPr>
          <w:iCs/>
          <w:lang w:val="en-GB"/>
        </w:rPr>
        <w:t xml:space="preserve">"V" (see </w:t>
      </w:r>
      <w:r w:rsidRPr="00C16C03">
        <w:rPr>
          <w:iCs/>
          <w:strike/>
          <w:lang w:val="en-GB"/>
        </w:rPr>
        <w:t xml:space="preserve">para. 2.40.2. </w:t>
      </w:r>
      <w:r w:rsidR="00107B8A" w:rsidRPr="00C16C03">
        <w:rPr>
          <w:b/>
          <w:bCs/>
          <w:iCs/>
          <w:lang w:val="en-GB"/>
        </w:rPr>
        <w:t xml:space="preserve">paragraph </w:t>
      </w:r>
      <w:r w:rsidR="00727EAA" w:rsidRPr="00C16C03">
        <w:rPr>
          <w:b/>
          <w:bCs/>
          <w:iCs/>
          <w:lang w:val="en-GB"/>
        </w:rPr>
        <w:t>2.41.2.</w:t>
      </w:r>
      <w:r w:rsidR="00727EAA" w:rsidRPr="00C16C03">
        <w:rPr>
          <w:iCs/>
          <w:lang w:val="en-GB"/>
        </w:rPr>
        <w:t xml:space="preserve"> </w:t>
      </w:r>
      <w:r w:rsidRPr="00C16C03">
        <w:rPr>
          <w:iCs/>
          <w:lang w:val="en-GB"/>
        </w:rPr>
        <w:t xml:space="preserve">of this </w:t>
      </w:r>
      <w:r w:rsidRPr="00C16C03">
        <w:rPr>
          <w:iCs/>
          <w:strike/>
          <w:lang w:val="en-GB"/>
        </w:rPr>
        <w:t>Regulation)</w:t>
      </w:r>
      <w:r w:rsidR="003A5848" w:rsidRPr="00C16C03">
        <w:rPr>
          <w:iCs/>
          <w:strike/>
          <w:lang w:val="en-GB"/>
        </w:rPr>
        <w:t>.</w:t>
      </w:r>
      <w:r w:rsidR="00B47F54" w:rsidRPr="00C16C03">
        <w:rPr>
          <w:iCs/>
          <w:strike/>
          <w:lang w:val="en-GB"/>
        </w:rPr>
        <w:t xml:space="preserve"> </w:t>
      </w:r>
      <w:r w:rsidR="00B47F54" w:rsidRPr="00C16C03">
        <w:rPr>
          <w:b/>
          <w:bCs/>
          <w:iCs/>
          <w:lang w:val="en-GB"/>
        </w:rPr>
        <w:t>Regulation)</w:t>
      </w:r>
      <w:r w:rsidR="00262DA6" w:rsidRPr="00C16C03">
        <w:rPr>
          <w:b/>
          <w:bCs/>
          <w:iCs/>
          <w:lang w:val="en-GB"/>
        </w:rPr>
        <w:t>;</w:t>
      </w:r>
    </w:p>
    <w:p w14:paraId="55A6FA4B" w14:textId="08E22614" w:rsidR="00DC2FCD" w:rsidRPr="00C16C03" w:rsidRDefault="00DC2FCD" w:rsidP="00622978">
      <w:pPr>
        <w:spacing w:after="120"/>
        <w:ind w:left="2268" w:right="1134" w:hanging="1134"/>
        <w:jc w:val="both"/>
        <w:rPr>
          <w:iCs/>
          <w:lang w:val="en-GB"/>
        </w:rPr>
      </w:pPr>
      <w:r w:rsidRPr="00C16C03">
        <w:rPr>
          <w:iCs/>
          <w:lang w:val="en-GB"/>
        </w:rPr>
        <w:t>2.2.3.</w:t>
      </w:r>
      <w:r w:rsidRPr="00C16C03">
        <w:rPr>
          <w:iCs/>
          <w:lang w:val="en-GB"/>
        </w:rPr>
        <w:tab/>
        <w:t>the maximum load rating associated with a maximum speed of 270 km/h for tyres with speed</w:t>
      </w:r>
      <w:r w:rsidR="007D4BCE" w:rsidRPr="00C16C03">
        <w:rPr>
          <w:b/>
          <w:bCs/>
          <w:iCs/>
          <w:lang w:val="en-GB"/>
        </w:rPr>
        <w:t>-category</w:t>
      </w:r>
      <w:r w:rsidRPr="00C16C03">
        <w:rPr>
          <w:iCs/>
          <w:lang w:val="en-GB"/>
        </w:rPr>
        <w:t xml:space="preserve"> symbol "W" (see paragraph </w:t>
      </w:r>
      <w:r w:rsidRPr="00C16C03">
        <w:rPr>
          <w:iCs/>
          <w:strike/>
          <w:lang w:val="en-GB"/>
        </w:rPr>
        <w:t xml:space="preserve">2.40.3. </w:t>
      </w:r>
      <w:r w:rsidR="00727EAA" w:rsidRPr="00C16C03">
        <w:rPr>
          <w:b/>
          <w:bCs/>
          <w:iCs/>
          <w:lang w:val="en-GB"/>
        </w:rPr>
        <w:t xml:space="preserve">2.41.3. </w:t>
      </w:r>
      <w:r w:rsidRPr="00C16C03">
        <w:rPr>
          <w:iCs/>
          <w:lang w:val="en-GB"/>
        </w:rPr>
        <w:t xml:space="preserve">of this </w:t>
      </w:r>
      <w:r w:rsidRPr="00C16C03">
        <w:rPr>
          <w:iCs/>
          <w:strike/>
          <w:lang w:val="en-GB"/>
        </w:rPr>
        <w:t>Regulation).</w:t>
      </w:r>
      <w:r w:rsidR="00B47F54" w:rsidRPr="00C16C03">
        <w:rPr>
          <w:iCs/>
          <w:strike/>
          <w:lang w:val="en-GB"/>
        </w:rPr>
        <w:t xml:space="preserve"> </w:t>
      </w:r>
      <w:r w:rsidR="002828AD" w:rsidRPr="00C16C03">
        <w:rPr>
          <w:b/>
          <w:bCs/>
          <w:iCs/>
          <w:lang w:val="en-GB"/>
        </w:rPr>
        <w:t>Regulation)</w:t>
      </w:r>
      <w:r w:rsidR="00262DA6" w:rsidRPr="00C16C03">
        <w:rPr>
          <w:b/>
          <w:bCs/>
          <w:iCs/>
          <w:lang w:val="en-GB"/>
        </w:rPr>
        <w:t>;</w:t>
      </w:r>
    </w:p>
    <w:p w14:paraId="12C72417" w14:textId="66739184" w:rsidR="00DC2FCD" w:rsidRPr="00C16C03" w:rsidRDefault="00DC2FCD" w:rsidP="00622978">
      <w:pPr>
        <w:spacing w:after="120"/>
        <w:ind w:left="2268" w:right="1134" w:hanging="1134"/>
        <w:jc w:val="both"/>
        <w:rPr>
          <w:iCs/>
          <w:lang w:val="en-GB"/>
        </w:rPr>
      </w:pPr>
      <w:r w:rsidRPr="00C16C03">
        <w:rPr>
          <w:iCs/>
          <w:lang w:val="en-GB"/>
        </w:rPr>
        <w:t>2.2.4.</w:t>
      </w:r>
      <w:r w:rsidRPr="00C16C03">
        <w:rPr>
          <w:iCs/>
          <w:lang w:val="en-GB"/>
        </w:rPr>
        <w:tab/>
        <w:t>the maximum load rating associated with a maximum speed of 300 km/h for tyres with speed</w:t>
      </w:r>
      <w:r w:rsidR="007D4BCE" w:rsidRPr="00C16C03">
        <w:rPr>
          <w:b/>
          <w:bCs/>
          <w:iCs/>
          <w:lang w:val="en-GB"/>
        </w:rPr>
        <w:t>-category</w:t>
      </w:r>
      <w:r w:rsidRPr="00C16C03">
        <w:rPr>
          <w:iCs/>
          <w:lang w:val="en-GB"/>
        </w:rPr>
        <w:t xml:space="preserve"> symbol "Y" (see paragraph</w:t>
      </w:r>
      <w:r w:rsidR="0097498D" w:rsidRPr="00C16C03">
        <w:rPr>
          <w:iCs/>
          <w:lang w:val="en-GB"/>
        </w:rPr>
        <w:t xml:space="preserve"> </w:t>
      </w:r>
      <w:r w:rsidRPr="00C16C03">
        <w:rPr>
          <w:iCs/>
          <w:strike/>
          <w:lang w:val="en-GB"/>
        </w:rPr>
        <w:t xml:space="preserve">2.40.4. </w:t>
      </w:r>
      <w:r w:rsidR="0097498D" w:rsidRPr="00C16C03">
        <w:rPr>
          <w:b/>
          <w:bCs/>
          <w:iCs/>
          <w:lang w:val="en-GB"/>
        </w:rPr>
        <w:t xml:space="preserve">2.41.4. </w:t>
      </w:r>
      <w:r w:rsidRPr="00C16C03">
        <w:rPr>
          <w:iCs/>
          <w:lang w:val="en-GB"/>
        </w:rPr>
        <w:t>of this Regulation).</w:t>
      </w:r>
      <w:r w:rsidR="00FF702E" w:rsidRPr="00C16C03">
        <w:rPr>
          <w:iCs/>
          <w:lang w:val="en-GB"/>
        </w:rPr>
        <w:t>"</w:t>
      </w:r>
    </w:p>
    <w:p w14:paraId="7E902E60" w14:textId="76208910" w:rsidR="00700EA2" w:rsidRPr="00C16C03" w:rsidRDefault="00700EA2" w:rsidP="00622978">
      <w:pPr>
        <w:keepNext/>
        <w:spacing w:after="120"/>
        <w:ind w:left="1134"/>
        <w:rPr>
          <w:lang w:val="en-GB"/>
        </w:rPr>
      </w:pPr>
      <w:r w:rsidRPr="00C16C03">
        <w:rPr>
          <w:bCs/>
          <w:i/>
          <w:lang w:val="en-GB"/>
        </w:rPr>
        <w:t>Paragraph 2.4.</w:t>
      </w:r>
      <w:r w:rsidRPr="00C16C03">
        <w:rPr>
          <w:i/>
          <w:iCs/>
          <w:lang w:val="en-GB"/>
        </w:rPr>
        <w:t xml:space="preserve">, </w:t>
      </w:r>
      <w:r w:rsidRPr="00C16C03">
        <w:rPr>
          <w:lang w:val="en-GB"/>
        </w:rPr>
        <w:t>amend to read:</w:t>
      </w:r>
    </w:p>
    <w:p w14:paraId="3FD7D728" w14:textId="6A3BAA9D" w:rsidR="00700EA2" w:rsidRPr="00C16C03" w:rsidRDefault="00701B9A" w:rsidP="00622978">
      <w:pPr>
        <w:spacing w:after="120"/>
        <w:ind w:left="2268" w:right="1134" w:hanging="1134"/>
        <w:jc w:val="both"/>
        <w:rPr>
          <w:iCs/>
          <w:lang w:val="en-GB"/>
        </w:rPr>
      </w:pPr>
      <w:r w:rsidRPr="00C16C03">
        <w:rPr>
          <w:iCs/>
          <w:lang w:val="en-GB"/>
        </w:rPr>
        <w:t>"</w:t>
      </w:r>
      <w:r w:rsidR="00700EA2" w:rsidRPr="00C16C03">
        <w:rPr>
          <w:iCs/>
          <w:lang w:val="en-GB"/>
        </w:rPr>
        <w:t>2.4.</w:t>
      </w:r>
      <w:r w:rsidR="00700EA2" w:rsidRPr="00C16C03">
        <w:rPr>
          <w:iCs/>
          <w:lang w:val="en-GB"/>
        </w:rPr>
        <w:tab/>
        <w:t>During the test</w:t>
      </w:r>
      <w:r w:rsidR="002D1A02" w:rsidRPr="00C16C03">
        <w:rPr>
          <w:b/>
          <w:bCs/>
          <w:iCs/>
          <w:lang w:val="en-GB"/>
        </w:rPr>
        <w:t>,</w:t>
      </w:r>
      <w:r w:rsidR="00700EA2" w:rsidRPr="00C16C03">
        <w:rPr>
          <w:iCs/>
          <w:lang w:val="en-GB"/>
        </w:rPr>
        <w:t xml:space="preserve"> the temperature in the test-room must be maintained at between </w:t>
      </w:r>
      <w:r w:rsidR="00700EA2" w:rsidRPr="00C16C03">
        <w:rPr>
          <w:iCs/>
          <w:strike/>
          <w:lang w:val="en-GB"/>
        </w:rPr>
        <w:t>20°</w:t>
      </w:r>
      <w:r w:rsidR="009F547C" w:rsidRPr="00C16C03">
        <w:rPr>
          <w:iCs/>
          <w:strike/>
          <w:lang w:val="en-GB"/>
        </w:rPr>
        <w:t xml:space="preserve"> </w:t>
      </w:r>
      <w:r w:rsidR="009F547C" w:rsidRPr="00C16C03">
        <w:rPr>
          <w:b/>
          <w:bCs/>
          <w:iCs/>
          <w:lang w:val="en-GB"/>
        </w:rPr>
        <w:t>20 °C</w:t>
      </w:r>
      <w:r w:rsidR="00700EA2" w:rsidRPr="00C16C03">
        <w:rPr>
          <w:iCs/>
          <w:lang w:val="en-GB"/>
        </w:rPr>
        <w:t xml:space="preserve"> and </w:t>
      </w:r>
      <w:r w:rsidR="00700EA2" w:rsidRPr="00C16C03">
        <w:rPr>
          <w:iCs/>
          <w:strike/>
          <w:lang w:val="en-GB"/>
        </w:rPr>
        <w:t>30°</w:t>
      </w:r>
      <w:r w:rsidR="009F547C" w:rsidRPr="00C16C03">
        <w:rPr>
          <w:iCs/>
          <w:strike/>
          <w:lang w:val="en-GB"/>
        </w:rPr>
        <w:t xml:space="preserve"> </w:t>
      </w:r>
      <w:r w:rsidR="009F547C" w:rsidRPr="00C16C03">
        <w:rPr>
          <w:b/>
          <w:bCs/>
          <w:iCs/>
          <w:lang w:val="en-GB"/>
        </w:rPr>
        <w:t>30 °C</w:t>
      </w:r>
      <w:r w:rsidR="00700EA2" w:rsidRPr="00C16C03">
        <w:rPr>
          <w:iCs/>
          <w:lang w:val="en-GB"/>
        </w:rPr>
        <w:t xml:space="preserve"> or at a higher temperature if the manufacturer agrees.</w:t>
      </w:r>
      <w:r w:rsidRPr="00C16C03">
        <w:rPr>
          <w:iCs/>
          <w:lang w:val="en-GB"/>
        </w:rPr>
        <w:t>"</w:t>
      </w:r>
    </w:p>
    <w:p w14:paraId="290B85EB" w14:textId="784A3CB9" w:rsidR="003F78C0" w:rsidRPr="00C16C03" w:rsidRDefault="003F78C0" w:rsidP="00622978">
      <w:pPr>
        <w:spacing w:after="120"/>
        <w:ind w:left="1134"/>
        <w:rPr>
          <w:lang w:val="en-GB"/>
        </w:rPr>
      </w:pPr>
      <w:r w:rsidRPr="00C16C03">
        <w:rPr>
          <w:bCs/>
          <w:i/>
          <w:lang w:val="en-GB"/>
        </w:rPr>
        <w:t>Paragraph 2.5.2.</w:t>
      </w:r>
      <w:r w:rsidRPr="00C16C03">
        <w:rPr>
          <w:i/>
          <w:iCs/>
          <w:lang w:val="en-GB"/>
        </w:rPr>
        <w:t xml:space="preserve">, </w:t>
      </w:r>
      <w:r w:rsidRPr="00C16C03">
        <w:rPr>
          <w:lang w:val="en-GB"/>
        </w:rPr>
        <w:t>amend to read:</w:t>
      </w:r>
    </w:p>
    <w:p w14:paraId="13F3F935" w14:textId="7F38A94B" w:rsidR="00A56CFC" w:rsidRPr="00C16C03" w:rsidRDefault="003F78C0" w:rsidP="00622978">
      <w:pPr>
        <w:spacing w:after="120"/>
        <w:ind w:left="2268" w:right="1134" w:hanging="1134"/>
        <w:jc w:val="both"/>
        <w:rPr>
          <w:iCs/>
          <w:lang w:val="en-GB"/>
        </w:rPr>
      </w:pPr>
      <w:r w:rsidRPr="00C16C03">
        <w:rPr>
          <w:iCs/>
          <w:lang w:val="en-GB"/>
        </w:rPr>
        <w:t>"</w:t>
      </w:r>
      <w:r w:rsidR="00A56CFC" w:rsidRPr="00C16C03">
        <w:rPr>
          <w:iCs/>
          <w:lang w:val="en-GB"/>
        </w:rPr>
        <w:t>2.5.2.</w:t>
      </w:r>
      <w:r w:rsidR="00A56CFC" w:rsidRPr="00C16C03">
        <w:rPr>
          <w:iCs/>
          <w:lang w:val="en-GB"/>
        </w:rPr>
        <w:tab/>
        <w:t xml:space="preserve">Initial test speed: prescribed maximum speed for the type of tyre (see paragraph 2.37.1. of this Regulation), less 40 km/h in the case of the smooth wheel having </w:t>
      </w:r>
      <w:r w:rsidR="00A56CFC" w:rsidRPr="00C16C03">
        <w:rPr>
          <w:iCs/>
          <w:strike/>
          <w:lang w:val="en-GB"/>
        </w:rPr>
        <w:t>1.70 m </w:t>
      </w:r>
      <w:r w:rsidR="00A56CFC" w:rsidRPr="00C16C03">
        <w:rPr>
          <w:iCs/>
          <w:strike/>
          <w:u w:val="single"/>
          <w:lang w:val="en-GB"/>
        </w:rPr>
        <w:t>+</w:t>
      </w:r>
      <w:r w:rsidR="00A56CFC" w:rsidRPr="00C16C03">
        <w:rPr>
          <w:iCs/>
          <w:strike/>
          <w:lang w:val="en-GB"/>
        </w:rPr>
        <w:t> 1</w:t>
      </w:r>
      <w:r w:rsidR="002C3D64" w:rsidRPr="00C16C03">
        <w:rPr>
          <w:iCs/>
          <w:strike/>
          <w:lang w:val="en-GB"/>
        </w:rPr>
        <w:t xml:space="preserve"> </w:t>
      </w:r>
      <w:r w:rsidR="006A4458" w:rsidRPr="00C16C03">
        <w:rPr>
          <w:b/>
          <w:bCs/>
          <w:iCs/>
          <w:lang w:val="en-GB"/>
        </w:rPr>
        <w:t>1.7 m</w:t>
      </w:r>
      <w:r w:rsidR="007157E4" w:rsidRPr="00C16C03">
        <w:rPr>
          <w:b/>
          <w:bCs/>
          <w:iCs/>
          <w:lang w:val="en-GB"/>
        </w:rPr>
        <w:t xml:space="preserve"> </w:t>
      </w:r>
      <w:r w:rsidR="006A4458" w:rsidRPr="00C16C03">
        <w:rPr>
          <w:b/>
          <w:bCs/>
          <w:iCs/>
          <w:lang w:val="en-GB"/>
        </w:rPr>
        <w:t>±</w:t>
      </w:r>
      <w:r w:rsidR="007157E4" w:rsidRPr="00C16C03">
        <w:rPr>
          <w:b/>
          <w:bCs/>
          <w:iCs/>
          <w:lang w:val="en-GB"/>
        </w:rPr>
        <w:t xml:space="preserve"> </w:t>
      </w:r>
      <w:r w:rsidR="006A4458" w:rsidRPr="00C16C03">
        <w:rPr>
          <w:b/>
          <w:bCs/>
          <w:iCs/>
          <w:lang w:val="en-GB"/>
        </w:rPr>
        <w:t>1</w:t>
      </w:r>
      <w:r w:rsidR="00A56CFC" w:rsidRPr="00C16C03">
        <w:rPr>
          <w:iCs/>
          <w:lang w:val="en-GB"/>
        </w:rPr>
        <w:t xml:space="preserve"> per cent in diameter or less 30 km/h in the case of the smooth wheel having </w:t>
      </w:r>
      <w:bookmarkStart w:id="5" w:name="_Hlk99107468"/>
      <w:r w:rsidR="00A56CFC" w:rsidRPr="00C16C03">
        <w:rPr>
          <w:iCs/>
          <w:strike/>
          <w:lang w:val="en-GB"/>
        </w:rPr>
        <w:t xml:space="preserve">2 m </w:t>
      </w:r>
      <w:r w:rsidR="00A56CFC" w:rsidRPr="00C16C03">
        <w:rPr>
          <w:iCs/>
          <w:strike/>
          <w:u w:val="single"/>
          <w:lang w:val="en-GB"/>
        </w:rPr>
        <w:t>+</w:t>
      </w:r>
      <w:r w:rsidR="00A56CFC" w:rsidRPr="00C16C03">
        <w:rPr>
          <w:iCs/>
          <w:strike/>
          <w:lang w:val="en-GB"/>
        </w:rPr>
        <w:t> 1</w:t>
      </w:r>
      <w:r w:rsidR="0003039B" w:rsidRPr="00C16C03">
        <w:rPr>
          <w:iCs/>
          <w:strike/>
          <w:lang w:val="en-GB"/>
        </w:rPr>
        <w:t xml:space="preserve"> </w:t>
      </w:r>
      <w:r w:rsidR="00096171" w:rsidRPr="00C16C03">
        <w:rPr>
          <w:b/>
          <w:bCs/>
          <w:iCs/>
          <w:lang w:val="en-GB"/>
        </w:rPr>
        <w:t>2.0 m</w:t>
      </w:r>
      <w:r w:rsidR="007157E4" w:rsidRPr="00C16C03">
        <w:rPr>
          <w:b/>
          <w:bCs/>
          <w:iCs/>
          <w:lang w:val="en-GB"/>
        </w:rPr>
        <w:t xml:space="preserve"> </w:t>
      </w:r>
      <w:r w:rsidR="00096171" w:rsidRPr="00C16C03">
        <w:rPr>
          <w:b/>
          <w:bCs/>
          <w:iCs/>
          <w:lang w:val="en-GB"/>
        </w:rPr>
        <w:t>±</w:t>
      </w:r>
      <w:r w:rsidR="007157E4" w:rsidRPr="00C16C03">
        <w:rPr>
          <w:b/>
          <w:bCs/>
          <w:iCs/>
          <w:lang w:val="en-GB"/>
        </w:rPr>
        <w:t xml:space="preserve"> </w:t>
      </w:r>
      <w:r w:rsidR="00096171" w:rsidRPr="00C16C03">
        <w:rPr>
          <w:b/>
          <w:bCs/>
          <w:iCs/>
          <w:lang w:val="en-GB"/>
        </w:rPr>
        <w:t xml:space="preserve">1 </w:t>
      </w:r>
      <w:bookmarkEnd w:id="5"/>
      <w:r w:rsidR="00A56CFC" w:rsidRPr="00C16C03">
        <w:rPr>
          <w:iCs/>
          <w:lang w:val="en-GB"/>
        </w:rPr>
        <w:t>per cent in diameter;</w:t>
      </w:r>
      <w:r w:rsidRPr="00C16C03">
        <w:rPr>
          <w:iCs/>
          <w:lang w:val="en-GB"/>
        </w:rPr>
        <w:t>"</w:t>
      </w:r>
    </w:p>
    <w:p w14:paraId="0420C5A0" w14:textId="77777777" w:rsidR="00591C01" w:rsidRPr="00C16C03" w:rsidRDefault="00591C01" w:rsidP="00622978">
      <w:pPr>
        <w:spacing w:after="120"/>
        <w:ind w:left="1134"/>
        <w:rPr>
          <w:bCs/>
          <w:i/>
          <w:lang w:val="en-GB"/>
        </w:rPr>
      </w:pPr>
    </w:p>
    <w:p w14:paraId="39131C32" w14:textId="5F275CD2" w:rsidR="00D20894" w:rsidRPr="00C16C03" w:rsidRDefault="00D20894" w:rsidP="00622978">
      <w:pPr>
        <w:keepNext/>
        <w:spacing w:after="120"/>
        <w:ind w:left="1134"/>
        <w:rPr>
          <w:lang w:val="en-GB"/>
        </w:rPr>
      </w:pPr>
      <w:r w:rsidRPr="00C16C03">
        <w:rPr>
          <w:bCs/>
          <w:i/>
          <w:lang w:val="en-GB"/>
        </w:rPr>
        <w:lastRenderedPageBreak/>
        <w:t>Paragraph</w:t>
      </w:r>
      <w:r w:rsidR="0004673F" w:rsidRPr="00C16C03">
        <w:rPr>
          <w:bCs/>
          <w:i/>
          <w:lang w:val="en-GB"/>
        </w:rPr>
        <w:t>s 2.5.6. and</w:t>
      </w:r>
      <w:r w:rsidRPr="00C16C03">
        <w:rPr>
          <w:bCs/>
          <w:i/>
          <w:lang w:val="en-GB"/>
        </w:rPr>
        <w:t xml:space="preserve"> </w:t>
      </w:r>
      <w:r w:rsidR="00FF702E" w:rsidRPr="00C16C03">
        <w:rPr>
          <w:bCs/>
          <w:i/>
          <w:lang w:val="en-GB"/>
        </w:rPr>
        <w:t>2</w:t>
      </w:r>
      <w:r w:rsidRPr="00C16C03">
        <w:rPr>
          <w:bCs/>
          <w:i/>
          <w:lang w:val="en-GB"/>
        </w:rPr>
        <w:t>.5.</w:t>
      </w:r>
      <w:r w:rsidR="00FF702E" w:rsidRPr="00C16C03">
        <w:rPr>
          <w:bCs/>
          <w:i/>
          <w:lang w:val="en-GB"/>
        </w:rPr>
        <w:t>7.</w:t>
      </w:r>
      <w:r w:rsidRPr="00C16C03">
        <w:rPr>
          <w:i/>
          <w:iCs/>
          <w:lang w:val="en-GB"/>
        </w:rPr>
        <w:t xml:space="preserve">, </w:t>
      </w:r>
      <w:r w:rsidRPr="00C16C03">
        <w:rPr>
          <w:lang w:val="en-GB"/>
        </w:rPr>
        <w:t>amend to read:</w:t>
      </w:r>
    </w:p>
    <w:p w14:paraId="6F267AAF" w14:textId="6F8FFA43" w:rsidR="0004673F" w:rsidRPr="00C16C03" w:rsidRDefault="0097549A" w:rsidP="00622978">
      <w:pPr>
        <w:spacing w:after="120"/>
        <w:ind w:left="2268" w:right="1134" w:hanging="1134"/>
        <w:jc w:val="both"/>
        <w:rPr>
          <w:iCs/>
          <w:lang w:val="en-GB"/>
        </w:rPr>
      </w:pPr>
      <w:r w:rsidRPr="00C16C03">
        <w:rPr>
          <w:iCs/>
          <w:lang w:val="en-GB"/>
        </w:rPr>
        <w:t>"</w:t>
      </w:r>
      <w:r w:rsidR="0004673F" w:rsidRPr="00C16C03">
        <w:rPr>
          <w:iCs/>
          <w:lang w:val="en-GB"/>
        </w:rPr>
        <w:t>2.5.6.</w:t>
      </w:r>
      <w:r w:rsidR="0004673F" w:rsidRPr="00C16C03">
        <w:rPr>
          <w:iCs/>
          <w:lang w:val="en-GB"/>
        </w:rPr>
        <w:tab/>
        <w:t xml:space="preserve">maximum test speed: prescribed maximum speed for the type of tyre, less 10 km/h in the case of the smooth wheel having </w:t>
      </w:r>
      <w:r w:rsidR="0004673F" w:rsidRPr="00C16C03">
        <w:rPr>
          <w:iCs/>
          <w:strike/>
          <w:lang w:val="en-GB"/>
        </w:rPr>
        <w:t>1.7 m </w:t>
      </w:r>
      <w:r w:rsidR="0004673F" w:rsidRPr="00C16C03">
        <w:rPr>
          <w:iCs/>
          <w:strike/>
          <w:u w:val="single"/>
          <w:lang w:val="en-GB"/>
        </w:rPr>
        <w:t>+</w:t>
      </w:r>
      <w:r w:rsidR="0004673F" w:rsidRPr="00C16C03">
        <w:rPr>
          <w:iCs/>
          <w:strike/>
          <w:lang w:val="en-GB"/>
        </w:rPr>
        <w:t xml:space="preserve"> 1 </w:t>
      </w:r>
      <w:r w:rsidRPr="00C16C03">
        <w:rPr>
          <w:b/>
          <w:bCs/>
          <w:iCs/>
          <w:lang w:val="en-GB"/>
        </w:rPr>
        <w:t>1.7 m</w:t>
      </w:r>
      <w:r w:rsidR="00492F42" w:rsidRPr="00C16C03">
        <w:rPr>
          <w:b/>
          <w:bCs/>
          <w:iCs/>
          <w:lang w:val="en-GB"/>
        </w:rPr>
        <w:t xml:space="preserve"> </w:t>
      </w:r>
      <w:r w:rsidR="00F35CE7" w:rsidRPr="00C16C03">
        <w:rPr>
          <w:b/>
          <w:bCs/>
          <w:iCs/>
          <w:lang w:val="en-GB"/>
        </w:rPr>
        <w:t>±</w:t>
      </w:r>
      <w:r w:rsidR="007157E4" w:rsidRPr="00C16C03">
        <w:rPr>
          <w:b/>
          <w:bCs/>
          <w:iCs/>
          <w:lang w:val="en-GB"/>
        </w:rPr>
        <w:t xml:space="preserve"> </w:t>
      </w:r>
      <w:r w:rsidRPr="00C16C03">
        <w:rPr>
          <w:b/>
          <w:bCs/>
          <w:iCs/>
          <w:lang w:val="en-GB"/>
        </w:rPr>
        <w:t xml:space="preserve">1 </w:t>
      </w:r>
      <w:r w:rsidRPr="00C16C03">
        <w:rPr>
          <w:iCs/>
          <w:lang w:val="en-GB"/>
        </w:rPr>
        <w:t>per cent</w:t>
      </w:r>
      <w:r w:rsidRPr="00C16C03">
        <w:rPr>
          <w:b/>
          <w:bCs/>
          <w:iCs/>
          <w:lang w:val="en-GB"/>
        </w:rPr>
        <w:t xml:space="preserve"> </w:t>
      </w:r>
      <w:r w:rsidR="0004673F" w:rsidRPr="00C16C03">
        <w:rPr>
          <w:iCs/>
          <w:lang w:val="en-GB"/>
        </w:rPr>
        <w:t xml:space="preserve">in diameter or equal to the prescribed maximum speed in the case of the smooth wheel having </w:t>
      </w:r>
      <w:r w:rsidR="0004673F" w:rsidRPr="00C16C03">
        <w:rPr>
          <w:iCs/>
          <w:strike/>
          <w:lang w:val="en-GB"/>
        </w:rPr>
        <w:t>2 m </w:t>
      </w:r>
      <w:r w:rsidR="0004673F" w:rsidRPr="00C16C03">
        <w:rPr>
          <w:iCs/>
          <w:strike/>
          <w:u w:val="single"/>
          <w:lang w:val="en-GB"/>
        </w:rPr>
        <w:t>+</w:t>
      </w:r>
      <w:r w:rsidR="0004673F" w:rsidRPr="00C16C03">
        <w:rPr>
          <w:iCs/>
          <w:strike/>
          <w:lang w:val="en-GB"/>
        </w:rPr>
        <w:t xml:space="preserve"> 1 </w:t>
      </w:r>
      <w:r w:rsidR="0076349A" w:rsidRPr="00C16C03">
        <w:rPr>
          <w:b/>
          <w:bCs/>
          <w:iCs/>
          <w:lang w:val="en-GB"/>
        </w:rPr>
        <w:t>2.0 m</w:t>
      </w:r>
      <w:r w:rsidR="007157E4" w:rsidRPr="00C16C03">
        <w:rPr>
          <w:b/>
          <w:bCs/>
          <w:iCs/>
          <w:lang w:val="en-GB"/>
        </w:rPr>
        <w:t xml:space="preserve"> </w:t>
      </w:r>
      <w:r w:rsidR="0076349A" w:rsidRPr="00C16C03">
        <w:rPr>
          <w:b/>
          <w:bCs/>
          <w:iCs/>
          <w:lang w:val="en-GB"/>
        </w:rPr>
        <w:t>±</w:t>
      </w:r>
      <w:r w:rsidR="007157E4" w:rsidRPr="00C16C03">
        <w:rPr>
          <w:b/>
          <w:bCs/>
          <w:iCs/>
          <w:lang w:val="en-GB"/>
        </w:rPr>
        <w:t xml:space="preserve"> </w:t>
      </w:r>
      <w:r w:rsidR="0076349A" w:rsidRPr="00C16C03">
        <w:rPr>
          <w:b/>
          <w:bCs/>
          <w:iCs/>
          <w:lang w:val="en-GB"/>
        </w:rPr>
        <w:t xml:space="preserve">1 </w:t>
      </w:r>
      <w:r w:rsidR="0004673F" w:rsidRPr="00C16C03">
        <w:rPr>
          <w:iCs/>
          <w:lang w:val="en-GB"/>
        </w:rPr>
        <w:t>per cent in</w:t>
      </w:r>
      <w:r w:rsidR="0004673F" w:rsidRPr="00C16C03">
        <w:rPr>
          <w:iCs/>
          <w:strike/>
          <w:lang w:val="en-GB"/>
        </w:rPr>
        <w:t xml:space="preserve"> diameter.</w:t>
      </w:r>
      <w:r w:rsidR="00F2157C" w:rsidRPr="00C16C03">
        <w:rPr>
          <w:iCs/>
          <w:strike/>
          <w:lang w:val="en-GB"/>
        </w:rPr>
        <w:t xml:space="preserve"> </w:t>
      </w:r>
      <w:r w:rsidR="00F2157C" w:rsidRPr="00C16C03">
        <w:rPr>
          <w:b/>
          <w:bCs/>
          <w:iCs/>
          <w:lang w:val="en-GB"/>
        </w:rPr>
        <w:t>diameter</w:t>
      </w:r>
      <w:r w:rsidRPr="00C16C03">
        <w:rPr>
          <w:b/>
          <w:bCs/>
          <w:iCs/>
          <w:lang w:val="en-GB"/>
        </w:rPr>
        <w:t>;</w:t>
      </w:r>
    </w:p>
    <w:p w14:paraId="5D83F33A" w14:textId="66A943ED" w:rsidR="00CD5C48" w:rsidRPr="00C16C03" w:rsidRDefault="00CD5C48" w:rsidP="00622978">
      <w:pPr>
        <w:spacing w:after="120"/>
        <w:ind w:left="2268" w:right="1134" w:hanging="1134"/>
        <w:jc w:val="both"/>
        <w:rPr>
          <w:iCs/>
          <w:lang w:val="en-GB"/>
        </w:rPr>
      </w:pPr>
      <w:r w:rsidRPr="00C16C03">
        <w:rPr>
          <w:iCs/>
          <w:lang w:val="en-GB"/>
        </w:rPr>
        <w:t>2.5.7.</w:t>
      </w:r>
      <w:r w:rsidRPr="00C16C03">
        <w:rPr>
          <w:iCs/>
          <w:lang w:val="en-GB"/>
        </w:rPr>
        <w:tab/>
        <w:t>however, for tyres suitable for maximum speed of 300 km/h (speed</w:t>
      </w:r>
      <w:r w:rsidR="002E788C" w:rsidRPr="00C16C03">
        <w:rPr>
          <w:b/>
          <w:bCs/>
          <w:iCs/>
          <w:lang w:val="en-GB"/>
        </w:rPr>
        <w:t>-category</w:t>
      </w:r>
      <w:r w:rsidRPr="00C16C03">
        <w:rPr>
          <w:iCs/>
          <w:lang w:val="en-GB"/>
        </w:rPr>
        <w:t xml:space="preserve"> symbol "Y"), the duration of the test is 20 minutes at the initial test speed step and 10 minutes at the last speed step.</w:t>
      </w:r>
      <w:r w:rsidR="00FF702E" w:rsidRPr="00C16C03">
        <w:rPr>
          <w:iCs/>
          <w:lang w:val="en-GB"/>
        </w:rPr>
        <w:t>"</w:t>
      </w:r>
    </w:p>
    <w:p w14:paraId="68259E4A" w14:textId="592A429F" w:rsidR="00C742BD" w:rsidRPr="00C16C03" w:rsidRDefault="00C742BD" w:rsidP="00622978">
      <w:pPr>
        <w:spacing w:after="120"/>
        <w:ind w:left="1134"/>
        <w:rPr>
          <w:lang w:val="en-GB"/>
        </w:rPr>
      </w:pPr>
      <w:r w:rsidRPr="00C16C03">
        <w:rPr>
          <w:bCs/>
          <w:i/>
          <w:lang w:val="en-GB"/>
        </w:rPr>
        <w:t>Paragraph 3.2.</w:t>
      </w:r>
      <w:r w:rsidRPr="00C16C03">
        <w:rPr>
          <w:i/>
          <w:iCs/>
          <w:lang w:val="en-GB"/>
        </w:rPr>
        <w:t xml:space="preserve">, </w:t>
      </w:r>
      <w:r w:rsidRPr="00C16C03">
        <w:rPr>
          <w:lang w:val="en-GB"/>
        </w:rPr>
        <w:t>amend to read:</w:t>
      </w:r>
    </w:p>
    <w:p w14:paraId="0A5FE8BA" w14:textId="100CB0D5" w:rsidR="00A077BE" w:rsidRPr="00C16C03" w:rsidRDefault="005E4486" w:rsidP="00622978">
      <w:pPr>
        <w:spacing w:after="120"/>
        <w:ind w:left="2268" w:right="1134" w:hanging="1134"/>
        <w:jc w:val="both"/>
        <w:rPr>
          <w:iCs/>
          <w:lang w:val="en-GB"/>
        </w:rPr>
      </w:pPr>
      <w:r w:rsidRPr="00C16C03">
        <w:rPr>
          <w:iCs/>
          <w:lang w:val="en-GB"/>
        </w:rPr>
        <w:t>"</w:t>
      </w:r>
      <w:r w:rsidR="00A077BE" w:rsidRPr="00C16C03">
        <w:rPr>
          <w:iCs/>
          <w:lang w:val="en-GB"/>
        </w:rPr>
        <w:t>3.2.</w:t>
      </w:r>
      <w:r w:rsidR="00A077BE" w:rsidRPr="00C16C03">
        <w:rPr>
          <w:iCs/>
          <w:lang w:val="en-GB"/>
        </w:rPr>
        <w:tab/>
        <w:t xml:space="preserve">Inflate the tyre to an inflation pressure of </w:t>
      </w:r>
      <w:r w:rsidRPr="00C16C03">
        <w:rPr>
          <w:iCs/>
          <w:strike/>
          <w:lang w:val="en-GB"/>
        </w:rPr>
        <w:t xml:space="preserve">2.5 bar </w:t>
      </w:r>
      <w:r w:rsidRPr="00C16C03">
        <w:rPr>
          <w:b/>
          <w:bCs/>
          <w:iCs/>
          <w:lang w:val="en-GB"/>
        </w:rPr>
        <w:t>250 kPa</w:t>
      </w:r>
      <w:r w:rsidRPr="00C16C03">
        <w:rPr>
          <w:iCs/>
          <w:lang w:val="en-GB"/>
        </w:rPr>
        <w:t xml:space="preserve"> </w:t>
      </w:r>
      <w:r w:rsidR="00A077BE" w:rsidRPr="00C16C03">
        <w:rPr>
          <w:iCs/>
          <w:lang w:val="en-GB"/>
        </w:rPr>
        <w:t>and condition the tyre-and-wheel assembly at a test room temperature at 38 ºC ±</w:t>
      </w:r>
      <w:r w:rsidR="007157E4" w:rsidRPr="00C16C03">
        <w:rPr>
          <w:iCs/>
          <w:lang w:val="en-GB"/>
        </w:rPr>
        <w:t xml:space="preserve"> </w:t>
      </w:r>
      <w:r w:rsidR="00A077BE" w:rsidRPr="00C16C03">
        <w:rPr>
          <w:iCs/>
          <w:lang w:val="en-GB"/>
        </w:rPr>
        <w:t>3 ºC for not less than three hours.</w:t>
      </w:r>
      <w:r w:rsidRPr="00C16C03">
        <w:rPr>
          <w:iCs/>
          <w:lang w:val="en-GB"/>
        </w:rPr>
        <w:t>"</w:t>
      </w:r>
    </w:p>
    <w:p w14:paraId="0AF7A668" w14:textId="019099AE" w:rsidR="00B232FA" w:rsidRPr="00C16C03" w:rsidRDefault="00B232FA" w:rsidP="00622978">
      <w:pPr>
        <w:keepNext/>
        <w:spacing w:after="120"/>
        <w:ind w:left="1134"/>
        <w:rPr>
          <w:lang w:val="en-GB"/>
        </w:rPr>
      </w:pPr>
      <w:r w:rsidRPr="00C16C03">
        <w:rPr>
          <w:bCs/>
          <w:i/>
          <w:lang w:val="en-GB"/>
        </w:rPr>
        <w:t xml:space="preserve">Paragraph </w:t>
      </w:r>
      <w:r w:rsidR="00AD74F2" w:rsidRPr="00C16C03">
        <w:rPr>
          <w:bCs/>
          <w:i/>
          <w:lang w:val="en-GB"/>
        </w:rPr>
        <w:t>3</w:t>
      </w:r>
      <w:r w:rsidRPr="00C16C03">
        <w:rPr>
          <w:bCs/>
          <w:i/>
          <w:lang w:val="en-GB"/>
        </w:rPr>
        <w:t>.</w:t>
      </w:r>
      <w:r w:rsidR="00AD74F2" w:rsidRPr="00C16C03">
        <w:rPr>
          <w:bCs/>
          <w:i/>
          <w:lang w:val="en-GB"/>
        </w:rPr>
        <w:t>5</w:t>
      </w:r>
      <w:r w:rsidRPr="00C16C03">
        <w:rPr>
          <w:bCs/>
          <w:i/>
          <w:lang w:val="en-GB"/>
        </w:rPr>
        <w:t>.</w:t>
      </w:r>
      <w:r w:rsidRPr="00C16C03">
        <w:rPr>
          <w:i/>
          <w:iCs/>
          <w:lang w:val="en-GB"/>
        </w:rPr>
        <w:t xml:space="preserve">, </w:t>
      </w:r>
      <w:r w:rsidRPr="00C16C03">
        <w:rPr>
          <w:lang w:val="en-GB"/>
        </w:rPr>
        <w:t>amend to read:</w:t>
      </w:r>
    </w:p>
    <w:p w14:paraId="0F6E26EC" w14:textId="043D9177" w:rsidR="006F2A2C" w:rsidRPr="00C16C03" w:rsidRDefault="00BA46E1" w:rsidP="00622978">
      <w:pPr>
        <w:tabs>
          <w:tab w:val="left" w:pos="-284"/>
        </w:tabs>
        <w:spacing w:after="120"/>
        <w:ind w:left="2268" w:right="1134" w:hanging="1134"/>
        <w:jc w:val="both"/>
        <w:rPr>
          <w:lang w:val="en-GB"/>
        </w:rPr>
      </w:pPr>
      <w:r w:rsidRPr="00C16C03">
        <w:rPr>
          <w:lang w:val="en-GB"/>
        </w:rPr>
        <w:t>"</w:t>
      </w:r>
      <w:r w:rsidR="006F2A2C" w:rsidRPr="00C16C03">
        <w:rPr>
          <w:lang w:val="en-GB"/>
        </w:rPr>
        <w:t>3.</w:t>
      </w:r>
      <w:r w:rsidR="006F2A2C" w:rsidRPr="00C16C03">
        <w:rPr>
          <w:lang w:val="en-GB" w:eastAsia="ja-JP"/>
        </w:rPr>
        <w:t>5</w:t>
      </w:r>
      <w:r w:rsidR="006F2A2C" w:rsidRPr="00C16C03">
        <w:rPr>
          <w:lang w:val="en-GB"/>
        </w:rPr>
        <w:t>.</w:t>
      </w:r>
      <w:r w:rsidR="006F2A2C" w:rsidRPr="00C16C03">
        <w:rPr>
          <w:lang w:val="en-GB"/>
        </w:rPr>
        <w:tab/>
        <w:t xml:space="preserve">Apply to the test axle </w:t>
      </w:r>
      <w:r w:rsidR="006F2A2C" w:rsidRPr="00C16C03">
        <w:rPr>
          <w:strike/>
          <w:lang w:val="en-GB"/>
        </w:rPr>
        <w:t xml:space="preserve">a load </w:t>
      </w:r>
      <w:r w:rsidR="00C54393" w:rsidRPr="00C16C03">
        <w:rPr>
          <w:b/>
          <w:bCs/>
          <w:lang w:val="en-GB"/>
        </w:rPr>
        <w:t>the test load</w:t>
      </w:r>
      <w:r w:rsidR="00C54393" w:rsidRPr="00C16C03">
        <w:rPr>
          <w:lang w:val="en-GB"/>
        </w:rPr>
        <w:t xml:space="preserve"> </w:t>
      </w:r>
      <w:r w:rsidR="006F2A2C" w:rsidRPr="00C16C03">
        <w:rPr>
          <w:lang w:val="en-GB"/>
        </w:rPr>
        <w:t>equal to</w:t>
      </w:r>
      <w:r w:rsidR="006F2A2C" w:rsidRPr="00C16C03">
        <w:rPr>
          <w:lang w:val="en-GB" w:eastAsia="ja-JP"/>
        </w:rPr>
        <w:t xml:space="preserve"> </w:t>
      </w:r>
      <w:r w:rsidR="006F2A2C" w:rsidRPr="00C16C03">
        <w:rPr>
          <w:lang w:val="en-GB"/>
        </w:rPr>
        <w:t>65</w:t>
      </w:r>
      <w:r w:rsidR="00492F42" w:rsidRPr="00C16C03">
        <w:rPr>
          <w:lang w:val="en-GB"/>
        </w:rPr>
        <w:t> </w:t>
      </w:r>
      <w:r w:rsidR="006F2A2C" w:rsidRPr="00C16C03">
        <w:rPr>
          <w:lang w:val="en-GB"/>
        </w:rPr>
        <w:t>per cent</w:t>
      </w:r>
      <w:r w:rsidR="006F2A2C" w:rsidRPr="00C16C03">
        <w:rPr>
          <w:lang w:val="en-GB" w:eastAsia="ja-JP"/>
        </w:rPr>
        <w:t xml:space="preserve"> </w:t>
      </w:r>
      <w:r w:rsidR="006F2A2C" w:rsidRPr="00C16C03">
        <w:rPr>
          <w:lang w:val="en-GB"/>
        </w:rPr>
        <w:t>of the maximum load rating corresponding to the load capacity index of the tyre.</w:t>
      </w:r>
      <w:r w:rsidRPr="00C16C03">
        <w:rPr>
          <w:lang w:val="en-GB"/>
        </w:rPr>
        <w:t>"</w:t>
      </w:r>
      <w:r w:rsidR="006F2A2C" w:rsidRPr="00C16C03">
        <w:rPr>
          <w:lang w:val="en-GB"/>
        </w:rPr>
        <w:t xml:space="preserve"> </w:t>
      </w:r>
    </w:p>
    <w:p w14:paraId="0B4328F9" w14:textId="65815B03" w:rsidR="00F46342" w:rsidRPr="00C16C03" w:rsidRDefault="00F46342" w:rsidP="00622978">
      <w:pPr>
        <w:spacing w:after="120"/>
        <w:ind w:left="1134"/>
        <w:rPr>
          <w:lang w:val="en-GB"/>
        </w:rPr>
      </w:pPr>
      <w:r w:rsidRPr="00C16C03">
        <w:rPr>
          <w:bCs/>
          <w:i/>
          <w:lang w:val="en-GB"/>
        </w:rPr>
        <w:t>Paragraph 3.</w:t>
      </w:r>
      <w:r w:rsidR="009D00D5" w:rsidRPr="00C16C03">
        <w:rPr>
          <w:bCs/>
          <w:i/>
          <w:lang w:val="en-GB"/>
        </w:rPr>
        <w:t>6</w:t>
      </w:r>
      <w:r w:rsidRPr="00C16C03">
        <w:rPr>
          <w:bCs/>
          <w:i/>
          <w:lang w:val="en-GB"/>
        </w:rPr>
        <w:t>.</w:t>
      </w:r>
      <w:r w:rsidRPr="00C16C03">
        <w:rPr>
          <w:i/>
          <w:iCs/>
          <w:lang w:val="en-GB"/>
        </w:rPr>
        <w:t>,</w:t>
      </w:r>
      <w:r w:rsidRPr="00C16C03">
        <w:rPr>
          <w:lang w:val="en-GB"/>
        </w:rPr>
        <w:t xml:space="preserve"> </w:t>
      </w:r>
      <w:r w:rsidR="009D00D5" w:rsidRPr="00C16C03">
        <w:rPr>
          <w:lang w:val="en-GB"/>
        </w:rPr>
        <w:t xml:space="preserve">renumber as </w:t>
      </w:r>
      <w:r w:rsidR="003D2578" w:rsidRPr="00C16C03">
        <w:rPr>
          <w:lang w:val="en-GB"/>
        </w:rPr>
        <w:t xml:space="preserve">3.8.2. and </w:t>
      </w:r>
      <w:r w:rsidRPr="00C16C03">
        <w:rPr>
          <w:lang w:val="en-GB"/>
        </w:rPr>
        <w:t>amend to read:</w:t>
      </w:r>
    </w:p>
    <w:p w14:paraId="6A07D05A" w14:textId="6341C298" w:rsidR="006F2A2C" w:rsidRPr="00C16C03" w:rsidRDefault="00BA46E1" w:rsidP="00622978">
      <w:pPr>
        <w:tabs>
          <w:tab w:val="left" w:pos="-284"/>
        </w:tabs>
        <w:spacing w:after="120"/>
        <w:ind w:left="2268" w:right="1134" w:hanging="1134"/>
        <w:jc w:val="both"/>
        <w:rPr>
          <w:dstrike/>
          <w:lang w:val="en-GB" w:eastAsia="ja-JP"/>
        </w:rPr>
      </w:pPr>
      <w:r w:rsidRPr="00C16C03">
        <w:rPr>
          <w:lang w:val="en-GB"/>
        </w:rPr>
        <w:t>"</w:t>
      </w:r>
      <w:r w:rsidR="006F2A2C" w:rsidRPr="00C16C03">
        <w:rPr>
          <w:strike/>
          <w:lang w:val="en-GB"/>
        </w:rPr>
        <w:t>3.</w:t>
      </w:r>
      <w:r w:rsidR="006F2A2C" w:rsidRPr="00C16C03">
        <w:rPr>
          <w:strike/>
          <w:lang w:val="en-GB" w:eastAsia="ja-JP"/>
        </w:rPr>
        <w:t>6</w:t>
      </w:r>
      <w:r w:rsidR="006F2A2C" w:rsidRPr="00C16C03">
        <w:rPr>
          <w:strike/>
          <w:lang w:val="en-GB"/>
        </w:rPr>
        <w:t>.</w:t>
      </w:r>
      <w:r w:rsidR="00585953" w:rsidRPr="00C16C03">
        <w:rPr>
          <w:b/>
          <w:bCs/>
          <w:lang w:val="en-GB"/>
        </w:rPr>
        <w:t>3.8.2.</w:t>
      </w:r>
      <w:r w:rsidR="006F2A2C" w:rsidRPr="00C16C03">
        <w:rPr>
          <w:lang w:val="en-GB"/>
        </w:rPr>
        <w:t xml:space="preserve"> </w:t>
      </w:r>
      <w:r w:rsidR="006F2A2C" w:rsidRPr="00C16C03">
        <w:rPr>
          <w:lang w:val="en-GB"/>
        </w:rPr>
        <w:tab/>
      </w:r>
      <w:r w:rsidR="006F2A2C" w:rsidRPr="00C16C03">
        <w:rPr>
          <w:strike/>
          <w:lang w:val="en-GB" w:eastAsia="ja-JP"/>
        </w:rPr>
        <w:t>At the start of the test, m</w:t>
      </w:r>
      <w:r w:rsidR="006F2A2C" w:rsidRPr="00C16C03">
        <w:rPr>
          <w:strike/>
          <w:lang w:val="en-GB"/>
        </w:rPr>
        <w:t xml:space="preserve">easure </w:t>
      </w:r>
      <w:proofErr w:type="spellStart"/>
      <w:r w:rsidR="00585953" w:rsidRPr="00C16C03">
        <w:rPr>
          <w:b/>
          <w:bCs/>
          <w:lang w:val="en-GB" w:eastAsia="ja-JP"/>
        </w:rPr>
        <w:t>M</w:t>
      </w:r>
      <w:r w:rsidR="00585953" w:rsidRPr="00C16C03">
        <w:rPr>
          <w:b/>
          <w:bCs/>
          <w:lang w:val="en-GB"/>
        </w:rPr>
        <w:t>easure</w:t>
      </w:r>
      <w:proofErr w:type="spellEnd"/>
      <w:r w:rsidR="00585953" w:rsidRPr="00C16C03">
        <w:rPr>
          <w:lang w:val="en-GB"/>
        </w:rPr>
        <w:t xml:space="preserve"> </w:t>
      </w:r>
      <w:r w:rsidR="006F2A2C" w:rsidRPr="00C16C03">
        <w:rPr>
          <w:lang w:val="en-GB"/>
        </w:rPr>
        <w:t>the deflected section height (</w:t>
      </w:r>
      <w:r w:rsidR="006F2A2C" w:rsidRPr="00C16C03">
        <w:rPr>
          <w:i/>
          <w:iCs/>
          <w:strike/>
          <w:lang w:val="en-GB"/>
        </w:rPr>
        <w:t>Z</w:t>
      </w:r>
      <w:r w:rsidR="006F2A2C" w:rsidRPr="00C16C03">
        <w:rPr>
          <w:strike/>
          <w:lang w:val="en-GB"/>
        </w:rPr>
        <w:t>1</w:t>
      </w:r>
      <w:r w:rsidR="00622C07" w:rsidRPr="00C16C03">
        <w:rPr>
          <w:strike/>
          <w:lang w:val="en-GB"/>
        </w:rPr>
        <w:t xml:space="preserve"> </w:t>
      </w:r>
      <w:r w:rsidR="00622C07" w:rsidRPr="00C16C03">
        <w:rPr>
          <w:b/>
          <w:bCs/>
          <w:i/>
          <w:iCs/>
          <w:lang w:val="en-GB"/>
        </w:rPr>
        <w:t>Z</w:t>
      </w:r>
      <w:r w:rsidR="00622C07" w:rsidRPr="00C16C03">
        <w:rPr>
          <w:b/>
          <w:bCs/>
          <w:vertAlign w:val="subscript"/>
          <w:lang w:val="en-GB"/>
        </w:rPr>
        <w:t>1</w:t>
      </w:r>
      <w:r w:rsidR="006F2A2C" w:rsidRPr="00C16C03">
        <w:rPr>
          <w:lang w:val="en-GB"/>
        </w:rPr>
        <w:t>)</w:t>
      </w:r>
      <w:r w:rsidR="006F2A2C" w:rsidRPr="00C16C03">
        <w:rPr>
          <w:strike/>
          <w:lang w:val="en-GB" w:eastAsia="ja-JP"/>
        </w:rPr>
        <w:t>.</w:t>
      </w:r>
      <w:r w:rsidR="00605AD5" w:rsidRPr="00C16C03">
        <w:rPr>
          <w:b/>
          <w:bCs/>
          <w:lang w:val="en-GB" w:eastAsia="ja-JP"/>
        </w:rPr>
        <w:t>;</w:t>
      </w:r>
      <w:r w:rsidRPr="00C16C03">
        <w:rPr>
          <w:lang w:val="en-GB" w:eastAsia="ja-JP"/>
        </w:rPr>
        <w:t>"</w:t>
      </w:r>
    </w:p>
    <w:p w14:paraId="2A878D22" w14:textId="7C09F27A" w:rsidR="00F46342" w:rsidRPr="00C16C03" w:rsidRDefault="00F46342" w:rsidP="00622978">
      <w:pPr>
        <w:spacing w:after="120"/>
        <w:ind w:left="1134"/>
        <w:rPr>
          <w:lang w:val="en-GB"/>
        </w:rPr>
      </w:pPr>
      <w:r w:rsidRPr="00C16C03">
        <w:rPr>
          <w:bCs/>
          <w:i/>
          <w:lang w:val="en-GB"/>
        </w:rPr>
        <w:t>Paragraph 3.</w:t>
      </w:r>
      <w:r w:rsidR="009329AA" w:rsidRPr="00C16C03">
        <w:rPr>
          <w:bCs/>
          <w:i/>
          <w:lang w:val="en-GB"/>
        </w:rPr>
        <w:t>8</w:t>
      </w:r>
      <w:r w:rsidRPr="00C16C03">
        <w:rPr>
          <w:bCs/>
          <w:i/>
          <w:lang w:val="en-GB"/>
        </w:rPr>
        <w:t>.</w:t>
      </w:r>
      <w:r w:rsidRPr="00C16C03">
        <w:rPr>
          <w:i/>
          <w:iCs/>
          <w:lang w:val="en-GB"/>
        </w:rPr>
        <w:t xml:space="preserve">, </w:t>
      </w:r>
      <w:r w:rsidRPr="00C16C03">
        <w:rPr>
          <w:lang w:val="en-GB"/>
        </w:rPr>
        <w:t>amend to read:</w:t>
      </w:r>
    </w:p>
    <w:p w14:paraId="5AC10E39" w14:textId="5A7B8B22" w:rsidR="006F2A2C" w:rsidRPr="00C16C03" w:rsidRDefault="004E099A" w:rsidP="00622978">
      <w:pPr>
        <w:tabs>
          <w:tab w:val="left" w:pos="-284"/>
        </w:tabs>
        <w:spacing w:after="120"/>
        <w:ind w:left="2268" w:right="1134" w:hanging="1134"/>
        <w:jc w:val="both"/>
        <w:rPr>
          <w:lang w:val="en-GB"/>
        </w:rPr>
      </w:pPr>
      <w:r w:rsidRPr="00C16C03">
        <w:rPr>
          <w:lang w:val="en-GB"/>
        </w:rPr>
        <w:t>"</w:t>
      </w:r>
      <w:r w:rsidR="006F2A2C" w:rsidRPr="00C16C03">
        <w:rPr>
          <w:lang w:val="en-GB"/>
        </w:rPr>
        <w:t>3.</w:t>
      </w:r>
      <w:r w:rsidR="006F2A2C" w:rsidRPr="00C16C03">
        <w:rPr>
          <w:lang w:val="en-GB" w:eastAsia="ja-JP"/>
        </w:rPr>
        <w:t>8</w:t>
      </w:r>
      <w:r w:rsidR="006F2A2C" w:rsidRPr="00C16C03">
        <w:rPr>
          <w:lang w:val="en-GB"/>
        </w:rPr>
        <w:t>.</w:t>
      </w:r>
      <w:r w:rsidR="006F2A2C" w:rsidRPr="00C16C03">
        <w:rPr>
          <w:lang w:val="en-GB"/>
        </w:rPr>
        <w:tab/>
      </w:r>
      <w:r w:rsidR="006F2A2C" w:rsidRPr="00C16C03">
        <w:rPr>
          <w:strike/>
          <w:lang w:val="en-GB"/>
        </w:rPr>
        <w:t xml:space="preserve">Carry </w:t>
      </w:r>
      <w:r w:rsidR="00EA567B" w:rsidRPr="00C16C03">
        <w:rPr>
          <w:b/>
          <w:bCs/>
          <w:lang w:val="en-GB"/>
        </w:rPr>
        <w:t>Conduct</w:t>
      </w:r>
      <w:r w:rsidR="00EA567B" w:rsidRPr="00C16C03">
        <w:rPr>
          <w:lang w:val="en-GB"/>
        </w:rPr>
        <w:t xml:space="preserve"> </w:t>
      </w:r>
      <w:r w:rsidR="006F2A2C" w:rsidRPr="00C16C03">
        <w:rPr>
          <w:lang w:val="en-GB"/>
        </w:rPr>
        <w:t xml:space="preserve">the test </w:t>
      </w:r>
      <w:r w:rsidR="006F2A2C" w:rsidRPr="00C16C03">
        <w:rPr>
          <w:strike/>
          <w:lang w:val="en-GB"/>
        </w:rPr>
        <w:t>t</w:t>
      </w:r>
      <w:r w:rsidR="006F2A2C" w:rsidRPr="00C16C03">
        <w:rPr>
          <w:strike/>
          <w:lang w:val="en-GB" w:eastAsia="ja-JP"/>
        </w:rPr>
        <w:t>h</w:t>
      </w:r>
      <w:r w:rsidR="006F2A2C" w:rsidRPr="00C16C03">
        <w:rPr>
          <w:strike/>
          <w:lang w:val="en-GB"/>
        </w:rPr>
        <w:t xml:space="preserve">rough, </w:t>
      </w:r>
      <w:r w:rsidR="006F2A2C" w:rsidRPr="00C16C03">
        <w:rPr>
          <w:lang w:val="en-GB"/>
        </w:rPr>
        <w:t>without interruption in conformity with the following particulars:</w:t>
      </w:r>
      <w:r w:rsidR="00F76379" w:rsidRPr="00C16C03">
        <w:rPr>
          <w:lang w:val="en-GB"/>
        </w:rPr>
        <w:t>"</w:t>
      </w:r>
    </w:p>
    <w:p w14:paraId="0B354D91" w14:textId="1416BE0F" w:rsidR="003D2578" w:rsidRPr="00C16C03" w:rsidRDefault="003D2578" w:rsidP="00622978">
      <w:pPr>
        <w:spacing w:after="120"/>
        <w:ind w:left="1134"/>
        <w:rPr>
          <w:lang w:val="en-GB"/>
        </w:rPr>
      </w:pPr>
      <w:r w:rsidRPr="00C16C03">
        <w:rPr>
          <w:bCs/>
          <w:i/>
          <w:lang w:val="en-GB"/>
        </w:rPr>
        <w:t>Paragraph 3.</w:t>
      </w:r>
      <w:r w:rsidR="004E099A" w:rsidRPr="00C16C03">
        <w:rPr>
          <w:bCs/>
          <w:i/>
          <w:lang w:val="en-GB"/>
        </w:rPr>
        <w:t>8.1</w:t>
      </w:r>
      <w:r w:rsidRPr="00C16C03">
        <w:rPr>
          <w:bCs/>
          <w:i/>
          <w:lang w:val="en-GB"/>
        </w:rPr>
        <w:t>.</w:t>
      </w:r>
      <w:r w:rsidRPr="00C16C03">
        <w:rPr>
          <w:i/>
          <w:iCs/>
          <w:lang w:val="en-GB"/>
        </w:rPr>
        <w:t xml:space="preserve">, </w:t>
      </w:r>
      <w:r w:rsidRPr="00C16C03">
        <w:rPr>
          <w:lang w:val="en-GB"/>
        </w:rPr>
        <w:t>amend to read:</w:t>
      </w:r>
    </w:p>
    <w:p w14:paraId="5E54E8BB" w14:textId="6CD336DB" w:rsidR="006F2A2C" w:rsidRPr="00C16C03" w:rsidRDefault="00F76379" w:rsidP="00622978">
      <w:pPr>
        <w:tabs>
          <w:tab w:val="left" w:pos="-284"/>
        </w:tabs>
        <w:spacing w:after="120"/>
        <w:ind w:left="2268" w:right="1134" w:hanging="1134"/>
        <w:jc w:val="both"/>
        <w:rPr>
          <w:lang w:val="en-GB"/>
        </w:rPr>
      </w:pPr>
      <w:r w:rsidRPr="00C16C03">
        <w:rPr>
          <w:lang w:val="en-GB"/>
        </w:rPr>
        <w:t>"</w:t>
      </w:r>
      <w:r w:rsidR="006F2A2C" w:rsidRPr="00C16C03">
        <w:rPr>
          <w:lang w:val="en-GB"/>
        </w:rPr>
        <w:t>3.</w:t>
      </w:r>
      <w:r w:rsidR="006F2A2C" w:rsidRPr="00C16C03">
        <w:rPr>
          <w:lang w:val="en-GB" w:eastAsia="ja-JP"/>
        </w:rPr>
        <w:t>8</w:t>
      </w:r>
      <w:r w:rsidR="006F2A2C" w:rsidRPr="00C16C03">
        <w:rPr>
          <w:lang w:val="en-GB"/>
        </w:rPr>
        <w:t>.1.</w:t>
      </w:r>
      <w:r w:rsidR="006F2A2C" w:rsidRPr="00C16C03">
        <w:rPr>
          <w:lang w:val="en-GB"/>
        </w:rPr>
        <w:tab/>
      </w:r>
      <w:r w:rsidR="006F2A2C" w:rsidRPr="00C16C03">
        <w:rPr>
          <w:strike/>
          <w:lang w:val="en-GB"/>
        </w:rPr>
        <w:t xml:space="preserve">time taken to pass </w:t>
      </w:r>
      <w:r w:rsidR="00EA567B" w:rsidRPr="00C16C03">
        <w:rPr>
          <w:b/>
          <w:bCs/>
          <w:lang w:val="en-GB"/>
        </w:rPr>
        <w:t>Accelerate the tyre-and-wheel assembly</w:t>
      </w:r>
      <w:r w:rsidR="00EA567B" w:rsidRPr="00C16C03">
        <w:rPr>
          <w:lang w:val="en-GB"/>
        </w:rPr>
        <w:t xml:space="preserve"> </w:t>
      </w:r>
      <w:r w:rsidR="006F2A2C" w:rsidRPr="00C16C03">
        <w:rPr>
          <w:lang w:val="en-GB"/>
        </w:rPr>
        <w:t xml:space="preserve">from zero speed to </w:t>
      </w:r>
      <w:r w:rsidR="003C05B1" w:rsidRPr="00C16C03">
        <w:rPr>
          <w:b/>
          <w:bCs/>
          <w:lang w:val="en-GB"/>
        </w:rPr>
        <w:t xml:space="preserve">the </w:t>
      </w:r>
      <w:r w:rsidR="006F2A2C" w:rsidRPr="00C16C03">
        <w:rPr>
          <w:lang w:val="en-GB"/>
        </w:rPr>
        <w:t xml:space="preserve">constant test </w:t>
      </w:r>
      <w:r w:rsidR="006F2A2C" w:rsidRPr="00C16C03">
        <w:rPr>
          <w:strike/>
          <w:lang w:val="en-GB"/>
        </w:rPr>
        <w:t xml:space="preserve">speed: </w:t>
      </w:r>
      <w:r w:rsidR="003C05B1" w:rsidRPr="00C16C03">
        <w:rPr>
          <w:b/>
          <w:bCs/>
          <w:lang w:val="en-GB"/>
        </w:rPr>
        <w:t xml:space="preserve">speed within </w:t>
      </w:r>
      <w:r w:rsidR="006F2A2C" w:rsidRPr="00C16C03">
        <w:rPr>
          <w:lang w:val="en-GB"/>
        </w:rPr>
        <w:t>5</w:t>
      </w:r>
      <w:r w:rsidR="00C26468" w:rsidRPr="00C16C03">
        <w:rPr>
          <w:lang w:val="en-GB"/>
        </w:rPr>
        <w:t> </w:t>
      </w:r>
      <w:r w:rsidR="006F2A2C" w:rsidRPr="00C16C03">
        <w:rPr>
          <w:lang w:val="en-GB"/>
        </w:rPr>
        <w:t>minutes</w:t>
      </w:r>
      <w:r w:rsidR="00605AD5" w:rsidRPr="00C16C03">
        <w:rPr>
          <w:b/>
          <w:bCs/>
          <w:lang w:val="en-GB"/>
        </w:rPr>
        <w:t>;</w:t>
      </w:r>
      <w:r w:rsidRPr="00C16C03">
        <w:rPr>
          <w:lang w:val="en-GB"/>
        </w:rPr>
        <w:t>"</w:t>
      </w:r>
    </w:p>
    <w:p w14:paraId="04A8C010" w14:textId="6E75F4D9" w:rsidR="004E099A" w:rsidRPr="00C16C03" w:rsidRDefault="004E099A" w:rsidP="00622978">
      <w:pPr>
        <w:spacing w:after="120"/>
        <w:ind w:left="1134"/>
        <w:rPr>
          <w:lang w:val="en-GB"/>
        </w:rPr>
      </w:pPr>
      <w:r w:rsidRPr="00C16C03">
        <w:rPr>
          <w:bCs/>
          <w:i/>
          <w:lang w:val="en-GB"/>
        </w:rPr>
        <w:t>Paragraph 3.8.2.</w:t>
      </w:r>
      <w:r w:rsidRPr="00C16C03">
        <w:rPr>
          <w:i/>
          <w:iCs/>
          <w:lang w:val="en-GB"/>
        </w:rPr>
        <w:t>,</w:t>
      </w:r>
      <w:r w:rsidRPr="00C16C03">
        <w:rPr>
          <w:lang w:val="en-GB"/>
        </w:rPr>
        <w:t xml:space="preserve"> renumber as 3.6. and amend to read:</w:t>
      </w:r>
    </w:p>
    <w:p w14:paraId="63CA54AF" w14:textId="33AAECCB" w:rsidR="006F2A2C" w:rsidRPr="00C16C03" w:rsidRDefault="00F76379" w:rsidP="00622978">
      <w:pPr>
        <w:tabs>
          <w:tab w:val="left" w:pos="-284"/>
        </w:tabs>
        <w:spacing w:after="120"/>
        <w:ind w:left="2268" w:right="1134" w:hanging="1134"/>
        <w:jc w:val="both"/>
        <w:rPr>
          <w:lang w:val="en-GB"/>
        </w:rPr>
      </w:pPr>
      <w:r w:rsidRPr="00C16C03">
        <w:rPr>
          <w:lang w:val="en-GB"/>
        </w:rPr>
        <w:t>"</w:t>
      </w:r>
      <w:r w:rsidR="006F2A2C" w:rsidRPr="00C16C03">
        <w:rPr>
          <w:strike/>
          <w:lang w:val="en-GB"/>
        </w:rPr>
        <w:t>3.</w:t>
      </w:r>
      <w:r w:rsidR="006F2A2C" w:rsidRPr="00C16C03">
        <w:rPr>
          <w:strike/>
          <w:lang w:val="en-GB" w:eastAsia="ja-JP"/>
        </w:rPr>
        <w:t>8</w:t>
      </w:r>
      <w:r w:rsidR="006F2A2C" w:rsidRPr="00C16C03">
        <w:rPr>
          <w:strike/>
          <w:lang w:val="en-GB"/>
        </w:rPr>
        <w:t>.2.</w:t>
      </w:r>
      <w:r w:rsidR="00B948E8" w:rsidRPr="00C16C03">
        <w:rPr>
          <w:b/>
          <w:bCs/>
          <w:lang w:val="en-GB"/>
        </w:rPr>
        <w:t>3.6.</w:t>
      </w:r>
      <w:r w:rsidR="006F2A2C" w:rsidRPr="00C16C03">
        <w:rPr>
          <w:lang w:val="en-GB"/>
        </w:rPr>
        <w:tab/>
      </w:r>
      <w:r w:rsidR="006F2A2C" w:rsidRPr="00C16C03">
        <w:rPr>
          <w:strike/>
          <w:lang w:val="en-GB"/>
        </w:rPr>
        <w:t xml:space="preserve">test </w:t>
      </w:r>
      <w:proofErr w:type="spellStart"/>
      <w:r w:rsidR="00B948E8" w:rsidRPr="00C16C03">
        <w:rPr>
          <w:b/>
          <w:bCs/>
          <w:lang w:val="en-GB"/>
        </w:rPr>
        <w:t>Test</w:t>
      </w:r>
      <w:proofErr w:type="spellEnd"/>
      <w:r w:rsidR="00B948E8" w:rsidRPr="00C16C03">
        <w:rPr>
          <w:lang w:val="en-GB"/>
        </w:rPr>
        <w:t xml:space="preserve"> </w:t>
      </w:r>
      <w:r w:rsidR="006F2A2C" w:rsidRPr="00C16C03">
        <w:rPr>
          <w:lang w:val="en-GB"/>
        </w:rPr>
        <w:t>speed: 80</w:t>
      </w:r>
      <w:r w:rsidR="00B72009" w:rsidRPr="00C16C03">
        <w:rPr>
          <w:lang w:val="en-GB"/>
        </w:rPr>
        <w:t> </w:t>
      </w:r>
      <w:r w:rsidR="006F2A2C" w:rsidRPr="00C16C03">
        <w:rPr>
          <w:lang w:val="en-GB"/>
        </w:rPr>
        <w:t>km/h in case of 2.0</w:t>
      </w:r>
      <w:r w:rsidR="00B72009" w:rsidRPr="00C16C03">
        <w:rPr>
          <w:lang w:val="en-GB"/>
        </w:rPr>
        <w:t> </w:t>
      </w:r>
      <w:r w:rsidR="006F2A2C" w:rsidRPr="00C16C03">
        <w:rPr>
          <w:lang w:val="en-GB"/>
        </w:rPr>
        <w:t>m ± 1 per cent drum diameter, or 75</w:t>
      </w:r>
      <w:r w:rsidR="00B72009" w:rsidRPr="00C16C03">
        <w:rPr>
          <w:lang w:val="en-GB"/>
        </w:rPr>
        <w:t> </w:t>
      </w:r>
      <w:r w:rsidR="006F2A2C" w:rsidRPr="00C16C03">
        <w:rPr>
          <w:lang w:val="en-GB"/>
        </w:rPr>
        <w:t>km/h in case of 1.7</w:t>
      </w:r>
      <w:r w:rsidR="00B72009" w:rsidRPr="00C16C03">
        <w:rPr>
          <w:lang w:val="en-GB"/>
        </w:rPr>
        <w:t> </w:t>
      </w:r>
      <w:r w:rsidR="006F2A2C" w:rsidRPr="00C16C03">
        <w:rPr>
          <w:lang w:val="en-GB"/>
        </w:rPr>
        <w:t>m ± 1 per cent drum diameter</w:t>
      </w:r>
      <w:r w:rsidRPr="00C16C03">
        <w:rPr>
          <w:lang w:val="en-GB"/>
        </w:rPr>
        <w:t>"</w:t>
      </w:r>
    </w:p>
    <w:p w14:paraId="2A8BC8F0" w14:textId="2F5E8B55" w:rsidR="004E099A" w:rsidRPr="00C16C03" w:rsidRDefault="004E099A" w:rsidP="00622978">
      <w:pPr>
        <w:keepNext/>
        <w:spacing w:after="120"/>
        <w:ind w:left="1134"/>
        <w:rPr>
          <w:lang w:val="en-GB"/>
        </w:rPr>
      </w:pPr>
      <w:r w:rsidRPr="00C16C03">
        <w:rPr>
          <w:bCs/>
          <w:i/>
          <w:lang w:val="en-GB"/>
        </w:rPr>
        <w:t>Paragraph 3.8.3.</w:t>
      </w:r>
      <w:r w:rsidRPr="00C16C03">
        <w:rPr>
          <w:i/>
          <w:iCs/>
          <w:lang w:val="en-GB"/>
        </w:rPr>
        <w:t xml:space="preserve">, </w:t>
      </w:r>
      <w:r w:rsidRPr="00C16C03">
        <w:rPr>
          <w:lang w:val="en-GB"/>
        </w:rPr>
        <w:t>amend to read:</w:t>
      </w:r>
    </w:p>
    <w:p w14:paraId="2D8FF1B2" w14:textId="2AB8908A" w:rsidR="006F2A2C" w:rsidRPr="00C16C03" w:rsidRDefault="00F76379" w:rsidP="00622978">
      <w:pPr>
        <w:tabs>
          <w:tab w:val="left" w:pos="-284"/>
        </w:tabs>
        <w:spacing w:after="120"/>
        <w:ind w:left="2268" w:right="1134" w:hanging="1134"/>
        <w:jc w:val="both"/>
        <w:rPr>
          <w:lang w:val="en-GB"/>
        </w:rPr>
      </w:pPr>
      <w:r w:rsidRPr="00C16C03">
        <w:rPr>
          <w:lang w:val="en-GB"/>
        </w:rPr>
        <w:t>"</w:t>
      </w:r>
      <w:r w:rsidR="006F2A2C" w:rsidRPr="00C16C03">
        <w:rPr>
          <w:lang w:val="en-GB"/>
        </w:rPr>
        <w:t>3.</w:t>
      </w:r>
      <w:r w:rsidR="006F2A2C" w:rsidRPr="00C16C03">
        <w:rPr>
          <w:lang w:val="en-GB" w:eastAsia="ja-JP"/>
        </w:rPr>
        <w:t>8</w:t>
      </w:r>
      <w:r w:rsidR="006F2A2C" w:rsidRPr="00C16C03">
        <w:rPr>
          <w:lang w:val="en-GB"/>
        </w:rPr>
        <w:t>.3.</w:t>
      </w:r>
      <w:r w:rsidR="006F2A2C" w:rsidRPr="00C16C03">
        <w:rPr>
          <w:lang w:val="en-GB"/>
        </w:rPr>
        <w:tab/>
      </w:r>
      <w:r w:rsidR="006F2A2C" w:rsidRPr="00C16C03">
        <w:rPr>
          <w:strike/>
          <w:lang w:val="en-GB"/>
        </w:rPr>
        <w:t>duration of test</w:t>
      </w:r>
      <w:r w:rsidR="006F2A2C" w:rsidRPr="00C16C03">
        <w:rPr>
          <w:lang w:val="en-GB"/>
        </w:rPr>
        <w:t xml:space="preserve"> </w:t>
      </w:r>
      <w:r w:rsidR="00ED7304" w:rsidRPr="00C16C03">
        <w:rPr>
          <w:b/>
          <w:bCs/>
          <w:lang w:val="en-GB"/>
        </w:rPr>
        <w:t>Run the tyre-and-wheel assembly</w:t>
      </w:r>
      <w:r w:rsidR="00ED7304" w:rsidRPr="00C16C03">
        <w:rPr>
          <w:lang w:val="en-GB"/>
        </w:rPr>
        <w:t xml:space="preserve"> </w:t>
      </w:r>
      <w:r w:rsidR="006F2A2C" w:rsidRPr="00C16C03">
        <w:rPr>
          <w:lang w:val="en-GB"/>
        </w:rPr>
        <w:t xml:space="preserve">at the </w:t>
      </w:r>
      <w:r w:rsidR="00ED7304" w:rsidRPr="00C16C03">
        <w:rPr>
          <w:b/>
          <w:bCs/>
          <w:lang w:val="en-GB"/>
        </w:rPr>
        <w:t>constant</w:t>
      </w:r>
      <w:r w:rsidR="00ED7304" w:rsidRPr="00C16C03">
        <w:rPr>
          <w:lang w:val="en-GB"/>
        </w:rPr>
        <w:t xml:space="preserve"> </w:t>
      </w:r>
      <w:r w:rsidR="006F2A2C" w:rsidRPr="00C16C03">
        <w:rPr>
          <w:lang w:val="en-GB"/>
        </w:rPr>
        <w:t xml:space="preserve">test </w:t>
      </w:r>
      <w:r w:rsidR="006F2A2C" w:rsidRPr="00C16C03">
        <w:rPr>
          <w:strike/>
          <w:lang w:val="en-GB"/>
        </w:rPr>
        <w:t>speed:</w:t>
      </w:r>
      <w:r w:rsidR="006F2A2C" w:rsidRPr="00C16C03">
        <w:rPr>
          <w:lang w:val="en-GB"/>
        </w:rPr>
        <w:t xml:space="preserve">  </w:t>
      </w:r>
      <w:r w:rsidR="00FE068A" w:rsidRPr="00C16C03">
        <w:rPr>
          <w:b/>
          <w:bCs/>
          <w:lang w:val="en-GB"/>
        </w:rPr>
        <w:t>speed and the constant test load for</w:t>
      </w:r>
      <w:r w:rsidR="00FE068A" w:rsidRPr="00C16C03">
        <w:rPr>
          <w:lang w:val="en-GB"/>
        </w:rPr>
        <w:t xml:space="preserve"> </w:t>
      </w:r>
      <w:r w:rsidR="006F2A2C" w:rsidRPr="00C16C03">
        <w:rPr>
          <w:lang w:val="en-GB"/>
        </w:rPr>
        <w:t>60</w:t>
      </w:r>
      <w:r w:rsidR="00B72009" w:rsidRPr="00C16C03">
        <w:rPr>
          <w:lang w:val="en-GB"/>
        </w:rPr>
        <w:t> </w:t>
      </w:r>
      <w:r w:rsidR="006F2A2C" w:rsidRPr="00C16C03">
        <w:rPr>
          <w:lang w:val="en-GB"/>
        </w:rPr>
        <w:t>minutes</w:t>
      </w:r>
      <w:r w:rsidR="00622C07" w:rsidRPr="00C16C03">
        <w:rPr>
          <w:b/>
          <w:bCs/>
          <w:lang w:val="en-GB"/>
        </w:rPr>
        <w:t>;</w:t>
      </w:r>
      <w:r w:rsidRPr="00C16C03">
        <w:rPr>
          <w:lang w:val="en-GB"/>
        </w:rPr>
        <w:t>"</w:t>
      </w:r>
    </w:p>
    <w:p w14:paraId="50DC107B" w14:textId="497511DF" w:rsidR="00BE3A83" w:rsidRPr="00C16C03" w:rsidRDefault="00BE3A83" w:rsidP="00622978">
      <w:pPr>
        <w:spacing w:after="120"/>
        <w:ind w:left="1134"/>
        <w:rPr>
          <w:lang w:val="en-GB"/>
        </w:rPr>
      </w:pPr>
      <w:r w:rsidRPr="00C16C03">
        <w:rPr>
          <w:bCs/>
          <w:i/>
          <w:lang w:val="en-GB"/>
        </w:rPr>
        <w:t>Paragraph 3.9.</w:t>
      </w:r>
      <w:r w:rsidRPr="00C16C03">
        <w:rPr>
          <w:i/>
          <w:iCs/>
          <w:lang w:val="en-GB"/>
        </w:rPr>
        <w:t xml:space="preserve">, </w:t>
      </w:r>
      <w:r w:rsidRPr="00C16C03">
        <w:rPr>
          <w:lang w:val="en-GB"/>
        </w:rPr>
        <w:t xml:space="preserve">renumber as </w:t>
      </w:r>
      <w:r w:rsidR="006D6A39" w:rsidRPr="00C16C03">
        <w:rPr>
          <w:lang w:val="en-GB"/>
        </w:rPr>
        <w:t>3</w:t>
      </w:r>
      <w:r w:rsidRPr="00C16C03">
        <w:rPr>
          <w:lang w:val="en-GB"/>
        </w:rPr>
        <w:t>.8.4. and</w:t>
      </w:r>
      <w:r w:rsidRPr="00C16C03">
        <w:rPr>
          <w:i/>
          <w:iCs/>
          <w:lang w:val="en-GB"/>
        </w:rPr>
        <w:t xml:space="preserve"> </w:t>
      </w:r>
      <w:r w:rsidRPr="00C16C03">
        <w:rPr>
          <w:lang w:val="en-GB"/>
        </w:rPr>
        <w:t>amend to read:</w:t>
      </w:r>
    </w:p>
    <w:p w14:paraId="257130A7" w14:textId="2B4AAC91" w:rsidR="00BE3A83" w:rsidRPr="00C16C03" w:rsidRDefault="00BE3A83" w:rsidP="00622978">
      <w:pPr>
        <w:spacing w:after="120"/>
        <w:ind w:left="1134"/>
        <w:rPr>
          <w:bCs/>
          <w:i/>
          <w:lang w:val="en-GB"/>
        </w:rPr>
      </w:pPr>
      <w:r w:rsidRPr="00C16C03">
        <w:rPr>
          <w:lang w:val="en-GB"/>
        </w:rPr>
        <w:t>"</w:t>
      </w:r>
      <w:r w:rsidR="006D6A39" w:rsidRPr="00C16C03">
        <w:rPr>
          <w:strike/>
          <w:lang w:val="en-GB"/>
        </w:rPr>
        <w:t>3</w:t>
      </w:r>
      <w:r w:rsidRPr="00C16C03">
        <w:rPr>
          <w:strike/>
          <w:lang w:val="en-GB"/>
        </w:rPr>
        <w:t>.9.</w:t>
      </w:r>
      <w:r w:rsidRPr="00C16C03">
        <w:rPr>
          <w:lang w:val="en-GB"/>
        </w:rPr>
        <w:t xml:space="preserve"> </w:t>
      </w:r>
      <w:r w:rsidR="006D6A39" w:rsidRPr="00C16C03">
        <w:rPr>
          <w:b/>
          <w:bCs/>
          <w:lang w:val="en-GB"/>
        </w:rPr>
        <w:t>3</w:t>
      </w:r>
      <w:r w:rsidRPr="00C16C03">
        <w:rPr>
          <w:b/>
          <w:bCs/>
          <w:lang w:val="en-GB"/>
        </w:rPr>
        <w:t>.8.4.</w:t>
      </w:r>
      <w:r w:rsidRPr="00C16C03">
        <w:rPr>
          <w:lang w:val="en-GB"/>
        </w:rPr>
        <w:tab/>
      </w:r>
      <w:r w:rsidRPr="00C16C03">
        <w:rPr>
          <w:strike/>
          <w:lang w:val="en-GB"/>
        </w:rPr>
        <w:t xml:space="preserve">At the end of the test, measure </w:t>
      </w:r>
      <w:proofErr w:type="spellStart"/>
      <w:r w:rsidRPr="00C16C03">
        <w:rPr>
          <w:b/>
          <w:bCs/>
          <w:lang w:val="en-GB"/>
        </w:rPr>
        <w:t>Measure</w:t>
      </w:r>
      <w:proofErr w:type="spellEnd"/>
      <w:r w:rsidRPr="00C16C03">
        <w:rPr>
          <w:lang w:val="en-GB"/>
        </w:rPr>
        <w:t xml:space="preserve"> the deflected section height (</w:t>
      </w:r>
      <w:r w:rsidRPr="00C16C03">
        <w:rPr>
          <w:strike/>
          <w:lang w:val="en-GB"/>
        </w:rPr>
        <w:t xml:space="preserve">Z2 </w:t>
      </w:r>
      <w:r w:rsidRPr="00C16C03">
        <w:rPr>
          <w:b/>
          <w:bCs/>
          <w:i/>
          <w:iCs/>
          <w:lang w:val="en-GB"/>
        </w:rPr>
        <w:t>Z</w:t>
      </w:r>
      <w:r w:rsidRPr="00C16C03">
        <w:rPr>
          <w:b/>
          <w:bCs/>
          <w:vertAlign w:val="subscript"/>
          <w:lang w:val="en-GB"/>
        </w:rPr>
        <w:t>2</w:t>
      </w:r>
      <w:r w:rsidRPr="00C16C03">
        <w:rPr>
          <w:lang w:val="en-GB"/>
        </w:rPr>
        <w:t>)."</w:t>
      </w:r>
    </w:p>
    <w:p w14:paraId="5946ECE1" w14:textId="3946755E" w:rsidR="00BE3A83" w:rsidRPr="00C16C03" w:rsidRDefault="00BE3A83" w:rsidP="00622978">
      <w:pPr>
        <w:spacing w:after="120"/>
        <w:ind w:left="1134"/>
        <w:rPr>
          <w:lang w:val="en-GB"/>
        </w:rPr>
      </w:pPr>
      <w:r w:rsidRPr="00C16C03">
        <w:rPr>
          <w:bCs/>
          <w:i/>
          <w:lang w:val="en-GB"/>
        </w:rPr>
        <w:t xml:space="preserve">Paragraph </w:t>
      </w:r>
      <w:r w:rsidR="006D6A39" w:rsidRPr="00C16C03">
        <w:rPr>
          <w:bCs/>
          <w:i/>
          <w:lang w:val="en-GB"/>
        </w:rPr>
        <w:t>3</w:t>
      </w:r>
      <w:r w:rsidRPr="00C16C03">
        <w:rPr>
          <w:bCs/>
          <w:i/>
          <w:lang w:val="en-GB"/>
        </w:rPr>
        <w:t>.9.1.</w:t>
      </w:r>
      <w:r w:rsidRPr="00C16C03">
        <w:rPr>
          <w:i/>
          <w:iCs/>
          <w:lang w:val="en-GB"/>
        </w:rPr>
        <w:t xml:space="preserve">, </w:t>
      </w:r>
      <w:r w:rsidRPr="00C16C03">
        <w:rPr>
          <w:lang w:val="en-GB"/>
        </w:rPr>
        <w:t xml:space="preserve">renumber as </w:t>
      </w:r>
      <w:r w:rsidR="006D6A39" w:rsidRPr="00C16C03">
        <w:rPr>
          <w:lang w:val="en-GB"/>
        </w:rPr>
        <w:t>3</w:t>
      </w:r>
      <w:r w:rsidRPr="00C16C03">
        <w:rPr>
          <w:lang w:val="en-GB"/>
        </w:rPr>
        <w:t>.9. amend to read:</w:t>
      </w:r>
    </w:p>
    <w:p w14:paraId="10FA4783" w14:textId="3A7FCF32" w:rsidR="00BE3A83" w:rsidRPr="00C16C03" w:rsidRDefault="006D6A39" w:rsidP="00622978">
      <w:pPr>
        <w:tabs>
          <w:tab w:val="left" w:pos="-284"/>
        </w:tabs>
        <w:spacing w:after="120"/>
        <w:ind w:left="2268" w:right="1134" w:hanging="1134"/>
        <w:jc w:val="both"/>
        <w:rPr>
          <w:lang w:val="en-GB"/>
        </w:rPr>
      </w:pPr>
      <w:r w:rsidRPr="00C16C03">
        <w:rPr>
          <w:strike/>
          <w:lang w:val="en-GB"/>
        </w:rPr>
        <w:t>3</w:t>
      </w:r>
      <w:r w:rsidR="00BE3A83" w:rsidRPr="00C16C03">
        <w:rPr>
          <w:strike/>
          <w:lang w:val="en-GB"/>
        </w:rPr>
        <w:t xml:space="preserve">.9.1. </w:t>
      </w:r>
      <w:r w:rsidRPr="00C16C03">
        <w:rPr>
          <w:b/>
          <w:bCs/>
          <w:lang w:val="en-GB"/>
        </w:rPr>
        <w:t>3</w:t>
      </w:r>
      <w:r w:rsidR="00BE3A83" w:rsidRPr="00C16C03">
        <w:rPr>
          <w:b/>
          <w:bCs/>
          <w:lang w:val="en-GB"/>
        </w:rPr>
        <w:t>.9.</w:t>
      </w:r>
      <w:r w:rsidR="00BE3A83" w:rsidRPr="00C16C03">
        <w:rPr>
          <w:lang w:val="en-GB"/>
        </w:rPr>
        <w:tab/>
        <w:t xml:space="preserve">Calculate the change in per cent of the deflected section height compared to the deflected section height at the start of the test as </w:t>
      </w:r>
      <w:r w:rsidR="00BE3A83" w:rsidRPr="00C16C03">
        <w:rPr>
          <w:strike/>
          <w:lang w:val="en-GB"/>
        </w:rPr>
        <w:t>((</w:t>
      </w:r>
      <w:r w:rsidR="00BE3A83" w:rsidRPr="00C16C03">
        <w:rPr>
          <w:i/>
          <w:iCs/>
          <w:strike/>
          <w:lang w:val="en-GB"/>
        </w:rPr>
        <w:t>Z</w:t>
      </w:r>
      <w:r w:rsidR="00BE3A83" w:rsidRPr="00C16C03">
        <w:rPr>
          <w:strike/>
          <w:lang w:val="en-GB"/>
        </w:rPr>
        <w:t xml:space="preserve">1 – </w:t>
      </w:r>
      <w:r w:rsidR="00BE3A83" w:rsidRPr="00C16C03">
        <w:rPr>
          <w:i/>
          <w:iCs/>
          <w:strike/>
          <w:lang w:val="en-GB"/>
        </w:rPr>
        <w:t>Z</w:t>
      </w:r>
      <w:r w:rsidR="00BE3A83" w:rsidRPr="00C16C03">
        <w:rPr>
          <w:strike/>
          <w:lang w:val="en-GB"/>
        </w:rPr>
        <w:t xml:space="preserve">2) / </w:t>
      </w:r>
      <w:r w:rsidR="00BE3A83" w:rsidRPr="00C16C03">
        <w:rPr>
          <w:i/>
          <w:iCs/>
          <w:strike/>
          <w:lang w:val="en-GB"/>
        </w:rPr>
        <w:t>Z</w:t>
      </w:r>
      <w:r w:rsidR="00BE3A83" w:rsidRPr="00C16C03">
        <w:rPr>
          <w:strike/>
          <w:lang w:val="en-GB"/>
        </w:rPr>
        <w:t xml:space="preserve">1) × 100. </w:t>
      </w:r>
      <m:oMath>
        <m:d>
          <m:dPr>
            <m:begChr m:val="["/>
            <m:endChr m:val="]"/>
            <m:ctrlPr>
              <w:rPr>
                <w:rFonts w:ascii="Cambria Math" w:hAnsi="Cambria Math"/>
                <w:b/>
                <w:bCs/>
                <w:i/>
                <w:lang w:val="en-GB"/>
              </w:rPr>
            </m:ctrlPr>
          </m:dPr>
          <m:e>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Z</m:t>
                    </m:r>
                  </m:e>
                  <m:sub>
                    <m:r>
                      <m:rPr>
                        <m:sty m:val="bi"/>
                      </m:rPr>
                      <w:rPr>
                        <w:rFonts w:ascii="Cambria Math" w:hAnsi="Cambria Math"/>
                        <w:lang w:val="en-GB"/>
                      </w:rPr>
                      <m:t>1</m:t>
                    </m:r>
                  </m:sub>
                </m:sSub>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Z</m:t>
                    </m:r>
                  </m:e>
                  <m:sub>
                    <m:r>
                      <m:rPr>
                        <m:sty m:val="bi"/>
                      </m:rPr>
                      <w:rPr>
                        <w:rFonts w:ascii="Cambria Math" w:hAnsi="Cambria Math"/>
                        <w:lang w:val="en-GB"/>
                      </w:rPr>
                      <m:t>2</m:t>
                    </m:r>
                  </m:sub>
                </m:sSub>
              </m:e>
            </m:d>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Z</m:t>
                </m:r>
              </m:e>
              <m:sub>
                <m:r>
                  <m:rPr>
                    <m:sty m:val="bi"/>
                  </m:rPr>
                  <w:rPr>
                    <w:rFonts w:ascii="Cambria Math" w:hAnsi="Cambria Math"/>
                    <w:lang w:val="en-GB"/>
                  </w:rPr>
                  <m:t>1</m:t>
                </m:r>
              </m:sub>
            </m:sSub>
          </m:e>
        </m:d>
        <m:r>
          <m:rPr>
            <m:sty m:val="bi"/>
          </m:rPr>
          <w:rPr>
            <w:rFonts w:ascii="Cambria Math" w:hAnsi="Cambria Math"/>
            <w:lang w:val="en-GB"/>
          </w:rPr>
          <m:t>×100</m:t>
        </m:r>
      </m:oMath>
      <w:r w:rsidR="00BE3A83" w:rsidRPr="00C16C03">
        <w:rPr>
          <w:b/>
          <w:bCs/>
          <w:lang w:val="en-GB"/>
        </w:rPr>
        <w:t>.</w:t>
      </w:r>
      <w:r w:rsidR="00BE3A83" w:rsidRPr="00C16C03">
        <w:rPr>
          <w:lang w:val="en-GB"/>
        </w:rPr>
        <w:t xml:space="preserve"> "</w:t>
      </w:r>
    </w:p>
    <w:p w14:paraId="75C70543" w14:textId="76F0CEFB" w:rsidR="00C742BD" w:rsidRPr="00C16C03" w:rsidRDefault="00C742BD" w:rsidP="00622978">
      <w:pPr>
        <w:keepNext/>
        <w:tabs>
          <w:tab w:val="left" w:pos="8505"/>
        </w:tabs>
        <w:spacing w:after="120"/>
        <w:ind w:left="1134"/>
        <w:rPr>
          <w:lang w:val="en-GB"/>
        </w:rPr>
      </w:pPr>
      <w:r w:rsidRPr="00C16C03">
        <w:rPr>
          <w:bCs/>
          <w:i/>
          <w:lang w:val="en-GB"/>
        </w:rPr>
        <w:t xml:space="preserve">Paragraph </w:t>
      </w:r>
      <w:r w:rsidR="004E08CE" w:rsidRPr="00C16C03">
        <w:rPr>
          <w:bCs/>
          <w:i/>
          <w:lang w:val="en-GB"/>
        </w:rPr>
        <w:t>4</w:t>
      </w:r>
      <w:r w:rsidRPr="00C16C03">
        <w:rPr>
          <w:bCs/>
          <w:i/>
          <w:lang w:val="en-GB"/>
        </w:rPr>
        <w:t>.2.</w:t>
      </w:r>
      <w:r w:rsidRPr="00C16C03">
        <w:rPr>
          <w:i/>
          <w:iCs/>
          <w:lang w:val="en-GB"/>
        </w:rPr>
        <w:t xml:space="preserve">, </w:t>
      </w:r>
      <w:r w:rsidRPr="00C16C03">
        <w:rPr>
          <w:lang w:val="en-GB"/>
        </w:rPr>
        <w:t>amend to read:</w:t>
      </w:r>
    </w:p>
    <w:p w14:paraId="495D3219" w14:textId="5D112D6B" w:rsidR="009504E9" w:rsidRPr="00C16C03" w:rsidRDefault="004E08CE" w:rsidP="00622978">
      <w:pPr>
        <w:spacing w:after="120"/>
        <w:ind w:left="2268" w:right="1134" w:hanging="1134"/>
        <w:jc w:val="both"/>
        <w:rPr>
          <w:iCs/>
          <w:lang w:val="en-GB"/>
        </w:rPr>
      </w:pPr>
      <w:r w:rsidRPr="00C16C03">
        <w:rPr>
          <w:iCs/>
          <w:lang w:val="en-GB"/>
        </w:rPr>
        <w:t>"</w:t>
      </w:r>
      <w:r w:rsidR="009504E9" w:rsidRPr="00C16C03">
        <w:rPr>
          <w:iCs/>
          <w:lang w:val="en-GB"/>
        </w:rPr>
        <w:t>4.2.</w:t>
      </w:r>
      <w:r w:rsidR="009504E9" w:rsidRPr="00C16C03">
        <w:rPr>
          <w:iCs/>
          <w:lang w:val="en-GB"/>
        </w:rPr>
        <w:tab/>
        <w:t xml:space="preserve">Inflate it to an inflation pressure of </w:t>
      </w:r>
      <w:r w:rsidR="009504E9" w:rsidRPr="00C16C03">
        <w:rPr>
          <w:iCs/>
          <w:strike/>
          <w:lang w:val="en-GB"/>
        </w:rPr>
        <w:t>2.5 bar</w:t>
      </w:r>
      <w:r w:rsidR="00596659" w:rsidRPr="00C16C03">
        <w:rPr>
          <w:iCs/>
          <w:strike/>
          <w:lang w:val="en-GB"/>
        </w:rPr>
        <w:t xml:space="preserve"> </w:t>
      </w:r>
      <w:r w:rsidR="00596659" w:rsidRPr="00C16C03">
        <w:rPr>
          <w:b/>
          <w:bCs/>
          <w:iCs/>
          <w:lang w:val="en-GB"/>
        </w:rPr>
        <w:t>250 kPa</w:t>
      </w:r>
      <w:r w:rsidR="009504E9" w:rsidRPr="00C16C03">
        <w:rPr>
          <w:iCs/>
          <w:lang w:val="en-GB"/>
        </w:rPr>
        <w:t xml:space="preserve"> and condition the tyre-and-wheel assembly at a test room temperature at 25</w:t>
      </w:r>
      <w:r w:rsidR="00596659" w:rsidRPr="00C16C03">
        <w:rPr>
          <w:iCs/>
          <w:lang w:val="en-GB"/>
        </w:rPr>
        <w:t> </w:t>
      </w:r>
      <w:r w:rsidR="009504E9" w:rsidRPr="00C16C03">
        <w:rPr>
          <w:iCs/>
          <w:lang w:val="en-GB"/>
        </w:rPr>
        <w:t>ºC ± 3</w:t>
      </w:r>
      <w:r w:rsidR="005E4486" w:rsidRPr="00C16C03">
        <w:rPr>
          <w:iCs/>
          <w:lang w:val="en-GB"/>
        </w:rPr>
        <w:t> </w:t>
      </w:r>
      <w:r w:rsidR="009504E9" w:rsidRPr="00C16C03">
        <w:rPr>
          <w:iCs/>
          <w:lang w:val="en-GB"/>
        </w:rPr>
        <w:t>ºC for not less than three hours.</w:t>
      </w:r>
      <w:r w:rsidRPr="00C16C03">
        <w:rPr>
          <w:iCs/>
          <w:lang w:val="en-GB"/>
        </w:rPr>
        <w:t>"</w:t>
      </w:r>
    </w:p>
    <w:p w14:paraId="2B79098F" w14:textId="3CCBEF71" w:rsidR="00282F4A" w:rsidRPr="00C16C03" w:rsidRDefault="00282F4A" w:rsidP="00622978">
      <w:pPr>
        <w:spacing w:after="120"/>
        <w:ind w:left="1134"/>
        <w:rPr>
          <w:lang w:val="en-GB"/>
        </w:rPr>
      </w:pPr>
      <w:r w:rsidRPr="00C16C03">
        <w:rPr>
          <w:bCs/>
          <w:i/>
          <w:lang w:val="en-GB"/>
        </w:rPr>
        <w:t xml:space="preserve">Paragraph </w:t>
      </w:r>
      <w:r w:rsidR="00214268" w:rsidRPr="00C16C03">
        <w:rPr>
          <w:bCs/>
          <w:i/>
          <w:lang w:val="en-GB"/>
        </w:rPr>
        <w:t>4</w:t>
      </w:r>
      <w:r w:rsidRPr="00C16C03">
        <w:rPr>
          <w:bCs/>
          <w:i/>
          <w:lang w:val="en-GB"/>
        </w:rPr>
        <w:t>.5.</w:t>
      </w:r>
      <w:r w:rsidRPr="00C16C03">
        <w:rPr>
          <w:i/>
          <w:iCs/>
          <w:lang w:val="en-GB"/>
        </w:rPr>
        <w:t xml:space="preserve">, </w:t>
      </w:r>
      <w:r w:rsidRPr="00C16C03">
        <w:rPr>
          <w:lang w:val="en-GB"/>
        </w:rPr>
        <w:t>amend to read:</w:t>
      </w:r>
    </w:p>
    <w:p w14:paraId="5D70752F" w14:textId="0A043CE5" w:rsidR="00282F4A" w:rsidRPr="00C16C03" w:rsidRDefault="0059062A" w:rsidP="00622978">
      <w:pPr>
        <w:tabs>
          <w:tab w:val="left" w:pos="-284"/>
        </w:tabs>
        <w:spacing w:after="120"/>
        <w:ind w:left="2268" w:right="1134" w:hanging="1134"/>
        <w:jc w:val="both"/>
        <w:rPr>
          <w:lang w:val="en-GB"/>
        </w:rPr>
      </w:pPr>
      <w:r w:rsidRPr="00C16C03">
        <w:rPr>
          <w:lang w:val="en-GB"/>
        </w:rPr>
        <w:t>"</w:t>
      </w:r>
      <w:r w:rsidR="00214268" w:rsidRPr="00C16C03">
        <w:rPr>
          <w:lang w:val="en-GB"/>
        </w:rPr>
        <w:t>4</w:t>
      </w:r>
      <w:r w:rsidR="00282F4A" w:rsidRPr="00C16C03">
        <w:rPr>
          <w:lang w:val="en-GB"/>
        </w:rPr>
        <w:t>.</w:t>
      </w:r>
      <w:r w:rsidR="00282F4A" w:rsidRPr="00C16C03">
        <w:rPr>
          <w:lang w:val="en-GB" w:eastAsia="ja-JP"/>
        </w:rPr>
        <w:t>5</w:t>
      </w:r>
      <w:r w:rsidR="00282F4A" w:rsidRPr="00C16C03">
        <w:rPr>
          <w:lang w:val="en-GB"/>
        </w:rPr>
        <w:t>.</w:t>
      </w:r>
      <w:r w:rsidR="00282F4A" w:rsidRPr="00C16C03">
        <w:rPr>
          <w:lang w:val="en-GB"/>
        </w:rPr>
        <w:tab/>
        <w:t xml:space="preserve">Apply to the test axle </w:t>
      </w:r>
      <w:r w:rsidR="00282F4A" w:rsidRPr="00C16C03">
        <w:rPr>
          <w:strike/>
          <w:lang w:val="en-GB"/>
        </w:rPr>
        <w:t xml:space="preserve">a load </w:t>
      </w:r>
      <w:r w:rsidR="00282F4A" w:rsidRPr="00C16C03">
        <w:rPr>
          <w:b/>
          <w:bCs/>
          <w:lang w:val="en-GB"/>
        </w:rPr>
        <w:t>the test load</w:t>
      </w:r>
      <w:r w:rsidR="00282F4A" w:rsidRPr="00C16C03">
        <w:rPr>
          <w:lang w:val="en-GB"/>
        </w:rPr>
        <w:t xml:space="preserve"> equal to</w:t>
      </w:r>
      <w:r w:rsidR="00282F4A" w:rsidRPr="00C16C03">
        <w:rPr>
          <w:lang w:val="en-GB" w:eastAsia="ja-JP"/>
        </w:rPr>
        <w:t xml:space="preserve"> </w:t>
      </w:r>
      <w:r w:rsidR="00282F4A" w:rsidRPr="00C16C03">
        <w:rPr>
          <w:lang w:val="en-GB"/>
        </w:rPr>
        <w:t>6</w:t>
      </w:r>
      <w:r w:rsidR="00DC16F2" w:rsidRPr="00C16C03">
        <w:rPr>
          <w:lang w:val="en-GB"/>
        </w:rPr>
        <w:t>0</w:t>
      </w:r>
      <w:r w:rsidR="00B72009" w:rsidRPr="00C16C03">
        <w:rPr>
          <w:lang w:val="en-GB"/>
        </w:rPr>
        <w:t> </w:t>
      </w:r>
      <w:r w:rsidR="00282F4A" w:rsidRPr="00C16C03">
        <w:rPr>
          <w:lang w:val="en-GB"/>
        </w:rPr>
        <w:t>per cent</w:t>
      </w:r>
      <w:r w:rsidR="00282F4A" w:rsidRPr="00C16C03">
        <w:rPr>
          <w:lang w:val="en-GB" w:eastAsia="ja-JP"/>
        </w:rPr>
        <w:t xml:space="preserve"> </w:t>
      </w:r>
      <w:r w:rsidR="00282F4A" w:rsidRPr="00C16C03">
        <w:rPr>
          <w:lang w:val="en-GB"/>
        </w:rPr>
        <w:t>of the maximum load rating corresponding to the load capacity index of the tyre.</w:t>
      </w:r>
      <w:r w:rsidRPr="00C16C03">
        <w:rPr>
          <w:lang w:val="en-GB"/>
        </w:rPr>
        <w:t>"</w:t>
      </w:r>
    </w:p>
    <w:p w14:paraId="28A9A100" w14:textId="7F58F7A5" w:rsidR="009329AA" w:rsidRPr="00C16C03" w:rsidRDefault="009329AA" w:rsidP="00622978">
      <w:pPr>
        <w:spacing w:after="120"/>
        <w:ind w:left="1134"/>
        <w:rPr>
          <w:lang w:val="en-GB"/>
        </w:rPr>
      </w:pPr>
      <w:r w:rsidRPr="00C16C03">
        <w:rPr>
          <w:bCs/>
          <w:i/>
          <w:lang w:val="en-GB"/>
        </w:rPr>
        <w:t xml:space="preserve">Paragraph </w:t>
      </w:r>
      <w:r w:rsidR="0059062A" w:rsidRPr="00C16C03">
        <w:rPr>
          <w:bCs/>
          <w:i/>
          <w:lang w:val="en-GB"/>
        </w:rPr>
        <w:t>4</w:t>
      </w:r>
      <w:r w:rsidRPr="00C16C03">
        <w:rPr>
          <w:bCs/>
          <w:i/>
          <w:lang w:val="en-GB"/>
        </w:rPr>
        <w:t>.6.</w:t>
      </w:r>
      <w:r w:rsidRPr="00C16C03">
        <w:rPr>
          <w:i/>
          <w:iCs/>
          <w:lang w:val="en-GB"/>
        </w:rPr>
        <w:t>,</w:t>
      </w:r>
      <w:r w:rsidRPr="00C16C03">
        <w:rPr>
          <w:lang w:val="en-GB"/>
        </w:rPr>
        <w:t xml:space="preserve"> renumber as </w:t>
      </w:r>
      <w:r w:rsidR="0059062A" w:rsidRPr="00C16C03">
        <w:rPr>
          <w:lang w:val="en-GB"/>
        </w:rPr>
        <w:t>4</w:t>
      </w:r>
      <w:r w:rsidRPr="00C16C03">
        <w:rPr>
          <w:lang w:val="en-GB"/>
        </w:rPr>
        <w:t>.8.2. and amend to read:</w:t>
      </w:r>
    </w:p>
    <w:p w14:paraId="1735EDEB" w14:textId="7DEC5023" w:rsidR="00282F4A" w:rsidRPr="00C16C03" w:rsidRDefault="0059062A" w:rsidP="00622978">
      <w:pPr>
        <w:tabs>
          <w:tab w:val="left" w:pos="-284"/>
        </w:tabs>
        <w:spacing w:after="120"/>
        <w:ind w:left="2268" w:right="1134" w:hanging="1134"/>
        <w:jc w:val="both"/>
        <w:rPr>
          <w:dstrike/>
          <w:lang w:val="en-GB" w:eastAsia="ja-JP"/>
        </w:rPr>
      </w:pPr>
      <w:r w:rsidRPr="00C16C03">
        <w:rPr>
          <w:lang w:val="en-GB"/>
        </w:rPr>
        <w:t>"</w:t>
      </w:r>
      <w:r w:rsidR="00D052CB" w:rsidRPr="00C16C03">
        <w:rPr>
          <w:strike/>
          <w:lang w:val="en-GB"/>
        </w:rPr>
        <w:t>4</w:t>
      </w:r>
      <w:r w:rsidR="00282F4A" w:rsidRPr="00C16C03">
        <w:rPr>
          <w:strike/>
          <w:lang w:val="en-GB"/>
        </w:rPr>
        <w:t>.</w:t>
      </w:r>
      <w:r w:rsidR="00282F4A" w:rsidRPr="00C16C03">
        <w:rPr>
          <w:strike/>
          <w:lang w:val="en-GB" w:eastAsia="ja-JP"/>
        </w:rPr>
        <w:t>6</w:t>
      </w:r>
      <w:r w:rsidR="00282F4A" w:rsidRPr="00C16C03">
        <w:rPr>
          <w:strike/>
          <w:lang w:val="en-GB"/>
        </w:rPr>
        <w:t>.</w:t>
      </w:r>
      <w:r w:rsidR="00214268" w:rsidRPr="00C16C03">
        <w:rPr>
          <w:b/>
          <w:bCs/>
          <w:lang w:val="en-GB"/>
        </w:rPr>
        <w:t>4</w:t>
      </w:r>
      <w:r w:rsidR="00282F4A" w:rsidRPr="00C16C03">
        <w:rPr>
          <w:b/>
          <w:bCs/>
          <w:lang w:val="en-GB"/>
        </w:rPr>
        <w:t>.8.2.</w:t>
      </w:r>
      <w:r w:rsidR="00282F4A" w:rsidRPr="00C16C03">
        <w:rPr>
          <w:lang w:val="en-GB"/>
        </w:rPr>
        <w:t xml:space="preserve"> </w:t>
      </w:r>
      <w:r w:rsidR="00282F4A" w:rsidRPr="00C16C03">
        <w:rPr>
          <w:lang w:val="en-GB"/>
        </w:rPr>
        <w:tab/>
      </w:r>
      <w:r w:rsidR="00282F4A" w:rsidRPr="00C16C03">
        <w:rPr>
          <w:strike/>
          <w:lang w:val="en-GB" w:eastAsia="ja-JP"/>
        </w:rPr>
        <w:t>At the start of the test, m</w:t>
      </w:r>
      <w:r w:rsidR="00282F4A" w:rsidRPr="00C16C03">
        <w:rPr>
          <w:strike/>
          <w:lang w:val="en-GB"/>
        </w:rPr>
        <w:t xml:space="preserve">easure </w:t>
      </w:r>
      <w:proofErr w:type="spellStart"/>
      <w:r w:rsidR="00282F4A" w:rsidRPr="00C16C03">
        <w:rPr>
          <w:b/>
          <w:bCs/>
          <w:lang w:val="en-GB" w:eastAsia="ja-JP"/>
        </w:rPr>
        <w:t>M</w:t>
      </w:r>
      <w:r w:rsidR="00282F4A" w:rsidRPr="00C16C03">
        <w:rPr>
          <w:b/>
          <w:bCs/>
          <w:lang w:val="en-GB"/>
        </w:rPr>
        <w:t>easure</w:t>
      </w:r>
      <w:proofErr w:type="spellEnd"/>
      <w:r w:rsidR="00282F4A" w:rsidRPr="00C16C03">
        <w:rPr>
          <w:lang w:val="en-GB"/>
        </w:rPr>
        <w:t xml:space="preserve"> the deflected section height (</w:t>
      </w:r>
      <w:r w:rsidR="0079212E" w:rsidRPr="00C16C03">
        <w:rPr>
          <w:strike/>
          <w:lang w:val="en-GB"/>
        </w:rPr>
        <w:t xml:space="preserve">Z1 </w:t>
      </w:r>
      <w:r w:rsidR="00282F4A" w:rsidRPr="00C16C03">
        <w:rPr>
          <w:b/>
          <w:bCs/>
          <w:i/>
          <w:iCs/>
          <w:lang w:val="en-GB"/>
        </w:rPr>
        <w:t>Z</w:t>
      </w:r>
      <w:r w:rsidR="00282F4A" w:rsidRPr="00C16C03">
        <w:rPr>
          <w:b/>
          <w:bCs/>
          <w:vertAlign w:val="subscript"/>
          <w:lang w:val="en-GB"/>
        </w:rPr>
        <w:t>1</w:t>
      </w:r>
      <w:r w:rsidR="00282F4A" w:rsidRPr="00C16C03">
        <w:rPr>
          <w:lang w:val="en-GB"/>
        </w:rPr>
        <w:t>)</w:t>
      </w:r>
      <w:r w:rsidR="00282F4A" w:rsidRPr="00C16C03">
        <w:rPr>
          <w:strike/>
          <w:lang w:val="en-GB" w:eastAsia="ja-JP"/>
        </w:rPr>
        <w:t>.</w:t>
      </w:r>
      <w:r w:rsidR="00605AD5" w:rsidRPr="00C16C03">
        <w:rPr>
          <w:b/>
          <w:bCs/>
          <w:lang w:val="en-GB" w:eastAsia="ja-JP"/>
        </w:rPr>
        <w:t>;</w:t>
      </w:r>
      <w:r w:rsidRPr="00C16C03">
        <w:rPr>
          <w:lang w:val="en-GB" w:eastAsia="ja-JP"/>
        </w:rPr>
        <w:t>"</w:t>
      </w:r>
    </w:p>
    <w:p w14:paraId="4659C8DE" w14:textId="77777777" w:rsidR="00591C01" w:rsidRPr="00C16C03" w:rsidRDefault="00591C01" w:rsidP="00622978">
      <w:pPr>
        <w:spacing w:after="120"/>
        <w:ind w:left="1134"/>
        <w:rPr>
          <w:bCs/>
          <w:iCs/>
          <w:lang w:val="en-GB"/>
        </w:rPr>
      </w:pPr>
    </w:p>
    <w:p w14:paraId="08F81CE2" w14:textId="026A62B7" w:rsidR="009329AA" w:rsidRPr="00C16C03" w:rsidRDefault="009329AA" w:rsidP="00622978">
      <w:pPr>
        <w:spacing w:after="120"/>
        <w:ind w:left="1134"/>
        <w:rPr>
          <w:lang w:val="en-GB"/>
        </w:rPr>
      </w:pPr>
      <w:r w:rsidRPr="00C16C03">
        <w:rPr>
          <w:bCs/>
          <w:i/>
          <w:lang w:val="en-GB"/>
        </w:rPr>
        <w:lastRenderedPageBreak/>
        <w:t xml:space="preserve">Paragraph </w:t>
      </w:r>
      <w:r w:rsidR="0059062A" w:rsidRPr="00C16C03">
        <w:rPr>
          <w:bCs/>
          <w:i/>
          <w:lang w:val="en-GB"/>
        </w:rPr>
        <w:t>4</w:t>
      </w:r>
      <w:r w:rsidRPr="00C16C03">
        <w:rPr>
          <w:bCs/>
          <w:i/>
          <w:lang w:val="en-GB"/>
        </w:rPr>
        <w:t>.8.</w:t>
      </w:r>
      <w:r w:rsidRPr="00C16C03">
        <w:rPr>
          <w:i/>
          <w:iCs/>
          <w:lang w:val="en-GB"/>
        </w:rPr>
        <w:t xml:space="preserve">, </w:t>
      </w:r>
      <w:r w:rsidRPr="00C16C03">
        <w:rPr>
          <w:lang w:val="en-GB"/>
        </w:rPr>
        <w:t>amend to read:</w:t>
      </w:r>
    </w:p>
    <w:p w14:paraId="04D246EA" w14:textId="6C81A311" w:rsidR="00282F4A" w:rsidRPr="00C16C03" w:rsidRDefault="0059062A" w:rsidP="00622978">
      <w:pPr>
        <w:tabs>
          <w:tab w:val="left" w:pos="-284"/>
        </w:tabs>
        <w:spacing w:after="120"/>
        <w:ind w:left="2268" w:right="1134" w:hanging="1134"/>
        <w:jc w:val="both"/>
        <w:rPr>
          <w:lang w:val="en-GB"/>
        </w:rPr>
      </w:pPr>
      <w:r w:rsidRPr="00C16C03">
        <w:rPr>
          <w:lang w:val="en-GB"/>
        </w:rPr>
        <w:t>"</w:t>
      </w:r>
      <w:r w:rsidR="00D052CB" w:rsidRPr="00C16C03">
        <w:rPr>
          <w:lang w:val="en-GB"/>
        </w:rPr>
        <w:t>4</w:t>
      </w:r>
      <w:r w:rsidR="00282F4A" w:rsidRPr="00C16C03">
        <w:rPr>
          <w:lang w:val="en-GB"/>
        </w:rPr>
        <w:t>.</w:t>
      </w:r>
      <w:r w:rsidR="00282F4A" w:rsidRPr="00C16C03">
        <w:rPr>
          <w:lang w:val="en-GB" w:eastAsia="ja-JP"/>
        </w:rPr>
        <w:t>8</w:t>
      </w:r>
      <w:r w:rsidR="00282F4A" w:rsidRPr="00C16C03">
        <w:rPr>
          <w:lang w:val="en-GB"/>
        </w:rPr>
        <w:t>.</w:t>
      </w:r>
      <w:r w:rsidR="00282F4A" w:rsidRPr="00C16C03">
        <w:rPr>
          <w:lang w:val="en-GB"/>
        </w:rPr>
        <w:tab/>
      </w:r>
      <w:r w:rsidR="00282F4A" w:rsidRPr="00C16C03">
        <w:rPr>
          <w:strike/>
          <w:lang w:val="en-GB"/>
        </w:rPr>
        <w:t xml:space="preserve">Carry </w:t>
      </w:r>
      <w:r w:rsidR="00282F4A" w:rsidRPr="00C16C03">
        <w:rPr>
          <w:b/>
          <w:bCs/>
          <w:lang w:val="en-GB"/>
        </w:rPr>
        <w:t>Conduct</w:t>
      </w:r>
      <w:r w:rsidR="00282F4A" w:rsidRPr="00C16C03">
        <w:rPr>
          <w:lang w:val="en-GB"/>
        </w:rPr>
        <w:t xml:space="preserve"> the test </w:t>
      </w:r>
      <w:r w:rsidR="00282F4A" w:rsidRPr="00C16C03">
        <w:rPr>
          <w:strike/>
          <w:lang w:val="en-GB"/>
        </w:rPr>
        <w:t>t</w:t>
      </w:r>
      <w:r w:rsidR="00282F4A" w:rsidRPr="00C16C03">
        <w:rPr>
          <w:strike/>
          <w:lang w:val="en-GB" w:eastAsia="ja-JP"/>
        </w:rPr>
        <w:t>h</w:t>
      </w:r>
      <w:r w:rsidR="00282F4A" w:rsidRPr="00C16C03">
        <w:rPr>
          <w:strike/>
          <w:lang w:val="en-GB"/>
        </w:rPr>
        <w:t>rough,</w:t>
      </w:r>
      <w:r w:rsidR="00282F4A" w:rsidRPr="00C16C03">
        <w:rPr>
          <w:lang w:val="en-GB"/>
        </w:rPr>
        <w:t xml:space="preserve"> without interruption in conformity with the following particulars:</w:t>
      </w:r>
      <w:r w:rsidRPr="00C16C03">
        <w:rPr>
          <w:lang w:val="en-GB"/>
        </w:rPr>
        <w:t>"</w:t>
      </w:r>
    </w:p>
    <w:p w14:paraId="7E2ABE29" w14:textId="7D7BC3F0" w:rsidR="009329AA" w:rsidRPr="00C16C03" w:rsidRDefault="009329AA" w:rsidP="00622978">
      <w:pPr>
        <w:spacing w:after="120"/>
        <w:ind w:left="1134"/>
        <w:rPr>
          <w:lang w:val="en-GB"/>
        </w:rPr>
      </w:pPr>
      <w:r w:rsidRPr="00C16C03">
        <w:rPr>
          <w:bCs/>
          <w:i/>
          <w:lang w:val="en-GB"/>
        </w:rPr>
        <w:t xml:space="preserve">Paragraph </w:t>
      </w:r>
      <w:r w:rsidR="0059062A" w:rsidRPr="00C16C03">
        <w:rPr>
          <w:bCs/>
          <w:i/>
          <w:lang w:val="en-GB"/>
        </w:rPr>
        <w:t>4</w:t>
      </w:r>
      <w:r w:rsidRPr="00C16C03">
        <w:rPr>
          <w:bCs/>
          <w:i/>
          <w:lang w:val="en-GB"/>
        </w:rPr>
        <w:t>.8.1.</w:t>
      </w:r>
      <w:r w:rsidRPr="00C16C03">
        <w:rPr>
          <w:i/>
          <w:iCs/>
          <w:lang w:val="en-GB"/>
        </w:rPr>
        <w:t xml:space="preserve">, </w:t>
      </w:r>
      <w:r w:rsidRPr="00C16C03">
        <w:rPr>
          <w:lang w:val="en-GB"/>
        </w:rPr>
        <w:t>amend to read:</w:t>
      </w:r>
    </w:p>
    <w:p w14:paraId="511F6A53" w14:textId="6DCB5429" w:rsidR="00282F4A" w:rsidRPr="00C16C03" w:rsidRDefault="0059062A" w:rsidP="00622978">
      <w:pPr>
        <w:tabs>
          <w:tab w:val="left" w:pos="-284"/>
        </w:tabs>
        <w:spacing w:after="120"/>
        <w:ind w:left="2268" w:right="1134" w:hanging="1134"/>
        <w:jc w:val="both"/>
        <w:rPr>
          <w:lang w:val="en-GB"/>
        </w:rPr>
      </w:pPr>
      <w:r w:rsidRPr="00C16C03">
        <w:rPr>
          <w:lang w:val="en-GB"/>
        </w:rPr>
        <w:t>"</w:t>
      </w:r>
      <w:r w:rsidR="00D052CB" w:rsidRPr="00C16C03">
        <w:rPr>
          <w:lang w:val="en-GB"/>
        </w:rPr>
        <w:t>4</w:t>
      </w:r>
      <w:r w:rsidR="00282F4A" w:rsidRPr="00C16C03">
        <w:rPr>
          <w:lang w:val="en-GB"/>
        </w:rPr>
        <w:t>.</w:t>
      </w:r>
      <w:r w:rsidR="00282F4A" w:rsidRPr="00C16C03">
        <w:rPr>
          <w:lang w:val="en-GB" w:eastAsia="ja-JP"/>
        </w:rPr>
        <w:t>8</w:t>
      </w:r>
      <w:r w:rsidR="00282F4A" w:rsidRPr="00C16C03">
        <w:rPr>
          <w:lang w:val="en-GB"/>
        </w:rPr>
        <w:t>.1.</w:t>
      </w:r>
      <w:r w:rsidR="00282F4A" w:rsidRPr="00C16C03">
        <w:rPr>
          <w:lang w:val="en-GB"/>
        </w:rPr>
        <w:tab/>
      </w:r>
      <w:r w:rsidR="00282F4A" w:rsidRPr="00C16C03">
        <w:rPr>
          <w:strike/>
          <w:lang w:val="en-GB"/>
        </w:rPr>
        <w:t xml:space="preserve">time taken to pass </w:t>
      </w:r>
      <w:r w:rsidR="00282F4A" w:rsidRPr="00C16C03">
        <w:rPr>
          <w:b/>
          <w:bCs/>
          <w:lang w:val="en-GB"/>
        </w:rPr>
        <w:t>Accelerate the tyre-and-wheel assembly</w:t>
      </w:r>
      <w:r w:rsidR="00282F4A" w:rsidRPr="00C16C03">
        <w:rPr>
          <w:lang w:val="en-GB"/>
        </w:rPr>
        <w:t xml:space="preserve"> from zero speed to </w:t>
      </w:r>
      <w:r w:rsidR="00282F4A" w:rsidRPr="00C16C03">
        <w:rPr>
          <w:b/>
          <w:bCs/>
          <w:lang w:val="en-GB"/>
        </w:rPr>
        <w:t xml:space="preserve">the </w:t>
      </w:r>
      <w:r w:rsidR="00282F4A" w:rsidRPr="00C16C03">
        <w:rPr>
          <w:lang w:val="en-GB"/>
        </w:rPr>
        <w:t xml:space="preserve">constant test </w:t>
      </w:r>
      <w:r w:rsidR="00282F4A" w:rsidRPr="00C16C03">
        <w:rPr>
          <w:strike/>
          <w:lang w:val="en-GB"/>
        </w:rPr>
        <w:t xml:space="preserve">speed: </w:t>
      </w:r>
      <w:r w:rsidR="00282F4A" w:rsidRPr="00C16C03">
        <w:rPr>
          <w:b/>
          <w:bCs/>
          <w:lang w:val="en-GB"/>
        </w:rPr>
        <w:t xml:space="preserve">speed within </w:t>
      </w:r>
      <w:r w:rsidR="00282F4A" w:rsidRPr="00C16C03">
        <w:rPr>
          <w:lang w:val="en-GB"/>
        </w:rPr>
        <w:t>5</w:t>
      </w:r>
      <w:r w:rsidR="006667E4" w:rsidRPr="00C16C03">
        <w:rPr>
          <w:lang w:val="en-GB"/>
        </w:rPr>
        <w:t> </w:t>
      </w:r>
      <w:r w:rsidR="00282F4A" w:rsidRPr="00C16C03">
        <w:rPr>
          <w:lang w:val="en-GB"/>
        </w:rPr>
        <w:t>minutes</w:t>
      </w:r>
      <w:r w:rsidR="00605AD5" w:rsidRPr="00C16C03">
        <w:rPr>
          <w:b/>
          <w:bCs/>
          <w:lang w:val="en-GB"/>
        </w:rPr>
        <w:t>;</w:t>
      </w:r>
      <w:r w:rsidRPr="00C16C03">
        <w:rPr>
          <w:lang w:val="en-GB"/>
        </w:rPr>
        <w:t>"</w:t>
      </w:r>
    </w:p>
    <w:p w14:paraId="288BED81" w14:textId="23E9161C" w:rsidR="009329AA" w:rsidRPr="00C16C03" w:rsidRDefault="009329AA" w:rsidP="00622978">
      <w:pPr>
        <w:spacing w:after="120"/>
        <w:ind w:left="1134"/>
        <w:rPr>
          <w:lang w:val="en-GB"/>
        </w:rPr>
      </w:pPr>
      <w:r w:rsidRPr="00C16C03">
        <w:rPr>
          <w:bCs/>
          <w:i/>
          <w:lang w:val="en-GB"/>
        </w:rPr>
        <w:t xml:space="preserve">Paragraph </w:t>
      </w:r>
      <w:r w:rsidR="0059062A" w:rsidRPr="00C16C03">
        <w:rPr>
          <w:bCs/>
          <w:i/>
          <w:lang w:val="en-GB"/>
        </w:rPr>
        <w:t>4</w:t>
      </w:r>
      <w:r w:rsidRPr="00C16C03">
        <w:rPr>
          <w:bCs/>
          <w:i/>
          <w:lang w:val="en-GB"/>
        </w:rPr>
        <w:t>.8.2.</w:t>
      </w:r>
      <w:r w:rsidRPr="00C16C03">
        <w:rPr>
          <w:i/>
          <w:iCs/>
          <w:lang w:val="en-GB"/>
        </w:rPr>
        <w:t>,</w:t>
      </w:r>
      <w:r w:rsidRPr="00C16C03">
        <w:rPr>
          <w:lang w:val="en-GB"/>
        </w:rPr>
        <w:t xml:space="preserve"> renumber as </w:t>
      </w:r>
      <w:r w:rsidR="0059062A" w:rsidRPr="00C16C03">
        <w:rPr>
          <w:lang w:val="en-GB"/>
        </w:rPr>
        <w:t>4</w:t>
      </w:r>
      <w:r w:rsidRPr="00C16C03">
        <w:rPr>
          <w:lang w:val="en-GB"/>
        </w:rPr>
        <w:t>.6. and amend to read:</w:t>
      </w:r>
    </w:p>
    <w:p w14:paraId="2EA00FE0" w14:textId="0189C61B" w:rsidR="00282F4A" w:rsidRPr="00C16C03" w:rsidRDefault="0059062A" w:rsidP="00622978">
      <w:pPr>
        <w:tabs>
          <w:tab w:val="left" w:pos="-284"/>
        </w:tabs>
        <w:spacing w:after="120"/>
        <w:ind w:left="2268" w:right="1134" w:hanging="1134"/>
        <w:jc w:val="both"/>
        <w:rPr>
          <w:lang w:val="en-GB"/>
        </w:rPr>
      </w:pPr>
      <w:r w:rsidRPr="00C16C03">
        <w:rPr>
          <w:lang w:val="en-GB"/>
        </w:rPr>
        <w:t>"</w:t>
      </w:r>
      <w:r w:rsidR="00D052CB" w:rsidRPr="00C16C03">
        <w:rPr>
          <w:strike/>
          <w:lang w:val="en-GB"/>
        </w:rPr>
        <w:t>4</w:t>
      </w:r>
      <w:r w:rsidR="00282F4A" w:rsidRPr="00C16C03">
        <w:rPr>
          <w:strike/>
          <w:lang w:val="en-GB"/>
        </w:rPr>
        <w:t>.</w:t>
      </w:r>
      <w:r w:rsidR="00282F4A" w:rsidRPr="00C16C03">
        <w:rPr>
          <w:strike/>
          <w:lang w:val="en-GB" w:eastAsia="ja-JP"/>
        </w:rPr>
        <w:t>8</w:t>
      </w:r>
      <w:r w:rsidR="00282F4A" w:rsidRPr="00C16C03">
        <w:rPr>
          <w:strike/>
          <w:lang w:val="en-GB"/>
        </w:rPr>
        <w:t>.2.</w:t>
      </w:r>
      <w:r w:rsidR="00D052CB" w:rsidRPr="00C16C03">
        <w:rPr>
          <w:b/>
          <w:bCs/>
          <w:lang w:val="en-GB"/>
        </w:rPr>
        <w:t>4</w:t>
      </w:r>
      <w:r w:rsidR="00282F4A" w:rsidRPr="00C16C03">
        <w:rPr>
          <w:b/>
          <w:bCs/>
          <w:lang w:val="en-GB"/>
        </w:rPr>
        <w:t>.6.</w:t>
      </w:r>
      <w:r w:rsidR="00282F4A" w:rsidRPr="00C16C03">
        <w:rPr>
          <w:lang w:val="en-GB"/>
        </w:rPr>
        <w:tab/>
      </w:r>
      <w:r w:rsidR="00282F4A" w:rsidRPr="00C16C03">
        <w:rPr>
          <w:strike/>
          <w:lang w:val="en-GB"/>
        </w:rPr>
        <w:t>test</w:t>
      </w:r>
      <w:r w:rsidR="00282F4A" w:rsidRPr="00C16C03">
        <w:rPr>
          <w:lang w:val="en-GB"/>
        </w:rPr>
        <w:t xml:space="preserve"> </w:t>
      </w:r>
      <w:proofErr w:type="spellStart"/>
      <w:r w:rsidR="00282F4A" w:rsidRPr="00C16C03">
        <w:rPr>
          <w:b/>
          <w:bCs/>
          <w:lang w:val="en-GB"/>
        </w:rPr>
        <w:t>Test</w:t>
      </w:r>
      <w:proofErr w:type="spellEnd"/>
      <w:r w:rsidR="00282F4A" w:rsidRPr="00C16C03">
        <w:rPr>
          <w:lang w:val="en-GB"/>
        </w:rPr>
        <w:t xml:space="preserve"> speed: 80</w:t>
      </w:r>
      <w:r w:rsidR="007E1674" w:rsidRPr="00C16C03">
        <w:rPr>
          <w:lang w:val="en-GB"/>
        </w:rPr>
        <w:t> </w:t>
      </w:r>
      <w:r w:rsidR="00282F4A" w:rsidRPr="00C16C03">
        <w:rPr>
          <w:lang w:val="en-GB"/>
        </w:rPr>
        <w:t>km/h in case of 2.0</w:t>
      </w:r>
      <w:r w:rsidR="007E1674" w:rsidRPr="00C16C03">
        <w:rPr>
          <w:lang w:val="en-GB"/>
        </w:rPr>
        <w:t> </w:t>
      </w:r>
      <w:r w:rsidR="00282F4A" w:rsidRPr="00C16C03">
        <w:rPr>
          <w:lang w:val="en-GB"/>
        </w:rPr>
        <w:t>m ± 1 per cent drum diameter, or 75</w:t>
      </w:r>
      <w:r w:rsidR="007E1674" w:rsidRPr="00C16C03">
        <w:rPr>
          <w:lang w:val="en-GB"/>
        </w:rPr>
        <w:t> </w:t>
      </w:r>
      <w:r w:rsidR="00282F4A" w:rsidRPr="00C16C03">
        <w:rPr>
          <w:lang w:val="en-GB"/>
        </w:rPr>
        <w:t>km/h in case of 1.7</w:t>
      </w:r>
      <w:r w:rsidR="007E1674" w:rsidRPr="00C16C03">
        <w:rPr>
          <w:lang w:val="en-GB"/>
        </w:rPr>
        <w:t> </w:t>
      </w:r>
      <w:r w:rsidR="00282F4A" w:rsidRPr="00C16C03">
        <w:rPr>
          <w:lang w:val="en-GB"/>
        </w:rPr>
        <w:t>m ± 1 per cent drum diameter</w:t>
      </w:r>
      <w:r w:rsidR="0089452A" w:rsidRPr="00C16C03">
        <w:rPr>
          <w:lang w:val="en-GB"/>
        </w:rPr>
        <w:t>"</w:t>
      </w:r>
    </w:p>
    <w:p w14:paraId="2F1EA8A1" w14:textId="26CBA358" w:rsidR="009329AA" w:rsidRPr="00C16C03" w:rsidRDefault="009329AA" w:rsidP="00622978">
      <w:pPr>
        <w:spacing w:after="120"/>
        <w:ind w:left="1134"/>
        <w:rPr>
          <w:lang w:val="en-GB"/>
        </w:rPr>
      </w:pPr>
      <w:r w:rsidRPr="00C16C03">
        <w:rPr>
          <w:bCs/>
          <w:i/>
          <w:lang w:val="en-GB"/>
        </w:rPr>
        <w:t xml:space="preserve">Paragraph </w:t>
      </w:r>
      <w:r w:rsidR="0059062A" w:rsidRPr="00C16C03">
        <w:rPr>
          <w:bCs/>
          <w:i/>
          <w:lang w:val="en-GB"/>
        </w:rPr>
        <w:t>4</w:t>
      </w:r>
      <w:r w:rsidRPr="00C16C03">
        <w:rPr>
          <w:bCs/>
          <w:i/>
          <w:lang w:val="en-GB"/>
        </w:rPr>
        <w:t>.8.3.</w:t>
      </w:r>
      <w:r w:rsidRPr="00C16C03">
        <w:rPr>
          <w:i/>
          <w:iCs/>
          <w:lang w:val="en-GB"/>
        </w:rPr>
        <w:t xml:space="preserve">, </w:t>
      </w:r>
      <w:r w:rsidRPr="00C16C03">
        <w:rPr>
          <w:lang w:val="en-GB"/>
        </w:rPr>
        <w:t>amend to read:</w:t>
      </w:r>
    </w:p>
    <w:p w14:paraId="267B2476" w14:textId="0A8C956D" w:rsidR="00B51D61" w:rsidRPr="00C16C03" w:rsidRDefault="0089452A" w:rsidP="00622978">
      <w:pPr>
        <w:tabs>
          <w:tab w:val="left" w:pos="-284"/>
        </w:tabs>
        <w:spacing w:after="120"/>
        <w:ind w:left="2268" w:right="1134" w:hanging="1134"/>
        <w:jc w:val="both"/>
        <w:rPr>
          <w:lang w:val="en-GB"/>
        </w:rPr>
      </w:pPr>
      <w:r w:rsidRPr="00C16C03">
        <w:rPr>
          <w:lang w:val="en-GB"/>
        </w:rPr>
        <w:t>"</w:t>
      </w:r>
      <w:r w:rsidR="0059062A" w:rsidRPr="00C16C03">
        <w:rPr>
          <w:lang w:val="en-GB"/>
        </w:rPr>
        <w:t>4</w:t>
      </w:r>
      <w:r w:rsidR="00282F4A" w:rsidRPr="00C16C03">
        <w:rPr>
          <w:lang w:val="en-GB"/>
        </w:rPr>
        <w:t>.</w:t>
      </w:r>
      <w:r w:rsidR="00282F4A" w:rsidRPr="00C16C03">
        <w:rPr>
          <w:lang w:val="en-GB" w:eastAsia="ja-JP"/>
        </w:rPr>
        <w:t>8</w:t>
      </w:r>
      <w:r w:rsidR="00282F4A" w:rsidRPr="00C16C03">
        <w:rPr>
          <w:lang w:val="en-GB"/>
        </w:rPr>
        <w:t>.3.</w:t>
      </w:r>
      <w:r w:rsidR="00282F4A" w:rsidRPr="00C16C03">
        <w:rPr>
          <w:lang w:val="en-GB"/>
        </w:rPr>
        <w:tab/>
      </w:r>
      <w:r w:rsidR="00282F4A" w:rsidRPr="00C16C03">
        <w:rPr>
          <w:strike/>
          <w:lang w:val="en-GB"/>
        </w:rPr>
        <w:t xml:space="preserve">duration of test </w:t>
      </w:r>
      <w:r w:rsidR="00282F4A" w:rsidRPr="00C16C03">
        <w:rPr>
          <w:b/>
          <w:bCs/>
          <w:lang w:val="en-GB"/>
        </w:rPr>
        <w:t>Run the tyre-and-wheel assembly</w:t>
      </w:r>
      <w:r w:rsidR="00282F4A" w:rsidRPr="00C16C03">
        <w:rPr>
          <w:lang w:val="en-GB"/>
        </w:rPr>
        <w:t xml:space="preserve"> at the </w:t>
      </w:r>
      <w:r w:rsidR="00282F4A" w:rsidRPr="00C16C03">
        <w:rPr>
          <w:b/>
          <w:bCs/>
          <w:lang w:val="en-GB"/>
        </w:rPr>
        <w:t>constant</w:t>
      </w:r>
      <w:r w:rsidR="00282F4A" w:rsidRPr="00C16C03">
        <w:rPr>
          <w:lang w:val="en-GB"/>
        </w:rPr>
        <w:t xml:space="preserve"> test </w:t>
      </w:r>
      <w:r w:rsidR="00282F4A" w:rsidRPr="00C16C03">
        <w:rPr>
          <w:strike/>
          <w:lang w:val="en-GB"/>
        </w:rPr>
        <w:t>speed:</w:t>
      </w:r>
      <w:r w:rsidR="00282F4A" w:rsidRPr="00C16C03">
        <w:rPr>
          <w:lang w:val="en-GB"/>
        </w:rPr>
        <w:t xml:space="preserve">  </w:t>
      </w:r>
      <w:r w:rsidR="00282F4A" w:rsidRPr="00C16C03">
        <w:rPr>
          <w:b/>
          <w:bCs/>
          <w:lang w:val="en-GB"/>
        </w:rPr>
        <w:t>speed and the constant test load for</w:t>
      </w:r>
      <w:r w:rsidR="00282F4A" w:rsidRPr="00C16C03">
        <w:rPr>
          <w:lang w:val="en-GB"/>
        </w:rPr>
        <w:t xml:space="preserve"> 60</w:t>
      </w:r>
      <w:r w:rsidR="006667E4" w:rsidRPr="00C16C03">
        <w:rPr>
          <w:lang w:val="en-GB"/>
        </w:rPr>
        <w:t> </w:t>
      </w:r>
      <w:r w:rsidR="00282F4A" w:rsidRPr="00C16C03">
        <w:rPr>
          <w:lang w:val="en-GB"/>
        </w:rPr>
        <w:t>minutes</w:t>
      </w:r>
      <w:r w:rsidR="006D4D4C" w:rsidRPr="00C16C03">
        <w:rPr>
          <w:b/>
          <w:bCs/>
          <w:lang w:val="en-GB"/>
        </w:rPr>
        <w:t>;</w:t>
      </w:r>
      <w:r w:rsidRPr="00C16C03">
        <w:rPr>
          <w:lang w:val="en-GB"/>
        </w:rPr>
        <w:t>"</w:t>
      </w:r>
    </w:p>
    <w:p w14:paraId="47680E3B" w14:textId="19F094EA" w:rsidR="0089452A" w:rsidRPr="00C16C03" w:rsidRDefault="0089452A" w:rsidP="00622978">
      <w:pPr>
        <w:spacing w:after="120"/>
        <w:ind w:left="1134"/>
        <w:rPr>
          <w:lang w:val="en-GB"/>
        </w:rPr>
      </w:pPr>
      <w:r w:rsidRPr="00C16C03">
        <w:rPr>
          <w:bCs/>
          <w:i/>
          <w:lang w:val="en-GB"/>
        </w:rPr>
        <w:t>Paragraph 4.</w:t>
      </w:r>
      <w:r w:rsidR="00E957DE" w:rsidRPr="00C16C03">
        <w:rPr>
          <w:bCs/>
          <w:i/>
          <w:lang w:val="en-GB"/>
        </w:rPr>
        <w:t>9</w:t>
      </w:r>
      <w:r w:rsidRPr="00C16C03">
        <w:rPr>
          <w:bCs/>
          <w:i/>
          <w:lang w:val="en-GB"/>
        </w:rPr>
        <w:t>.</w:t>
      </w:r>
      <w:r w:rsidRPr="00C16C03">
        <w:rPr>
          <w:i/>
          <w:iCs/>
          <w:lang w:val="en-GB"/>
        </w:rPr>
        <w:t xml:space="preserve">, </w:t>
      </w:r>
      <w:r w:rsidR="002F0C31" w:rsidRPr="00C16C03">
        <w:rPr>
          <w:lang w:val="en-GB"/>
        </w:rPr>
        <w:t xml:space="preserve">renumber as </w:t>
      </w:r>
      <w:r w:rsidR="00B40C54" w:rsidRPr="00C16C03">
        <w:rPr>
          <w:lang w:val="en-GB"/>
        </w:rPr>
        <w:t>4.8.4. and</w:t>
      </w:r>
      <w:r w:rsidR="00B40C54" w:rsidRPr="00C16C03">
        <w:rPr>
          <w:i/>
          <w:iCs/>
          <w:lang w:val="en-GB"/>
        </w:rPr>
        <w:t xml:space="preserve"> </w:t>
      </w:r>
      <w:r w:rsidRPr="00C16C03">
        <w:rPr>
          <w:lang w:val="en-GB"/>
        </w:rPr>
        <w:t>amend to read:</w:t>
      </w:r>
    </w:p>
    <w:p w14:paraId="09350C27" w14:textId="7786E448" w:rsidR="00045A27" w:rsidRPr="00C16C03" w:rsidRDefault="0089452A" w:rsidP="00622978">
      <w:pPr>
        <w:spacing w:after="120"/>
        <w:ind w:left="1134"/>
        <w:rPr>
          <w:bCs/>
          <w:i/>
          <w:lang w:val="en-GB"/>
        </w:rPr>
      </w:pPr>
      <w:r w:rsidRPr="00C16C03">
        <w:rPr>
          <w:lang w:val="en-GB"/>
        </w:rPr>
        <w:t>"</w:t>
      </w:r>
      <w:r w:rsidR="00045A27" w:rsidRPr="00C16C03">
        <w:rPr>
          <w:strike/>
          <w:lang w:val="en-GB"/>
        </w:rPr>
        <w:t>4.9.</w:t>
      </w:r>
      <w:r w:rsidR="00B40C54" w:rsidRPr="00C16C03">
        <w:rPr>
          <w:strike/>
          <w:lang w:val="en-GB"/>
        </w:rPr>
        <w:t xml:space="preserve"> </w:t>
      </w:r>
      <w:r w:rsidR="00B40C54" w:rsidRPr="00C16C03">
        <w:rPr>
          <w:b/>
          <w:bCs/>
          <w:lang w:val="en-GB"/>
        </w:rPr>
        <w:t>4.8.4.</w:t>
      </w:r>
      <w:r w:rsidR="00045A27" w:rsidRPr="00C16C03">
        <w:rPr>
          <w:lang w:val="en-GB"/>
        </w:rPr>
        <w:tab/>
      </w:r>
      <w:r w:rsidR="00045A27" w:rsidRPr="00C16C03">
        <w:rPr>
          <w:strike/>
          <w:lang w:val="en-GB"/>
        </w:rPr>
        <w:t xml:space="preserve">At the end of the test, measure </w:t>
      </w:r>
      <w:proofErr w:type="spellStart"/>
      <w:r w:rsidR="00B40C54" w:rsidRPr="00C16C03">
        <w:rPr>
          <w:b/>
          <w:bCs/>
          <w:lang w:val="en-GB"/>
        </w:rPr>
        <w:t>Measure</w:t>
      </w:r>
      <w:proofErr w:type="spellEnd"/>
      <w:r w:rsidR="00B40C54" w:rsidRPr="00C16C03">
        <w:rPr>
          <w:lang w:val="en-GB"/>
        </w:rPr>
        <w:t xml:space="preserve"> </w:t>
      </w:r>
      <w:r w:rsidR="00045A27" w:rsidRPr="00C16C03">
        <w:rPr>
          <w:lang w:val="en-GB"/>
        </w:rPr>
        <w:t>the deflected section height (</w:t>
      </w:r>
      <w:r w:rsidR="00045A27" w:rsidRPr="00C16C03">
        <w:rPr>
          <w:strike/>
          <w:lang w:val="en-GB"/>
        </w:rPr>
        <w:t>Z2</w:t>
      </w:r>
      <w:r w:rsidR="00DD6116" w:rsidRPr="00C16C03">
        <w:rPr>
          <w:strike/>
          <w:lang w:val="en-GB"/>
        </w:rPr>
        <w:t xml:space="preserve"> </w:t>
      </w:r>
      <w:r w:rsidR="00DD6116" w:rsidRPr="00C16C03">
        <w:rPr>
          <w:b/>
          <w:bCs/>
          <w:i/>
          <w:iCs/>
          <w:lang w:val="en-GB"/>
        </w:rPr>
        <w:t>Z</w:t>
      </w:r>
      <w:r w:rsidR="00DD6116" w:rsidRPr="00C16C03">
        <w:rPr>
          <w:b/>
          <w:bCs/>
          <w:vertAlign w:val="subscript"/>
          <w:lang w:val="en-GB"/>
        </w:rPr>
        <w:t>2</w:t>
      </w:r>
      <w:r w:rsidR="00045A27" w:rsidRPr="00C16C03">
        <w:rPr>
          <w:lang w:val="en-GB"/>
        </w:rPr>
        <w:t>).</w:t>
      </w:r>
      <w:r w:rsidR="004B5143" w:rsidRPr="00C16C03">
        <w:rPr>
          <w:lang w:val="en-GB"/>
        </w:rPr>
        <w:t>"</w:t>
      </w:r>
    </w:p>
    <w:p w14:paraId="0F67ABB7" w14:textId="28375A8A" w:rsidR="002F0C31" w:rsidRPr="00C16C03" w:rsidRDefault="002F0C31" w:rsidP="00622978">
      <w:pPr>
        <w:keepNext/>
        <w:spacing w:after="120"/>
        <w:ind w:left="1134"/>
        <w:rPr>
          <w:lang w:val="en-GB"/>
        </w:rPr>
      </w:pPr>
      <w:r w:rsidRPr="00C16C03">
        <w:rPr>
          <w:bCs/>
          <w:i/>
          <w:lang w:val="en-GB"/>
        </w:rPr>
        <w:t>Paragraph 4.9.1.</w:t>
      </w:r>
      <w:r w:rsidRPr="00C16C03">
        <w:rPr>
          <w:i/>
          <w:iCs/>
          <w:lang w:val="en-GB"/>
        </w:rPr>
        <w:t xml:space="preserve">, </w:t>
      </w:r>
      <w:r w:rsidR="00B40C54" w:rsidRPr="00C16C03">
        <w:rPr>
          <w:lang w:val="en-GB"/>
        </w:rPr>
        <w:t xml:space="preserve">renumber as 4.9. </w:t>
      </w:r>
      <w:r w:rsidRPr="00C16C03">
        <w:rPr>
          <w:lang w:val="en-GB"/>
        </w:rPr>
        <w:t>amend to read:</w:t>
      </w:r>
    </w:p>
    <w:p w14:paraId="66827F0B" w14:textId="04D1DF52" w:rsidR="00A65585" w:rsidRPr="00C16C03" w:rsidRDefault="008C734B" w:rsidP="009F60E6">
      <w:pPr>
        <w:tabs>
          <w:tab w:val="left" w:pos="-284"/>
        </w:tabs>
        <w:spacing w:after="120"/>
        <w:ind w:left="2268" w:right="1134" w:hanging="1134"/>
        <w:jc w:val="both"/>
        <w:rPr>
          <w:b/>
          <w:bCs/>
          <w:lang w:val="en-GB"/>
        </w:rPr>
      </w:pPr>
      <w:r w:rsidRPr="00C16C03">
        <w:rPr>
          <w:strike/>
          <w:lang w:val="en-GB"/>
        </w:rPr>
        <w:t>4.9.1.</w:t>
      </w:r>
      <w:r w:rsidR="00B40C54" w:rsidRPr="00C16C03">
        <w:rPr>
          <w:strike/>
          <w:lang w:val="en-GB"/>
        </w:rPr>
        <w:t xml:space="preserve"> </w:t>
      </w:r>
      <w:r w:rsidR="00B40C54" w:rsidRPr="00C16C03">
        <w:rPr>
          <w:b/>
          <w:bCs/>
          <w:lang w:val="en-GB"/>
        </w:rPr>
        <w:t>4.9.</w:t>
      </w:r>
      <w:r w:rsidRPr="00C16C03">
        <w:rPr>
          <w:lang w:val="en-GB"/>
        </w:rPr>
        <w:tab/>
        <w:t xml:space="preserve">Calculate the change in per cent of the deflected section height compared to the deflected section height at the start of the test as </w:t>
      </w:r>
      <w:r w:rsidRPr="00C16C03">
        <w:rPr>
          <w:strike/>
          <w:lang w:val="en-GB"/>
        </w:rPr>
        <w:t>((</w:t>
      </w:r>
      <w:r w:rsidRPr="00C16C03">
        <w:rPr>
          <w:i/>
          <w:iCs/>
          <w:strike/>
          <w:lang w:val="en-GB"/>
        </w:rPr>
        <w:t>Z</w:t>
      </w:r>
      <w:r w:rsidRPr="00C16C03">
        <w:rPr>
          <w:strike/>
          <w:lang w:val="en-GB"/>
        </w:rPr>
        <w:t xml:space="preserve">1 – </w:t>
      </w:r>
      <w:r w:rsidRPr="00C16C03">
        <w:rPr>
          <w:i/>
          <w:iCs/>
          <w:strike/>
          <w:lang w:val="en-GB"/>
        </w:rPr>
        <w:t>Z</w:t>
      </w:r>
      <w:r w:rsidRPr="00C16C03">
        <w:rPr>
          <w:strike/>
          <w:lang w:val="en-GB"/>
        </w:rPr>
        <w:t xml:space="preserve">2) / </w:t>
      </w:r>
      <w:r w:rsidRPr="00C16C03">
        <w:rPr>
          <w:i/>
          <w:iCs/>
          <w:strike/>
          <w:lang w:val="en-GB"/>
        </w:rPr>
        <w:t>Z</w:t>
      </w:r>
      <w:r w:rsidRPr="00C16C03">
        <w:rPr>
          <w:strike/>
          <w:lang w:val="en-GB"/>
        </w:rPr>
        <w:t xml:space="preserve">1) </w:t>
      </w:r>
      <w:r w:rsidR="00AC4281" w:rsidRPr="00C16C03">
        <w:rPr>
          <w:strike/>
          <w:lang w:val="en-GB"/>
        </w:rPr>
        <w:t>×</w:t>
      </w:r>
      <w:r w:rsidRPr="00C16C03">
        <w:rPr>
          <w:strike/>
          <w:lang w:val="en-GB"/>
        </w:rPr>
        <w:t xml:space="preserve"> 100."</w:t>
      </w:r>
      <w:r w:rsidR="00E67613" w:rsidRPr="00C16C03">
        <w:rPr>
          <w:strike/>
          <w:lang w:val="en-GB"/>
        </w:rPr>
        <w:t xml:space="preserve"> </w:t>
      </w:r>
      <m:oMath>
        <m:d>
          <m:dPr>
            <m:begChr m:val="["/>
            <m:endChr m:val="]"/>
            <m:ctrlPr>
              <w:rPr>
                <w:rFonts w:ascii="Cambria Math" w:hAnsi="Cambria Math"/>
                <w:b/>
                <w:bCs/>
                <w:i/>
                <w:lang w:val="en-GB"/>
              </w:rPr>
            </m:ctrlPr>
          </m:dPr>
          <m:e>
            <m:d>
              <m:dPr>
                <m:ctrlPr>
                  <w:rPr>
                    <w:rFonts w:ascii="Cambria Math" w:hAnsi="Cambria Math"/>
                    <w:b/>
                    <w:bCs/>
                    <w:i/>
                    <w:lang w:val="en-GB"/>
                  </w:rPr>
                </m:ctrlPr>
              </m:dPr>
              <m:e>
                <m:sSub>
                  <m:sSubPr>
                    <m:ctrlPr>
                      <w:rPr>
                        <w:rFonts w:ascii="Cambria Math" w:hAnsi="Cambria Math"/>
                        <w:b/>
                        <w:bCs/>
                        <w:i/>
                        <w:lang w:val="en-GB"/>
                      </w:rPr>
                    </m:ctrlPr>
                  </m:sSubPr>
                  <m:e>
                    <m:r>
                      <m:rPr>
                        <m:sty m:val="bi"/>
                      </m:rPr>
                      <w:rPr>
                        <w:rFonts w:ascii="Cambria Math" w:hAnsi="Cambria Math"/>
                        <w:lang w:val="en-GB"/>
                      </w:rPr>
                      <m:t>Z</m:t>
                    </m:r>
                  </m:e>
                  <m:sub>
                    <m:r>
                      <m:rPr>
                        <m:sty m:val="bi"/>
                      </m:rPr>
                      <w:rPr>
                        <w:rFonts w:ascii="Cambria Math" w:hAnsi="Cambria Math"/>
                        <w:lang w:val="en-GB"/>
                      </w:rPr>
                      <m:t>1</m:t>
                    </m:r>
                  </m:sub>
                </m:sSub>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Z</m:t>
                    </m:r>
                  </m:e>
                  <m:sub>
                    <m:r>
                      <m:rPr>
                        <m:sty m:val="bi"/>
                      </m:rPr>
                      <w:rPr>
                        <w:rFonts w:ascii="Cambria Math" w:hAnsi="Cambria Math"/>
                        <w:lang w:val="en-GB"/>
                      </w:rPr>
                      <m:t>2</m:t>
                    </m:r>
                  </m:sub>
                </m:sSub>
              </m:e>
            </m:d>
            <m:r>
              <m:rPr>
                <m:sty m:val="bi"/>
              </m:rPr>
              <w:rPr>
                <w:rFonts w:ascii="Cambria Math" w:hAnsi="Cambria Math"/>
                <w:lang w:val="en-GB"/>
              </w:rPr>
              <m:t>/</m:t>
            </m:r>
            <m:sSub>
              <m:sSubPr>
                <m:ctrlPr>
                  <w:rPr>
                    <w:rFonts w:ascii="Cambria Math" w:hAnsi="Cambria Math"/>
                    <w:b/>
                    <w:bCs/>
                    <w:i/>
                    <w:lang w:val="en-GB"/>
                  </w:rPr>
                </m:ctrlPr>
              </m:sSubPr>
              <m:e>
                <m:r>
                  <m:rPr>
                    <m:sty m:val="bi"/>
                  </m:rPr>
                  <w:rPr>
                    <w:rFonts w:ascii="Cambria Math" w:hAnsi="Cambria Math"/>
                    <w:lang w:val="en-GB"/>
                  </w:rPr>
                  <m:t>Z</m:t>
                </m:r>
              </m:e>
              <m:sub>
                <m:r>
                  <m:rPr>
                    <m:sty m:val="bi"/>
                  </m:rPr>
                  <w:rPr>
                    <w:rFonts w:ascii="Cambria Math" w:hAnsi="Cambria Math"/>
                    <w:lang w:val="en-GB"/>
                  </w:rPr>
                  <m:t>1</m:t>
                </m:r>
              </m:sub>
            </m:sSub>
          </m:e>
        </m:d>
        <m:r>
          <m:rPr>
            <m:sty m:val="bi"/>
          </m:rPr>
          <w:rPr>
            <w:rFonts w:ascii="Cambria Math" w:hAnsi="Cambria Math"/>
            <w:lang w:val="en-GB"/>
          </w:rPr>
          <m:t>×100</m:t>
        </m:r>
      </m:oMath>
      <w:r w:rsidR="00A364BF" w:rsidRPr="00C16C03">
        <w:rPr>
          <w:b/>
          <w:bCs/>
          <w:lang w:val="en-GB"/>
        </w:rPr>
        <w:t>.</w:t>
      </w:r>
      <w:r w:rsidR="0089452A" w:rsidRPr="00C16C03">
        <w:rPr>
          <w:lang w:val="en-GB"/>
        </w:rPr>
        <w:t xml:space="preserve"> "</w:t>
      </w:r>
    </w:p>
    <w:p w14:paraId="640E6DAF" w14:textId="6E15DD8B" w:rsidR="0033572B" w:rsidRPr="00C16C03" w:rsidRDefault="00352282" w:rsidP="00E5260A">
      <w:pPr>
        <w:keepNext/>
        <w:keepLines/>
        <w:tabs>
          <w:tab w:val="right" w:pos="851"/>
        </w:tabs>
        <w:spacing w:before="360" w:after="240" w:line="300" w:lineRule="exact"/>
        <w:ind w:left="360" w:right="1134"/>
        <w:rPr>
          <w:b/>
          <w:bCs/>
          <w:sz w:val="28"/>
          <w:szCs w:val="28"/>
          <w:lang w:val="en-GB"/>
        </w:rPr>
      </w:pPr>
      <w:r w:rsidRPr="00C16C03">
        <w:rPr>
          <w:b/>
          <w:bCs/>
          <w:sz w:val="28"/>
          <w:szCs w:val="28"/>
          <w:lang w:val="en-GB"/>
        </w:rPr>
        <w:tab/>
      </w:r>
      <w:r w:rsidR="00E5260A" w:rsidRPr="00C16C03">
        <w:rPr>
          <w:b/>
          <w:bCs/>
          <w:sz w:val="28"/>
          <w:szCs w:val="28"/>
          <w:lang w:val="en-GB"/>
        </w:rPr>
        <w:t>II.</w:t>
      </w:r>
      <w:r w:rsidR="00E5260A" w:rsidRPr="00C16C03">
        <w:rPr>
          <w:b/>
          <w:bCs/>
          <w:sz w:val="28"/>
          <w:szCs w:val="28"/>
          <w:lang w:val="en-GB"/>
        </w:rPr>
        <w:tab/>
      </w:r>
      <w:r w:rsidR="0033572B" w:rsidRPr="00C16C03">
        <w:rPr>
          <w:b/>
          <w:bCs/>
          <w:sz w:val="28"/>
          <w:szCs w:val="28"/>
          <w:lang w:val="en-GB"/>
        </w:rPr>
        <w:t>Justification</w:t>
      </w:r>
    </w:p>
    <w:p w14:paraId="6569EEE1" w14:textId="271DE4C3" w:rsidR="006605DD" w:rsidRPr="00C16C03" w:rsidRDefault="00E67CE1" w:rsidP="006605DD">
      <w:pPr>
        <w:spacing w:after="120"/>
        <w:ind w:left="1134" w:right="1134"/>
        <w:jc w:val="both"/>
        <w:rPr>
          <w:lang w:val="en-GB"/>
        </w:rPr>
      </w:pPr>
      <w:r w:rsidRPr="00C16C03">
        <w:rPr>
          <w:lang w:val="en-GB"/>
        </w:rPr>
        <w:tab/>
        <w:t>1.</w:t>
      </w:r>
      <w:r w:rsidR="00490A74" w:rsidRPr="00C16C03">
        <w:rPr>
          <w:lang w:val="en-GB"/>
        </w:rPr>
        <w:tab/>
      </w:r>
      <w:r w:rsidR="002729EA" w:rsidRPr="00C16C03">
        <w:rPr>
          <w:lang w:val="en-GB"/>
        </w:rPr>
        <w:t xml:space="preserve">At the seventy-second session of the Working Party on Noise and Tyres (GRBP), </w:t>
      </w:r>
      <w:r w:rsidR="00490A74" w:rsidRPr="00C16C03">
        <w:rPr>
          <w:lang w:val="en-GB"/>
        </w:rPr>
        <w:t>France propose</w:t>
      </w:r>
      <w:r w:rsidR="00735FB5" w:rsidRPr="00C16C03">
        <w:rPr>
          <w:lang w:val="en-GB"/>
        </w:rPr>
        <w:t xml:space="preserve">d </w:t>
      </w:r>
      <w:r w:rsidR="00E15AFD" w:rsidRPr="00C16C03">
        <w:rPr>
          <w:lang w:val="en-GB"/>
        </w:rPr>
        <w:t>an amend</w:t>
      </w:r>
      <w:r w:rsidR="00735FB5" w:rsidRPr="00C16C03">
        <w:rPr>
          <w:lang w:val="en-GB"/>
        </w:rPr>
        <w:t xml:space="preserve">ment to the definition of </w:t>
      </w:r>
      <w:r w:rsidR="00833E9E" w:rsidRPr="00C16C03">
        <w:rPr>
          <w:lang w:val="en-GB"/>
        </w:rPr>
        <w:t>“</w:t>
      </w:r>
      <w:r w:rsidR="00735FB5" w:rsidRPr="00C16C03">
        <w:rPr>
          <w:lang w:val="en-GB"/>
        </w:rPr>
        <w:t xml:space="preserve">radial tyre” in UN </w:t>
      </w:r>
      <w:r w:rsidR="002729EA" w:rsidRPr="00C16C03">
        <w:rPr>
          <w:lang w:val="en-GB"/>
        </w:rPr>
        <w:t>R</w:t>
      </w:r>
      <w:r w:rsidR="00735FB5" w:rsidRPr="00C16C03">
        <w:rPr>
          <w:lang w:val="en-GB"/>
        </w:rPr>
        <w:t xml:space="preserve">egulation </w:t>
      </w:r>
      <w:r w:rsidR="002729EA" w:rsidRPr="00C16C03">
        <w:rPr>
          <w:lang w:val="en-GB"/>
        </w:rPr>
        <w:t xml:space="preserve">No. </w:t>
      </w:r>
      <w:r w:rsidR="00735FB5" w:rsidRPr="00C16C03">
        <w:rPr>
          <w:lang w:val="en-GB"/>
        </w:rPr>
        <w:t>30 (</w:t>
      </w:r>
      <w:r w:rsidR="002729EA" w:rsidRPr="00C16C03">
        <w:rPr>
          <w:lang w:val="en-GB"/>
        </w:rPr>
        <w:t>ECE/TRANS/WP.29/GRBP/2020/21</w:t>
      </w:r>
      <w:r w:rsidR="00735FB5" w:rsidRPr="00C16C03">
        <w:rPr>
          <w:lang w:val="en-GB"/>
        </w:rPr>
        <w:t>)</w:t>
      </w:r>
      <w:r w:rsidR="00B06DB1" w:rsidRPr="00C16C03">
        <w:rPr>
          <w:lang w:val="en-GB"/>
        </w:rPr>
        <w:t>, which was completed by t</w:t>
      </w:r>
      <w:r w:rsidR="002729EA" w:rsidRPr="00C16C03">
        <w:rPr>
          <w:lang w:val="en-GB"/>
        </w:rPr>
        <w:t xml:space="preserve">he </w:t>
      </w:r>
      <w:r w:rsidR="00735FB5" w:rsidRPr="00C16C03">
        <w:rPr>
          <w:lang w:val="en-GB"/>
        </w:rPr>
        <w:t xml:space="preserve">European Commission </w:t>
      </w:r>
      <w:r w:rsidR="00B06DB1" w:rsidRPr="00C16C03">
        <w:rPr>
          <w:lang w:val="en-GB"/>
        </w:rPr>
        <w:t xml:space="preserve">by </w:t>
      </w:r>
      <w:r w:rsidR="00833E9E" w:rsidRPr="00C16C03">
        <w:rPr>
          <w:lang w:val="en-GB"/>
        </w:rPr>
        <w:t xml:space="preserve">informal </w:t>
      </w:r>
      <w:r w:rsidR="00735FB5" w:rsidRPr="00C16C03">
        <w:rPr>
          <w:lang w:val="en-GB"/>
        </w:rPr>
        <w:t xml:space="preserve">document </w:t>
      </w:r>
      <w:r w:rsidR="002729EA" w:rsidRPr="00C16C03">
        <w:rPr>
          <w:lang w:val="en-GB"/>
        </w:rPr>
        <w:t>GRBP-</w:t>
      </w:r>
      <w:r w:rsidR="00735FB5" w:rsidRPr="00C16C03">
        <w:rPr>
          <w:lang w:val="en-GB"/>
        </w:rPr>
        <w:t>72-24</w:t>
      </w:r>
      <w:r w:rsidR="00447335" w:rsidRPr="00C16C03">
        <w:rPr>
          <w:lang w:val="en-GB"/>
        </w:rPr>
        <w:t xml:space="preserve"> and later consolidated and further amended by ECE/TRANS/WP.29/GRBP/2021/9</w:t>
      </w:r>
      <w:r w:rsidR="006605DD" w:rsidRPr="00C16C03">
        <w:rPr>
          <w:lang w:val="en-GB"/>
        </w:rPr>
        <w:t>.</w:t>
      </w:r>
      <w:r w:rsidR="00436AA9" w:rsidRPr="00C16C03">
        <w:rPr>
          <w:lang w:val="en-GB"/>
        </w:rPr>
        <w:t xml:space="preserve"> </w:t>
      </w:r>
      <w:r w:rsidR="00B42D42" w:rsidRPr="00C16C03">
        <w:rPr>
          <w:lang w:val="en-GB"/>
        </w:rPr>
        <w:t>The proposal is augmented by providing that tyres with a carcass construction that follows the new definition</w:t>
      </w:r>
      <w:r w:rsidR="005A69AA">
        <w:rPr>
          <w:lang w:val="en-GB"/>
        </w:rPr>
        <w:t>,</w:t>
      </w:r>
      <w:r w:rsidR="00B42D42" w:rsidRPr="00C16C03">
        <w:rPr>
          <w:lang w:val="en-GB"/>
        </w:rPr>
        <w:t xml:space="preserve"> and not the </w:t>
      </w:r>
      <w:r w:rsidR="00595521" w:rsidRPr="00C16C03">
        <w:rPr>
          <w:lang w:val="en-GB"/>
        </w:rPr>
        <w:t>previous definition</w:t>
      </w:r>
      <w:r w:rsidR="005A69AA">
        <w:rPr>
          <w:lang w:val="en-GB"/>
        </w:rPr>
        <w:t>,</w:t>
      </w:r>
      <w:r w:rsidR="00595521" w:rsidRPr="00C16C03">
        <w:rPr>
          <w:lang w:val="en-GB"/>
        </w:rPr>
        <w:t xml:space="preserve"> shall be marked by "ERS" </w:t>
      </w:r>
      <w:r w:rsidR="005332B3" w:rsidRPr="00C16C03">
        <w:rPr>
          <w:lang w:val="en-GB"/>
        </w:rPr>
        <w:t xml:space="preserve">(Extended Radial Structure) </w:t>
      </w:r>
      <w:r w:rsidR="00595521" w:rsidRPr="00C16C03">
        <w:rPr>
          <w:lang w:val="en-GB"/>
        </w:rPr>
        <w:t>in order to be able to identify them</w:t>
      </w:r>
      <w:r w:rsidR="000D378B" w:rsidRPr="00C16C03">
        <w:rPr>
          <w:lang w:val="en-GB"/>
        </w:rPr>
        <w:t>.</w:t>
      </w:r>
    </w:p>
    <w:p w14:paraId="573CEE8E" w14:textId="727DDC42" w:rsidR="00872378" w:rsidRPr="00C16C03" w:rsidRDefault="00436AA9" w:rsidP="00735FB5">
      <w:pPr>
        <w:pStyle w:val="ListParagraph"/>
        <w:spacing w:after="120"/>
        <w:ind w:left="1134" w:right="1134"/>
        <w:jc w:val="both"/>
      </w:pPr>
      <w:r w:rsidRPr="00C16C03">
        <w:t>2</w:t>
      </w:r>
      <w:r w:rsidR="00872378" w:rsidRPr="00C16C03">
        <w:t>.</w:t>
      </w:r>
      <w:r w:rsidR="00872378" w:rsidRPr="00C16C03">
        <w:tab/>
      </w:r>
      <w:r w:rsidR="00EB7D2B" w:rsidRPr="00C16C03">
        <w:t>The d</w:t>
      </w:r>
      <w:r w:rsidR="00872378" w:rsidRPr="00C16C03">
        <w:t>efinition of "snow tyre"</w:t>
      </w:r>
      <w:r w:rsidR="00EB7D2B" w:rsidRPr="00C16C03">
        <w:t xml:space="preserve"> is amended to clarify that "snow tyres" are not only </w:t>
      </w:r>
      <w:r w:rsidR="00190EDE" w:rsidRPr="00C16C03">
        <w:t>suitable for the use in snow conditions but also on mud</w:t>
      </w:r>
      <w:r w:rsidR="00EA468F" w:rsidRPr="00C16C03">
        <w:t xml:space="preserve"> and </w:t>
      </w:r>
      <w:r w:rsidR="00471E55" w:rsidRPr="00C16C03">
        <w:t xml:space="preserve">by replacing the </w:t>
      </w:r>
      <w:r w:rsidR="00CF5803" w:rsidRPr="00C16C03">
        <w:t>term "maintain vehicle motion"</w:t>
      </w:r>
      <w:r w:rsidR="007D6AAB" w:rsidRPr="00C16C03">
        <w:t xml:space="preserve"> (i. e. keep </w:t>
      </w:r>
      <w:r w:rsidR="004A73AD" w:rsidRPr="00C16C03">
        <w:t xml:space="preserve">vehicle </w:t>
      </w:r>
      <w:r w:rsidR="007D6AAB" w:rsidRPr="00C16C03">
        <w:t>speed and direction of movement constant)</w:t>
      </w:r>
      <w:r w:rsidR="00CF5803" w:rsidRPr="00C16C03">
        <w:t xml:space="preserve"> by </w:t>
      </w:r>
      <w:r w:rsidR="00664567">
        <w:t xml:space="preserve">a </w:t>
      </w:r>
      <w:r w:rsidR="00CF5803" w:rsidRPr="00C16C03">
        <w:t>more general concept of "controlling vehicle motion"</w:t>
      </w:r>
      <w:r w:rsidR="00371E08" w:rsidRPr="00C16C03">
        <w:t xml:space="preserve"> (i.</w:t>
      </w:r>
      <w:r w:rsidR="000D378B" w:rsidRPr="00C16C03">
        <w:t xml:space="preserve"> </w:t>
      </w:r>
      <w:r w:rsidR="00371E08" w:rsidRPr="00C16C03">
        <w:t xml:space="preserve">e. also being able to change </w:t>
      </w:r>
      <w:r w:rsidR="004A73AD" w:rsidRPr="00C16C03">
        <w:t>vehicle speed and direction of movement as intended)</w:t>
      </w:r>
      <w:r w:rsidR="00CF5803" w:rsidRPr="00C16C03">
        <w:t>.</w:t>
      </w:r>
    </w:p>
    <w:p w14:paraId="7CA3F291" w14:textId="4AA62F26" w:rsidR="006D0D68" w:rsidRPr="00C16C03" w:rsidRDefault="00C12DAE" w:rsidP="00735FB5">
      <w:pPr>
        <w:pStyle w:val="ListParagraph"/>
        <w:spacing w:after="120"/>
        <w:ind w:left="1134" w:right="1134"/>
        <w:jc w:val="both"/>
      </w:pPr>
      <w:r w:rsidRPr="00C16C03">
        <w:t>3.</w:t>
      </w:r>
      <w:r w:rsidR="000A3DD8" w:rsidRPr="00C16C03">
        <w:tab/>
        <w:t xml:space="preserve">In line with </w:t>
      </w:r>
      <w:r w:rsidR="00007E92">
        <w:t xml:space="preserve">the </w:t>
      </w:r>
      <w:r w:rsidR="000A3DD8" w:rsidRPr="00C16C03">
        <w:t xml:space="preserve">proposal for changing the requirements for </w:t>
      </w:r>
      <w:r w:rsidR="00DC4534" w:rsidRPr="00C16C03">
        <w:t>special use tyres</w:t>
      </w:r>
      <w:r w:rsidR="00FD0873" w:rsidRPr="00C16C03">
        <w:t xml:space="preserve"> of class C1</w:t>
      </w:r>
      <w:r w:rsidR="00DC4534" w:rsidRPr="00C16C03">
        <w:t xml:space="preserve"> made </w:t>
      </w:r>
      <w:r w:rsidR="003C3107" w:rsidRPr="00C16C03">
        <w:t xml:space="preserve">for </w:t>
      </w:r>
      <w:r w:rsidR="00FD0873" w:rsidRPr="00C16C03">
        <w:t xml:space="preserve">the 04 series of </w:t>
      </w:r>
      <w:r w:rsidR="003C3107" w:rsidRPr="00C16C03">
        <w:t xml:space="preserve">UN </w:t>
      </w:r>
      <w:r w:rsidR="00007E92">
        <w:t>R</w:t>
      </w:r>
      <w:r w:rsidR="003C3107" w:rsidRPr="00C16C03">
        <w:t xml:space="preserve">egulation </w:t>
      </w:r>
      <w:r w:rsidR="00007E92">
        <w:t>N</w:t>
      </w:r>
      <w:r w:rsidR="003C3107" w:rsidRPr="00C16C03">
        <w:t>o. 117, it is prop</w:t>
      </w:r>
      <w:r w:rsidR="00FD0873" w:rsidRPr="00C16C03">
        <w:t>osed</w:t>
      </w:r>
      <w:r w:rsidR="004241FD" w:rsidRPr="00C16C03">
        <w:t xml:space="preserve"> reduce the </w:t>
      </w:r>
      <w:r w:rsidR="003C68E2" w:rsidRPr="00C16C03">
        <w:t>required tread depth to 9 mm and the void-to-</w:t>
      </w:r>
      <w:proofErr w:type="spellStart"/>
      <w:r w:rsidR="003C68E2" w:rsidRPr="00C16C03">
        <w:t>fill</w:t>
      </w:r>
      <w:proofErr w:type="spellEnd"/>
      <w:r w:rsidR="003C68E2" w:rsidRPr="00C16C03">
        <w:t xml:space="preserve"> ratio to 30 %.</w:t>
      </w:r>
    </w:p>
    <w:p w14:paraId="55277A06" w14:textId="1946E825" w:rsidR="001F0E12" w:rsidRPr="00C16C03" w:rsidRDefault="00C12DAE" w:rsidP="00735FB5">
      <w:pPr>
        <w:pStyle w:val="ListParagraph"/>
        <w:spacing w:after="120"/>
        <w:ind w:left="1134" w:right="1134"/>
        <w:jc w:val="both"/>
      </w:pPr>
      <w:r w:rsidRPr="00C16C03">
        <w:t>4</w:t>
      </w:r>
      <w:r w:rsidR="001F0E12" w:rsidRPr="00C16C03">
        <w:t>.</w:t>
      </w:r>
      <w:r w:rsidR="001F0E12" w:rsidRPr="00C16C03">
        <w:tab/>
        <w:t xml:space="preserve">In the ETRTO Standards Manual a new prefix for extra load tyres was introduced. It is proposed to allow adding this prefix to the tyre size designation on an optional basis. </w:t>
      </w:r>
    </w:p>
    <w:p w14:paraId="014D0B6D" w14:textId="3DB51E33" w:rsidR="000048A1" w:rsidRDefault="00C12DAE" w:rsidP="004441EB">
      <w:pPr>
        <w:pStyle w:val="ListParagraph"/>
        <w:spacing w:after="120"/>
        <w:ind w:left="1134" w:right="1134"/>
        <w:jc w:val="both"/>
      </w:pPr>
      <w:r w:rsidRPr="00C16C03">
        <w:t>5</w:t>
      </w:r>
      <w:r w:rsidR="00872378" w:rsidRPr="00C16C03">
        <w:t>.</w:t>
      </w:r>
      <w:r w:rsidR="00023D9F" w:rsidRPr="00C16C03">
        <w:tab/>
      </w:r>
      <w:r w:rsidR="00D03E7B" w:rsidRPr="00C16C03">
        <w:t>T</w:t>
      </w:r>
      <w:r w:rsidR="00023D9F" w:rsidRPr="00C16C03">
        <w:t>he description of the load/speed tests for run</w:t>
      </w:r>
      <w:r w:rsidR="00DD4AC5" w:rsidRPr="00C16C03">
        <w:t xml:space="preserve"> </w:t>
      </w:r>
      <w:r w:rsidR="00023D9F" w:rsidRPr="00C16C03">
        <w:t>flat and EMT tyres</w:t>
      </w:r>
      <w:r w:rsidR="00D03E7B" w:rsidRPr="00C16C03">
        <w:t xml:space="preserve"> is revised</w:t>
      </w:r>
      <w:r w:rsidR="004F2AE5" w:rsidRPr="00C16C03">
        <w:t xml:space="preserve"> with the aim to </w:t>
      </w:r>
      <w:r w:rsidR="005A22ED" w:rsidRPr="00C16C03">
        <w:t>clarify the succession of steps in the test procedure</w:t>
      </w:r>
      <w:r w:rsidR="0010792D" w:rsidRPr="00C16C03">
        <w:t>, so that i</w:t>
      </w:r>
      <w:r w:rsidR="00562EE8" w:rsidRPr="00C16C03">
        <w:t>t</w:t>
      </w:r>
      <w:r w:rsidR="0010792D" w:rsidRPr="00C16C03">
        <w:t xml:space="preserve"> is</w:t>
      </w:r>
      <w:r w:rsidR="005A22ED" w:rsidRPr="00C16C03">
        <w:t xml:space="preserve"> align</w:t>
      </w:r>
      <w:r w:rsidR="0010792D" w:rsidRPr="00C16C03">
        <w:t>ed</w:t>
      </w:r>
      <w:r w:rsidR="005A22ED" w:rsidRPr="00C16C03">
        <w:t xml:space="preserve"> with</w:t>
      </w:r>
      <w:r w:rsidR="00AF2614">
        <w:t xml:space="preserve"> the standard </w:t>
      </w:r>
      <w:r w:rsidR="005A22ED" w:rsidRPr="00C16C03">
        <w:t>ISO 16992</w:t>
      </w:r>
      <w:r w:rsidR="00007F1A">
        <w:t>.</w:t>
      </w:r>
    </w:p>
    <w:p w14:paraId="5857270D" w14:textId="77777777" w:rsidR="0031761C" w:rsidRDefault="0031761C">
      <w:pPr>
        <w:suppressAutoHyphens w:val="0"/>
        <w:spacing w:line="240" w:lineRule="auto"/>
        <w:rPr>
          <w:lang w:val="en-GB"/>
        </w:rPr>
      </w:pPr>
      <w:r w:rsidRPr="00281661">
        <w:rPr>
          <w:lang w:val="en-US"/>
        </w:rPr>
        <w:br w:type="page"/>
      </w:r>
    </w:p>
    <w:p w14:paraId="2D7E04D6" w14:textId="1E3452BF" w:rsidR="00007F1A" w:rsidRDefault="00007F1A" w:rsidP="00007F1A">
      <w:pPr>
        <w:pStyle w:val="ListParagraph"/>
        <w:ind w:left="1134" w:right="1134"/>
        <w:jc w:val="both"/>
      </w:pPr>
      <w:r>
        <w:lastRenderedPageBreak/>
        <w:t>Figure</w:t>
      </w:r>
    </w:p>
    <w:p w14:paraId="568C5265" w14:textId="51D68062" w:rsidR="00007F1A" w:rsidRPr="00007F1A" w:rsidRDefault="00007F1A" w:rsidP="00007F1A">
      <w:pPr>
        <w:pStyle w:val="ListParagraph"/>
        <w:spacing w:after="120"/>
        <w:ind w:left="1134" w:right="1134"/>
        <w:jc w:val="both"/>
        <w:rPr>
          <w:b/>
          <w:bCs/>
        </w:rPr>
      </w:pPr>
      <w:r w:rsidRPr="00007F1A">
        <w:rPr>
          <w:b/>
          <w:bCs/>
        </w:rPr>
        <w:t>Steps in the test procedure</w:t>
      </w:r>
      <w:r>
        <w:rPr>
          <w:b/>
          <w:bCs/>
        </w:rPr>
        <w:t xml:space="preserve"> </w:t>
      </w:r>
      <w:r w:rsidR="006871AD">
        <w:rPr>
          <w:b/>
          <w:bCs/>
        </w:rPr>
        <w:t xml:space="preserve">(source: </w:t>
      </w:r>
      <w:r w:rsidR="009E1405">
        <w:rPr>
          <w:b/>
          <w:bCs/>
        </w:rPr>
        <w:t>F</w:t>
      </w:r>
      <w:r w:rsidR="006871AD" w:rsidRPr="006871AD">
        <w:rPr>
          <w:b/>
          <w:bCs/>
        </w:rPr>
        <w:t>igure 4 from ISO 16992:2018</w:t>
      </w:r>
      <w:r w:rsidR="006871AD">
        <w:rPr>
          <w:b/>
          <w:bCs/>
        </w:rPr>
        <w:t>)</w:t>
      </w:r>
    </w:p>
    <w:p w14:paraId="1B913A80" w14:textId="77777777" w:rsidR="00007F1A" w:rsidRPr="00C16C03" w:rsidRDefault="00007F1A" w:rsidP="004441EB">
      <w:pPr>
        <w:pStyle w:val="ListParagraph"/>
        <w:spacing w:after="120"/>
        <w:ind w:left="1134" w:right="1134"/>
        <w:jc w:val="both"/>
      </w:pPr>
    </w:p>
    <w:p w14:paraId="2C9ADAFC" w14:textId="6CF76956" w:rsidR="00872378" w:rsidRPr="00C16C03" w:rsidRDefault="000048A1" w:rsidP="000048A1">
      <w:pPr>
        <w:pStyle w:val="ListParagraph"/>
        <w:spacing w:after="120"/>
        <w:ind w:left="1134" w:right="1134"/>
        <w:jc w:val="center"/>
        <w:rPr>
          <w:sz w:val="18"/>
          <w:szCs w:val="18"/>
        </w:rPr>
      </w:pPr>
      <w:r w:rsidRPr="00C16C03">
        <w:rPr>
          <w:noProof/>
        </w:rPr>
        <w:drawing>
          <wp:inline distT="0" distB="0" distL="0" distR="0" wp14:anchorId="44B980A9" wp14:editId="63540C07">
            <wp:extent cx="3325906" cy="1828748"/>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72939" cy="1854609"/>
                    </a:xfrm>
                    <a:prstGeom prst="rect">
                      <a:avLst/>
                    </a:prstGeom>
                  </pic:spPr>
                </pic:pic>
              </a:graphicData>
            </a:graphic>
          </wp:inline>
        </w:drawing>
      </w:r>
      <w:r w:rsidR="006A14E2" w:rsidRPr="00C16C03">
        <w:br/>
      </w:r>
      <w:r w:rsidR="00EE6803" w:rsidRPr="00C16C03">
        <w:rPr>
          <w:sz w:val="18"/>
          <w:szCs w:val="18"/>
        </w:rPr>
        <w:t xml:space="preserve">(1) – attachment, (2) – apply load, (3) </w:t>
      </w:r>
      <w:r w:rsidR="00FB6C8F" w:rsidRPr="00C16C03">
        <w:rPr>
          <w:sz w:val="18"/>
          <w:szCs w:val="18"/>
        </w:rPr>
        <w:t>–</w:t>
      </w:r>
      <w:r w:rsidR="00EE6803" w:rsidRPr="00C16C03">
        <w:rPr>
          <w:sz w:val="18"/>
          <w:szCs w:val="18"/>
        </w:rPr>
        <w:t xml:space="preserve"> acceleration</w:t>
      </w:r>
      <w:r w:rsidR="00FB6C8F" w:rsidRPr="00C16C03">
        <w:rPr>
          <w:sz w:val="18"/>
          <w:szCs w:val="18"/>
        </w:rPr>
        <w:t xml:space="preserve">, (4) – start of the test, measure </w:t>
      </w:r>
      <w:proofErr w:type="spellStart"/>
      <w:r w:rsidR="003E2DED" w:rsidRPr="00C16C03">
        <w:rPr>
          <w:sz w:val="18"/>
          <w:szCs w:val="18"/>
        </w:rPr>
        <w:t>Z</w:t>
      </w:r>
      <w:r w:rsidR="003E2DED" w:rsidRPr="00C16C03">
        <w:rPr>
          <w:sz w:val="18"/>
          <w:szCs w:val="18"/>
          <w:vertAlign w:val="subscript"/>
        </w:rPr>
        <w:t>start</w:t>
      </w:r>
      <w:proofErr w:type="spellEnd"/>
      <w:r w:rsidR="003E2DED" w:rsidRPr="00C16C03">
        <w:rPr>
          <w:sz w:val="18"/>
          <w:szCs w:val="18"/>
        </w:rPr>
        <w:t xml:space="preserve"> (= </w:t>
      </w:r>
      <w:r w:rsidR="00FB6C8F" w:rsidRPr="00C16C03">
        <w:rPr>
          <w:sz w:val="18"/>
          <w:szCs w:val="18"/>
        </w:rPr>
        <w:t>Z</w:t>
      </w:r>
      <w:r w:rsidR="00FB6C8F" w:rsidRPr="00C16C03">
        <w:rPr>
          <w:sz w:val="18"/>
          <w:szCs w:val="18"/>
          <w:vertAlign w:val="subscript"/>
        </w:rPr>
        <w:t>1</w:t>
      </w:r>
      <w:r w:rsidR="00FB6C8F" w:rsidRPr="00C16C03">
        <w:rPr>
          <w:sz w:val="18"/>
          <w:szCs w:val="18"/>
        </w:rPr>
        <w:t>),</w:t>
      </w:r>
      <w:r w:rsidR="00FB6C8F" w:rsidRPr="00C16C03">
        <w:rPr>
          <w:sz w:val="18"/>
          <w:szCs w:val="18"/>
        </w:rPr>
        <w:br/>
        <w:t xml:space="preserve">(5) – test continued until </w:t>
      </w:r>
      <w:r w:rsidR="003E2DED" w:rsidRPr="00C16C03">
        <w:rPr>
          <w:sz w:val="18"/>
          <w:szCs w:val="18"/>
        </w:rPr>
        <w:t>Z</w:t>
      </w:r>
      <w:r w:rsidR="003E2DED" w:rsidRPr="00C16C03">
        <w:rPr>
          <w:sz w:val="18"/>
          <w:szCs w:val="18"/>
          <w:vertAlign w:val="subscript"/>
        </w:rPr>
        <w:t>end</w:t>
      </w:r>
      <w:r w:rsidR="003E2DED" w:rsidRPr="00C16C03">
        <w:rPr>
          <w:sz w:val="18"/>
          <w:szCs w:val="18"/>
        </w:rPr>
        <w:t xml:space="preserve"> (= </w:t>
      </w:r>
      <w:r w:rsidR="00FB6C8F" w:rsidRPr="00C16C03">
        <w:rPr>
          <w:sz w:val="18"/>
          <w:szCs w:val="18"/>
        </w:rPr>
        <w:t>Z</w:t>
      </w:r>
      <w:r w:rsidR="00FB6C8F" w:rsidRPr="00C16C03">
        <w:rPr>
          <w:sz w:val="18"/>
          <w:szCs w:val="18"/>
          <w:vertAlign w:val="subscript"/>
        </w:rPr>
        <w:t>2</w:t>
      </w:r>
      <w:r w:rsidR="00FB6C8F" w:rsidRPr="00C16C03">
        <w:rPr>
          <w:sz w:val="18"/>
          <w:szCs w:val="18"/>
        </w:rPr>
        <w:t>)</w:t>
      </w:r>
      <w:r w:rsidR="00EE6803" w:rsidRPr="00C16C03">
        <w:rPr>
          <w:sz w:val="18"/>
          <w:szCs w:val="18"/>
        </w:rPr>
        <w:br/>
      </w:r>
      <w:r w:rsidR="006A14E2" w:rsidRPr="00C16C03">
        <w:rPr>
          <w:sz w:val="18"/>
          <w:szCs w:val="18"/>
        </w:rPr>
        <w:t>(A) – deflected section height, (B) – wheel speed, (C) – wheel load</w:t>
      </w:r>
    </w:p>
    <w:p w14:paraId="35C8D1ED" w14:textId="1451766B" w:rsidR="000048A1" w:rsidRPr="00C16C03" w:rsidRDefault="00007F1A" w:rsidP="00735FB5">
      <w:pPr>
        <w:pStyle w:val="ListParagraph"/>
        <w:spacing w:after="120"/>
        <w:ind w:left="1134" w:right="1134"/>
        <w:jc w:val="both"/>
      </w:pPr>
      <w:r>
        <w:t>6.</w:t>
      </w:r>
      <w:r>
        <w:tab/>
      </w:r>
      <w:r w:rsidR="00F23A4F" w:rsidRPr="00C16C03">
        <w:t xml:space="preserve">For </w:t>
      </w:r>
      <w:r w:rsidR="00CB46B5" w:rsidRPr="00C16C03">
        <w:t xml:space="preserve">the conduction of the test, it is important that the deflection section heights are measured </w:t>
      </w:r>
      <w:r w:rsidR="004103B2" w:rsidRPr="00C16C03">
        <w:t>while the tyre-</w:t>
      </w:r>
      <w:r w:rsidR="00996366" w:rsidRPr="00C16C03">
        <w:t>and-</w:t>
      </w:r>
      <w:r w:rsidR="004103B2" w:rsidRPr="00C16C03">
        <w:t>wheel assembly is running at the test speed</w:t>
      </w:r>
      <w:r w:rsidR="004E4E82" w:rsidRPr="00C16C03">
        <w:t>, because the deflection heights change when the speed is changed due to the effect of centrifugal forces.</w:t>
      </w:r>
    </w:p>
    <w:p w14:paraId="46614D9D" w14:textId="4E524177" w:rsidR="005350D6" w:rsidRPr="00C16C03" w:rsidRDefault="00007F1A" w:rsidP="00735FB5">
      <w:pPr>
        <w:pStyle w:val="ListParagraph"/>
        <w:spacing w:after="120"/>
        <w:ind w:left="1134" w:right="1134"/>
        <w:jc w:val="both"/>
      </w:pPr>
      <w:r>
        <w:t>7</w:t>
      </w:r>
      <w:r w:rsidR="00E61EFC" w:rsidRPr="00C16C03">
        <w:t>.</w:t>
      </w:r>
      <w:r w:rsidR="00E61EFC" w:rsidRPr="00C16C03">
        <w:tab/>
      </w:r>
      <w:r w:rsidR="00FD292B" w:rsidRPr="00C16C03">
        <w:t>Various e</w:t>
      </w:r>
      <w:r w:rsidR="00E61EFC" w:rsidRPr="00C16C03">
        <w:t>ditorial corrections</w:t>
      </w:r>
      <w:r w:rsidR="00B77BCC" w:rsidRPr="00C16C03">
        <w:t xml:space="preserve"> </w:t>
      </w:r>
      <w:r w:rsidR="00FD292B" w:rsidRPr="00C16C03">
        <w:t xml:space="preserve">are introduced, e.g. </w:t>
      </w:r>
      <w:r w:rsidR="00886AB3" w:rsidRPr="00C16C03">
        <w:t>ensuring that the terms</w:t>
      </w:r>
      <w:r w:rsidR="00B77BCC" w:rsidRPr="00C16C03">
        <w:t xml:space="preserve"> </w:t>
      </w:r>
      <w:r w:rsidR="00E61EFC" w:rsidRPr="00C16C03">
        <w:t>"load-capacity index"</w:t>
      </w:r>
      <w:r w:rsidR="0046706F" w:rsidRPr="00C16C03">
        <w:t>,</w:t>
      </w:r>
      <w:r w:rsidR="00B77BCC" w:rsidRPr="00C16C03">
        <w:t xml:space="preserve"> </w:t>
      </w:r>
      <w:r w:rsidR="00E61EFC" w:rsidRPr="00C16C03">
        <w:t>"speed-category symbol"</w:t>
      </w:r>
      <w:r w:rsidR="0046706F" w:rsidRPr="00C16C03">
        <w:t xml:space="preserve"> and "structure"</w:t>
      </w:r>
      <w:r w:rsidR="00B77BCC" w:rsidRPr="00C16C03">
        <w:t xml:space="preserve"> </w:t>
      </w:r>
      <w:r w:rsidR="00886AB3" w:rsidRPr="00C16C03">
        <w:t>are used consistently</w:t>
      </w:r>
      <w:r w:rsidR="00B77BCC" w:rsidRPr="00C16C03">
        <w:t xml:space="preserve"> throughout the text</w:t>
      </w:r>
      <w:r w:rsidR="00B86B5B" w:rsidRPr="00C16C03">
        <w:t xml:space="preserve"> or </w:t>
      </w:r>
      <w:r w:rsidR="00F75E57">
        <w:t xml:space="preserve">rectifying </w:t>
      </w:r>
      <w:r w:rsidR="000973B5" w:rsidRPr="00C16C03">
        <w:t>a</w:t>
      </w:r>
      <w:r w:rsidR="004A6658" w:rsidRPr="00C16C03">
        <w:t>n error-prone construction of the plus-minus sign</w:t>
      </w:r>
      <w:r w:rsidR="00562EE8" w:rsidRPr="00C16C03">
        <w:t xml:space="preserve"> by the correct character</w:t>
      </w:r>
      <w:r w:rsidR="00D03E7B" w:rsidRPr="00C16C03">
        <w:t>.</w:t>
      </w:r>
      <w:r w:rsidR="00B77BCC" w:rsidRPr="00C16C03">
        <w:t xml:space="preserve"> </w:t>
      </w:r>
      <w:r w:rsidR="00D03E7B" w:rsidRPr="00C16C03">
        <w:t>A</w:t>
      </w:r>
      <w:r w:rsidR="00B77BCC" w:rsidRPr="00C16C03">
        <w:t xml:space="preserve"> reference </w:t>
      </w:r>
      <w:r w:rsidR="00F75E57">
        <w:t xml:space="preserve">to the standard </w:t>
      </w:r>
      <w:r w:rsidR="00B77BCC" w:rsidRPr="00C16C03">
        <w:t>ISO 4000-1 is updated to the latest edition.</w:t>
      </w:r>
      <w:r w:rsidR="00D03E7B" w:rsidRPr="00C16C03">
        <w:t xml:space="preserve"> </w:t>
      </w:r>
      <w:r w:rsidR="000C1D7B" w:rsidRPr="00C16C03">
        <w:t>T</w:t>
      </w:r>
      <w:r w:rsidR="00B77BCC" w:rsidRPr="00C16C03">
        <w:t xml:space="preserve">he </w:t>
      </w:r>
      <w:r w:rsidR="005350D6" w:rsidRPr="00C16C03">
        <w:t xml:space="preserve">pressure unit of measure bar </w:t>
      </w:r>
      <w:r w:rsidR="000C1D7B" w:rsidRPr="00C16C03">
        <w:t xml:space="preserve">is replaced </w:t>
      </w:r>
      <w:r w:rsidR="005350D6" w:rsidRPr="00C16C03">
        <w:t>by kilopascals.</w:t>
      </w:r>
      <w:r w:rsidR="00D03E7B" w:rsidRPr="00C16C03">
        <w:t xml:space="preserve"> </w:t>
      </w:r>
      <w:r w:rsidR="00FA13D9">
        <w:t xml:space="preserve">Similar </w:t>
      </w:r>
      <w:r w:rsidR="006557D2" w:rsidRPr="00C16C03">
        <w:t xml:space="preserve">to </w:t>
      </w:r>
      <w:r w:rsidR="00FA13D9">
        <w:t>the</w:t>
      </w:r>
      <w:r w:rsidR="006557D2" w:rsidRPr="00C16C03">
        <w:t xml:space="preserve"> change made in </w:t>
      </w:r>
      <w:r w:rsidR="00FA13D9">
        <w:t>R</w:t>
      </w:r>
      <w:r w:rsidR="006557D2" w:rsidRPr="00C16C03">
        <w:t xml:space="preserve">egulation </w:t>
      </w:r>
      <w:r w:rsidR="00FA13D9">
        <w:t>N</w:t>
      </w:r>
      <w:r w:rsidR="00277AF2" w:rsidRPr="00C16C03">
        <w:t xml:space="preserve">o. </w:t>
      </w:r>
      <w:r w:rsidR="006557D2" w:rsidRPr="00C16C03">
        <w:t xml:space="preserve">54 </w:t>
      </w:r>
      <w:r w:rsidR="00277AF2" w:rsidRPr="00C16C03">
        <w:t xml:space="preserve">(Supplement 24), </w:t>
      </w:r>
      <w:r w:rsidR="00141221">
        <w:t xml:space="preserve">the </w:t>
      </w:r>
      <w:r w:rsidR="005350D6" w:rsidRPr="00C16C03">
        <w:t>definition of "service description"</w:t>
      </w:r>
      <w:r w:rsidR="000C1D7B" w:rsidRPr="00C16C03">
        <w:t xml:space="preserve"> is introduced</w:t>
      </w:r>
      <w:r w:rsidR="005350D6" w:rsidRPr="00C16C03">
        <w:t xml:space="preserve"> for the association of </w:t>
      </w:r>
      <w:r w:rsidR="000574F6" w:rsidRPr="00C16C03">
        <w:t>load-capacity index and speed-category symbol. This term has been used at various places in the text but was not defined properly.</w:t>
      </w:r>
    </w:p>
    <w:p w14:paraId="3AABACE1" w14:textId="4AF8DE08" w:rsidR="00370C2B" w:rsidRPr="00C16C03" w:rsidRDefault="00D22AA9" w:rsidP="00D22AA9">
      <w:pPr>
        <w:spacing w:before="240"/>
        <w:jc w:val="center"/>
        <w:rPr>
          <w:u w:val="single"/>
          <w:lang w:val="en-GB"/>
        </w:rPr>
      </w:pPr>
      <w:r w:rsidRPr="00C16C03">
        <w:rPr>
          <w:u w:val="single"/>
          <w:lang w:val="en-GB"/>
        </w:rPr>
        <w:tab/>
      </w:r>
      <w:r w:rsidRPr="00C16C03">
        <w:rPr>
          <w:u w:val="single"/>
          <w:lang w:val="en-GB"/>
        </w:rPr>
        <w:tab/>
      </w:r>
      <w:r w:rsidRPr="00C16C03">
        <w:rPr>
          <w:u w:val="single"/>
          <w:lang w:val="en-GB"/>
        </w:rPr>
        <w:tab/>
      </w:r>
    </w:p>
    <w:p w14:paraId="486ABA8A" w14:textId="3A55866B" w:rsidR="00370C2B" w:rsidRPr="00C16C03" w:rsidRDefault="00370C2B">
      <w:pPr>
        <w:suppressAutoHyphens w:val="0"/>
        <w:spacing w:line="240" w:lineRule="auto"/>
        <w:rPr>
          <w:u w:val="single"/>
          <w:lang w:val="en-GB"/>
        </w:rPr>
      </w:pPr>
    </w:p>
    <w:p w14:paraId="7074C6BB" w14:textId="77777777" w:rsidR="00B11277" w:rsidRPr="00C16C03" w:rsidRDefault="00B11277" w:rsidP="00D22AA9">
      <w:pPr>
        <w:spacing w:before="240"/>
        <w:jc w:val="center"/>
        <w:rPr>
          <w:u w:val="single"/>
          <w:lang w:val="en-GB"/>
        </w:rPr>
      </w:pPr>
    </w:p>
    <w:sectPr w:rsidR="00B11277" w:rsidRPr="00C16C03" w:rsidSect="00B45FED">
      <w:headerReference w:type="even" r:id="rId20"/>
      <w:head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0378" w14:textId="77777777" w:rsidR="00BC119F" w:rsidRDefault="00BC119F"/>
  </w:endnote>
  <w:endnote w:type="continuationSeparator" w:id="0">
    <w:p w14:paraId="45688B28" w14:textId="77777777" w:rsidR="00BC119F" w:rsidRDefault="00BC119F"/>
  </w:endnote>
  <w:endnote w:type="continuationNotice" w:id="1">
    <w:p w14:paraId="1D1CC731" w14:textId="77777777" w:rsidR="00BC119F" w:rsidRDefault="00BC1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29EE599C" w:rsidR="00127D55" w:rsidRDefault="00E36BA0">
    <w:pPr>
      <w:pStyle w:val="Footer"/>
    </w:pPr>
    <w:r>
      <w:rPr>
        <w:b/>
        <w:noProof/>
        <w:sz w:val="18"/>
      </w:rPr>
      <mc:AlternateContent>
        <mc:Choice Requires="wps">
          <w:drawing>
            <wp:anchor distT="0" distB="0" distL="114300" distR="114300" simplePos="0" relativeHeight="251659264" behindDoc="0" locked="0" layoutInCell="0" allowOverlap="1" wp14:anchorId="37F08F23" wp14:editId="6D66594C">
              <wp:simplePos x="0" y="0"/>
              <wp:positionH relativeFrom="page">
                <wp:posOffset>0</wp:posOffset>
              </wp:positionH>
              <wp:positionV relativeFrom="page">
                <wp:posOffset>10229453</wp:posOffset>
              </wp:positionV>
              <wp:extent cx="7560945" cy="273050"/>
              <wp:effectExtent l="0" t="0" r="0" b="12700"/>
              <wp:wrapNone/>
              <wp:docPr id="4" name="MSIPCM0c52442d9f178cc2913cd22c" descr="{&quot;HashCode&quot;:442047029,&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9D025" w14:textId="4D43D9C7" w:rsidR="00E36BA0" w:rsidRPr="00E36BA0" w:rsidRDefault="00E36BA0" w:rsidP="00E36BA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F08F23" id="_x0000_t202" coordsize="21600,21600" o:spt="202" path="m,l,21600r21600,l21600,xe">
              <v:stroke joinstyle="miter"/>
              <v:path gradientshapeok="t" o:connecttype="rect"/>
            </v:shapetype>
            <v:shape id="MSIPCM0c52442d9f178cc2913cd22c" o:spid="_x0000_s1040" type="#_x0000_t202" alt="{&quot;HashCode&quot;:442047029,&quot;Height&quot;:842.0,&quot;Width&quot;:595.0,&quot;Placement&quot;:&quot;Footer&quot;,&quot;Index&quot;:&quot;OddAndEven&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5ArwIAAEgFAAAOAAAAZHJzL2Uyb0RvYy54bWysVN1v0zAQf0fif7D8wBM0aZaua1k6lcJg&#10;UrdV6tCeXdtpIiU+z3bbDMT/zjlxug94QrzY5/u+3935/KKpK7KXxpagMjocxJRIxUGUapvR73eX&#10;H84osY4pwSpQMqOP0tKL2ds35wc9lQkUUAlpCDpRdnrQGS2c09MosryQNbMD0FKhMAdTM4dPs42E&#10;YQf0XldREsen0QGM0Aa4tBa5nzshnbX+81xyd5vnVjpSZRRzc+1p2nPjz2h2zqZbw3RR8pAG+4cs&#10;alYqDHp09Zk5Rnam/MNVXXIDFnI34FBHkOcll20NWM0wflXNumBatrUgOFYfYbL/zy2/2a8MKUVG&#10;U0oUq7FF1+ur1eI65qMkTRMxyYfjM86TyfCEiyThlAhpOSL4893DDtzHb8wWCxCye03RJE7HcTJ5&#10;H8Sy3BYuCM/SZBAHwX0pXBH4o8noyF9VjMtaqt6mU7kEcNJ0dHBwpYRsgoPuuhVirsSXvVQvFNc4&#10;BDidQXUYzO9AB058jL2UeR8Wmb/8cBy0nSJGa40oueYTNDjkPd8i0/e8yU3tb+wmQTmO2eNxtGTj&#10;CEfmeHQaT9IRJRxlyfgkHrWzFz1Za2PdVwk18URGDWbdThTbL63DTFC1V/HBFFyWVdWOb6XIIaOn&#10;J+jyhQQtKoWGvoYuV0+5ZtOEwjYgHrEuA91aWM0vSwy+ZNatmME9wFJwt90tHnkFGAQCRUkB5sff&#10;+F4fxxOllBxwrzJqH3bMSEqqK4WDOxmmqV/E9oGEec7d9Fy1qxeAKzvE30PzlvS6rurJ3EB9j6s/&#10;99FQxBTHmBnd9OTC4QsF+HVwOZ+3NK6cZm6p1pp71x4sD+ldc8+MDrg77NgN9JvHpq/g73Q7mOc7&#10;B3nZ9sYD26EZ8MZ1bVsWvhb/Hzx/t1pPH+DsN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PIc+QK8CAABIBQAADgAA&#10;AAAAAAAAAAAAAAAuAgAAZHJzL2Uyb0RvYy54bWxQSwECLQAUAAYACAAAACEAEXKnft8AAAALAQAA&#10;DwAAAAAAAAAAAAAAAAAJBQAAZHJzL2Rvd25yZXYueG1sUEsFBgAAAAAEAAQA8wAAABUGAAAAAA==&#10;" o:allowincell="f" filled="f" stroked="f" strokeweight=".5pt">
              <v:textbox inset=",0,,0">
                <w:txbxContent>
                  <w:p w14:paraId="3A79D025" w14:textId="4D43D9C7" w:rsidR="00E36BA0" w:rsidRPr="00E36BA0" w:rsidRDefault="00E36BA0" w:rsidP="00E36BA0">
                    <w:pPr>
                      <w:jc w:val="center"/>
                      <w:rPr>
                        <w:rFonts w:ascii="Calibri" w:hAnsi="Calibri" w:cs="Calibri"/>
                        <w:color w:val="000000"/>
                      </w:rPr>
                    </w:pPr>
                  </w:p>
                </w:txbxContent>
              </v:textbox>
              <w10:wrap anchorx="page" anchory="page"/>
            </v:shape>
          </w:pict>
        </mc:Fallback>
      </mc:AlternateContent>
    </w:r>
    <w:r w:rsidR="00127D55">
      <w:rPr>
        <w:rStyle w:val="PageNumber"/>
      </w:rPr>
      <w:fldChar w:fldCharType="begin"/>
    </w:r>
    <w:r w:rsidR="00127D55">
      <w:rPr>
        <w:rStyle w:val="PageNumber"/>
      </w:rPr>
      <w:instrText xml:space="preserve"> PAGE </w:instrText>
    </w:r>
    <w:r w:rsidR="00127D55">
      <w:rPr>
        <w:rStyle w:val="PageNumber"/>
      </w:rPr>
      <w:fldChar w:fldCharType="separate"/>
    </w:r>
    <w:r w:rsidR="00612746">
      <w:rPr>
        <w:rStyle w:val="PageNumber"/>
        <w:noProof/>
      </w:rPr>
      <w:t>2</w:t>
    </w:r>
    <w:r w:rsidR="00127D5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42B0518D" w:rsidR="00127D55" w:rsidRDefault="00E36BA0" w:rsidP="00E03A64">
    <w:pPr>
      <w:pStyle w:val="Footer"/>
      <w:jc w:val="right"/>
    </w:pPr>
    <w:r>
      <w:rPr>
        <w:b/>
        <w:noProof/>
        <w:sz w:val="18"/>
      </w:rPr>
      <mc:AlternateContent>
        <mc:Choice Requires="wps">
          <w:drawing>
            <wp:anchor distT="0" distB="0" distL="114300" distR="114300" simplePos="0" relativeHeight="251657216" behindDoc="0" locked="0" layoutInCell="0" allowOverlap="1" wp14:anchorId="0135545C" wp14:editId="2C916337">
              <wp:simplePos x="0" y="0"/>
              <wp:positionH relativeFrom="page">
                <wp:posOffset>0</wp:posOffset>
              </wp:positionH>
              <wp:positionV relativeFrom="page">
                <wp:posOffset>10229453</wp:posOffset>
              </wp:positionV>
              <wp:extent cx="7560945" cy="273050"/>
              <wp:effectExtent l="0" t="0" r="0" b="12700"/>
              <wp:wrapNone/>
              <wp:docPr id="2" name="MSIPCM771f49bbb9aeb762677bc0cb" descr="{&quot;HashCode&quot;:4420470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A1DCC" w14:textId="3F0674C5" w:rsidR="00E36BA0" w:rsidRPr="00E36BA0" w:rsidRDefault="00E36BA0" w:rsidP="00E36BA0">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35545C" id="_x0000_t202" coordsize="21600,21600" o:spt="202" path="m,l,21600r21600,l21600,xe">
              <v:stroke joinstyle="miter"/>
              <v:path gradientshapeok="t" o:connecttype="rect"/>
            </v:shapetype>
            <v:shape id="MSIPCM771f49bbb9aeb762677bc0cb" o:spid="_x0000_s1041" type="#_x0000_t202" alt="{&quot;HashCode&quot;:442047029,&quot;Height&quot;:842.0,&quot;Width&quot;:595.0,&quot;Placement&quot;:&quot;Footer&quot;,&quot;Index&quot;:&quot;Primary&quot;,&quot;Section&quot;:1,&quot;Top&quot;:0.0,&quot;Left&quot;:0.0}" style="position:absolute;left:0;text-align:left;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SusgIAAEwFAAAOAAAAZHJzL2Uyb0RvYy54bWysVEtv2zAMvg/YfxB02GmLHdeJm6xOkaXI&#10;ViBtA6RDz7IsxwZsUZWUxtmw/z5KdtLHdhp2sSmS4uPjR11ctk1NnoQ2FciUDgchJUJyyCu5Ten3&#10;++Wnc0qMZTJnNUiR0oMw9HL2/t3FXk1FBCXUudAEg0gz3auUltaqaRAYXoqGmQEoIdFYgG6YxaPe&#10;Brlme4ze1EEUhuNgDzpXGrgwBrVXnZHOfPyiENzeFYURltQpxdqs/2r/zdw3mF2w6VYzVVa8L4P9&#10;QxUNqyQmPYW6YpaRna7+CNVUXIOBwg44NAEURcWF7wG7GYZvutmUTAnfC4Jj1Akm8//C8tuntSZV&#10;ntKIEskaHNHN5nq9uEmSYRFPsiybMJEl42icJBkPeUZJLgxHBH9+eNyB/fyNmXIBuehO0ziOwjgJ&#10;o8nH3iyqbWl743kcDcLe8FDltuz1o8nopF/XjItGyOOdzmUJYIXu5D7AtcxF2wfofmtdNUwfXnlt&#10;kAFIzd5v2N+9B9VrwlPilSiOOVH5yzFjr8wUAdoohMi2X6BFhh/1BpVu4G2hG/fHURK0I8cOJ16J&#10;1hKOymQ0DifxiBKOtig5C0eeeMHzbaWN/SqgIU5IqcaqPZ3Y08pYrARdjy4umYRlVdeeu7Uk+5SO&#10;zzDkKwveqCVedD10tTrJtlnrp33qI4P8gO1p6FbDKL6ssIYVM3bNNO4CdoT7be/wU9SAuaCXKClB&#10;//ib3vkjRdFKyR53K6Xmcce0oKS+lkjeyTCO3TL6Awr6pTY7auWuWQCu7RBfEMW96HxtfRQLDc0D&#10;rv/cZUMTkxxzphQ52okLiyc04PPBxXzuZVw7xexKbhR3oR1mDtn79oFp1cNvcXC3cNw+Nn0zhc63&#10;Q3u+s1BUfkQO3w7NHnZcWT+5/nlxb8LLs/d6fgR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75M0rrICAABMBQAA&#10;DgAAAAAAAAAAAAAAAAAuAgAAZHJzL2Uyb0RvYy54bWxQSwECLQAUAAYACAAAACEAEXKnft8AAAAL&#10;AQAADwAAAAAAAAAAAAAAAAAMBQAAZHJzL2Rvd25yZXYueG1sUEsFBgAAAAAEAAQA8wAAABgGAAAA&#10;AA==&#10;" o:allowincell="f" filled="f" stroked="f" strokeweight=".5pt">
              <v:textbox inset=",0,,0">
                <w:txbxContent>
                  <w:p w14:paraId="564A1DCC" w14:textId="3F0674C5" w:rsidR="00E36BA0" w:rsidRPr="00E36BA0" w:rsidRDefault="00E36BA0" w:rsidP="00E36BA0">
                    <w:pPr>
                      <w:jc w:val="center"/>
                      <w:rPr>
                        <w:rFonts w:ascii="Calibri" w:hAnsi="Calibri" w:cs="Calibri"/>
                        <w:color w:val="000000"/>
                      </w:rPr>
                    </w:pPr>
                  </w:p>
                </w:txbxContent>
              </v:textbox>
              <w10:wrap anchorx="page" anchory="page"/>
            </v:shape>
          </w:pict>
        </mc:Fallback>
      </mc:AlternateContent>
    </w:r>
    <w:r w:rsidR="00127D55">
      <w:rPr>
        <w:rStyle w:val="PageNumber"/>
      </w:rPr>
      <w:fldChar w:fldCharType="begin"/>
    </w:r>
    <w:r w:rsidR="00127D55">
      <w:rPr>
        <w:rStyle w:val="PageNumber"/>
      </w:rPr>
      <w:instrText xml:space="preserve"> PAGE </w:instrText>
    </w:r>
    <w:r w:rsidR="00127D55">
      <w:rPr>
        <w:rStyle w:val="PageNumber"/>
      </w:rPr>
      <w:fldChar w:fldCharType="separate"/>
    </w:r>
    <w:r w:rsidR="00516798">
      <w:rPr>
        <w:rStyle w:val="PageNumber"/>
        <w:noProof/>
      </w:rPr>
      <w:t>3</w:t>
    </w:r>
    <w:r w:rsidR="00127D5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1764" w14:textId="0489BB8E" w:rsidR="006B4DB8" w:rsidRDefault="00281661" w:rsidP="00281661">
    <w:pPr>
      <w:pStyle w:val="Footer"/>
    </w:pPr>
    <w:r w:rsidRPr="0027112F">
      <w:rPr>
        <w:noProof/>
        <w:lang w:val="en-US"/>
      </w:rPr>
      <w:drawing>
        <wp:anchor distT="0" distB="0" distL="114300" distR="114300" simplePos="0" relativeHeight="251664384" behindDoc="0" locked="1" layoutInCell="1" allowOverlap="1" wp14:anchorId="36F49CB4" wp14:editId="612C88D2">
          <wp:simplePos x="0" y="0"/>
          <wp:positionH relativeFrom="column">
            <wp:posOffset>4558030</wp:posOffset>
          </wp:positionH>
          <wp:positionV relativeFrom="page">
            <wp:posOffset>10128250</wp:posOffset>
          </wp:positionV>
          <wp:extent cx="932400" cy="230400"/>
          <wp:effectExtent l="0" t="0" r="1270" b="0"/>
          <wp:wrapNone/>
          <wp:docPr id="21" name="Picture 2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B4DB8">
      <w:rPr>
        <w:noProof/>
      </w:rPr>
      <mc:AlternateContent>
        <mc:Choice Requires="wps">
          <w:drawing>
            <wp:anchor distT="0" distB="0" distL="114300" distR="114300" simplePos="0" relativeHeight="251662336" behindDoc="0" locked="0" layoutInCell="0" allowOverlap="1" wp14:anchorId="69105F95" wp14:editId="6DE0E7DB">
              <wp:simplePos x="0" y="0"/>
              <wp:positionH relativeFrom="page">
                <wp:posOffset>0</wp:posOffset>
              </wp:positionH>
              <wp:positionV relativeFrom="page">
                <wp:posOffset>10229215</wp:posOffset>
              </wp:positionV>
              <wp:extent cx="7560945" cy="273050"/>
              <wp:effectExtent l="0" t="0" r="0" b="12700"/>
              <wp:wrapNone/>
              <wp:docPr id="20" name="MSIPCM1a434adea79e6cb0c3376638" descr="{&quot;HashCode&quot;:44204702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5B123" w14:textId="1A586C6A" w:rsidR="006B4DB8" w:rsidRPr="006B4DB8" w:rsidRDefault="006B4DB8" w:rsidP="006B4DB8">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105F95" id="_x0000_t202" coordsize="21600,21600" o:spt="202" path="m,l,21600r21600,l21600,xe">
              <v:stroke joinstyle="miter"/>
              <v:path gradientshapeok="t" o:connecttype="rect"/>
            </v:shapetype>
            <v:shape id="MSIPCM1a434adea79e6cb0c3376638" o:spid="_x0000_s1042" type="#_x0000_t202" alt="{&quot;HashCode&quot;:442047029,&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QcsAIAAE8FAAAOAAAAZHJzL2Uyb0RvYy54bWysVE1v2zAMvQ/YfxB02GmLncRJGq9OkaXI&#10;WiBtA6RDz4osxwZsUZWU2t2w/z7KltOu22nYxaYeKX48kjq/aKqSPAltCpAJHQ5CSoTkkBbykNBv&#10;9+tPZ5QYy2TKSpAioc/C0IvF+3fntYrFCHIoU6EJOpEmrlVCc2tVHASG56JiZgBKSFRmoCtm8agP&#10;QapZjd6rMhiF4TSoQadKAxfGIHrZKemi9Z9lgtu7LDPCkjKhmJttv7r97t03WJyz+KCZygvu02D/&#10;kEXFColBT64umWXkqIs/XFUF12AgswMOVQBZVnDR1oDVDMM31exypkRbC5Jj1Ikm8//c8tunrSZF&#10;mtAR0iNZhT262V1vVzdDFo0jlgo2m4sp34d8PJ5Np2PsZyoMRwp/fHg8gv18xUy+glR0pziKRmE0&#10;C0fzj14tikNuvfIsGg1Cr3goUpt7fDKfnPBtybiohOzvdCZrACt0J3sH1zIVjXfgjQpt7JYdfC7e&#10;bodDgNPpLYcevQflkfAUeiOyPiqCP91w1MrEyNFOIUu2+QINDnmPGwRdz5tMV+6P3SSoRx6fT6Ml&#10;Gks4grPJNJxHE0o46kazcThpZy94ua0w968CKuKEhGrMup0o9rQxFjNB097EBZOwLsqyHd9Skjqh&#10;0zG6/E2DN0qJF10NXa5Oss2+6Rre17GH9BnL09Bth1F87YjcMEemxnXAinDF7R1+shIwFniJkhz0&#10;97/hzh6nFLWU1LheCTWPR6YFJeW1xPmdD6PI7WN7QEG/Rvc9Ko/VCnBzh/iIKN6KztaWvZhpqB7w&#10;BVi6aKhikmPMhO57cWXxhAp8QbhYLlsZN08xu5E7xZ1rx5lj9r55YFp5+i027hb6BWTxmy50th3b&#10;y6OFrGhb5Pjt2PS049a2nfMvjHsWXp9bq5d3cPEL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IYXVBywAgAATwUAAA4A&#10;AAAAAAAAAAAAAAAALgIAAGRycy9lMm9Eb2MueG1sUEsBAi0AFAAGAAgAAAAhABFyp37fAAAACwEA&#10;AA8AAAAAAAAAAAAAAAAACgUAAGRycy9kb3ducmV2LnhtbFBLBQYAAAAABAAEAPMAAAAWBgAAAAA=&#10;" o:allowincell="f" filled="f" stroked="f" strokeweight=".5pt">
              <v:textbox inset=",0,,0">
                <w:txbxContent>
                  <w:p w14:paraId="2485B123" w14:textId="1A586C6A" w:rsidR="006B4DB8" w:rsidRPr="006B4DB8" w:rsidRDefault="006B4DB8" w:rsidP="006B4DB8">
                    <w:pPr>
                      <w:jc w:val="center"/>
                      <w:rPr>
                        <w:rFonts w:ascii="Calibri" w:hAnsi="Calibri" w:cs="Calibri"/>
                        <w:color w:val="000000"/>
                      </w:rPr>
                    </w:pPr>
                  </w:p>
                </w:txbxContent>
              </v:textbox>
              <w10:wrap anchorx="page" anchory="page"/>
            </v:shape>
          </w:pict>
        </mc:Fallback>
      </mc:AlternateContent>
    </w:r>
  </w:p>
  <w:p w14:paraId="32ECF334" w14:textId="04E5E496" w:rsidR="00281661" w:rsidRPr="00281661" w:rsidRDefault="00281661" w:rsidP="00281661">
    <w:pPr>
      <w:spacing w:line="240" w:lineRule="auto"/>
      <w:ind w:right="1134"/>
    </w:pPr>
    <w:r>
      <w:t>GE.22-09410(E)</w:t>
    </w:r>
    <w:r>
      <w:rPr>
        <w:noProof/>
      </w:rPr>
      <w:drawing>
        <wp:anchor distT="0" distB="0" distL="114300" distR="114300" simplePos="0" relativeHeight="251665408" behindDoc="0" locked="0" layoutInCell="1" allowOverlap="1" wp14:anchorId="255676A7" wp14:editId="18D867D3">
          <wp:simplePos x="0" y="0"/>
          <wp:positionH relativeFrom="margin">
            <wp:posOffset>5615940</wp:posOffset>
          </wp:positionH>
          <wp:positionV relativeFrom="margin">
            <wp:posOffset>8905875</wp:posOffset>
          </wp:positionV>
          <wp:extent cx="638175" cy="638175"/>
          <wp:effectExtent l="0" t="0" r="9525" b="952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295A6B4F"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sidR="00EA3BE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9C14" w14:textId="77777777" w:rsidR="00BC119F" w:rsidRPr="00D27D5E" w:rsidRDefault="00BC119F" w:rsidP="00D27D5E">
      <w:pPr>
        <w:tabs>
          <w:tab w:val="right" w:pos="2155"/>
        </w:tabs>
        <w:spacing w:after="80"/>
        <w:ind w:left="680"/>
        <w:rPr>
          <w:u w:val="single"/>
        </w:rPr>
      </w:pPr>
      <w:r>
        <w:rPr>
          <w:u w:val="single"/>
        </w:rPr>
        <w:tab/>
      </w:r>
    </w:p>
  </w:footnote>
  <w:footnote w:type="continuationSeparator" w:id="0">
    <w:p w14:paraId="2ECE453E" w14:textId="77777777" w:rsidR="00BC119F" w:rsidRDefault="00BC119F">
      <w:r>
        <w:rPr>
          <w:u w:val="single"/>
        </w:rPr>
        <w:tab/>
      </w:r>
      <w:r>
        <w:rPr>
          <w:u w:val="single"/>
        </w:rPr>
        <w:tab/>
      </w:r>
      <w:r>
        <w:rPr>
          <w:u w:val="single"/>
        </w:rPr>
        <w:tab/>
      </w:r>
      <w:r>
        <w:rPr>
          <w:u w:val="single"/>
        </w:rPr>
        <w:tab/>
      </w:r>
    </w:p>
  </w:footnote>
  <w:footnote w:type="continuationNotice" w:id="1">
    <w:p w14:paraId="3EC7C971" w14:textId="77777777" w:rsidR="00BC119F" w:rsidRDefault="00BC119F"/>
  </w:footnote>
  <w:footnote w:id="2">
    <w:p w14:paraId="5DB4ECC7" w14:textId="77777777" w:rsidR="00703570" w:rsidRDefault="00703570" w:rsidP="00703570">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Pr>
          <w:sz w:val="20"/>
          <w:lang w:val="en-US"/>
        </w:rPr>
        <w:t xml:space="preserve"> </w:t>
      </w:r>
    </w:p>
    <w:p w14:paraId="00EC7493" w14:textId="77777777" w:rsidR="00703570" w:rsidRDefault="00703570" w:rsidP="007035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AE8D" w14:textId="5D63E255" w:rsidR="00964B90" w:rsidRPr="00964B90" w:rsidRDefault="00964B90">
    <w:pPr>
      <w:pStyle w:val="Header"/>
      <w:rPr>
        <w:u w:val="single"/>
        <w:lang w:val="en-US"/>
      </w:rPr>
    </w:pPr>
    <w:r w:rsidRPr="00BB1F39">
      <w:rPr>
        <w:lang w:val="en-US"/>
      </w:rPr>
      <w:t>ECE/TRANS/WP.29</w:t>
    </w:r>
    <w:r>
      <w:rPr>
        <w:lang w:val="en-US"/>
      </w:rPr>
      <w:t>/GRBP/</w:t>
    </w:r>
    <w:r w:rsidRPr="00992940">
      <w:rPr>
        <w:lang w:val="en-US"/>
      </w:rPr>
      <w:t>2022/</w:t>
    </w:r>
    <w:r w:rsidR="00C578C8">
      <w:rPr>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16E7CA09" w:rsidR="00127D55" w:rsidRDefault="00127D55" w:rsidP="00E03A64">
    <w:pPr>
      <w:pStyle w:val="Header"/>
      <w:jc w:val="right"/>
    </w:pPr>
    <w:r>
      <w:t>ECE/TRANS/WP.29/</w:t>
    </w:r>
    <w:r w:rsidR="006A187B">
      <w:t>GRBP/</w:t>
    </w:r>
    <w:r w:rsidR="005872B7" w:rsidRPr="00992940">
      <w:t>20</w:t>
    </w:r>
    <w:r w:rsidR="00AE671E" w:rsidRPr="00992940">
      <w:t>22</w:t>
    </w:r>
    <w:r w:rsidRPr="00992940">
      <w:t>/</w:t>
    </w:r>
    <w:r w:rsidR="00C578C8">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EDF" w14:textId="3ED9879D" w:rsidR="00127D55" w:rsidRPr="00E63627" w:rsidRDefault="00127D55" w:rsidP="008232DA">
    <w:pPr>
      <w:pStyle w:val="Header"/>
      <w:pBdr>
        <w:bottom w:val="none" w:sz="0" w:space="0" w:color="auto"/>
      </w:pBdr>
      <w:jc w:val="right"/>
      <w:rPr>
        <w:b w:val="0"/>
        <w:bCs/>
        <w:shd w:val="pct15" w:color="auto" w:fill="FFFFFF"/>
        <w:lang w:val="en-US"/>
      </w:rPr>
    </w:pPr>
    <w:r w:rsidRPr="00BB1F39">
      <w:rPr>
        <w:color w:val="FFFFFF"/>
        <w:lang w:val="en-US"/>
      </w:rPr>
      <w:t xml:space="preserve">ECE/TRANS/WP.29/2012/xx </w:t>
    </w:r>
    <w:r w:rsidRPr="00BB1F39">
      <w:rPr>
        <w:color w:val="FFFFFF"/>
        <w:u w:val="single"/>
        <w:lang w:val="en-US"/>
      </w:rPr>
      <w:t>(Header.6_G)</w:t>
    </w:r>
    <w:r w:rsidR="00992940" w:rsidRPr="00992940">
      <w:rPr>
        <w:sz w:val="4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45C" w14:textId="77777777" w:rsidR="008232DA" w:rsidRPr="00964B90" w:rsidRDefault="008232DA">
    <w:pPr>
      <w:pStyle w:val="Header"/>
      <w:rPr>
        <w:u w:val="single"/>
        <w:lang w:val="en-US"/>
      </w:rPr>
    </w:pPr>
    <w:r w:rsidRPr="00BB1F39">
      <w:rPr>
        <w:lang w:val="en-US"/>
      </w:rPr>
      <w:t>ECE/TRANS/WP.29</w:t>
    </w:r>
    <w:r>
      <w:rPr>
        <w:lang w:val="en-US"/>
      </w:rPr>
      <w:t>/GRBP/</w:t>
    </w:r>
    <w:r w:rsidRPr="00992940">
      <w:rPr>
        <w:lang w:val="en-US"/>
      </w:rPr>
      <w:t>2022/</w:t>
    </w:r>
    <w:r>
      <w:rPr>
        <w:lang w:val="en-US"/>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5B9" w14:textId="77777777" w:rsidR="00C578C8" w:rsidRDefault="00C578C8" w:rsidP="00E03A64">
    <w:pPr>
      <w:pStyle w:val="Header"/>
      <w:jc w:val="right"/>
    </w:pPr>
    <w:r>
      <w:t>ECE/TRANS/WP.29/GRBP/</w:t>
    </w:r>
    <w:r w:rsidRPr="00992940">
      <w:t>2022/</w:t>
    </w:r>
    <w:r>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2A0FADFF" w:rsidR="00127D55" w:rsidRPr="00BB1F39" w:rsidRDefault="00127D55" w:rsidP="00EA370C">
    <w:pPr>
      <w:pStyle w:val="Header"/>
      <w:rPr>
        <w:color w:val="FF0000"/>
        <w:u w:val="single"/>
        <w:lang w:val="en-US"/>
      </w:rPr>
    </w:pPr>
    <w:r w:rsidRPr="00BB1F39">
      <w:rPr>
        <w:lang w:val="en-US"/>
      </w:rPr>
      <w:t>ECE/TRANS/WP.29</w:t>
    </w:r>
    <w:r w:rsidR="006A187B">
      <w:rPr>
        <w:lang w:val="en-US"/>
      </w:rPr>
      <w:t>/GRBP/</w:t>
    </w:r>
    <w:r w:rsidR="006A187B" w:rsidRPr="00AE671E">
      <w:rPr>
        <w:highlight w:val="yellow"/>
        <w:lang w:val="en-US"/>
      </w:rPr>
      <w:t>202</w:t>
    </w:r>
    <w:r w:rsidR="00AE671E" w:rsidRPr="00AE671E">
      <w:rPr>
        <w:highlight w:val="yellow"/>
        <w:lang w:val="en-US"/>
      </w:rPr>
      <w:t>2</w:t>
    </w:r>
    <w:r w:rsidR="006A187B" w:rsidRPr="00AE671E">
      <w:rPr>
        <w:highlight w:val="yellow"/>
        <w:lang w:val="en-US"/>
      </w:rPr>
      <w:t>/</w:t>
    </w:r>
    <w:r w:rsidR="00AE671E" w:rsidRPr="00AE671E">
      <w:rPr>
        <w:highlight w:val="yellow"/>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5A1B08"/>
    <w:multiLevelType w:val="hybridMultilevel"/>
    <w:tmpl w:val="E42C31D2"/>
    <w:lvl w:ilvl="0" w:tplc="FDF2E416">
      <w:start w:val="3"/>
      <w:numFmt w:val="lowerLetter"/>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6A30E83"/>
    <w:multiLevelType w:val="hybridMultilevel"/>
    <w:tmpl w:val="FB4E680E"/>
    <w:lvl w:ilvl="0" w:tplc="242606D2">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4"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0"/>
  </w:num>
  <w:num w:numId="2">
    <w:abstractNumId w:val="2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9"/>
  </w:num>
  <w:num w:numId="17">
    <w:abstractNumId w:val="28"/>
  </w:num>
  <w:num w:numId="18">
    <w:abstractNumId w:val="32"/>
  </w:num>
  <w:num w:numId="19">
    <w:abstractNumId w:val="25"/>
  </w:num>
  <w:num w:numId="20">
    <w:abstractNumId w:val="22"/>
  </w:num>
  <w:num w:numId="21">
    <w:abstractNumId w:val="26"/>
  </w:num>
  <w:num w:numId="22">
    <w:abstractNumId w:val="30"/>
  </w:num>
  <w:num w:numId="23">
    <w:abstractNumId w:val="35"/>
  </w:num>
  <w:num w:numId="24">
    <w:abstractNumId w:val="17"/>
  </w:num>
  <w:num w:numId="25">
    <w:abstractNumId w:val="18"/>
  </w:num>
  <w:num w:numId="26">
    <w:abstractNumId w:val="39"/>
  </w:num>
  <w:num w:numId="27">
    <w:abstractNumId w:val="34"/>
  </w:num>
  <w:num w:numId="28">
    <w:abstractNumId w:val="21"/>
  </w:num>
  <w:num w:numId="29">
    <w:abstractNumId w:val="37"/>
  </w:num>
  <w:num w:numId="30">
    <w:abstractNumId w:val="15"/>
  </w:num>
  <w:num w:numId="31">
    <w:abstractNumId w:val="11"/>
  </w:num>
  <w:num w:numId="32">
    <w:abstractNumId w:val="38"/>
  </w:num>
  <w:num w:numId="33">
    <w:abstractNumId w:val="41"/>
  </w:num>
  <w:num w:numId="34">
    <w:abstractNumId w:val="10"/>
  </w:num>
  <w:num w:numId="35">
    <w:abstractNumId w:val="20"/>
  </w:num>
  <w:num w:numId="36">
    <w:abstractNumId w:val="36"/>
  </w:num>
  <w:num w:numId="37">
    <w:abstractNumId w:val="19"/>
  </w:num>
  <w:num w:numId="38">
    <w:abstractNumId w:val="23"/>
  </w:num>
  <w:num w:numId="39">
    <w:abstractNumId w:val="44"/>
  </w:num>
  <w:num w:numId="40">
    <w:abstractNumId w:val="42"/>
  </w:num>
  <w:num w:numId="41">
    <w:abstractNumId w:val="14"/>
  </w:num>
  <w:num w:numId="42">
    <w:abstractNumId w:val="33"/>
  </w:num>
  <w:num w:numId="43">
    <w:abstractNumId w:val="31"/>
  </w:num>
  <w:num w:numId="44">
    <w:abstractNumId w:val="43"/>
  </w:num>
  <w:num w:numId="4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1E10"/>
    <w:rsid w:val="0000232A"/>
    <w:rsid w:val="000047D9"/>
    <w:rsid w:val="000048A1"/>
    <w:rsid w:val="00004EBE"/>
    <w:rsid w:val="0000737A"/>
    <w:rsid w:val="00007E92"/>
    <w:rsid w:val="00007F1A"/>
    <w:rsid w:val="000120EF"/>
    <w:rsid w:val="000124E6"/>
    <w:rsid w:val="00012B76"/>
    <w:rsid w:val="000132AD"/>
    <w:rsid w:val="00016AC5"/>
    <w:rsid w:val="00020252"/>
    <w:rsid w:val="0002353C"/>
    <w:rsid w:val="00023D9F"/>
    <w:rsid w:val="00025861"/>
    <w:rsid w:val="0003039B"/>
    <w:rsid w:val="00030ADE"/>
    <w:rsid w:val="000312C0"/>
    <w:rsid w:val="00031CA3"/>
    <w:rsid w:val="00031EFC"/>
    <w:rsid w:val="00032E5D"/>
    <w:rsid w:val="00034C8C"/>
    <w:rsid w:val="00035F50"/>
    <w:rsid w:val="000403DA"/>
    <w:rsid w:val="00045023"/>
    <w:rsid w:val="00045A27"/>
    <w:rsid w:val="0004673F"/>
    <w:rsid w:val="00053AD5"/>
    <w:rsid w:val="00054201"/>
    <w:rsid w:val="0005532D"/>
    <w:rsid w:val="000571C0"/>
    <w:rsid w:val="00057396"/>
    <w:rsid w:val="000574F6"/>
    <w:rsid w:val="00062E09"/>
    <w:rsid w:val="00073B36"/>
    <w:rsid w:val="0008393C"/>
    <w:rsid w:val="00083B39"/>
    <w:rsid w:val="00083F5E"/>
    <w:rsid w:val="000852A9"/>
    <w:rsid w:val="000905C5"/>
    <w:rsid w:val="00091632"/>
    <w:rsid w:val="000932E3"/>
    <w:rsid w:val="00093ECB"/>
    <w:rsid w:val="00095BE4"/>
    <w:rsid w:val="00096171"/>
    <w:rsid w:val="000973B5"/>
    <w:rsid w:val="000A2D72"/>
    <w:rsid w:val="000A3DD8"/>
    <w:rsid w:val="000A500E"/>
    <w:rsid w:val="000A59AC"/>
    <w:rsid w:val="000A74B5"/>
    <w:rsid w:val="000B2640"/>
    <w:rsid w:val="000B422A"/>
    <w:rsid w:val="000C0D9B"/>
    <w:rsid w:val="000C1D7B"/>
    <w:rsid w:val="000D1C90"/>
    <w:rsid w:val="000D26C4"/>
    <w:rsid w:val="000D378B"/>
    <w:rsid w:val="000D618A"/>
    <w:rsid w:val="000D6BC2"/>
    <w:rsid w:val="000E193A"/>
    <w:rsid w:val="000E40FD"/>
    <w:rsid w:val="000E5702"/>
    <w:rsid w:val="000F2A46"/>
    <w:rsid w:val="000F30C9"/>
    <w:rsid w:val="000F3C75"/>
    <w:rsid w:val="000F41F2"/>
    <w:rsid w:val="00100BCE"/>
    <w:rsid w:val="0010544E"/>
    <w:rsid w:val="00106D39"/>
    <w:rsid w:val="0010792D"/>
    <w:rsid w:val="00107B8A"/>
    <w:rsid w:val="001138F1"/>
    <w:rsid w:val="0011447A"/>
    <w:rsid w:val="0011459B"/>
    <w:rsid w:val="00123CF0"/>
    <w:rsid w:val="001249D5"/>
    <w:rsid w:val="00127D55"/>
    <w:rsid w:val="0013363B"/>
    <w:rsid w:val="00135C0D"/>
    <w:rsid w:val="00136077"/>
    <w:rsid w:val="001407E1"/>
    <w:rsid w:val="00141221"/>
    <w:rsid w:val="00147909"/>
    <w:rsid w:val="00150C5E"/>
    <w:rsid w:val="00152A6F"/>
    <w:rsid w:val="00153756"/>
    <w:rsid w:val="00160540"/>
    <w:rsid w:val="001618EC"/>
    <w:rsid w:val="00161A5C"/>
    <w:rsid w:val="00162C6B"/>
    <w:rsid w:val="0016377E"/>
    <w:rsid w:val="00164B1E"/>
    <w:rsid w:val="00164C00"/>
    <w:rsid w:val="00166BF5"/>
    <w:rsid w:val="00166FD0"/>
    <w:rsid w:val="0017182C"/>
    <w:rsid w:val="00172F17"/>
    <w:rsid w:val="00175C5E"/>
    <w:rsid w:val="00177007"/>
    <w:rsid w:val="0018122C"/>
    <w:rsid w:val="00184717"/>
    <w:rsid w:val="00186C01"/>
    <w:rsid w:val="00186EE9"/>
    <w:rsid w:val="00187B79"/>
    <w:rsid w:val="001901A6"/>
    <w:rsid w:val="00190EDE"/>
    <w:rsid w:val="0019154F"/>
    <w:rsid w:val="00192EEB"/>
    <w:rsid w:val="001A1371"/>
    <w:rsid w:val="001A20FB"/>
    <w:rsid w:val="001A293E"/>
    <w:rsid w:val="001A439F"/>
    <w:rsid w:val="001B083C"/>
    <w:rsid w:val="001B6E2B"/>
    <w:rsid w:val="001B6F40"/>
    <w:rsid w:val="001C0711"/>
    <w:rsid w:val="001C0F7C"/>
    <w:rsid w:val="001C263B"/>
    <w:rsid w:val="001C2C59"/>
    <w:rsid w:val="001C2E31"/>
    <w:rsid w:val="001C44BF"/>
    <w:rsid w:val="001C5DAE"/>
    <w:rsid w:val="001C5E6F"/>
    <w:rsid w:val="001C60AE"/>
    <w:rsid w:val="001D5B70"/>
    <w:rsid w:val="001D7B06"/>
    <w:rsid w:val="001D7F8A"/>
    <w:rsid w:val="001E1C4E"/>
    <w:rsid w:val="001E331E"/>
    <w:rsid w:val="001E3FEB"/>
    <w:rsid w:val="001E4A02"/>
    <w:rsid w:val="001F0E12"/>
    <w:rsid w:val="001F7687"/>
    <w:rsid w:val="001F7A5E"/>
    <w:rsid w:val="00201015"/>
    <w:rsid w:val="002013C5"/>
    <w:rsid w:val="00204769"/>
    <w:rsid w:val="00204D34"/>
    <w:rsid w:val="0020558E"/>
    <w:rsid w:val="00205A32"/>
    <w:rsid w:val="00207353"/>
    <w:rsid w:val="00207580"/>
    <w:rsid w:val="00214268"/>
    <w:rsid w:val="00214E99"/>
    <w:rsid w:val="00217A86"/>
    <w:rsid w:val="002232AF"/>
    <w:rsid w:val="00223B89"/>
    <w:rsid w:val="00225A8C"/>
    <w:rsid w:val="0023155B"/>
    <w:rsid w:val="00232EE1"/>
    <w:rsid w:val="0023364C"/>
    <w:rsid w:val="00233D36"/>
    <w:rsid w:val="002375DC"/>
    <w:rsid w:val="00240D36"/>
    <w:rsid w:val="00244494"/>
    <w:rsid w:val="00247143"/>
    <w:rsid w:val="00250608"/>
    <w:rsid w:val="00253F09"/>
    <w:rsid w:val="002553A1"/>
    <w:rsid w:val="00256208"/>
    <w:rsid w:val="0025752F"/>
    <w:rsid w:val="00262DA6"/>
    <w:rsid w:val="002659F1"/>
    <w:rsid w:val="00271C7C"/>
    <w:rsid w:val="002729EA"/>
    <w:rsid w:val="00277AF2"/>
    <w:rsid w:val="00281661"/>
    <w:rsid w:val="002828AD"/>
    <w:rsid w:val="00282F4A"/>
    <w:rsid w:val="00285232"/>
    <w:rsid w:val="00286FA7"/>
    <w:rsid w:val="002873BA"/>
    <w:rsid w:val="00287B39"/>
    <w:rsid w:val="00287E79"/>
    <w:rsid w:val="0029070F"/>
    <w:rsid w:val="00291021"/>
    <w:rsid w:val="00291667"/>
    <w:rsid w:val="00291D90"/>
    <w:rsid w:val="002928F9"/>
    <w:rsid w:val="002933F9"/>
    <w:rsid w:val="00293F81"/>
    <w:rsid w:val="002A073F"/>
    <w:rsid w:val="002A4607"/>
    <w:rsid w:val="002A5D07"/>
    <w:rsid w:val="002B1462"/>
    <w:rsid w:val="002B1C87"/>
    <w:rsid w:val="002B20EB"/>
    <w:rsid w:val="002B2771"/>
    <w:rsid w:val="002B499E"/>
    <w:rsid w:val="002C0CBE"/>
    <w:rsid w:val="002C16C3"/>
    <w:rsid w:val="002C2BCA"/>
    <w:rsid w:val="002C3D64"/>
    <w:rsid w:val="002D1A02"/>
    <w:rsid w:val="002D529D"/>
    <w:rsid w:val="002D64C8"/>
    <w:rsid w:val="002E5C14"/>
    <w:rsid w:val="002E6351"/>
    <w:rsid w:val="002E6934"/>
    <w:rsid w:val="002E788C"/>
    <w:rsid w:val="002F0C31"/>
    <w:rsid w:val="002F1B21"/>
    <w:rsid w:val="002F32A9"/>
    <w:rsid w:val="002F3B68"/>
    <w:rsid w:val="002F6A1A"/>
    <w:rsid w:val="002F7163"/>
    <w:rsid w:val="002F71B5"/>
    <w:rsid w:val="003016B7"/>
    <w:rsid w:val="00310241"/>
    <w:rsid w:val="003109EB"/>
    <w:rsid w:val="00310FE6"/>
    <w:rsid w:val="003128CE"/>
    <w:rsid w:val="00313624"/>
    <w:rsid w:val="0031761C"/>
    <w:rsid w:val="00317CE1"/>
    <w:rsid w:val="0032688E"/>
    <w:rsid w:val="003278BE"/>
    <w:rsid w:val="00330DE0"/>
    <w:rsid w:val="00330F9C"/>
    <w:rsid w:val="0033572B"/>
    <w:rsid w:val="00335E74"/>
    <w:rsid w:val="003360FB"/>
    <w:rsid w:val="003365D0"/>
    <w:rsid w:val="00336E96"/>
    <w:rsid w:val="00340C35"/>
    <w:rsid w:val="00342236"/>
    <w:rsid w:val="003427E7"/>
    <w:rsid w:val="003427F4"/>
    <w:rsid w:val="00342FE6"/>
    <w:rsid w:val="003515AA"/>
    <w:rsid w:val="00352282"/>
    <w:rsid w:val="00357DB6"/>
    <w:rsid w:val="003602A4"/>
    <w:rsid w:val="003616B4"/>
    <w:rsid w:val="003649BA"/>
    <w:rsid w:val="00364D52"/>
    <w:rsid w:val="00365F33"/>
    <w:rsid w:val="00370C2B"/>
    <w:rsid w:val="00370E0F"/>
    <w:rsid w:val="00371E08"/>
    <w:rsid w:val="00374106"/>
    <w:rsid w:val="00375082"/>
    <w:rsid w:val="003822EB"/>
    <w:rsid w:val="0038268C"/>
    <w:rsid w:val="00387337"/>
    <w:rsid w:val="00387CBE"/>
    <w:rsid w:val="00390F86"/>
    <w:rsid w:val="0039105A"/>
    <w:rsid w:val="00395DFE"/>
    <w:rsid w:val="003976D5"/>
    <w:rsid w:val="003A0FE8"/>
    <w:rsid w:val="003A5848"/>
    <w:rsid w:val="003A64C6"/>
    <w:rsid w:val="003A7CF1"/>
    <w:rsid w:val="003B13E5"/>
    <w:rsid w:val="003B1596"/>
    <w:rsid w:val="003B3944"/>
    <w:rsid w:val="003B4E2C"/>
    <w:rsid w:val="003B4E7F"/>
    <w:rsid w:val="003B71BA"/>
    <w:rsid w:val="003C05B1"/>
    <w:rsid w:val="003C2B0A"/>
    <w:rsid w:val="003C3107"/>
    <w:rsid w:val="003C3D4B"/>
    <w:rsid w:val="003C5788"/>
    <w:rsid w:val="003C68E2"/>
    <w:rsid w:val="003C69E4"/>
    <w:rsid w:val="003C7732"/>
    <w:rsid w:val="003D0099"/>
    <w:rsid w:val="003D1DF3"/>
    <w:rsid w:val="003D224D"/>
    <w:rsid w:val="003D2578"/>
    <w:rsid w:val="003D3147"/>
    <w:rsid w:val="003D3ADF"/>
    <w:rsid w:val="003D4183"/>
    <w:rsid w:val="003D46A7"/>
    <w:rsid w:val="003D4FFB"/>
    <w:rsid w:val="003D6C68"/>
    <w:rsid w:val="003D77CD"/>
    <w:rsid w:val="003E09A6"/>
    <w:rsid w:val="003E1080"/>
    <w:rsid w:val="003E2DED"/>
    <w:rsid w:val="003E3B40"/>
    <w:rsid w:val="003E4A29"/>
    <w:rsid w:val="003F143E"/>
    <w:rsid w:val="003F2332"/>
    <w:rsid w:val="003F314D"/>
    <w:rsid w:val="003F4624"/>
    <w:rsid w:val="003F6314"/>
    <w:rsid w:val="003F78C0"/>
    <w:rsid w:val="003F7D4E"/>
    <w:rsid w:val="00402DA6"/>
    <w:rsid w:val="00405FBA"/>
    <w:rsid w:val="004103B2"/>
    <w:rsid w:val="0041175A"/>
    <w:rsid w:val="00411A77"/>
    <w:rsid w:val="00413430"/>
    <w:rsid w:val="004159D0"/>
    <w:rsid w:val="00417162"/>
    <w:rsid w:val="004241FD"/>
    <w:rsid w:val="004249E7"/>
    <w:rsid w:val="00426C6C"/>
    <w:rsid w:val="004302BF"/>
    <w:rsid w:val="0043072D"/>
    <w:rsid w:val="00430E44"/>
    <w:rsid w:val="00431C19"/>
    <w:rsid w:val="00434CBC"/>
    <w:rsid w:val="00434F04"/>
    <w:rsid w:val="00436AA9"/>
    <w:rsid w:val="00437E08"/>
    <w:rsid w:val="00440D4C"/>
    <w:rsid w:val="004410D0"/>
    <w:rsid w:val="00442259"/>
    <w:rsid w:val="00443704"/>
    <w:rsid w:val="004441EB"/>
    <w:rsid w:val="004444E0"/>
    <w:rsid w:val="00444ACD"/>
    <w:rsid w:val="004456D6"/>
    <w:rsid w:val="00445EA0"/>
    <w:rsid w:val="00446B65"/>
    <w:rsid w:val="00447335"/>
    <w:rsid w:val="00450018"/>
    <w:rsid w:val="00451F60"/>
    <w:rsid w:val="00451FB5"/>
    <w:rsid w:val="00452F46"/>
    <w:rsid w:val="004538FB"/>
    <w:rsid w:val="004564BE"/>
    <w:rsid w:val="0045773E"/>
    <w:rsid w:val="0046614E"/>
    <w:rsid w:val="0046706F"/>
    <w:rsid w:val="00471920"/>
    <w:rsid w:val="00471E55"/>
    <w:rsid w:val="004720B1"/>
    <w:rsid w:val="00473A8F"/>
    <w:rsid w:val="00473D03"/>
    <w:rsid w:val="00477FA0"/>
    <w:rsid w:val="00480AB2"/>
    <w:rsid w:val="00480C14"/>
    <w:rsid w:val="0048239C"/>
    <w:rsid w:val="0048375D"/>
    <w:rsid w:val="004846CE"/>
    <w:rsid w:val="00490450"/>
    <w:rsid w:val="00490A74"/>
    <w:rsid w:val="00490E89"/>
    <w:rsid w:val="00492F42"/>
    <w:rsid w:val="004A2FB7"/>
    <w:rsid w:val="004A35E7"/>
    <w:rsid w:val="004A6658"/>
    <w:rsid w:val="004A67FC"/>
    <w:rsid w:val="004A73AD"/>
    <w:rsid w:val="004A7442"/>
    <w:rsid w:val="004B185F"/>
    <w:rsid w:val="004B5143"/>
    <w:rsid w:val="004C0D3F"/>
    <w:rsid w:val="004C3B25"/>
    <w:rsid w:val="004D1D1E"/>
    <w:rsid w:val="004D2005"/>
    <w:rsid w:val="004D3124"/>
    <w:rsid w:val="004D611B"/>
    <w:rsid w:val="004D6F75"/>
    <w:rsid w:val="004E08CE"/>
    <w:rsid w:val="004E099A"/>
    <w:rsid w:val="004E1F45"/>
    <w:rsid w:val="004E46A4"/>
    <w:rsid w:val="004E4E82"/>
    <w:rsid w:val="004E5BF0"/>
    <w:rsid w:val="004F077A"/>
    <w:rsid w:val="004F147A"/>
    <w:rsid w:val="004F1F58"/>
    <w:rsid w:val="004F2AE5"/>
    <w:rsid w:val="004F627E"/>
    <w:rsid w:val="004F6E40"/>
    <w:rsid w:val="00500424"/>
    <w:rsid w:val="00501E91"/>
    <w:rsid w:val="00502677"/>
    <w:rsid w:val="00502C64"/>
    <w:rsid w:val="00503783"/>
    <w:rsid w:val="0050659C"/>
    <w:rsid w:val="00506EC4"/>
    <w:rsid w:val="00510FAC"/>
    <w:rsid w:val="00511316"/>
    <w:rsid w:val="00514DBB"/>
    <w:rsid w:val="00516798"/>
    <w:rsid w:val="0052189F"/>
    <w:rsid w:val="00521FAF"/>
    <w:rsid w:val="0052484D"/>
    <w:rsid w:val="005332B3"/>
    <w:rsid w:val="005350D6"/>
    <w:rsid w:val="005368E3"/>
    <w:rsid w:val="00542549"/>
    <w:rsid w:val="0054385B"/>
    <w:rsid w:val="00543D5E"/>
    <w:rsid w:val="00543D73"/>
    <w:rsid w:val="00543ECC"/>
    <w:rsid w:val="0054646B"/>
    <w:rsid w:val="00550885"/>
    <w:rsid w:val="005552D8"/>
    <w:rsid w:val="005561F0"/>
    <w:rsid w:val="00562EE8"/>
    <w:rsid w:val="00564BFD"/>
    <w:rsid w:val="005668AB"/>
    <w:rsid w:val="00571F41"/>
    <w:rsid w:val="00571FCA"/>
    <w:rsid w:val="005740D6"/>
    <w:rsid w:val="00575BDF"/>
    <w:rsid w:val="00575C67"/>
    <w:rsid w:val="00575C7F"/>
    <w:rsid w:val="00576FBF"/>
    <w:rsid w:val="0058024A"/>
    <w:rsid w:val="005837D4"/>
    <w:rsid w:val="00584BC0"/>
    <w:rsid w:val="00584E56"/>
    <w:rsid w:val="00585953"/>
    <w:rsid w:val="005872B7"/>
    <w:rsid w:val="0059062A"/>
    <w:rsid w:val="00591C01"/>
    <w:rsid w:val="00593F7F"/>
    <w:rsid w:val="005944B7"/>
    <w:rsid w:val="00595521"/>
    <w:rsid w:val="00595576"/>
    <w:rsid w:val="00595BE4"/>
    <w:rsid w:val="00596659"/>
    <w:rsid w:val="00597C73"/>
    <w:rsid w:val="005A0EF5"/>
    <w:rsid w:val="005A22ED"/>
    <w:rsid w:val="005A2A8D"/>
    <w:rsid w:val="005A3CDD"/>
    <w:rsid w:val="005A6016"/>
    <w:rsid w:val="005A636F"/>
    <w:rsid w:val="005A69AA"/>
    <w:rsid w:val="005A7407"/>
    <w:rsid w:val="005B08A3"/>
    <w:rsid w:val="005B27C4"/>
    <w:rsid w:val="005B5842"/>
    <w:rsid w:val="005B76A3"/>
    <w:rsid w:val="005C3FB7"/>
    <w:rsid w:val="005C770D"/>
    <w:rsid w:val="005E0C1B"/>
    <w:rsid w:val="005E2FF0"/>
    <w:rsid w:val="005E38E3"/>
    <w:rsid w:val="005E4486"/>
    <w:rsid w:val="005E5D1F"/>
    <w:rsid w:val="005F0D33"/>
    <w:rsid w:val="005F246B"/>
    <w:rsid w:val="005F396C"/>
    <w:rsid w:val="005F5902"/>
    <w:rsid w:val="005F5C4D"/>
    <w:rsid w:val="005F5E19"/>
    <w:rsid w:val="005F69A2"/>
    <w:rsid w:val="006005D8"/>
    <w:rsid w:val="006026FE"/>
    <w:rsid w:val="00603391"/>
    <w:rsid w:val="00605AD5"/>
    <w:rsid w:val="00610CA7"/>
    <w:rsid w:val="00611D43"/>
    <w:rsid w:val="00612265"/>
    <w:rsid w:val="00612746"/>
    <w:rsid w:val="00612D48"/>
    <w:rsid w:val="00614877"/>
    <w:rsid w:val="00615307"/>
    <w:rsid w:val="00616B45"/>
    <w:rsid w:val="0061732C"/>
    <w:rsid w:val="00622978"/>
    <w:rsid w:val="00622C07"/>
    <w:rsid w:val="00624003"/>
    <w:rsid w:val="00626D93"/>
    <w:rsid w:val="00630D9B"/>
    <w:rsid w:val="00631953"/>
    <w:rsid w:val="00634E1A"/>
    <w:rsid w:val="00640DBF"/>
    <w:rsid w:val="006439EC"/>
    <w:rsid w:val="00644577"/>
    <w:rsid w:val="0064639A"/>
    <w:rsid w:val="00646F45"/>
    <w:rsid w:val="00647AEF"/>
    <w:rsid w:val="00651796"/>
    <w:rsid w:val="006557D2"/>
    <w:rsid w:val="00657240"/>
    <w:rsid w:val="006605DD"/>
    <w:rsid w:val="00661205"/>
    <w:rsid w:val="00661275"/>
    <w:rsid w:val="00662440"/>
    <w:rsid w:val="006630BA"/>
    <w:rsid w:val="00664567"/>
    <w:rsid w:val="00664987"/>
    <w:rsid w:val="006664A0"/>
    <w:rsid w:val="006667E4"/>
    <w:rsid w:val="006720DD"/>
    <w:rsid w:val="00674710"/>
    <w:rsid w:val="00675DA7"/>
    <w:rsid w:val="00677099"/>
    <w:rsid w:val="006817DA"/>
    <w:rsid w:val="0068252A"/>
    <w:rsid w:val="00685843"/>
    <w:rsid w:val="006863E9"/>
    <w:rsid w:val="006871AD"/>
    <w:rsid w:val="006873AD"/>
    <w:rsid w:val="00687A4F"/>
    <w:rsid w:val="0069206B"/>
    <w:rsid w:val="00693CFD"/>
    <w:rsid w:val="00694EF6"/>
    <w:rsid w:val="006A12E1"/>
    <w:rsid w:val="006A1457"/>
    <w:rsid w:val="006A14E2"/>
    <w:rsid w:val="006A187B"/>
    <w:rsid w:val="006A4458"/>
    <w:rsid w:val="006A563D"/>
    <w:rsid w:val="006B0D40"/>
    <w:rsid w:val="006B1399"/>
    <w:rsid w:val="006B44DB"/>
    <w:rsid w:val="006B4590"/>
    <w:rsid w:val="006B4DB8"/>
    <w:rsid w:val="006B59C7"/>
    <w:rsid w:val="006C15C2"/>
    <w:rsid w:val="006C340C"/>
    <w:rsid w:val="006C652D"/>
    <w:rsid w:val="006D0192"/>
    <w:rsid w:val="006D0D68"/>
    <w:rsid w:val="006D1D1C"/>
    <w:rsid w:val="006D1E47"/>
    <w:rsid w:val="006D1FA6"/>
    <w:rsid w:val="006D38F0"/>
    <w:rsid w:val="006D4334"/>
    <w:rsid w:val="006D4D4C"/>
    <w:rsid w:val="006D53A7"/>
    <w:rsid w:val="006D666F"/>
    <w:rsid w:val="006D6A39"/>
    <w:rsid w:val="006E1570"/>
    <w:rsid w:val="006E5FC7"/>
    <w:rsid w:val="006F2A2C"/>
    <w:rsid w:val="006F3FA6"/>
    <w:rsid w:val="006F5174"/>
    <w:rsid w:val="006F707A"/>
    <w:rsid w:val="006F73F4"/>
    <w:rsid w:val="006F7CD1"/>
    <w:rsid w:val="006F7F03"/>
    <w:rsid w:val="00700EA2"/>
    <w:rsid w:val="00701B9A"/>
    <w:rsid w:val="0070347C"/>
    <w:rsid w:val="00703570"/>
    <w:rsid w:val="007055B6"/>
    <w:rsid w:val="00706101"/>
    <w:rsid w:val="00710302"/>
    <w:rsid w:val="007133B7"/>
    <w:rsid w:val="007157E4"/>
    <w:rsid w:val="00716F84"/>
    <w:rsid w:val="007176C1"/>
    <w:rsid w:val="00722C29"/>
    <w:rsid w:val="00724450"/>
    <w:rsid w:val="00724DA7"/>
    <w:rsid w:val="007265E0"/>
    <w:rsid w:val="00726BEF"/>
    <w:rsid w:val="00727EAA"/>
    <w:rsid w:val="0073057A"/>
    <w:rsid w:val="00730966"/>
    <w:rsid w:val="00731462"/>
    <w:rsid w:val="00732B3C"/>
    <w:rsid w:val="007338CE"/>
    <w:rsid w:val="0073467F"/>
    <w:rsid w:val="00735FB5"/>
    <w:rsid w:val="0074284E"/>
    <w:rsid w:val="00742F34"/>
    <w:rsid w:val="00745C44"/>
    <w:rsid w:val="00746F5E"/>
    <w:rsid w:val="00750A85"/>
    <w:rsid w:val="00752496"/>
    <w:rsid w:val="00752E98"/>
    <w:rsid w:val="0075311B"/>
    <w:rsid w:val="00756B2D"/>
    <w:rsid w:val="00756FE9"/>
    <w:rsid w:val="00762229"/>
    <w:rsid w:val="007625D3"/>
    <w:rsid w:val="0076349A"/>
    <w:rsid w:val="00763C21"/>
    <w:rsid w:val="00763E7E"/>
    <w:rsid w:val="00764136"/>
    <w:rsid w:val="00766D06"/>
    <w:rsid w:val="00766E2D"/>
    <w:rsid w:val="00770873"/>
    <w:rsid w:val="00772D0D"/>
    <w:rsid w:val="007774AE"/>
    <w:rsid w:val="007824DF"/>
    <w:rsid w:val="0078715B"/>
    <w:rsid w:val="00790F2F"/>
    <w:rsid w:val="0079212E"/>
    <w:rsid w:val="007A4735"/>
    <w:rsid w:val="007B049A"/>
    <w:rsid w:val="007B2CBB"/>
    <w:rsid w:val="007B54C5"/>
    <w:rsid w:val="007B5DFB"/>
    <w:rsid w:val="007C119A"/>
    <w:rsid w:val="007C43A7"/>
    <w:rsid w:val="007D1A04"/>
    <w:rsid w:val="007D4BCE"/>
    <w:rsid w:val="007D4E20"/>
    <w:rsid w:val="007D6036"/>
    <w:rsid w:val="007D6AAB"/>
    <w:rsid w:val="007D6D51"/>
    <w:rsid w:val="007D79F8"/>
    <w:rsid w:val="007E0B69"/>
    <w:rsid w:val="007E1674"/>
    <w:rsid w:val="007E1B56"/>
    <w:rsid w:val="007E388F"/>
    <w:rsid w:val="007F29C6"/>
    <w:rsid w:val="007F3451"/>
    <w:rsid w:val="007F407B"/>
    <w:rsid w:val="007F5425"/>
    <w:rsid w:val="007F55CB"/>
    <w:rsid w:val="007F64AC"/>
    <w:rsid w:val="0080171E"/>
    <w:rsid w:val="008032FA"/>
    <w:rsid w:val="00805B45"/>
    <w:rsid w:val="0080790F"/>
    <w:rsid w:val="008105AA"/>
    <w:rsid w:val="00810843"/>
    <w:rsid w:val="008122FF"/>
    <w:rsid w:val="00812C1A"/>
    <w:rsid w:val="00814573"/>
    <w:rsid w:val="00815E83"/>
    <w:rsid w:val="00817C65"/>
    <w:rsid w:val="0082140D"/>
    <w:rsid w:val="00821AE9"/>
    <w:rsid w:val="008232DA"/>
    <w:rsid w:val="008317F6"/>
    <w:rsid w:val="00833735"/>
    <w:rsid w:val="00833AB4"/>
    <w:rsid w:val="00833E9E"/>
    <w:rsid w:val="00836496"/>
    <w:rsid w:val="00836A55"/>
    <w:rsid w:val="00843D2B"/>
    <w:rsid w:val="00844750"/>
    <w:rsid w:val="0084488A"/>
    <w:rsid w:val="00845FDF"/>
    <w:rsid w:val="00856B6B"/>
    <w:rsid w:val="00856D39"/>
    <w:rsid w:val="00860332"/>
    <w:rsid w:val="00862738"/>
    <w:rsid w:val="00864763"/>
    <w:rsid w:val="00866A05"/>
    <w:rsid w:val="00872378"/>
    <w:rsid w:val="00872C61"/>
    <w:rsid w:val="0087460B"/>
    <w:rsid w:val="008767ED"/>
    <w:rsid w:val="0087742A"/>
    <w:rsid w:val="008806D2"/>
    <w:rsid w:val="00883223"/>
    <w:rsid w:val="00885B76"/>
    <w:rsid w:val="00886AB3"/>
    <w:rsid w:val="008917C1"/>
    <w:rsid w:val="00893025"/>
    <w:rsid w:val="00893CAD"/>
    <w:rsid w:val="0089452A"/>
    <w:rsid w:val="00895D9E"/>
    <w:rsid w:val="008962BF"/>
    <w:rsid w:val="008978D8"/>
    <w:rsid w:val="008A0F84"/>
    <w:rsid w:val="008A27DB"/>
    <w:rsid w:val="008A49A1"/>
    <w:rsid w:val="008B013F"/>
    <w:rsid w:val="008B1FB4"/>
    <w:rsid w:val="008B44C4"/>
    <w:rsid w:val="008B6908"/>
    <w:rsid w:val="008B7879"/>
    <w:rsid w:val="008C063C"/>
    <w:rsid w:val="008C2591"/>
    <w:rsid w:val="008C3758"/>
    <w:rsid w:val="008C39AC"/>
    <w:rsid w:val="008C4A37"/>
    <w:rsid w:val="008C52FB"/>
    <w:rsid w:val="008C734B"/>
    <w:rsid w:val="008D32BE"/>
    <w:rsid w:val="008D3919"/>
    <w:rsid w:val="008E251A"/>
    <w:rsid w:val="008E4410"/>
    <w:rsid w:val="008E55B5"/>
    <w:rsid w:val="008E7FAE"/>
    <w:rsid w:val="008F0F36"/>
    <w:rsid w:val="008F1465"/>
    <w:rsid w:val="008F1FA3"/>
    <w:rsid w:val="008F27BF"/>
    <w:rsid w:val="008F583E"/>
    <w:rsid w:val="00901556"/>
    <w:rsid w:val="009015B9"/>
    <w:rsid w:val="00902288"/>
    <w:rsid w:val="0090498A"/>
    <w:rsid w:val="00905FBF"/>
    <w:rsid w:val="00906AC8"/>
    <w:rsid w:val="0090724F"/>
    <w:rsid w:val="00907860"/>
    <w:rsid w:val="009117E5"/>
    <w:rsid w:val="00911BF7"/>
    <w:rsid w:val="0091479B"/>
    <w:rsid w:val="00914E35"/>
    <w:rsid w:val="00917113"/>
    <w:rsid w:val="00920F31"/>
    <w:rsid w:val="009211D4"/>
    <w:rsid w:val="009267F1"/>
    <w:rsid w:val="00926B47"/>
    <w:rsid w:val="009279E7"/>
    <w:rsid w:val="009329AA"/>
    <w:rsid w:val="00934B5A"/>
    <w:rsid w:val="00934D4C"/>
    <w:rsid w:val="009352EE"/>
    <w:rsid w:val="00936F5A"/>
    <w:rsid w:val="009470BD"/>
    <w:rsid w:val="009504E9"/>
    <w:rsid w:val="00952FDB"/>
    <w:rsid w:val="00955275"/>
    <w:rsid w:val="009556DB"/>
    <w:rsid w:val="00956CE6"/>
    <w:rsid w:val="009600B6"/>
    <w:rsid w:val="009628FA"/>
    <w:rsid w:val="0096487B"/>
    <w:rsid w:val="00964B90"/>
    <w:rsid w:val="0097074D"/>
    <w:rsid w:val="00970D9D"/>
    <w:rsid w:val="00970F6B"/>
    <w:rsid w:val="00971562"/>
    <w:rsid w:val="00972BF3"/>
    <w:rsid w:val="00973F1A"/>
    <w:rsid w:val="0097498D"/>
    <w:rsid w:val="0097549A"/>
    <w:rsid w:val="00977B9C"/>
    <w:rsid w:val="00977EC8"/>
    <w:rsid w:val="00980780"/>
    <w:rsid w:val="00983DA0"/>
    <w:rsid w:val="0098622D"/>
    <w:rsid w:val="009927B2"/>
    <w:rsid w:val="00992940"/>
    <w:rsid w:val="00994723"/>
    <w:rsid w:val="009948E3"/>
    <w:rsid w:val="00994D4F"/>
    <w:rsid w:val="00995D02"/>
    <w:rsid w:val="00996366"/>
    <w:rsid w:val="009966E1"/>
    <w:rsid w:val="00997898"/>
    <w:rsid w:val="009A09FE"/>
    <w:rsid w:val="009A249E"/>
    <w:rsid w:val="009A321F"/>
    <w:rsid w:val="009A4DE5"/>
    <w:rsid w:val="009A557E"/>
    <w:rsid w:val="009A6A9E"/>
    <w:rsid w:val="009B2478"/>
    <w:rsid w:val="009B49B3"/>
    <w:rsid w:val="009B6229"/>
    <w:rsid w:val="009B6BB7"/>
    <w:rsid w:val="009B7040"/>
    <w:rsid w:val="009B7AE1"/>
    <w:rsid w:val="009C00A3"/>
    <w:rsid w:val="009C2B24"/>
    <w:rsid w:val="009D00D5"/>
    <w:rsid w:val="009D1A6A"/>
    <w:rsid w:val="009D3A8C"/>
    <w:rsid w:val="009D4E62"/>
    <w:rsid w:val="009D64C4"/>
    <w:rsid w:val="009E1405"/>
    <w:rsid w:val="009E1B8D"/>
    <w:rsid w:val="009E4394"/>
    <w:rsid w:val="009E599F"/>
    <w:rsid w:val="009E5BC8"/>
    <w:rsid w:val="009E7956"/>
    <w:rsid w:val="009F3884"/>
    <w:rsid w:val="009F3A13"/>
    <w:rsid w:val="009F547C"/>
    <w:rsid w:val="009F60E6"/>
    <w:rsid w:val="00A0313F"/>
    <w:rsid w:val="00A050FA"/>
    <w:rsid w:val="00A06B61"/>
    <w:rsid w:val="00A077BE"/>
    <w:rsid w:val="00A103AF"/>
    <w:rsid w:val="00A10B10"/>
    <w:rsid w:val="00A2105A"/>
    <w:rsid w:val="00A21A8C"/>
    <w:rsid w:val="00A2492E"/>
    <w:rsid w:val="00A24FEE"/>
    <w:rsid w:val="00A26703"/>
    <w:rsid w:val="00A26B82"/>
    <w:rsid w:val="00A326FA"/>
    <w:rsid w:val="00A34891"/>
    <w:rsid w:val="00A35959"/>
    <w:rsid w:val="00A35E18"/>
    <w:rsid w:val="00A364BF"/>
    <w:rsid w:val="00A365CD"/>
    <w:rsid w:val="00A4285C"/>
    <w:rsid w:val="00A455E2"/>
    <w:rsid w:val="00A4574F"/>
    <w:rsid w:val="00A46130"/>
    <w:rsid w:val="00A46723"/>
    <w:rsid w:val="00A46AA5"/>
    <w:rsid w:val="00A52538"/>
    <w:rsid w:val="00A54459"/>
    <w:rsid w:val="00A5529C"/>
    <w:rsid w:val="00A55C74"/>
    <w:rsid w:val="00A566C8"/>
    <w:rsid w:val="00A56CFC"/>
    <w:rsid w:val="00A57313"/>
    <w:rsid w:val="00A57631"/>
    <w:rsid w:val="00A600E9"/>
    <w:rsid w:val="00A6018E"/>
    <w:rsid w:val="00A60EFD"/>
    <w:rsid w:val="00A62D08"/>
    <w:rsid w:val="00A62E50"/>
    <w:rsid w:val="00A63BA0"/>
    <w:rsid w:val="00A65585"/>
    <w:rsid w:val="00A67496"/>
    <w:rsid w:val="00A67665"/>
    <w:rsid w:val="00A70163"/>
    <w:rsid w:val="00A70EF3"/>
    <w:rsid w:val="00A71547"/>
    <w:rsid w:val="00A71D64"/>
    <w:rsid w:val="00A740B1"/>
    <w:rsid w:val="00A850C6"/>
    <w:rsid w:val="00A8676B"/>
    <w:rsid w:val="00A92B72"/>
    <w:rsid w:val="00A935CC"/>
    <w:rsid w:val="00A9453A"/>
    <w:rsid w:val="00A968E1"/>
    <w:rsid w:val="00A97264"/>
    <w:rsid w:val="00A97414"/>
    <w:rsid w:val="00AA0E74"/>
    <w:rsid w:val="00AA1507"/>
    <w:rsid w:val="00AA1774"/>
    <w:rsid w:val="00AA1D51"/>
    <w:rsid w:val="00AA477F"/>
    <w:rsid w:val="00AA47F3"/>
    <w:rsid w:val="00AA4811"/>
    <w:rsid w:val="00AA658A"/>
    <w:rsid w:val="00AB21D5"/>
    <w:rsid w:val="00AB2F13"/>
    <w:rsid w:val="00AC106F"/>
    <w:rsid w:val="00AC4281"/>
    <w:rsid w:val="00AC62FF"/>
    <w:rsid w:val="00AC67A1"/>
    <w:rsid w:val="00AC7977"/>
    <w:rsid w:val="00AD2F92"/>
    <w:rsid w:val="00AD3B7E"/>
    <w:rsid w:val="00AD4644"/>
    <w:rsid w:val="00AD56A1"/>
    <w:rsid w:val="00AD74F2"/>
    <w:rsid w:val="00AD79AF"/>
    <w:rsid w:val="00AE0D21"/>
    <w:rsid w:val="00AE1636"/>
    <w:rsid w:val="00AE16CE"/>
    <w:rsid w:val="00AE352C"/>
    <w:rsid w:val="00AE656F"/>
    <w:rsid w:val="00AE671E"/>
    <w:rsid w:val="00AE794F"/>
    <w:rsid w:val="00AF2614"/>
    <w:rsid w:val="00AF3E7D"/>
    <w:rsid w:val="00B05B39"/>
    <w:rsid w:val="00B06DB1"/>
    <w:rsid w:val="00B07FFA"/>
    <w:rsid w:val="00B11277"/>
    <w:rsid w:val="00B11FED"/>
    <w:rsid w:val="00B12AB4"/>
    <w:rsid w:val="00B20C7B"/>
    <w:rsid w:val="00B20E76"/>
    <w:rsid w:val="00B21B20"/>
    <w:rsid w:val="00B232FA"/>
    <w:rsid w:val="00B2541E"/>
    <w:rsid w:val="00B31FDC"/>
    <w:rsid w:val="00B32E2D"/>
    <w:rsid w:val="00B360D5"/>
    <w:rsid w:val="00B367AE"/>
    <w:rsid w:val="00B37514"/>
    <w:rsid w:val="00B40C54"/>
    <w:rsid w:val="00B412F8"/>
    <w:rsid w:val="00B4181D"/>
    <w:rsid w:val="00B42D42"/>
    <w:rsid w:val="00B43448"/>
    <w:rsid w:val="00B4466B"/>
    <w:rsid w:val="00B45FED"/>
    <w:rsid w:val="00B474F7"/>
    <w:rsid w:val="00B47F54"/>
    <w:rsid w:val="00B51D61"/>
    <w:rsid w:val="00B5217C"/>
    <w:rsid w:val="00B52B3F"/>
    <w:rsid w:val="00B5677A"/>
    <w:rsid w:val="00B61990"/>
    <w:rsid w:val="00B6199C"/>
    <w:rsid w:val="00B61E0D"/>
    <w:rsid w:val="00B620BF"/>
    <w:rsid w:val="00B636DF"/>
    <w:rsid w:val="00B67548"/>
    <w:rsid w:val="00B706B3"/>
    <w:rsid w:val="00B7145E"/>
    <w:rsid w:val="00B71819"/>
    <w:rsid w:val="00B72009"/>
    <w:rsid w:val="00B73F31"/>
    <w:rsid w:val="00B74754"/>
    <w:rsid w:val="00B778BF"/>
    <w:rsid w:val="00B77BCC"/>
    <w:rsid w:val="00B85D99"/>
    <w:rsid w:val="00B86B5B"/>
    <w:rsid w:val="00B90FCE"/>
    <w:rsid w:val="00B91CA3"/>
    <w:rsid w:val="00B92812"/>
    <w:rsid w:val="00B93E72"/>
    <w:rsid w:val="00B948E8"/>
    <w:rsid w:val="00B96392"/>
    <w:rsid w:val="00B97738"/>
    <w:rsid w:val="00BA04AE"/>
    <w:rsid w:val="00BA1B85"/>
    <w:rsid w:val="00BA46E1"/>
    <w:rsid w:val="00BA6CAF"/>
    <w:rsid w:val="00BB1F39"/>
    <w:rsid w:val="00BB5EC8"/>
    <w:rsid w:val="00BC119F"/>
    <w:rsid w:val="00BC3451"/>
    <w:rsid w:val="00BC4943"/>
    <w:rsid w:val="00BC6718"/>
    <w:rsid w:val="00BD5D50"/>
    <w:rsid w:val="00BD71C8"/>
    <w:rsid w:val="00BD7F23"/>
    <w:rsid w:val="00BE15E7"/>
    <w:rsid w:val="00BE3A83"/>
    <w:rsid w:val="00BE78EB"/>
    <w:rsid w:val="00BE7B88"/>
    <w:rsid w:val="00BF0556"/>
    <w:rsid w:val="00BF09DC"/>
    <w:rsid w:val="00BF12EF"/>
    <w:rsid w:val="00BF2655"/>
    <w:rsid w:val="00BF5AF1"/>
    <w:rsid w:val="00BF5F74"/>
    <w:rsid w:val="00BF6473"/>
    <w:rsid w:val="00BF6A48"/>
    <w:rsid w:val="00C04A87"/>
    <w:rsid w:val="00C05FF9"/>
    <w:rsid w:val="00C10557"/>
    <w:rsid w:val="00C11802"/>
    <w:rsid w:val="00C12DAE"/>
    <w:rsid w:val="00C14C92"/>
    <w:rsid w:val="00C16C03"/>
    <w:rsid w:val="00C16F9E"/>
    <w:rsid w:val="00C17138"/>
    <w:rsid w:val="00C20A34"/>
    <w:rsid w:val="00C21E87"/>
    <w:rsid w:val="00C24B53"/>
    <w:rsid w:val="00C24E22"/>
    <w:rsid w:val="00C261F8"/>
    <w:rsid w:val="00C26468"/>
    <w:rsid w:val="00C2665A"/>
    <w:rsid w:val="00C33100"/>
    <w:rsid w:val="00C3551A"/>
    <w:rsid w:val="00C362FF"/>
    <w:rsid w:val="00C448F5"/>
    <w:rsid w:val="00C47A16"/>
    <w:rsid w:val="00C508D7"/>
    <w:rsid w:val="00C52995"/>
    <w:rsid w:val="00C5325A"/>
    <w:rsid w:val="00C53BAF"/>
    <w:rsid w:val="00C53CCE"/>
    <w:rsid w:val="00C54393"/>
    <w:rsid w:val="00C546E3"/>
    <w:rsid w:val="00C54AA6"/>
    <w:rsid w:val="00C56B94"/>
    <w:rsid w:val="00C57344"/>
    <w:rsid w:val="00C578C8"/>
    <w:rsid w:val="00C60530"/>
    <w:rsid w:val="00C62A75"/>
    <w:rsid w:val="00C63328"/>
    <w:rsid w:val="00C6664E"/>
    <w:rsid w:val="00C66FB9"/>
    <w:rsid w:val="00C70623"/>
    <w:rsid w:val="00C70CA1"/>
    <w:rsid w:val="00C7350D"/>
    <w:rsid w:val="00C742BD"/>
    <w:rsid w:val="00C83AC3"/>
    <w:rsid w:val="00C83DD2"/>
    <w:rsid w:val="00C9249F"/>
    <w:rsid w:val="00C934AC"/>
    <w:rsid w:val="00C934E9"/>
    <w:rsid w:val="00C940E9"/>
    <w:rsid w:val="00C94120"/>
    <w:rsid w:val="00C96363"/>
    <w:rsid w:val="00C96972"/>
    <w:rsid w:val="00CA49A6"/>
    <w:rsid w:val="00CB1B86"/>
    <w:rsid w:val="00CB1F1C"/>
    <w:rsid w:val="00CB455B"/>
    <w:rsid w:val="00CB46B5"/>
    <w:rsid w:val="00CB6267"/>
    <w:rsid w:val="00CC1634"/>
    <w:rsid w:val="00CD1A71"/>
    <w:rsid w:val="00CD1FBB"/>
    <w:rsid w:val="00CD22BC"/>
    <w:rsid w:val="00CD5C48"/>
    <w:rsid w:val="00CD73DD"/>
    <w:rsid w:val="00CD7A5A"/>
    <w:rsid w:val="00CE16F0"/>
    <w:rsid w:val="00CE2FD3"/>
    <w:rsid w:val="00CE32FE"/>
    <w:rsid w:val="00CE5A9C"/>
    <w:rsid w:val="00CE7227"/>
    <w:rsid w:val="00CF4F71"/>
    <w:rsid w:val="00CF5803"/>
    <w:rsid w:val="00D016B5"/>
    <w:rsid w:val="00D021F5"/>
    <w:rsid w:val="00D034F1"/>
    <w:rsid w:val="00D03E7B"/>
    <w:rsid w:val="00D052CB"/>
    <w:rsid w:val="00D06595"/>
    <w:rsid w:val="00D0697E"/>
    <w:rsid w:val="00D11B17"/>
    <w:rsid w:val="00D11DC3"/>
    <w:rsid w:val="00D142CE"/>
    <w:rsid w:val="00D17D4E"/>
    <w:rsid w:val="00D20894"/>
    <w:rsid w:val="00D218F8"/>
    <w:rsid w:val="00D22AA9"/>
    <w:rsid w:val="00D2341D"/>
    <w:rsid w:val="00D23948"/>
    <w:rsid w:val="00D26BEE"/>
    <w:rsid w:val="00D27D5E"/>
    <w:rsid w:val="00D30ABC"/>
    <w:rsid w:val="00D3199E"/>
    <w:rsid w:val="00D36886"/>
    <w:rsid w:val="00D371F4"/>
    <w:rsid w:val="00D41BF5"/>
    <w:rsid w:val="00D429E6"/>
    <w:rsid w:val="00D43087"/>
    <w:rsid w:val="00D45247"/>
    <w:rsid w:val="00D47A16"/>
    <w:rsid w:val="00D56A9E"/>
    <w:rsid w:val="00D56D99"/>
    <w:rsid w:val="00D57082"/>
    <w:rsid w:val="00D57C1E"/>
    <w:rsid w:val="00D60301"/>
    <w:rsid w:val="00D604F1"/>
    <w:rsid w:val="00D60A40"/>
    <w:rsid w:val="00D60E0F"/>
    <w:rsid w:val="00D61089"/>
    <w:rsid w:val="00D6454D"/>
    <w:rsid w:val="00D6690D"/>
    <w:rsid w:val="00D7329F"/>
    <w:rsid w:val="00D74C4B"/>
    <w:rsid w:val="00D85658"/>
    <w:rsid w:val="00D87E5B"/>
    <w:rsid w:val="00D90D9B"/>
    <w:rsid w:val="00D9454D"/>
    <w:rsid w:val="00D967C7"/>
    <w:rsid w:val="00D96DD1"/>
    <w:rsid w:val="00DA153B"/>
    <w:rsid w:val="00DA300D"/>
    <w:rsid w:val="00DA57D4"/>
    <w:rsid w:val="00DA7672"/>
    <w:rsid w:val="00DB07F0"/>
    <w:rsid w:val="00DB1761"/>
    <w:rsid w:val="00DB2190"/>
    <w:rsid w:val="00DB36DB"/>
    <w:rsid w:val="00DB3E3E"/>
    <w:rsid w:val="00DB3ECA"/>
    <w:rsid w:val="00DB4793"/>
    <w:rsid w:val="00DC16F2"/>
    <w:rsid w:val="00DC2FCD"/>
    <w:rsid w:val="00DC32DB"/>
    <w:rsid w:val="00DC4534"/>
    <w:rsid w:val="00DD30EC"/>
    <w:rsid w:val="00DD4AC5"/>
    <w:rsid w:val="00DD6116"/>
    <w:rsid w:val="00DD6E2C"/>
    <w:rsid w:val="00DE01E3"/>
    <w:rsid w:val="00DE17DD"/>
    <w:rsid w:val="00DE33B7"/>
    <w:rsid w:val="00DE3468"/>
    <w:rsid w:val="00DE6D90"/>
    <w:rsid w:val="00DE76C3"/>
    <w:rsid w:val="00DF002F"/>
    <w:rsid w:val="00DF0EC7"/>
    <w:rsid w:val="00DF11C8"/>
    <w:rsid w:val="00DF3BA6"/>
    <w:rsid w:val="00DF5BFD"/>
    <w:rsid w:val="00DF7013"/>
    <w:rsid w:val="00E0244D"/>
    <w:rsid w:val="00E02A4F"/>
    <w:rsid w:val="00E03A64"/>
    <w:rsid w:val="00E04CA6"/>
    <w:rsid w:val="00E06452"/>
    <w:rsid w:val="00E14106"/>
    <w:rsid w:val="00E14262"/>
    <w:rsid w:val="00E15AFD"/>
    <w:rsid w:val="00E16C22"/>
    <w:rsid w:val="00E16E97"/>
    <w:rsid w:val="00E1758C"/>
    <w:rsid w:val="00E24F16"/>
    <w:rsid w:val="00E259A2"/>
    <w:rsid w:val="00E25CEE"/>
    <w:rsid w:val="00E324F6"/>
    <w:rsid w:val="00E36BA0"/>
    <w:rsid w:val="00E42427"/>
    <w:rsid w:val="00E42D23"/>
    <w:rsid w:val="00E42F9B"/>
    <w:rsid w:val="00E4491D"/>
    <w:rsid w:val="00E45F9D"/>
    <w:rsid w:val="00E467D9"/>
    <w:rsid w:val="00E5260A"/>
    <w:rsid w:val="00E55D71"/>
    <w:rsid w:val="00E61A2F"/>
    <w:rsid w:val="00E61EFC"/>
    <w:rsid w:val="00E63421"/>
    <w:rsid w:val="00E63627"/>
    <w:rsid w:val="00E63A48"/>
    <w:rsid w:val="00E67613"/>
    <w:rsid w:val="00E67B63"/>
    <w:rsid w:val="00E67CE1"/>
    <w:rsid w:val="00E7628F"/>
    <w:rsid w:val="00E76B70"/>
    <w:rsid w:val="00E81E94"/>
    <w:rsid w:val="00E82607"/>
    <w:rsid w:val="00E83FBC"/>
    <w:rsid w:val="00E84E79"/>
    <w:rsid w:val="00E903F7"/>
    <w:rsid w:val="00E90D3B"/>
    <w:rsid w:val="00E91154"/>
    <w:rsid w:val="00E957DE"/>
    <w:rsid w:val="00EA0A96"/>
    <w:rsid w:val="00EA2D83"/>
    <w:rsid w:val="00EA31C2"/>
    <w:rsid w:val="00EA370C"/>
    <w:rsid w:val="00EA3BE8"/>
    <w:rsid w:val="00EA468F"/>
    <w:rsid w:val="00EA5077"/>
    <w:rsid w:val="00EA567B"/>
    <w:rsid w:val="00EA7946"/>
    <w:rsid w:val="00EB04A0"/>
    <w:rsid w:val="00EB6EDD"/>
    <w:rsid w:val="00EB7C7C"/>
    <w:rsid w:val="00EB7CC7"/>
    <w:rsid w:val="00EB7D2B"/>
    <w:rsid w:val="00EC11F6"/>
    <w:rsid w:val="00EC20CC"/>
    <w:rsid w:val="00EC433C"/>
    <w:rsid w:val="00EC456F"/>
    <w:rsid w:val="00EC5AC8"/>
    <w:rsid w:val="00ED0635"/>
    <w:rsid w:val="00ED0A27"/>
    <w:rsid w:val="00ED1845"/>
    <w:rsid w:val="00ED2EDD"/>
    <w:rsid w:val="00ED7304"/>
    <w:rsid w:val="00ED75DD"/>
    <w:rsid w:val="00EE23D6"/>
    <w:rsid w:val="00EE2EA3"/>
    <w:rsid w:val="00EE6803"/>
    <w:rsid w:val="00EF3A5B"/>
    <w:rsid w:val="00EF6183"/>
    <w:rsid w:val="00EF6F3C"/>
    <w:rsid w:val="00EF73A7"/>
    <w:rsid w:val="00F00678"/>
    <w:rsid w:val="00F01516"/>
    <w:rsid w:val="00F06C2A"/>
    <w:rsid w:val="00F105D6"/>
    <w:rsid w:val="00F13C5F"/>
    <w:rsid w:val="00F15C00"/>
    <w:rsid w:val="00F163BE"/>
    <w:rsid w:val="00F16AC6"/>
    <w:rsid w:val="00F20C8B"/>
    <w:rsid w:val="00F2157C"/>
    <w:rsid w:val="00F2289A"/>
    <w:rsid w:val="00F23A4F"/>
    <w:rsid w:val="00F2438C"/>
    <w:rsid w:val="00F2503E"/>
    <w:rsid w:val="00F26FAD"/>
    <w:rsid w:val="00F303B6"/>
    <w:rsid w:val="00F30D47"/>
    <w:rsid w:val="00F31377"/>
    <w:rsid w:val="00F3201D"/>
    <w:rsid w:val="00F32B01"/>
    <w:rsid w:val="00F34659"/>
    <w:rsid w:val="00F353CA"/>
    <w:rsid w:val="00F35CE7"/>
    <w:rsid w:val="00F46342"/>
    <w:rsid w:val="00F54186"/>
    <w:rsid w:val="00F56037"/>
    <w:rsid w:val="00F56466"/>
    <w:rsid w:val="00F57129"/>
    <w:rsid w:val="00F57304"/>
    <w:rsid w:val="00F610A1"/>
    <w:rsid w:val="00F614CA"/>
    <w:rsid w:val="00F6284B"/>
    <w:rsid w:val="00F64358"/>
    <w:rsid w:val="00F6679D"/>
    <w:rsid w:val="00F66822"/>
    <w:rsid w:val="00F71628"/>
    <w:rsid w:val="00F72B44"/>
    <w:rsid w:val="00F73306"/>
    <w:rsid w:val="00F75E57"/>
    <w:rsid w:val="00F76379"/>
    <w:rsid w:val="00F822AD"/>
    <w:rsid w:val="00F852EB"/>
    <w:rsid w:val="00F870FA"/>
    <w:rsid w:val="00F87BC6"/>
    <w:rsid w:val="00F96B3F"/>
    <w:rsid w:val="00FA0ED9"/>
    <w:rsid w:val="00FA13D9"/>
    <w:rsid w:val="00FA3423"/>
    <w:rsid w:val="00FA5A79"/>
    <w:rsid w:val="00FB00CB"/>
    <w:rsid w:val="00FB0BFE"/>
    <w:rsid w:val="00FB122F"/>
    <w:rsid w:val="00FB2264"/>
    <w:rsid w:val="00FB25DD"/>
    <w:rsid w:val="00FB27A1"/>
    <w:rsid w:val="00FB3553"/>
    <w:rsid w:val="00FB43DE"/>
    <w:rsid w:val="00FB4C0A"/>
    <w:rsid w:val="00FB4C51"/>
    <w:rsid w:val="00FB6C8F"/>
    <w:rsid w:val="00FC060C"/>
    <w:rsid w:val="00FC0F63"/>
    <w:rsid w:val="00FC6DA7"/>
    <w:rsid w:val="00FD04D2"/>
    <w:rsid w:val="00FD0873"/>
    <w:rsid w:val="00FD292B"/>
    <w:rsid w:val="00FD3F34"/>
    <w:rsid w:val="00FD72B0"/>
    <w:rsid w:val="00FE068A"/>
    <w:rsid w:val="00FE06C8"/>
    <w:rsid w:val="00FE15EA"/>
    <w:rsid w:val="00FE19D6"/>
    <w:rsid w:val="00FE243B"/>
    <w:rsid w:val="00FE442F"/>
    <w:rsid w:val="00FE7C9E"/>
    <w:rsid w:val="00FF1DBD"/>
    <w:rsid w:val="00FF2A3F"/>
    <w:rsid w:val="00FF52DB"/>
    <w:rsid w:val="00FF702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97E"/>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styleId="PlaceholderText">
    <w:name w:val="Placeholder Text"/>
    <w:basedOn w:val="DefaultParagraphFont"/>
    <w:uiPriority w:val="99"/>
    <w:semiHidden/>
    <w:rsid w:val="003E3B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07EF580C-EEC3-41CF-A39B-185CFA902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8125F-BE91-42AA-B30E-43F7669796CA}">
  <ds:schemaRefs>
    <ds:schemaRef ds:uri="http://schemas.openxmlformats.org/officeDocument/2006/bibliography"/>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3567</Words>
  <Characters>17300</Characters>
  <Application>Microsoft Office Word</Application>
  <DocSecurity>0</DocSecurity>
  <Lines>569</Lines>
  <Paragraphs>324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ECE/TRANS/WP.29/GRBP/2020/21</vt:lpstr>
      <vt:lpstr>ECE/TRANS/WP.29/GRBP/2020/21</vt:lpstr>
      <vt:lpstr>ECE/TRANS/WP.29/2009/...</vt:lpstr>
    </vt:vector>
  </TitlesOfParts>
  <Company>CSD</Company>
  <LinksUpToDate>false</LinksUpToDate>
  <CharactersWithSpaces>20596</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ECE/TRANS/WP.29/GRBP/2022/21</dc:title>
  <dc:subject>2209410</dc:subject>
  <dc:creator>Corinne</dc:creator>
  <cp:keywords/>
  <dc:description/>
  <cp:lastModifiedBy>Edna Kay</cp:lastModifiedBy>
  <cp:revision>2</cp:revision>
  <cp:lastPrinted>2020-06-18T07:11:00Z</cp:lastPrinted>
  <dcterms:created xsi:type="dcterms:W3CDTF">2022-06-16T13:54:00Z</dcterms:created>
  <dcterms:modified xsi:type="dcterms:W3CDTF">2022-06-16T13:54:00Z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0x01010069405DC9C6676A46936F506762BC3532</vt:lpwstr>
  </property>
  <property fmtid="{D5CDD505-2E9C-101B-9397-08002B2CF9AE}" pid="11" name="MSIP_Label_6006a9c5-d130-408c-bc8e-3b5ecdb17aa0_Enabled">
    <vt:lpwstr>true</vt:lpwstr>
  </property>
  <property fmtid="{D5CDD505-2E9C-101B-9397-08002B2CF9AE}" pid="12" name="MSIP_Label_6006a9c5-d130-408c-bc8e-3b5ecdb17aa0_SetDate">
    <vt:lpwstr>2022-06-09T06:54:25Z</vt:lpwstr>
  </property>
  <property fmtid="{D5CDD505-2E9C-101B-9397-08002B2CF9AE}" pid="13" name="MSIP_Label_6006a9c5-d130-408c-bc8e-3b5ecdb17aa0_Method">
    <vt:lpwstr>Standard</vt:lpwstr>
  </property>
  <property fmtid="{D5CDD505-2E9C-101B-9397-08002B2CF9AE}" pid="14" name="MSIP_Label_6006a9c5-d130-408c-bc8e-3b5ecdb17aa0_Name">
    <vt:lpwstr>Recipients Have Full Control​</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ActionId">
    <vt:lpwstr>c9246581-2d4f-4deb-823c-c3aca5bc37d9</vt:lpwstr>
  </property>
  <property fmtid="{D5CDD505-2E9C-101B-9397-08002B2CF9AE}" pid="17" name="MSIP_Label_6006a9c5-d130-408c-bc8e-3b5ecdb17aa0_ContentBits">
    <vt:lpwstr>2</vt:lpwstr>
  </property>
  <property fmtid="{D5CDD505-2E9C-101B-9397-08002B2CF9AE}" pid="18" name="MediaServiceImageTags">
    <vt:lpwstr/>
  </property>
</Properties>
</file>