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50C3BE9" w14:textId="77777777" w:rsidTr="00C97039">
        <w:trPr>
          <w:trHeight w:hRule="exact" w:val="851"/>
        </w:trPr>
        <w:tc>
          <w:tcPr>
            <w:tcW w:w="1276" w:type="dxa"/>
            <w:tcBorders>
              <w:bottom w:val="single" w:sz="4" w:space="0" w:color="auto"/>
            </w:tcBorders>
          </w:tcPr>
          <w:p w14:paraId="64C0B4B0" w14:textId="77777777" w:rsidR="00F35BAF" w:rsidRPr="00DB58B5" w:rsidRDefault="00F35BAF" w:rsidP="008E29BC"/>
        </w:tc>
        <w:tc>
          <w:tcPr>
            <w:tcW w:w="2268" w:type="dxa"/>
            <w:tcBorders>
              <w:bottom w:val="single" w:sz="4" w:space="0" w:color="auto"/>
            </w:tcBorders>
            <w:vAlign w:val="bottom"/>
          </w:tcPr>
          <w:p w14:paraId="4FE0C39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BD4BA7" w14:textId="6A675C90" w:rsidR="00F35BAF" w:rsidRPr="00DB58B5" w:rsidRDefault="008E29BC" w:rsidP="008E29BC">
            <w:pPr>
              <w:jc w:val="right"/>
            </w:pPr>
            <w:r w:rsidRPr="008E29BC">
              <w:rPr>
                <w:sz w:val="40"/>
              </w:rPr>
              <w:t>ECE</w:t>
            </w:r>
            <w:r>
              <w:t>/TRANS/WP.15/AC.2/2022/46</w:t>
            </w:r>
          </w:p>
        </w:tc>
      </w:tr>
      <w:tr w:rsidR="00F35BAF" w:rsidRPr="00DB58B5" w14:paraId="57DECF16" w14:textId="77777777" w:rsidTr="00C97039">
        <w:trPr>
          <w:trHeight w:hRule="exact" w:val="2835"/>
        </w:trPr>
        <w:tc>
          <w:tcPr>
            <w:tcW w:w="1276" w:type="dxa"/>
            <w:tcBorders>
              <w:top w:val="single" w:sz="4" w:space="0" w:color="auto"/>
              <w:bottom w:val="single" w:sz="12" w:space="0" w:color="auto"/>
            </w:tcBorders>
          </w:tcPr>
          <w:p w14:paraId="4162FF09" w14:textId="77777777" w:rsidR="00F35BAF" w:rsidRPr="00DB58B5" w:rsidRDefault="00F35BAF" w:rsidP="00C97039">
            <w:pPr>
              <w:spacing w:before="120"/>
              <w:jc w:val="center"/>
            </w:pPr>
            <w:r>
              <w:rPr>
                <w:noProof/>
                <w:lang w:eastAsia="fr-CH"/>
              </w:rPr>
              <w:drawing>
                <wp:inline distT="0" distB="0" distL="0" distR="0" wp14:anchorId="2F19D468" wp14:editId="0CF66AE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DEC84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C14ED88" w14:textId="77777777" w:rsidR="00F35BAF" w:rsidRDefault="008E29BC" w:rsidP="00C97039">
            <w:pPr>
              <w:spacing w:before="240"/>
            </w:pPr>
            <w:r>
              <w:t>Distr. générale</w:t>
            </w:r>
          </w:p>
          <w:p w14:paraId="7B447C44" w14:textId="77777777" w:rsidR="008E29BC" w:rsidRDefault="008E29BC" w:rsidP="008E29BC">
            <w:pPr>
              <w:spacing w:line="240" w:lineRule="exact"/>
            </w:pPr>
            <w:r>
              <w:t>9 juin 2022</w:t>
            </w:r>
          </w:p>
          <w:p w14:paraId="725B3C75" w14:textId="77777777" w:rsidR="008E29BC" w:rsidRDefault="008E29BC" w:rsidP="008E29BC">
            <w:pPr>
              <w:spacing w:line="240" w:lineRule="exact"/>
            </w:pPr>
            <w:r>
              <w:t>Français</w:t>
            </w:r>
          </w:p>
          <w:p w14:paraId="36B4F9C5" w14:textId="62CB5EA0" w:rsidR="008E29BC" w:rsidRPr="00DB58B5" w:rsidRDefault="008E29BC" w:rsidP="008E29BC">
            <w:pPr>
              <w:spacing w:line="240" w:lineRule="exact"/>
            </w:pPr>
            <w:r>
              <w:t>Original : anglais</w:t>
            </w:r>
          </w:p>
        </w:tc>
      </w:tr>
    </w:tbl>
    <w:p w14:paraId="19BB54A3" w14:textId="108FB6B4" w:rsidR="007F20FA" w:rsidRPr="000312C0" w:rsidRDefault="007F20FA" w:rsidP="007F20FA">
      <w:pPr>
        <w:spacing w:before="120"/>
        <w:rPr>
          <w:b/>
          <w:sz w:val="28"/>
          <w:szCs w:val="28"/>
        </w:rPr>
      </w:pPr>
      <w:r w:rsidRPr="000312C0">
        <w:rPr>
          <w:b/>
          <w:sz w:val="28"/>
          <w:szCs w:val="28"/>
        </w:rPr>
        <w:t>Commission économique pour l</w:t>
      </w:r>
      <w:r w:rsidR="008E29BC">
        <w:rPr>
          <w:b/>
          <w:sz w:val="28"/>
          <w:szCs w:val="28"/>
        </w:rPr>
        <w:t>’</w:t>
      </w:r>
      <w:r w:rsidRPr="000312C0">
        <w:rPr>
          <w:b/>
          <w:sz w:val="28"/>
          <w:szCs w:val="28"/>
        </w:rPr>
        <w:t>Europe</w:t>
      </w:r>
    </w:p>
    <w:p w14:paraId="42AABC4B" w14:textId="77777777" w:rsidR="007F20FA" w:rsidRDefault="007F20FA" w:rsidP="007F20FA">
      <w:pPr>
        <w:spacing w:before="120"/>
        <w:rPr>
          <w:sz w:val="28"/>
          <w:szCs w:val="28"/>
        </w:rPr>
      </w:pPr>
      <w:r w:rsidRPr="00685843">
        <w:rPr>
          <w:sz w:val="28"/>
          <w:szCs w:val="28"/>
        </w:rPr>
        <w:t>Comité des transports intérieurs</w:t>
      </w:r>
    </w:p>
    <w:p w14:paraId="5AE61916" w14:textId="667231AD" w:rsidR="008E29BC" w:rsidRPr="008E29BC" w:rsidRDefault="008E29BC" w:rsidP="008E29BC">
      <w:pPr>
        <w:spacing w:before="120"/>
        <w:rPr>
          <w:b/>
          <w:bCs/>
        </w:rPr>
      </w:pPr>
      <w:r w:rsidRPr="008E29BC">
        <w:rPr>
          <w:b/>
          <w:bCs/>
        </w:rPr>
        <w:t>Réunion commune d</w:t>
      </w:r>
      <w:r>
        <w:rPr>
          <w:b/>
          <w:bCs/>
        </w:rPr>
        <w:t>’</w:t>
      </w:r>
      <w:r w:rsidRPr="008E29BC">
        <w:rPr>
          <w:b/>
          <w:bCs/>
        </w:rPr>
        <w:t>experts du Règlement annexé à l</w:t>
      </w:r>
      <w:r>
        <w:rPr>
          <w:b/>
          <w:bCs/>
        </w:rPr>
        <w:t>’</w:t>
      </w:r>
      <w:r w:rsidRPr="008E29BC">
        <w:rPr>
          <w:b/>
          <w:bCs/>
        </w:rPr>
        <w:t xml:space="preserve">Accord européen </w:t>
      </w:r>
      <w:r w:rsidRPr="008E29BC">
        <w:rPr>
          <w:b/>
          <w:bCs/>
        </w:rPr>
        <w:br/>
      </w:r>
      <w:r w:rsidRPr="008E29BC">
        <w:rPr>
          <w:b/>
          <w:bCs/>
        </w:rPr>
        <w:t xml:space="preserve">relatif au transport international des marchandises dangereuses </w:t>
      </w:r>
      <w:r w:rsidRPr="008E29BC">
        <w:rPr>
          <w:b/>
          <w:bCs/>
        </w:rPr>
        <w:br/>
      </w:r>
      <w:r w:rsidRPr="008E29BC">
        <w:rPr>
          <w:b/>
          <w:bCs/>
        </w:rPr>
        <w:t>par voies de navigation intérieures (ADN)</w:t>
      </w:r>
    </w:p>
    <w:p w14:paraId="485D4AB7" w14:textId="09F77043" w:rsidR="008E29BC" w:rsidRDefault="008E29BC" w:rsidP="008E29BC">
      <w:r w:rsidRPr="008E29BC">
        <w:rPr>
          <w:b/>
          <w:bCs/>
        </w:rPr>
        <w:t>(Comité de sécurité de l</w:t>
      </w:r>
      <w:r>
        <w:rPr>
          <w:b/>
          <w:bCs/>
        </w:rPr>
        <w:t>’</w:t>
      </w:r>
      <w:r w:rsidRPr="008E29BC">
        <w:rPr>
          <w:b/>
          <w:bCs/>
        </w:rPr>
        <w:t>ADN)</w:t>
      </w:r>
    </w:p>
    <w:p w14:paraId="3E0833A2" w14:textId="77777777" w:rsidR="008E29BC" w:rsidRPr="008E29BC" w:rsidRDefault="008E29BC" w:rsidP="008E29BC">
      <w:pPr>
        <w:spacing w:before="120"/>
        <w:rPr>
          <w:b/>
          <w:bCs/>
        </w:rPr>
      </w:pPr>
      <w:r w:rsidRPr="008E29BC">
        <w:rPr>
          <w:b/>
          <w:bCs/>
        </w:rPr>
        <w:t>Quarantième session</w:t>
      </w:r>
    </w:p>
    <w:p w14:paraId="5BB1AFEE" w14:textId="77777777" w:rsidR="008E29BC" w:rsidRDefault="008E29BC" w:rsidP="008E29BC">
      <w:r>
        <w:t>Genève, 22-26 août 2022</w:t>
      </w:r>
    </w:p>
    <w:p w14:paraId="4AB734BF" w14:textId="662B5D4C" w:rsidR="008E29BC" w:rsidRDefault="008E29BC" w:rsidP="008E29BC">
      <w:r>
        <w:t>Point 7 de l</w:t>
      </w:r>
      <w:r>
        <w:t>’</w:t>
      </w:r>
      <w:r>
        <w:t>ordre du jour provisoire</w:t>
      </w:r>
    </w:p>
    <w:p w14:paraId="716F63D1" w14:textId="77777777" w:rsidR="008E29BC" w:rsidRPr="008E29BC" w:rsidRDefault="008E29BC" w:rsidP="008E29BC">
      <w:pPr>
        <w:rPr>
          <w:b/>
          <w:bCs/>
        </w:rPr>
      </w:pPr>
      <w:r w:rsidRPr="008E29BC">
        <w:rPr>
          <w:b/>
          <w:bCs/>
        </w:rPr>
        <w:t>Questions diverses</w:t>
      </w:r>
    </w:p>
    <w:p w14:paraId="5955405C" w14:textId="77777777" w:rsidR="008E29BC" w:rsidRDefault="008E29BC" w:rsidP="008E29BC">
      <w:pPr>
        <w:pStyle w:val="HChG"/>
      </w:pPr>
      <w:r>
        <w:tab/>
      </w:r>
      <w:r>
        <w:tab/>
        <w:t>Groupe de travail informel des navires à équipage réduit ou sans équipage transportant des marchandises dangereuses</w:t>
      </w:r>
    </w:p>
    <w:p w14:paraId="3692F7F1" w14:textId="5523D995" w:rsidR="008E29BC" w:rsidRDefault="008E29BC" w:rsidP="008E29BC">
      <w:pPr>
        <w:pStyle w:val="H1G"/>
        <w:spacing w:before="300"/>
      </w:pPr>
      <w:r>
        <w:tab/>
      </w:r>
      <w:r>
        <w:tab/>
        <w:t>Communication du Gouvernement belge</w:t>
      </w:r>
      <w:r w:rsidRPr="008E29BC">
        <w:rPr>
          <w:rStyle w:val="Appelnotedebasdep"/>
          <w:b w:val="0"/>
          <w:bCs/>
          <w:sz w:val="20"/>
          <w:vertAlign w:val="baseline"/>
        </w:rPr>
        <w:footnoteReference w:customMarkFollows="1" w:id="2"/>
        <w:t>*</w:t>
      </w:r>
      <w:r w:rsidRPr="008E29BC">
        <w:rPr>
          <w:b w:val="0"/>
          <w:bCs/>
          <w:sz w:val="20"/>
          <w:vertAlign w:val="superscript"/>
        </w:rPr>
        <w:t>,</w:t>
      </w:r>
      <w:r w:rsidRPr="008E29BC">
        <w:rPr>
          <w:b w:val="0"/>
          <w:bCs/>
          <w:sz w:val="20"/>
        </w:rPr>
        <w:t xml:space="preserve"> </w:t>
      </w:r>
      <w:r w:rsidRPr="008E29BC">
        <w:rPr>
          <w:rStyle w:val="Appelnotedebasdep"/>
          <w:b w:val="0"/>
          <w:bCs/>
          <w:sz w:val="20"/>
          <w:vertAlign w:val="baseline"/>
        </w:rPr>
        <w:footnoteReference w:customMarkFollows="1" w:id="3"/>
        <w:t>**</w:t>
      </w:r>
    </w:p>
    <w:p w14:paraId="3F3EAF51" w14:textId="77777777" w:rsidR="008E29BC" w:rsidRDefault="008E29BC" w:rsidP="008E29BC">
      <w:pPr>
        <w:pStyle w:val="HChG"/>
      </w:pPr>
      <w:r>
        <w:tab/>
      </w:r>
      <w:r>
        <w:tab/>
        <w:t>Introduction</w:t>
      </w:r>
    </w:p>
    <w:p w14:paraId="62D89D4D" w14:textId="4C66AFD4" w:rsidR="008E29BC" w:rsidRDefault="008E29BC" w:rsidP="008E29BC">
      <w:pPr>
        <w:pStyle w:val="SingleTxtG"/>
      </w:pPr>
      <w:r>
        <w:t>1.</w:t>
      </w:r>
      <w:r>
        <w:tab/>
        <w:t>Au 23 mai 2022, la délégation belge avait reçu deux demandes de projet concernant le transport de marchandises dangereuses par des bateaux de navigation intérieure à équipage réduit. La première était soumise par Seafar et la société allemande de transport maritime et de logistique HGK Shipping, accompagnée du document ECE/TRANS/WP.15/AC.2/</w:t>
      </w:r>
      <w:r>
        <w:br/>
      </w:r>
      <w:r>
        <w:t>2022/47 et des documents informels INF.2 et INF.3. La seconde était présentée par le Comité restreint de navigation (RN) de la Commission centrale pour la navigation du Rhin (CCNR). Parmi les conclusions de l</w:t>
      </w:r>
      <w:r>
        <w:t>’</w:t>
      </w:r>
      <w:r>
        <w:t>examen de la question, la délégation belge a proposé de saisir également le Comité de sécurité de l</w:t>
      </w:r>
      <w:r>
        <w:t>’</w:t>
      </w:r>
      <w:r>
        <w:t>ADN de ces demandes.</w:t>
      </w:r>
    </w:p>
    <w:p w14:paraId="2B177BE0" w14:textId="49358C08" w:rsidR="008E29BC" w:rsidRDefault="008E29BC" w:rsidP="008E29BC">
      <w:pPr>
        <w:pStyle w:val="SingleTxtG"/>
      </w:pPr>
      <w:r>
        <w:t>2.</w:t>
      </w:r>
      <w:r>
        <w:tab/>
        <w:t>Compte tenu de l</w:t>
      </w:r>
      <w:r>
        <w:t>’</w:t>
      </w:r>
      <w:r>
        <w:t>évolution des navires à équipage réduit, voire des navires sans équipage, il est possible que le Comité de sécurité de l</w:t>
      </w:r>
      <w:r>
        <w:t>’</w:t>
      </w:r>
      <w:r>
        <w:t>ADN reçoive des demandes supplémentaires de la part d</w:t>
      </w:r>
      <w:r>
        <w:t>’</w:t>
      </w:r>
      <w:r>
        <w:t>autres délégations.</w:t>
      </w:r>
    </w:p>
    <w:p w14:paraId="3EF7FF3D" w14:textId="77777777" w:rsidR="008E29BC" w:rsidRDefault="008E29BC" w:rsidP="008E29BC">
      <w:pPr>
        <w:pStyle w:val="HChG"/>
      </w:pPr>
      <w:r>
        <w:tab/>
      </w:r>
      <w:r>
        <w:tab/>
        <w:t>Proposition</w:t>
      </w:r>
    </w:p>
    <w:p w14:paraId="6D9066E3" w14:textId="5838FFCE" w:rsidR="00F9573C" w:rsidRDefault="008E29BC" w:rsidP="008E29BC">
      <w:pPr>
        <w:pStyle w:val="SingleTxtG"/>
      </w:pPr>
      <w:r>
        <w:t>3.</w:t>
      </w:r>
      <w:r>
        <w:tab/>
        <w:t>La délégation belge prie le Comité de sécurité de l</w:t>
      </w:r>
      <w:r>
        <w:t>’</w:t>
      </w:r>
      <w:r>
        <w:t>ADN d</w:t>
      </w:r>
      <w:r>
        <w:t>’</w:t>
      </w:r>
      <w:r>
        <w:t>envisager l</w:t>
      </w:r>
      <w:r>
        <w:t>’</w:t>
      </w:r>
      <w:r>
        <w:t>établissement d</w:t>
      </w:r>
      <w:r>
        <w:t>’</w:t>
      </w:r>
      <w:r>
        <w:t>un groupe de travail informel des navires à équipage réduit ou sans équipage transportant des marchandises dangereuses. Sous réserve du résultat de l</w:t>
      </w:r>
      <w:r>
        <w:t>’</w:t>
      </w:r>
      <w:r>
        <w:t>examen de cette question, la délégation belge soumettra un projet de mandat pour ce groupe de travail informel au Comité de sécurité, afin que celui-ci l</w:t>
      </w:r>
      <w:r>
        <w:t>’</w:t>
      </w:r>
      <w:r>
        <w:t>examine à sa quarante et unième session.</w:t>
      </w:r>
    </w:p>
    <w:p w14:paraId="061D804B" w14:textId="12FC53B6" w:rsidR="008E29BC" w:rsidRPr="008E29BC" w:rsidRDefault="008E29BC" w:rsidP="001A411A">
      <w:pPr>
        <w:pStyle w:val="SingleTxtG"/>
        <w:spacing w:before="140" w:after="0"/>
        <w:jc w:val="center"/>
        <w:rPr>
          <w:u w:val="single"/>
        </w:rPr>
      </w:pPr>
      <w:r>
        <w:rPr>
          <w:u w:val="single"/>
        </w:rPr>
        <w:tab/>
      </w:r>
      <w:r>
        <w:rPr>
          <w:u w:val="single"/>
        </w:rPr>
        <w:tab/>
      </w:r>
      <w:r>
        <w:rPr>
          <w:u w:val="single"/>
        </w:rPr>
        <w:tab/>
      </w:r>
      <w:r>
        <w:rPr>
          <w:u w:val="single"/>
        </w:rPr>
        <w:tab/>
      </w:r>
    </w:p>
    <w:sectPr w:rsidR="008E29BC" w:rsidRPr="008E29BC" w:rsidSect="008E29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5F5F" w14:textId="77777777" w:rsidR="003B373E" w:rsidRDefault="003B373E" w:rsidP="00F95C08">
      <w:pPr>
        <w:spacing w:line="240" w:lineRule="auto"/>
      </w:pPr>
    </w:p>
  </w:endnote>
  <w:endnote w:type="continuationSeparator" w:id="0">
    <w:p w14:paraId="2F50C65A" w14:textId="77777777" w:rsidR="003B373E" w:rsidRPr="00AC3823" w:rsidRDefault="003B373E" w:rsidP="00AC3823">
      <w:pPr>
        <w:pStyle w:val="Pieddepage"/>
      </w:pPr>
    </w:p>
  </w:endnote>
  <w:endnote w:type="continuationNotice" w:id="1">
    <w:p w14:paraId="5E079956" w14:textId="77777777" w:rsidR="003B373E" w:rsidRDefault="003B37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F9D" w14:textId="55CA3C1D" w:rsidR="008E29BC" w:rsidRPr="008E29BC" w:rsidRDefault="008E29BC" w:rsidP="008E29BC">
    <w:pPr>
      <w:pStyle w:val="Pieddepage"/>
      <w:tabs>
        <w:tab w:val="right" w:pos="9638"/>
      </w:tabs>
    </w:pPr>
    <w:r w:rsidRPr="008E29BC">
      <w:rPr>
        <w:b/>
        <w:sz w:val="18"/>
      </w:rPr>
      <w:fldChar w:fldCharType="begin"/>
    </w:r>
    <w:r w:rsidRPr="008E29BC">
      <w:rPr>
        <w:b/>
        <w:sz w:val="18"/>
      </w:rPr>
      <w:instrText xml:space="preserve"> PAGE  \* MERGEFORMAT </w:instrText>
    </w:r>
    <w:r w:rsidRPr="008E29BC">
      <w:rPr>
        <w:b/>
        <w:sz w:val="18"/>
      </w:rPr>
      <w:fldChar w:fldCharType="separate"/>
    </w:r>
    <w:r w:rsidRPr="008E29BC">
      <w:rPr>
        <w:b/>
        <w:noProof/>
        <w:sz w:val="18"/>
      </w:rPr>
      <w:t>2</w:t>
    </w:r>
    <w:r w:rsidRPr="008E29BC">
      <w:rPr>
        <w:b/>
        <w:sz w:val="18"/>
      </w:rPr>
      <w:fldChar w:fldCharType="end"/>
    </w:r>
    <w:r>
      <w:rPr>
        <w:b/>
        <w:sz w:val="18"/>
      </w:rPr>
      <w:tab/>
    </w:r>
    <w:r>
      <w:t>GE.22-08900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349A" w14:textId="0E658ECE" w:rsidR="008E29BC" w:rsidRPr="008E29BC" w:rsidRDefault="008E29BC" w:rsidP="008E29BC">
    <w:pPr>
      <w:pStyle w:val="Pieddepage"/>
      <w:tabs>
        <w:tab w:val="right" w:pos="9638"/>
      </w:tabs>
      <w:rPr>
        <w:b/>
        <w:sz w:val="18"/>
      </w:rPr>
    </w:pPr>
    <w:r>
      <w:t>GE.22-08900</w:t>
    </w:r>
    <w:r>
      <w:tab/>
    </w:r>
    <w:r w:rsidRPr="008E29BC">
      <w:rPr>
        <w:b/>
        <w:sz w:val="18"/>
      </w:rPr>
      <w:fldChar w:fldCharType="begin"/>
    </w:r>
    <w:r w:rsidRPr="008E29BC">
      <w:rPr>
        <w:b/>
        <w:sz w:val="18"/>
      </w:rPr>
      <w:instrText xml:space="preserve"> PAGE  \* MERGEFORMAT </w:instrText>
    </w:r>
    <w:r w:rsidRPr="008E29BC">
      <w:rPr>
        <w:b/>
        <w:sz w:val="18"/>
      </w:rPr>
      <w:fldChar w:fldCharType="separate"/>
    </w:r>
    <w:r w:rsidRPr="008E29BC">
      <w:rPr>
        <w:b/>
        <w:noProof/>
        <w:sz w:val="18"/>
      </w:rPr>
      <w:t>3</w:t>
    </w:r>
    <w:r w:rsidRPr="008E29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C79F" w14:textId="2A2B60F8" w:rsidR="007F20FA" w:rsidRPr="008E29BC" w:rsidRDefault="008E29BC" w:rsidP="008E29B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C26FB69" wp14:editId="26C8AD4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22-08900  (F)</w:t>
    </w:r>
    <w:r>
      <w:rPr>
        <w:noProof/>
        <w:sz w:val="20"/>
      </w:rPr>
      <w:drawing>
        <wp:anchor distT="0" distB="0" distL="114300" distR="114300" simplePos="0" relativeHeight="251660288" behindDoc="0" locked="0" layoutInCell="1" allowOverlap="1" wp14:anchorId="1A8822CB" wp14:editId="4BDDCA2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100622    140622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FB6F" w14:textId="77777777" w:rsidR="003B373E" w:rsidRPr="00AC3823" w:rsidRDefault="003B373E" w:rsidP="00AC3823">
      <w:pPr>
        <w:pStyle w:val="Pieddepage"/>
        <w:tabs>
          <w:tab w:val="right" w:pos="2155"/>
        </w:tabs>
        <w:spacing w:after="80" w:line="240" w:lineRule="atLeast"/>
        <w:ind w:left="680"/>
        <w:rPr>
          <w:u w:val="single"/>
        </w:rPr>
      </w:pPr>
      <w:r>
        <w:rPr>
          <w:u w:val="single"/>
        </w:rPr>
        <w:tab/>
      </w:r>
    </w:p>
  </w:footnote>
  <w:footnote w:type="continuationSeparator" w:id="0">
    <w:p w14:paraId="62CA5E2F" w14:textId="77777777" w:rsidR="003B373E" w:rsidRPr="00AC3823" w:rsidRDefault="003B373E" w:rsidP="00AC3823">
      <w:pPr>
        <w:pStyle w:val="Pieddepage"/>
        <w:tabs>
          <w:tab w:val="right" w:pos="2155"/>
        </w:tabs>
        <w:spacing w:after="80" w:line="240" w:lineRule="atLeast"/>
        <w:ind w:left="680"/>
        <w:rPr>
          <w:u w:val="single"/>
        </w:rPr>
      </w:pPr>
      <w:r>
        <w:rPr>
          <w:u w:val="single"/>
        </w:rPr>
        <w:tab/>
      </w:r>
    </w:p>
  </w:footnote>
  <w:footnote w:type="continuationNotice" w:id="1">
    <w:p w14:paraId="01297210" w14:textId="77777777" w:rsidR="003B373E" w:rsidRPr="00AC3823" w:rsidRDefault="003B373E">
      <w:pPr>
        <w:spacing w:line="240" w:lineRule="auto"/>
        <w:rPr>
          <w:sz w:val="2"/>
          <w:szCs w:val="2"/>
        </w:rPr>
      </w:pPr>
    </w:p>
  </w:footnote>
  <w:footnote w:id="2">
    <w:p w14:paraId="2779B5C2" w14:textId="187EB4E2" w:rsidR="008E29BC" w:rsidRPr="008E29BC" w:rsidRDefault="008E29BC">
      <w:pPr>
        <w:pStyle w:val="Notedebasdepage"/>
        <w:rPr>
          <w:sz w:val="20"/>
        </w:rPr>
      </w:pPr>
      <w:r>
        <w:rPr>
          <w:rStyle w:val="Appelnotedebasdep"/>
        </w:rPr>
        <w:tab/>
      </w:r>
      <w:r w:rsidRPr="008E29BC">
        <w:rPr>
          <w:rStyle w:val="Appelnotedebasdep"/>
          <w:sz w:val="20"/>
          <w:vertAlign w:val="baseline"/>
        </w:rPr>
        <w:t>*</w:t>
      </w:r>
      <w:r>
        <w:rPr>
          <w:rStyle w:val="Appelnotedebasdep"/>
          <w:sz w:val="20"/>
          <w:vertAlign w:val="baseline"/>
        </w:rPr>
        <w:tab/>
      </w:r>
      <w:r>
        <w:rPr>
          <w:lang w:val="fr-FR"/>
        </w:rPr>
        <w:t>Diffusé en allemand par la Commission centrale pour la navigation du Rhin sous la cote CCNR</w:t>
      </w:r>
      <w:r>
        <w:rPr>
          <w:lang w:val="fr-FR"/>
        </w:rPr>
        <w:noBreakHyphen/>
      </w:r>
      <w:r>
        <w:rPr>
          <w:lang w:val="fr-FR"/>
        </w:rPr>
        <w:t>ZKR/ADN/WP.15/AC.2/2022/46.</w:t>
      </w:r>
    </w:p>
  </w:footnote>
  <w:footnote w:id="3">
    <w:p w14:paraId="5B5EFFF8" w14:textId="2231A2C5" w:rsidR="008E29BC" w:rsidRPr="008E29BC" w:rsidRDefault="008E29BC">
      <w:pPr>
        <w:pStyle w:val="Notedebasdepage"/>
      </w:pPr>
      <w:r>
        <w:rPr>
          <w:rStyle w:val="Appelnotedebasdep"/>
        </w:rPr>
        <w:tab/>
      </w:r>
      <w:r w:rsidRPr="008E29BC">
        <w:rPr>
          <w:rStyle w:val="Appelnotedebasdep"/>
          <w:sz w:val="20"/>
          <w:vertAlign w:val="baseline"/>
        </w:rPr>
        <w:t>**</w:t>
      </w:r>
      <w:r>
        <w:rPr>
          <w:rStyle w:val="Appelnotedebasdep"/>
          <w:sz w:val="20"/>
          <w:vertAlign w:val="baseline"/>
        </w:rPr>
        <w:tab/>
      </w:r>
      <w:r w:rsidRPr="008E29BC">
        <w:rPr>
          <w:szCs w:val="18"/>
        </w:rPr>
        <w:t>A/76/6 (Sect.20),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30DA" w14:textId="12159E3F" w:rsidR="008E29BC" w:rsidRPr="008E29BC" w:rsidRDefault="008E29BC">
    <w:pPr>
      <w:pStyle w:val="En-tte"/>
    </w:pPr>
    <w:fldSimple w:instr=" TITLE  \* MERGEFORMAT ">
      <w:r w:rsidR="00D0184E">
        <w:t>ECE/TRANS/WP.15/AC.2/2022/46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D25F" w14:textId="486A28F2" w:rsidR="008E29BC" w:rsidRPr="008E29BC" w:rsidRDefault="008E29BC" w:rsidP="008E29BC">
    <w:pPr>
      <w:pStyle w:val="En-tte"/>
      <w:jc w:val="right"/>
    </w:pPr>
    <w:fldSimple w:instr=" TITLE  \* MERGEFORMAT ">
      <w:r w:rsidR="00D0184E">
        <w:t>ECE/TRANS/WP.15/AC.2/2022/46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3E"/>
    <w:rsid w:val="00017F94"/>
    <w:rsid w:val="00023842"/>
    <w:rsid w:val="000334F9"/>
    <w:rsid w:val="00045FEB"/>
    <w:rsid w:val="0007796D"/>
    <w:rsid w:val="000B7790"/>
    <w:rsid w:val="00111F2F"/>
    <w:rsid w:val="0014365E"/>
    <w:rsid w:val="00143C66"/>
    <w:rsid w:val="00176178"/>
    <w:rsid w:val="001A411A"/>
    <w:rsid w:val="001F525A"/>
    <w:rsid w:val="00201148"/>
    <w:rsid w:val="00223272"/>
    <w:rsid w:val="0024779E"/>
    <w:rsid w:val="00257168"/>
    <w:rsid w:val="002744B8"/>
    <w:rsid w:val="002832AC"/>
    <w:rsid w:val="002D7C93"/>
    <w:rsid w:val="00305801"/>
    <w:rsid w:val="003916DE"/>
    <w:rsid w:val="003B373E"/>
    <w:rsid w:val="00421996"/>
    <w:rsid w:val="00441C3B"/>
    <w:rsid w:val="00446FE5"/>
    <w:rsid w:val="00452396"/>
    <w:rsid w:val="00477EB2"/>
    <w:rsid w:val="004837D8"/>
    <w:rsid w:val="004E2EED"/>
    <w:rsid w:val="004E468C"/>
    <w:rsid w:val="005505B7"/>
    <w:rsid w:val="00573BE5"/>
    <w:rsid w:val="00586ED3"/>
    <w:rsid w:val="00596AA9"/>
    <w:rsid w:val="005A59B8"/>
    <w:rsid w:val="0071601D"/>
    <w:rsid w:val="007A62E6"/>
    <w:rsid w:val="007F20FA"/>
    <w:rsid w:val="0080684C"/>
    <w:rsid w:val="00871C75"/>
    <w:rsid w:val="008776DC"/>
    <w:rsid w:val="008D5EF9"/>
    <w:rsid w:val="008E29BC"/>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0184E"/>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DF198"/>
  <w15:docId w15:val="{D323AB1E-42FF-4B13-BDB1-B4E7AFE7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8A73D-A459-446C-911A-5883987EBA90}"/>
</file>

<file path=customXml/itemProps2.xml><?xml version="1.0" encoding="utf-8"?>
<ds:datastoreItem xmlns:ds="http://schemas.openxmlformats.org/officeDocument/2006/customXml" ds:itemID="{3AC7747F-43AE-4122-96F2-4A46D9CDAB4A}"/>
</file>

<file path=docProps/app.xml><?xml version="1.0" encoding="utf-8"?>
<Properties xmlns="http://schemas.openxmlformats.org/officeDocument/2006/extended-properties" xmlns:vt="http://schemas.openxmlformats.org/officeDocument/2006/docPropsVTypes">
  <Template>ECE_TRANS.dotm</Template>
  <TotalTime>2</TotalTime>
  <Pages>1</Pages>
  <Words>253</Words>
  <Characters>1774</Characters>
  <Application>Microsoft Office Word</Application>
  <DocSecurity>0</DocSecurity>
  <Lines>147</Lines>
  <Paragraphs>81</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ECE/TRANS/WP.15/AC.2/2022/46</vt:lpstr>
      <vt:lpstr>    Groupe de travail informel des navires à équipage réduit ou sans équipage tran</vt:lpstr>
      <vt:lpstr>        Communication du Gouvernement belge*, **</vt:lpstr>
      <vt:lpstr>    Introduction</vt:lpstr>
      <vt:lpstr>    Proposition</vt:lpstr>
    </vt:vector>
  </TitlesOfParts>
  <Company>DCM</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ECE/TRANS/WP.15/AC.2/2022/46</dc:title>
  <dc:subject/>
  <dc:creator>Julien OKRZESIK</dc:creator>
  <cp:keywords/>
  <cp:lastModifiedBy>Julien Okrzesik</cp:lastModifiedBy>
  <cp:revision>3</cp:revision>
  <cp:lastPrinted>2022-06-13T16:14:00Z</cp:lastPrinted>
  <dcterms:created xsi:type="dcterms:W3CDTF">2022-06-13T16:14:00Z</dcterms:created>
  <dcterms:modified xsi:type="dcterms:W3CDTF">2022-06-13T16:16:00Z</dcterms:modified>
</cp:coreProperties>
</file>