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1F4F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0DD28E" w14:textId="77777777" w:rsidR="002D5AAC" w:rsidRDefault="002D5AAC" w:rsidP="00A550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53563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1F8ADD" w14:textId="77777777" w:rsidR="002D5AAC" w:rsidRDefault="00A550E2" w:rsidP="00A550E2">
            <w:pPr>
              <w:jc w:val="right"/>
            </w:pPr>
            <w:r w:rsidRPr="00A550E2">
              <w:rPr>
                <w:sz w:val="40"/>
              </w:rPr>
              <w:t>ECE</w:t>
            </w:r>
            <w:r>
              <w:t>/TRANS/WP.15/AC.2/2022/36</w:t>
            </w:r>
          </w:p>
        </w:tc>
      </w:tr>
      <w:tr w:rsidR="002D5AAC" w14:paraId="3B3EDA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35D37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7451BF" wp14:editId="7E7114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FF881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14320C" w14:textId="77777777" w:rsidR="002D5AAC" w:rsidRDefault="00A550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D0B49F" w14:textId="77777777" w:rsidR="00A550E2" w:rsidRDefault="00A550E2" w:rsidP="00A55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2022</w:t>
            </w:r>
          </w:p>
          <w:p w14:paraId="6FAE35CA" w14:textId="77777777" w:rsidR="00A550E2" w:rsidRDefault="00A550E2" w:rsidP="00A55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527428" w14:textId="77777777" w:rsidR="00A550E2" w:rsidRPr="008D53B6" w:rsidRDefault="00A550E2" w:rsidP="00A550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5401569" w14:textId="77777777" w:rsidR="00BD6569" w:rsidRPr="00056E40" w:rsidRDefault="00BD6569" w:rsidP="00BD6569">
      <w:pPr>
        <w:spacing w:before="120"/>
        <w:rPr>
          <w:b/>
          <w:sz w:val="28"/>
          <w:szCs w:val="28"/>
        </w:rPr>
      </w:pPr>
      <w:r w:rsidRPr="00056E40">
        <w:rPr>
          <w:b/>
          <w:bCs/>
          <w:sz w:val="28"/>
          <w:szCs w:val="28"/>
        </w:rPr>
        <w:t>Европейская экономическая комиссия</w:t>
      </w:r>
    </w:p>
    <w:p w14:paraId="3682648A" w14:textId="77777777" w:rsidR="00BD6569" w:rsidRPr="00056E40" w:rsidRDefault="00BD6569" w:rsidP="00BD6569">
      <w:pPr>
        <w:spacing w:before="120"/>
        <w:rPr>
          <w:b/>
          <w:sz w:val="28"/>
          <w:szCs w:val="28"/>
        </w:rPr>
      </w:pPr>
      <w:r w:rsidRPr="00056E40">
        <w:rPr>
          <w:sz w:val="28"/>
          <w:szCs w:val="28"/>
        </w:rPr>
        <w:t>Комитет по внутреннему транспорту</w:t>
      </w:r>
    </w:p>
    <w:p w14:paraId="4357E4AA" w14:textId="77777777" w:rsidR="00BD6569" w:rsidRPr="00056E40" w:rsidRDefault="00BD6569" w:rsidP="00BD6569">
      <w:pPr>
        <w:spacing w:before="120"/>
        <w:rPr>
          <w:b/>
          <w:sz w:val="24"/>
          <w:szCs w:val="24"/>
        </w:rPr>
      </w:pPr>
      <w:r w:rsidRPr="00056E40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EC2221" w14:textId="77777777" w:rsidR="00BD6569" w:rsidRPr="002B4F61" w:rsidRDefault="00BD6569" w:rsidP="00BD656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06E613B3" w14:textId="77777777" w:rsidR="00BD6569" w:rsidRPr="002B4F61" w:rsidRDefault="00BD6569" w:rsidP="00BD6569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438E66FC" w14:textId="77777777" w:rsidR="00BD6569" w:rsidRPr="002B4F61" w:rsidRDefault="00BD6569" w:rsidP="00BD6569">
      <w:r>
        <w:t>Женева, 22‒26 августа 2022 года</w:t>
      </w:r>
    </w:p>
    <w:p w14:paraId="4911AAC9" w14:textId="77777777" w:rsidR="00BD6569" w:rsidRPr="002B4F61" w:rsidRDefault="00BD6569" w:rsidP="00BD6569">
      <w:r>
        <w:t>Пункт 4 a) предварительной повестки дня</w:t>
      </w:r>
    </w:p>
    <w:p w14:paraId="45D1C7AC" w14:textId="77777777" w:rsidR="00BD6569" w:rsidRPr="002B4F61" w:rsidRDefault="00BD6569" w:rsidP="00BD6569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>
        <w:t xml:space="preserve"> </w:t>
      </w:r>
      <w:r>
        <w:rPr>
          <w:b/>
          <w:bCs/>
        </w:rPr>
        <w:t xml:space="preserve">работа Совместного </w:t>
      </w:r>
      <w:r>
        <w:rPr>
          <w:b/>
          <w:bCs/>
        </w:rPr>
        <w:br/>
      </w:r>
      <w:r>
        <w:rPr>
          <w:b/>
          <w:bCs/>
        </w:rPr>
        <w:t>совещания МПОГ/ДОПОГ/ВОПОГ</w:t>
      </w:r>
    </w:p>
    <w:p w14:paraId="1BE5E57B" w14:textId="77777777" w:rsidR="00BD6569" w:rsidRPr="002B4F61" w:rsidRDefault="00BD6569" w:rsidP="00BD6569">
      <w:pPr>
        <w:pStyle w:val="HChG"/>
      </w:pPr>
      <w:r>
        <w:tab/>
      </w:r>
      <w:r>
        <w:tab/>
      </w:r>
      <w:r>
        <w:rPr>
          <w:bCs/>
        </w:rPr>
        <w:t>Предлагаемые исправления к варианту документа ECE/ADN/61 на немецком языке</w:t>
      </w:r>
    </w:p>
    <w:p w14:paraId="5DA16AE9" w14:textId="77777777" w:rsidR="00BD6569" w:rsidRPr="00BD6569" w:rsidRDefault="00BD6569" w:rsidP="00BD6569">
      <w:pPr>
        <w:pStyle w:val="H1G"/>
        <w:rPr>
          <w:b w:val="0"/>
          <w:sz w:val="20"/>
        </w:rPr>
      </w:pPr>
      <w:r>
        <w:tab/>
      </w:r>
      <w:r>
        <w:tab/>
        <w:t xml:space="preserve">Передано Центральной комиссией судоходства </w:t>
      </w:r>
      <w:r>
        <w:br/>
      </w:r>
      <w:r>
        <w:t>по Рейну (ЦКСР)</w:t>
      </w:r>
      <w:r w:rsidRPr="00BD6569">
        <w:rPr>
          <w:rFonts w:eastAsia="Calibri"/>
          <w:b w:val="0"/>
          <w:sz w:val="20"/>
        </w:rPr>
        <w:footnoteReference w:customMarkFollows="1" w:id="1"/>
        <w:t>*</w:t>
      </w:r>
      <w:r w:rsidRPr="00BD6569">
        <w:rPr>
          <w:rFonts w:eastAsia="Calibri"/>
          <w:b w:val="0"/>
          <w:sz w:val="20"/>
          <w:vertAlign w:val="superscript"/>
        </w:rPr>
        <w:t xml:space="preserve"> </w:t>
      </w:r>
      <w:r w:rsidRPr="00BD6569">
        <w:rPr>
          <w:rFonts w:eastAsia="Calibri"/>
          <w:b w:val="0"/>
          <w:sz w:val="20"/>
        </w:rPr>
        <w:footnoteReference w:customMarkFollows="1" w:id="2"/>
        <w:t>**</w:t>
      </w:r>
    </w:p>
    <w:p w14:paraId="148F5493" w14:textId="77777777" w:rsidR="00BD6569" w:rsidRPr="002B4F61" w:rsidRDefault="00BD6569" w:rsidP="00BD656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9AC3C67" w14:textId="77777777" w:rsidR="00BD6569" w:rsidRPr="002B4F61" w:rsidRDefault="00BD6569" w:rsidP="00BD6569">
      <w:pPr>
        <w:pStyle w:val="SingleTxtG"/>
      </w:pPr>
      <w:r>
        <w:t>1.</w:t>
      </w:r>
      <w:r>
        <w:tab/>
        <w:t xml:space="preserve">На конференции по переводу ВОПОГ, организованной ЦКСР 27 апреля </w:t>
      </w:r>
      <w:r>
        <w:br/>
      </w:r>
      <w:r>
        <w:t>2022 года в Страсбурге, представители определили в варианте документа ECE/ADN/61 на немецком языке</w:t>
      </w:r>
      <w:r w:rsidRPr="004B3421">
        <w:t xml:space="preserve"> </w:t>
      </w:r>
      <w:r>
        <w:t xml:space="preserve">некоторые другие места, которые следует проверить и, </w:t>
      </w:r>
      <w:r>
        <w:br/>
      </w:r>
      <w:r>
        <w:t>при необходимости, исправить.</w:t>
      </w:r>
    </w:p>
    <w:p w14:paraId="3F9633AE" w14:textId="77777777" w:rsidR="00BD6569" w:rsidRPr="002B4F61" w:rsidRDefault="00BD6569" w:rsidP="00BD6569">
      <w:pPr>
        <w:pStyle w:val="SingleTxtG"/>
      </w:pPr>
      <w:r>
        <w:t>2.</w:t>
      </w:r>
      <w:r>
        <w:tab/>
        <w:t>Настоящим сообщением секретариат ЦКСР направляет предложения по возможным исправлениям, которые следует внести в вариант на немецком языке.</w:t>
      </w:r>
    </w:p>
    <w:p w14:paraId="00496225" w14:textId="77777777" w:rsidR="00BD6569" w:rsidRPr="00056E40" w:rsidRDefault="00BD6569" w:rsidP="00BD6569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 xml:space="preserve">Раздел 1.2.1 </w:t>
      </w:r>
      <w:r>
        <w:rPr>
          <w:bCs/>
        </w:rPr>
        <w:t>⸺</w:t>
      </w:r>
      <w:r>
        <w:rPr>
          <w:bCs/>
        </w:rPr>
        <w:t xml:space="preserve"> Определение термина «Сосуд»</w:t>
      </w:r>
    </w:p>
    <w:p w14:paraId="1A46E74E" w14:textId="5E580A14" w:rsidR="00BD6569" w:rsidRPr="00056E40" w:rsidRDefault="00BD6569" w:rsidP="00BD6569">
      <w:pPr>
        <w:pStyle w:val="SingleTxtG"/>
      </w:pPr>
      <w:r>
        <w:t>3.</w:t>
      </w:r>
      <w:r>
        <w:tab/>
        <w:t xml:space="preserve">Документ ECE/ADN/61 содержит следующее предложение о поправке: </w:t>
      </w:r>
      <w:r>
        <w:br/>
      </w:r>
      <w:r>
        <w:t>«В определении</w:t>
      </w:r>
      <w:r w:rsidRPr="00BB4106">
        <w:t xml:space="preserve"> </w:t>
      </w:r>
      <w:r>
        <w:t xml:space="preserve">термина </w:t>
      </w:r>
      <w:r w:rsidRPr="0008349B">
        <w:t>“</w:t>
      </w:r>
      <w:r>
        <w:t>Сосуд</w:t>
      </w:r>
      <w:r w:rsidRPr="0008349B">
        <w:t>”</w:t>
      </w:r>
      <w:r>
        <w:t xml:space="preserve"> заменить </w:t>
      </w:r>
      <w:r w:rsidRPr="0008349B">
        <w:t>“</w:t>
      </w:r>
      <w:r>
        <w:t>Криогенный сосуд</w:t>
      </w:r>
      <w:r w:rsidRPr="0008349B">
        <w:t>”</w:t>
      </w:r>
      <w:r>
        <w:t xml:space="preserve"> на </w:t>
      </w:r>
      <w:r w:rsidRPr="0008349B">
        <w:t>“</w:t>
      </w:r>
      <w:r>
        <w:t>Сосуд криогенный закрытый, Сосуд криогенный открытый</w:t>
      </w:r>
      <w:r w:rsidRPr="00CD25FD">
        <w:t>”</w:t>
      </w:r>
      <w:r>
        <w:t>».</w:t>
      </w:r>
    </w:p>
    <w:p w14:paraId="2D246837" w14:textId="77777777" w:rsidR="00BD6569" w:rsidRPr="00056E40" w:rsidRDefault="00BD6569" w:rsidP="00BD6569">
      <w:pPr>
        <w:pStyle w:val="SingleTxtG"/>
      </w:pPr>
      <w:r>
        <w:lastRenderedPageBreak/>
        <w:t>4.</w:t>
      </w:r>
      <w:r>
        <w:tab/>
        <w:t xml:space="preserve">Конференция по переводу предлагает Комитету по вопросам безопасности ВОПОГ рассмотреть вопрос о том, действительно ли в определении термина </w:t>
      </w:r>
      <w:r w:rsidR="00080852">
        <w:t>«</w:t>
      </w:r>
      <w:r>
        <w:t>Сосуд</w:t>
      </w:r>
      <w:r w:rsidR="00080852">
        <w:t>»</w:t>
      </w:r>
      <w:r>
        <w:t xml:space="preserve"> должны упоминаться открытые или закрытые криогенные сосуды.</w:t>
      </w:r>
    </w:p>
    <w:p w14:paraId="68BED5C2" w14:textId="77777777" w:rsidR="00BD6569" w:rsidRPr="00056E40" w:rsidRDefault="00BD6569" w:rsidP="00BD6569">
      <w:pPr>
        <w:pStyle w:val="SingleTxtG"/>
      </w:pPr>
      <w:r>
        <w:t>5.</w:t>
      </w:r>
      <w:r>
        <w:tab/>
        <w:t>Секретариат ЦКСР напоминает, что в документе ECE/ADN/61 предлагается добавить в ВОПОГ 2023 года новое определение закрытых криогенных сосудов, так что в будущем в ВОПОГ 2023 года будет содержаться определение как открытых криогенных сосудов, так и закрытых криогенных сосудов.</w:t>
      </w:r>
    </w:p>
    <w:p w14:paraId="7C1B6657" w14:textId="77777777" w:rsidR="00BD6569" w:rsidRPr="00056E40" w:rsidRDefault="00BD6569" w:rsidP="00BD6569">
      <w:pPr>
        <w:pStyle w:val="SingleTxtG"/>
      </w:pPr>
      <w:r>
        <w:t>6.</w:t>
      </w:r>
      <w:r>
        <w:tab/>
        <w:t>Упоминание открытых и закрытых криогенных сосудов оправдано, поскольку английское словосочетание «</w:t>
      </w:r>
      <w:proofErr w:type="spellStart"/>
      <w:r>
        <w:t>cryogenic</w:t>
      </w:r>
      <w:proofErr w:type="spellEnd"/>
      <w:r>
        <w:t xml:space="preserve"> </w:t>
      </w:r>
      <w:proofErr w:type="spellStart"/>
      <w:r>
        <w:t>receptacle</w:t>
      </w:r>
      <w:proofErr w:type="spellEnd"/>
      <w:r>
        <w:t>» (криогенный сосуд) содержит термин «</w:t>
      </w:r>
      <w:proofErr w:type="spellStart"/>
      <w:r>
        <w:t>receptacle</w:t>
      </w:r>
      <w:proofErr w:type="spellEnd"/>
      <w:r>
        <w:t>» (сосуд). В варианте на немецком языке такое упоминание отсутствует. В варианте на французском языке криогенный сосуд («</w:t>
      </w:r>
      <w:proofErr w:type="spellStart"/>
      <w:r>
        <w:t>récipient</w:t>
      </w:r>
      <w:proofErr w:type="spellEnd"/>
      <w:r>
        <w:t xml:space="preserve"> </w:t>
      </w:r>
      <w:proofErr w:type="spellStart"/>
      <w:r>
        <w:t>cryogénique</w:t>
      </w:r>
      <w:proofErr w:type="spellEnd"/>
      <w:r>
        <w:t>») также не упоминается, поскольку это определение приводится почти сразу после определения «</w:t>
      </w:r>
      <w:proofErr w:type="spellStart"/>
      <w:r>
        <w:t>récipient</w:t>
      </w:r>
      <w:proofErr w:type="spellEnd"/>
      <w:r>
        <w:t>».</w:t>
      </w:r>
    </w:p>
    <w:p w14:paraId="423202E7" w14:textId="77777777" w:rsidR="00BD6569" w:rsidRPr="00056E40" w:rsidRDefault="00BD6569" w:rsidP="00BD6569">
      <w:pPr>
        <w:pStyle w:val="SingleTxtG"/>
      </w:pPr>
      <w:r>
        <w:t>7.</w:t>
      </w:r>
      <w:r>
        <w:tab/>
        <w:t>Секретариат ЦКСР предлагает, с учетом результатов рассмотрения Комитетом по вопросам безопасности ВОПОГ, исключить предложение о поправке к определению термина «Сосуд» в документе ECE/ADN/61.</w:t>
      </w:r>
    </w:p>
    <w:p w14:paraId="13A635F5" w14:textId="77777777" w:rsidR="00BD6569" w:rsidRPr="00056E40" w:rsidRDefault="00BD6569" w:rsidP="00BD6569">
      <w:pPr>
        <w:pStyle w:val="SingleTxtG"/>
      </w:pPr>
      <w:r>
        <w:t>8.</w:t>
      </w:r>
      <w:r>
        <w:tab/>
        <w:t>Кроме того, секретариат ЦКСР предлагает в качестве сопутствующего исправления исключить термин «Криогенный сосуд» из определения термина «Сосуд», содержащегося в действующем варианте ВОПОГ:</w:t>
      </w:r>
    </w:p>
    <w:p w14:paraId="6A70A9E7" w14:textId="77777777" w:rsidR="00BD6569" w:rsidRPr="00056E40" w:rsidRDefault="00BD6569" w:rsidP="00BD6569">
      <w:pPr>
        <w:pStyle w:val="SingleTxtG"/>
      </w:pPr>
      <w:r>
        <w:t>В определении термина «Сосуд» после «(см. также» исключить «</w:t>
      </w:r>
      <w:r w:rsidRPr="00EF0F47">
        <w:t>“</w:t>
      </w:r>
      <w:r>
        <w:t>Криогенный сосуд</w:t>
      </w:r>
      <w:r w:rsidRPr="00EF0F47">
        <w:t>”</w:t>
      </w:r>
      <w:r>
        <w:t>,».</w:t>
      </w:r>
    </w:p>
    <w:p w14:paraId="7F330211" w14:textId="77777777" w:rsidR="00BD6569" w:rsidRPr="00056E40" w:rsidRDefault="00BD6569" w:rsidP="00BD6569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 xml:space="preserve">Глава 1.4 </w:t>
      </w:r>
      <w:r w:rsidR="00080852">
        <w:rPr>
          <w:bCs/>
        </w:rPr>
        <w:t>⸺</w:t>
      </w:r>
      <w:r>
        <w:rPr>
          <w:bCs/>
        </w:rPr>
        <w:t xml:space="preserve"> «Перевозка навалом/насыпью»</w:t>
      </w:r>
    </w:p>
    <w:p w14:paraId="62E34FBE" w14:textId="77777777" w:rsidR="00BD6569" w:rsidRPr="00056E40" w:rsidRDefault="00BD6569" w:rsidP="00BD6569">
      <w:pPr>
        <w:pStyle w:val="SingleTxtG"/>
      </w:pPr>
      <w:r>
        <w:t>9.</w:t>
      </w:r>
      <w:r>
        <w:tab/>
        <w:t>Для МПОГ и ДОПОГ была согласована следующая поправка к варианту на немецком языке: «1.4.2.1.1</w:t>
      </w:r>
      <w:r>
        <w:tab/>
        <w:t xml:space="preserve">В подпункте e) заменить </w:t>
      </w:r>
      <w:r w:rsidRPr="00EF0F47">
        <w:t>“</w:t>
      </w:r>
      <w:r>
        <w:t>для массовых грузов</w:t>
      </w:r>
      <w:r w:rsidRPr="00EF0F47">
        <w:t>”</w:t>
      </w:r>
      <w:r>
        <w:t xml:space="preserve"> на </w:t>
      </w:r>
      <w:bookmarkStart w:id="1" w:name="_Hlk104401822"/>
      <w:r w:rsidRPr="00EF0F47">
        <w:t>“</w:t>
      </w:r>
      <w:bookmarkEnd w:id="1"/>
      <w:r>
        <w:t>для перевозки навалом/насыпью</w:t>
      </w:r>
      <w:r w:rsidRPr="00EF0F47">
        <w:t>”</w:t>
      </w:r>
      <w:r>
        <w:t>».</w:t>
      </w:r>
    </w:p>
    <w:p w14:paraId="457718BF" w14:textId="77777777" w:rsidR="00BD6569" w:rsidRPr="00056E40" w:rsidRDefault="00BD6569" w:rsidP="00BD6569">
      <w:pPr>
        <w:pStyle w:val="SingleTxtG"/>
        <w:rPr>
          <w:bCs/>
          <w:iCs/>
        </w:rPr>
      </w:pPr>
      <w:r>
        <w:t>10.</w:t>
      </w:r>
      <w:r>
        <w:tab/>
        <w:t>Секретариат ЦКСР обращает внимание на то, что в документе ECE/ADN/61 содержится пять идентичных предложений о поправке.</w:t>
      </w:r>
    </w:p>
    <w:p w14:paraId="04FD205F" w14:textId="77777777" w:rsidR="00BD6569" w:rsidRPr="00056E40" w:rsidRDefault="00BD6569" w:rsidP="00BD6569">
      <w:pPr>
        <w:pStyle w:val="SingleTxtG"/>
        <w:rPr>
          <w:bCs/>
          <w:iCs/>
        </w:rPr>
      </w:pPr>
      <w:r>
        <w:t>11.</w:t>
      </w:r>
      <w:r>
        <w:tab/>
        <w:t>Конференция по переводу ВОПОГ предлагает Комитету по вопросам безопасности ВОПОГ рассмотреть вопрос о том, следует ли впоследствии также адаптировать пункт 1.4.2.1.1 ВОПОГ в вариантах на всех языках.</w:t>
      </w:r>
    </w:p>
    <w:p w14:paraId="7DCF8CD6" w14:textId="77777777" w:rsidR="00BD6569" w:rsidRPr="00056E40" w:rsidRDefault="00BD6569" w:rsidP="00BD6569">
      <w:pPr>
        <w:pStyle w:val="SingleTxtG"/>
      </w:pPr>
      <w:r>
        <w:t>12.</w:t>
      </w:r>
      <w:r>
        <w:tab/>
        <w:t>Секретариат ЦКСР предл</w:t>
      </w:r>
      <w:bookmarkStart w:id="2" w:name="_GoBack"/>
      <w:bookmarkEnd w:id="2"/>
      <w:r>
        <w:t>агает, при условии рассмотрения Комитетом по вопросам безопасности ВОПОГ, добавить в документ ECE/ADN/61 предложение о следующей поправке:</w:t>
      </w:r>
    </w:p>
    <w:p w14:paraId="1E5AF404" w14:textId="77777777" w:rsidR="00BD6569" w:rsidRPr="00056E40" w:rsidRDefault="00BD6569" w:rsidP="00BD6569">
      <w:pPr>
        <w:pStyle w:val="SingleTxtG"/>
        <w:rPr>
          <w:bCs/>
          <w:iCs/>
        </w:rPr>
      </w:pPr>
      <w:r>
        <w:t>Пункт 1.4.2.1.1</w:t>
      </w:r>
      <w:r>
        <w:tab/>
        <w:t>В подпункте e) заменить «для массовых грузов» на «для перевозки навалом/насыпью».</w:t>
      </w:r>
    </w:p>
    <w:p w14:paraId="2250041D" w14:textId="77777777" w:rsidR="00BD6569" w:rsidRPr="00056E40" w:rsidRDefault="00BD6569" w:rsidP="00BD6569">
      <w:pPr>
        <w:spacing w:before="240"/>
        <w:jc w:val="center"/>
        <w:rPr>
          <w:u w:val="single"/>
        </w:rPr>
      </w:pPr>
      <w:r w:rsidRPr="00056E40">
        <w:rPr>
          <w:u w:val="single"/>
        </w:rPr>
        <w:tab/>
      </w:r>
      <w:r w:rsidRPr="00056E40">
        <w:rPr>
          <w:u w:val="single"/>
        </w:rPr>
        <w:tab/>
      </w:r>
      <w:r w:rsidRPr="00056E40">
        <w:rPr>
          <w:u w:val="single"/>
        </w:rPr>
        <w:tab/>
      </w:r>
    </w:p>
    <w:p w14:paraId="72BA8B06" w14:textId="77777777" w:rsidR="00E12C5F" w:rsidRPr="008D53B6" w:rsidRDefault="00E12C5F" w:rsidP="00D9145B"/>
    <w:sectPr w:rsidR="00E12C5F" w:rsidRPr="008D53B6" w:rsidSect="00A550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4C04" w14:textId="77777777" w:rsidR="00A0327B" w:rsidRPr="00A312BC" w:rsidRDefault="00A0327B" w:rsidP="00A312BC"/>
  </w:endnote>
  <w:endnote w:type="continuationSeparator" w:id="0">
    <w:p w14:paraId="1ECEF933" w14:textId="77777777" w:rsidR="00A0327B" w:rsidRPr="00A312BC" w:rsidRDefault="00A032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427C" w14:textId="77777777" w:rsidR="00A550E2" w:rsidRPr="00A550E2" w:rsidRDefault="00A550E2">
    <w:pPr>
      <w:pStyle w:val="a8"/>
    </w:pPr>
    <w:r w:rsidRPr="00A550E2">
      <w:rPr>
        <w:b/>
        <w:sz w:val="18"/>
      </w:rPr>
      <w:fldChar w:fldCharType="begin"/>
    </w:r>
    <w:r w:rsidRPr="00A550E2">
      <w:rPr>
        <w:b/>
        <w:sz w:val="18"/>
      </w:rPr>
      <w:instrText xml:space="preserve"> PAGE  \* MERGEFORMAT </w:instrText>
    </w:r>
    <w:r w:rsidRPr="00A550E2">
      <w:rPr>
        <w:b/>
        <w:sz w:val="18"/>
      </w:rPr>
      <w:fldChar w:fldCharType="separate"/>
    </w:r>
    <w:r w:rsidRPr="00A550E2">
      <w:rPr>
        <w:b/>
        <w:noProof/>
        <w:sz w:val="18"/>
      </w:rPr>
      <w:t>2</w:t>
    </w:r>
    <w:r w:rsidRPr="00A550E2">
      <w:rPr>
        <w:b/>
        <w:sz w:val="18"/>
      </w:rPr>
      <w:fldChar w:fldCharType="end"/>
    </w:r>
    <w:r>
      <w:rPr>
        <w:b/>
        <w:sz w:val="18"/>
      </w:rPr>
      <w:tab/>
    </w:r>
    <w:r>
      <w:t>GE.22-07709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8A6B" w14:textId="77777777" w:rsidR="00A550E2" w:rsidRPr="00A550E2" w:rsidRDefault="00A550E2" w:rsidP="00A550E2">
    <w:pPr>
      <w:pStyle w:val="a8"/>
      <w:tabs>
        <w:tab w:val="clear" w:pos="9639"/>
        <w:tab w:val="right" w:pos="9638"/>
      </w:tabs>
      <w:rPr>
        <w:b/>
        <w:sz w:val="18"/>
      </w:rPr>
    </w:pPr>
    <w:r>
      <w:t>GE.22-07709</w:t>
    </w:r>
    <w:r>
      <w:tab/>
    </w:r>
    <w:r w:rsidRPr="00A550E2">
      <w:rPr>
        <w:b/>
        <w:sz w:val="18"/>
      </w:rPr>
      <w:fldChar w:fldCharType="begin"/>
    </w:r>
    <w:r w:rsidRPr="00A550E2">
      <w:rPr>
        <w:b/>
        <w:sz w:val="18"/>
      </w:rPr>
      <w:instrText xml:space="preserve"> PAGE  \* MERGEFORMAT </w:instrText>
    </w:r>
    <w:r w:rsidRPr="00A550E2">
      <w:rPr>
        <w:b/>
        <w:sz w:val="18"/>
      </w:rPr>
      <w:fldChar w:fldCharType="separate"/>
    </w:r>
    <w:r w:rsidRPr="00A550E2">
      <w:rPr>
        <w:b/>
        <w:noProof/>
        <w:sz w:val="18"/>
      </w:rPr>
      <w:t>3</w:t>
    </w:r>
    <w:r w:rsidRPr="00A550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DCEB" w14:textId="77777777" w:rsidR="00042B72" w:rsidRPr="00A550E2" w:rsidRDefault="00A550E2" w:rsidP="00A550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31296A" wp14:editId="580EC3A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22-07709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97E25A" wp14:editId="25D375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260522  030622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83A8" w14:textId="77777777" w:rsidR="00A0327B" w:rsidRPr="001075E9" w:rsidRDefault="00A032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AC439D" w14:textId="77777777" w:rsidR="00A0327B" w:rsidRDefault="00A032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43416C" w14:textId="77777777" w:rsidR="00BD6569" w:rsidRPr="00BD6569" w:rsidRDefault="00BD6569" w:rsidP="00BD6569">
      <w:pPr>
        <w:pStyle w:val="ad"/>
        <w:rPr>
          <w:szCs w:val="18"/>
        </w:rPr>
      </w:pPr>
      <w:r w:rsidRPr="001E25DC">
        <w:rPr>
          <w:rStyle w:val="aa"/>
          <w:sz w:val="20"/>
          <w:vertAlign w:val="baseline"/>
        </w:rPr>
        <w:tab/>
        <w:t>*</w:t>
      </w:r>
      <w:r w:rsidRPr="00BD6569">
        <w:rPr>
          <w:rStyle w:val="aa"/>
          <w:szCs w:val="18"/>
        </w:rPr>
        <w:tab/>
      </w:r>
      <w:r w:rsidRPr="00555ACA">
        <w:rPr>
          <w:szCs w:val="18"/>
        </w:rPr>
        <w:t>Распространено на немецком языке Центральной комиссией судоходства по Рейну под условным обозначением CCNR-ZKR/ADN/WP.15/AC.2/2022/36.</w:t>
      </w:r>
    </w:p>
  </w:footnote>
  <w:footnote w:id="2">
    <w:p w14:paraId="7B31B2A8" w14:textId="77777777" w:rsidR="00BD6569" w:rsidRPr="00600EEC" w:rsidRDefault="00BD6569" w:rsidP="00BD6569">
      <w:pPr>
        <w:pStyle w:val="ad"/>
        <w:rPr>
          <w:sz w:val="16"/>
          <w:szCs w:val="16"/>
          <w:lang w:val="fr-FR"/>
        </w:rPr>
      </w:pPr>
      <w:r w:rsidRPr="001E25DC">
        <w:rPr>
          <w:rStyle w:val="aa"/>
          <w:sz w:val="20"/>
          <w:vertAlign w:val="baseline"/>
        </w:rPr>
        <w:tab/>
      </w:r>
      <w:r w:rsidRPr="001E25DC">
        <w:rPr>
          <w:rStyle w:val="aa"/>
          <w:sz w:val="20"/>
          <w:vertAlign w:val="baseline"/>
          <w:lang w:val="fr-FR"/>
        </w:rPr>
        <w:t>**</w:t>
      </w:r>
      <w:r w:rsidRPr="00600EEC">
        <w:rPr>
          <w:rStyle w:val="aa"/>
          <w:sz w:val="20"/>
          <w:lang w:val="fr-FR"/>
        </w:rPr>
        <w:tab/>
      </w:r>
      <w:r w:rsidRPr="0095317D">
        <w:t>A/76/6 (</w:t>
      </w:r>
      <w:r>
        <w:t>разд</w:t>
      </w:r>
      <w:r w:rsidRPr="0095317D">
        <w:t xml:space="preserve">. 20), </w:t>
      </w:r>
      <w:r>
        <w:t>п</w:t>
      </w:r>
      <w:r w:rsidRPr="0095317D">
        <w:t>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D7BE" w14:textId="0A18A10E" w:rsidR="00A550E2" w:rsidRPr="00A550E2" w:rsidRDefault="00A550E2">
    <w:pPr>
      <w:pStyle w:val="a5"/>
    </w:pPr>
    <w:fldSimple w:instr=" TITLE  \* MERGEFORMAT ">
      <w:r w:rsidR="00CC49AC">
        <w:t>ECE/TRANS/WP.15/AC.2/2022/36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CE73" w14:textId="5E59BB56" w:rsidR="00A550E2" w:rsidRPr="00A550E2" w:rsidRDefault="00A550E2" w:rsidP="00A550E2">
    <w:pPr>
      <w:pStyle w:val="a5"/>
      <w:jc w:val="right"/>
    </w:pPr>
    <w:fldSimple w:instr=" TITLE  \* MERGEFORMAT ">
      <w:r w:rsidR="00CC49AC">
        <w:t>ECE/TRANS/WP.15/AC.2/2022/36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7B"/>
    <w:rsid w:val="00033EE1"/>
    <w:rsid w:val="00042B72"/>
    <w:rsid w:val="000558BD"/>
    <w:rsid w:val="0008085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5DC"/>
    <w:rsid w:val="00255343"/>
    <w:rsid w:val="0027151D"/>
    <w:rsid w:val="00274A3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327B"/>
    <w:rsid w:val="00A14DA8"/>
    <w:rsid w:val="00A312BC"/>
    <w:rsid w:val="00A550E2"/>
    <w:rsid w:val="00A84021"/>
    <w:rsid w:val="00A84D35"/>
    <w:rsid w:val="00A917B3"/>
    <w:rsid w:val="00AB329D"/>
    <w:rsid w:val="00AB4B51"/>
    <w:rsid w:val="00B10CC7"/>
    <w:rsid w:val="00B36DF7"/>
    <w:rsid w:val="00B539E7"/>
    <w:rsid w:val="00B62458"/>
    <w:rsid w:val="00BC18B2"/>
    <w:rsid w:val="00BD33EE"/>
    <w:rsid w:val="00BD6569"/>
    <w:rsid w:val="00BE1CC7"/>
    <w:rsid w:val="00C106D6"/>
    <w:rsid w:val="00C119AE"/>
    <w:rsid w:val="00C43EF3"/>
    <w:rsid w:val="00C60F0C"/>
    <w:rsid w:val="00C71E84"/>
    <w:rsid w:val="00C805C9"/>
    <w:rsid w:val="00C92939"/>
    <w:rsid w:val="00CA1679"/>
    <w:rsid w:val="00CB151C"/>
    <w:rsid w:val="00CC49A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62F2"/>
    <w:rsid w:val="00DF71B9"/>
    <w:rsid w:val="00E12C5F"/>
    <w:rsid w:val="00E65D5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15AA04"/>
  <w15:docId w15:val="{F32BCBFC-9BD6-4610-B392-8875700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D6569"/>
    <w:rPr>
      <w:lang w:val="ru-RU" w:eastAsia="en-US"/>
    </w:rPr>
  </w:style>
  <w:style w:type="character" w:customStyle="1" w:styleId="HChGChar">
    <w:name w:val="_ H _Ch_G Char"/>
    <w:link w:val="HChG"/>
    <w:rsid w:val="00BD656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9571528-8046-4C1F-8653-CDCBFF9FCBC7}"/>
</file>

<file path=customXml/itemProps2.xml><?xml version="1.0" encoding="utf-8"?>
<ds:datastoreItem xmlns:ds="http://schemas.openxmlformats.org/officeDocument/2006/customXml" ds:itemID="{4279373E-11AB-411E-8EC1-249D385317F9}"/>
</file>

<file path=customXml/itemProps3.xml><?xml version="1.0" encoding="utf-8"?>
<ds:datastoreItem xmlns:ds="http://schemas.openxmlformats.org/officeDocument/2006/customXml" ds:itemID="{EF84F493-4683-406A-8308-0BDEF6F0918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461</Words>
  <Characters>3187</Characters>
  <Application>Microsoft Office Word</Application>
  <DocSecurity>0</DocSecurity>
  <Lines>75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ECE/TRANS/WP.15/AC.2/2022/36</dc:title>
  <dc:subject/>
  <dc:creator>Ekaterina SALYNSKAYA</dc:creator>
  <cp:keywords/>
  <cp:lastModifiedBy>Ekaterina SALYNSKAYA</cp:lastModifiedBy>
  <cp:revision>3</cp:revision>
  <cp:lastPrinted>2022-06-03T12:16:00Z</cp:lastPrinted>
  <dcterms:created xsi:type="dcterms:W3CDTF">2022-06-03T12:16:00Z</dcterms:created>
  <dcterms:modified xsi:type="dcterms:W3CDTF">2022-06-03T12:16:00Z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