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1662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248849" w14:textId="77777777" w:rsidR="002D5AAC" w:rsidRDefault="002D5AAC" w:rsidP="000462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8D56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3B46C3" w14:textId="77777777" w:rsidR="002D5AAC" w:rsidRDefault="0004620B" w:rsidP="0004620B">
            <w:pPr>
              <w:jc w:val="right"/>
            </w:pPr>
            <w:r w:rsidRPr="0004620B">
              <w:rPr>
                <w:sz w:val="40"/>
              </w:rPr>
              <w:t>ECE</w:t>
            </w:r>
            <w:r>
              <w:t>/TRANS/WP.15/AC.2/2022/33</w:t>
            </w:r>
          </w:p>
        </w:tc>
      </w:tr>
      <w:tr w:rsidR="002D5AAC" w:rsidRPr="00A61167" w14:paraId="400AD2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CA19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58600F" wp14:editId="5B6A21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32EFA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211D14" w14:textId="77777777" w:rsidR="002D5AAC" w:rsidRDefault="000462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657DAD" w14:textId="77777777" w:rsidR="0004620B" w:rsidRDefault="0004620B" w:rsidP="000462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2022</w:t>
            </w:r>
          </w:p>
          <w:p w14:paraId="7F9347F6" w14:textId="77777777" w:rsidR="0004620B" w:rsidRDefault="0004620B" w:rsidP="000462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3C9AC8" w14:textId="77777777" w:rsidR="0004620B" w:rsidRPr="008D53B6" w:rsidRDefault="0004620B" w:rsidP="000462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A3D757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D15B09" w14:textId="77777777" w:rsidR="00865C35" w:rsidRPr="007E0C62" w:rsidRDefault="00865C35" w:rsidP="00865C35">
      <w:pPr>
        <w:spacing w:before="120"/>
        <w:rPr>
          <w:b/>
          <w:sz w:val="28"/>
          <w:szCs w:val="28"/>
        </w:rPr>
      </w:pPr>
      <w:r w:rsidRPr="007E0C62">
        <w:rPr>
          <w:sz w:val="28"/>
          <w:szCs w:val="28"/>
        </w:rPr>
        <w:t>Комитет по внутреннему транспорту</w:t>
      </w:r>
    </w:p>
    <w:p w14:paraId="549E3046" w14:textId="77777777" w:rsidR="00865C35" w:rsidRPr="007E0C62" w:rsidRDefault="00865C35" w:rsidP="00865C35">
      <w:pPr>
        <w:spacing w:before="120"/>
        <w:rPr>
          <w:b/>
          <w:sz w:val="24"/>
          <w:szCs w:val="24"/>
        </w:rPr>
      </w:pPr>
      <w:r w:rsidRPr="007E0C62">
        <w:rPr>
          <w:b/>
          <w:bCs/>
          <w:sz w:val="24"/>
          <w:szCs w:val="24"/>
        </w:rPr>
        <w:t>Рабочая группа по перевозкам опасных грузов</w:t>
      </w:r>
    </w:p>
    <w:p w14:paraId="53AEDC9F" w14:textId="77777777" w:rsidR="00865C35" w:rsidRPr="007E0C62" w:rsidRDefault="00865C35" w:rsidP="00865C3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  <w:bookmarkStart w:id="1" w:name="_Hlk57122394"/>
      <w:bookmarkEnd w:id="1"/>
    </w:p>
    <w:p w14:paraId="7652AEE1" w14:textId="77777777" w:rsidR="00865C35" w:rsidRPr="007E0C62" w:rsidRDefault="00865C35" w:rsidP="00865C35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5D0BD5E3" w14:textId="77777777" w:rsidR="00865C35" w:rsidRPr="007E0C62" w:rsidRDefault="00865C35" w:rsidP="00865C35">
      <w:r>
        <w:t>Женева, 22‒26 августа 2022 года</w:t>
      </w:r>
    </w:p>
    <w:p w14:paraId="2A1951E3" w14:textId="77777777" w:rsidR="00865C35" w:rsidRPr="007E0C62" w:rsidRDefault="00865C35" w:rsidP="00865C35">
      <w:r>
        <w:t>Пункт 4 b) предварительной повестки дня</w:t>
      </w:r>
    </w:p>
    <w:p w14:paraId="286744F0" w14:textId="77777777" w:rsidR="00865C35" w:rsidRDefault="00865C35" w:rsidP="00865C35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</w:p>
    <w:p w14:paraId="1CCC6C01" w14:textId="77777777" w:rsidR="00865C35" w:rsidRPr="007E0C62" w:rsidRDefault="00865C35" w:rsidP="00865C35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69581A68" w14:textId="77777777" w:rsidR="00865C35" w:rsidRPr="00F2349D" w:rsidRDefault="00865C35" w:rsidP="00865C35">
      <w:pPr>
        <w:pStyle w:val="HChG"/>
      </w:pPr>
      <w:r>
        <w:tab/>
      </w:r>
      <w:r>
        <w:tab/>
      </w:r>
      <w:r>
        <w:rPr>
          <w:bCs/>
        </w:rPr>
        <w:t>Пункт 6.1.4 ⸺ Железнодорожные транспортные средства, подлежащие перевозке: адаптация с учетом варианта на немецком языке</w:t>
      </w:r>
    </w:p>
    <w:p w14:paraId="73FA02E3" w14:textId="77777777" w:rsidR="00865C35" w:rsidRPr="007E0C62" w:rsidRDefault="00865C35" w:rsidP="00865C35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865C35">
        <w:rPr>
          <w:rFonts w:eastAsia="Calibri"/>
          <w:b w:val="0"/>
        </w:rPr>
        <w:footnoteReference w:customMarkFollows="1" w:id="1"/>
        <w:t xml:space="preserve">* </w:t>
      </w:r>
      <w:r w:rsidRPr="00865C35">
        <w:rPr>
          <w:rFonts w:eastAsia="Calibri"/>
          <w:b w:val="0"/>
        </w:rPr>
        <w:footnoteReference w:customMarkFollows="1" w:id="2"/>
        <w:t>**</w:t>
      </w:r>
    </w:p>
    <w:p w14:paraId="594DA903" w14:textId="77777777" w:rsidR="00865C35" w:rsidRPr="007E0C62" w:rsidRDefault="00865C35" w:rsidP="00865C3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359BD52" w14:textId="77777777" w:rsidR="00865C35" w:rsidRPr="007E0C62" w:rsidRDefault="00865C35" w:rsidP="00865C35">
      <w:pPr>
        <w:pStyle w:val="SingleTxtG"/>
      </w:pPr>
      <w:r>
        <w:t>1.</w:t>
      </w:r>
      <w:r>
        <w:tab/>
        <w:t>В вариантах на английском и французском (и, возможно, русском) языках перечень железнодорожных транспортных средств, которые должны отвечать требованиям МПОГ, не соответствует перечню в варианте на немецком языке:</w:t>
      </w:r>
    </w:p>
    <w:tbl>
      <w:tblPr>
        <w:tblStyle w:val="ac"/>
        <w:tblW w:w="864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2268"/>
      </w:tblGrid>
      <w:tr w:rsidR="00865C35" w:rsidRPr="00865C35" w14:paraId="6ED29A02" w14:textId="77777777" w:rsidTr="00865C35">
        <w:tc>
          <w:tcPr>
            <w:tcW w:w="2127" w:type="dxa"/>
          </w:tcPr>
          <w:p w14:paraId="74C0B579" w14:textId="77777777" w:rsidR="00865C35" w:rsidRPr="00865C35" w:rsidRDefault="00865C35" w:rsidP="00865C35">
            <w:pPr>
              <w:spacing w:after="120"/>
              <w:ind w:left="142" w:right="130"/>
              <w:rPr>
                <w:rFonts w:eastAsia="Calibri"/>
                <w:sz w:val="18"/>
                <w:szCs w:val="18"/>
              </w:rPr>
            </w:pPr>
            <w:r w:rsidRPr="00865C35">
              <w:rPr>
                <w:rFonts w:eastAsia="Calibri"/>
                <w:sz w:val="18"/>
                <w:szCs w:val="18"/>
              </w:rPr>
              <w:t>Вариант на английском языке</w:t>
            </w:r>
          </w:p>
        </w:tc>
        <w:tc>
          <w:tcPr>
            <w:tcW w:w="2268" w:type="dxa"/>
          </w:tcPr>
          <w:p w14:paraId="1FFED620" w14:textId="77777777" w:rsidR="00865C35" w:rsidRPr="00865C35" w:rsidRDefault="00865C35" w:rsidP="00865C35">
            <w:pPr>
              <w:spacing w:after="120"/>
              <w:ind w:left="142" w:right="130"/>
              <w:rPr>
                <w:rFonts w:eastAsia="Calibri"/>
                <w:sz w:val="18"/>
                <w:szCs w:val="18"/>
              </w:rPr>
            </w:pPr>
            <w:r w:rsidRPr="00865C35">
              <w:rPr>
                <w:rFonts w:eastAsia="Calibri"/>
                <w:sz w:val="18"/>
                <w:szCs w:val="18"/>
              </w:rPr>
              <w:t>Вариант на французском языке</w:t>
            </w:r>
          </w:p>
        </w:tc>
        <w:tc>
          <w:tcPr>
            <w:tcW w:w="1984" w:type="dxa"/>
          </w:tcPr>
          <w:p w14:paraId="0E694426" w14:textId="77777777" w:rsidR="00865C35" w:rsidRPr="00865C35" w:rsidRDefault="00865C35" w:rsidP="00865C35">
            <w:pPr>
              <w:spacing w:after="120"/>
              <w:ind w:left="142" w:right="130"/>
              <w:rPr>
                <w:rFonts w:eastAsia="Calibri"/>
                <w:sz w:val="18"/>
                <w:szCs w:val="18"/>
              </w:rPr>
            </w:pPr>
            <w:r w:rsidRPr="00865C35">
              <w:rPr>
                <w:rFonts w:eastAsia="Calibri"/>
                <w:sz w:val="18"/>
                <w:szCs w:val="18"/>
              </w:rPr>
              <w:t>Вариант на немецком языке</w:t>
            </w:r>
          </w:p>
        </w:tc>
        <w:tc>
          <w:tcPr>
            <w:tcW w:w="2268" w:type="dxa"/>
          </w:tcPr>
          <w:p w14:paraId="776813F5" w14:textId="77777777" w:rsidR="00865C35" w:rsidRPr="00865C35" w:rsidRDefault="00865C35" w:rsidP="00865C35">
            <w:pPr>
              <w:spacing w:after="120"/>
              <w:ind w:left="142" w:right="130"/>
              <w:rPr>
                <w:rFonts w:eastAsia="Calibri"/>
                <w:sz w:val="18"/>
                <w:szCs w:val="18"/>
              </w:rPr>
            </w:pPr>
            <w:r w:rsidRPr="00865C35">
              <w:rPr>
                <w:rFonts w:eastAsia="Calibri"/>
                <w:sz w:val="18"/>
                <w:szCs w:val="18"/>
              </w:rPr>
              <w:t xml:space="preserve">Вариант на русском </w:t>
            </w:r>
            <w:r w:rsidRPr="00865C35">
              <w:rPr>
                <w:rFonts w:eastAsia="Calibri"/>
                <w:sz w:val="18"/>
                <w:szCs w:val="18"/>
              </w:rPr>
              <w:br/>
              <w:t>языке</w:t>
            </w:r>
          </w:p>
        </w:tc>
      </w:tr>
      <w:tr w:rsidR="00865C35" w:rsidRPr="00C44E1A" w14:paraId="531BDCE2" w14:textId="77777777" w:rsidTr="00865C35">
        <w:tc>
          <w:tcPr>
            <w:tcW w:w="2127" w:type="dxa"/>
          </w:tcPr>
          <w:p w14:paraId="206B303F" w14:textId="77777777" w:rsidR="00865C35" w:rsidRPr="00C44E1A" w:rsidRDefault="00865C35" w:rsidP="00865C35">
            <w:pPr>
              <w:spacing w:after="120"/>
              <w:ind w:left="136" w:right="136"/>
              <w:rPr>
                <w:sz w:val="18"/>
                <w:szCs w:val="18"/>
                <w:lang w:val="en-US"/>
              </w:rPr>
            </w:pPr>
            <w:r w:rsidRPr="00C44E1A">
              <w:rPr>
                <w:sz w:val="18"/>
                <w:szCs w:val="18"/>
                <w:lang w:val="en-US"/>
              </w:rPr>
              <w:t>6.1.4</w:t>
            </w:r>
            <w:r w:rsidRPr="00C44E1A">
              <w:rPr>
                <w:sz w:val="18"/>
                <w:szCs w:val="18"/>
                <w:lang w:val="en-US"/>
              </w:rPr>
              <w:tab/>
              <w:t>Tank wagons,</w:t>
            </w:r>
            <w:r w:rsidRPr="00C44E1A">
              <w:rPr>
                <w:b/>
                <w:bCs/>
                <w:sz w:val="18"/>
                <w:szCs w:val="18"/>
                <w:lang w:val="en-US"/>
              </w:rPr>
              <w:t xml:space="preserve"> with fixed or demountable tanks</w:t>
            </w:r>
            <w:r w:rsidRPr="00C44E1A">
              <w:rPr>
                <w:sz w:val="18"/>
                <w:szCs w:val="18"/>
                <w:lang w:val="en-US"/>
              </w:rPr>
              <w:t xml:space="preserve"> and battery-wagons shall meet the requirements of </w:t>
            </w:r>
            <w:r>
              <w:rPr>
                <w:sz w:val="18"/>
                <w:szCs w:val="18"/>
                <w:lang w:val="en-US"/>
              </w:rPr>
              <w:br/>
            </w:r>
            <w:r w:rsidRPr="00C44E1A">
              <w:rPr>
                <w:sz w:val="18"/>
                <w:szCs w:val="18"/>
                <w:lang w:val="en-US"/>
              </w:rPr>
              <w:t>Chapter 6.8 of the RID.</w:t>
            </w:r>
          </w:p>
        </w:tc>
        <w:tc>
          <w:tcPr>
            <w:tcW w:w="2268" w:type="dxa"/>
          </w:tcPr>
          <w:p w14:paraId="4B269B8E" w14:textId="77777777" w:rsidR="00865C35" w:rsidRPr="00865C35" w:rsidRDefault="00865C35" w:rsidP="00865C35">
            <w:pPr>
              <w:spacing w:after="120"/>
              <w:ind w:left="138" w:right="134"/>
              <w:rPr>
                <w:sz w:val="18"/>
                <w:szCs w:val="18"/>
                <w:lang w:val="fr-CH"/>
              </w:rPr>
            </w:pPr>
            <w:r w:rsidRPr="00865C35">
              <w:rPr>
                <w:sz w:val="18"/>
                <w:szCs w:val="18"/>
                <w:lang w:val="fr-CH"/>
              </w:rPr>
              <w:t>6.1.4</w:t>
            </w:r>
            <w:r w:rsidRPr="00865C35">
              <w:rPr>
                <w:sz w:val="18"/>
                <w:szCs w:val="18"/>
                <w:lang w:val="fr-CH"/>
              </w:rPr>
              <w:tab/>
              <w:t>Les wagons-citernes,</w:t>
            </w:r>
            <w:r w:rsidRPr="00865C35">
              <w:rPr>
                <w:b/>
                <w:bCs/>
                <w:sz w:val="18"/>
                <w:szCs w:val="18"/>
                <w:lang w:val="fr-CH"/>
              </w:rPr>
              <w:t xml:space="preserve"> avec citerne fixe ou citerne amovible</w:t>
            </w:r>
            <w:r w:rsidRPr="00865C35">
              <w:rPr>
                <w:sz w:val="18"/>
                <w:szCs w:val="18"/>
                <w:lang w:val="fr-CH"/>
              </w:rPr>
              <w:t xml:space="preserve"> et les wagons-batteries doivent répondre aux prescriptions du chapitre 6.8 du RID.</w:t>
            </w:r>
          </w:p>
        </w:tc>
        <w:tc>
          <w:tcPr>
            <w:tcW w:w="1984" w:type="dxa"/>
          </w:tcPr>
          <w:p w14:paraId="232A790B" w14:textId="77777777" w:rsidR="00865C35" w:rsidRPr="00865C35" w:rsidRDefault="00865C35" w:rsidP="00865C35">
            <w:pPr>
              <w:spacing w:after="120"/>
              <w:ind w:left="139" w:right="133"/>
              <w:rPr>
                <w:sz w:val="18"/>
                <w:szCs w:val="18"/>
                <w:lang w:val="de-DE"/>
              </w:rPr>
            </w:pPr>
            <w:r w:rsidRPr="00865C35">
              <w:rPr>
                <w:sz w:val="18"/>
                <w:szCs w:val="18"/>
                <w:lang w:val="de-DE"/>
              </w:rPr>
              <w:t>6.1.4</w:t>
            </w:r>
            <w:r w:rsidRPr="00865C35">
              <w:rPr>
                <w:sz w:val="18"/>
                <w:szCs w:val="18"/>
                <w:lang w:val="de-DE"/>
              </w:rPr>
              <w:tab/>
              <w:t>Kesselwagen,</w:t>
            </w:r>
            <w:r w:rsidRPr="00865C35">
              <w:rPr>
                <w:b/>
                <w:bCs/>
                <w:sz w:val="18"/>
                <w:szCs w:val="18"/>
                <w:lang w:val="de-DE"/>
              </w:rPr>
              <w:t xml:space="preserve"> abnehmbare Tanks</w:t>
            </w:r>
            <w:r w:rsidRPr="00865C35">
              <w:rPr>
                <w:sz w:val="18"/>
                <w:szCs w:val="18"/>
                <w:lang w:val="de-DE"/>
              </w:rPr>
              <w:t xml:space="preserve"> and Batteriewagen müssen den Vorschriften des Kapitels 6.8 des RID entsprechen.</w:t>
            </w:r>
          </w:p>
        </w:tc>
        <w:tc>
          <w:tcPr>
            <w:tcW w:w="2268" w:type="dxa"/>
          </w:tcPr>
          <w:p w14:paraId="2F726866" w14:textId="77777777" w:rsidR="00865C35" w:rsidRPr="00C44E1A" w:rsidRDefault="00865C35" w:rsidP="00865C35">
            <w:pPr>
              <w:spacing w:after="120"/>
              <w:ind w:left="139" w:right="133"/>
              <w:rPr>
                <w:sz w:val="18"/>
                <w:szCs w:val="18"/>
              </w:rPr>
            </w:pPr>
            <w:r w:rsidRPr="00C44E1A">
              <w:rPr>
                <w:rFonts w:eastAsia="Calibri"/>
                <w:sz w:val="18"/>
                <w:szCs w:val="18"/>
              </w:rPr>
              <w:t>6.1.4</w:t>
            </w:r>
            <w:r w:rsidRPr="00C44E1A">
              <w:rPr>
                <w:rFonts w:eastAsia="Calibri"/>
                <w:sz w:val="18"/>
                <w:szCs w:val="18"/>
              </w:rPr>
              <w:tab/>
              <w:t xml:space="preserve">Вагоны-цистерны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622D08">
              <w:rPr>
                <w:rFonts w:eastAsia="Calibri"/>
                <w:b/>
                <w:bCs/>
                <w:sz w:val="18"/>
                <w:szCs w:val="18"/>
              </w:rPr>
              <w:t>с встроенной или съемной цистерной</w:t>
            </w:r>
            <w:r w:rsidRPr="00C44E1A">
              <w:rPr>
                <w:rFonts w:eastAsia="Calibri"/>
                <w:sz w:val="18"/>
                <w:szCs w:val="18"/>
              </w:rPr>
              <w:t xml:space="preserve"> и вагоны-батареи должны отвечать требованиям главы 6.8 МПОГ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14:paraId="6EF59D0B" w14:textId="77777777" w:rsidR="00865C35" w:rsidRPr="007E0C62" w:rsidRDefault="00865C35" w:rsidP="00865C35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F96B21E" w14:textId="77777777" w:rsidR="00865C35" w:rsidRPr="007E0C62" w:rsidRDefault="00865C35" w:rsidP="00865C35">
      <w:pPr>
        <w:pStyle w:val="SingleTxtG"/>
      </w:pPr>
      <w:r>
        <w:t>2.</w:t>
      </w:r>
      <w:r>
        <w:tab/>
        <w:t>В пункте 6.1.4 заменить «с встроенной или съемной цистерной» на «, съемные цистерны».</w:t>
      </w:r>
    </w:p>
    <w:p w14:paraId="333C244E" w14:textId="77777777" w:rsidR="00865C35" w:rsidRPr="007E0C62" w:rsidRDefault="00865C35" w:rsidP="00865C35">
      <w:pPr>
        <w:pStyle w:val="SingleTxtG"/>
      </w:pPr>
      <w:r>
        <w:t>3.</w:t>
      </w:r>
      <w:r>
        <w:tab/>
        <w:t>Германия просит секретариат также проверить вариант на русском языке.</w:t>
      </w:r>
    </w:p>
    <w:p w14:paraId="2549A465" w14:textId="77777777" w:rsidR="00865C35" w:rsidRPr="007E0C62" w:rsidRDefault="00865C35" w:rsidP="00865C35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5348B4A" w14:textId="77777777" w:rsidR="00865C35" w:rsidRPr="002944F4" w:rsidRDefault="00865C35" w:rsidP="00865C35">
      <w:pPr>
        <w:pStyle w:val="SingleTxtG"/>
      </w:pPr>
      <w:r>
        <w:t>4.</w:t>
      </w:r>
      <w:r>
        <w:tab/>
        <w:t>Предлагаемая поправка основана на результатах консультаций с секретарем Межправительственной организация по международным железнодорожным перевозкам (ОТИФ), ответственным за МПОГ. В МПОГ «встроенные цистерны» не упоминаются.</w:t>
      </w:r>
    </w:p>
    <w:p w14:paraId="1BD04C22" w14:textId="77777777" w:rsidR="00865C35" w:rsidRPr="00477129" w:rsidRDefault="00865C35" w:rsidP="00865C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057B50" w14:textId="77777777" w:rsidR="00E12C5F" w:rsidRPr="008D53B6" w:rsidRDefault="00E12C5F" w:rsidP="00D9145B"/>
    <w:sectPr w:rsidR="00E12C5F" w:rsidRPr="008D53B6" w:rsidSect="000462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5430" w14:textId="77777777" w:rsidR="00936E77" w:rsidRPr="00A312BC" w:rsidRDefault="00936E77" w:rsidP="00A312BC"/>
  </w:endnote>
  <w:endnote w:type="continuationSeparator" w:id="0">
    <w:p w14:paraId="0B6F8264" w14:textId="77777777" w:rsidR="00936E77" w:rsidRPr="00A312BC" w:rsidRDefault="00936E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985" w14:textId="77777777" w:rsidR="0004620B" w:rsidRPr="0004620B" w:rsidRDefault="0004620B">
    <w:pPr>
      <w:pStyle w:val="a8"/>
    </w:pPr>
    <w:r w:rsidRPr="0004620B">
      <w:rPr>
        <w:b/>
        <w:sz w:val="18"/>
      </w:rPr>
      <w:fldChar w:fldCharType="begin"/>
    </w:r>
    <w:r w:rsidRPr="0004620B">
      <w:rPr>
        <w:b/>
        <w:sz w:val="18"/>
      </w:rPr>
      <w:instrText xml:space="preserve"> PAGE  \* MERGEFORMAT </w:instrText>
    </w:r>
    <w:r w:rsidRPr="0004620B">
      <w:rPr>
        <w:b/>
        <w:sz w:val="18"/>
      </w:rPr>
      <w:fldChar w:fldCharType="separate"/>
    </w:r>
    <w:r w:rsidRPr="0004620B">
      <w:rPr>
        <w:b/>
        <w:noProof/>
        <w:sz w:val="18"/>
      </w:rPr>
      <w:t>2</w:t>
    </w:r>
    <w:r w:rsidRPr="0004620B">
      <w:rPr>
        <w:b/>
        <w:sz w:val="18"/>
      </w:rPr>
      <w:fldChar w:fldCharType="end"/>
    </w:r>
    <w:r>
      <w:rPr>
        <w:b/>
        <w:sz w:val="18"/>
      </w:rPr>
      <w:tab/>
    </w:r>
    <w:r>
      <w:t>GE.22-07700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A99D" w14:textId="77777777" w:rsidR="0004620B" w:rsidRPr="0004620B" w:rsidRDefault="0004620B" w:rsidP="0004620B">
    <w:pPr>
      <w:pStyle w:val="a8"/>
      <w:tabs>
        <w:tab w:val="clear" w:pos="9639"/>
        <w:tab w:val="right" w:pos="9638"/>
      </w:tabs>
      <w:rPr>
        <w:b/>
        <w:sz w:val="18"/>
      </w:rPr>
    </w:pPr>
    <w:r>
      <w:t>GE.22-07700</w:t>
    </w:r>
    <w:r>
      <w:tab/>
    </w:r>
    <w:r w:rsidRPr="0004620B">
      <w:rPr>
        <w:b/>
        <w:sz w:val="18"/>
      </w:rPr>
      <w:fldChar w:fldCharType="begin"/>
    </w:r>
    <w:r w:rsidRPr="0004620B">
      <w:rPr>
        <w:b/>
        <w:sz w:val="18"/>
      </w:rPr>
      <w:instrText xml:space="preserve"> PAGE  \* MERGEFORMAT </w:instrText>
    </w:r>
    <w:r w:rsidRPr="0004620B">
      <w:rPr>
        <w:b/>
        <w:sz w:val="18"/>
      </w:rPr>
      <w:fldChar w:fldCharType="separate"/>
    </w:r>
    <w:r w:rsidRPr="0004620B">
      <w:rPr>
        <w:b/>
        <w:noProof/>
        <w:sz w:val="18"/>
      </w:rPr>
      <w:t>3</w:t>
    </w:r>
    <w:r w:rsidRPr="000462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D800" w14:textId="77777777" w:rsidR="00042B72" w:rsidRPr="0004620B" w:rsidRDefault="0004620B" w:rsidP="0004620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C019FE" wp14:editId="5FB1FD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22-07700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52B02E" wp14:editId="613DC0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1AB7" w14:textId="77777777" w:rsidR="00936E77" w:rsidRPr="001075E9" w:rsidRDefault="00936E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D941C" w14:textId="77777777" w:rsidR="00936E77" w:rsidRDefault="00936E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01AA81" w14:textId="77777777" w:rsidR="00865C35" w:rsidRPr="007E0C62" w:rsidRDefault="00865C35" w:rsidP="00865C35">
      <w:pPr>
        <w:pStyle w:val="ad"/>
        <w:rPr>
          <w:sz w:val="16"/>
          <w:szCs w:val="16"/>
        </w:rPr>
      </w:pPr>
      <w:r>
        <w:tab/>
      </w:r>
      <w:r w:rsidRPr="00865C3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CCNR-ZKR/ADN/WP.15/AC.2/2022/33.</w:t>
      </w:r>
    </w:p>
  </w:footnote>
  <w:footnote w:id="2">
    <w:p w14:paraId="6FF6E6E2" w14:textId="77777777" w:rsidR="00865C35" w:rsidRPr="002944F4" w:rsidRDefault="00865C35" w:rsidP="00865C35">
      <w:pPr>
        <w:pStyle w:val="ad"/>
        <w:rPr>
          <w:sz w:val="16"/>
          <w:szCs w:val="16"/>
        </w:rPr>
      </w:pPr>
      <w:r>
        <w:tab/>
      </w:r>
      <w:r w:rsidRPr="00865C35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1963" w14:textId="517B1585" w:rsidR="0004620B" w:rsidRPr="0004620B" w:rsidRDefault="0041115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568B" w14:textId="5803875D" w:rsidR="0004620B" w:rsidRPr="0004620B" w:rsidRDefault="00411153" w:rsidP="0004620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77"/>
    <w:rsid w:val="00003A24"/>
    <w:rsid w:val="00033EE1"/>
    <w:rsid w:val="00042B72"/>
    <w:rsid w:val="0004620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1153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5C35"/>
    <w:rsid w:val="00894693"/>
    <w:rsid w:val="008A08D7"/>
    <w:rsid w:val="008A37C8"/>
    <w:rsid w:val="008B6909"/>
    <w:rsid w:val="008D53B6"/>
    <w:rsid w:val="008F7609"/>
    <w:rsid w:val="00906890"/>
    <w:rsid w:val="00911BE4"/>
    <w:rsid w:val="00936E77"/>
    <w:rsid w:val="00951972"/>
    <w:rsid w:val="009608F3"/>
    <w:rsid w:val="009A24AC"/>
    <w:rsid w:val="009C59D7"/>
    <w:rsid w:val="009C6FE6"/>
    <w:rsid w:val="009D7E7D"/>
    <w:rsid w:val="00A14DA8"/>
    <w:rsid w:val="00A312BC"/>
    <w:rsid w:val="00A6116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E6480"/>
  <w15:docId w15:val="{84BFA546-EA61-43AA-8C61-2C60337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65C35"/>
    <w:rPr>
      <w:lang w:val="ru-RU" w:eastAsia="en-US"/>
    </w:rPr>
  </w:style>
  <w:style w:type="character" w:customStyle="1" w:styleId="HChGChar">
    <w:name w:val="_ H _Ch_G Char"/>
    <w:link w:val="HChG"/>
    <w:rsid w:val="00865C3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65C43CE-27EC-4891-AA49-7F9C4603BD4D}"/>
</file>

<file path=customXml/itemProps2.xml><?xml version="1.0" encoding="utf-8"?>
<ds:datastoreItem xmlns:ds="http://schemas.openxmlformats.org/officeDocument/2006/customXml" ds:itemID="{E2EAB36E-C0C3-4D24-993F-055E36B685B7}"/>
</file>

<file path=customXml/itemProps3.xml><?xml version="1.0" encoding="utf-8"?>
<ds:datastoreItem xmlns:ds="http://schemas.openxmlformats.org/officeDocument/2006/customXml" ds:itemID="{F283A623-F12B-451C-A876-855023DFDB6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268</Words>
  <Characters>1810</Characters>
  <Application>Microsoft Office Word</Application>
  <DocSecurity>0</DocSecurity>
  <Lines>78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ECE/TRANS/WP.15/AC.2/2022/33</dc:title>
  <dc:subject/>
  <dc:creator>Ekaterina SALYNSKAYA</dc:creator>
  <cp:keywords/>
  <cp:lastModifiedBy>Ekaterina SALYNSKAYA</cp:lastModifiedBy>
  <cp:revision>3</cp:revision>
  <cp:lastPrinted>2022-06-02T06:39:00Z</cp:lastPrinted>
  <dcterms:created xsi:type="dcterms:W3CDTF">2022-06-02T06:39:00Z</dcterms:created>
  <dcterms:modified xsi:type="dcterms:W3CDTF">2022-06-02T06:39:00Z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