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A4FF3A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5808FE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1E51F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3C1721" w14:textId="37921954" w:rsidR="009E6CB7" w:rsidRPr="00D47EEA" w:rsidRDefault="00BC3CD3" w:rsidP="00BC3CD3">
            <w:pPr>
              <w:jc w:val="right"/>
            </w:pPr>
            <w:r w:rsidRPr="00BC3CD3">
              <w:rPr>
                <w:sz w:val="40"/>
              </w:rPr>
              <w:t>ECE</w:t>
            </w:r>
            <w:r>
              <w:t>/TRANS/WP.15/AC.2/2022/27</w:t>
            </w:r>
          </w:p>
        </w:tc>
      </w:tr>
      <w:tr w:rsidR="009E6CB7" w14:paraId="00CA747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31D04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EE2898" wp14:editId="099829B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BD0A01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F5E279" w14:textId="77777777" w:rsidR="009E6CB7" w:rsidRDefault="00BC3CD3" w:rsidP="00BC3CD3">
            <w:pPr>
              <w:spacing w:before="240" w:line="240" w:lineRule="exact"/>
            </w:pPr>
            <w:r>
              <w:t>Distr.: General</w:t>
            </w:r>
          </w:p>
          <w:p w14:paraId="2D190058" w14:textId="4F0A7D38" w:rsidR="00BC3CD3" w:rsidRDefault="001B605E" w:rsidP="00BC3CD3">
            <w:pPr>
              <w:spacing w:line="240" w:lineRule="exact"/>
            </w:pPr>
            <w:r>
              <w:t>20</w:t>
            </w:r>
            <w:r w:rsidR="00BC3CD3">
              <w:t xml:space="preserve"> May 2022</w:t>
            </w:r>
          </w:p>
          <w:p w14:paraId="2A091061" w14:textId="77777777" w:rsidR="00BC3CD3" w:rsidRDefault="00BC3CD3" w:rsidP="00BC3CD3">
            <w:pPr>
              <w:spacing w:line="240" w:lineRule="exact"/>
            </w:pPr>
          </w:p>
          <w:p w14:paraId="0C35A368" w14:textId="38C623CB" w:rsidR="00BC3CD3" w:rsidRDefault="00BC3CD3" w:rsidP="00BC3CD3">
            <w:pPr>
              <w:spacing w:line="240" w:lineRule="exact"/>
            </w:pPr>
            <w:r>
              <w:t>Original: English</w:t>
            </w:r>
          </w:p>
        </w:tc>
      </w:tr>
    </w:tbl>
    <w:p w14:paraId="1159898E" w14:textId="6AFC4CF6" w:rsidR="00891A4B" w:rsidRDefault="00891A4B" w:rsidP="00BC3CD3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5F9CDD56" w14:textId="77777777" w:rsidR="007704E4" w:rsidRPr="003344AF" w:rsidRDefault="007704E4" w:rsidP="007704E4">
      <w:pPr>
        <w:spacing w:before="120"/>
        <w:rPr>
          <w:sz w:val="28"/>
          <w:szCs w:val="28"/>
        </w:rPr>
      </w:pPr>
      <w:r w:rsidRPr="003344AF">
        <w:rPr>
          <w:sz w:val="28"/>
          <w:szCs w:val="28"/>
        </w:rPr>
        <w:t>Inland Transport Committee</w:t>
      </w:r>
    </w:p>
    <w:p w14:paraId="1FE40E2D" w14:textId="77777777" w:rsidR="007704E4" w:rsidRPr="003344AF" w:rsidRDefault="007704E4" w:rsidP="007704E4">
      <w:pPr>
        <w:spacing w:before="120"/>
        <w:rPr>
          <w:b/>
          <w:sz w:val="24"/>
          <w:szCs w:val="24"/>
        </w:rPr>
      </w:pPr>
      <w:r w:rsidRPr="003344AF">
        <w:rPr>
          <w:b/>
          <w:sz w:val="24"/>
          <w:szCs w:val="24"/>
        </w:rPr>
        <w:t>Working Party on the Transport of Dangerous Goods</w:t>
      </w:r>
    </w:p>
    <w:p w14:paraId="0B009756" w14:textId="77777777" w:rsidR="007704E4" w:rsidRPr="003344AF" w:rsidRDefault="007704E4" w:rsidP="007704E4">
      <w:pPr>
        <w:spacing w:before="120"/>
        <w:rPr>
          <w:b/>
        </w:rPr>
      </w:pPr>
      <w:r w:rsidRPr="003344AF">
        <w:rPr>
          <w:b/>
        </w:rPr>
        <w:t xml:space="preserve">Joint Meeting of Experts on the Regulations annexed to the </w:t>
      </w:r>
      <w:r w:rsidRPr="003344AF">
        <w:rPr>
          <w:b/>
        </w:rPr>
        <w:br/>
        <w:t xml:space="preserve">European Agreement concerning the International Carriage </w:t>
      </w:r>
      <w:r w:rsidRPr="003344AF">
        <w:rPr>
          <w:b/>
        </w:rPr>
        <w:br/>
        <w:t>of Dangerous Goods by Inland Waterways (ADN)</w:t>
      </w:r>
    </w:p>
    <w:p w14:paraId="30BA808E" w14:textId="77777777" w:rsidR="007704E4" w:rsidRPr="003344AF" w:rsidRDefault="007704E4" w:rsidP="007704E4">
      <w:pPr>
        <w:rPr>
          <w:b/>
        </w:rPr>
      </w:pPr>
      <w:r w:rsidRPr="003344AF">
        <w:rPr>
          <w:b/>
        </w:rPr>
        <w:t>(ADN Safety Committee)</w:t>
      </w:r>
    </w:p>
    <w:p w14:paraId="7DE297E8" w14:textId="77777777" w:rsidR="007704E4" w:rsidRPr="003344AF" w:rsidRDefault="007704E4" w:rsidP="007704E4">
      <w:pPr>
        <w:spacing w:before="120"/>
        <w:rPr>
          <w:b/>
        </w:rPr>
      </w:pPr>
      <w:r>
        <w:rPr>
          <w:b/>
        </w:rPr>
        <w:t>Fortieth</w:t>
      </w:r>
      <w:r w:rsidRPr="003344AF">
        <w:rPr>
          <w:b/>
        </w:rPr>
        <w:t xml:space="preserve"> session</w:t>
      </w:r>
    </w:p>
    <w:p w14:paraId="78EA94B1" w14:textId="77777777" w:rsidR="007704E4" w:rsidRPr="003344AF" w:rsidRDefault="007704E4" w:rsidP="007704E4">
      <w:r w:rsidRPr="003344AF">
        <w:t>Geneva, 2</w:t>
      </w:r>
      <w:r>
        <w:t>2</w:t>
      </w:r>
      <w:r w:rsidRPr="003344AF">
        <w:t>–2</w:t>
      </w:r>
      <w:r>
        <w:t>6 August 2022</w:t>
      </w:r>
    </w:p>
    <w:p w14:paraId="5A573C6A" w14:textId="57FD50AA" w:rsidR="007704E4" w:rsidRPr="003344AF" w:rsidRDefault="007704E4" w:rsidP="007704E4">
      <w:r w:rsidRPr="003344AF">
        <w:t xml:space="preserve">Item </w:t>
      </w:r>
      <w:r w:rsidR="00770B9C">
        <w:t>4 (b)</w:t>
      </w:r>
      <w:r>
        <w:t xml:space="preserve"> </w:t>
      </w:r>
      <w:r w:rsidRPr="003344AF">
        <w:t>of the provisional agenda</w:t>
      </w:r>
    </w:p>
    <w:p w14:paraId="7E6933AA" w14:textId="77777777" w:rsidR="00BB2E6E" w:rsidRPr="00BB2E6E" w:rsidRDefault="00BB2E6E" w:rsidP="004B7A9C">
      <w:pPr>
        <w:rPr>
          <w:b/>
        </w:rPr>
      </w:pPr>
      <w:r w:rsidRPr="00BB2E6E">
        <w:rPr>
          <w:b/>
        </w:rPr>
        <w:t>Proposals for amendments to the Regulations annexed to ADN:</w:t>
      </w:r>
    </w:p>
    <w:p w14:paraId="24EFF400" w14:textId="77777777" w:rsidR="00BB2E6E" w:rsidRPr="00BB2E6E" w:rsidRDefault="00BB2E6E" w:rsidP="004B7A9C">
      <w:pPr>
        <w:rPr>
          <w:b/>
        </w:rPr>
      </w:pPr>
      <w:r w:rsidRPr="00BB2E6E">
        <w:rPr>
          <w:b/>
        </w:rPr>
        <w:t>other proposals</w:t>
      </w:r>
    </w:p>
    <w:p w14:paraId="6CC3435C" w14:textId="71ACCACB" w:rsidR="00D50740" w:rsidRPr="00E0333C" w:rsidRDefault="00D50740" w:rsidP="00D50740">
      <w:pPr>
        <w:pStyle w:val="HChG"/>
        <w:rPr>
          <w:rFonts w:ascii="Arial" w:hAnsi="Arial" w:cs="Arial"/>
          <w:sz w:val="16"/>
          <w:szCs w:val="16"/>
        </w:rPr>
      </w:pPr>
      <w:r>
        <w:tab/>
      </w:r>
      <w:r>
        <w:tab/>
      </w:r>
      <w:r w:rsidRPr="006A0685">
        <w:t>Proposals for amendments to the Regulations annexed to ADN</w:t>
      </w:r>
      <w:r w:rsidRPr="00D303E1">
        <w:t>:</w:t>
      </w:r>
      <w:r w:rsidRPr="006A0685">
        <w:t xml:space="preserve"> </w:t>
      </w:r>
      <w:r w:rsidRPr="00D303E1">
        <w:rPr>
          <w:rFonts w:eastAsia="Calibri"/>
          <w:snapToGrid w:val="0"/>
        </w:rPr>
        <w:t>Amendments to enter into force on 1 January 2025</w:t>
      </w:r>
    </w:p>
    <w:p w14:paraId="19FC09A0" w14:textId="77777777" w:rsidR="00D50740" w:rsidRPr="002B0C85" w:rsidRDefault="00D50740" w:rsidP="00D50740">
      <w:pPr>
        <w:pStyle w:val="HChG"/>
        <w:rPr>
          <w:lang w:val="en-US"/>
        </w:rPr>
      </w:pPr>
      <w:r w:rsidRPr="002B0C85">
        <w:tab/>
      </w:r>
      <w:r w:rsidRPr="002B0C85">
        <w:tab/>
      </w:r>
      <w:r w:rsidRPr="00D303E1">
        <w:t>Carriage in containers – 7.1.1.18 of ADN</w:t>
      </w:r>
    </w:p>
    <w:p w14:paraId="7509F37F" w14:textId="734F78E7" w:rsidR="00D50740" w:rsidRDefault="00D50740" w:rsidP="00D50740">
      <w:pPr>
        <w:pStyle w:val="H1G"/>
      </w:pPr>
      <w:r>
        <w:tab/>
      </w:r>
      <w:r>
        <w:tab/>
      </w:r>
      <w:r w:rsidRPr="00D65EED">
        <w:t>Transmitted by the Government of Germany</w:t>
      </w:r>
      <w:proofErr w:type="gramStart"/>
      <w:r w:rsidRPr="00F37447">
        <w:rPr>
          <w:vertAlign w:val="superscript"/>
        </w:rPr>
        <w:footnoteReference w:customMarkFollows="1" w:id="2"/>
        <w:t>*,</w:t>
      </w:r>
      <w:r w:rsidRPr="00F37447">
        <w:rPr>
          <w:vertAlign w:val="superscript"/>
        </w:rPr>
        <w:footnoteReference w:customMarkFollows="1" w:id="3"/>
        <w:t>*</w:t>
      </w:r>
      <w:proofErr w:type="gramEnd"/>
      <w:r w:rsidRPr="00F37447">
        <w:rPr>
          <w:vertAlign w:val="superscript"/>
        </w:rPr>
        <w:t>*</w:t>
      </w:r>
    </w:p>
    <w:p w14:paraId="396ECAC9" w14:textId="44AA7FC8" w:rsidR="00D50740" w:rsidRPr="00D303E1" w:rsidRDefault="00D50740" w:rsidP="00D50740">
      <w:pPr>
        <w:pStyle w:val="HChG"/>
      </w:pPr>
      <w:r>
        <w:tab/>
      </w:r>
      <w:r>
        <w:tab/>
      </w:r>
      <w:r w:rsidRPr="00D303E1">
        <w:tab/>
        <w:t>Introduction</w:t>
      </w:r>
    </w:p>
    <w:p w14:paraId="6FCA68DB" w14:textId="77777777" w:rsidR="00D50740" w:rsidRPr="00D303E1" w:rsidRDefault="00D50740" w:rsidP="00D50740">
      <w:pPr>
        <w:pStyle w:val="SingleTxtG"/>
        <w:rPr>
          <w:rFonts w:cs="Arial"/>
        </w:rPr>
      </w:pPr>
      <w:r w:rsidRPr="00D303E1">
        <w:t>1.</w:t>
      </w:r>
      <w:r w:rsidRPr="00D303E1">
        <w:tab/>
        <w:t>Germany has identified an inconsistency between the title and content of 7.1.1.18 of ADN.</w:t>
      </w:r>
    </w:p>
    <w:p w14:paraId="12273B02" w14:textId="77777777" w:rsidR="00D50740" w:rsidRPr="00D303E1" w:rsidRDefault="00D50740" w:rsidP="00D50740">
      <w:pPr>
        <w:pStyle w:val="SingleTxtG"/>
        <w:rPr>
          <w:rFonts w:cs="Arial"/>
        </w:rPr>
      </w:pPr>
      <w:r w:rsidRPr="00D303E1">
        <w:t>2.</w:t>
      </w:r>
      <w:r w:rsidRPr="00D303E1">
        <w:tab/>
        <w:t xml:space="preserve">While the title reads “Carriage </w:t>
      </w:r>
      <w:r w:rsidRPr="00D303E1">
        <w:rPr>
          <w:u w:val="single"/>
        </w:rPr>
        <w:t>in</w:t>
      </w:r>
      <w:r w:rsidRPr="00D303E1">
        <w:t xml:space="preserve"> containers ...”, the following sentence reads </w:t>
      </w:r>
      <w:r>
        <w:t xml:space="preserve">as follows </w:t>
      </w:r>
      <w:r w:rsidRPr="00D303E1">
        <w:t xml:space="preserve">“carriage </w:t>
      </w:r>
      <w:r w:rsidRPr="00D303E1">
        <w:rPr>
          <w:u w:val="single"/>
        </w:rPr>
        <w:t>of</w:t>
      </w:r>
      <w:r w:rsidRPr="00D303E1">
        <w:t xml:space="preserve"> containers ...”. </w:t>
      </w:r>
    </w:p>
    <w:p w14:paraId="18D69351" w14:textId="77777777" w:rsidR="00D50740" w:rsidRPr="00D303E1" w:rsidRDefault="00D50740" w:rsidP="00D50740">
      <w:pPr>
        <w:pStyle w:val="SingleTxtG"/>
        <w:rPr>
          <w:rFonts w:cs="Arial"/>
        </w:rPr>
      </w:pPr>
      <w:r w:rsidRPr="00D303E1">
        <w:t>3.</w:t>
      </w:r>
      <w:r w:rsidRPr="00D303E1">
        <w:tab/>
        <w:t>This inconsistency has existed since ADN 2009.</w:t>
      </w:r>
    </w:p>
    <w:p w14:paraId="3B91F1BC" w14:textId="77777777" w:rsidR="00D50740" w:rsidRPr="00D303E1" w:rsidRDefault="00D50740" w:rsidP="00D50740">
      <w:pPr>
        <w:pStyle w:val="SingleTxtG"/>
        <w:rPr>
          <w:rFonts w:cs="Arial"/>
        </w:rPr>
      </w:pPr>
      <w:r w:rsidRPr="00D303E1">
        <w:t>4.</w:t>
      </w:r>
      <w:r w:rsidRPr="00D303E1">
        <w:tab/>
        <w:t>The title in the German version differs from the English and French version; “</w:t>
      </w:r>
      <w:proofErr w:type="spellStart"/>
      <w:r w:rsidRPr="00D303E1">
        <w:t>Beförderung</w:t>
      </w:r>
      <w:proofErr w:type="spellEnd"/>
      <w:r w:rsidRPr="00D303E1">
        <w:t xml:space="preserve"> in ...” (“Carriage in ...”) is missing.</w:t>
      </w:r>
    </w:p>
    <w:p w14:paraId="009FC9BD" w14:textId="44B07064" w:rsidR="00D50740" w:rsidRPr="00D303E1" w:rsidRDefault="003F5667" w:rsidP="003F5667">
      <w:pPr>
        <w:pStyle w:val="HChG"/>
      </w:pPr>
      <w:r>
        <w:tab/>
      </w:r>
      <w:r w:rsidR="00D50740" w:rsidRPr="00D303E1">
        <w:t>I.</w:t>
      </w:r>
      <w:r w:rsidR="00D50740" w:rsidRPr="00D303E1">
        <w:tab/>
        <w:t>Proposal</w:t>
      </w:r>
    </w:p>
    <w:p w14:paraId="7CC2635B" w14:textId="77777777" w:rsidR="00D50740" w:rsidRPr="00D303E1" w:rsidRDefault="00D50740" w:rsidP="003F5667">
      <w:pPr>
        <w:pStyle w:val="SingleTxtG"/>
        <w:rPr>
          <w:rFonts w:cs="Arial"/>
        </w:rPr>
      </w:pPr>
      <w:r w:rsidRPr="00D303E1">
        <w:t>5.</w:t>
      </w:r>
      <w:r w:rsidRPr="00D303E1">
        <w:tab/>
        <w:t xml:space="preserve">In the title of 7.1.1.18 of ADN in the English, </w:t>
      </w:r>
      <w:proofErr w:type="gramStart"/>
      <w:r w:rsidRPr="00D303E1">
        <w:t>French</w:t>
      </w:r>
      <w:proofErr w:type="gramEnd"/>
      <w:r w:rsidRPr="00D303E1">
        <w:t xml:space="preserve"> and possibly Russian versions, amend the beginning to read “Containers, ...” and delete “in” (six times).</w:t>
      </w:r>
    </w:p>
    <w:p w14:paraId="7D5BA6BD" w14:textId="6490A037" w:rsidR="00D50740" w:rsidRPr="00D303E1" w:rsidRDefault="003F5667" w:rsidP="003F5667">
      <w:pPr>
        <w:pStyle w:val="HChG"/>
      </w:pPr>
      <w:r>
        <w:lastRenderedPageBreak/>
        <w:tab/>
      </w:r>
      <w:r w:rsidR="00D50740" w:rsidRPr="00D303E1">
        <w:t>II.</w:t>
      </w:r>
      <w:r w:rsidR="00D50740" w:rsidRPr="00D303E1">
        <w:tab/>
        <w:t>Justification</w:t>
      </w:r>
    </w:p>
    <w:p w14:paraId="09C3A859" w14:textId="4BD016D5" w:rsidR="00D50740" w:rsidRPr="00D303E1" w:rsidRDefault="00D50740" w:rsidP="003F5667">
      <w:pPr>
        <w:pStyle w:val="SingleTxtG"/>
        <w:rPr>
          <w:rFonts w:cs="Arial"/>
        </w:rPr>
      </w:pPr>
      <w:r w:rsidRPr="00D303E1">
        <w:t>6.</w:t>
      </w:r>
      <w:r w:rsidRPr="00D303E1">
        <w:tab/>
        <w:t xml:space="preserve">The proposed amendment aligns the titles of 7.1.1.18 in </w:t>
      </w:r>
      <w:r w:rsidR="00AE727E">
        <w:t>all</w:t>
      </w:r>
      <w:r w:rsidRPr="00D303E1">
        <w:t xml:space="preserve"> language versions</w:t>
      </w:r>
      <w:r w:rsidR="00B961E8">
        <w:t xml:space="preserve"> of ADN</w:t>
      </w:r>
      <w:r w:rsidRPr="00D303E1">
        <w:t>.</w:t>
      </w:r>
    </w:p>
    <w:p w14:paraId="48B78BB0" w14:textId="52D4F31E" w:rsidR="00D50740" w:rsidRPr="00D303E1" w:rsidRDefault="00CA6EA8" w:rsidP="003F5667">
      <w:pPr>
        <w:pStyle w:val="SingleTxtG"/>
        <w:rPr>
          <w:rFonts w:cs="Arial"/>
        </w:rPr>
      </w:pPr>
      <w:r>
        <w:t>7.</w:t>
      </w:r>
      <w:r>
        <w:tab/>
      </w:r>
      <w:r w:rsidR="00D50740" w:rsidRPr="00D303E1">
        <w:t xml:space="preserve">The deletion of “Carriage in ...” at the beginning </w:t>
      </w:r>
      <w:r w:rsidR="00F95C41">
        <w:t>of</w:t>
      </w:r>
      <w:r w:rsidR="00D50740" w:rsidRPr="00D303E1">
        <w:t xml:space="preserve"> the English, French (and possibly Russian) language versions of 7.1.1.18 aligns the text with the </w:t>
      </w:r>
      <w:r w:rsidR="00967F6D">
        <w:t>subsequent</w:t>
      </w:r>
      <w:r w:rsidR="00D50740" w:rsidRPr="00D303E1">
        <w:t xml:space="preserve"> paragraph 7.1.1.19 of ADN. That paragraph also refers to the carriage of vehicles and wagons and not the carriage of dangerous goods in vehicles and wagons.</w:t>
      </w:r>
    </w:p>
    <w:p w14:paraId="7F04361C" w14:textId="12F5081D" w:rsidR="007704E4" w:rsidRPr="00CA6EA8" w:rsidRDefault="00CA6EA8" w:rsidP="00CA6EA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04E4" w:rsidRPr="00CA6EA8" w:rsidSect="00BC3CD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0E09" w14:textId="77777777" w:rsidR="009D5797" w:rsidRDefault="009D5797"/>
  </w:endnote>
  <w:endnote w:type="continuationSeparator" w:id="0">
    <w:p w14:paraId="6BBED381" w14:textId="77777777" w:rsidR="009D5797" w:rsidRDefault="009D5797"/>
  </w:endnote>
  <w:endnote w:type="continuationNotice" w:id="1">
    <w:p w14:paraId="25CE1A8D" w14:textId="77777777" w:rsidR="009D5797" w:rsidRDefault="009D5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D4AD" w14:textId="594EAD14" w:rsidR="00BC3CD3" w:rsidRPr="00BC3CD3" w:rsidRDefault="00BC3CD3" w:rsidP="00BC3CD3">
    <w:pPr>
      <w:pStyle w:val="Footer"/>
      <w:tabs>
        <w:tab w:val="right" w:pos="9638"/>
      </w:tabs>
      <w:rPr>
        <w:sz w:val="18"/>
      </w:rPr>
    </w:pPr>
    <w:r w:rsidRPr="00BC3CD3">
      <w:rPr>
        <w:b/>
        <w:sz w:val="18"/>
      </w:rPr>
      <w:fldChar w:fldCharType="begin"/>
    </w:r>
    <w:r w:rsidRPr="00BC3CD3">
      <w:rPr>
        <w:b/>
        <w:sz w:val="18"/>
      </w:rPr>
      <w:instrText xml:space="preserve"> PAGE  \* MERGEFORMAT </w:instrText>
    </w:r>
    <w:r w:rsidRPr="00BC3CD3">
      <w:rPr>
        <w:b/>
        <w:sz w:val="18"/>
      </w:rPr>
      <w:fldChar w:fldCharType="separate"/>
    </w:r>
    <w:r w:rsidRPr="00BC3CD3">
      <w:rPr>
        <w:b/>
        <w:noProof/>
        <w:sz w:val="18"/>
      </w:rPr>
      <w:t>2</w:t>
    </w:r>
    <w:r w:rsidRPr="00BC3CD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BFCC" w14:textId="05FB4587" w:rsidR="00BC3CD3" w:rsidRPr="00BC3CD3" w:rsidRDefault="00BC3CD3" w:rsidP="00BC3CD3">
    <w:pPr>
      <w:pStyle w:val="Footer"/>
      <w:tabs>
        <w:tab w:val="right" w:pos="9638"/>
      </w:tabs>
      <w:rPr>
        <w:b/>
        <w:sz w:val="18"/>
      </w:rPr>
    </w:pPr>
    <w:r>
      <w:tab/>
    </w:r>
    <w:r w:rsidRPr="00BC3CD3">
      <w:rPr>
        <w:b/>
        <w:sz w:val="18"/>
      </w:rPr>
      <w:fldChar w:fldCharType="begin"/>
    </w:r>
    <w:r w:rsidRPr="00BC3CD3">
      <w:rPr>
        <w:b/>
        <w:sz w:val="18"/>
      </w:rPr>
      <w:instrText xml:space="preserve"> PAGE  \* MERGEFORMAT </w:instrText>
    </w:r>
    <w:r w:rsidRPr="00BC3CD3">
      <w:rPr>
        <w:b/>
        <w:sz w:val="18"/>
      </w:rPr>
      <w:fldChar w:fldCharType="separate"/>
    </w:r>
    <w:r w:rsidRPr="00BC3CD3">
      <w:rPr>
        <w:b/>
        <w:noProof/>
        <w:sz w:val="18"/>
      </w:rPr>
      <w:t>3</w:t>
    </w:r>
    <w:r w:rsidRPr="00BC3C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926C" w14:textId="38928CD6" w:rsidR="003E2A69" w:rsidRDefault="003E2A69" w:rsidP="003E2A6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65D5130" wp14:editId="4500539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1B931" w14:textId="5B79CFF7" w:rsidR="003E2A69" w:rsidRPr="003E2A69" w:rsidRDefault="003E2A69" w:rsidP="003E2A69">
    <w:pPr>
      <w:pStyle w:val="Footer"/>
      <w:ind w:right="1134"/>
      <w:rPr>
        <w:sz w:val="20"/>
      </w:rPr>
    </w:pPr>
    <w:r>
      <w:rPr>
        <w:sz w:val="20"/>
      </w:rPr>
      <w:t>GE.22-07684(E)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815A8C" wp14:editId="2CCECA4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9375" w14:textId="77777777" w:rsidR="009D5797" w:rsidRPr="000B175B" w:rsidRDefault="009D57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A6F915" w14:textId="77777777" w:rsidR="009D5797" w:rsidRPr="00FC68B7" w:rsidRDefault="009D57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4ABB3D" w14:textId="77777777" w:rsidR="009D5797" w:rsidRDefault="009D5797"/>
  </w:footnote>
  <w:footnote w:id="2">
    <w:p w14:paraId="4476B4F5" w14:textId="24F8783F" w:rsidR="00D50740" w:rsidRPr="00A0077A" w:rsidRDefault="00D50740" w:rsidP="00D50740">
      <w:pPr>
        <w:pStyle w:val="FootnoteText"/>
        <w:rPr>
          <w:sz w:val="16"/>
          <w:szCs w:val="16"/>
          <w:lang w:val="en-US"/>
        </w:rPr>
      </w:pPr>
      <w:r w:rsidRPr="00B34D4A">
        <w:rPr>
          <w:rStyle w:val="FootnoteReference"/>
          <w:lang w:val="en-US"/>
        </w:rPr>
        <w:tab/>
      </w:r>
      <w:r w:rsidRPr="00B34D4A">
        <w:rPr>
          <w:rStyle w:val="FootnoteReference"/>
          <w:sz w:val="20"/>
          <w:lang w:val="en-US"/>
        </w:rPr>
        <w:t>*</w:t>
      </w:r>
      <w:r w:rsidRPr="00B34D4A">
        <w:rPr>
          <w:rStyle w:val="FootnoteReference"/>
          <w:sz w:val="20"/>
          <w:lang w:val="en-US"/>
        </w:rPr>
        <w:tab/>
      </w:r>
      <w:r w:rsidRPr="00A0077A">
        <w:rPr>
          <w:sz w:val="16"/>
          <w:szCs w:val="16"/>
          <w:lang w:val="en-US"/>
        </w:rPr>
        <w:t>Distributed in German by the Central Commission for the Navigation of the Rhine under the symbol CCNR-ZKR/ADN/WP.15/AC.2/2022/</w:t>
      </w:r>
      <w:r w:rsidR="003F5667">
        <w:rPr>
          <w:sz w:val="16"/>
          <w:szCs w:val="16"/>
          <w:lang w:val="en-US"/>
        </w:rPr>
        <w:t>27</w:t>
      </w:r>
      <w:r w:rsidRPr="00A0077A">
        <w:rPr>
          <w:sz w:val="16"/>
          <w:szCs w:val="16"/>
          <w:lang w:val="en-US"/>
        </w:rPr>
        <w:t>.</w:t>
      </w:r>
    </w:p>
  </w:footnote>
  <w:footnote w:id="3">
    <w:p w14:paraId="1908E290" w14:textId="2780ABFB" w:rsidR="00D50740" w:rsidRPr="00A0077A" w:rsidRDefault="00D50740" w:rsidP="00D50740">
      <w:pPr>
        <w:pStyle w:val="FootnoteText"/>
        <w:rPr>
          <w:sz w:val="16"/>
          <w:szCs w:val="16"/>
          <w:lang w:val="en-US"/>
        </w:rPr>
      </w:pPr>
      <w:r w:rsidRPr="00B34D4A">
        <w:rPr>
          <w:rStyle w:val="FootnoteReference"/>
          <w:lang w:val="en-US"/>
        </w:rPr>
        <w:tab/>
      </w:r>
      <w:r w:rsidRPr="00B34D4A">
        <w:rPr>
          <w:rStyle w:val="FootnoteReference"/>
          <w:sz w:val="20"/>
          <w:lang w:val="en-US"/>
        </w:rPr>
        <w:t>**</w:t>
      </w:r>
      <w:r w:rsidRPr="00B34D4A">
        <w:rPr>
          <w:rStyle w:val="FootnoteReference"/>
          <w:sz w:val="20"/>
          <w:lang w:val="en-US"/>
        </w:rPr>
        <w:tab/>
      </w:r>
      <w:r w:rsidR="007B7128"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BBE" w14:textId="227BAF47" w:rsidR="00BC3CD3" w:rsidRPr="00BC3CD3" w:rsidRDefault="006C24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AE1" w14:textId="5DD3CA59" w:rsidR="00BC3CD3" w:rsidRPr="00BC3CD3" w:rsidRDefault="006C2482" w:rsidP="00BC3CD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D3"/>
    <w:rsid w:val="00002A7D"/>
    <w:rsid w:val="000038A8"/>
    <w:rsid w:val="00006790"/>
    <w:rsid w:val="000211BF"/>
    <w:rsid w:val="00027624"/>
    <w:rsid w:val="00050F6B"/>
    <w:rsid w:val="00062229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56B99"/>
    <w:rsid w:val="00166124"/>
    <w:rsid w:val="00184DDA"/>
    <w:rsid w:val="001900CD"/>
    <w:rsid w:val="001A0452"/>
    <w:rsid w:val="001B4B04"/>
    <w:rsid w:val="001B5875"/>
    <w:rsid w:val="001B605E"/>
    <w:rsid w:val="001C4B9C"/>
    <w:rsid w:val="001C6663"/>
    <w:rsid w:val="001C7895"/>
    <w:rsid w:val="001D26DF"/>
    <w:rsid w:val="001F005C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E2A69"/>
    <w:rsid w:val="003F5667"/>
    <w:rsid w:val="00413520"/>
    <w:rsid w:val="004325CB"/>
    <w:rsid w:val="00440A07"/>
    <w:rsid w:val="00462880"/>
    <w:rsid w:val="00476F24"/>
    <w:rsid w:val="004B7A9C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2482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04E4"/>
    <w:rsid w:val="00770B9C"/>
    <w:rsid w:val="00774DE3"/>
    <w:rsid w:val="00780C68"/>
    <w:rsid w:val="007959FE"/>
    <w:rsid w:val="007A0CF1"/>
    <w:rsid w:val="007A7FA0"/>
    <w:rsid w:val="007B6BA5"/>
    <w:rsid w:val="007B7128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67F6D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5797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E727E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961E8"/>
    <w:rsid w:val="00BA339B"/>
    <w:rsid w:val="00BB2E6E"/>
    <w:rsid w:val="00BC1E7E"/>
    <w:rsid w:val="00BC3CD3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63DD"/>
    <w:rsid w:val="00C6124E"/>
    <w:rsid w:val="00C745C3"/>
    <w:rsid w:val="00C978F5"/>
    <w:rsid w:val="00CA24A4"/>
    <w:rsid w:val="00CA6EA8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740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C18AD"/>
    <w:rsid w:val="00DF61DE"/>
    <w:rsid w:val="00DF7CAE"/>
    <w:rsid w:val="00E22D5B"/>
    <w:rsid w:val="00E423C0"/>
    <w:rsid w:val="00E6414C"/>
    <w:rsid w:val="00E7260F"/>
    <w:rsid w:val="00E73C8E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37447"/>
    <w:rsid w:val="00F41FDB"/>
    <w:rsid w:val="00F56D63"/>
    <w:rsid w:val="00F609A9"/>
    <w:rsid w:val="00F80C99"/>
    <w:rsid w:val="00F867EC"/>
    <w:rsid w:val="00F91B2B"/>
    <w:rsid w:val="00F95C41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040FE87"/>
  <w15:docId w15:val="{9F6A4904-A4AD-4319-A84C-7AF6343E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D50740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rsid w:val="00D50740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F0B88-A0EA-4DC2-A0A8-09916B7D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EE5B4-137E-4A41-9939-542FD092E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7E060-E5B7-482E-91AC-92D32E0E5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1506</Characters>
  <Application>Microsoft Office Word</Application>
  <DocSecurity>0</DocSecurity>
  <Lines>43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ECE/TRANS/WP.15/AC.2/2022/27</dc:title>
  <dc:subject>2207684</dc:subject>
  <dc:creator>Nadiya Dzyubynska</dc:creator>
  <cp:keywords/>
  <dc:description/>
  <cp:lastModifiedBy>Pauline Anne Escalante</cp:lastModifiedBy>
  <cp:revision>2</cp:revision>
  <cp:lastPrinted>2022-05-20T14:58:00Z</cp:lastPrinted>
  <dcterms:created xsi:type="dcterms:W3CDTF">2022-05-20T14:58:00Z</dcterms:created>
  <dcterms:modified xsi:type="dcterms:W3CDTF">2022-05-20T14:58:00Z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