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235244" w:rsidRPr="005D62CF" w14:paraId="3A5E54EB" w14:textId="77777777" w:rsidTr="009D2559">
        <w:trPr>
          <w:cantSplit/>
          <w:trHeight w:val="567"/>
        </w:trPr>
        <w:tc>
          <w:tcPr>
            <w:tcW w:w="1276" w:type="dxa"/>
            <w:tcBorders>
              <w:bottom w:val="single" w:sz="4" w:space="0" w:color="auto"/>
            </w:tcBorders>
            <w:shd w:val="clear" w:color="auto" w:fill="auto"/>
            <w:vAlign w:val="bottom"/>
          </w:tcPr>
          <w:p w14:paraId="6437BD28" w14:textId="77777777" w:rsidR="00E03A64" w:rsidRPr="00235244" w:rsidRDefault="00E03A64" w:rsidP="0041175A">
            <w:pPr>
              <w:spacing w:after="80"/>
              <w:rPr>
                <w:color w:val="000000" w:themeColor="text1"/>
                <w:lang w:val="en-GB"/>
              </w:rPr>
            </w:pPr>
          </w:p>
        </w:tc>
        <w:tc>
          <w:tcPr>
            <w:tcW w:w="2268" w:type="dxa"/>
            <w:tcBorders>
              <w:bottom w:val="single" w:sz="4" w:space="0" w:color="auto"/>
            </w:tcBorders>
            <w:shd w:val="clear" w:color="auto" w:fill="auto"/>
            <w:vAlign w:val="bottom"/>
          </w:tcPr>
          <w:p w14:paraId="496081BF" w14:textId="77777777" w:rsidR="00E03A64" w:rsidRPr="00235244" w:rsidRDefault="00E03A64" w:rsidP="0041175A">
            <w:pPr>
              <w:spacing w:after="80" w:line="300" w:lineRule="exact"/>
              <w:rPr>
                <w:b/>
                <w:color w:val="000000" w:themeColor="text1"/>
                <w:sz w:val="24"/>
                <w:szCs w:val="24"/>
                <w:lang w:val="en-GB"/>
              </w:rPr>
            </w:pPr>
            <w:r w:rsidRPr="00235244">
              <w:rPr>
                <w:color w:val="000000" w:themeColor="text1"/>
                <w:sz w:val="28"/>
                <w:szCs w:val="28"/>
                <w:lang w:val="en-GB"/>
              </w:rPr>
              <w:t>United Nations</w:t>
            </w:r>
          </w:p>
        </w:tc>
        <w:tc>
          <w:tcPr>
            <w:tcW w:w="6095" w:type="dxa"/>
            <w:gridSpan w:val="2"/>
            <w:tcBorders>
              <w:bottom w:val="single" w:sz="4" w:space="0" w:color="auto"/>
            </w:tcBorders>
            <w:shd w:val="clear" w:color="auto" w:fill="auto"/>
            <w:vAlign w:val="bottom"/>
          </w:tcPr>
          <w:p w14:paraId="165E4A8A" w14:textId="65665B4C" w:rsidR="005C6C43" w:rsidRPr="005D62CF" w:rsidRDefault="007564C9" w:rsidP="00AE16CE">
            <w:pPr>
              <w:jc w:val="right"/>
              <w:rPr>
                <w:color w:val="000000" w:themeColor="text1"/>
                <w:lang w:val="es-ES"/>
              </w:rPr>
            </w:pPr>
            <w:r w:rsidRPr="005D62CF">
              <w:rPr>
                <w:color w:val="000000" w:themeColor="text1"/>
                <w:sz w:val="40"/>
                <w:lang w:val="es-ES"/>
              </w:rPr>
              <w:t>ECE</w:t>
            </w:r>
            <w:r w:rsidRPr="005D62CF">
              <w:rPr>
                <w:color w:val="000000" w:themeColor="text1"/>
                <w:lang w:val="es-ES"/>
              </w:rPr>
              <w:t>/TRANS/WP.29/GRBP/2022/</w:t>
            </w:r>
            <w:r w:rsidR="00237E2F">
              <w:rPr>
                <w:color w:val="000000" w:themeColor="text1"/>
                <w:lang w:val="es-ES"/>
              </w:rPr>
              <w:t>24</w:t>
            </w:r>
          </w:p>
        </w:tc>
      </w:tr>
      <w:tr w:rsidR="00235244" w:rsidRPr="00235244" w14:paraId="3FADE671" w14:textId="77777777" w:rsidTr="0041175A">
        <w:trPr>
          <w:cantSplit/>
          <w:trHeight w:hRule="exact" w:val="2835"/>
        </w:trPr>
        <w:tc>
          <w:tcPr>
            <w:tcW w:w="1276" w:type="dxa"/>
            <w:tcBorders>
              <w:top w:val="single" w:sz="4" w:space="0" w:color="auto"/>
              <w:bottom w:val="single" w:sz="12" w:space="0" w:color="auto"/>
            </w:tcBorders>
            <w:shd w:val="clear" w:color="auto" w:fill="auto"/>
          </w:tcPr>
          <w:p w14:paraId="4FEC8B78" w14:textId="77777777" w:rsidR="00E03A64" w:rsidRPr="00235244" w:rsidRDefault="004B6484" w:rsidP="0041175A">
            <w:pPr>
              <w:spacing w:before="120"/>
              <w:rPr>
                <w:color w:val="000000" w:themeColor="text1"/>
                <w:lang w:val="en-GB"/>
              </w:rPr>
            </w:pPr>
            <w:r w:rsidRPr="00235244">
              <w:rPr>
                <w:noProof/>
                <w:color w:val="000000" w:themeColor="text1"/>
                <w:lang w:val="en-GB" w:eastAsia="en-GB"/>
              </w:rPr>
              <w:drawing>
                <wp:inline distT="0" distB="0" distL="0" distR="0" wp14:anchorId="5F39FBFB" wp14:editId="4E84C066">
                  <wp:extent cx="713105" cy="59563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3105" cy="59563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0AF5B1A" w14:textId="77777777" w:rsidR="00E03A64" w:rsidRPr="00235244" w:rsidRDefault="00E03A64" w:rsidP="0041175A">
            <w:pPr>
              <w:spacing w:before="120" w:line="420" w:lineRule="exact"/>
              <w:rPr>
                <w:color w:val="000000" w:themeColor="text1"/>
                <w:sz w:val="40"/>
                <w:szCs w:val="40"/>
                <w:lang w:val="en-GB"/>
              </w:rPr>
            </w:pPr>
            <w:r w:rsidRPr="00235244">
              <w:rPr>
                <w:b/>
                <w:color w:val="000000" w:themeColor="text1"/>
                <w:sz w:val="40"/>
                <w:szCs w:val="40"/>
                <w:lang w:val="en-GB"/>
              </w:rPr>
              <w:t>Economic and Social Council</w:t>
            </w:r>
          </w:p>
        </w:tc>
        <w:tc>
          <w:tcPr>
            <w:tcW w:w="2835" w:type="dxa"/>
            <w:tcBorders>
              <w:top w:val="single" w:sz="4" w:space="0" w:color="auto"/>
              <w:bottom w:val="single" w:sz="12" w:space="0" w:color="auto"/>
            </w:tcBorders>
            <w:shd w:val="clear" w:color="auto" w:fill="auto"/>
          </w:tcPr>
          <w:p w14:paraId="2246CC7D" w14:textId="7EEF590C" w:rsidR="00E03A64" w:rsidRPr="00235244" w:rsidRDefault="00E03A64" w:rsidP="0041175A">
            <w:pPr>
              <w:tabs>
                <w:tab w:val="right" w:pos="2835"/>
              </w:tabs>
              <w:spacing w:before="240" w:line="240" w:lineRule="exact"/>
              <w:rPr>
                <w:color w:val="000000" w:themeColor="text1"/>
                <w:lang w:val="en-GB"/>
              </w:rPr>
            </w:pPr>
            <w:r w:rsidRPr="00235244">
              <w:rPr>
                <w:color w:val="000000" w:themeColor="text1"/>
                <w:lang w:val="en-GB"/>
              </w:rPr>
              <w:t>Distr.: General</w:t>
            </w:r>
          </w:p>
          <w:p w14:paraId="453F9813" w14:textId="44FA6587" w:rsidR="008F7938" w:rsidRPr="00235244" w:rsidRDefault="00237E2F" w:rsidP="008F7938">
            <w:pPr>
              <w:tabs>
                <w:tab w:val="right" w:pos="2835"/>
              </w:tabs>
              <w:spacing w:line="240" w:lineRule="exact"/>
              <w:rPr>
                <w:color w:val="000000" w:themeColor="text1"/>
                <w:lang w:val="en-GB"/>
              </w:rPr>
            </w:pPr>
            <w:r>
              <w:rPr>
                <w:color w:val="000000" w:themeColor="text1"/>
                <w:lang w:val="en-GB"/>
              </w:rPr>
              <w:t>27</w:t>
            </w:r>
            <w:r w:rsidR="008F7938" w:rsidRPr="00CC58EA">
              <w:rPr>
                <w:color w:val="000000" w:themeColor="text1"/>
                <w:lang w:val="en-GB"/>
              </w:rPr>
              <w:t xml:space="preserve"> June 2022</w:t>
            </w:r>
          </w:p>
          <w:p w14:paraId="04957BD1" w14:textId="77777777" w:rsidR="00E03A64" w:rsidRPr="00235244" w:rsidRDefault="00E03A64" w:rsidP="0041175A">
            <w:pPr>
              <w:spacing w:line="240" w:lineRule="exact"/>
              <w:rPr>
                <w:color w:val="000000" w:themeColor="text1"/>
                <w:lang w:val="en-GB"/>
              </w:rPr>
            </w:pPr>
          </w:p>
          <w:p w14:paraId="63217E2B" w14:textId="77777777" w:rsidR="00E03A64" w:rsidRPr="00235244" w:rsidRDefault="00E03A64" w:rsidP="0041175A">
            <w:pPr>
              <w:spacing w:line="240" w:lineRule="exact"/>
              <w:rPr>
                <w:color w:val="000000" w:themeColor="text1"/>
                <w:lang w:val="en-GB"/>
              </w:rPr>
            </w:pPr>
            <w:r w:rsidRPr="00235244">
              <w:rPr>
                <w:color w:val="000000" w:themeColor="text1"/>
                <w:lang w:val="en-GB"/>
              </w:rPr>
              <w:t>Original: English</w:t>
            </w:r>
          </w:p>
          <w:p w14:paraId="63660191" w14:textId="77777777" w:rsidR="00CD3EB7" w:rsidRPr="00235244" w:rsidRDefault="00CD3EB7" w:rsidP="0041175A">
            <w:pPr>
              <w:spacing w:line="240" w:lineRule="exact"/>
              <w:rPr>
                <w:color w:val="000000" w:themeColor="text1"/>
                <w:lang w:val="en-GB"/>
              </w:rPr>
            </w:pPr>
          </w:p>
          <w:p w14:paraId="75BBC628" w14:textId="300F566C" w:rsidR="00CD3EB7" w:rsidRPr="00235244" w:rsidRDefault="00CD3EB7" w:rsidP="0041175A">
            <w:pPr>
              <w:spacing w:line="240" w:lineRule="exact"/>
              <w:rPr>
                <w:b/>
                <w:bCs/>
                <w:color w:val="000000" w:themeColor="text1"/>
                <w:lang w:val="en-GB"/>
              </w:rPr>
            </w:pPr>
          </w:p>
        </w:tc>
      </w:tr>
    </w:tbl>
    <w:p w14:paraId="58E58DB4" w14:textId="77777777" w:rsidR="00AE302E" w:rsidRPr="00235244" w:rsidRDefault="00AE302E" w:rsidP="00AE302E">
      <w:pPr>
        <w:spacing w:before="120"/>
        <w:rPr>
          <w:b/>
          <w:color w:val="000000" w:themeColor="text1"/>
          <w:sz w:val="28"/>
          <w:szCs w:val="28"/>
          <w:lang w:val="en-GB"/>
        </w:rPr>
      </w:pPr>
      <w:r w:rsidRPr="00235244">
        <w:rPr>
          <w:b/>
          <w:color w:val="000000" w:themeColor="text1"/>
          <w:sz w:val="28"/>
          <w:szCs w:val="28"/>
          <w:lang w:val="en-GB"/>
        </w:rPr>
        <w:t>Economic Commission for Europe</w:t>
      </w:r>
    </w:p>
    <w:p w14:paraId="797A2733" w14:textId="77777777" w:rsidR="00AE302E" w:rsidRPr="00235244" w:rsidRDefault="00AE302E" w:rsidP="00AE302E">
      <w:pPr>
        <w:spacing w:before="120"/>
        <w:rPr>
          <w:color w:val="000000" w:themeColor="text1"/>
          <w:sz w:val="28"/>
          <w:szCs w:val="28"/>
          <w:lang w:val="en-GB"/>
        </w:rPr>
      </w:pPr>
      <w:r w:rsidRPr="00235244">
        <w:rPr>
          <w:color w:val="000000" w:themeColor="text1"/>
          <w:sz w:val="28"/>
          <w:szCs w:val="28"/>
          <w:lang w:val="en-GB"/>
        </w:rPr>
        <w:t>Inland Transport Committee</w:t>
      </w:r>
    </w:p>
    <w:p w14:paraId="5E3ED68C" w14:textId="77777777" w:rsidR="00AE302E" w:rsidRPr="00235244" w:rsidRDefault="00AE302E" w:rsidP="00AE302E">
      <w:pPr>
        <w:spacing w:before="120"/>
        <w:rPr>
          <w:b/>
          <w:color w:val="000000" w:themeColor="text1"/>
          <w:sz w:val="24"/>
          <w:szCs w:val="24"/>
          <w:lang w:val="en-GB"/>
        </w:rPr>
      </w:pPr>
      <w:r w:rsidRPr="00235244">
        <w:rPr>
          <w:b/>
          <w:color w:val="000000" w:themeColor="text1"/>
          <w:sz w:val="24"/>
          <w:szCs w:val="24"/>
          <w:lang w:val="en-GB"/>
        </w:rPr>
        <w:t>World Forum for Harmonization of Vehicle Regulations</w:t>
      </w:r>
    </w:p>
    <w:p w14:paraId="65031679" w14:textId="77777777" w:rsidR="00014DC0" w:rsidRPr="00235244" w:rsidRDefault="00014DC0" w:rsidP="00014DC0">
      <w:pPr>
        <w:spacing w:before="120" w:after="120"/>
        <w:rPr>
          <w:b/>
          <w:bCs/>
          <w:color w:val="000000" w:themeColor="text1"/>
          <w:lang w:val="en-GB"/>
        </w:rPr>
      </w:pPr>
      <w:r w:rsidRPr="00235244">
        <w:rPr>
          <w:b/>
          <w:bCs/>
          <w:color w:val="000000" w:themeColor="text1"/>
          <w:lang w:val="en-GB"/>
        </w:rPr>
        <w:t>Working Party on Noise and Tyres</w:t>
      </w:r>
    </w:p>
    <w:p w14:paraId="42821B10" w14:textId="16896A6A" w:rsidR="00014DC0" w:rsidRPr="00235244" w:rsidRDefault="00014DC0" w:rsidP="00014DC0">
      <w:pPr>
        <w:rPr>
          <w:b/>
          <w:color w:val="000000" w:themeColor="text1"/>
          <w:lang w:val="en-GB"/>
        </w:rPr>
      </w:pPr>
      <w:r w:rsidRPr="00235244">
        <w:rPr>
          <w:b/>
          <w:color w:val="000000" w:themeColor="text1"/>
          <w:lang w:val="en-GB"/>
        </w:rPr>
        <w:t>Seventy-</w:t>
      </w:r>
      <w:r w:rsidR="009C524A" w:rsidRPr="00235244">
        <w:rPr>
          <w:b/>
          <w:color w:val="000000" w:themeColor="text1"/>
          <w:lang w:val="en-GB"/>
        </w:rPr>
        <w:t>six</w:t>
      </w:r>
      <w:r w:rsidR="00EE11FC" w:rsidRPr="00235244">
        <w:rPr>
          <w:b/>
          <w:color w:val="000000" w:themeColor="text1"/>
          <w:lang w:val="en-GB"/>
        </w:rPr>
        <w:t>th</w:t>
      </w:r>
      <w:r w:rsidRPr="00235244">
        <w:rPr>
          <w:b/>
          <w:color w:val="000000" w:themeColor="text1"/>
          <w:lang w:val="en-GB"/>
        </w:rPr>
        <w:t xml:space="preserve"> session </w:t>
      </w:r>
    </w:p>
    <w:p w14:paraId="14551F5D" w14:textId="00B7FF03" w:rsidR="00014DC0" w:rsidRPr="00235244" w:rsidRDefault="00014DC0" w:rsidP="00014DC0">
      <w:pPr>
        <w:rPr>
          <w:bCs/>
          <w:color w:val="000000" w:themeColor="text1"/>
          <w:lang w:val="en-GB"/>
        </w:rPr>
      </w:pPr>
      <w:r w:rsidRPr="00235244">
        <w:rPr>
          <w:color w:val="000000" w:themeColor="text1"/>
          <w:lang w:val="en-GB"/>
        </w:rPr>
        <w:t>Geneva</w:t>
      </w:r>
      <w:r w:rsidRPr="00235244">
        <w:rPr>
          <w:bCs/>
          <w:color w:val="000000" w:themeColor="text1"/>
          <w:lang w:val="en-GB"/>
        </w:rPr>
        <w:t xml:space="preserve">, </w:t>
      </w:r>
      <w:r w:rsidR="009C524A" w:rsidRPr="00235244">
        <w:rPr>
          <w:bCs/>
          <w:color w:val="000000" w:themeColor="text1"/>
          <w:lang w:val="en-GB"/>
        </w:rPr>
        <w:t>5</w:t>
      </w:r>
      <w:r w:rsidR="00DD1A25" w:rsidRPr="00235244">
        <w:rPr>
          <w:bCs/>
          <w:color w:val="000000" w:themeColor="text1"/>
          <w:lang w:val="en-GB"/>
        </w:rPr>
        <w:t>–</w:t>
      </w:r>
      <w:r w:rsidR="009C524A" w:rsidRPr="00235244">
        <w:rPr>
          <w:bCs/>
          <w:color w:val="000000" w:themeColor="text1"/>
          <w:lang w:val="en-GB"/>
        </w:rPr>
        <w:t>7</w:t>
      </w:r>
      <w:r w:rsidRPr="00235244">
        <w:rPr>
          <w:bCs/>
          <w:color w:val="000000" w:themeColor="text1"/>
          <w:lang w:val="en-GB"/>
        </w:rPr>
        <w:t xml:space="preserve"> </w:t>
      </w:r>
      <w:r w:rsidR="009C524A" w:rsidRPr="00235244">
        <w:rPr>
          <w:bCs/>
          <w:color w:val="000000" w:themeColor="text1"/>
          <w:lang w:val="en-GB"/>
        </w:rPr>
        <w:t>September</w:t>
      </w:r>
      <w:r w:rsidR="00EE11FC" w:rsidRPr="00235244">
        <w:rPr>
          <w:bCs/>
          <w:color w:val="000000" w:themeColor="text1"/>
          <w:lang w:val="en-GB"/>
        </w:rPr>
        <w:t xml:space="preserve"> 2022</w:t>
      </w:r>
    </w:p>
    <w:p w14:paraId="20A0F181" w14:textId="010657BA" w:rsidR="00014DC0" w:rsidRPr="00235244" w:rsidRDefault="00014DC0" w:rsidP="00014DC0">
      <w:pPr>
        <w:rPr>
          <w:bCs/>
          <w:color w:val="000000" w:themeColor="text1"/>
          <w:lang w:val="en-GB"/>
        </w:rPr>
      </w:pPr>
      <w:r w:rsidRPr="00235244">
        <w:rPr>
          <w:bCs/>
          <w:color w:val="000000" w:themeColor="text1"/>
          <w:lang w:val="en-GB"/>
        </w:rPr>
        <w:t>Item</w:t>
      </w:r>
      <w:r w:rsidR="00CC58EA">
        <w:rPr>
          <w:bCs/>
          <w:color w:val="000000" w:themeColor="text1"/>
          <w:lang w:val="en-GB"/>
        </w:rPr>
        <w:t xml:space="preserve"> </w:t>
      </w:r>
      <w:r w:rsidR="005E2964">
        <w:rPr>
          <w:bCs/>
          <w:color w:val="000000" w:themeColor="text1"/>
          <w:lang w:val="en-GB"/>
        </w:rPr>
        <w:t>5</w:t>
      </w:r>
      <w:r w:rsidR="00287858" w:rsidRPr="00287858">
        <w:rPr>
          <w:bCs/>
          <w:color w:val="000000" w:themeColor="text1"/>
          <w:lang w:val="en-US"/>
        </w:rPr>
        <w:t xml:space="preserve"> </w:t>
      </w:r>
      <w:r w:rsidRPr="00235244">
        <w:rPr>
          <w:bCs/>
          <w:color w:val="000000" w:themeColor="text1"/>
          <w:lang w:val="en-GB"/>
        </w:rPr>
        <w:t>of the provisional agenda</w:t>
      </w:r>
    </w:p>
    <w:p w14:paraId="595D969D" w14:textId="7CAB9F63" w:rsidR="00014DC0" w:rsidRPr="00235244" w:rsidRDefault="005E2964" w:rsidP="00014DC0">
      <w:pPr>
        <w:rPr>
          <w:b/>
          <w:bCs/>
          <w:color w:val="000000" w:themeColor="text1"/>
          <w:lang w:val="en-GB"/>
        </w:rPr>
      </w:pPr>
      <w:r w:rsidRPr="005E2964">
        <w:rPr>
          <w:b/>
          <w:bCs/>
          <w:color w:val="000000" w:themeColor="text1"/>
          <w:lang w:val="en-GB"/>
        </w:rPr>
        <w:t>Draft UN Regulation on reverse warning sound</w:t>
      </w:r>
    </w:p>
    <w:p w14:paraId="40FCBF5E" w14:textId="23A9027B" w:rsidR="007D7CD7" w:rsidRPr="00235244" w:rsidRDefault="00AE302E" w:rsidP="007D7CD7">
      <w:pPr>
        <w:keepNext/>
        <w:keepLines/>
        <w:tabs>
          <w:tab w:val="right" w:pos="851"/>
        </w:tabs>
        <w:spacing w:before="360" w:after="240" w:line="300" w:lineRule="exact"/>
        <w:ind w:left="1134" w:right="1134" w:hanging="1134"/>
        <w:rPr>
          <w:b/>
          <w:color w:val="000000" w:themeColor="text1"/>
          <w:sz w:val="24"/>
          <w:szCs w:val="24"/>
          <w:lang w:val="en-GB"/>
        </w:rPr>
      </w:pPr>
      <w:r w:rsidRPr="00235244">
        <w:rPr>
          <w:color w:val="000000" w:themeColor="text1"/>
          <w:lang w:val="en-GB"/>
        </w:rPr>
        <w:tab/>
      </w:r>
      <w:r w:rsidRPr="00235244">
        <w:rPr>
          <w:color w:val="000000" w:themeColor="text1"/>
          <w:lang w:val="en-GB"/>
        </w:rPr>
        <w:tab/>
      </w:r>
      <w:r w:rsidR="00C63D99" w:rsidRPr="00C63D99">
        <w:rPr>
          <w:b/>
          <w:color w:val="000000" w:themeColor="text1"/>
          <w:sz w:val="28"/>
          <w:lang w:val="en-GB"/>
        </w:rPr>
        <w:t>Proposal for Supplement 1 to</w:t>
      </w:r>
      <w:r w:rsidR="00C63D99">
        <w:rPr>
          <w:b/>
          <w:color w:val="000000" w:themeColor="text1"/>
          <w:sz w:val="28"/>
          <w:lang w:val="en-GB"/>
        </w:rPr>
        <w:t xml:space="preserve"> the</w:t>
      </w:r>
      <w:r w:rsidR="00C63D99" w:rsidRPr="00C63D99">
        <w:rPr>
          <w:b/>
          <w:color w:val="000000" w:themeColor="text1"/>
          <w:sz w:val="28"/>
          <w:lang w:val="en-GB"/>
        </w:rPr>
        <w:t xml:space="preserve"> </w:t>
      </w:r>
      <w:r w:rsidR="00742A41">
        <w:rPr>
          <w:b/>
          <w:color w:val="000000" w:themeColor="text1"/>
          <w:sz w:val="28"/>
          <w:lang w:val="en-GB"/>
        </w:rPr>
        <w:t xml:space="preserve">draft </w:t>
      </w:r>
      <w:r w:rsidR="00C63D99" w:rsidRPr="00C63D99">
        <w:rPr>
          <w:b/>
          <w:color w:val="000000" w:themeColor="text1"/>
          <w:sz w:val="28"/>
          <w:lang w:val="en-GB"/>
        </w:rPr>
        <w:t>UN Regulation on Reverse Warning</w:t>
      </w:r>
    </w:p>
    <w:p w14:paraId="23FC1114" w14:textId="4CB95BA0" w:rsidR="007340D5" w:rsidRPr="00235244" w:rsidRDefault="007D7CD7" w:rsidP="007340D5">
      <w:pPr>
        <w:keepNext/>
        <w:keepLines/>
        <w:tabs>
          <w:tab w:val="right" w:pos="851"/>
        </w:tabs>
        <w:spacing w:before="360" w:after="240" w:line="270" w:lineRule="exact"/>
        <w:ind w:left="1134" w:right="1134" w:hanging="1134"/>
        <w:rPr>
          <w:b/>
          <w:color w:val="000000" w:themeColor="text1"/>
          <w:sz w:val="24"/>
          <w:lang w:val="en-GB"/>
        </w:rPr>
      </w:pPr>
      <w:r w:rsidRPr="00235244">
        <w:rPr>
          <w:b/>
          <w:color w:val="000000" w:themeColor="text1"/>
          <w:sz w:val="24"/>
          <w:lang w:val="en-GB"/>
        </w:rPr>
        <w:tab/>
      </w:r>
      <w:r w:rsidRPr="00235244">
        <w:rPr>
          <w:b/>
          <w:color w:val="000000" w:themeColor="text1"/>
          <w:sz w:val="24"/>
          <w:lang w:val="en-GB"/>
        </w:rPr>
        <w:tab/>
      </w:r>
      <w:r w:rsidR="007340D5" w:rsidRPr="00235244">
        <w:rPr>
          <w:b/>
          <w:color w:val="000000" w:themeColor="text1"/>
          <w:sz w:val="24"/>
          <w:lang w:val="en-GB"/>
        </w:rPr>
        <w:t>Submitted by the expert</w:t>
      </w:r>
      <w:r w:rsidR="00683598">
        <w:rPr>
          <w:b/>
          <w:color w:val="000000" w:themeColor="text1"/>
          <w:sz w:val="24"/>
          <w:lang w:val="en-GB"/>
        </w:rPr>
        <w:t>s</w:t>
      </w:r>
      <w:r w:rsidR="007340D5" w:rsidRPr="00235244">
        <w:rPr>
          <w:b/>
          <w:color w:val="000000" w:themeColor="text1"/>
          <w:sz w:val="24"/>
          <w:lang w:val="en-GB"/>
        </w:rPr>
        <w:t xml:space="preserve"> from the </w:t>
      </w:r>
      <w:r w:rsidR="00742A41">
        <w:rPr>
          <w:b/>
          <w:color w:val="000000" w:themeColor="text1"/>
          <w:sz w:val="24"/>
          <w:lang w:val="en-GB"/>
        </w:rPr>
        <w:t>United Kingdom of Gr</w:t>
      </w:r>
      <w:r w:rsidR="004D0135">
        <w:rPr>
          <w:b/>
          <w:color w:val="000000" w:themeColor="text1"/>
          <w:sz w:val="24"/>
          <w:lang w:val="en-GB"/>
        </w:rPr>
        <w:t>e</w:t>
      </w:r>
      <w:r w:rsidR="00742A41">
        <w:rPr>
          <w:b/>
          <w:color w:val="000000" w:themeColor="text1"/>
          <w:sz w:val="24"/>
          <w:lang w:val="en-GB"/>
        </w:rPr>
        <w:t>at Brit</w:t>
      </w:r>
      <w:r w:rsidR="004D0135">
        <w:rPr>
          <w:b/>
          <w:color w:val="000000" w:themeColor="text1"/>
          <w:sz w:val="24"/>
          <w:lang w:val="en-GB"/>
        </w:rPr>
        <w:t>a</w:t>
      </w:r>
      <w:r w:rsidR="00742A41">
        <w:rPr>
          <w:b/>
          <w:color w:val="000000" w:themeColor="text1"/>
          <w:sz w:val="24"/>
          <w:lang w:val="en-GB"/>
        </w:rPr>
        <w:t>in and Northern Ireland</w:t>
      </w:r>
      <w:r w:rsidR="007340D5" w:rsidRPr="00235244">
        <w:rPr>
          <w:b/>
          <w:color w:val="000000" w:themeColor="text1"/>
          <w:lang w:val="en-GB"/>
        </w:rPr>
        <w:footnoteReference w:customMarkFollows="1" w:id="2"/>
        <w:t>*</w:t>
      </w:r>
    </w:p>
    <w:p w14:paraId="46514E77" w14:textId="38184492" w:rsidR="00EF19A3" w:rsidRPr="00EF19A3" w:rsidRDefault="00287858" w:rsidP="00355659">
      <w:pPr>
        <w:ind w:left="1134" w:right="1134"/>
        <w:jc w:val="both"/>
        <w:rPr>
          <w:rFonts w:eastAsia="MS Mincho"/>
          <w:color w:val="000000" w:themeColor="text1"/>
          <w:lang w:val="en-GB"/>
        </w:rPr>
      </w:pPr>
      <w:r>
        <w:rPr>
          <w:rFonts w:eastAsia="MS Mincho"/>
          <w:color w:val="000000" w:themeColor="text1"/>
          <w:lang w:val="en-GB"/>
        </w:rPr>
        <w:tab/>
      </w:r>
      <w:r>
        <w:rPr>
          <w:rFonts w:eastAsia="MS Mincho"/>
          <w:color w:val="000000" w:themeColor="text1"/>
          <w:lang w:val="en-GB"/>
        </w:rPr>
        <w:tab/>
      </w:r>
      <w:r w:rsidR="007340D5" w:rsidRPr="00235244">
        <w:rPr>
          <w:rFonts w:eastAsia="MS Mincho"/>
          <w:color w:val="000000" w:themeColor="text1"/>
          <w:lang w:val="en-GB"/>
        </w:rPr>
        <w:t xml:space="preserve">The text reproduced below was prepared by the experts </w:t>
      </w:r>
      <w:r w:rsidR="006354D5">
        <w:rPr>
          <w:rFonts w:eastAsia="MS Mincho"/>
          <w:color w:val="000000" w:themeColor="text1"/>
          <w:lang w:val="en-GB"/>
        </w:rPr>
        <w:t xml:space="preserve">from </w:t>
      </w:r>
      <w:r w:rsidR="00EF19A3" w:rsidRPr="00EF19A3">
        <w:rPr>
          <w:rFonts w:eastAsia="MS Mincho"/>
          <w:color w:val="000000" w:themeColor="text1"/>
          <w:lang w:val="en-GB"/>
        </w:rPr>
        <w:t>the United Kingdom of Great Britain and Northern Ireland</w:t>
      </w:r>
      <w:r w:rsidR="00976877">
        <w:rPr>
          <w:rFonts w:eastAsia="MS Mincho"/>
          <w:color w:val="000000" w:themeColor="text1"/>
          <w:lang w:val="en-GB"/>
        </w:rPr>
        <w:t xml:space="preserve">. It amends </w:t>
      </w:r>
      <w:r w:rsidR="00512D36">
        <w:rPr>
          <w:rFonts w:eastAsia="MS Mincho"/>
          <w:color w:val="000000" w:themeColor="text1"/>
          <w:lang w:val="en-GB"/>
        </w:rPr>
        <w:t xml:space="preserve">the provisions for </w:t>
      </w:r>
      <w:r w:rsidR="00E71525">
        <w:rPr>
          <w:rFonts w:eastAsia="MS Mincho"/>
          <w:color w:val="000000" w:themeColor="text1"/>
          <w:lang w:val="en-GB"/>
        </w:rPr>
        <w:t xml:space="preserve">a </w:t>
      </w:r>
      <w:r w:rsidR="00554CC2" w:rsidRPr="00554CC2">
        <w:rPr>
          <w:rFonts w:eastAsia="MS Mincho"/>
          <w:color w:val="000000" w:themeColor="text1"/>
          <w:lang w:val="en-GB"/>
        </w:rPr>
        <w:t>pause function</w:t>
      </w:r>
      <w:r w:rsidR="00976877">
        <w:rPr>
          <w:rFonts w:eastAsia="MS Mincho"/>
          <w:color w:val="000000" w:themeColor="text1"/>
          <w:lang w:val="en-GB"/>
        </w:rPr>
        <w:t xml:space="preserve"> with the aim</w:t>
      </w:r>
      <w:r w:rsidR="00C20407">
        <w:rPr>
          <w:rFonts w:eastAsia="MS Mincho"/>
          <w:color w:val="000000" w:themeColor="text1"/>
          <w:lang w:val="en-GB"/>
        </w:rPr>
        <w:t xml:space="preserve"> </w:t>
      </w:r>
      <w:r w:rsidR="00877CAE">
        <w:rPr>
          <w:rFonts w:eastAsia="MS Mincho"/>
          <w:color w:val="000000" w:themeColor="text1"/>
          <w:lang w:val="en-GB"/>
        </w:rPr>
        <w:t>to</w:t>
      </w:r>
      <w:r w:rsidR="00C20407">
        <w:rPr>
          <w:rFonts w:eastAsia="MS Mincho"/>
          <w:color w:val="000000" w:themeColor="text1"/>
          <w:lang w:val="en-GB"/>
        </w:rPr>
        <w:t xml:space="preserve"> comply </w:t>
      </w:r>
      <w:r w:rsidR="00554CC2" w:rsidRPr="00554CC2">
        <w:rPr>
          <w:rFonts w:eastAsia="MS Mincho"/>
          <w:color w:val="000000" w:themeColor="text1"/>
          <w:lang w:val="en-GB"/>
        </w:rPr>
        <w:t xml:space="preserve">with </w:t>
      </w:r>
      <w:r w:rsidR="00E71525">
        <w:rPr>
          <w:rFonts w:eastAsia="MS Mincho"/>
          <w:color w:val="000000" w:themeColor="text1"/>
          <w:lang w:val="en-GB"/>
        </w:rPr>
        <w:t xml:space="preserve">the </w:t>
      </w:r>
      <w:r w:rsidR="00554CC2" w:rsidRPr="00554CC2">
        <w:rPr>
          <w:rFonts w:eastAsia="MS Mincho"/>
          <w:color w:val="000000" w:themeColor="text1"/>
          <w:lang w:val="en-GB"/>
        </w:rPr>
        <w:t>national environmental (noise) restrictions</w:t>
      </w:r>
      <w:r w:rsidR="00877CAE">
        <w:rPr>
          <w:rFonts w:eastAsia="MS Mincho"/>
          <w:color w:val="000000" w:themeColor="text1"/>
          <w:lang w:val="en-GB"/>
        </w:rPr>
        <w:t xml:space="preserve">. </w:t>
      </w:r>
      <w:r w:rsidR="007340D5" w:rsidRPr="00235244">
        <w:rPr>
          <w:rFonts w:eastAsia="MS Mincho"/>
          <w:color w:val="000000" w:themeColor="text1"/>
          <w:lang w:val="en-GB"/>
        </w:rPr>
        <w:t>The modifications to the existing text</w:t>
      </w:r>
      <w:r w:rsidR="00355659">
        <w:rPr>
          <w:rFonts w:eastAsia="MS Mincho"/>
          <w:color w:val="000000" w:themeColor="text1"/>
          <w:lang w:val="en-GB"/>
        </w:rPr>
        <w:t xml:space="preserve"> of the </w:t>
      </w:r>
      <w:r w:rsidR="00355659" w:rsidRPr="00EF19A3">
        <w:rPr>
          <w:rFonts w:eastAsia="MS Mincho"/>
          <w:color w:val="000000" w:themeColor="text1"/>
          <w:lang w:val="en-GB"/>
        </w:rPr>
        <w:t>draft UN Regulation</w:t>
      </w:r>
      <w:r w:rsidR="00355659" w:rsidRPr="00235244">
        <w:rPr>
          <w:rFonts w:eastAsia="MS Mincho"/>
          <w:color w:val="000000" w:themeColor="text1"/>
          <w:lang w:val="en-GB"/>
        </w:rPr>
        <w:t xml:space="preserve"> </w:t>
      </w:r>
      <w:r w:rsidR="00355659">
        <w:rPr>
          <w:rFonts w:eastAsia="MS Mincho"/>
          <w:color w:val="000000" w:themeColor="text1"/>
          <w:lang w:val="en-GB"/>
        </w:rPr>
        <w:t>(</w:t>
      </w:r>
      <w:r w:rsidR="00355659" w:rsidRPr="00EF19A3">
        <w:rPr>
          <w:rFonts w:eastAsia="MS Mincho"/>
          <w:color w:val="000000" w:themeColor="text1"/>
          <w:lang w:val="en-GB"/>
        </w:rPr>
        <w:t>ECE/TRANS/WP.29/2022/88</w:t>
      </w:r>
      <w:r w:rsidR="00355659">
        <w:rPr>
          <w:rFonts w:eastAsia="MS Mincho"/>
          <w:color w:val="000000" w:themeColor="text1"/>
          <w:lang w:val="en-GB"/>
        </w:rPr>
        <w:t xml:space="preserve">) </w:t>
      </w:r>
      <w:r w:rsidR="007340D5" w:rsidRPr="00235244">
        <w:rPr>
          <w:rFonts w:eastAsia="MS Mincho"/>
          <w:color w:val="000000" w:themeColor="text1"/>
          <w:lang w:val="en-GB"/>
        </w:rPr>
        <w:t xml:space="preserve">are marked in bold for new or strikethrough for deleted characters. </w:t>
      </w:r>
      <w:r w:rsidR="00EF19A3">
        <w:rPr>
          <w:rFonts w:eastAsia="MS Mincho"/>
          <w:color w:val="000000" w:themeColor="text1"/>
          <w:lang w:val="en-GB"/>
        </w:rPr>
        <w:t xml:space="preserve"> </w:t>
      </w:r>
    </w:p>
    <w:p w14:paraId="6451C1B3" w14:textId="7458C291" w:rsidR="00D25E5E" w:rsidRPr="00235244" w:rsidRDefault="00EF19A3" w:rsidP="00EF19A3">
      <w:pPr>
        <w:ind w:left="1134" w:right="1134"/>
        <w:jc w:val="both"/>
        <w:rPr>
          <w:color w:val="000000" w:themeColor="text1"/>
          <w:lang w:val="en-GB"/>
        </w:rPr>
        <w:sectPr w:rsidR="00D25E5E" w:rsidRPr="00235244" w:rsidSect="00287858">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8" w:right="1134" w:bottom="1134" w:left="1134" w:header="851" w:footer="567" w:gutter="0"/>
          <w:cols w:space="720"/>
          <w:titlePg/>
          <w:docGrid w:linePitch="272"/>
        </w:sectPr>
      </w:pPr>
      <w:r w:rsidRPr="00EF19A3">
        <w:rPr>
          <w:rFonts w:eastAsia="MS Mincho"/>
          <w:color w:val="000000" w:themeColor="text1"/>
          <w:lang w:val="en-GB"/>
        </w:rPr>
        <w:cr/>
      </w:r>
    </w:p>
    <w:p w14:paraId="5B830C11" w14:textId="1710654A" w:rsidR="009A38D5" w:rsidRPr="00B32350" w:rsidRDefault="00C8028B" w:rsidP="00C8028B">
      <w:pPr>
        <w:pStyle w:val="HChG"/>
        <w:ind w:hanging="567"/>
        <w:rPr>
          <w:lang w:val="en-GB"/>
        </w:rPr>
      </w:pPr>
      <w:r w:rsidRPr="00B32350">
        <w:rPr>
          <w:lang w:val="en-GB"/>
        </w:rPr>
        <w:lastRenderedPageBreak/>
        <w:t>I.</w:t>
      </w:r>
      <w:r w:rsidRPr="00B32350">
        <w:rPr>
          <w:lang w:val="en-GB"/>
        </w:rPr>
        <w:tab/>
      </w:r>
      <w:r w:rsidR="00B32350">
        <w:rPr>
          <w:lang w:val="en-GB"/>
        </w:rPr>
        <w:tab/>
      </w:r>
      <w:r w:rsidR="009A38D5" w:rsidRPr="00B32350">
        <w:rPr>
          <w:lang w:val="en-GB"/>
        </w:rPr>
        <w:t>Proposal</w:t>
      </w:r>
    </w:p>
    <w:p w14:paraId="62D2D4EC" w14:textId="24A8EDBC" w:rsidR="009C524A" w:rsidRDefault="009C524A" w:rsidP="00EF1EA1">
      <w:pPr>
        <w:spacing w:after="120" w:line="220" w:lineRule="atLeast"/>
        <w:ind w:left="1134" w:right="1134"/>
        <w:jc w:val="both"/>
        <w:rPr>
          <w:color w:val="000000" w:themeColor="text1"/>
          <w:lang w:val="en-GB"/>
        </w:rPr>
      </w:pPr>
      <w:bookmarkStart w:id="1" w:name="_Hlk75337670"/>
      <w:r w:rsidRPr="00235244">
        <w:rPr>
          <w:i/>
          <w:color w:val="000000" w:themeColor="text1"/>
          <w:lang w:val="en-GB"/>
        </w:rPr>
        <w:t xml:space="preserve">Paragraph </w:t>
      </w:r>
      <w:r w:rsidR="00353404">
        <w:rPr>
          <w:i/>
          <w:color w:val="000000" w:themeColor="text1"/>
          <w:lang w:val="en-GB"/>
        </w:rPr>
        <w:t>14</w:t>
      </w:r>
      <w:r w:rsidR="00B62823" w:rsidRPr="00235244">
        <w:rPr>
          <w:i/>
          <w:color w:val="000000" w:themeColor="text1"/>
          <w:lang w:val="en-GB"/>
        </w:rPr>
        <w:t>.</w:t>
      </w:r>
      <w:r w:rsidR="00353404">
        <w:rPr>
          <w:i/>
          <w:color w:val="000000" w:themeColor="text1"/>
          <w:lang w:val="en-GB"/>
        </w:rPr>
        <w:t>3</w:t>
      </w:r>
      <w:r w:rsidRPr="00235244">
        <w:rPr>
          <w:i/>
          <w:color w:val="000000" w:themeColor="text1"/>
          <w:lang w:val="en-GB"/>
        </w:rPr>
        <w:t>.</w:t>
      </w:r>
      <w:r w:rsidR="00B62823" w:rsidRPr="00235244">
        <w:rPr>
          <w:i/>
          <w:color w:val="000000" w:themeColor="text1"/>
          <w:lang w:val="en-GB"/>
        </w:rPr>
        <w:t xml:space="preserve"> and </w:t>
      </w:r>
      <w:r w:rsidR="00720EBD">
        <w:rPr>
          <w:i/>
          <w:color w:val="000000" w:themeColor="text1"/>
          <w:lang w:val="en-GB"/>
        </w:rPr>
        <w:t xml:space="preserve">its </w:t>
      </w:r>
      <w:r w:rsidR="00B62823" w:rsidRPr="00235244">
        <w:rPr>
          <w:i/>
          <w:color w:val="000000" w:themeColor="text1"/>
          <w:lang w:val="en-GB"/>
        </w:rPr>
        <w:t>subparagraphs</w:t>
      </w:r>
      <w:r w:rsidRPr="00235244">
        <w:rPr>
          <w:i/>
          <w:color w:val="000000" w:themeColor="text1"/>
          <w:lang w:val="en-GB"/>
        </w:rPr>
        <w:t xml:space="preserve">, </w:t>
      </w:r>
      <w:r w:rsidRPr="00235244">
        <w:rPr>
          <w:color w:val="000000" w:themeColor="text1"/>
          <w:lang w:val="en-GB"/>
        </w:rPr>
        <w:t>amend to read:</w:t>
      </w:r>
    </w:p>
    <w:p w14:paraId="32C4B4D6" w14:textId="7FB51804" w:rsidR="00353404" w:rsidRPr="00FD20E3" w:rsidRDefault="00353404" w:rsidP="00353404">
      <w:pPr>
        <w:pStyle w:val="SingleTxtG"/>
        <w:rPr>
          <w:lang w:val="en-US"/>
        </w:rPr>
      </w:pPr>
      <w:r>
        <w:rPr>
          <w:lang w:val="en-GB"/>
        </w:rPr>
        <w:t>"</w:t>
      </w:r>
      <w:r w:rsidRPr="00353404">
        <w:rPr>
          <w:lang w:val="en-US"/>
        </w:rPr>
        <w:t>14.3.</w:t>
      </w:r>
      <w:r w:rsidRPr="00353404">
        <w:rPr>
          <w:lang w:val="en-US"/>
        </w:rPr>
        <w:tab/>
      </w:r>
      <w:r w:rsidRPr="00353404">
        <w:rPr>
          <w:lang w:val="en-US"/>
        </w:rPr>
        <w:tab/>
        <w:t>Pause function</w:t>
      </w:r>
    </w:p>
    <w:p w14:paraId="3F5A5247" w14:textId="77777777" w:rsidR="00353404" w:rsidRPr="00353404" w:rsidRDefault="00353404" w:rsidP="00353404">
      <w:pPr>
        <w:pStyle w:val="SingleTxtG"/>
        <w:spacing w:line="120" w:lineRule="atLeast"/>
        <w:ind w:left="2268"/>
        <w:rPr>
          <w:lang w:val="en-US"/>
        </w:rPr>
      </w:pPr>
      <w:r w:rsidRPr="00353404">
        <w:rPr>
          <w:strike/>
          <w:lang w:val="en-US"/>
        </w:rPr>
        <w:t>The manufacturer may install a pause function to disable temporarily the audible reverse warning device when a vehicle of category M</w:t>
      </w:r>
      <w:r w:rsidRPr="00353404">
        <w:rPr>
          <w:strike/>
          <w:vertAlign w:val="subscript"/>
          <w:lang w:val="en-US"/>
        </w:rPr>
        <w:t>2</w:t>
      </w:r>
      <w:r w:rsidRPr="00353404">
        <w:rPr>
          <w:strike/>
          <w:lang w:val="en-US"/>
        </w:rPr>
        <w:t xml:space="preserve"> (M&gt;3500 kg), N</w:t>
      </w:r>
      <w:r w:rsidRPr="00353404">
        <w:rPr>
          <w:strike/>
          <w:vertAlign w:val="subscript"/>
          <w:lang w:val="en-US"/>
        </w:rPr>
        <w:t>2</w:t>
      </w:r>
      <w:r w:rsidRPr="00353404">
        <w:rPr>
          <w:strike/>
          <w:lang w:val="en-US"/>
        </w:rPr>
        <w:t>, M</w:t>
      </w:r>
      <w:r w:rsidRPr="00353404">
        <w:rPr>
          <w:strike/>
          <w:vertAlign w:val="subscript"/>
          <w:lang w:val="en-US"/>
        </w:rPr>
        <w:t>3</w:t>
      </w:r>
      <w:r w:rsidRPr="00353404">
        <w:rPr>
          <w:strike/>
          <w:lang w:val="en-US"/>
        </w:rPr>
        <w:t xml:space="preserve"> or N</w:t>
      </w:r>
      <w:r w:rsidRPr="00353404">
        <w:rPr>
          <w:strike/>
          <w:vertAlign w:val="subscript"/>
          <w:lang w:val="en-US"/>
        </w:rPr>
        <w:t>3</w:t>
      </w:r>
      <w:r w:rsidRPr="00353404">
        <w:rPr>
          <w:strike/>
          <w:lang w:val="en-US"/>
        </w:rPr>
        <w:t xml:space="preserve"> is equipped with a non-audible safety system, device(s) for means of rear visibility or detection as described in UN Regulation No. 158, paragraph 1.3, allowing the driver to check the hazard area behind the vehicle, including when towing vehicle(s) of category O, and it is ensured that such safety system(s) functions while reversing. Any other disabling function which does not satisfy the specifications below is prohibited.</w:t>
      </w:r>
    </w:p>
    <w:p w14:paraId="07135426" w14:textId="77777777" w:rsidR="00353404" w:rsidRPr="00353404" w:rsidRDefault="00353404" w:rsidP="00353404">
      <w:pPr>
        <w:pStyle w:val="SingleTxtG"/>
        <w:spacing w:line="120" w:lineRule="atLeast"/>
        <w:ind w:left="2268"/>
        <w:rPr>
          <w:highlight w:val="green"/>
          <w:lang w:val="en-US"/>
        </w:rPr>
      </w:pPr>
      <w:r w:rsidRPr="00353404">
        <w:rPr>
          <w:b/>
          <w:bCs/>
          <w:lang w:val="en-US"/>
        </w:rPr>
        <w:t>A pause function that temporarily disables the audible reverse warning device on vehicles of category M</w:t>
      </w:r>
      <w:r w:rsidRPr="00E27D6C">
        <w:rPr>
          <w:b/>
          <w:bCs/>
          <w:vertAlign w:val="subscript"/>
          <w:lang w:val="en-US"/>
        </w:rPr>
        <w:t>2</w:t>
      </w:r>
      <w:r w:rsidRPr="00353404">
        <w:rPr>
          <w:b/>
          <w:bCs/>
          <w:lang w:val="en-US"/>
        </w:rPr>
        <w:t xml:space="preserve"> (M&gt;3500 kg), N</w:t>
      </w:r>
      <w:r w:rsidRPr="00E27D6C">
        <w:rPr>
          <w:b/>
          <w:bCs/>
          <w:vertAlign w:val="subscript"/>
          <w:lang w:val="en-US"/>
        </w:rPr>
        <w:t>2</w:t>
      </w:r>
      <w:r w:rsidRPr="00353404">
        <w:rPr>
          <w:b/>
          <w:bCs/>
          <w:lang w:val="en-US"/>
        </w:rPr>
        <w:t>, M</w:t>
      </w:r>
      <w:r w:rsidRPr="00E27D6C">
        <w:rPr>
          <w:b/>
          <w:bCs/>
          <w:vertAlign w:val="subscript"/>
          <w:lang w:val="en-US"/>
        </w:rPr>
        <w:t>3</w:t>
      </w:r>
      <w:r w:rsidRPr="00353404">
        <w:rPr>
          <w:b/>
          <w:bCs/>
          <w:lang w:val="en-US"/>
        </w:rPr>
        <w:t xml:space="preserve"> or N</w:t>
      </w:r>
      <w:r w:rsidRPr="00E27D6C">
        <w:rPr>
          <w:b/>
          <w:bCs/>
          <w:vertAlign w:val="subscript"/>
          <w:lang w:val="en-US"/>
        </w:rPr>
        <w:t>3</w:t>
      </w:r>
      <w:r w:rsidRPr="00353404">
        <w:rPr>
          <w:b/>
          <w:bCs/>
          <w:lang w:val="en-US"/>
        </w:rPr>
        <w:t xml:space="preserve"> shall be fitted only in accordance with the following provisions so as to comply with the prevailing legal obligations on vehicle usage in contracting parties applying this regulation. In markets where no additional obligations apply to vehicle usage a pause function complying with these provisions may be fitted in addition. Any other pause function not satisfying the specifications below is prohibited.</w:t>
      </w:r>
    </w:p>
    <w:p w14:paraId="0B8FEDEE" w14:textId="77777777" w:rsidR="00353404" w:rsidRPr="00353404" w:rsidRDefault="00353404" w:rsidP="00353404">
      <w:pPr>
        <w:pStyle w:val="SingleTxtG"/>
        <w:spacing w:line="120" w:lineRule="atLeast"/>
        <w:ind w:left="2268" w:hanging="1134"/>
        <w:rPr>
          <w:lang w:val="en-US"/>
        </w:rPr>
      </w:pPr>
      <w:r w:rsidRPr="00353404">
        <w:rPr>
          <w:lang w:val="en-US"/>
        </w:rPr>
        <w:t>14.3.1.</w:t>
      </w:r>
      <w:r w:rsidRPr="00353404">
        <w:rPr>
          <w:lang w:val="en-US"/>
        </w:rPr>
        <w:tab/>
      </w:r>
      <w:r w:rsidRPr="00353404">
        <w:rPr>
          <w:strike/>
          <w:lang w:val="en-US"/>
        </w:rPr>
        <w:tab/>
        <w:t xml:space="preserve">When the towed vehicle(s) of category O is(are) not equipped with a device </w:t>
      </w:r>
      <w:r w:rsidRPr="00353404">
        <w:rPr>
          <w:rStyle w:val="FootnoteTextChar"/>
          <w:strike/>
          <w:lang w:val="en-US"/>
        </w:rPr>
        <w:t>for means of rear visibility or detection</w:t>
      </w:r>
      <w:r w:rsidRPr="00353404">
        <w:rPr>
          <w:strike/>
          <w:lang w:val="en-US"/>
        </w:rPr>
        <w:t xml:space="preserve"> as described in UN Regulation No. 158, paragraph 1.3. which is valid for vehicles of category O, the activation of the pause function shall be disabled at the vehicle of category M</w:t>
      </w:r>
      <w:r w:rsidRPr="00F3140F">
        <w:rPr>
          <w:strike/>
          <w:vertAlign w:val="subscript"/>
          <w:lang w:val="en-US"/>
        </w:rPr>
        <w:t>2</w:t>
      </w:r>
      <w:r w:rsidRPr="00353404">
        <w:rPr>
          <w:strike/>
          <w:lang w:val="en-US"/>
        </w:rPr>
        <w:t xml:space="preserve"> (M&gt;3500 kg), N</w:t>
      </w:r>
      <w:r w:rsidRPr="00F3140F">
        <w:rPr>
          <w:strike/>
          <w:vertAlign w:val="subscript"/>
          <w:lang w:val="en-US"/>
        </w:rPr>
        <w:t>2</w:t>
      </w:r>
      <w:r w:rsidRPr="00353404">
        <w:rPr>
          <w:strike/>
          <w:lang w:val="en-US"/>
        </w:rPr>
        <w:t>, M</w:t>
      </w:r>
      <w:r w:rsidRPr="00F3140F">
        <w:rPr>
          <w:strike/>
          <w:vertAlign w:val="subscript"/>
          <w:lang w:val="en-US"/>
        </w:rPr>
        <w:t>3</w:t>
      </w:r>
      <w:r w:rsidRPr="00353404">
        <w:rPr>
          <w:strike/>
          <w:lang w:val="en-US"/>
        </w:rPr>
        <w:t xml:space="preserve"> or N</w:t>
      </w:r>
      <w:r w:rsidRPr="00F3140F">
        <w:rPr>
          <w:strike/>
          <w:vertAlign w:val="subscript"/>
          <w:lang w:val="en-US"/>
        </w:rPr>
        <w:t>3</w:t>
      </w:r>
      <w:r w:rsidRPr="00353404">
        <w:rPr>
          <w:strike/>
          <w:lang w:val="en-US"/>
        </w:rPr>
        <w:t xml:space="preserve"> (the audible reverse warning device shall still be active).</w:t>
      </w:r>
    </w:p>
    <w:p w14:paraId="2BA778D0" w14:textId="77777777" w:rsidR="00353404" w:rsidRPr="00FD20E3" w:rsidRDefault="00353404" w:rsidP="00353404">
      <w:pPr>
        <w:pStyle w:val="SingleTxtG"/>
        <w:spacing w:line="120" w:lineRule="atLeast"/>
        <w:ind w:left="2268"/>
        <w:rPr>
          <w:lang w:val="en-US"/>
        </w:rPr>
      </w:pPr>
      <w:r w:rsidRPr="00353404">
        <w:rPr>
          <w:b/>
          <w:bCs/>
          <w:lang w:val="en-US"/>
        </w:rPr>
        <w:t>When such a vehicle is equipped with a system that ensures the audible reverse warning device is capable of complying with national laws restricting use of reverse warning devices (for example during certain hours); or</w:t>
      </w:r>
    </w:p>
    <w:p w14:paraId="52D283A0" w14:textId="77777777" w:rsidR="00353404" w:rsidRPr="00353404" w:rsidRDefault="00353404" w:rsidP="00353404">
      <w:pPr>
        <w:pStyle w:val="SingleTxtG"/>
        <w:spacing w:line="120" w:lineRule="atLeast"/>
        <w:ind w:left="2268" w:hanging="1134"/>
        <w:rPr>
          <w:strike/>
          <w:lang w:val="en-US"/>
        </w:rPr>
      </w:pPr>
      <w:r w:rsidRPr="00353404">
        <w:rPr>
          <w:lang w:val="en-US"/>
        </w:rPr>
        <w:t>14.3.2.</w:t>
      </w:r>
      <w:r w:rsidRPr="00353404">
        <w:rPr>
          <w:lang w:val="en-US"/>
        </w:rPr>
        <w:tab/>
      </w:r>
      <w:r w:rsidRPr="00353404">
        <w:rPr>
          <w:strike/>
          <w:lang w:val="en-US"/>
        </w:rPr>
        <w:t>The pause function shall be located so that it is operable by the driver in a normal seating position.</w:t>
      </w:r>
    </w:p>
    <w:p w14:paraId="71107693" w14:textId="3755EFA5" w:rsidR="00353404" w:rsidRPr="00353404" w:rsidRDefault="00353404" w:rsidP="00353404">
      <w:pPr>
        <w:pStyle w:val="SingleTxtG"/>
        <w:spacing w:line="120" w:lineRule="atLeast"/>
        <w:ind w:left="2268"/>
        <w:rPr>
          <w:b/>
          <w:bCs/>
          <w:lang w:val="en-US"/>
        </w:rPr>
      </w:pPr>
      <w:r w:rsidRPr="00353404">
        <w:rPr>
          <w:b/>
          <w:bCs/>
          <w:lang w:val="en-US"/>
        </w:rPr>
        <w:t>When such a vehicle is equipped with a non-audible safety system or device(s) for means of rear visibility or detection as described in UN Regulation No. 158, paragraph 1.3</w:t>
      </w:r>
      <w:r w:rsidR="00E27D6C">
        <w:rPr>
          <w:b/>
          <w:bCs/>
          <w:lang w:val="en-US"/>
        </w:rPr>
        <w:t>.</w:t>
      </w:r>
      <w:r w:rsidRPr="00353404">
        <w:rPr>
          <w:b/>
          <w:bCs/>
          <w:lang w:val="en-US"/>
        </w:rPr>
        <w:t>, allowing the driver to check the hazard area behind the vehicle, including when towing vehicle(s) of category O, and it is ensured that such safety system(s) functions while reversing; or</w:t>
      </w:r>
    </w:p>
    <w:p w14:paraId="1FA1E35C" w14:textId="77777777" w:rsidR="00353404" w:rsidRPr="00353404" w:rsidRDefault="00353404" w:rsidP="00353404">
      <w:pPr>
        <w:pStyle w:val="SingleTxtG"/>
        <w:spacing w:line="120" w:lineRule="atLeast"/>
        <w:ind w:left="2268" w:hanging="1134"/>
        <w:rPr>
          <w:strike/>
          <w:lang w:val="en-US"/>
        </w:rPr>
      </w:pPr>
      <w:r w:rsidRPr="00353404">
        <w:rPr>
          <w:lang w:val="en-US"/>
        </w:rPr>
        <w:t>14.3.3.</w:t>
      </w:r>
      <w:r w:rsidRPr="00353404">
        <w:rPr>
          <w:lang w:val="en-US"/>
        </w:rPr>
        <w:tab/>
      </w:r>
      <w:r w:rsidRPr="00353404">
        <w:rPr>
          <w:lang w:val="en-US"/>
        </w:rPr>
        <w:tab/>
      </w:r>
      <w:r w:rsidRPr="00353404">
        <w:rPr>
          <w:strike/>
          <w:lang w:val="en-US"/>
        </w:rPr>
        <w:t>In the case when the pause function is activated, the suspension of reverse warning sound has to be indicated clearly to the driver.</w:t>
      </w:r>
    </w:p>
    <w:p w14:paraId="209C00F0" w14:textId="77777777" w:rsidR="00353404" w:rsidRPr="003818FA" w:rsidRDefault="00353404" w:rsidP="00353404">
      <w:pPr>
        <w:pStyle w:val="SingleTxtG"/>
        <w:spacing w:line="120" w:lineRule="atLeast"/>
        <w:ind w:left="2268"/>
        <w:rPr>
          <w:lang w:val="en-US"/>
        </w:rPr>
      </w:pPr>
      <w:r w:rsidRPr="009727AC">
        <w:rPr>
          <w:b/>
          <w:bCs/>
          <w:lang w:val="en-US"/>
        </w:rPr>
        <w:t>When the towed vehicle(s) of category O is(are) not equipped with a device for means of rear visibility or detection as described in UN Regulation No. 158, paragraph 1.3. which is valid for vehicles of category O, the activation of the pause function shall be disabled at the vehicle of category M</w:t>
      </w:r>
      <w:r w:rsidRPr="00E27D6C">
        <w:rPr>
          <w:b/>
          <w:bCs/>
          <w:vertAlign w:val="subscript"/>
          <w:lang w:val="en-US"/>
        </w:rPr>
        <w:t>2</w:t>
      </w:r>
      <w:r w:rsidRPr="009727AC">
        <w:rPr>
          <w:b/>
          <w:bCs/>
          <w:lang w:val="en-US"/>
        </w:rPr>
        <w:t xml:space="preserve"> (M&gt;3500 kg), N</w:t>
      </w:r>
      <w:r w:rsidRPr="00E27D6C">
        <w:rPr>
          <w:b/>
          <w:bCs/>
          <w:vertAlign w:val="subscript"/>
          <w:lang w:val="en-US"/>
        </w:rPr>
        <w:t>2</w:t>
      </w:r>
      <w:r w:rsidRPr="009727AC">
        <w:rPr>
          <w:b/>
          <w:bCs/>
          <w:lang w:val="en-US"/>
        </w:rPr>
        <w:t>, M</w:t>
      </w:r>
      <w:r w:rsidRPr="00E27D6C">
        <w:rPr>
          <w:b/>
          <w:bCs/>
          <w:vertAlign w:val="subscript"/>
          <w:lang w:val="en-US"/>
        </w:rPr>
        <w:t>3</w:t>
      </w:r>
      <w:r w:rsidRPr="009727AC">
        <w:rPr>
          <w:b/>
          <w:bCs/>
          <w:lang w:val="en-US"/>
        </w:rPr>
        <w:t xml:space="preserve"> or N</w:t>
      </w:r>
      <w:r w:rsidRPr="00E27D6C">
        <w:rPr>
          <w:b/>
          <w:bCs/>
          <w:vertAlign w:val="subscript"/>
          <w:lang w:val="en-US"/>
        </w:rPr>
        <w:t>3</w:t>
      </w:r>
      <w:r w:rsidRPr="009727AC">
        <w:rPr>
          <w:b/>
          <w:bCs/>
          <w:lang w:val="en-US"/>
        </w:rPr>
        <w:t xml:space="preserve"> (the audible reverse warning device shall still be active).</w:t>
      </w:r>
    </w:p>
    <w:p w14:paraId="1BDCB9BA" w14:textId="77777777" w:rsidR="00353404" w:rsidRPr="00353404" w:rsidRDefault="00353404" w:rsidP="00353404">
      <w:pPr>
        <w:pStyle w:val="SingleTxtG"/>
        <w:ind w:left="2268" w:hanging="1134"/>
        <w:rPr>
          <w:lang w:val="en-US"/>
        </w:rPr>
      </w:pPr>
      <w:r w:rsidRPr="00353404">
        <w:rPr>
          <w:lang w:val="en-US"/>
        </w:rPr>
        <w:t>14.3.4.</w:t>
      </w:r>
      <w:r w:rsidRPr="00353404">
        <w:rPr>
          <w:lang w:val="en-US"/>
        </w:rPr>
        <w:tab/>
      </w:r>
      <w:r w:rsidRPr="00353404">
        <w:rPr>
          <w:strike/>
          <w:lang w:val="en-US"/>
        </w:rPr>
        <w:t>The pause switch shall be deactivated when the vehicle is re-started following each vehicle turn-off.</w:t>
      </w:r>
    </w:p>
    <w:p w14:paraId="7DCDD36F" w14:textId="77777777" w:rsidR="00353404" w:rsidRPr="00353404" w:rsidRDefault="00353404" w:rsidP="00353404">
      <w:pPr>
        <w:pStyle w:val="SingleTxtG"/>
        <w:spacing w:line="120" w:lineRule="atLeast"/>
        <w:ind w:left="2268"/>
        <w:rPr>
          <w:lang w:val="en-US"/>
        </w:rPr>
      </w:pPr>
      <w:r w:rsidRPr="00353404">
        <w:rPr>
          <w:b/>
          <w:bCs/>
          <w:lang w:val="en-US"/>
        </w:rPr>
        <w:t>Where the pause function is operated by the driver it shall be located so that it is operable from the driver’s normal seating position.</w:t>
      </w:r>
    </w:p>
    <w:p w14:paraId="5C35325F" w14:textId="77777777" w:rsidR="00353404" w:rsidRPr="00353404" w:rsidRDefault="00353404" w:rsidP="00353404">
      <w:pPr>
        <w:pStyle w:val="SingleTxtG"/>
        <w:spacing w:line="120" w:lineRule="atLeast"/>
        <w:ind w:left="2268" w:hanging="1134"/>
        <w:rPr>
          <w:lang w:val="en-US"/>
        </w:rPr>
      </w:pPr>
      <w:r w:rsidRPr="00353404">
        <w:rPr>
          <w:lang w:val="en-US"/>
        </w:rPr>
        <w:t>14.3.5.</w:t>
      </w:r>
      <w:r w:rsidRPr="00353404">
        <w:rPr>
          <w:b/>
          <w:bCs/>
          <w:lang w:val="en-US"/>
        </w:rPr>
        <w:tab/>
      </w:r>
      <w:r w:rsidRPr="00353404">
        <w:rPr>
          <w:b/>
          <w:bCs/>
          <w:lang w:val="en-US"/>
        </w:rPr>
        <w:tab/>
        <w:t>In the case when the pause function is activated, the suspension of reverse warning sound has to be indicated clearly to the driver.</w:t>
      </w:r>
    </w:p>
    <w:p w14:paraId="145E2884" w14:textId="77777777" w:rsidR="00353404" w:rsidRPr="00353404" w:rsidRDefault="00353404" w:rsidP="00353404">
      <w:pPr>
        <w:pStyle w:val="SingleTxtG"/>
        <w:ind w:left="2268" w:hanging="1134"/>
        <w:rPr>
          <w:lang w:val="en-US"/>
        </w:rPr>
      </w:pPr>
      <w:r w:rsidRPr="00353404">
        <w:rPr>
          <w:lang w:val="en-US"/>
        </w:rPr>
        <w:t>14.3.6.</w:t>
      </w:r>
      <w:r w:rsidRPr="00353404">
        <w:rPr>
          <w:b/>
          <w:bCs/>
          <w:lang w:val="en-US"/>
        </w:rPr>
        <w:tab/>
        <w:t>The pause switch shall be deactivated when the vehicle is re-started following each vehicle turn-off.</w:t>
      </w:r>
    </w:p>
    <w:p w14:paraId="7B45121D" w14:textId="77777777" w:rsidR="00353404" w:rsidRPr="00353404" w:rsidRDefault="00353404" w:rsidP="00353404">
      <w:pPr>
        <w:pStyle w:val="SingleTxtG"/>
        <w:rPr>
          <w:lang w:val="en-US"/>
        </w:rPr>
      </w:pPr>
      <w:r w:rsidRPr="00353404">
        <w:rPr>
          <w:lang w:val="en-US"/>
        </w:rPr>
        <w:lastRenderedPageBreak/>
        <w:t>14.3.</w:t>
      </w:r>
      <w:r w:rsidRPr="00353404">
        <w:rPr>
          <w:b/>
          <w:bCs/>
          <w:lang w:val="en-US"/>
        </w:rPr>
        <w:t>7</w:t>
      </w:r>
      <w:r w:rsidRPr="00353404">
        <w:rPr>
          <w:lang w:val="en-US"/>
        </w:rPr>
        <w:t>.</w:t>
      </w:r>
      <w:r w:rsidRPr="00353404">
        <w:rPr>
          <w:lang w:val="en-US"/>
        </w:rPr>
        <w:tab/>
      </w:r>
      <w:r w:rsidRPr="00353404">
        <w:rPr>
          <w:lang w:val="en-US"/>
        </w:rPr>
        <w:tab/>
        <w:t>Owner’s manual information</w:t>
      </w:r>
    </w:p>
    <w:p w14:paraId="23D4CB49" w14:textId="77777777" w:rsidR="00353404" w:rsidRPr="00353404" w:rsidRDefault="00353404" w:rsidP="00353404">
      <w:pPr>
        <w:pStyle w:val="SingleTxtG"/>
        <w:ind w:left="2268"/>
        <w:rPr>
          <w:lang w:val="en-US"/>
        </w:rPr>
      </w:pPr>
      <w:r w:rsidRPr="00353404">
        <w:rPr>
          <w:lang w:val="en-US"/>
        </w:rPr>
        <w:t>If a pause function is installed, the manufacturer shall provide the owner with information (e.g. in the owner’s manual) as to the increased risks thus created:</w:t>
      </w:r>
    </w:p>
    <w:p w14:paraId="0DD78856" w14:textId="6B8087B8" w:rsidR="009C524A" w:rsidRPr="00235244" w:rsidRDefault="00353404" w:rsidP="00353404">
      <w:pPr>
        <w:pStyle w:val="SingleTxtG"/>
        <w:ind w:left="2268"/>
        <w:rPr>
          <w:b/>
          <w:bCs/>
          <w:color w:val="000000" w:themeColor="text1"/>
          <w:lang w:val="en-GB"/>
        </w:rPr>
      </w:pPr>
      <w:r w:rsidRPr="00353404">
        <w:rPr>
          <w:lang w:val="en-US"/>
        </w:rPr>
        <w:t>The pause function of the audible reverse warning device shall not be used unless for an obvious lack of necessity to emit sound for warning vulnerable road users in the surrounding area.</w:t>
      </w:r>
      <w:r>
        <w:rPr>
          <w:lang w:val="en-US"/>
        </w:rPr>
        <w:t>"</w:t>
      </w:r>
    </w:p>
    <w:p w14:paraId="4B9F77F6" w14:textId="16653017" w:rsidR="00C60126" w:rsidRPr="0073321F" w:rsidRDefault="00C8028B" w:rsidP="00C8028B">
      <w:pPr>
        <w:pStyle w:val="HChG"/>
        <w:ind w:hanging="567"/>
        <w:rPr>
          <w:lang w:val="en-GB"/>
        </w:rPr>
      </w:pPr>
      <w:r w:rsidRPr="0073321F">
        <w:rPr>
          <w:lang w:val="en-GB"/>
        </w:rPr>
        <w:t>II.</w:t>
      </w:r>
      <w:r w:rsidRPr="0073321F">
        <w:rPr>
          <w:lang w:val="en-GB"/>
        </w:rPr>
        <w:tab/>
      </w:r>
      <w:r w:rsidR="00C60126" w:rsidRPr="0073321F">
        <w:rPr>
          <w:lang w:val="en-GB"/>
        </w:rPr>
        <w:tab/>
        <w:t>Justification</w:t>
      </w:r>
    </w:p>
    <w:bookmarkEnd w:id="1"/>
    <w:p w14:paraId="432FDAE5" w14:textId="1A71AF77" w:rsidR="00DD29FC" w:rsidRPr="00920DA6" w:rsidRDefault="00C8028B" w:rsidP="00C8028B">
      <w:pPr>
        <w:pStyle w:val="3"/>
        <w:spacing w:after="120" w:line="240" w:lineRule="atLeast"/>
        <w:ind w:left="1134" w:right="1134" w:firstLine="0"/>
        <w:jc w:val="both"/>
      </w:pPr>
      <w:r w:rsidRPr="00920DA6">
        <w:t>1.</w:t>
      </w:r>
      <w:r w:rsidRPr="00920DA6">
        <w:tab/>
      </w:r>
      <w:r w:rsidR="00DD29FC">
        <w:t>In the United Kingdom, national legislation covering the use of vehicles on public roads requires reversing alarms to be disabled between the hours of 23:30 and 07:00 to limit noise disturbance at night.</w:t>
      </w:r>
    </w:p>
    <w:p w14:paraId="1DED4A4D" w14:textId="1B1547D6" w:rsidR="00DD29FC" w:rsidRPr="00920DA6" w:rsidRDefault="00C8028B" w:rsidP="00C8028B">
      <w:pPr>
        <w:pStyle w:val="3"/>
        <w:spacing w:after="120" w:line="240" w:lineRule="atLeast"/>
        <w:ind w:left="1134" w:right="1134" w:firstLine="0"/>
        <w:jc w:val="both"/>
      </w:pPr>
      <w:r w:rsidRPr="00920DA6">
        <w:t>2.</w:t>
      </w:r>
      <w:r w:rsidRPr="00920DA6">
        <w:tab/>
      </w:r>
      <w:r w:rsidR="00DD29FC">
        <w:t>Whilst the present text of the UN Regulation on reverse warning allows manufacturers to install a pause function to fulfil national restrictions, the installation of the pause function is dependent on the vehicle being fitted with a device for rear visibility as described by UN Regulation No. 158. In the case where a rear visibility device is not installed, the option to install a pause function is not available to manufacturers. This creates a risk to contracting parties as compliance with national environmental (noise) restrictions is dependent upon the technology fitted by the vehicle manufacturer.</w:t>
      </w:r>
    </w:p>
    <w:p w14:paraId="33482DE9" w14:textId="1570951D" w:rsidR="00DD29FC" w:rsidRDefault="00C8028B" w:rsidP="00C8028B">
      <w:pPr>
        <w:pStyle w:val="3"/>
        <w:spacing w:after="120" w:line="240" w:lineRule="atLeast"/>
        <w:ind w:left="1134" w:right="1134" w:firstLine="0"/>
        <w:jc w:val="both"/>
      </w:pPr>
      <w:r>
        <w:t>3.</w:t>
      </w:r>
      <w:r>
        <w:tab/>
      </w:r>
      <w:r w:rsidR="00DD29FC">
        <w:t>The aim of this proposal is to ensure that users of vehicles fitted with a reverse warning can continue to comply with national restrictions irrespective of a rear visibility device being fitted.</w:t>
      </w:r>
    </w:p>
    <w:p w14:paraId="594AD9D7" w14:textId="2AF85F66" w:rsidR="00C94557" w:rsidRPr="00F67E6B" w:rsidRDefault="00C8028B" w:rsidP="00C8028B">
      <w:pPr>
        <w:pStyle w:val="3"/>
        <w:spacing w:after="120" w:line="240" w:lineRule="atLeast"/>
        <w:ind w:left="1134" w:right="1134" w:firstLine="0"/>
        <w:jc w:val="both"/>
        <w:rPr>
          <w:color w:val="000000" w:themeColor="text1"/>
        </w:rPr>
      </w:pPr>
      <w:r w:rsidRPr="00F67E6B">
        <w:rPr>
          <w:color w:val="000000" w:themeColor="text1"/>
        </w:rPr>
        <w:t>4.</w:t>
      </w:r>
      <w:r w:rsidRPr="00F67E6B">
        <w:rPr>
          <w:color w:val="000000" w:themeColor="text1"/>
        </w:rPr>
        <w:tab/>
      </w:r>
      <w:r w:rsidR="00DD29FC">
        <w:t>This proposal provides manufacturers the ability to install a pause function that temporarily disables the reverse alarm thereby ensuring that vehicles approved to the UN reverse warning regulation are compatible with national laws of the contracting parties.</w:t>
      </w:r>
    </w:p>
    <w:p w14:paraId="79637CDA" w14:textId="41A22B50" w:rsidR="003C005D" w:rsidRPr="00235244" w:rsidRDefault="00E27D6C">
      <w:pPr>
        <w:spacing w:before="240"/>
        <w:ind w:left="1134" w:right="1134"/>
        <w:jc w:val="center"/>
        <w:rPr>
          <w:color w:val="000000" w:themeColor="text1"/>
          <w:u w:val="single"/>
          <w:lang w:val="en-GB"/>
        </w:rPr>
      </w:pPr>
      <w:r w:rsidRPr="00E27D6C">
        <w:rPr>
          <w:color w:val="000000" w:themeColor="text1"/>
          <w:sz w:val="22"/>
          <w:szCs w:val="22"/>
          <w:u w:val="single"/>
          <w:lang w:val="en-GB"/>
        </w:rPr>
        <w:tab/>
      </w:r>
      <w:r w:rsidRPr="00E27D6C">
        <w:rPr>
          <w:color w:val="000000" w:themeColor="text1"/>
          <w:sz w:val="22"/>
          <w:szCs w:val="22"/>
          <w:u w:val="single"/>
          <w:lang w:val="en-GB"/>
        </w:rPr>
        <w:tab/>
      </w:r>
      <w:r w:rsidRPr="00E27D6C">
        <w:rPr>
          <w:color w:val="000000" w:themeColor="text1"/>
          <w:sz w:val="22"/>
          <w:szCs w:val="22"/>
          <w:u w:val="single"/>
          <w:lang w:val="en-GB"/>
        </w:rPr>
        <w:tab/>
      </w:r>
      <w:r>
        <w:rPr>
          <w:color w:val="000000" w:themeColor="text1"/>
          <w:sz w:val="22"/>
          <w:szCs w:val="22"/>
          <w:u w:val="single"/>
          <w:lang w:val="en-GB"/>
        </w:rPr>
        <w:tab/>
      </w:r>
    </w:p>
    <w:sectPr w:rsidR="003C005D" w:rsidRPr="00235244" w:rsidSect="00287858">
      <w:headerReference w:type="even" r:id="rId18"/>
      <w:headerReference w:type="default" r:id="rId19"/>
      <w:footerReference w:type="even" r:id="rId20"/>
      <w:footerReference w:type="default" r:id="rId21"/>
      <w:headerReference w:type="first" r:id="rId22"/>
      <w:endnotePr>
        <w:numFmt w:val="decimal"/>
      </w:endnotePr>
      <w:pgSz w:w="11907" w:h="16840" w:code="9"/>
      <w:pgMar w:top="1418" w:right="1134" w:bottom="1134" w:left="1134"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1FCBBC" w14:textId="77777777" w:rsidR="00DA163B" w:rsidRDefault="00DA163B"/>
  </w:endnote>
  <w:endnote w:type="continuationSeparator" w:id="0">
    <w:p w14:paraId="42655BE6" w14:textId="77777777" w:rsidR="00DA163B" w:rsidRDefault="00DA163B"/>
  </w:endnote>
  <w:endnote w:type="continuationNotice" w:id="1">
    <w:p w14:paraId="5C2433B7" w14:textId="77777777" w:rsidR="00DA163B" w:rsidRDefault="00DA16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786A6" w14:textId="6DED5E48" w:rsidR="00345621" w:rsidRDefault="0034562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CE71D" w14:textId="6EB21BAC" w:rsidR="00345621" w:rsidRDefault="00345621"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E4558" w14:textId="1852EB01" w:rsidR="00345621" w:rsidRDefault="00052895" w:rsidP="00052895">
    <w:pPr>
      <w:spacing w:line="240" w:lineRule="auto"/>
      <w:ind w:right="1134"/>
    </w:pPr>
    <w:bookmarkStart w:id="0" w:name="_GoBack"/>
    <w:bookmarkEnd w:id="0"/>
    <w:r>
      <w:rPr>
        <w:noProof/>
        <w:lang w:val="en-US" w:eastAsia="zh-CN"/>
      </w:rPr>
      <w:drawing>
        <wp:anchor distT="0" distB="0" distL="114300" distR="114300" simplePos="0" relativeHeight="251659264" behindDoc="1" locked="1" layoutInCell="1" allowOverlap="1" wp14:anchorId="3A3ED6DD" wp14:editId="17C5BF91">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400E4A39" w14:textId="5CDA26D4" w:rsidR="00052895" w:rsidRPr="00052895" w:rsidRDefault="00052895" w:rsidP="00052895">
    <w:pPr>
      <w:spacing w:line="240" w:lineRule="auto"/>
      <w:ind w:right="1134"/>
    </w:pPr>
    <w:r>
      <w:t>GE.22-10038(E)</w:t>
    </w:r>
    <w:r>
      <w:rPr>
        <w:noProof/>
      </w:rPr>
      <w:drawing>
        <wp:anchor distT="0" distB="0" distL="114300" distR="114300" simplePos="0" relativeHeight="251660288" behindDoc="0" locked="0" layoutInCell="1" allowOverlap="1" wp14:anchorId="6532B947" wp14:editId="34BADACB">
          <wp:simplePos x="0" y="0"/>
          <wp:positionH relativeFrom="margin">
            <wp:posOffset>5615940</wp:posOffset>
          </wp:positionH>
          <wp:positionV relativeFrom="margin">
            <wp:posOffset>8905875</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8D304" w14:textId="56EDB0DC" w:rsidR="00345621" w:rsidRDefault="00345621">
    <w:pPr>
      <w:pStyle w:val="Footer"/>
    </w:pPr>
    <w:r>
      <w:rPr>
        <w:rStyle w:val="PageNumber"/>
      </w:rPr>
      <w:fldChar w:fldCharType="begin"/>
    </w:r>
    <w:r>
      <w:rPr>
        <w:rStyle w:val="PageNumber"/>
      </w:rPr>
      <w:instrText xml:space="preserve"> PAGE </w:instrText>
    </w:r>
    <w:r>
      <w:rPr>
        <w:rStyle w:val="PageNumber"/>
      </w:rPr>
      <w:fldChar w:fldCharType="separate"/>
    </w:r>
    <w:r w:rsidR="00035187">
      <w:rPr>
        <w:rStyle w:val="PageNumber"/>
        <w:noProof/>
      </w:rPr>
      <w:t>14</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56160" w14:textId="27773852" w:rsidR="00345621" w:rsidRDefault="00345621" w:rsidP="00E03A64">
    <w:pPr>
      <w:pStyle w:val="Footer"/>
      <w:jc w:val="right"/>
    </w:pPr>
    <w:r>
      <w:rPr>
        <w:rStyle w:val="PageNumber"/>
      </w:rPr>
      <w:fldChar w:fldCharType="begin"/>
    </w:r>
    <w:r>
      <w:rPr>
        <w:rStyle w:val="PageNumber"/>
      </w:rPr>
      <w:instrText xml:space="preserve"> PAGE </w:instrText>
    </w:r>
    <w:r>
      <w:rPr>
        <w:rStyle w:val="PageNumber"/>
      </w:rPr>
      <w:fldChar w:fldCharType="separate"/>
    </w:r>
    <w:r w:rsidR="00035187">
      <w:rPr>
        <w:rStyle w:val="PageNumber"/>
        <w:noProof/>
      </w:rPr>
      <w:t>13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7877" w14:textId="77777777" w:rsidR="00DA163B" w:rsidRPr="00D27D5E" w:rsidRDefault="00DA163B" w:rsidP="00D27D5E">
      <w:pPr>
        <w:tabs>
          <w:tab w:val="right" w:pos="2155"/>
        </w:tabs>
        <w:spacing w:after="80"/>
        <w:ind w:left="680"/>
        <w:rPr>
          <w:u w:val="single"/>
        </w:rPr>
      </w:pPr>
      <w:r>
        <w:rPr>
          <w:u w:val="single"/>
        </w:rPr>
        <w:tab/>
      </w:r>
    </w:p>
  </w:footnote>
  <w:footnote w:type="continuationSeparator" w:id="0">
    <w:p w14:paraId="1C93A68E" w14:textId="77777777" w:rsidR="00DA163B" w:rsidRDefault="00DA163B">
      <w:r>
        <w:rPr>
          <w:u w:val="single"/>
        </w:rPr>
        <w:tab/>
      </w:r>
      <w:r>
        <w:rPr>
          <w:u w:val="single"/>
        </w:rPr>
        <w:tab/>
      </w:r>
      <w:r>
        <w:rPr>
          <w:u w:val="single"/>
        </w:rPr>
        <w:tab/>
      </w:r>
      <w:r>
        <w:rPr>
          <w:u w:val="single"/>
        </w:rPr>
        <w:tab/>
      </w:r>
    </w:p>
  </w:footnote>
  <w:footnote w:type="continuationNotice" w:id="1">
    <w:p w14:paraId="4C69E4E4" w14:textId="77777777" w:rsidR="00DA163B" w:rsidRDefault="00DA163B"/>
  </w:footnote>
  <w:footnote w:id="2">
    <w:p w14:paraId="2AC16FA4" w14:textId="77777777" w:rsidR="007340D5" w:rsidRDefault="007340D5" w:rsidP="007340D5">
      <w:pPr>
        <w:pStyle w:val="FootnoteText"/>
        <w:rPr>
          <w:lang w:val="en-US"/>
        </w:rPr>
      </w:pPr>
      <w:r>
        <w:tab/>
      </w:r>
      <w:r>
        <w:rPr>
          <w:rStyle w:val="FootnoteReference"/>
          <w:sz w:val="20"/>
          <w:lang w:val="en-US"/>
        </w:rPr>
        <w:t>*</w:t>
      </w:r>
      <w:r>
        <w:rPr>
          <w:sz w:val="20"/>
          <w:lang w:val="en-US"/>
        </w:rPr>
        <w:tab/>
      </w:r>
      <w:r>
        <w:rPr>
          <w:szCs w:val="18"/>
          <w:lang w:val="en-US"/>
        </w:rPr>
        <w:t>In accordance with the programme of work of the Inland Transport Committee for 2022 as outlined in proposed programme budget for 2022 (A/76/6 (Sect.20), para 20.76), the World Forum will develop, harmonize and update UN Regulations in order to enhance the performance of vehicles. The present document is submitted in conformity with that mandate.</w:t>
      </w:r>
      <w:r>
        <w:rPr>
          <w:sz w:val="20"/>
          <w:lang w:val="en-US"/>
        </w:rPr>
        <w:t xml:space="preserve"> </w:t>
      </w:r>
    </w:p>
    <w:p w14:paraId="59E4ACDC" w14:textId="77777777" w:rsidR="007340D5" w:rsidRDefault="007340D5" w:rsidP="007340D5">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B6777" w14:textId="35669222" w:rsidR="00345621" w:rsidRPr="00BB1F39" w:rsidRDefault="00345621">
    <w:pPr>
      <w:pStyle w:val="Header"/>
      <w:rPr>
        <w:color w:val="FF0000"/>
        <w:u w:val="single"/>
        <w:lang w:val="en-US"/>
      </w:rPr>
    </w:pPr>
    <w:r w:rsidRPr="00BB1F39">
      <w:rPr>
        <w:lang w:val="en-US"/>
      </w:rPr>
      <w:t>ECE/TRANS/WP.29/</w:t>
    </w:r>
    <w:r>
      <w:rPr>
        <w:lang w:val="en-US"/>
      </w:rPr>
      <w:t>2021</w:t>
    </w:r>
    <w:r w:rsidRPr="00BB1F39">
      <w:rPr>
        <w:lang w:val="en-US"/>
      </w:rPr>
      <w:t>/</w:t>
    </w:r>
    <w:r>
      <w:rPr>
        <w:lang w:val="en-US"/>
      </w:rPr>
      <w:t>10/Rev.1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667ADE" w14:textId="4840C22A" w:rsidR="00345621" w:rsidRDefault="00345621" w:rsidP="00E03A64">
    <w:pPr>
      <w:pStyle w:val="Header"/>
      <w:jc w:val="right"/>
    </w:pPr>
    <w:r>
      <w:t>ECE/TRANS/WP.29/2021/10/Rev.1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0F78A" w14:textId="77777777" w:rsidR="00345621" w:rsidRPr="00805445" w:rsidRDefault="00345621" w:rsidP="00805445">
    <w:pPr>
      <w:pStyle w:val="Header"/>
      <w:pBdr>
        <w:bottom w:val="none" w:sz="0" w:space="0" w:color="auto"/>
      </w:pBdr>
      <w:rPr>
        <w:color w:val="FFFFFF"/>
        <w:u w:val="single"/>
        <w:lang w:val="en-US"/>
      </w:rPr>
    </w:pPr>
    <w:r w:rsidRPr="00805445">
      <w:rPr>
        <w:color w:val="FFFFFF"/>
        <w:lang w:val="en-US"/>
      </w:rPr>
      <w:t xml:space="preserve">ECE/TRANS/WP.29/2012/xx </w:t>
    </w:r>
    <w:r w:rsidRPr="00805445">
      <w:rPr>
        <w:color w:val="FFFFFF"/>
        <w:u w:val="single"/>
        <w:lang w:val="en-US"/>
      </w:rPr>
      <w:t>(Header.6_G)</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256D8" w14:textId="66F9ABDF" w:rsidR="00345621" w:rsidRPr="009E2591" w:rsidRDefault="00DE6E0D" w:rsidP="009E2591">
    <w:pPr>
      <w:pStyle w:val="Header"/>
    </w:pPr>
    <w:r w:rsidRPr="00DE6E0D">
      <w:t>ECE/TRANS/WP.29/GRBP/2022/</w:t>
    </w:r>
    <w:r w:rsidR="00237E2F">
      <w:t>24</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9F73F" w14:textId="26BAD9B3" w:rsidR="00345621" w:rsidRPr="0060536A" w:rsidRDefault="0060536A" w:rsidP="0060536A">
    <w:pPr>
      <w:pStyle w:val="Header"/>
      <w:jc w:val="right"/>
    </w:pPr>
    <w:r w:rsidRPr="0060536A">
      <w:t>ECE/TRANS/WP.29/GRBP/2022/</w:t>
    </w:r>
    <w:r w:rsidR="00237E2F">
      <w:t>24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C07A6" w14:textId="77777777" w:rsidR="00345621" w:rsidRPr="00BB1F39" w:rsidRDefault="00345621" w:rsidP="006A187B">
    <w:pPr>
      <w:pStyle w:val="Header"/>
      <w:rPr>
        <w:color w:val="FF0000"/>
        <w:u w:val="single"/>
        <w:lang w:val="en-US"/>
      </w:rPr>
    </w:pPr>
    <w:r w:rsidRPr="00BB1F39">
      <w:rPr>
        <w:lang w:val="en-US"/>
      </w:rPr>
      <w:t>ECE/TRANS/WP.29</w:t>
    </w:r>
    <w:r>
      <w:rPr>
        <w:lang w:val="en-US"/>
      </w:rPr>
      <w:t>/GRBP/2020/20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1ED9"/>
    <w:multiLevelType w:val="hybridMultilevel"/>
    <w:tmpl w:val="0D6C5842"/>
    <w:lvl w:ilvl="0" w:tplc="7494DC38">
      <w:start w:val="1"/>
      <w:numFmt w:val="decimal"/>
      <w:lvlText w:val="%1."/>
      <w:lvlJc w:val="left"/>
      <w:pPr>
        <w:ind w:left="1128" w:hanging="42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 w15:restartNumberingAfterBreak="0">
    <w:nsid w:val="041C4E7D"/>
    <w:multiLevelType w:val="hybridMultilevel"/>
    <w:tmpl w:val="C86EC37C"/>
    <w:lvl w:ilvl="0" w:tplc="08090001">
      <w:start w:val="1"/>
      <w:numFmt w:val="bullet"/>
      <w:lvlText w:val=""/>
      <w:lvlJc w:val="left"/>
      <w:pPr>
        <w:ind w:left="1494" w:hanging="360"/>
      </w:pPr>
      <w:rPr>
        <w:rFonts w:ascii="Symbol" w:hAnsi="Symbol" w:hint="default"/>
        <w:color w:val="auto"/>
      </w:rPr>
    </w:lvl>
    <w:lvl w:ilvl="1" w:tplc="04090003">
      <w:start w:val="1"/>
      <w:numFmt w:val="bullet"/>
      <w:lvlText w:val="o"/>
      <w:lvlJc w:val="left"/>
      <w:pPr>
        <w:ind w:left="1506" w:hanging="360"/>
      </w:pPr>
      <w:rPr>
        <w:rFonts w:ascii="Courier New" w:hAnsi="Courier New" w:cs="Courier New" w:hint="default"/>
      </w:rPr>
    </w:lvl>
    <w:lvl w:ilvl="2" w:tplc="04090005">
      <w:start w:val="1"/>
      <w:numFmt w:val="bullet"/>
      <w:lvlText w:val=""/>
      <w:lvlJc w:val="left"/>
      <w:pPr>
        <w:ind w:left="2226" w:hanging="360"/>
      </w:pPr>
      <w:rPr>
        <w:rFonts w:ascii="Wingdings" w:hAnsi="Wingdings" w:hint="default"/>
      </w:rPr>
    </w:lvl>
    <w:lvl w:ilvl="3" w:tplc="04090001">
      <w:start w:val="1"/>
      <w:numFmt w:val="bullet"/>
      <w:lvlText w:val=""/>
      <w:lvlJc w:val="left"/>
      <w:pPr>
        <w:ind w:left="2946" w:hanging="360"/>
      </w:pPr>
      <w:rPr>
        <w:rFonts w:ascii="Symbol" w:hAnsi="Symbol" w:hint="default"/>
      </w:rPr>
    </w:lvl>
    <w:lvl w:ilvl="4" w:tplc="04090003">
      <w:start w:val="1"/>
      <w:numFmt w:val="bullet"/>
      <w:lvlText w:val="o"/>
      <w:lvlJc w:val="left"/>
      <w:pPr>
        <w:ind w:left="3666" w:hanging="360"/>
      </w:pPr>
      <w:rPr>
        <w:rFonts w:ascii="Courier New" w:hAnsi="Courier New" w:cs="Courier New" w:hint="default"/>
      </w:rPr>
    </w:lvl>
    <w:lvl w:ilvl="5" w:tplc="04090005">
      <w:start w:val="1"/>
      <w:numFmt w:val="bullet"/>
      <w:lvlText w:val=""/>
      <w:lvlJc w:val="left"/>
      <w:pPr>
        <w:ind w:left="4386" w:hanging="360"/>
      </w:pPr>
      <w:rPr>
        <w:rFonts w:ascii="Wingdings" w:hAnsi="Wingdings" w:hint="default"/>
      </w:rPr>
    </w:lvl>
    <w:lvl w:ilvl="6" w:tplc="04090001">
      <w:start w:val="1"/>
      <w:numFmt w:val="bullet"/>
      <w:lvlText w:val=""/>
      <w:lvlJc w:val="left"/>
      <w:pPr>
        <w:ind w:left="5106" w:hanging="360"/>
      </w:pPr>
      <w:rPr>
        <w:rFonts w:ascii="Symbol" w:hAnsi="Symbol" w:hint="default"/>
      </w:rPr>
    </w:lvl>
    <w:lvl w:ilvl="7" w:tplc="04090003">
      <w:start w:val="1"/>
      <w:numFmt w:val="bullet"/>
      <w:lvlText w:val="o"/>
      <w:lvlJc w:val="left"/>
      <w:pPr>
        <w:ind w:left="5826" w:hanging="360"/>
      </w:pPr>
      <w:rPr>
        <w:rFonts w:ascii="Courier New" w:hAnsi="Courier New" w:cs="Courier New" w:hint="default"/>
      </w:rPr>
    </w:lvl>
    <w:lvl w:ilvl="8" w:tplc="04090005">
      <w:start w:val="1"/>
      <w:numFmt w:val="bullet"/>
      <w:lvlText w:val=""/>
      <w:lvlJc w:val="left"/>
      <w:pPr>
        <w:ind w:left="6546" w:hanging="360"/>
      </w:pPr>
      <w:rPr>
        <w:rFonts w:ascii="Wingdings" w:hAnsi="Wingdings" w:hint="default"/>
      </w:rPr>
    </w:lvl>
  </w:abstractNum>
  <w:abstractNum w:abstractNumId="2"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15:restartNumberingAfterBreak="0">
    <w:nsid w:val="0A0B6A9A"/>
    <w:multiLevelType w:val="hybridMultilevel"/>
    <w:tmpl w:val="AFC477F4"/>
    <w:lvl w:ilvl="0" w:tplc="04090001">
      <w:start w:val="1"/>
      <w:numFmt w:val="bullet"/>
      <w:lvlText w:val=""/>
      <w:lvlJc w:val="left"/>
      <w:pPr>
        <w:ind w:left="1500" w:hanging="360"/>
      </w:pPr>
      <w:rPr>
        <w:rFonts w:ascii="Symbol" w:hAnsi="Symbol" w:hint="default"/>
        <w:color w:val="auto"/>
      </w:rPr>
    </w:lvl>
    <w:lvl w:ilvl="1" w:tplc="08090001">
      <w:start w:val="1"/>
      <w:numFmt w:val="bullet"/>
      <w:lvlText w:val=""/>
      <w:lvlJc w:val="left"/>
      <w:pPr>
        <w:ind w:left="1512" w:hanging="360"/>
      </w:pPr>
      <w:rPr>
        <w:rFonts w:ascii="Symbol" w:hAnsi="Symbol" w:hint="default"/>
      </w:rPr>
    </w:lvl>
    <w:lvl w:ilvl="2" w:tplc="08090001">
      <w:start w:val="1"/>
      <w:numFmt w:val="bullet"/>
      <w:lvlText w:val=""/>
      <w:lvlJc w:val="left"/>
      <w:pPr>
        <w:ind w:left="2232" w:hanging="360"/>
      </w:pPr>
      <w:rPr>
        <w:rFonts w:ascii="Symbol" w:hAnsi="Symbol" w:hint="default"/>
      </w:rPr>
    </w:lvl>
    <w:lvl w:ilvl="3" w:tplc="04090001">
      <w:start w:val="1"/>
      <w:numFmt w:val="bullet"/>
      <w:lvlText w:val=""/>
      <w:lvlJc w:val="left"/>
      <w:pPr>
        <w:ind w:left="2952" w:hanging="360"/>
      </w:pPr>
      <w:rPr>
        <w:rFonts w:ascii="Symbol" w:hAnsi="Symbol" w:hint="default"/>
      </w:rPr>
    </w:lvl>
    <w:lvl w:ilvl="4" w:tplc="04090003">
      <w:start w:val="1"/>
      <w:numFmt w:val="bullet"/>
      <w:lvlText w:val="o"/>
      <w:lvlJc w:val="left"/>
      <w:pPr>
        <w:ind w:left="3672" w:hanging="360"/>
      </w:pPr>
      <w:rPr>
        <w:rFonts w:ascii="Courier New" w:hAnsi="Courier New" w:cs="Courier New" w:hint="default"/>
      </w:rPr>
    </w:lvl>
    <w:lvl w:ilvl="5" w:tplc="04090005">
      <w:start w:val="1"/>
      <w:numFmt w:val="bullet"/>
      <w:lvlText w:val=""/>
      <w:lvlJc w:val="left"/>
      <w:pPr>
        <w:ind w:left="4392" w:hanging="360"/>
      </w:pPr>
      <w:rPr>
        <w:rFonts w:ascii="Wingdings" w:hAnsi="Wingdings" w:hint="default"/>
      </w:rPr>
    </w:lvl>
    <w:lvl w:ilvl="6" w:tplc="04090001">
      <w:start w:val="1"/>
      <w:numFmt w:val="bullet"/>
      <w:lvlText w:val=""/>
      <w:lvlJc w:val="left"/>
      <w:pPr>
        <w:ind w:left="5112" w:hanging="360"/>
      </w:pPr>
      <w:rPr>
        <w:rFonts w:ascii="Symbol" w:hAnsi="Symbol" w:hint="default"/>
      </w:rPr>
    </w:lvl>
    <w:lvl w:ilvl="7" w:tplc="04090003">
      <w:start w:val="1"/>
      <w:numFmt w:val="bullet"/>
      <w:lvlText w:val="o"/>
      <w:lvlJc w:val="left"/>
      <w:pPr>
        <w:ind w:left="5832" w:hanging="360"/>
      </w:pPr>
      <w:rPr>
        <w:rFonts w:ascii="Courier New" w:hAnsi="Courier New" w:cs="Courier New" w:hint="default"/>
      </w:rPr>
    </w:lvl>
    <w:lvl w:ilvl="8" w:tplc="04090005">
      <w:start w:val="1"/>
      <w:numFmt w:val="bullet"/>
      <w:lvlText w:val=""/>
      <w:lvlJc w:val="left"/>
      <w:pPr>
        <w:ind w:left="6552" w:hanging="360"/>
      </w:pPr>
      <w:rPr>
        <w:rFonts w:ascii="Wingdings" w:hAnsi="Wingdings" w:hint="default"/>
      </w:rPr>
    </w:lvl>
  </w:abstractNum>
  <w:abstractNum w:abstractNumId="4"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20C55924"/>
    <w:multiLevelType w:val="hybridMultilevel"/>
    <w:tmpl w:val="13DE7980"/>
    <w:lvl w:ilvl="0" w:tplc="93C67B28">
      <w:start w:val="1"/>
      <w:numFmt w:val="decimal"/>
      <w:lvlText w:val="%1."/>
      <w:lvlJc w:val="left"/>
      <w:pPr>
        <w:ind w:left="1498" w:hanging="360"/>
      </w:pPr>
      <w:rPr>
        <w:rFonts w:ascii="Times New Roman" w:eastAsia="MS Mincho" w:hAnsi="Times New Roman" w:cs="Times New Roman"/>
        <w:sz w:val="20"/>
        <w:szCs w:val="20"/>
      </w:rPr>
    </w:lvl>
    <w:lvl w:ilvl="1" w:tplc="08090019" w:tentative="1">
      <w:start w:val="1"/>
      <w:numFmt w:val="lowerLetter"/>
      <w:lvlText w:val="%2."/>
      <w:lvlJc w:val="left"/>
      <w:pPr>
        <w:ind w:left="2218" w:hanging="360"/>
      </w:pPr>
    </w:lvl>
    <w:lvl w:ilvl="2" w:tplc="0809001B" w:tentative="1">
      <w:start w:val="1"/>
      <w:numFmt w:val="lowerRoman"/>
      <w:lvlText w:val="%3."/>
      <w:lvlJc w:val="right"/>
      <w:pPr>
        <w:ind w:left="2938" w:hanging="180"/>
      </w:pPr>
    </w:lvl>
    <w:lvl w:ilvl="3" w:tplc="0809000F" w:tentative="1">
      <w:start w:val="1"/>
      <w:numFmt w:val="decimal"/>
      <w:lvlText w:val="%4."/>
      <w:lvlJc w:val="left"/>
      <w:pPr>
        <w:ind w:left="3658" w:hanging="360"/>
      </w:pPr>
    </w:lvl>
    <w:lvl w:ilvl="4" w:tplc="08090019" w:tentative="1">
      <w:start w:val="1"/>
      <w:numFmt w:val="lowerLetter"/>
      <w:lvlText w:val="%5."/>
      <w:lvlJc w:val="left"/>
      <w:pPr>
        <w:ind w:left="4378" w:hanging="360"/>
      </w:pPr>
    </w:lvl>
    <w:lvl w:ilvl="5" w:tplc="0809001B" w:tentative="1">
      <w:start w:val="1"/>
      <w:numFmt w:val="lowerRoman"/>
      <w:lvlText w:val="%6."/>
      <w:lvlJc w:val="right"/>
      <w:pPr>
        <w:ind w:left="5098" w:hanging="180"/>
      </w:pPr>
    </w:lvl>
    <w:lvl w:ilvl="6" w:tplc="0809000F" w:tentative="1">
      <w:start w:val="1"/>
      <w:numFmt w:val="decimal"/>
      <w:lvlText w:val="%7."/>
      <w:lvlJc w:val="left"/>
      <w:pPr>
        <w:ind w:left="5818" w:hanging="360"/>
      </w:pPr>
    </w:lvl>
    <w:lvl w:ilvl="7" w:tplc="08090019" w:tentative="1">
      <w:start w:val="1"/>
      <w:numFmt w:val="lowerLetter"/>
      <w:lvlText w:val="%8."/>
      <w:lvlJc w:val="left"/>
      <w:pPr>
        <w:ind w:left="6538" w:hanging="360"/>
      </w:pPr>
    </w:lvl>
    <w:lvl w:ilvl="8" w:tplc="0809001B" w:tentative="1">
      <w:start w:val="1"/>
      <w:numFmt w:val="lowerRoman"/>
      <w:lvlText w:val="%9."/>
      <w:lvlJc w:val="right"/>
      <w:pPr>
        <w:ind w:left="7258" w:hanging="180"/>
      </w:pPr>
    </w:lvl>
  </w:abstractNum>
  <w:abstractNum w:abstractNumId="6"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9" w15:restartNumberingAfterBreak="0">
    <w:nsid w:val="73B945E9"/>
    <w:multiLevelType w:val="hybridMultilevel"/>
    <w:tmpl w:val="23FE5114"/>
    <w:lvl w:ilvl="0" w:tplc="EEB88D7A">
      <w:start w:val="1"/>
      <w:numFmt w:val="upperRoman"/>
      <w:lvlText w:val="%1."/>
      <w:lvlJc w:val="left"/>
      <w:pPr>
        <w:ind w:left="1429" w:hanging="7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6"/>
  </w:num>
  <w:num w:numId="3">
    <w:abstractNumId w:val="7"/>
  </w:num>
  <w:num w:numId="4">
    <w:abstractNumId w:val="4"/>
  </w:num>
  <w:num w:numId="5">
    <w:abstractNumId w:val="2"/>
  </w:num>
  <w:num w:numId="6">
    <w:abstractNumId w:val="1"/>
  </w:num>
  <w:num w:numId="7">
    <w:abstractNumId w:val="3"/>
  </w:num>
  <w:num w:numId="8">
    <w:abstractNumId w:val="0"/>
  </w:num>
  <w:num w:numId="9">
    <w:abstractNumId w:val="9"/>
  </w:num>
  <w:num w:numId="1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activeWritingStyle w:appName="MSWord" w:lang="en-GB" w:vendorID="64" w:dllVersion="5" w:nlCheck="1" w:checkStyle="1"/>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en-CA" w:vendorID="64" w:dllVersion="6" w:nlCheck="1" w:checkStyle="1"/>
  <w:activeWritingStyle w:appName="MSWord" w:lang="fr-FR" w:vendorID="64" w:dllVersion="6" w:nlCheck="1" w:checkStyle="0"/>
  <w:activeWritingStyle w:appName="MSWord" w:lang="de-DE" w:vendorID="64" w:dllVersion="6" w:nlCheck="1" w:checkStyle="1"/>
  <w:activeWritingStyle w:appName="MSWord" w:lang="en-AU"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fr-BE" w:vendorID="64" w:dllVersion="0" w:nlCheck="1" w:checkStyle="0"/>
  <w:activeWritingStyle w:appName="MSWord" w:lang="en-IE" w:vendorID="64" w:dllVersion="0" w:nlCheck="1" w:checkStyle="0"/>
  <w:activeWritingStyle w:appName="MSWord" w:lang="fr-FR" w:vendorID="64" w:dllVersion="0" w:nlCheck="1" w:checkStyle="0"/>
  <w:activeWritingStyle w:appName="MSWord" w:lang="fr-BE" w:vendorID="64" w:dllVersion="6" w:nlCheck="1" w:checkStyle="0"/>
  <w:activeWritingStyle w:appName="MSWord" w:lang="en-IE" w:vendorID="64" w:dllVersion="6" w:nlCheck="1" w:checkStyle="1"/>
  <w:activeWritingStyle w:appName="MSWord" w:lang="es-ES" w:vendorID="64" w:dllVersion="0"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4098"/>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ECE11"/>
  </w:docVars>
  <w:rsids>
    <w:rsidRoot w:val="009F3A13"/>
    <w:rsid w:val="0000004E"/>
    <w:rsid w:val="00000747"/>
    <w:rsid w:val="0000098C"/>
    <w:rsid w:val="00000A91"/>
    <w:rsid w:val="00001D09"/>
    <w:rsid w:val="00001E10"/>
    <w:rsid w:val="000047D9"/>
    <w:rsid w:val="000048D3"/>
    <w:rsid w:val="00004EBE"/>
    <w:rsid w:val="000050EC"/>
    <w:rsid w:val="000072F8"/>
    <w:rsid w:val="0000737A"/>
    <w:rsid w:val="00012353"/>
    <w:rsid w:val="0001437F"/>
    <w:rsid w:val="00014DC0"/>
    <w:rsid w:val="00016AC5"/>
    <w:rsid w:val="00020252"/>
    <w:rsid w:val="000274A8"/>
    <w:rsid w:val="00030ADE"/>
    <w:rsid w:val="000312C0"/>
    <w:rsid w:val="0003133F"/>
    <w:rsid w:val="00031CA3"/>
    <w:rsid w:val="00031EFC"/>
    <w:rsid w:val="00033399"/>
    <w:rsid w:val="00033701"/>
    <w:rsid w:val="0003465A"/>
    <w:rsid w:val="00035187"/>
    <w:rsid w:val="00035F50"/>
    <w:rsid w:val="000403DA"/>
    <w:rsid w:val="00040852"/>
    <w:rsid w:val="000415F9"/>
    <w:rsid w:val="000417DD"/>
    <w:rsid w:val="0004389A"/>
    <w:rsid w:val="000448BA"/>
    <w:rsid w:val="000507FD"/>
    <w:rsid w:val="0005178F"/>
    <w:rsid w:val="00052895"/>
    <w:rsid w:val="00053290"/>
    <w:rsid w:val="00053AD5"/>
    <w:rsid w:val="000571C0"/>
    <w:rsid w:val="00057396"/>
    <w:rsid w:val="000606A6"/>
    <w:rsid w:val="000644C0"/>
    <w:rsid w:val="000715B7"/>
    <w:rsid w:val="00075AC2"/>
    <w:rsid w:val="00081B81"/>
    <w:rsid w:val="00082E89"/>
    <w:rsid w:val="0008393C"/>
    <w:rsid w:val="00083F5E"/>
    <w:rsid w:val="00084491"/>
    <w:rsid w:val="00084F9B"/>
    <w:rsid w:val="00091AFB"/>
    <w:rsid w:val="000929C6"/>
    <w:rsid w:val="00093ECB"/>
    <w:rsid w:val="000A06AE"/>
    <w:rsid w:val="000A198F"/>
    <w:rsid w:val="000A1A4A"/>
    <w:rsid w:val="000A2D72"/>
    <w:rsid w:val="000A500E"/>
    <w:rsid w:val="000A52B5"/>
    <w:rsid w:val="000A59AC"/>
    <w:rsid w:val="000A6901"/>
    <w:rsid w:val="000B03EC"/>
    <w:rsid w:val="000B417A"/>
    <w:rsid w:val="000B422A"/>
    <w:rsid w:val="000B6BBE"/>
    <w:rsid w:val="000B6C20"/>
    <w:rsid w:val="000C2753"/>
    <w:rsid w:val="000C3FD2"/>
    <w:rsid w:val="000C77C9"/>
    <w:rsid w:val="000C788B"/>
    <w:rsid w:val="000D01E1"/>
    <w:rsid w:val="000D2EEA"/>
    <w:rsid w:val="000D4949"/>
    <w:rsid w:val="000D520F"/>
    <w:rsid w:val="000D753B"/>
    <w:rsid w:val="000D7A30"/>
    <w:rsid w:val="000E046E"/>
    <w:rsid w:val="000E0924"/>
    <w:rsid w:val="000E2C8A"/>
    <w:rsid w:val="000E40FD"/>
    <w:rsid w:val="000E4924"/>
    <w:rsid w:val="000E57EE"/>
    <w:rsid w:val="000E5D7D"/>
    <w:rsid w:val="000E76B9"/>
    <w:rsid w:val="000E7722"/>
    <w:rsid w:val="000F0FA2"/>
    <w:rsid w:val="000F1B8E"/>
    <w:rsid w:val="000F2A46"/>
    <w:rsid w:val="000F3C75"/>
    <w:rsid w:val="000F41F2"/>
    <w:rsid w:val="000F4877"/>
    <w:rsid w:val="000F5C70"/>
    <w:rsid w:val="000F73D0"/>
    <w:rsid w:val="00104408"/>
    <w:rsid w:val="00104E38"/>
    <w:rsid w:val="0010544E"/>
    <w:rsid w:val="0010618A"/>
    <w:rsid w:val="00107A0A"/>
    <w:rsid w:val="00110C6B"/>
    <w:rsid w:val="001138F1"/>
    <w:rsid w:val="0011447A"/>
    <w:rsid w:val="00122A03"/>
    <w:rsid w:val="00122DE0"/>
    <w:rsid w:val="00123486"/>
    <w:rsid w:val="001237B1"/>
    <w:rsid w:val="001249D5"/>
    <w:rsid w:val="00127D55"/>
    <w:rsid w:val="00127E7B"/>
    <w:rsid w:val="00131129"/>
    <w:rsid w:val="00133DDE"/>
    <w:rsid w:val="00134659"/>
    <w:rsid w:val="00135C0D"/>
    <w:rsid w:val="00136077"/>
    <w:rsid w:val="001361DA"/>
    <w:rsid w:val="00136563"/>
    <w:rsid w:val="00136D19"/>
    <w:rsid w:val="00136E41"/>
    <w:rsid w:val="00137150"/>
    <w:rsid w:val="00140A89"/>
    <w:rsid w:val="00141F02"/>
    <w:rsid w:val="0014394E"/>
    <w:rsid w:val="001446C4"/>
    <w:rsid w:val="00147083"/>
    <w:rsid w:val="00153291"/>
    <w:rsid w:val="00153756"/>
    <w:rsid w:val="00157DE3"/>
    <w:rsid w:val="00160540"/>
    <w:rsid w:val="00161A5C"/>
    <w:rsid w:val="00161BBA"/>
    <w:rsid w:val="001625B9"/>
    <w:rsid w:val="00163DFF"/>
    <w:rsid w:val="0016485B"/>
    <w:rsid w:val="00164B1E"/>
    <w:rsid w:val="001652AF"/>
    <w:rsid w:val="00167506"/>
    <w:rsid w:val="00170F68"/>
    <w:rsid w:val="0017182C"/>
    <w:rsid w:val="001745DB"/>
    <w:rsid w:val="001767DF"/>
    <w:rsid w:val="00177007"/>
    <w:rsid w:val="00181E3C"/>
    <w:rsid w:val="00182173"/>
    <w:rsid w:val="0018567F"/>
    <w:rsid w:val="00186C01"/>
    <w:rsid w:val="00186EE9"/>
    <w:rsid w:val="001901A6"/>
    <w:rsid w:val="00192EEB"/>
    <w:rsid w:val="00194AAC"/>
    <w:rsid w:val="00196CF5"/>
    <w:rsid w:val="00197CC1"/>
    <w:rsid w:val="001A1371"/>
    <w:rsid w:val="001A20FB"/>
    <w:rsid w:val="001A293E"/>
    <w:rsid w:val="001A7819"/>
    <w:rsid w:val="001A7BC1"/>
    <w:rsid w:val="001A7D40"/>
    <w:rsid w:val="001B1A14"/>
    <w:rsid w:val="001B3599"/>
    <w:rsid w:val="001B3A43"/>
    <w:rsid w:val="001B61C8"/>
    <w:rsid w:val="001B6F40"/>
    <w:rsid w:val="001B7CBD"/>
    <w:rsid w:val="001C1FFA"/>
    <w:rsid w:val="001C2E31"/>
    <w:rsid w:val="001C5D52"/>
    <w:rsid w:val="001C5E6F"/>
    <w:rsid w:val="001C5EF6"/>
    <w:rsid w:val="001C60AE"/>
    <w:rsid w:val="001D0639"/>
    <w:rsid w:val="001D1161"/>
    <w:rsid w:val="001D2878"/>
    <w:rsid w:val="001D5331"/>
    <w:rsid w:val="001D6709"/>
    <w:rsid w:val="001D7B06"/>
    <w:rsid w:val="001D7BDE"/>
    <w:rsid w:val="001D7F8A"/>
    <w:rsid w:val="001E0C27"/>
    <w:rsid w:val="001E3FEB"/>
    <w:rsid w:val="001E4A02"/>
    <w:rsid w:val="001E60FA"/>
    <w:rsid w:val="001F1B5A"/>
    <w:rsid w:val="001F1FBF"/>
    <w:rsid w:val="001F2115"/>
    <w:rsid w:val="001F419A"/>
    <w:rsid w:val="001F5AEE"/>
    <w:rsid w:val="001F5F9D"/>
    <w:rsid w:val="001F75BC"/>
    <w:rsid w:val="002013C5"/>
    <w:rsid w:val="002018A8"/>
    <w:rsid w:val="00201CFA"/>
    <w:rsid w:val="002020F8"/>
    <w:rsid w:val="00203AC5"/>
    <w:rsid w:val="0020574C"/>
    <w:rsid w:val="00205DA3"/>
    <w:rsid w:val="0020666F"/>
    <w:rsid w:val="00207580"/>
    <w:rsid w:val="002078E5"/>
    <w:rsid w:val="002104CF"/>
    <w:rsid w:val="00217A86"/>
    <w:rsid w:val="00220D33"/>
    <w:rsid w:val="002232AF"/>
    <w:rsid w:val="00223B89"/>
    <w:rsid w:val="00225A8C"/>
    <w:rsid w:val="0022741B"/>
    <w:rsid w:val="00232EE1"/>
    <w:rsid w:val="002348EC"/>
    <w:rsid w:val="00235244"/>
    <w:rsid w:val="002375DC"/>
    <w:rsid w:val="002379B3"/>
    <w:rsid w:val="00237C96"/>
    <w:rsid w:val="00237E2F"/>
    <w:rsid w:val="00240D36"/>
    <w:rsid w:val="0024144D"/>
    <w:rsid w:val="00243751"/>
    <w:rsid w:val="00244494"/>
    <w:rsid w:val="00244A11"/>
    <w:rsid w:val="0024696A"/>
    <w:rsid w:val="00247143"/>
    <w:rsid w:val="0025001A"/>
    <w:rsid w:val="00250A82"/>
    <w:rsid w:val="00254936"/>
    <w:rsid w:val="0025558C"/>
    <w:rsid w:val="00255DC0"/>
    <w:rsid w:val="002562C6"/>
    <w:rsid w:val="00260119"/>
    <w:rsid w:val="00261B8A"/>
    <w:rsid w:val="002623D3"/>
    <w:rsid w:val="00262E8E"/>
    <w:rsid w:val="002630B0"/>
    <w:rsid w:val="002659F1"/>
    <w:rsid w:val="00270584"/>
    <w:rsid w:val="00270E2D"/>
    <w:rsid w:val="00271C7C"/>
    <w:rsid w:val="00283ACA"/>
    <w:rsid w:val="00283FAA"/>
    <w:rsid w:val="00285232"/>
    <w:rsid w:val="002873BA"/>
    <w:rsid w:val="00287858"/>
    <w:rsid w:val="00287B39"/>
    <w:rsid w:val="00287E79"/>
    <w:rsid w:val="0029070F"/>
    <w:rsid w:val="00291021"/>
    <w:rsid w:val="002912DC"/>
    <w:rsid w:val="00291D90"/>
    <w:rsid w:val="002928F9"/>
    <w:rsid w:val="0029305E"/>
    <w:rsid w:val="0029350F"/>
    <w:rsid w:val="00293F81"/>
    <w:rsid w:val="002952F9"/>
    <w:rsid w:val="00295918"/>
    <w:rsid w:val="00297BE6"/>
    <w:rsid w:val="00297FDE"/>
    <w:rsid w:val="002A0665"/>
    <w:rsid w:val="002A073F"/>
    <w:rsid w:val="002A11AC"/>
    <w:rsid w:val="002A3575"/>
    <w:rsid w:val="002A3927"/>
    <w:rsid w:val="002A5D07"/>
    <w:rsid w:val="002A6675"/>
    <w:rsid w:val="002B183C"/>
    <w:rsid w:val="002C0CBE"/>
    <w:rsid w:val="002C16C3"/>
    <w:rsid w:val="002C2962"/>
    <w:rsid w:val="002C2BCA"/>
    <w:rsid w:val="002C5DB7"/>
    <w:rsid w:val="002C6331"/>
    <w:rsid w:val="002D2488"/>
    <w:rsid w:val="002D42E1"/>
    <w:rsid w:val="002D760D"/>
    <w:rsid w:val="002E26D3"/>
    <w:rsid w:val="002E3EB7"/>
    <w:rsid w:val="002E4F38"/>
    <w:rsid w:val="002E52C3"/>
    <w:rsid w:val="002F32A9"/>
    <w:rsid w:val="002F3EEC"/>
    <w:rsid w:val="002F7163"/>
    <w:rsid w:val="003016B7"/>
    <w:rsid w:val="003034C6"/>
    <w:rsid w:val="003040E4"/>
    <w:rsid w:val="00306842"/>
    <w:rsid w:val="003068AB"/>
    <w:rsid w:val="00310241"/>
    <w:rsid w:val="003158FD"/>
    <w:rsid w:val="003171AC"/>
    <w:rsid w:val="00317CE1"/>
    <w:rsid w:val="00325C40"/>
    <w:rsid w:val="0032688E"/>
    <w:rsid w:val="003278BE"/>
    <w:rsid w:val="00330F9C"/>
    <w:rsid w:val="00331167"/>
    <w:rsid w:val="00332960"/>
    <w:rsid w:val="00333514"/>
    <w:rsid w:val="00335691"/>
    <w:rsid w:val="0033572B"/>
    <w:rsid w:val="003360FB"/>
    <w:rsid w:val="00336476"/>
    <w:rsid w:val="00336E96"/>
    <w:rsid w:val="003403ED"/>
    <w:rsid w:val="00340C35"/>
    <w:rsid w:val="00340EB3"/>
    <w:rsid w:val="003427E7"/>
    <w:rsid w:val="00342FE6"/>
    <w:rsid w:val="00344DC8"/>
    <w:rsid w:val="00344FD9"/>
    <w:rsid w:val="00345621"/>
    <w:rsid w:val="00350D9D"/>
    <w:rsid w:val="003515AA"/>
    <w:rsid w:val="00352282"/>
    <w:rsid w:val="00353404"/>
    <w:rsid w:val="00354E97"/>
    <w:rsid w:val="00355659"/>
    <w:rsid w:val="003575F0"/>
    <w:rsid w:val="00361143"/>
    <w:rsid w:val="003616B4"/>
    <w:rsid w:val="00361A1F"/>
    <w:rsid w:val="003626E7"/>
    <w:rsid w:val="003658D0"/>
    <w:rsid w:val="00365F33"/>
    <w:rsid w:val="003660FB"/>
    <w:rsid w:val="003666F6"/>
    <w:rsid w:val="003674CA"/>
    <w:rsid w:val="00367D3D"/>
    <w:rsid w:val="00370D05"/>
    <w:rsid w:val="00370E0F"/>
    <w:rsid w:val="00372E3E"/>
    <w:rsid w:val="0037301A"/>
    <w:rsid w:val="00374106"/>
    <w:rsid w:val="003753D2"/>
    <w:rsid w:val="0037557F"/>
    <w:rsid w:val="0038093B"/>
    <w:rsid w:val="003820EF"/>
    <w:rsid w:val="003822EB"/>
    <w:rsid w:val="003824D4"/>
    <w:rsid w:val="003841FF"/>
    <w:rsid w:val="0038448A"/>
    <w:rsid w:val="00385C1E"/>
    <w:rsid w:val="00387337"/>
    <w:rsid w:val="00387704"/>
    <w:rsid w:val="00387774"/>
    <w:rsid w:val="00391621"/>
    <w:rsid w:val="00394FBC"/>
    <w:rsid w:val="00395AAE"/>
    <w:rsid w:val="00395DFE"/>
    <w:rsid w:val="003976D5"/>
    <w:rsid w:val="003A0FE8"/>
    <w:rsid w:val="003A6CED"/>
    <w:rsid w:val="003A76A9"/>
    <w:rsid w:val="003B1596"/>
    <w:rsid w:val="003B3944"/>
    <w:rsid w:val="003B4E7F"/>
    <w:rsid w:val="003B65EA"/>
    <w:rsid w:val="003B71BA"/>
    <w:rsid w:val="003C005D"/>
    <w:rsid w:val="003C2C2A"/>
    <w:rsid w:val="003C7866"/>
    <w:rsid w:val="003D1DF3"/>
    <w:rsid w:val="003D3169"/>
    <w:rsid w:val="003D33AF"/>
    <w:rsid w:val="003D3B8F"/>
    <w:rsid w:val="003D4183"/>
    <w:rsid w:val="003D46A7"/>
    <w:rsid w:val="003D6C68"/>
    <w:rsid w:val="003D77CD"/>
    <w:rsid w:val="003D7993"/>
    <w:rsid w:val="003E2C3F"/>
    <w:rsid w:val="003E3D0D"/>
    <w:rsid w:val="003E4A29"/>
    <w:rsid w:val="003E571D"/>
    <w:rsid w:val="003F0F21"/>
    <w:rsid w:val="003F143E"/>
    <w:rsid w:val="003F2011"/>
    <w:rsid w:val="003F3B00"/>
    <w:rsid w:val="003F3C28"/>
    <w:rsid w:val="003F4EB7"/>
    <w:rsid w:val="003F6314"/>
    <w:rsid w:val="003F711D"/>
    <w:rsid w:val="003F71A1"/>
    <w:rsid w:val="00400E4B"/>
    <w:rsid w:val="00406D6D"/>
    <w:rsid w:val="0041175A"/>
    <w:rsid w:val="00411A77"/>
    <w:rsid w:val="00413468"/>
    <w:rsid w:val="004159D0"/>
    <w:rsid w:val="0041688B"/>
    <w:rsid w:val="004178E9"/>
    <w:rsid w:val="004249E7"/>
    <w:rsid w:val="004252A6"/>
    <w:rsid w:val="00426C6C"/>
    <w:rsid w:val="004302BF"/>
    <w:rsid w:val="0043072D"/>
    <w:rsid w:val="00430E44"/>
    <w:rsid w:val="004333B1"/>
    <w:rsid w:val="00434F04"/>
    <w:rsid w:val="00440D4C"/>
    <w:rsid w:val="00441E32"/>
    <w:rsid w:val="00442F86"/>
    <w:rsid w:val="0044399D"/>
    <w:rsid w:val="00444ACD"/>
    <w:rsid w:val="004456D6"/>
    <w:rsid w:val="00445734"/>
    <w:rsid w:val="004504E4"/>
    <w:rsid w:val="004508D7"/>
    <w:rsid w:val="004538FB"/>
    <w:rsid w:val="0046384A"/>
    <w:rsid w:val="00463F21"/>
    <w:rsid w:val="00465224"/>
    <w:rsid w:val="00466E2F"/>
    <w:rsid w:val="004720B1"/>
    <w:rsid w:val="00472B68"/>
    <w:rsid w:val="0047305C"/>
    <w:rsid w:val="00473A8F"/>
    <w:rsid w:val="00473D03"/>
    <w:rsid w:val="00474AE3"/>
    <w:rsid w:val="00474B0C"/>
    <w:rsid w:val="0047632F"/>
    <w:rsid w:val="0048239C"/>
    <w:rsid w:val="004839BD"/>
    <w:rsid w:val="004857A6"/>
    <w:rsid w:val="00490450"/>
    <w:rsid w:val="00490FF2"/>
    <w:rsid w:val="00491859"/>
    <w:rsid w:val="00491D5F"/>
    <w:rsid w:val="0049396D"/>
    <w:rsid w:val="004A6A50"/>
    <w:rsid w:val="004A6FBC"/>
    <w:rsid w:val="004A7442"/>
    <w:rsid w:val="004A7680"/>
    <w:rsid w:val="004B2623"/>
    <w:rsid w:val="004B2EB9"/>
    <w:rsid w:val="004B414A"/>
    <w:rsid w:val="004B6484"/>
    <w:rsid w:val="004B738F"/>
    <w:rsid w:val="004C0D3F"/>
    <w:rsid w:val="004C141E"/>
    <w:rsid w:val="004C43C8"/>
    <w:rsid w:val="004C6166"/>
    <w:rsid w:val="004C645F"/>
    <w:rsid w:val="004C6888"/>
    <w:rsid w:val="004C7284"/>
    <w:rsid w:val="004D0135"/>
    <w:rsid w:val="004D0C2A"/>
    <w:rsid w:val="004D2005"/>
    <w:rsid w:val="004D2933"/>
    <w:rsid w:val="004D3124"/>
    <w:rsid w:val="004D38D3"/>
    <w:rsid w:val="004D3B97"/>
    <w:rsid w:val="004D6DCC"/>
    <w:rsid w:val="004D6F75"/>
    <w:rsid w:val="004E3781"/>
    <w:rsid w:val="004E5A6B"/>
    <w:rsid w:val="004E5BF0"/>
    <w:rsid w:val="004F077A"/>
    <w:rsid w:val="004F0868"/>
    <w:rsid w:val="004F08ED"/>
    <w:rsid w:val="004F147A"/>
    <w:rsid w:val="004F2FAE"/>
    <w:rsid w:val="004F780E"/>
    <w:rsid w:val="00501205"/>
    <w:rsid w:val="00502C01"/>
    <w:rsid w:val="00502C64"/>
    <w:rsid w:val="00502E9C"/>
    <w:rsid w:val="00503783"/>
    <w:rsid w:val="0050659C"/>
    <w:rsid w:val="0051048E"/>
    <w:rsid w:val="00510FAC"/>
    <w:rsid w:val="0051169E"/>
    <w:rsid w:val="005128C5"/>
    <w:rsid w:val="00512D36"/>
    <w:rsid w:val="00513990"/>
    <w:rsid w:val="00513E23"/>
    <w:rsid w:val="00514DBB"/>
    <w:rsid w:val="005201CF"/>
    <w:rsid w:val="0052189F"/>
    <w:rsid w:val="00523E28"/>
    <w:rsid w:val="005246B1"/>
    <w:rsid w:val="0052484D"/>
    <w:rsid w:val="00527A8B"/>
    <w:rsid w:val="00532BD6"/>
    <w:rsid w:val="00534336"/>
    <w:rsid w:val="00534787"/>
    <w:rsid w:val="00535DE9"/>
    <w:rsid w:val="005413DE"/>
    <w:rsid w:val="00541FED"/>
    <w:rsid w:val="00542549"/>
    <w:rsid w:val="0054385B"/>
    <w:rsid w:val="00543D5E"/>
    <w:rsid w:val="005474EF"/>
    <w:rsid w:val="00550589"/>
    <w:rsid w:val="00550885"/>
    <w:rsid w:val="00554CC2"/>
    <w:rsid w:val="005552D8"/>
    <w:rsid w:val="005561F0"/>
    <w:rsid w:val="00557C62"/>
    <w:rsid w:val="00560431"/>
    <w:rsid w:val="00560641"/>
    <w:rsid w:val="00560D6C"/>
    <w:rsid w:val="005621C4"/>
    <w:rsid w:val="0056291C"/>
    <w:rsid w:val="005644EA"/>
    <w:rsid w:val="00566FF1"/>
    <w:rsid w:val="00570A9A"/>
    <w:rsid w:val="00571F41"/>
    <w:rsid w:val="00571FCA"/>
    <w:rsid w:val="005740D6"/>
    <w:rsid w:val="00575437"/>
    <w:rsid w:val="00575BDF"/>
    <w:rsid w:val="005768C1"/>
    <w:rsid w:val="005769F9"/>
    <w:rsid w:val="0058327D"/>
    <w:rsid w:val="005837D4"/>
    <w:rsid w:val="00586058"/>
    <w:rsid w:val="00586DBA"/>
    <w:rsid w:val="005872B7"/>
    <w:rsid w:val="00590AC2"/>
    <w:rsid w:val="00592134"/>
    <w:rsid w:val="00593251"/>
    <w:rsid w:val="005935BE"/>
    <w:rsid w:val="00593C86"/>
    <w:rsid w:val="00595576"/>
    <w:rsid w:val="00595BE4"/>
    <w:rsid w:val="005A1288"/>
    <w:rsid w:val="005A3986"/>
    <w:rsid w:val="005A3CDD"/>
    <w:rsid w:val="005A636F"/>
    <w:rsid w:val="005B1F85"/>
    <w:rsid w:val="005B27C4"/>
    <w:rsid w:val="005B364F"/>
    <w:rsid w:val="005B4390"/>
    <w:rsid w:val="005B5842"/>
    <w:rsid w:val="005B76A3"/>
    <w:rsid w:val="005C1C65"/>
    <w:rsid w:val="005C22FB"/>
    <w:rsid w:val="005C3AB2"/>
    <w:rsid w:val="005C5590"/>
    <w:rsid w:val="005C56C0"/>
    <w:rsid w:val="005C62D4"/>
    <w:rsid w:val="005C6C43"/>
    <w:rsid w:val="005D0060"/>
    <w:rsid w:val="005D09CF"/>
    <w:rsid w:val="005D3DAD"/>
    <w:rsid w:val="005D62CF"/>
    <w:rsid w:val="005D7760"/>
    <w:rsid w:val="005E09F4"/>
    <w:rsid w:val="005E0BFD"/>
    <w:rsid w:val="005E2420"/>
    <w:rsid w:val="005E2964"/>
    <w:rsid w:val="005E2FF0"/>
    <w:rsid w:val="005E3C27"/>
    <w:rsid w:val="005E3F03"/>
    <w:rsid w:val="005E3FB9"/>
    <w:rsid w:val="005E4F4B"/>
    <w:rsid w:val="005E5D1F"/>
    <w:rsid w:val="005E6A99"/>
    <w:rsid w:val="005F0D33"/>
    <w:rsid w:val="005F346A"/>
    <w:rsid w:val="005F420B"/>
    <w:rsid w:val="005F5902"/>
    <w:rsid w:val="005F5C4D"/>
    <w:rsid w:val="005F69A2"/>
    <w:rsid w:val="006022B8"/>
    <w:rsid w:val="00603391"/>
    <w:rsid w:val="0060536A"/>
    <w:rsid w:val="0060622D"/>
    <w:rsid w:val="00606D34"/>
    <w:rsid w:val="00610F3B"/>
    <w:rsid w:val="00611D43"/>
    <w:rsid w:val="00612D48"/>
    <w:rsid w:val="006139A2"/>
    <w:rsid w:val="00614877"/>
    <w:rsid w:val="00615307"/>
    <w:rsid w:val="00616B45"/>
    <w:rsid w:val="006232A5"/>
    <w:rsid w:val="006233D7"/>
    <w:rsid w:val="0062397A"/>
    <w:rsid w:val="00624003"/>
    <w:rsid w:val="00624889"/>
    <w:rsid w:val="00625085"/>
    <w:rsid w:val="00630D9B"/>
    <w:rsid w:val="00631953"/>
    <w:rsid w:val="0063285D"/>
    <w:rsid w:val="00634E1A"/>
    <w:rsid w:val="006354D5"/>
    <w:rsid w:val="00636E02"/>
    <w:rsid w:val="006404F0"/>
    <w:rsid w:val="00642DF0"/>
    <w:rsid w:val="006431DE"/>
    <w:rsid w:val="006439EC"/>
    <w:rsid w:val="00644577"/>
    <w:rsid w:val="00653A04"/>
    <w:rsid w:val="00655B51"/>
    <w:rsid w:val="00661205"/>
    <w:rsid w:val="00661275"/>
    <w:rsid w:val="00661C0F"/>
    <w:rsid w:val="00670CF2"/>
    <w:rsid w:val="00676729"/>
    <w:rsid w:val="00677A9B"/>
    <w:rsid w:val="0068003C"/>
    <w:rsid w:val="0068252A"/>
    <w:rsid w:val="00682B6D"/>
    <w:rsid w:val="006833AB"/>
    <w:rsid w:val="00683598"/>
    <w:rsid w:val="00684D85"/>
    <w:rsid w:val="00685324"/>
    <w:rsid w:val="00685843"/>
    <w:rsid w:val="006863E9"/>
    <w:rsid w:val="00690BCB"/>
    <w:rsid w:val="00691555"/>
    <w:rsid w:val="006A10F5"/>
    <w:rsid w:val="006A12E1"/>
    <w:rsid w:val="006A187B"/>
    <w:rsid w:val="006A5B53"/>
    <w:rsid w:val="006A71B0"/>
    <w:rsid w:val="006A7BCC"/>
    <w:rsid w:val="006A7F65"/>
    <w:rsid w:val="006B0D40"/>
    <w:rsid w:val="006B1399"/>
    <w:rsid w:val="006B3C24"/>
    <w:rsid w:val="006B4590"/>
    <w:rsid w:val="006B59C7"/>
    <w:rsid w:val="006B7567"/>
    <w:rsid w:val="006C2FDC"/>
    <w:rsid w:val="006C340C"/>
    <w:rsid w:val="006C3745"/>
    <w:rsid w:val="006C3D90"/>
    <w:rsid w:val="006C6688"/>
    <w:rsid w:val="006C79EF"/>
    <w:rsid w:val="006D0C39"/>
    <w:rsid w:val="006D1A8D"/>
    <w:rsid w:val="006D1D1C"/>
    <w:rsid w:val="006D2CB5"/>
    <w:rsid w:val="006D38AF"/>
    <w:rsid w:val="006D4487"/>
    <w:rsid w:val="006D4A2C"/>
    <w:rsid w:val="006D4F85"/>
    <w:rsid w:val="006D632B"/>
    <w:rsid w:val="006D666F"/>
    <w:rsid w:val="006D6894"/>
    <w:rsid w:val="006D6B76"/>
    <w:rsid w:val="006E08AE"/>
    <w:rsid w:val="006E0FEA"/>
    <w:rsid w:val="006E1570"/>
    <w:rsid w:val="006E47FE"/>
    <w:rsid w:val="006E5FC7"/>
    <w:rsid w:val="006E72E8"/>
    <w:rsid w:val="006E7964"/>
    <w:rsid w:val="006F0B04"/>
    <w:rsid w:val="006F0B2D"/>
    <w:rsid w:val="006F27F1"/>
    <w:rsid w:val="006F3FA6"/>
    <w:rsid w:val="006F707A"/>
    <w:rsid w:val="006F73F4"/>
    <w:rsid w:val="006F7777"/>
    <w:rsid w:val="006F7CD1"/>
    <w:rsid w:val="006F7F03"/>
    <w:rsid w:val="007003C3"/>
    <w:rsid w:val="007007D4"/>
    <w:rsid w:val="00702791"/>
    <w:rsid w:val="0070347C"/>
    <w:rsid w:val="00703EC2"/>
    <w:rsid w:val="007045C7"/>
    <w:rsid w:val="00706101"/>
    <w:rsid w:val="007069C6"/>
    <w:rsid w:val="007100FA"/>
    <w:rsid w:val="00710302"/>
    <w:rsid w:val="007133B7"/>
    <w:rsid w:val="00716D72"/>
    <w:rsid w:val="007176C1"/>
    <w:rsid w:val="007178FA"/>
    <w:rsid w:val="00720EBD"/>
    <w:rsid w:val="00721516"/>
    <w:rsid w:val="00723E5E"/>
    <w:rsid w:val="00724DA7"/>
    <w:rsid w:val="00725E8F"/>
    <w:rsid w:val="0072753C"/>
    <w:rsid w:val="00730966"/>
    <w:rsid w:val="00732B3C"/>
    <w:rsid w:val="0073321F"/>
    <w:rsid w:val="007338CE"/>
    <w:rsid w:val="00734078"/>
    <w:rsid w:val="007340D5"/>
    <w:rsid w:val="00735F4F"/>
    <w:rsid w:val="007369BE"/>
    <w:rsid w:val="00740416"/>
    <w:rsid w:val="00742A41"/>
    <w:rsid w:val="007452D8"/>
    <w:rsid w:val="00746222"/>
    <w:rsid w:val="00746F5E"/>
    <w:rsid w:val="00750258"/>
    <w:rsid w:val="00752E98"/>
    <w:rsid w:val="007535C6"/>
    <w:rsid w:val="00755E5C"/>
    <w:rsid w:val="00756368"/>
    <w:rsid w:val="007563CD"/>
    <w:rsid w:val="007564C9"/>
    <w:rsid w:val="00756FE9"/>
    <w:rsid w:val="00760439"/>
    <w:rsid w:val="00760B25"/>
    <w:rsid w:val="00762229"/>
    <w:rsid w:val="00763C21"/>
    <w:rsid w:val="00764136"/>
    <w:rsid w:val="00765A88"/>
    <w:rsid w:val="00766D06"/>
    <w:rsid w:val="00766E2D"/>
    <w:rsid w:val="0076759E"/>
    <w:rsid w:val="00770873"/>
    <w:rsid w:val="0077482E"/>
    <w:rsid w:val="007751E8"/>
    <w:rsid w:val="00776483"/>
    <w:rsid w:val="007765DB"/>
    <w:rsid w:val="007774AE"/>
    <w:rsid w:val="007838C9"/>
    <w:rsid w:val="00790F2F"/>
    <w:rsid w:val="007920CD"/>
    <w:rsid w:val="007938B6"/>
    <w:rsid w:val="007952F8"/>
    <w:rsid w:val="007A14F4"/>
    <w:rsid w:val="007A18AA"/>
    <w:rsid w:val="007A4735"/>
    <w:rsid w:val="007A48BC"/>
    <w:rsid w:val="007A4965"/>
    <w:rsid w:val="007B0B18"/>
    <w:rsid w:val="007B2344"/>
    <w:rsid w:val="007B38EC"/>
    <w:rsid w:val="007B41C5"/>
    <w:rsid w:val="007B46A4"/>
    <w:rsid w:val="007B62B0"/>
    <w:rsid w:val="007B7B0F"/>
    <w:rsid w:val="007C23B4"/>
    <w:rsid w:val="007C28BB"/>
    <w:rsid w:val="007C43A7"/>
    <w:rsid w:val="007C5634"/>
    <w:rsid w:val="007C5826"/>
    <w:rsid w:val="007C7A30"/>
    <w:rsid w:val="007D1A04"/>
    <w:rsid w:val="007D4E20"/>
    <w:rsid w:val="007D4EBE"/>
    <w:rsid w:val="007D6D51"/>
    <w:rsid w:val="007D7052"/>
    <w:rsid w:val="007D7CD7"/>
    <w:rsid w:val="007E1B56"/>
    <w:rsid w:val="007E3D6D"/>
    <w:rsid w:val="007E7450"/>
    <w:rsid w:val="007F0C1C"/>
    <w:rsid w:val="007F3451"/>
    <w:rsid w:val="007F55CB"/>
    <w:rsid w:val="007F5B06"/>
    <w:rsid w:val="007F7C67"/>
    <w:rsid w:val="007F7FE2"/>
    <w:rsid w:val="00802D41"/>
    <w:rsid w:val="00805445"/>
    <w:rsid w:val="00805E60"/>
    <w:rsid w:val="00805FAC"/>
    <w:rsid w:val="00806587"/>
    <w:rsid w:val="00811888"/>
    <w:rsid w:val="0081236A"/>
    <w:rsid w:val="00812C1A"/>
    <w:rsid w:val="00813082"/>
    <w:rsid w:val="00814573"/>
    <w:rsid w:val="00817D4E"/>
    <w:rsid w:val="00821AE9"/>
    <w:rsid w:val="00827A4F"/>
    <w:rsid w:val="00830B39"/>
    <w:rsid w:val="008317F6"/>
    <w:rsid w:val="00831835"/>
    <w:rsid w:val="00837FC2"/>
    <w:rsid w:val="00841890"/>
    <w:rsid w:val="00842D7A"/>
    <w:rsid w:val="00844750"/>
    <w:rsid w:val="0084488A"/>
    <w:rsid w:val="00846837"/>
    <w:rsid w:val="008478D7"/>
    <w:rsid w:val="00847F00"/>
    <w:rsid w:val="0085136E"/>
    <w:rsid w:val="00851815"/>
    <w:rsid w:val="00853F62"/>
    <w:rsid w:val="00855476"/>
    <w:rsid w:val="00855B85"/>
    <w:rsid w:val="008561CD"/>
    <w:rsid w:val="00856B6B"/>
    <w:rsid w:val="00856D39"/>
    <w:rsid w:val="00860332"/>
    <w:rsid w:val="00862220"/>
    <w:rsid w:val="00862738"/>
    <w:rsid w:val="008627DA"/>
    <w:rsid w:val="00863AB8"/>
    <w:rsid w:val="00864867"/>
    <w:rsid w:val="0086606C"/>
    <w:rsid w:val="00866467"/>
    <w:rsid w:val="00866A05"/>
    <w:rsid w:val="00870E91"/>
    <w:rsid w:val="00873A78"/>
    <w:rsid w:val="0087460B"/>
    <w:rsid w:val="00875368"/>
    <w:rsid w:val="008767E9"/>
    <w:rsid w:val="00877CAE"/>
    <w:rsid w:val="00882996"/>
    <w:rsid w:val="00884DE8"/>
    <w:rsid w:val="0088694B"/>
    <w:rsid w:val="00891F11"/>
    <w:rsid w:val="00893025"/>
    <w:rsid w:val="00895F3D"/>
    <w:rsid w:val="008962BF"/>
    <w:rsid w:val="00897F41"/>
    <w:rsid w:val="008A2757"/>
    <w:rsid w:val="008B44C4"/>
    <w:rsid w:val="008B7879"/>
    <w:rsid w:val="008C2309"/>
    <w:rsid w:val="008C2EBA"/>
    <w:rsid w:val="008C3758"/>
    <w:rsid w:val="008C39AC"/>
    <w:rsid w:val="008C457F"/>
    <w:rsid w:val="008C52FB"/>
    <w:rsid w:val="008C6EDE"/>
    <w:rsid w:val="008C78CE"/>
    <w:rsid w:val="008D17AA"/>
    <w:rsid w:val="008D2420"/>
    <w:rsid w:val="008D306F"/>
    <w:rsid w:val="008D310B"/>
    <w:rsid w:val="008D3919"/>
    <w:rsid w:val="008D3C5B"/>
    <w:rsid w:val="008D5613"/>
    <w:rsid w:val="008E28CD"/>
    <w:rsid w:val="008E3E40"/>
    <w:rsid w:val="008E43AE"/>
    <w:rsid w:val="008E4410"/>
    <w:rsid w:val="008E6D46"/>
    <w:rsid w:val="008E7FAE"/>
    <w:rsid w:val="008F0F36"/>
    <w:rsid w:val="008F3100"/>
    <w:rsid w:val="008F6390"/>
    <w:rsid w:val="008F7938"/>
    <w:rsid w:val="009001D9"/>
    <w:rsid w:val="00901556"/>
    <w:rsid w:val="00901F13"/>
    <w:rsid w:val="009028A7"/>
    <w:rsid w:val="00902BAC"/>
    <w:rsid w:val="00903998"/>
    <w:rsid w:val="00903B37"/>
    <w:rsid w:val="0090498A"/>
    <w:rsid w:val="00904E8D"/>
    <w:rsid w:val="00904E96"/>
    <w:rsid w:val="00905FBF"/>
    <w:rsid w:val="00907691"/>
    <w:rsid w:val="009117E5"/>
    <w:rsid w:val="00911BF7"/>
    <w:rsid w:val="0091661D"/>
    <w:rsid w:val="00917113"/>
    <w:rsid w:val="00917A04"/>
    <w:rsid w:val="009211D4"/>
    <w:rsid w:val="00921E49"/>
    <w:rsid w:val="009231E3"/>
    <w:rsid w:val="009267F1"/>
    <w:rsid w:val="009279E7"/>
    <w:rsid w:val="00931690"/>
    <w:rsid w:val="0093249A"/>
    <w:rsid w:val="00932D67"/>
    <w:rsid w:val="00932E4E"/>
    <w:rsid w:val="00934D4C"/>
    <w:rsid w:val="00936F5A"/>
    <w:rsid w:val="00937D03"/>
    <w:rsid w:val="009405E4"/>
    <w:rsid w:val="00942FF7"/>
    <w:rsid w:val="009470BD"/>
    <w:rsid w:val="00947388"/>
    <w:rsid w:val="00952FDB"/>
    <w:rsid w:val="00955275"/>
    <w:rsid w:val="009556DB"/>
    <w:rsid w:val="0095693C"/>
    <w:rsid w:val="00956EC1"/>
    <w:rsid w:val="00961765"/>
    <w:rsid w:val="00963135"/>
    <w:rsid w:val="0096334F"/>
    <w:rsid w:val="0096487B"/>
    <w:rsid w:val="00970F6B"/>
    <w:rsid w:val="0097121F"/>
    <w:rsid w:val="00971562"/>
    <w:rsid w:val="00971CE7"/>
    <w:rsid w:val="009740C3"/>
    <w:rsid w:val="009751A7"/>
    <w:rsid w:val="00975698"/>
    <w:rsid w:val="00975BE9"/>
    <w:rsid w:val="00976877"/>
    <w:rsid w:val="00976A6B"/>
    <w:rsid w:val="00977EC8"/>
    <w:rsid w:val="009800A2"/>
    <w:rsid w:val="00980780"/>
    <w:rsid w:val="00981ED3"/>
    <w:rsid w:val="009839BA"/>
    <w:rsid w:val="00983DA0"/>
    <w:rsid w:val="00985C75"/>
    <w:rsid w:val="00991028"/>
    <w:rsid w:val="009948E3"/>
    <w:rsid w:val="00995D02"/>
    <w:rsid w:val="009A09FE"/>
    <w:rsid w:val="009A321F"/>
    <w:rsid w:val="009A38D5"/>
    <w:rsid w:val="009A5063"/>
    <w:rsid w:val="009A545B"/>
    <w:rsid w:val="009A61D9"/>
    <w:rsid w:val="009A6A9E"/>
    <w:rsid w:val="009B2020"/>
    <w:rsid w:val="009B22DB"/>
    <w:rsid w:val="009B2829"/>
    <w:rsid w:val="009B2BB0"/>
    <w:rsid w:val="009B7AE1"/>
    <w:rsid w:val="009C00A3"/>
    <w:rsid w:val="009C1AB8"/>
    <w:rsid w:val="009C294F"/>
    <w:rsid w:val="009C5136"/>
    <w:rsid w:val="009C524A"/>
    <w:rsid w:val="009C582E"/>
    <w:rsid w:val="009D1BA4"/>
    <w:rsid w:val="009D1E35"/>
    <w:rsid w:val="009D2559"/>
    <w:rsid w:val="009D2BD6"/>
    <w:rsid w:val="009D3659"/>
    <w:rsid w:val="009D3865"/>
    <w:rsid w:val="009D3A8C"/>
    <w:rsid w:val="009D40F2"/>
    <w:rsid w:val="009D59E1"/>
    <w:rsid w:val="009D5A8F"/>
    <w:rsid w:val="009D64C4"/>
    <w:rsid w:val="009E2591"/>
    <w:rsid w:val="009E4D14"/>
    <w:rsid w:val="009E7956"/>
    <w:rsid w:val="009F0FF2"/>
    <w:rsid w:val="009F105E"/>
    <w:rsid w:val="009F2D08"/>
    <w:rsid w:val="009F3A13"/>
    <w:rsid w:val="009F4920"/>
    <w:rsid w:val="009F50EA"/>
    <w:rsid w:val="009F5B04"/>
    <w:rsid w:val="009F68AA"/>
    <w:rsid w:val="009F7AE8"/>
    <w:rsid w:val="00A005F8"/>
    <w:rsid w:val="00A00CFA"/>
    <w:rsid w:val="00A0313F"/>
    <w:rsid w:val="00A050FA"/>
    <w:rsid w:val="00A0624C"/>
    <w:rsid w:val="00A103AF"/>
    <w:rsid w:val="00A20138"/>
    <w:rsid w:val="00A2060F"/>
    <w:rsid w:val="00A21A8C"/>
    <w:rsid w:val="00A239AE"/>
    <w:rsid w:val="00A2492E"/>
    <w:rsid w:val="00A24FEE"/>
    <w:rsid w:val="00A254BB"/>
    <w:rsid w:val="00A319C7"/>
    <w:rsid w:val="00A326FA"/>
    <w:rsid w:val="00A32733"/>
    <w:rsid w:val="00A34891"/>
    <w:rsid w:val="00A35E18"/>
    <w:rsid w:val="00A3686D"/>
    <w:rsid w:val="00A40929"/>
    <w:rsid w:val="00A40C86"/>
    <w:rsid w:val="00A43F17"/>
    <w:rsid w:val="00A455E2"/>
    <w:rsid w:val="00A50966"/>
    <w:rsid w:val="00A5247B"/>
    <w:rsid w:val="00A52538"/>
    <w:rsid w:val="00A52BAF"/>
    <w:rsid w:val="00A54FB9"/>
    <w:rsid w:val="00A5529C"/>
    <w:rsid w:val="00A55C74"/>
    <w:rsid w:val="00A56200"/>
    <w:rsid w:val="00A566C8"/>
    <w:rsid w:val="00A57313"/>
    <w:rsid w:val="00A6018E"/>
    <w:rsid w:val="00A61972"/>
    <w:rsid w:val="00A6275C"/>
    <w:rsid w:val="00A62D08"/>
    <w:rsid w:val="00A656EF"/>
    <w:rsid w:val="00A6710C"/>
    <w:rsid w:val="00A67496"/>
    <w:rsid w:val="00A70163"/>
    <w:rsid w:val="00A70EF3"/>
    <w:rsid w:val="00A7118C"/>
    <w:rsid w:val="00A71547"/>
    <w:rsid w:val="00A72A05"/>
    <w:rsid w:val="00A72DED"/>
    <w:rsid w:val="00A73552"/>
    <w:rsid w:val="00A74CCB"/>
    <w:rsid w:val="00A75D0A"/>
    <w:rsid w:val="00A801E9"/>
    <w:rsid w:val="00A81BDC"/>
    <w:rsid w:val="00A82B91"/>
    <w:rsid w:val="00A872AC"/>
    <w:rsid w:val="00A875B0"/>
    <w:rsid w:val="00A9110E"/>
    <w:rsid w:val="00A91429"/>
    <w:rsid w:val="00A921DF"/>
    <w:rsid w:val="00A9646C"/>
    <w:rsid w:val="00A97264"/>
    <w:rsid w:val="00A97414"/>
    <w:rsid w:val="00AA0725"/>
    <w:rsid w:val="00AA1E95"/>
    <w:rsid w:val="00AA2801"/>
    <w:rsid w:val="00AA477F"/>
    <w:rsid w:val="00AA4811"/>
    <w:rsid w:val="00AB0BCE"/>
    <w:rsid w:val="00AB1236"/>
    <w:rsid w:val="00AB21D5"/>
    <w:rsid w:val="00AB4B90"/>
    <w:rsid w:val="00AB7584"/>
    <w:rsid w:val="00AC17D7"/>
    <w:rsid w:val="00AC1ACD"/>
    <w:rsid w:val="00AC3512"/>
    <w:rsid w:val="00AC4A31"/>
    <w:rsid w:val="00AC67A1"/>
    <w:rsid w:val="00AC7977"/>
    <w:rsid w:val="00AD0D2B"/>
    <w:rsid w:val="00AD2696"/>
    <w:rsid w:val="00AD3B96"/>
    <w:rsid w:val="00AD4644"/>
    <w:rsid w:val="00AD56A1"/>
    <w:rsid w:val="00AD7923"/>
    <w:rsid w:val="00AD79AF"/>
    <w:rsid w:val="00AE0D21"/>
    <w:rsid w:val="00AE1636"/>
    <w:rsid w:val="00AE16CE"/>
    <w:rsid w:val="00AE1A84"/>
    <w:rsid w:val="00AE27B2"/>
    <w:rsid w:val="00AE301D"/>
    <w:rsid w:val="00AE302E"/>
    <w:rsid w:val="00AE352C"/>
    <w:rsid w:val="00AE656F"/>
    <w:rsid w:val="00AE71F3"/>
    <w:rsid w:val="00AE794F"/>
    <w:rsid w:val="00AF0074"/>
    <w:rsid w:val="00AF498C"/>
    <w:rsid w:val="00AF4E2D"/>
    <w:rsid w:val="00B010F4"/>
    <w:rsid w:val="00B01654"/>
    <w:rsid w:val="00B024CD"/>
    <w:rsid w:val="00B0576C"/>
    <w:rsid w:val="00B0745D"/>
    <w:rsid w:val="00B074C3"/>
    <w:rsid w:val="00B10B2F"/>
    <w:rsid w:val="00B11FED"/>
    <w:rsid w:val="00B12AB4"/>
    <w:rsid w:val="00B13858"/>
    <w:rsid w:val="00B14190"/>
    <w:rsid w:val="00B1644C"/>
    <w:rsid w:val="00B1707B"/>
    <w:rsid w:val="00B2030D"/>
    <w:rsid w:val="00B205EC"/>
    <w:rsid w:val="00B20C7B"/>
    <w:rsid w:val="00B20E76"/>
    <w:rsid w:val="00B2197D"/>
    <w:rsid w:val="00B21B20"/>
    <w:rsid w:val="00B21C26"/>
    <w:rsid w:val="00B24746"/>
    <w:rsid w:val="00B24DE1"/>
    <w:rsid w:val="00B24FBD"/>
    <w:rsid w:val="00B2541E"/>
    <w:rsid w:val="00B2618A"/>
    <w:rsid w:val="00B26F30"/>
    <w:rsid w:val="00B276E2"/>
    <w:rsid w:val="00B277CE"/>
    <w:rsid w:val="00B278A0"/>
    <w:rsid w:val="00B27A8B"/>
    <w:rsid w:val="00B31CB4"/>
    <w:rsid w:val="00B32350"/>
    <w:rsid w:val="00B32E2D"/>
    <w:rsid w:val="00B32FFD"/>
    <w:rsid w:val="00B367AE"/>
    <w:rsid w:val="00B379A6"/>
    <w:rsid w:val="00B40445"/>
    <w:rsid w:val="00B40613"/>
    <w:rsid w:val="00B407B5"/>
    <w:rsid w:val="00B412F8"/>
    <w:rsid w:val="00B4152C"/>
    <w:rsid w:val="00B429BF"/>
    <w:rsid w:val="00B4466B"/>
    <w:rsid w:val="00B46D15"/>
    <w:rsid w:val="00B5602E"/>
    <w:rsid w:val="00B572ED"/>
    <w:rsid w:val="00B602D2"/>
    <w:rsid w:val="00B61990"/>
    <w:rsid w:val="00B62823"/>
    <w:rsid w:val="00B66456"/>
    <w:rsid w:val="00B66719"/>
    <w:rsid w:val="00B706B3"/>
    <w:rsid w:val="00B707D5"/>
    <w:rsid w:val="00B73F31"/>
    <w:rsid w:val="00B778BF"/>
    <w:rsid w:val="00B77B9B"/>
    <w:rsid w:val="00B77CD4"/>
    <w:rsid w:val="00B8014A"/>
    <w:rsid w:val="00B85BFE"/>
    <w:rsid w:val="00B85D99"/>
    <w:rsid w:val="00B868AC"/>
    <w:rsid w:val="00B91BCE"/>
    <w:rsid w:val="00B91BF5"/>
    <w:rsid w:val="00B93E72"/>
    <w:rsid w:val="00B94184"/>
    <w:rsid w:val="00B97657"/>
    <w:rsid w:val="00BA3BE7"/>
    <w:rsid w:val="00BA436A"/>
    <w:rsid w:val="00BB1F39"/>
    <w:rsid w:val="00BB4935"/>
    <w:rsid w:val="00BB6E4C"/>
    <w:rsid w:val="00BB7F6C"/>
    <w:rsid w:val="00BC4943"/>
    <w:rsid w:val="00BC6718"/>
    <w:rsid w:val="00BD02AA"/>
    <w:rsid w:val="00BD1857"/>
    <w:rsid w:val="00BD3491"/>
    <w:rsid w:val="00BD55D7"/>
    <w:rsid w:val="00BD71C8"/>
    <w:rsid w:val="00BE15E7"/>
    <w:rsid w:val="00BE1B0C"/>
    <w:rsid w:val="00BE3CE5"/>
    <w:rsid w:val="00BE4EE2"/>
    <w:rsid w:val="00BE6B21"/>
    <w:rsid w:val="00BE78EB"/>
    <w:rsid w:val="00BE7B88"/>
    <w:rsid w:val="00BF0556"/>
    <w:rsid w:val="00BF121A"/>
    <w:rsid w:val="00BF2655"/>
    <w:rsid w:val="00BF31DE"/>
    <w:rsid w:val="00BF6810"/>
    <w:rsid w:val="00BF6A48"/>
    <w:rsid w:val="00C00BC9"/>
    <w:rsid w:val="00C016FA"/>
    <w:rsid w:val="00C035D0"/>
    <w:rsid w:val="00C04A87"/>
    <w:rsid w:val="00C073A8"/>
    <w:rsid w:val="00C11802"/>
    <w:rsid w:val="00C14923"/>
    <w:rsid w:val="00C17138"/>
    <w:rsid w:val="00C20407"/>
    <w:rsid w:val="00C21256"/>
    <w:rsid w:val="00C213CA"/>
    <w:rsid w:val="00C21DA0"/>
    <w:rsid w:val="00C228FD"/>
    <w:rsid w:val="00C24B53"/>
    <w:rsid w:val="00C24E22"/>
    <w:rsid w:val="00C25547"/>
    <w:rsid w:val="00C261F8"/>
    <w:rsid w:val="00C2665A"/>
    <w:rsid w:val="00C277DE"/>
    <w:rsid w:val="00C33100"/>
    <w:rsid w:val="00C35218"/>
    <w:rsid w:val="00C464CC"/>
    <w:rsid w:val="00C47D7F"/>
    <w:rsid w:val="00C47F50"/>
    <w:rsid w:val="00C50571"/>
    <w:rsid w:val="00C52995"/>
    <w:rsid w:val="00C5325A"/>
    <w:rsid w:val="00C53BAF"/>
    <w:rsid w:val="00C53CCE"/>
    <w:rsid w:val="00C53ECA"/>
    <w:rsid w:val="00C54AA6"/>
    <w:rsid w:val="00C54E56"/>
    <w:rsid w:val="00C56D34"/>
    <w:rsid w:val="00C60126"/>
    <w:rsid w:val="00C60530"/>
    <w:rsid w:val="00C63328"/>
    <w:rsid w:val="00C63D99"/>
    <w:rsid w:val="00C65EF7"/>
    <w:rsid w:val="00C6664E"/>
    <w:rsid w:val="00C70623"/>
    <w:rsid w:val="00C709CC"/>
    <w:rsid w:val="00C70CA1"/>
    <w:rsid w:val="00C732F5"/>
    <w:rsid w:val="00C7350D"/>
    <w:rsid w:val="00C7426D"/>
    <w:rsid w:val="00C760E8"/>
    <w:rsid w:val="00C8028B"/>
    <w:rsid w:val="00C82EAC"/>
    <w:rsid w:val="00C83AC3"/>
    <w:rsid w:val="00C83CC0"/>
    <w:rsid w:val="00C860F8"/>
    <w:rsid w:val="00C86412"/>
    <w:rsid w:val="00C940E9"/>
    <w:rsid w:val="00C94120"/>
    <w:rsid w:val="00C9430A"/>
    <w:rsid w:val="00C94557"/>
    <w:rsid w:val="00C96486"/>
    <w:rsid w:val="00C96972"/>
    <w:rsid w:val="00C96CCD"/>
    <w:rsid w:val="00C97AE4"/>
    <w:rsid w:val="00CA2FCA"/>
    <w:rsid w:val="00CA45CC"/>
    <w:rsid w:val="00CA49A6"/>
    <w:rsid w:val="00CA6511"/>
    <w:rsid w:val="00CB1F1C"/>
    <w:rsid w:val="00CB2013"/>
    <w:rsid w:val="00CB2B4F"/>
    <w:rsid w:val="00CB54D9"/>
    <w:rsid w:val="00CB6267"/>
    <w:rsid w:val="00CB639B"/>
    <w:rsid w:val="00CC3E97"/>
    <w:rsid w:val="00CC46A0"/>
    <w:rsid w:val="00CC50DD"/>
    <w:rsid w:val="00CC58EA"/>
    <w:rsid w:val="00CC668F"/>
    <w:rsid w:val="00CD1A71"/>
    <w:rsid w:val="00CD1FBB"/>
    <w:rsid w:val="00CD27A3"/>
    <w:rsid w:val="00CD3EB7"/>
    <w:rsid w:val="00CD406C"/>
    <w:rsid w:val="00CD5B18"/>
    <w:rsid w:val="00CD6EA9"/>
    <w:rsid w:val="00CE0B28"/>
    <w:rsid w:val="00CE0E41"/>
    <w:rsid w:val="00CE32FE"/>
    <w:rsid w:val="00CE502F"/>
    <w:rsid w:val="00CE5A9C"/>
    <w:rsid w:val="00CE7227"/>
    <w:rsid w:val="00CF225B"/>
    <w:rsid w:val="00CF22B0"/>
    <w:rsid w:val="00CF7972"/>
    <w:rsid w:val="00D00B1E"/>
    <w:rsid w:val="00D0150D"/>
    <w:rsid w:val="00D016B5"/>
    <w:rsid w:val="00D034F1"/>
    <w:rsid w:val="00D11B17"/>
    <w:rsid w:val="00D11D09"/>
    <w:rsid w:val="00D11DC3"/>
    <w:rsid w:val="00D1245E"/>
    <w:rsid w:val="00D12722"/>
    <w:rsid w:val="00D12AD8"/>
    <w:rsid w:val="00D142CE"/>
    <w:rsid w:val="00D17B35"/>
    <w:rsid w:val="00D20658"/>
    <w:rsid w:val="00D218F8"/>
    <w:rsid w:val="00D2294A"/>
    <w:rsid w:val="00D24691"/>
    <w:rsid w:val="00D259D8"/>
    <w:rsid w:val="00D25D96"/>
    <w:rsid w:val="00D25E5E"/>
    <w:rsid w:val="00D27D5E"/>
    <w:rsid w:val="00D30736"/>
    <w:rsid w:val="00D30ABC"/>
    <w:rsid w:val="00D3199E"/>
    <w:rsid w:val="00D356E7"/>
    <w:rsid w:val="00D371F4"/>
    <w:rsid w:val="00D377E3"/>
    <w:rsid w:val="00D40EEE"/>
    <w:rsid w:val="00D44EF3"/>
    <w:rsid w:val="00D45B1A"/>
    <w:rsid w:val="00D4652A"/>
    <w:rsid w:val="00D4772F"/>
    <w:rsid w:val="00D47970"/>
    <w:rsid w:val="00D47A16"/>
    <w:rsid w:val="00D47E5D"/>
    <w:rsid w:val="00D5167C"/>
    <w:rsid w:val="00D52F8D"/>
    <w:rsid w:val="00D56A9E"/>
    <w:rsid w:val="00D57082"/>
    <w:rsid w:val="00D57C1E"/>
    <w:rsid w:val="00D60301"/>
    <w:rsid w:val="00D604F1"/>
    <w:rsid w:val="00D605AA"/>
    <w:rsid w:val="00D61669"/>
    <w:rsid w:val="00D6302B"/>
    <w:rsid w:val="00D6412A"/>
    <w:rsid w:val="00D6454D"/>
    <w:rsid w:val="00D72BCB"/>
    <w:rsid w:val="00D745A9"/>
    <w:rsid w:val="00D74C4B"/>
    <w:rsid w:val="00D779EF"/>
    <w:rsid w:val="00D807D8"/>
    <w:rsid w:val="00D8616C"/>
    <w:rsid w:val="00D87BDB"/>
    <w:rsid w:val="00D91A5D"/>
    <w:rsid w:val="00D921DF"/>
    <w:rsid w:val="00D9454D"/>
    <w:rsid w:val="00D94668"/>
    <w:rsid w:val="00D967C7"/>
    <w:rsid w:val="00DA1499"/>
    <w:rsid w:val="00DA153B"/>
    <w:rsid w:val="00DA163B"/>
    <w:rsid w:val="00DA2BF9"/>
    <w:rsid w:val="00DA5463"/>
    <w:rsid w:val="00DA57D4"/>
    <w:rsid w:val="00DA7672"/>
    <w:rsid w:val="00DB198F"/>
    <w:rsid w:val="00DB2190"/>
    <w:rsid w:val="00DB4793"/>
    <w:rsid w:val="00DB4F96"/>
    <w:rsid w:val="00DC01CB"/>
    <w:rsid w:val="00DC0B20"/>
    <w:rsid w:val="00DC135C"/>
    <w:rsid w:val="00DC31EE"/>
    <w:rsid w:val="00DC66FA"/>
    <w:rsid w:val="00DD1A25"/>
    <w:rsid w:val="00DD29FC"/>
    <w:rsid w:val="00DD2F9C"/>
    <w:rsid w:val="00DD3181"/>
    <w:rsid w:val="00DD3462"/>
    <w:rsid w:val="00DD354F"/>
    <w:rsid w:val="00DD6E2C"/>
    <w:rsid w:val="00DE01E3"/>
    <w:rsid w:val="00DE0528"/>
    <w:rsid w:val="00DE08F2"/>
    <w:rsid w:val="00DE0F42"/>
    <w:rsid w:val="00DE17DD"/>
    <w:rsid w:val="00DE3DBD"/>
    <w:rsid w:val="00DE4952"/>
    <w:rsid w:val="00DE6023"/>
    <w:rsid w:val="00DE6D90"/>
    <w:rsid w:val="00DE6D9C"/>
    <w:rsid w:val="00DE6E0D"/>
    <w:rsid w:val="00DE7C31"/>
    <w:rsid w:val="00DF002F"/>
    <w:rsid w:val="00DF19FA"/>
    <w:rsid w:val="00DF1A8B"/>
    <w:rsid w:val="00DF41D6"/>
    <w:rsid w:val="00E006BC"/>
    <w:rsid w:val="00E0244D"/>
    <w:rsid w:val="00E02A4F"/>
    <w:rsid w:val="00E0301F"/>
    <w:rsid w:val="00E03A64"/>
    <w:rsid w:val="00E03B35"/>
    <w:rsid w:val="00E03F08"/>
    <w:rsid w:val="00E042FA"/>
    <w:rsid w:val="00E04CA6"/>
    <w:rsid w:val="00E06F7F"/>
    <w:rsid w:val="00E07723"/>
    <w:rsid w:val="00E10311"/>
    <w:rsid w:val="00E12824"/>
    <w:rsid w:val="00E130FA"/>
    <w:rsid w:val="00E13293"/>
    <w:rsid w:val="00E14106"/>
    <w:rsid w:val="00E15703"/>
    <w:rsid w:val="00E158D7"/>
    <w:rsid w:val="00E16C22"/>
    <w:rsid w:val="00E16EAA"/>
    <w:rsid w:val="00E17DC6"/>
    <w:rsid w:val="00E20BCB"/>
    <w:rsid w:val="00E2244C"/>
    <w:rsid w:val="00E259A2"/>
    <w:rsid w:val="00E25CEE"/>
    <w:rsid w:val="00E268BF"/>
    <w:rsid w:val="00E27D6C"/>
    <w:rsid w:val="00E27FE1"/>
    <w:rsid w:val="00E3196E"/>
    <w:rsid w:val="00E36C3D"/>
    <w:rsid w:val="00E4213B"/>
    <w:rsid w:val="00E42D23"/>
    <w:rsid w:val="00E42F9B"/>
    <w:rsid w:val="00E438B9"/>
    <w:rsid w:val="00E4491D"/>
    <w:rsid w:val="00E4552D"/>
    <w:rsid w:val="00E467D9"/>
    <w:rsid w:val="00E51AE7"/>
    <w:rsid w:val="00E5555F"/>
    <w:rsid w:val="00E55D71"/>
    <w:rsid w:val="00E56A73"/>
    <w:rsid w:val="00E60EAA"/>
    <w:rsid w:val="00E61A2F"/>
    <w:rsid w:val="00E630FC"/>
    <w:rsid w:val="00E63421"/>
    <w:rsid w:val="00E71525"/>
    <w:rsid w:val="00E72B1E"/>
    <w:rsid w:val="00E76ADF"/>
    <w:rsid w:val="00E80AEE"/>
    <w:rsid w:val="00E81BA0"/>
    <w:rsid w:val="00E81E94"/>
    <w:rsid w:val="00E82607"/>
    <w:rsid w:val="00E84E79"/>
    <w:rsid w:val="00E9076F"/>
    <w:rsid w:val="00E92D8E"/>
    <w:rsid w:val="00E97330"/>
    <w:rsid w:val="00EA31C2"/>
    <w:rsid w:val="00EA3AB7"/>
    <w:rsid w:val="00EA64C5"/>
    <w:rsid w:val="00EA6E5C"/>
    <w:rsid w:val="00EA7612"/>
    <w:rsid w:val="00EB04A0"/>
    <w:rsid w:val="00EB2F25"/>
    <w:rsid w:val="00EB4A11"/>
    <w:rsid w:val="00EB5D49"/>
    <w:rsid w:val="00EB5FA5"/>
    <w:rsid w:val="00EB63DA"/>
    <w:rsid w:val="00EB7551"/>
    <w:rsid w:val="00EB7C7C"/>
    <w:rsid w:val="00EC04D9"/>
    <w:rsid w:val="00EC1042"/>
    <w:rsid w:val="00EC3E1E"/>
    <w:rsid w:val="00EC465A"/>
    <w:rsid w:val="00EC7DF0"/>
    <w:rsid w:val="00ED0A27"/>
    <w:rsid w:val="00ED2B7B"/>
    <w:rsid w:val="00ED2EDD"/>
    <w:rsid w:val="00ED332C"/>
    <w:rsid w:val="00ED66ED"/>
    <w:rsid w:val="00ED7FBA"/>
    <w:rsid w:val="00EE11FC"/>
    <w:rsid w:val="00EE25C3"/>
    <w:rsid w:val="00EE2EA3"/>
    <w:rsid w:val="00EE6490"/>
    <w:rsid w:val="00EE6ACC"/>
    <w:rsid w:val="00EF19A3"/>
    <w:rsid w:val="00EF1EA1"/>
    <w:rsid w:val="00EF3A5B"/>
    <w:rsid w:val="00EF4677"/>
    <w:rsid w:val="00EF5153"/>
    <w:rsid w:val="00EF6183"/>
    <w:rsid w:val="00EF7296"/>
    <w:rsid w:val="00EF73A7"/>
    <w:rsid w:val="00F00266"/>
    <w:rsid w:val="00F00678"/>
    <w:rsid w:val="00F01516"/>
    <w:rsid w:val="00F063E2"/>
    <w:rsid w:val="00F06C2A"/>
    <w:rsid w:val="00F07D8E"/>
    <w:rsid w:val="00F10058"/>
    <w:rsid w:val="00F11214"/>
    <w:rsid w:val="00F11A82"/>
    <w:rsid w:val="00F15C00"/>
    <w:rsid w:val="00F16AC6"/>
    <w:rsid w:val="00F176DE"/>
    <w:rsid w:val="00F20C8B"/>
    <w:rsid w:val="00F2438C"/>
    <w:rsid w:val="00F24D39"/>
    <w:rsid w:val="00F30D47"/>
    <w:rsid w:val="00F3140F"/>
    <w:rsid w:val="00F3201D"/>
    <w:rsid w:val="00F329FC"/>
    <w:rsid w:val="00F35F09"/>
    <w:rsid w:val="00F441C3"/>
    <w:rsid w:val="00F4432A"/>
    <w:rsid w:val="00F44E0F"/>
    <w:rsid w:val="00F514FE"/>
    <w:rsid w:val="00F51842"/>
    <w:rsid w:val="00F51A7C"/>
    <w:rsid w:val="00F5471D"/>
    <w:rsid w:val="00F5592A"/>
    <w:rsid w:val="00F55C66"/>
    <w:rsid w:val="00F56037"/>
    <w:rsid w:val="00F57129"/>
    <w:rsid w:val="00F60ECF"/>
    <w:rsid w:val="00F610A1"/>
    <w:rsid w:val="00F614CA"/>
    <w:rsid w:val="00F6284B"/>
    <w:rsid w:val="00F64B3D"/>
    <w:rsid w:val="00F6679D"/>
    <w:rsid w:val="00F66822"/>
    <w:rsid w:val="00F67566"/>
    <w:rsid w:val="00F67E6B"/>
    <w:rsid w:val="00F74E46"/>
    <w:rsid w:val="00F776CF"/>
    <w:rsid w:val="00F822AD"/>
    <w:rsid w:val="00F82C31"/>
    <w:rsid w:val="00F870FA"/>
    <w:rsid w:val="00F87BC6"/>
    <w:rsid w:val="00F87BC7"/>
    <w:rsid w:val="00F906FA"/>
    <w:rsid w:val="00F93E3B"/>
    <w:rsid w:val="00F957FF"/>
    <w:rsid w:val="00F96B3F"/>
    <w:rsid w:val="00FA10A7"/>
    <w:rsid w:val="00FA27A8"/>
    <w:rsid w:val="00FA31C9"/>
    <w:rsid w:val="00FA49C0"/>
    <w:rsid w:val="00FA5A79"/>
    <w:rsid w:val="00FA6BD1"/>
    <w:rsid w:val="00FA7ADB"/>
    <w:rsid w:val="00FB00CB"/>
    <w:rsid w:val="00FB08E9"/>
    <w:rsid w:val="00FB0BFE"/>
    <w:rsid w:val="00FB122F"/>
    <w:rsid w:val="00FB43DE"/>
    <w:rsid w:val="00FB4C51"/>
    <w:rsid w:val="00FB6D84"/>
    <w:rsid w:val="00FB7233"/>
    <w:rsid w:val="00FC0DB0"/>
    <w:rsid w:val="00FC0F63"/>
    <w:rsid w:val="00FC0FFA"/>
    <w:rsid w:val="00FC459C"/>
    <w:rsid w:val="00FC5BBD"/>
    <w:rsid w:val="00FC5D06"/>
    <w:rsid w:val="00FC6E25"/>
    <w:rsid w:val="00FC7269"/>
    <w:rsid w:val="00FD04D2"/>
    <w:rsid w:val="00FD08E4"/>
    <w:rsid w:val="00FD0BF3"/>
    <w:rsid w:val="00FD2942"/>
    <w:rsid w:val="00FD3F34"/>
    <w:rsid w:val="00FD4365"/>
    <w:rsid w:val="00FE19D6"/>
    <w:rsid w:val="00FE1A6F"/>
    <w:rsid w:val="00FE26DC"/>
    <w:rsid w:val="00FE5BC7"/>
    <w:rsid w:val="00FF0C8A"/>
    <w:rsid w:val="00FF1DBD"/>
    <w:rsid w:val="00FF2A3F"/>
    <w:rsid w:val="00FF633E"/>
    <w:rsid w:val="00FF78D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14:docId w14:val="5AB2D547"/>
  <w15:chartTrackingRefBased/>
  <w15:docId w15:val="{1595A2E0-70AB-44AE-A2BB-F6F9368A3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annotation text" w:uiPriority="99"/>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qFormat/>
    <w:rsid w:val="00D11B17"/>
    <w:pPr>
      <w:numPr>
        <w:ilvl w:val="1"/>
        <w:numId w:val="5"/>
      </w:numPr>
      <w:outlineLvl w:val="1"/>
    </w:pPr>
  </w:style>
  <w:style w:type="paragraph" w:styleId="Heading3">
    <w:name w:val="heading 3"/>
    <w:basedOn w:val="Normal"/>
    <w:next w:val="Normal"/>
    <w:qFormat/>
    <w:rsid w:val="00D11B17"/>
    <w:pPr>
      <w:numPr>
        <w:ilvl w:val="2"/>
        <w:numId w:val="5"/>
      </w:numPr>
      <w:outlineLvl w:val="2"/>
    </w:pPr>
  </w:style>
  <w:style w:type="paragraph" w:styleId="Heading4">
    <w:name w:val="heading 4"/>
    <w:basedOn w:val="Normal"/>
    <w:next w:val="Normal"/>
    <w:qFormat/>
    <w:rsid w:val="00D11B17"/>
    <w:pPr>
      <w:numPr>
        <w:ilvl w:val="3"/>
        <w:numId w:val="5"/>
      </w:numPr>
      <w:outlineLvl w:val="3"/>
    </w:pPr>
  </w:style>
  <w:style w:type="paragraph" w:styleId="Heading5">
    <w:name w:val="heading 5"/>
    <w:basedOn w:val="Normal"/>
    <w:next w:val="Normal"/>
    <w:qFormat/>
    <w:rsid w:val="00D11B17"/>
    <w:pPr>
      <w:numPr>
        <w:ilvl w:val="4"/>
        <w:numId w:val="5"/>
      </w:numPr>
      <w:outlineLvl w:val="4"/>
    </w:pPr>
  </w:style>
  <w:style w:type="paragraph" w:styleId="Heading6">
    <w:name w:val="heading 6"/>
    <w:basedOn w:val="Normal"/>
    <w:next w:val="Normal"/>
    <w:qFormat/>
    <w:rsid w:val="00D11B17"/>
    <w:pPr>
      <w:numPr>
        <w:ilvl w:val="5"/>
        <w:numId w:val="5"/>
      </w:numPr>
      <w:outlineLvl w:val="5"/>
    </w:pPr>
  </w:style>
  <w:style w:type="paragraph" w:styleId="Heading7">
    <w:name w:val="heading 7"/>
    <w:basedOn w:val="Normal"/>
    <w:next w:val="Normal"/>
    <w:qFormat/>
    <w:rsid w:val="00D11B17"/>
    <w:pPr>
      <w:numPr>
        <w:ilvl w:val="6"/>
        <w:numId w:val="5"/>
      </w:numPr>
      <w:outlineLvl w:val="6"/>
    </w:pPr>
  </w:style>
  <w:style w:type="paragraph" w:styleId="Heading8">
    <w:name w:val="heading 8"/>
    <w:basedOn w:val="Normal"/>
    <w:next w:val="Normal"/>
    <w:qFormat/>
    <w:rsid w:val="00D11B17"/>
    <w:pPr>
      <w:numPr>
        <w:ilvl w:val="7"/>
        <w:numId w:val="5"/>
      </w:numPr>
      <w:outlineLvl w:val="7"/>
    </w:pPr>
  </w:style>
  <w:style w:type="paragraph" w:styleId="Heading9">
    <w:name w:val="heading 9"/>
    <w:basedOn w:val="Normal"/>
    <w:next w:val="Normal"/>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uiPriority w:val="1"/>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Fußnotenzeichen"/>
    <w:uiPriority w:val="99"/>
    <w:qFormat/>
    <w:rsid w:val="00D11B17"/>
    <w:rPr>
      <w:rFonts w:ascii="Times New Roman" w:hAnsi="Times New Roman"/>
      <w:sz w:val="18"/>
      <w:vertAlign w:val="superscript"/>
      <w:lang w:val="fr-CH"/>
    </w:rPr>
  </w:style>
  <w:style w:type="character" w:styleId="EndnoteReference">
    <w:name w:val="endnote reference"/>
    <w:aliases w:val="1_G"/>
    <w:basedOn w:val="FootnoteReference"/>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5_G_6,Fußnotentext"/>
    <w:basedOn w:val="Normal"/>
    <w:link w:val="FootnoteTextChar"/>
    <w:uiPriority w:val="99"/>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uiPriority w:val="39"/>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uiPriority w:val="99"/>
    <w:rsid w:val="0029070F"/>
  </w:style>
  <w:style w:type="paragraph" w:styleId="CommentSubject">
    <w:name w:val="annotation subject"/>
    <w:basedOn w:val="CommentText"/>
    <w:next w:val="CommentText"/>
    <w:semiHidden/>
    <w:rsid w:val="0029070F"/>
    <w:rPr>
      <w:b/>
      <w:bCs/>
    </w:rPr>
  </w:style>
  <w:style w:type="paragraph" w:styleId="BalloonText">
    <w:name w:val="Balloon Text"/>
    <w:basedOn w:val="Normal"/>
    <w:semiHidden/>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uiPriority w:val="1"/>
    <w:qFormat/>
    <w:rsid w:val="001249D5"/>
    <w:rPr>
      <w:lang w:val="fr-CH" w:eastAsia="en-US" w:bidi="ar-SA"/>
    </w:rPr>
  </w:style>
  <w:style w:type="character" w:customStyle="1" w:styleId="FootnoteTextChar">
    <w:name w:val="Footnote Text Char"/>
    <w:aliases w:val="5_G Char,PP Char,5_G_6 Char,Fußnotentext Char"/>
    <w:link w:val="FootnoteText"/>
    <w:uiPriority w:val="99"/>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character" w:styleId="Hyperlink">
    <w:name w:val="Hyperlink"/>
    <w:rsid w:val="00732B3C"/>
    <w:rPr>
      <w:color w:val="0000FF"/>
      <w:u w:val="single"/>
    </w:rPr>
  </w:style>
  <w:style w:type="character" w:styleId="FollowedHyperlink">
    <w:name w:val="FollowedHyperlink"/>
    <w:rsid w:val="00732B3C"/>
    <w:rPr>
      <w:color w:val="800080"/>
      <w:u w:val="single"/>
    </w:rPr>
  </w:style>
  <w:style w:type="paragraph" w:styleId="PlainText">
    <w:name w:val="Plain Text"/>
    <w:basedOn w:val="Normal"/>
    <w:link w:val="PlainTextChar"/>
    <w:rsid w:val="00E03A64"/>
    <w:rPr>
      <w:rFonts w:cs="Courier New"/>
      <w:lang w:val="en-GB"/>
    </w:rPr>
  </w:style>
  <w:style w:type="character" w:customStyle="1" w:styleId="PlainTextChar">
    <w:name w:val="Plain Text Char"/>
    <w:link w:val="PlainText"/>
    <w:rsid w:val="00E03A64"/>
    <w:rPr>
      <w:rFonts w:cs="Courier New"/>
      <w:lang w:eastAsia="en-US"/>
    </w:rPr>
  </w:style>
  <w:style w:type="paragraph" w:styleId="BlockText">
    <w:name w:val="Block Text"/>
    <w:basedOn w:val="Normal"/>
    <w:rsid w:val="00E03A64"/>
    <w:pPr>
      <w:ind w:left="1440" w:right="1440"/>
    </w:pPr>
    <w:rPr>
      <w:lang w:val="en-GB"/>
    </w:rPr>
  </w:style>
  <w:style w:type="character" w:styleId="LineNumber">
    <w:name w:val="line number"/>
    <w:rsid w:val="00E03A64"/>
    <w:rPr>
      <w:sz w:val="14"/>
    </w:rPr>
  </w:style>
  <w:style w:type="numbering" w:styleId="111111">
    <w:name w:val="Outline List 2"/>
    <w:basedOn w:val="NoList"/>
    <w:rsid w:val="00E03A64"/>
    <w:pPr>
      <w:numPr>
        <w:numId w:val="3"/>
      </w:numPr>
    </w:pPr>
  </w:style>
  <w:style w:type="numbering" w:styleId="1ai">
    <w:name w:val="Outline List 1"/>
    <w:basedOn w:val="NoList"/>
    <w:rsid w:val="00E03A64"/>
    <w:pPr>
      <w:numPr>
        <w:numId w:val="4"/>
      </w:numPr>
    </w:pPr>
  </w:style>
  <w:style w:type="numbering" w:styleId="ArticleSection">
    <w:name w:val="Outline List 3"/>
    <w:basedOn w:val="NoList"/>
    <w:rsid w:val="00E03A64"/>
    <w:pPr>
      <w:numPr>
        <w:numId w:val="5"/>
      </w:numPr>
    </w:pPr>
  </w:style>
  <w:style w:type="paragraph" w:styleId="BodyText2">
    <w:name w:val="Body Text 2"/>
    <w:basedOn w:val="Normal"/>
    <w:link w:val="BodyText2Char"/>
    <w:rsid w:val="00E03A64"/>
    <w:pPr>
      <w:spacing w:after="120" w:line="480" w:lineRule="auto"/>
    </w:pPr>
    <w:rPr>
      <w:lang w:val="en-GB"/>
    </w:rPr>
  </w:style>
  <w:style w:type="character" w:customStyle="1" w:styleId="BodyText2Char">
    <w:name w:val="Body Text 2 Char"/>
    <w:link w:val="BodyText2"/>
    <w:rsid w:val="00E03A64"/>
    <w:rPr>
      <w:lang w:eastAsia="en-US"/>
    </w:rPr>
  </w:style>
  <w:style w:type="paragraph" w:styleId="BodyText3">
    <w:name w:val="Body Text 3"/>
    <w:basedOn w:val="Normal"/>
    <w:link w:val="BodyText3Char"/>
    <w:rsid w:val="00E03A64"/>
    <w:pPr>
      <w:spacing w:after="120"/>
    </w:pPr>
    <w:rPr>
      <w:sz w:val="16"/>
      <w:szCs w:val="16"/>
      <w:lang w:val="en-GB"/>
    </w:rPr>
  </w:style>
  <w:style w:type="character" w:customStyle="1" w:styleId="BodyText3Char">
    <w:name w:val="Body Text 3 Char"/>
    <w:link w:val="BodyText3"/>
    <w:rsid w:val="00E03A64"/>
    <w:rPr>
      <w:sz w:val="16"/>
      <w:szCs w:val="16"/>
      <w:lang w:eastAsia="en-US"/>
    </w:rPr>
  </w:style>
  <w:style w:type="paragraph" w:styleId="BodyTextFirstIndent">
    <w:name w:val="Body Text First Indent"/>
    <w:basedOn w:val="BodyText"/>
    <w:link w:val="BodyTextFirstIndentChar"/>
    <w:rsid w:val="00E03A64"/>
    <w:pPr>
      <w:ind w:firstLine="210"/>
    </w:pPr>
    <w:rPr>
      <w:lang w:val="en-GB"/>
    </w:rPr>
  </w:style>
  <w:style w:type="character" w:customStyle="1" w:styleId="BodyTextFirstIndentChar">
    <w:name w:val="Body Text First Indent Char"/>
    <w:basedOn w:val="BodyTextChar"/>
    <w:link w:val="BodyTextFirstIndent"/>
    <w:rsid w:val="00E03A64"/>
    <w:rPr>
      <w:lang w:val="fr-CH" w:eastAsia="en-US"/>
    </w:rPr>
  </w:style>
  <w:style w:type="paragraph" w:styleId="BodyTextFirstIndent2">
    <w:name w:val="Body Text First Indent 2"/>
    <w:basedOn w:val="BodyTextIndent"/>
    <w:link w:val="BodyTextFirstIndent2Char"/>
    <w:rsid w:val="00E03A64"/>
    <w:pPr>
      <w:ind w:firstLine="210"/>
    </w:pPr>
    <w:rPr>
      <w:lang w:val="en-GB"/>
    </w:rPr>
  </w:style>
  <w:style w:type="character" w:customStyle="1" w:styleId="BodyTextFirstIndent2Char">
    <w:name w:val="Body Text First Indent 2 Char"/>
    <w:basedOn w:val="BodyTextIndentChar"/>
    <w:link w:val="BodyTextFirstIndent2"/>
    <w:rsid w:val="00E03A64"/>
    <w:rPr>
      <w:lang w:val="fr-CH" w:eastAsia="en-US"/>
    </w:rPr>
  </w:style>
  <w:style w:type="paragraph" w:styleId="BodyTextIndent3">
    <w:name w:val="Body Text Indent 3"/>
    <w:basedOn w:val="Normal"/>
    <w:link w:val="BodyTextIndent3Char"/>
    <w:rsid w:val="00E03A64"/>
    <w:pPr>
      <w:spacing w:after="120"/>
      <w:ind w:left="283"/>
    </w:pPr>
    <w:rPr>
      <w:sz w:val="16"/>
      <w:szCs w:val="16"/>
      <w:lang w:val="en-GB"/>
    </w:rPr>
  </w:style>
  <w:style w:type="character" w:customStyle="1" w:styleId="BodyTextIndent3Char">
    <w:name w:val="Body Text Indent 3 Char"/>
    <w:link w:val="BodyTextIndent3"/>
    <w:rsid w:val="00E03A64"/>
    <w:rPr>
      <w:sz w:val="16"/>
      <w:szCs w:val="16"/>
      <w:lang w:eastAsia="en-US"/>
    </w:rPr>
  </w:style>
  <w:style w:type="paragraph" w:styleId="Closing">
    <w:name w:val="Closing"/>
    <w:basedOn w:val="Normal"/>
    <w:link w:val="ClosingChar"/>
    <w:rsid w:val="00E03A64"/>
    <w:pPr>
      <w:ind w:left="4252"/>
    </w:pPr>
    <w:rPr>
      <w:lang w:val="en-GB"/>
    </w:rPr>
  </w:style>
  <w:style w:type="character" w:customStyle="1" w:styleId="ClosingChar">
    <w:name w:val="Closing Char"/>
    <w:link w:val="Closing"/>
    <w:rsid w:val="00E03A64"/>
    <w:rPr>
      <w:lang w:eastAsia="en-US"/>
    </w:rPr>
  </w:style>
  <w:style w:type="paragraph" w:styleId="Date">
    <w:name w:val="Date"/>
    <w:basedOn w:val="Normal"/>
    <w:next w:val="Normal"/>
    <w:link w:val="DateChar"/>
    <w:rsid w:val="00E03A64"/>
    <w:rPr>
      <w:lang w:val="en-GB"/>
    </w:rPr>
  </w:style>
  <w:style w:type="character" w:customStyle="1" w:styleId="DateChar">
    <w:name w:val="Date Char"/>
    <w:link w:val="Date"/>
    <w:rsid w:val="00E03A64"/>
    <w:rPr>
      <w:lang w:eastAsia="en-US"/>
    </w:rPr>
  </w:style>
  <w:style w:type="paragraph" w:styleId="E-mailSignature">
    <w:name w:val="E-mail Signature"/>
    <w:basedOn w:val="Normal"/>
    <w:link w:val="E-mailSignatureChar"/>
    <w:rsid w:val="00E03A64"/>
    <w:rPr>
      <w:lang w:val="en-GB"/>
    </w:rPr>
  </w:style>
  <w:style w:type="character" w:customStyle="1" w:styleId="E-mailSignatureChar">
    <w:name w:val="E-mail Signature Char"/>
    <w:link w:val="E-mailSignature"/>
    <w:rsid w:val="00E03A64"/>
    <w:rPr>
      <w:lang w:eastAsia="en-US"/>
    </w:rPr>
  </w:style>
  <w:style w:type="character" w:styleId="Emphasis">
    <w:name w:val="Emphasis"/>
    <w:qFormat/>
    <w:rsid w:val="00E03A64"/>
    <w:rPr>
      <w:i/>
      <w:iCs/>
    </w:rPr>
  </w:style>
  <w:style w:type="paragraph" w:styleId="EnvelopeReturn">
    <w:name w:val="envelope return"/>
    <w:basedOn w:val="Normal"/>
    <w:rsid w:val="00E03A64"/>
    <w:rPr>
      <w:rFonts w:ascii="Arial" w:hAnsi="Arial" w:cs="Arial"/>
      <w:lang w:val="en-GB"/>
    </w:rPr>
  </w:style>
  <w:style w:type="character" w:styleId="HTMLAcronym">
    <w:name w:val="HTML Acronym"/>
    <w:rsid w:val="00E03A64"/>
  </w:style>
  <w:style w:type="paragraph" w:styleId="HTMLAddress">
    <w:name w:val="HTML Address"/>
    <w:basedOn w:val="Normal"/>
    <w:link w:val="HTMLAddressChar"/>
    <w:rsid w:val="00E03A64"/>
    <w:rPr>
      <w:i/>
      <w:iCs/>
      <w:lang w:val="en-GB"/>
    </w:rPr>
  </w:style>
  <w:style w:type="character" w:customStyle="1" w:styleId="HTMLAddressChar">
    <w:name w:val="HTML Address Char"/>
    <w:link w:val="HTMLAddress"/>
    <w:rsid w:val="00E03A64"/>
    <w:rPr>
      <w:i/>
      <w:iCs/>
      <w:lang w:eastAsia="en-US"/>
    </w:rPr>
  </w:style>
  <w:style w:type="character" w:styleId="HTMLCite">
    <w:name w:val="HTML Cite"/>
    <w:rsid w:val="00E03A64"/>
    <w:rPr>
      <w:i/>
      <w:iCs/>
    </w:rPr>
  </w:style>
  <w:style w:type="character" w:styleId="HTMLCode">
    <w:name w:val="HTML Code"/>
    <w:rsid w:val="00E03A64"/>
    <w:rPr>
      <w:rFonts w:ascii="Courier New" w:hAnsi="Courier New" w:cs="Courier New"/>
      <w:sz w:val="20"/>
      <w:szCs w:val="20"/>
    </w:rPr>
  </w:style>
  <w:style w:type="character" w:styleId="HTMLDefinition">
    <w:name w:val="HTML Definition"/>
    <w:rsid w:val="00E03A64"/>
    <w:rPr>
      <w:i/>
      <w:iCs/>
    </w:rPr>
  </w:style>
  <w:style w:type="character" w:styleId="HTMLKeyboard">
    <w:name w:val="HTML Keyboard"/>
    <w:rsid w:val="00E03A64"/>
    <w:rPr>
      <w:rFonts w:ascii="Courier New" w:hAnsi="Courier New" w:cs="Courier New"/>
      <w:sz w:val="20"/>
      <w:szCs w:val="20"/>
    </w:rPr>
  </w:style>
  <w:style w:type="paragraph" w:styleId="HTMLPreformatted">
    <w:name w:val="HTML Preformatted"/>
    <w:basedOn w:val="Normal"/>
    <w:link w:val="HTMLPreformattedChar"/>
    <w:rsid w:val="00E03A64"/>
    <w:rPr>
      <w:rFonts w:ascii="Courier New" w:hAnsi="Courier New" w:cs="Courier New"/>
      <w:lang w:val="en-GB"/>
    </w:rPr>
  </w:style>
  <w:style w:type="character" w:customStyle="1" w:styleId="HTMLPreformattedChar">
    <w:name w:val="HTML Preformatted Char"/>
    <w:link w:val="HTMLPreformatted"/>
    <w:rsid w:val="00E03A64"/>
    <w:rPr>
      <w:rFonts w:ascii="Courier New" w:hAnsi="Courier New" w:cs="Courier New"/>
      <w:lang w:eastAsia="en-US"/>
    </w:rPr>
  </w:style>
  <w:style w:type="character" w:styleId="HTMLSample">
    <w:name w:val="HTML Sample"/>
    <w:rsid w:val="00E03A64"/>
    <w:rPr>
      <w:rFonts w:ascii="Courier New" w:hAnsi="Courier New" w:cs="Courier New"/>
    </w:rPr>
  </w:style>
  <w:style w:type="character" w:styleId="HTMLTypewriter">
    <w:name w:val="HTML Typewriter"/>
    <w:rsid w:val="00E03A64"/>
    <w:rPr>
      <w:rFonts w:ascii="Courier New" w:hAnsi="Courier New" w:cs="Courier New"/>
      <w:sz w:val="20"/>
      <w:szCs w:val="20"/>
    </w:rPr>
  </w:style>
  <w:style w:type="character" w:styleId="HTMLVariable">
    <w:name w:val="HTML Variable"/>
    <w:rsid w:val="00E03A64"/>
    <w:rPr>
      <w:i/>
      <w:iCs/>
    </w:rPr>
  </w:style>
  <w:style w:type="paragraph" w:styleId="List">
    <w:name w:val="List"/>
    <w:basedOn w:val="Normal"/>
    <w:rsid w:val="00E03A64"/>
    <w:pPr>
      <w:ind w:left="283" w:hanging="283"/>
    </w:pPr>
    <w:rPr>
      <w:lang w:val="en-GB"/>
    </w:rPr>
  </w:style>
  <w:style w:type="paragraph" w:styleId="List2">
    <w:name w:val="List 2"/>
    <w:basedOn w:val="Normal"/>
    <w:rsid w:val="00E03A64"/>
    <w:pPr>
      <w:ind w:left="566" w:hanging="283"/>
    </w:pPr>
    <w:rPr>
      <w:lang w:val="en-GB"/>
    </w:rPr>
  </w:style>
  <w:style w:type="paragraph" w:styleId="List3">
    <w:name w:val="List 3"/>
    <w:basedOn w:val="Normal"/>
    <w:rsid w:val="00E03A64"/>
    <w:pPr>
      <w:ind w:left="849" w:hanging="283"/>
    </w:pPr>
    <w:rPr>
      <w:lang w:val="en-GB"/>
    </w:rPr>
  </w:style>
  <w:style w:type="paragraph" w:styleId="List4">
    <w:name w:val="List 4"/>
    <w:basedOn w:val="Normal"/>
    <w:rsid w:val="00E03A64"/>
    <w:pPr>
      <w:ind w:left="1132" w:hanging="283"/>
    </w:pPr>
    <w:rPr>
      <w:lang w:val="en-GB"/>
    </w:rPr>
  </w:style>
  <w:style w:type="paragraph" w:styleId="List5">
    <w:name w:val="List 5"/>
    <w:basedOn w:val="Normal"/>
    <w:rsid w:val="00E03A64"/>
    <w:pPr>
      <w:ind w:left="1415" w:hanging="283"/>
    </w:pPr>
    <w:rPr>
      <w:lang w:val="en-GB"/>
    </w:rPr>
  </w:style>
  <w:style w:type="paragraph" w:styleId="ListBullet">
    <w:name w:val="List Bullet"/>
    <w:basedOn w:val="Normal"/>
    <w:rsid w:val="00E03A64"/>
    <w:pPr>
      <w:tabs>
        <w:tab w:val="num" w:pos="360"/>
      </w:tabs>
      <w:ind w:left="360" w:hanging="360"/>
    </w:pPr>
    <w:rPr>
      <w:lang w:val="en-GB"/>
    </w:rPr>
  </w:style>
  <w:style w:type="paragraph" w:styleId="ListBullet2">
    <w:name w:val="List Bullet 2"/>
    <w:basedOn w:val="Normal"/>
    <w:rsid w:val="00E03A64"/>
    <w:pPr>
      <w:tabs>
        <w:tab w:val="num" w:pos="643"/>
      </w:tabs>
      <w:ind w:left="643" w:hanging="360"/>
    </w:pPr>
    <w:rPr>
      <w:lang w:val="en-GB"/>
    </w:rPr>
  </w:style>
  <w:style w:type="paragraph" w:styleId="ListBullet3">
    <w:name w:val="List Bullet 3"/>
    <w:basedOn w:val="Normal"/>
    <w:rsid w:val="00E03A64"/>
    <w:pPr>
      <w:tabs>
        <w:tab w:val="num" w:pos="926"/>
      </w:tabs>
      <w:ind w:left="926" w:hanging="360"/>
    </w:pPr>
    <w:rPr>
      <w:lang w:val="en-GB"/>
    </w:rPr>
  </w:style>
  <w:style w:type="paragraph" w:styleId="ListBullet4">
    <w:name w:val="List Bullet 4"/>
    <w:basedOn w:val="Normal"/>
    <w:rsid w:val="00E03A64"/>
    <w:pPr>
      <w:tabs>
        <w:tab w:val="num" w:pos="1209"/>
      </w:tabs>
      <w:ind w:left="1209" w:hanging="360"/>
    </w:pPr>
    <w:rPr>
      <w:lang w:val="en-GB"/>
    </w:rPr>
  </w:style>
  <w:style w:type="paragraph" w:styleId="ListBullet5">
    <w:name w:val="List Bullet 5"/>
    <w:basedOn w:val="Normal"/>
    <w:rsid w:val="00E03A64"/>
    <w:pPr>
      <w:tabs>
        <w:tab w:val="num" w:pos="1492"/>
      </w:tabs>
      <w:ind w:left="1492" w:hanging="360"/>
    </w:pPr>
    <w:rPr>
      <w:lang w:val="en-GB"/>
    </w:rPr>
  </w:style>
  <w:style w:type="paragraph" w:styleId="ListContinue">
    <w:name w:val="List Continue"/>
    <w:basedOn w:val="Normal"/>
    <w:rsid w:val="00E03A64"/>
    <w:pPr>
      <w:spacing w:after="120"/>
      <w:ind w:left="283"/>
    </w:pPr>
    <w:rPr>
      <w:lang w:val="en-GB"/>
    </w:rPr>
  </w:style>
  <w:style w:type="paragraph" w:styleId="ListContinue2">
    <w:name w:val="List Continue 2"/>
    <w:basedOn w:val="Normal"/>
    <w:rsid w:val="00E03A64"/>
    <w:pPr>
      <w:spacing w:after="120"/>
      <w:ind w:left="566"/>
    </w:pPr>
    <w:rPr>
      <w:lang w:val="en-GB"/>
    </w:rPr>
  </w:style>
  <w:style w:type="paragraph" w:styleId="ListContinue3">
    <w:name w:val="List Continue 3"/>
    <w:basedOn w:val="Normal"/>
    <w:rsid w:val="00E03A64"/>
    <w:pPr>
      <w:spacing w:after="120"/>
      <w:ind w:left="849"/>
    </w:pPr>
    <w:rPr>
      <w:lang w:val="en-GB"/>
    </w:rPr>
  </w:style>
  <w:style w:type="paragraph" w:styleId="ListContinue4">
    <w:name w:val="List Continue 4"/>
    <w:basedOn w:val="Normal"/>
    <w:rsid w:val="00E03A64"/>
    <w:pPr>
      <w:spacing w:after="120"/>
      <w:ind w:left="1132"/>
    </w:pPr>
    <w:rPr>
      <w:lang w:val="en-GB"/>
    </w:rPr>
  </w:style>
  <w:style w:type="paragraph" w:styleId="ListContinue5">
    <w:name w:val="List Continue 5"/>
    <w:basedOn w:val="Normal"/>
    <w:rsid w:val="00E03A64"/>
    <w:pPr>
      <w:spacing w:after="120"/>
      <w:ind w:left="1415"/>
    </w:pPr>
    <w:rPr>
      <w:lang w:val="en-GB"/>
    </w:rPr>
  </w:style>
  <w:style w:type="paragraph" w:styleId="ListNumber">
    <w:name w:val="List Number"/>
    <w:basedOn w:val="Normal"/>
    <w:rsid w:val="00E03A64"/>
    <w:pPr>
      <w:tabs>
        <w:tab w:val="num" w:pos="360"/>
      </w:tabs>
      <w:ind w:left="360" w:hanging="360"/>
    </w:pPr>
    <w:rPr>
      <w:lang w:val="en-GB"/>
    </w:rPr>
  </w:style>
  <w:style w:type="paragraph" w:styleId="ListNumber2">
    <w:name w:val="List Number 2"/>
    <w:basedOn w:val="Normal"/>
    <w:rsid w:val="00E03A64"/>
    <w:pPr>
      <w:tabs>
        <w:tab w:val="num" w:pos="643"/>
      </w:tabs>
      <w:ind w:left="643" w:hanging="360"/>
    </w:pPr>
    <w:rPr>
      <w:lang w:val="en-GB"/>
    </w:rPr>
  </w:style>
  <w:style w:type="paragraph" w:styleId="ListNumber3">
    <w:name w:val="List Number 3"/>
    <w:basedOn w:val="Normal"/>
    <w:rsid w:val="00E03A64"/>
    <w:pPr>
      <w:tabs>
        <w:tab w:val="num" w:pos="926"/>
      </w:tabs>
      <w:ind w:left="926" w:hanging="360"/>
    </w:pPr>
    <w:rPr>
      <w:lang w:val="en-GB"/>
    </w:rPr>
  </w:style>
  <w:style w:type="paragraph" w:styleId="ListNumber4">
    <w:name w:val="List Number 4"/>
    <w:basedOn w:val="Normal"/>
    <w:rsid w:val="00E03A64"/>
    <w:pPr>
      <w:tabs>
        <w:tab w:val="num" w:pos="1209"/>
      </w:tabs>
      <w:ind w:left="1209" w:hanging="360"/>
    </w:pPr>
    <w:rPr>
      <w:lang w:val="en-GB"/>
    </w:rPr>
  </w:style>
  <w:style w:type="paragraph" w:styleId="ListNumber5">
    <w:name w:val="List Number 5"/>
    <w:basedOn w:val="Normal"/>
    <w:rsid w:val="00E03A64"/>
    <w:pPr>
      <w:tabs>
        <w:tab w:val="num" w:pos="1492"/>
      </w:tabs>
      <w:ind w:left="1492" w:hanging="360"/>
    </w:pPr>
    <w:rPr>
      <w:lang w:val="en-GB"/>
    </w:rPr>
  </w:style>
  <w:style w:type="paragraph" w:styleId="MessageHeader">
    <w:name w:val="Message Header"/>
    <w:basedOn w:val="Normal"/>
    <w:link w:val="MessageHeaderChar"/>
    <w:rsid w:val="00E03A6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E03A64"/>
    <w:rPr>
      <w:rFonts w:ascii="Arial" w:hAnsi="Arial" w:cs="Arial"/>
      <w:sz w:val="24"/>
      <w:szCs w:val="24"/>
      <w:shd w:val="pct20" w:color="auto" w:fill="auto"/>
      <w:lang w:eastAsia="en-US"/>
    </w:rPr>
  </w:style>
  <w:style w:type="paragraph" w:styleId="NormalWeb">
    <w:name w:val="Normal (Web)"/>
    <w:basedOn w:val="Normal"/>
    <w:link w:val="NormalWebChar"/>
    <w:rsid w:val="00E03A64"/>
    <w:rPr>
      <w:sz w:val="24"/>
      <w:szCs w:val="24"/>
      <w:lang w:val="en-GB"/>
    </w:rPr>
  </w:style>
  <w:style w:type="paragraph" w:styleId="NormalIndent">
    <w:name w:val="Normal Indent"/>
    <w:basedOn w:val="Normal"/>
    <w:rsid w:val="00E03A64"/>
    <w:pPr>
      <w:ind w:left="567"/>
    </w:pPr>
    <w:rPr>
      <w:lang w:val="en-GB"/>
    </w:rPr>
  </w:style>
  <w:style w:type="paragraph" w:styleId="NoteHeading">
    <w:name w:val="Note Heading"/>
    <w:basedOn w:val="Normal"/>
    <w:next w:val="Normal"/>
    <w:link w:val="NoteHeadingChar"/>
    <w:rsid w:val="00E03A64"/>
    <w:rPr>
      <w:lang w:val="en-GB"/>
    </w:rPr>
  </w:style>
  <w:style w:type="character" w:customStyle="1" w:styleId="NoteHeadingChar">
    <w:name w:val="Note Heading Char"/>
    <w:link w:val="NoteHeading"/>
    <w:rsid w:val="00E03A64"/>
    <w:rPr>
      <w:lang w:eastAsia="en-US"/>
    </w:rPr>
  </w:style>
  <w:style w:type="paragraph" w:styleId="Salutation">
    <w:name w:val="Salutation"/>
    <w:basedOn w:val="Normal"/>
    <w:next w:val="Normal"/>
    <w:link w:val="SalutationChar"/>
    <w:rsid w:val="00E03A64"/>
    <w:rPr>
      <w:lang w:val="en-GB"/>
    </w:rPr>
  </w:style>
  <w:style w:type="character" w:customStyle="1" w:styleId="SalutationChar">
    <w:name w:val="Salutation Char"/>
    <w:link w:val="Salutation"/>
    <w:rsid w:val="00E03A64"/>
    <w:rPr>
      <w:lang w:eastAsia="en-US"/>
    </w:rPr>
  </w:style>
  <w:style w:type="paragraph" w:styleId="Signature">
    <w:name w:val="Signature"/>
    <w:basedOn w:val="Normal"/>
    <w:link w:val="SignatureChar"/>
    <w:rsid w:val="00E03A64"/>
    <w:pPr>
      <w:ind w:left="4252"/>
    </w:pPr>
    <w:rPr>
      <w:lang w:val="en-GB"/>
    </w:rPr>
  </w:style>
  <w:style w:type="character" w:customStyle="1" w:styleId="SignatureChar">
    <w:name w:val="Signature Char"/>
    <w:link w:val="Signature"/>
    <w:rsid w:val="00E03A64"/>
    <w:rPr>
      <w:lang w:eastAsia="en-US"/>
    </w:rPr>
  </w:style>
  <w:style w:type="character" w:styleId="Strong">
    <w:name w:val="Strong"/>
    <w:qFormat/>
    <w:rsid w:val="00E03A64"/>
    <w:rPr>
      <w:b/>
      <w:bCs/>
    </w:rPr>
  </w:style>
  <w:style w:type="paragraph" w:styleId="Subtitle">
    <w:name w:val="Subtitle"/>
    <w:basedOn w:val="Normal"/>
    <w:link w:val="SubtitleChar"/>
    <w:qFormat/>
    <w:rsid w:val="00E03A64"/>
    <w:pPr>
      <w:spacing w:after="60"/>
      <w:jc w:val="center"/>
      <w:outlineLvl w:val="1"/>
    </w:pPr>
    <w:rPr>
      <w:rFonts w:ascii="Arial" w:hAnsi="Arial" w:cs="Arial"/>
      <w:sz w:val="24"/>
      <w:szCs w:val="24"/>
      <w:lang w:val="en-GB"/>
    </w:rPr>
  </w:style>
  <w:style w:type="character" w:customStyle="1" w:styleId="SubtitleChar">
    <w:name w:val="Subtitle Char"/>
    <w:link w:val="Subtitle"/>
    <w:rsid w:val="00E03A64"/>
    <w:rPr>
      <w:rFonts w:ascii="Arial" w:hAnsi="Arial" w:cs="Arial"/>
      <w:sz w:val="24"/>
      <w:szCs w:val="24"/>
      <w:lang w:eastAsia="en-US"/>
    </w:rPr>
  </w:style>
  <w:style w:type="table" w:styleId="Table3Deffects1">
    <w:name w:val="Table 3D effects 1"/>
    <w:basedOn w:val="TableNormal"/>
    <w:rsid w:val="00E03A64"/>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E03A64"/>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E03A64"/>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03A64"/>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E03A64"/>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E03A64"/>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E03A64"/>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E03A64"/>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E03A64"/>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E03A64"/>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E03A64"/>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E03A64"/>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E03A64"/>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E03A64"/>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E03A64"/>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E03A64"/>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semiHidden/>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E03A64"/>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03A64"/>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E03A64"/>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E03A64"/>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E03A64"/>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E03A64"/>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E03A64"/>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E03A64"/>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E03A64"/>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E03A64"/>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E03A64"/>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E03A64"/>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E03A64"/>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E03A64"/>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E03A64"/>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E03A64"/>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03A6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E03A64"/>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E03A64"/>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03A64"/>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E03A64"/>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E03A64"/>
    <w:rPr>
      <w:rFonts w:ascii="Arial" w:hAnsi="Arial" w:cs="Arial"/>
      <w:b/>
      <w:bCs/>
      <w:kern w:val="28"/>
      <w:sz w:val="32"/>
      <w:szCs w:val="32"/>
      <w:lang w:eastAsia="en-US"/>
    </w:rPr>
  </w:style>
  <w:style w:type="paragraph" w:styleId="EnvelopeAddress">
    <w:name w:val="envelope address"/>
    <w:basedOn w:val="Normal"/>
    <w:rsid w:val="00E03A64"/>
    <w:pPr>
      <w:framePr w:w="7920" w:h="1980" w:hRule="exact" w:hSpace="180" w:wrap="auto" w:hAnchor="page" w:xAlign="center" w:yAlign="bottom"/>
      <w:ind w:left="2880"/>
    </w:pPr>
    <w:rPr>
      <w:rFonts w:ascii="Arial" w:hAnsi="Arial" w:cs="Arial"/>
      <w:sz w:val="24"/>
      <w:szCs w:val="24"/>
      <w:lang w:val="en-GB"/>
    </w:rPr>
  </w:style>
  <w:style w:type="character" w:customStyle="1" w:styleId="H23GChar">
    <w:name w:val="_ H_2/3_G Char"/>
    <w:link w:val="H23G"/>
    <w:rsid w:val="00E03A64"/>
    <w:rPr>
      <w:b/>
      <w:lang w:val="fr-CH" w:eastAsia="en-US"/>
    </w:rPr>
  </w:style>
  <w:style w:type="character" w:customStyle="1" w:styleId="Heading1Char">
    <w:name w:val="Heading 1 Char"/>
    <w:aliases w:val="Table_G Char"/>
    <w:link w:val="Heading1"/>
    <w:rsid w:val="00E03A64"/>
    <w:rPr>
      <w:lang w:val="fr-CH" w:eastAsia="en-US"/>
    </w:rPr>
  </w:style>
  <w:style w:type="character" w:customStyle="1" w:styleId="CharChar4">
    <w:name w:val="Char Char4"/>
    <w:semiHidden/>
    <w:rsid w:val="00E03A64"/>
    <w:rPr>
      <w:sz w:val="18"/>
      <w:lang w:val="en-GB" w:eastAsia="en-US" w:bidi="ar-SA"/>
    </w:rPr>
  </w:style>
  <w:style w:type="character" w:customStyle="1" w:styleId="FooterChar">
    <w:name w:val="Footer Char"/>
    <w:aliases w:val="3_G Char"/>
    <w:link w:val="Footer"/>
    <w:rsid w:val="00240D36"/>
    <w:rPr>
      <w:sz w:val="16"/>
      <w:lang w:val="fr-CH" w:eastAsia="en-US"/>
    </w:rPr>
  </w:style>
  <w:style w:type="paragraph" w:customStyle="1" w:styleId="tablefootnote">
    <w:name w:val="table footnote"/>
    <w:basedOn w:val="SingleTxtG"/>
    <w:qFormat/>
    <w:rsid w:val="00C96972"/>
    <w:pPr>
      <w:spacing w:after="0" w:line="220" w:lineRule="exact"/>
      <w:ind w:firstLine="170"/>
      <w:jc w:val="left"/>
    </w:pPr>
    <w:rPr>
      <w:sz w:val="18"/>
      <w:szCs w:val="18"/>
      <w:lang w:val="en-GB"/>
    </w:rPr>
  </w:style>
  <w:style w:type="character" w:customStyle="1" w:styleId="NormalWebChar">
    <w:name w:val="Normal (Web) Char"/>
    <w:link w:val="NormalWeb"/>
    <w:rsid w:val="00A9646C"/>
    <w:rPr>
      <w:sz w:val="24"/>
      <w:szCs w:val="24"/>
      <w:lang w:val="en-GB" w:eastAsia="en-US"/>
    </w:rPr>
  </w:style>
  <w:style w:type="paragraph" w:customStyle="1" w:styleId="paragraph">
    <w:name w:val="paragraph"/>
    <w:basedOn w:val="Normal"/>
    <w:rsid w:val="00A9646C"/>
    <w:pPr>
      <w:suppressAutoHyphens w:val="0"/>
      <w:spacing w:line="240" w:lineRule="auto"/>
    </w:pPr>
    <w:rPr>
      <w:sz w:val="24"/>
      <w:szCs w:val="24"/>
      <w:lang w:val="nl-NL" w:eastAsia="nl-NL"/>
    </w:rPr>
  </w:style>
  <w:style w:type="paragraph" w:styleId="ListParagraph">
    <w:name w:val="List Paragraph"/>
    <w:basedOn w:val="Normal"/>
    <w:uiPriority w:val="34"/>
    <w:qFormat/>
    <w:rsid w:val="00A9646C"/>
    <w:pPr>
      <w:ind w:left="720"/>
      <w:contextualSpacing/>
    </w:pPr>
  </w:style>
  <w:style w:type="character" w:customStyle="1" w:styleId="CommentTextChar">
    <w:name w:val="Comment Text Char"/>
    <w:link w:val="CommentText"/>
    <w:uiPriority w:val="99"/>
    <w:rsid w:val="00A9646C"/>
    <w:rPr>
      <w:lang w:val="fr-CH" w:eastAsia="en-US"/>
    </w:rPr>
  </w:style>
  <w:style w:type="paragraph" w:styleId="Revision">
    <w:name w:val="Revision"/>
    <w:hidden/>
    <w:uiPriority w:val="99"/>
    <w:semiHidden/>
    <w:rsid w:val="006C79EF"/>
    <w:rPr>
      <w:lang w:val="fr-CH" w:eastAsia="en-US"/>
    </w:rPr>
  </w:style>
  <w:style w:type="character" w:customStyle="1" w:styleId="eop">
    <w:name w:val="eop"/>
    <w:basedOn w:val="DefaultParagraphFont"/>
    <w:rsid w:val="00F44E0F"/>
  </w:style>
  <w:style w:type="character" w:customStyle="1" w:styleId="TablebodyChar">
    <w:name w:val="Table body Char"/>
    <w:basedOn w:val="DefaultParagraphFont"/>
    <w:link w:val="Tablebody"/>
    <w:locked/>
    <w:rsid w:val="005D0060"/>
    <w:rPr>
      <w:rFonts w:ascii="Cambria" w:eastAsia="Calibri" w:hAnsi="Cambria"/>
      <w:szCs w:val="22"/>
      <w:lang w:eastAsia="en-US"/>
    </w:rPr>
  </w:style>
  <w:style w:type="paragraph" w:customStyle="1" w:styleId="Tablebody">
    <w:name w:val="Table body"/>
    <w:basedOn w:val="Normal"/>
    <w:link w:val="TablebodyChar"/>
    <w:rsid w:val="005D0060"/>
    <w:pPr>
      <w:tabs>
        <w:tab w:val="left" w:pos="397"/>
        <w:tab w:val="left" w:pos="794"/>
        <w:tab w:val="left" w:pos="1191"/>
        <w:tab w:val="left" w:pos="1588"/>
        <w:tab w:val="left" w:pos="1985"/>
        <w:tab w:val="left" w:pos="2381"/>
        <w:tab w:val="left" w:pos="2778"/>
        <w:tab w:val="left" w:pos="3175"/>
        <w:tab w:val="left" w:pos="3572"/>
        <w:tab w:val="left" w:pos="3969"/>
      </w:tabs>
      <w:suppressAutoHyphens w:val="0"/>
      <w:spacing w:before="60" w:after="60" w:line="210" w:lineRule="atLeast"/>
    </w:pPr>
    <w:rPr>
      <w:rFonts w:ascii="Cambria" w:eastAsia="Calibri" w:hAnsi="Cambria"/>
      <w:szCs w:val="22"/>
      <w:lang w:val="en-US"/>
    </w:rPr>
  </w:style>
  <w:style w:type="paragraph" w:customStyle="1" w:styleId="Tableheader">
    <w:name w:val="Table header"/>
    <w:basedOn w:val="Tablebody"/>
    <w:rsid w:val="005D0060"/>
  </w:style>
  <w:style w:type="character" w:styleId="PlaceholderText">
    <w:name w:val="Placeholder Text"/>
    <w:basedOn w:val="DefaultParagraphFont"/>
    <w:uiPriority w:val="99"/>
    <w:semiHidden/>
    <w:rsid w:val="00A656EF"/>
    <w:rPr>
      <w:color w:val="808080"/>
    </w:rPr>
  </w:style>
  <w:style w:type="character" w:styleId="UnresolvedMention">
    <w:name w:val="Unresolved Mention"/>
    <w:basedOn w:val="DefaultParagraphFont"/>
    <w:uiPriority w:val="99"/>
    <w:semiHidden/>
    <w:unhideWhenUsed/>
    <w:rsid w:val="00760B25"/>
    <w:rPr>
      <w:color w:val="605E5C"/>
      <w:shd w:val="clear" w:color="auto" w:fill="E1DFDD"/>
    </w:rPr>
  </w:style>
  <w:style w:type="paragraph" w:customStyle="1" w:styleId="3">
    <w:name w:val="Стиль3"/>
    <w:basedOn w:val="Normal"/>
    <w:link w:val="30"/>
    <w:rsid w:val="00DD29FC"/>
    <w:pPr>
      <w:widowControl w:val="0"/>
      <w:suppressAutoHyphens w:val="0"/>
      <w:spacing w:line="360" w:lineRule="auto"/>
      <w:ind w:left="2268" w:hanging="1134"/>
    </w:pPr>
    <w:rPr>
      <w:rFonts w:eastAsia="MS Mincho"/>
      <w:lang w:val="en-GB" w:eastAsia="ru-RU"/>
    </w:rPr>
  </w:style>
  <w:style w:type="character" w:customStyle="1" w:styleId="30">
    <w:name w:val="Стиль3 Знак"/>
    <w:link w:val="3"/>
    <w:rsid w:val="00DD29FC"/>
    <w:rPr>
      <w:rFonts w:eastAsia="MS Mincho"/>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1136213">
      <w:bodyDiv w:val="1"/>
      <w:marLeft w:val="0"/>
      <w:marRight w:val="0"/>
      <w:marTop w:val="0"/>
      <w:marBottom w:val="0"/>
      <w:divBdr>
        <w:top w:val="none" w:sz="0" w:space="0" w:color="auto"/>
        <w:left w:val="none" w:sz="0" w:space="0" w:color="auto"/>
        <w:bottom w:val="none" w:sz="0" w:space="0" w:color="auto"/>
        <w:right w:val="none" w:sz="0" w:space="0" w:color="auto"/>
      </w:divBdr>
    </w:div>
    <w:div w:id="486483556">
      <w:bodyDiv w:val="1"/>
      <w:marLeft w:val="0"/>
      <w:marRight w:val="0"/>
      <w:marTop w:val="0"/>
      <w:marBottom w:val="0"/>
      <w:divBdr>
        <w:top w:val="none" w:sz="0" w:space="0" w:color="auto"/>
        <w:left w:val="none" w:sz="0" w:space="0" w:color="auto"/>
        <w:bottom w:val="none" w:sz="0" w:space="0" w:color="auto"/>
        <w:right w:val="none" w:sz="0" w:space="0" w:color="auto"/>
      </w:divBdr>
    </w:div>
    <w:div w:id="762650549">
      <w:bodyDiv w:val="1"/>
      <w:marLeft w:val="0"/>
      <w:marRight w:val="0"/>
      <w:marTop w:val="0"/>
      <w:marBottom w:val="0"/>
      <w:divBdr>
        <w:top w:val="none" w:sz="0" w:space="0" w:color="auto"/>
        <w:left w:val="none" w:sz="0" w:space="0" w:color="auto"/>
        <w:bottom w:val="none" w:sz="0" w:space="0" w:color="auto"/>
        <w:right w:val="none" w:sz="0" w:space="0" w:color="auto"/>
      </w:divBdr>
    </w:div>
    <w:div w:id="871304692">
      <w:bodyDiv w:val="1"/>
      <w:marLeft w:val="0"/>
      <w:marRight w:val="0"/>
      <w:marTop w:val="0"/>
      <w:marBottom w:val="0"/>
      <w:divBdr>
        <w:top w:val="none" w:sz="0" w:space="0" w:color="auto"/>
        <w:left w:val="none" w:sz="0" w:space="0" w:color="auto"/>
        <w:bottom w:val="none" w:sz="0" w:space="0" w:color="auto"/>
        <w:right w:val="none" w:sz="0" w:space="0" w:color="auto"/>
      </w:divBdr>
    </w:div>
    <w:div w:id="1547989676">
      <w:bodyDiv w:val="1"/>
      <w:marLeft w:val="0"/>
      <w:marRight w:val="0"/>
      <w:marTop w:val="0"/>
      <w:marBottom w:val="0"/>
      <w:divBdr>
        <w:top w:val="none" w:sz="0" w:space="0" w:color="auto"/>
        <w:left w:val="none" w:sz="0" w:space="0" w:color="auto"/>
        <w:bottom w:val="none" w:sz="0" w:space="0" w:color="auto"/>
        <w:right w:val="none" w:sz="0" w:space="0" w:color="auto"/>
      </w:divBdr>
    </w:div>
    <w:div w:id="1574004567">
      <w:bodyDiv w:val="1"/>
      <w:marLeft w:val="0"/>
      <w:marRight w:val="0"/>
      <w:marTop w:val="0"/>
      <w:marBottom w:val="0"/>
      <w:divBdr>
        <w:top w:val="none" w:sz="0" w:space="0" w:color="auto"/>
        <w:left w:val="none" w:sz="0" w:space="0" w:color="auto"/>
        <w:bottom w:val="none" w:sz="0" w:space="0" w:color="auto"/>
        <w:right w:val="none" w:sz="0" w:space="0" w:color="auto"/>
      </w:divBdr>
    </w:div>
    <w:div w:id="1594782431">
      <w:bodyDiv w:val="1"/>
      <w:marLeft w:val="0"/>
      <w:marRight w:val="0"/>
      <w:marTop w:val="0"/>
      <w:marBottom w:val="0"/>
      <w:divBdr>
        <w:top w:val="none" w:sz="0" w:space="0" w:color="auto"/>
        <w:left w:val="none" w:sz="0" w:space="0" w:color="auto"/>
        <w:bottom w:val="none" w:sz="0" w:space="0" w:color="auto"/>
        <w:right w:val="none" w:sz="0" w:space="0" w:color="auto"/>
      </w:divBdr>
    </w:div>
    <w:div w:id="1738674472">
      <w:bodyDiv w:val="1"/>
      <w:marLeft w:val="0"/>
      <w:marRight w:val="0"/>
      <w:marTop w:val="0"/>
      <w:marBottom w:val="0"/>
      <w:divBdr>
        <w:top w:val="none" w:sz="0" w:space="0" w:color="auto"/>
        <w:left w:val="none" w:sz="0" w:space="0" w:color="auto"/>
        <w:bottom w:val="none" w:sz="0" w:space="0" w:color="auto"/>
        <w:right w:val="none" w:sz="0" w:space="0" w:color="auto"/>
      </w:divBdr>
    </w:div>
    <w:div w:id="181109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7" ma:contentTypeDescription="Create a new document." ma:contentTypeScope="" ma:versionID="b452def0de8df4ef3ef9f9f7df05aca2">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ded5af2ee258f7c0b7926b0cd9be3d49"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619A2-31B6-4A2C-853A-31FAD32A0797}">
  <ds:schemaRefs>
    <ds:schemaRef ds:uri="http://schemas.microsoft.com/sharepoint/v3/contenttype/forms"/>
  </ds:schemaRefs>
</ds:datastoreItem>
</file>

<file path=customXml/itemProps2.xml><?xml version="1.0" encoding="utf-8"?>
<ds:datastoreItem xmlns:ds="http://schemas.openxmlformats.org/officeDocument/2006/customXml" ds:itemID="{50C053D2-0884-41CB-B69D-41E5E13422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8218AF3-7E60-451B-8501-FCAD1D66EC3B}">
  <ds:schemaRefs>
    <ds:schemaRef ds:uri="http://schemas.microsoft.com/office/2006/metadata/properties"/>
    <ds:schemaRef ds:uri="http://schemas.microsoft.com/office/infopath/2007/PartnerControls"/>
    <ds:schemaRef ds:uri="acccb6d4-dbe5-46d2-b4d3-5733603d8cc6"/>
    <ds:schemaRef ds:uri="985ec44e-1bab-4c0b-9df0-6ba128686fc9"/>
  </ds:schemaRefs>
</ds:datastoreItem>
</file>

<file path=customXml/itemProps4.xml><?xml version="1.0" encoding="utf-8"?>
<ds:datastoreItem xmlns:ds="http://schemas.openxmlformats.org/officeDocument/2006/customXml" ds:itemID="{B98BF805-0287-4349-A09B-1174722C4D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948</Words>
  <Characters>5012</Characters>
  <Application>Microsoft Office Word</Application>
  <DocSecurity>0</DocSecurity>
  <Lines>106</Lines>
  <Paragraphs>40</Paragraphs>
  <ScaleCrop>false</ScaleCrop>
  <HeadingPairs>
    <vt:vector size="8" baseType="variant">
      <vt:variant>
        <vt:lpstr>Title</vt:lpstr>
      </vt:variant>
      <vt:variant>
        <vt:i4>1</vt:i4>
      </vt:variant>
      <vt:variant>
        <vt:lpstr>Headings</vt:lpstr>
      </vt:variant>
      <vt:variant>
        <vt:i4>1</vt:i4>
      </vt:variant>
      <vt:variant>
        <vt:lpstr>Titre</vt:lpstr>
      </vt:variant>
      <vt:variant>
        <vt:i4>1</vt:i4>
      </vt:variant>
      <vt:variant>
        <vt:lpstr>Titel</vt:lpstr>
      </vt:variant>
      <vt:variant>
        <vt:i4>1</vt:i4>
      </vt:variant>
    </vt:vector>
  </HeadingPairs>
  <TitlesOfParts>
    <vt:vector size="4" baseType="lpstr">
      <vt:lpstr>ECE/TRANS/WP.29/GRBP/2022/2</vt:lpstr>
      <vt:lpstr/>
      <vt:lpstr>ECE/TRANS/WP.29/GRBP/2022/2</vt:lpstr>
      <vt:lpstr>ECE/TRANS/WP.29/2009/...</vt:lpstr>
    </vt:vector>
  </TitlesOfParts>
  <Company>CSD</Company>
  <LinksUpToDate>false</LinksUpToDate>
  <CharactersWithSpaces>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ECE/TRANS/WP.29/GRBP/2022/24</dc:title>
  <dc:subject>2210038</dc:subject>
  <dc:creator>Corinne</dc:creator>
  <cp:keywords/>
  <dc:description/>
  <cp:lastModifiedBy>Maria Rosario Corazon Gatmaytan</cp:lastModifiedBy>
  <cp:revision>2</cp:revision>
  <cp:lastPrinted>2022-06-27T06:36:00Z</cp:lastPrinted>
  <dcterms:created xsi:type="dcterms:W3CDTF">2022-06-27T08:18:00Z</dcterms:created>
  <dcterms:modified xsi:type="dcterms:W3CDTF">2022-06-27T08:18:00Z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7f2ec83-e677-438d-afb7-4c7c0dbc872b_Enabled">
    <vt:lpwstr>True</vt:lpwstr>
  </property>
  <property fmtid="{D5CDD505-2E9C-101B-9397-08002B2CF9AE}" pid="3" name="MSIP_Label_a7f2ec83-e677-438d-afb7-4c7c0dbc872b_SiteId">
    <vt:lpwstr>3bc062e4-ac9d-4c17-b4dd-3aad637ff1ac</vt:lpwstr>
  </property>
  <property fmtid="{D5CDD505-2E9C-101B-9397-08002B2CF9AE}" pid="4" name="MSIP_Label_a7f2ec83-e677-438d-afb7-4c7c0dbc872b_Ref">
    <vt:lpwstr>https://api.informationprotection.azure.com/api/3bc062e4-ac9d-4c17-b4dd-3aad637ff1ac</vt:lpwstr>
  </property>
  <property fmtid="{D5CDD505-2E9C-101B-9397-08002B2CF9AE}" pid="5" name="MSIP_Label_a7f2ec83-e677-438d-afb7-4c7c0dbc872b_Owner">
    <vt:lpwstr>manfred.klopotek@scania.com</vt:lpwstr>
  </property>
  <property fmtid="{D5CDD505-2E9C-101B-9397-08002B2CF9AE}" pid="6" name="MSIP_Label_a7f2ec83-e677-438d-afb7-4c7c0dbc872b_SetDate">
    <vt:lpwstr>2020-06-15T16:40:07.6302915+02:00</vt:lpwstr>
  </property>
  <property fmtid="{D5CDD505-2E9C-101B-9397-08002B2CF9AE}" pid="7" name="MSIP_Label_a7f2ec83-e677-438d-afb7-4c7c0dbc872b_Name">
    <vt:lpwstr>Internal</vt:lpwstr>
  </property>
  <property fmtid="{D5CDD505-2E9C-101B-9397-08002B2CF9AE}" pid="8" name="MSIP_Label_a7f2ec83-e677-438d-afb7-4c7c0dbc872b_Application">
    <vt:lpwstr>Microsoft Azure Information Protection</vt:lpwstr>
  </property>
  <property fmtid="{D5CDD505-2E9C-101B-9397-08002B2CF9AE}" pid="9" name="MSIP_Label_a7f2ec83-e677-438d-afb7-4c7c0dbc872b_Extended_MSFT_Method">
    <vt:lpwstr>Automatic</vt:lpwstr>
  </property>
  <property fmtid="{D5CDD505-2E9C-101B-9397-08002B2CF9AE}" pid="10" name="ContentTypeId">
    <vt:lpwstr>0x0101003B8422D08C252547BB1CFA7F78E2CB83</vt:lpwstr>
  </property>
  <property fmtid="{D5CDD505-2E9C-101B-9397-08002B2CF9AE}" pid="11" name="MediaServiceImageTags">
    <vt:lpwstr/>
  </property>
</Properties>
</file>