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9A343C" w14:textId="77777777" w:rsidTr="00B20551">
        <w:trPr>
          <w:cantSplit/>
          <w:trHeight w:hRule="exact" w:val="851"/>
        </w:trPr>
        <w:tc>
          <w:tcPr>
            <w:tcW w:w="1276" w:type="dxa"/>
            <w:tcBorders>
              <w:bottom w:val="single" w:sz="4" w:space="0" w:color="auto"/>
            </w:tcBorders>
            <w:vAlign w:val="bottom"/>
          </w:tcPr>
          <w:p w14:paraId="07C41248" w14:textId="77777777" w:rsidR="009E6CB7" w:rsidRDefault="009E6CB7" w:rsidP="00B20551">
            <w:pPr>
              <w:spacing w:after="80"/>
            </w:pPr>
          </w:p>
        </w:tc>
        <w:tc>
          <w:tcPr>
            <w:tcW w:w="2268" w:type="dxa"/>
            <w:tcBorders>
              <w:bottom w:val="single" w:sz="4" w:space="0" w:color="auto"/>
            </w:tcBorders>
            <w:vAlign w:val="bottom"/>
          </w:tcPr>
          <w:p w14:paraId="07FDFBDF"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5B457D4" w14:textId="587DB4E7" w:rsidR="009E6CB7" w:rsidRPr="00D47EEA" w:rsidRDefault="006B5873" w:rsidP="006B5873">
            <w:pPr>
              <w:jc w:val="right"/>
            </w:pPr>
            <w:r w:rsidRPr="006B5873">
              <w:rPr>
                <w:sz w:val="40"/>
              </w:rPr>
              <w:t>ECE</w:t>
            </w:r>
            <w:r>
              <w:t>/TRANS/WP.15/AC.1/2022/31</w:t>
            </w:r>
          </w:p>
        </w:tc>
      </w:tr>
      <w:tr w:rsidR="009E6CB7" w14:paraId="6D458ED0" w14:textId="77777777" w:rsidTr="00B20551">
        <w:trPr>
          <w:cantSplit/>
          <w:trHeight w:hRule="exact" w:val="2835"/>
        </w:trPr>
        <w:tc>
          <w:tcPr>
            <w:tcW w:w="1276" w:type="dxa"/>
            <w:tcBorders>
              <w:top w:val="single" w:sz="4" w:space="0" w:color="auto"/>
              <w:bottom w:val="single" w:sz="12" w:space="0" w:color="auto"/>
            </w:tcBorders>
          </w:tcPr>
          <w:p w14:paraId="50D2C1EE" w14:textId="77777777" w:rsidR="009E6CB7" w:rsidRDefault="00686A48" w:rsidP="00B20551">
            <w:pPr>
              <w:spacing w:before="120"/>
            </w:pPr>
            <w:r>
              <w:rPr>
                <w:noProof/>
                <w:lang w:val="fr-CH" w:eastAsia="fr-CH"/>
              </w:rPr>
              <w:drawing>
                <wp:inline distT="0" distB="0" distL="0" distR="0" wp14:anchorId="1F975320" wp14:editId="0B5CB80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66A30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CD5734" w14:textId="77777777" w:rsidR="009E6CB7" w:rsidRDefault="006B5873" w:rsidP="006B5873">
            <w:pPr>
              <w:spacing w:before="240" w:line="240" w:lineRule="exact"/>
            </w:pPr>
            <w:r>
              <w:t>Distr.: General</w:t>
            </w:r>
          </w:p>
          <w:p w14:paraId="2DBC1ECF" w14:textId="64249844" w:rsidR="006B5873" w:rsidRDefault="00CA2695" w:rsidP="006B5873">
            <w:pPr>
              <w:spacing w:line="240" w:lineRule="exact"/>
            </w:pPr>
            <w:r>
              <w:t>21</w:t>
            </w:r>
            <w:r w:rsidR="006B5873">
              <w:t xml:space="preserve"> June 2022</w:t>
            </w:r>
          </w:p>
          <w:p w14:paraId="2A1A207F" w14:textId="77777777" w:rsidR="006B5873" w:rsidRDefault="006B5873" w:rsidP="006B5873">
            <w:pPr>
              <w:spacing w:line="240" w:lineRule="exact"/>
            </w:pPr>
          </w:p>
          <w:p w14:paraId="3C88F5AC" w14:textId="475D6E32" w:rsidR="006B5873" w:rsidRDefault="006B5873" w:rsidP="006B5873">
            <w:pPr>
              <w:spacing w:line="240" w:lineRule="exact"/>
            </w:pPr>
            <w:r>
              <w:t>Original: English</w:t>
            </w:r>
          </w:p>
        </w:tc>
      </w:tr>
    </w:tbl>
    <w:p w14:paraId="18DAA175" w14:textId="77777777" w:rsidR="00224A74" w:rsidRDefault="00224A74" w:rsidP="00224A74">
      <w:pPr>
        <w:spacing w:before="120"/>
        <w:rPr>
          <w:b/>
          <w:sz w:val="28"/>
          <w:szCs w:val="28"/>
        </w:rPr>
      </w:pPr>
      <w:r>
        <w:rPr>
          <w:b/>
          <w:sz w:val="28"/>
          <w:szCs w:val="28"/>
        </w:rPr>
        <w:t>Economic Commission for Europe</w:t>
      </w:r>
    </w:p>
    <w:p w14:paraId="1670D229" w14:textId="77777777" w:rsidR="00224A74" w:rsidRDefault="00224A74" w:rsidP="00224A74">
      <w:pPr>
        <w:spacing w:before="120"/>
        <w:rPr>
          <w:sz w:val="28"/>
          <w:szCs w:val="28"/>
        </w:rPr>
      </w:pPr>
      <w:r>
        <w:rPr>
          <w:sz w:val="28"/>
          <w:szCs w:val="28"/>
        </w:rPr>
        <w:t>Inland Transport Committee</w:t>
      </w:r>
    </w:p>
    <w:p w14:paraId="013B3269" w14:textId="77777777" w:rsidR="00224A74" w:rsidRDefault="00224A74" w:rsidP="00224A74">
      <w:pPr>
        <w:spacing w:before="120"/>
        <w:rPr>
          <w:b/>
          <w:sz w:val="24"/>
          <w:szCs w:val="24"/>
        </w:rPr>
      </w:pPr>
      <w:r>
        <w:rPr>
          <w:b/>
          <w:sz w:val="24"/>
          <w:szCs w:val="24"/>
        </w:rPr>
        <w:t>Working Party on the Transport of Dangerous Goods</w:t>
      </w:r>
    </w:p>
    <w:p w14:paraId="57098C82" w14:textId="77777777" w:rsidR="00224A74" w:rsidRDefault="00224A74" w:rsidP="00224A74">
      <w:pPr>
        <w:spacing w:before="120"/>
        <w:rPr>
          <w:b/>
        </w:rPr>
      </w:pPr>
      <w:r>
        <w:rPr>
          <w:b/>
        </w:rPr>
        <w:t>Joint Meeting of the RID Committee of Experts and the</w:t>
      </w:r>
      <w:r>
        <w:rPr>
          <w:b/>
        </w:rPr>
        <w:br/>
        <w:t>Working Party on the Transport of Dangerous Goods</w:t>
      </w:r>
    </w:p>
    <w:p w14:paraId="24603112" w14:textId="77777777" w:rsidR="00224A74" w:rsidRDefault="00224A74" w:rsidP="00224A74">
      <w:r>
        <w:t>Geneva, 12-16 September 2022</w:t>
      </w:r>
    </w:p>
    <w:p w14:paraId="19473650" w14:textId="77777777" w:rsidR="00224A74" w:rsidRDefault="00224A74" w:rsidP="00224A74">
      <w:r>
        <w:t>Item 2 of the provisional agenda</w:t>
      </w:r>
    </w:p>
    <w:p w14:paraId="7E13DB33" w14:textId="5BFB6C6F" w:rsidR="001C6663" w:rsidRDefault="00224A74" w:rsidP="00224A74">
      <w:r>
        <w:rPr>
          <w:b/>
          <w:bCs/>
        </w:rPr>
        <w:t>Tanks</w:t>
      </w:r>
    </w:p>
    <w:p w14:paraId="3794B283" w14:textId="6DA10E65" w:rsidR="00FF4E9C" w:rsidRDefault="00E348FE" w:rsidP="00735DFA">
      <w:pPr>
        <w:pStyle w:val="HChG"/>
        <w:spacing w:before="240" w:after="120"/>
        <w:rPr>
          <w:lang w:val="en-US"/>
        </w:rPr>
      </w:pPr>
      <w:r>
        <w:rPr>
          <w:rFonts w:eastAsia="SimSun"/>
        </w:rPr>
        <w:tab/>
      </w:r>
      <w:r>
        <w:rPr>
          <w:rFonts w:eastAsia="SimSun"/>
        </w:rPr>
        <w:tab/>
      </w:r>
      <w:r w:rsidR="00FF4E9C" w:rsidRPr="00584821">
        <w:rPr>
          <w:rFonts w:eastAsia="SimSun"/>
        </w:rPr>
        <w:t xml:space="preserve">Proposal to develop a standard for relief valves on tank-vehicles carrying dangerous goods other than petroleum products and </w:t>
      </w:r>
      <w:r w:rsidR="00DE6ABF">
        <w:rPr>
          <w:rFonts w:eastAsia="SimSun"/>
        </w:rPr>
        <w:t>l</w:t>
      </w:r>
      <w:r w:rsidR="00A7528C" w:rsidRPr="00A7528C">
        <w:rPr>
          <w:rFonts w:eastAsia="SimSun"/>
        </w:rPr>
        <w:t>iquefied petroleum gas</w:t>
      </w:r>
    </w:p>
    <w:p w14:paraId="1236DC79" w14:textId="65A0F3CE" w:rsidR="00E348FE" w:rsidRDefault="00E348FE" w:rsidP="00E348FE">
      <w:pPr>
        <w:pStyle w:val="H1G"/>
        <w:spacing w:before="240" w:after="120" w:line="240" w:lineRule="auto"/>
        <w:rPr>
          <w:szCs w:val="24"/>
          <w:lang w:eastAsia="zh-CN"/>
        </w:rPr>
      </w:pPr>
      <w:r>
        <w:rPr>
          <w:lang w:val="en-US" w:eastAsia="ru-RU"/>
        </w:rPr>
        <w:tab/>
      </w:r>
      <w:r>
        <w:rPr>
          <w:lang w:val="en-US" w:eastAsia="ru-RU"/>
        </w:rPr>
        <w:tab/>
        <w:t>Transmitted by the Government of the United Kingdom</w:t>
      </w:r>
      <w:r>
        <w:rPr>
          <w:rStyle w:val="FootnoteReference"/>
          <w:bCs/>
          <w:sz w:val="20"/>
          <w:shd w:val="clear" w:color="auto" w:fill="FFFFFF"/>
        </w:rPr>
        <w:footnoteReference w:customMarkFollows="1" w:id="2"/>
        <w:sym w:font="Symbol" w:char="F02A"/>
      </w:r>
      <w:r>
        <w:rPr>
          <w:bCs/>
          <w:sz w:val="20"/>
          <w:shd w:val="clear" w:color="auto" w:fill="FFFFFF"/>
          <w:vertAlign w:val="superscript"/>
        </w:rPr>
        <w:t>,</w:t>
      </w:r>
      <w:r>
        <w:rPr>
          <w:bCs/>
          <w:sz w:val="20"/>
        </w:rPr>
        <w:t xml:space="preserve"> </w:t>
      </w:r>
      <w:r>
        <w:rPr>
          <w:rStyle w:val="FootnoteReference"/>
          <w:bCs/>
          <w:sz w:val="20"/>
        </w:rPr>
        <w:footnoteReference w:customMarkFollows="1" w:id="3"/>
        <w:sym w:font="Symbol" w:char="F02A"/>
      </w:r>
      <w:r>
        <w:rPr>
          <w:rStyle w:val="FootnoteReference"/>
          <w:bCs/>
          <w:sz w:val="20"/>
        </w:rPr>
        <w:sym w:font="Symbol" w:char="F02A"/>
      </w:r>
    </w:p>
    <w:p w14:paraId="7FE8AF0E" w14:textId="25586B6B" w:rsidR="00FF4E9C" w:rsidRDefault="00FF4E9C" w:rsidP="00BC40BA">
      <w:pPr>
        <w:pStyle w:val="SingleTxtG"/>
        <w:rPr>
          <w:rFonts w:eastAsia="SimSun"/>
        </w:rPr>
      </w:pPr>
      <w:r>
        <w:rPr>
          <w:lang w:val="en-US"/>
        </w:rPr>
        <w:t>1.</w:t>
      </w:r>
      <w:r>
        <w:rPr>
          <w:lang w:val="en-US"/>
        </w:rPr>
        <w:tab/>
        <w:t xml:space="preserve">During the March 2022 session of the Joint Meeting and the Working Group on Tanks the proposal in informal document INF.29 to </w:t>
      </w:r>
      <w:r w:rsidRPr="00584821">
        <w:rPr>
          <w:rFonts w:eastAsia="SimSun"/>
        </w:rPr>
        <w:t xml:space="preserve">develop a standard for relief valves on tank-vehicles carrying dangerous goods other than petroleum products and </w:t>
      </w:r>
      <w:r w:rsidR="00DE6ABF" w:rsidRPr="00DE6ABF">
        <w:rPr>
          <w:rFonts w:eastAsia="SimSun"/>
        </w:rPr>
        <w:t xml:space="preserve">Liquefied </w:t>
      </w:r>
      <w:r w:rsidR="00DE6ABF">
        <w:rPr>
          <w:rFonts w:eastAsia="SimSun"/>
        </w:rPr>
        <w:t>P</w:t>
      </w:r>
      <w:r w:rsidR="00DE6ABF" w:rsidRPr="00DE6ABF">
        <w:rPr>
          <w:rFonts w:eastAsia="SimSun"/>
        </w:rPr>
        <w:t xml:space="preserve">etroleum </w:t>
      </w:r>
      <w:r w:rsidR="00DE6ABF">
        <w:rPr>
          <w:rFonts w:eastAsia="SimSun"/>
        </w:rPr>
        <w:t>G</w:t>
      </w:r>
      <w:r w:rsidR="00DE6ABF" w:rsidRPr="00DE6ABF">
        <w:rPr>
          <w:rFonts w:eastAsia="SimSun"/>
        </w:rPr>
        <w:t>as</w:t>
      </w:r>
      <w:r w:rsidR="00DE6ABF">
        <w:rPr>
          <w:rFonts w:eastAsia="SimSun"/>
        </w:rPr>
        <w:t xml:space="preserve"> (</w:t>
      </w:r>
      <w:r w:rsidRPr="00584821">
        <w:rPr>
          <w:rFonts w:eastAsia="SimSun"/>
        </w:rPr>
        <w:t>LPG</w:t>
      </w:r>
      <w:r w:rsidR="00DE6ABF">
        <w:rPr>
          <w:rFonts w:eastAsia="SimSun"/>
        </w:rPr>
        <w:t>)</w:t>
      </w:r>
      <w:r w:rsidR="000336F3">
        <w:rPr>
          <w:rStyle w:val="FootnoteReference"/>
          <w:rFonts w:eastAsia="SimSun"/>
        </w:rPr>
        <w:footnoteReference w:id="4"/>
      </w:r>
      <w:r>
        <w:rPr>
          <w:lang w:val="en-US"/>
        </w:rPr>
        <w:t xml:space="preserve"> was deferred pending </w:t>
      </w:r>
      <w:r>
        <w:t xml:space="preserve">an explanatory document for </w:t>
      </w:r>
      <w:r w:rsidR="005B131F">
        <w:t xml:space="preserve">further </w:t>
      </w:r>
      <w:r>
        <w:t>discussion at the September 2022 session prior to the next meeting of</w:t>
      </w:r>
      <w:r w:rsidR="002A6A9D">
        <w:t xml:space="preserve"> the technical committee</w:t>
      </w:r>
      <w:r>
        <w:t xml:space="preserve"> CEN/TC 296 (on 17 November 2022)</w:t>
      </w:r>
      <w:r>
        <w:rPr>
          <w:rFonts w:eastAsia="SimSun"/>
        </w:rPr>
        <w:t>.</w:t>
      </w:r>
    </w:p>
    <w:p w14:paraId="1C909E21" w14:textId="77777777" w:rsidR="00FF4E9C" w:rsidRPr="001C5194" w:rsidRDefault="00FF4E9C" w:rsidP="00FF4E9C">
      <w:pPr>
        <w:pStyle w:val="SingleTxtG"/>
        <w:rPr>
          <w:lang w:val="en-US"/>
        </w:rPr>
      </w:pPr>
      <w:r>
        <w:rPr>
          <w:rFonts w:eastAsia="SimSun"/>
        </w:rPr>
        <w:t>2.</w:t>
      </w:r>
      <w:r>
        <w:rPr>
          <w:rFonts w:eastAsia="SimSun"/>
        </w:rPr>
        <w:tab/>
        <w:t xml:space="preserve">By way of an explanation, currently </w:t>
      </w:r>
      <w:r w:rsidRPr="009F09FC">
        <w:rPr>
          <w:rFonts w:eastAsia="SimSun"/>
        </w:rPr>
        <w:t xml:space="preserve">the requirements for such relief valves reside in several ADR clauses, which results in manufacturers developing their own testing procedures or adapting existing, but not necessarily appropriate, standards. The United Kingdom </w:t>
      </w:r>
      <w:r w:rsidRPr="00B41A63">
        <w:rPr>
          <w:rFonts w:eastAsia="SimSun"/>
        </w:rPr>
        <w:t>national standards technical committee on tanks for the transport of dangerous goods</w:t>
      </w:r>
      <w:r>
        <w:rPr>
          <w:rFonts w:eastAsia="SimSun"/>
        </w:rPr>
        <w:t xml:space="preserve">, who have put a proposal to CEN/TC 296 </w:t>
      </w:r>
      <w:r w:rsidRPr="00D5680A">
        <w:rPr>
          <w:rFonts w:eastAsia="SimSun"/>
        </w:rPr>
        <w:t>to develop a design and testing standard for relief valves on general purpose tank-vehicles carrying dangerous goods other than petroleum products and LPG</w:t>
      </w:r>
      <w:r>
        <w:rPr>
          <w:rFonts w:eastAsia="SimSun"/>
        </w:rPr>
        <w:t>, believe</w:t>
      </w:r>
      <w:r w:rsidRPr="009F09FC">
        <w:rPr>
          <w:rFonts w:eastAsia="SimSun"/>
        </w:rPr>
        <w:t xml:space="preserve"> that this situation would be improved, for both manufacturers and inspection bodies, with a new standard</w:t>
      </w:r>
      <w:r>
        <w:rPr>
          <w:rFonts w:eastAsia="SimSun"/>
        </w:rPr>
        <w:t xml:space="preserve">. Other </w:t>
      </w:r>
      <w:r w:rsidRPr="009F09FC">
        <w:rPr>
          <w:rFonts w:eastAsia="SimSun"/>
        </w:rPr>
        <w:t xml:space="preserve">standards such as EN ISO 4126 on safety devices for protection against excessive pressure </w:t>
      </w:r>
      <w:r>
        <w:rPr>
          <w:rFonts w:eastAsia="SimSun"/>
        </w:rPr>
        <w:t xml:space="preserve">do </w:t>
      </w:r>
      <w:r w:rsidRPr="009F09FC">
        <w:rPr>
          <w:rFonts w:eastAsia="SimSun"/>
        </w:rPr>
        <w:t>already exist</w:t>
      </w:r>
      <w:r>
        <w:rPr>
          <w:rFonts w:eastAsia="SimSun"/>
        </w:rPr>
        <w:t xml:space="preserve">, but according to the scope of EN ISO 4126-1 </w:t>
      </w:r>
      <w:r>
        <w:rPr>
          <w:lang w:eastAsia="en-US"/>
        </w:rPr>
        <w:t>“This is a product standard and is not applicable to applications of safety valves". It is also noted that the standard that is proposed to develop would be more relevant to the application of relief valves on tank-containers rather than to fixed tanks (tank-vehicles)</w:t>
      </w:r>
      <w:r>
        <w:rPr>
          <w:lang w:val="en-US"/>
        </w:rPr>
        <w:t>.</w:t>
      </w:r>
    </w:p>
    <w:p w14:paraId="730F1D25" w14:textId="04471070" w:rsidR="00FF4E9C" w:rsidRPr="001C5194" w:rsidRDefault="00FF4E9C" w:rsidP="00FF4E9C">
      <w:pPr>
        <w:pStyle w:val="SingleTxtG"/>
      </w:pPr>
      <w:r>
        <w:rPr>
          <w:lang w:val="en-US"/>
        </w:rPr>
        <w:t>3.</w:t>
      </w:r>
      <w:r>
        <w:rPr>
          <w:lang w:val="en-US"/>
        </w:rPr>
        <w:tab/>
        <w:t>Accordingly, it seem</w:t>
      </w:r>
      <w:r w:rsidR="00752B8D">
        <w:rPr>
          <w:lang w:val="en-US"/>
        </w:rPr>
        <w:t>s</w:t>
      </w:r>
      <w:r>
        <w:rPr>
          <w:lang w:val="en-US"/>
        </w:rPr>
        <w:t xml:space="preserve"> appropriate to resume the </w:t>
      </w:r>
      <w:r>
        <w:t>discussion at the September 2022 session prior to the next meeting of CEN/TC 296 on 17 November 2022</w:t>
      </w:r>
      <w:r w:rsidRPr="001C5194">
        <w:t>.</w:t>
      </w:r>
      <w:r>
        <w:t xml:space="preserve"> The United Kingdom will provide any further applicable information in an informal document in due time for consideration at the September 2022 session of the Joint Meeting.</w:t>
      </w:r>
    </w:p>
    <w:p w14:paraId="25DE0762" w14:textId="77777777" w:rsidR="00FF4E9C" w:rsidRPr="00C15066" w:rsidRDefault="00FF4E9C" w:rsidP="00735DFA">
      <w:pPr>
        <w:spacing w:before="120"/>
        <w:jc w:val="center"/>
        <w:rPr>
          <w:u w:val="single"/>
        </w:rPr>
      </w:pPr>
      <w:r>
        <w:rPr>
          <w:u w:val="single"/>
        </w:rPr>
        <w:tab/>
      </w:r>
      <w:r>
        <w:rPr>
          <w:u w:val="single"/>
        </w:rPr>
        <w:tab/>
      </w:r>
      <w:r>
        <w:rPr>
          <w:u w:val="single"/>
        </w:rPr>
        <w:tab/>
      </w:r>
    </w:p>
    <w:sectPr w:rsidR="00FF4E9C" w:rsidRPr="00C15066" w:rsidSect="006B5873">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B2C8" w14:textId="77777777" w:rsidR="009E45A2" w:rsidRDefault="009E45A2"/>
  </w:endnote>
  <w:endnote w:type="continuationSeparator" w:id="0">
    <w:p w14:paraId="6B12B715" w14:textId="77777777" w:rsidR="009E45A2" w:rsidRDefault="009E45A2"/>
  </w:endnote>
  <w:endnote w:type="continuationNotice" w:id="1">
    <w:p w14:paraId="3CD1511D" w14:textId="77777777" w:rsidR="009E45A2" w:rsidRDefault="009E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CE53" w14:textId="4EB72987" w:rsidR="006B5873" w:rsidRPr="006B5873" w:rsidRDefault="006B5873" w:rsidP="006B5873">
    <w:pPr>
      <w:pStyle w:val="Footer"/>
      <w:tabs>
        <w:tab w:val="right" w:pos="9638"/>
      </w:tabs>
      <w:rPr>
        <w:sz w:val="18"/>
      </w:rPr>
    </w:pPr>
    <w:r w:rsidRPr="006B5873">
      <w:rPr>
        <w:b/>
        <w:sz w:val="18"/>
      </w:rPr>
      <w:fldChar w:fldCharType="begin"/>
    </w:r>
    <w:r w:rsidRPr="006B5873">
      <w:rPr>
        <w:b/>
        <w:sz w:val="18"/>
      </w:rPr>
      <w:instrText xml:space="preserve"> PAGE  \* MERGEFORMAT </w:instrText>
    </w:r>
    <w:r w:rsidRPr="006B5873">
      <w:rPr>
        <w:b/>
        <w:sz w:val="18"/>
      </w:rPr>
      <w:fldChar w:fldCharType="separate"/>
    </w:r>
    <w:r w:rsidRPr="006B5873">
      <w:rPr>
        <w:b/>
        <w:noProof/>
        <w:sz w:val="18"/>
      </w:rPr>
      <w:t>2</w:t>
    </w:r>
    <w:r w:rsidRPr="006B587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47DE" w14:textId="5162AB27" w:rsidR="006B5873" w:rsidRPr="006B5873" w:rsidRDefault="006B5873" w:rsidP="006B5873">
    <w:pPr>
      <w:pStyle w:val="Footer"/>
      <w:tabs>
        <w:tab w:val="right" w:pos="9638"/>
      </w:tabs>
      <w:rPr>
        <w:b/>
        <w:sz w:val="18"/>
      </w:rPr>
    </w:pPr>
    <w:r>
      <w:tab/>
    </w:r>
    <w:r w:rsidRPr="006B5873">
      <w:rPr>
        <w:b/>
        <w:sz w:val="18"/>
      </w:rPr>
      <w:fldChar w:fldCharType="begin"/>
    </w:r>
    <w:r w:rsidRPr="006B5873">
      <w:rPr>
        <w:b/>
        <w:sz w:val="18"/>
      </w:rPr>
      <w:instrText xml:space="preserve"> PAGE  \* MERGEFORMAT </w:instrText>
    </w:r>
    <w:r w:rsidRPr="006B5873">
      <w:rPr>
        <w:b/>
        <w:sz w:val="18"/>
      </w:rPr>
      <w:fldChar w:fldCharType="separate"/>
    </w:r>
    <w:r w:rsidRPr="006B5873">
      <w:rPr>
        <w:b/>
        <w:noProof/>
        <w:sz w:val="18"/>
      </w:rPr>
      <w:t>3</w:t>
    </w:r>
    <w:r w:rsidRPr="006B587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5B15" w14:textId="77777777" w:rsidR="009E45A2" w:rsidRPr="000B175B" w:rsidRDefault="009E45A2" w:rsidP="000B175B">
      <w:pPr>
        <w:tabs>
          <w:tab w:val="right" w:pos="2155"/>
        </w:tabs>
        <w:spacing w:after="80"/>
        <w:ind w:left="680"/>
        <w:rPr>
          <w:u w:val="single"/>
        </w:rPr>
      </w:pPr>
      <w:r>
        <w:rPr>
          <w:u w:val="single"/>
        </w:rPr>
        <w:tab/>
      </w:r>
    </w:p>
  </w:footnote>
  <w:footnote w:type="continuationSeparator" w:id="0">
    <w:p w14:paraId="209F87F1" w14:textId="77777777" w:rsidR="009E45A2" w:rsidRPr="00FC68B7" w:rsidRDefault="009E45A2" w:rsidP="00FC68B7">
      <w:pPr>
        <w:tabs>
          <w:tab w:val="left" w:pos="2155"/>
        </w:tabs>
        <w:spacing w:after="80"/>
        <w:ind w:left="680"/>
        <w:rPr>
          <w:u w:val="single"/>
        </w:rPr>
      </w:pPr>
      <w:r>
        <w:rPr>
          <w:u w:val="single"/>
        </w:rPr>
        <w:tab/>
      </w:r>
    </w:p>
  </w:footnote>
  <w:footnote w:type="continuationNotice" w:id="1">
    <w:p w14:paraId="57E6E846" w14:textId="77777777" w:rsidR="009E45A2" w:rsidRDefault="009E45A2"/>
  </w:footnote>
  <w:footnote w:id="2">
    <w:p w14:paraId="5DB4BFC8" w14:textId="77777777" w:rsidR="00E348FE" w:rsidRDefault="00E348FE" w:rsidP="00E348FE">
      <w:pPr>
        <w:pStyle w:val="FootnoteText"/>
        <w:rPr>
          <w:lang w:val="fr-CH"/>
        </w:rPr>
      </w:pPr>
      <w:r>
        <w:tab/>
      </w:r>
      <w:r>
        <w:rPr>
          <w:rStyle w:val="FootnoteReference"/>
          <w:b/>
          <w:bCs/>
          <w:sz w:val="20"/>
        </w:rPr>
        <w:sym w:font="Symbol" w:char="F02A"/>
      </w:r>
      <w:r>
        <w:tab/>
        <w:t>A/76/6 (Sect.20), para. 20.76.</w:t>
      </w:r>
    </w:p>
  </w:footnote>
  <w:footnote w:id="3">
    <w:p w14:paraId="7A2E53D7" w14:textId="7ABCFB21" w:rsidR="00E348FE" w:rsidRDefault="00E348FE" w:rsidP="000336F3">
      <w:pPr>
        <w:pStyle w:val="FootnoteText"/>
        <w:spacing w:line="240" w:lineRule="auto"/>
        <w:rPr>
          <w:lang w:val="fr-CH" w:eastAsia="en-US"/>
        </w:rPr>
      </w:pPr>
      <w:r>
        <w:tab/>
      </w:r>
      <w:r>
        <w:rPr>
          <w:rStyle w:val="FootnoteReference"/>
          <w:b/>
          <w:bCs/>
          <w:sz w:val="20"/>
        </w:rPr>
        <w:sym w:font="Symbol" w:char="F02A"/>
      </w:r>
      <w:r>
        <w:rPr>
          <w:rStyle w:val="FootnoteReference"/>
          <w:b/>
          <w:bCs/>
          <w:sz w:val="20"/>
        </w:rPr>
        <w:sym w:font="Symbol" w:char="F02A"/>
      </w:r>
      <w:r>
        <w:tab/>
      </w:r>
      <w:r>
        <w:rPr>
          <w:szCs w:val="18"/>
        </w:rPr>
        <w:t>Circulated by the Intergovernmental Organisation for International Carriage by Rail (OTIF) under the symbol OTIF/RID/RC/2022/31</w:t>
      </w:r>
      <w:r w:rsidR="009D7E68">
        <w:t>.</w:t>
      </w:r>
    </w:p>
  </w:footnote>
  <w:footnote w:id="4">
    <w:p w14:paraId="7AFFA3CD" w14:textId="35806D09" w:rsidR="000336F3" w:rsidRPr="000336F3" w:rsidRDefault="00596DBC" w:rsidP="003F638C">
      <w:pPr>
        <w:pStyle w:val="FootnoteText"/>
        <w:ind w:hanging="283"/>
        <w:rPr>
          <w:lang w:val="fr-CH"/>
        </w:rPr>
      </w:pPr>
      <w:r>
        <w:tab/>
      </w:r>
      <w:r w:rsidR="000336F3" w:rsidRPr="00A71D78">
        <w:rPr>
          <w:rStyle w:val="FootnoteReference"/>
          <w:b/>
          <w:bCs/>
          <w:sz w:val="20"/>
        </w:rPr>
        <w:footnoteRef/>
      </w:r>
      <w:r w:rsidR="00DD0860">
        <w:tab/>
      </w:r>
      <w:r>
        <w:t xml:space="preserve">Class 2 liquefied gases, other than LPG, Class 3 flammable liquids, other than petroleum </w:t>
      </w:r>
      <w:r>
        <w:tab/>
        <w:t>products, Class 5, Class 6, Class 8, and Class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F3A7" w14:textId="2F46CCBB" w:rsidR="006B5873" w:rsidRPr="006B5873" w:rsidRDefault="00CA2695">
    <w:pPr>
      <w:pStyle w:val="Header"/>
    </w:pPr>
    <w:r>
      <w:fldChar w:fldCharType="begin"/>
    </w:r>
    <w:r>
      <w:instrText xml:space="preserve"> TITLE  \* MERGEFORMAT </w:instrText>
    </w:r>
    <w:r>
      <w:fldChar w:fldCharType="separate"/>
    </w:r>
    <w:r w:rsidR="006B5873">
      <w:t>ECE/TRANS/WP.15/AC.1/2022/31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DC19" w14:textId="52AFA3A1" w:rsidR="006B5873" w:rsidRPr="006B5873" w:rsidRDefault="00CA2695" w:rsidP="006B5873">
    <w:pPr>
      <w:pStyle w:val="Header"/>
      <w:jc w:val="right"/>
    </w:pPr>
    <w:r>
      <w:fldChar w:fldCharType="begin"/>
    </w:r>
    <w:r>
      <w:instrText xml:space="preserve"> TITLE  \* MERGEFORMAT </w:instrText>
    </w:r>
    <w:r>
      <w:fldChar w:fldCharType="separate"/>
    </w:r>
    <w:r w:rsidR="006B5873">
      <w:t>ECE/TRANS/WP.15/AC.1/2022/31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73"/>
    <w:rsid w:val="00002A7D"/>
    <w:rsid w:val="000038A8"/>
    <w:rsid w:val="00006790"/>
    <w:rsid w:val="00027624"/>
    <w:rsid w:val="000336F3"/>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4A74"/>
    <w:rsid w:val="00232575"/>
    <w:rsid w:val="00247258"/>
    <w:rsid w:val="00257CAC"/>
    <w:rsid w:val="00264441"/>
    <w:rsid w:val="0027237A"/>
    <w:rsid w:val="002974E9"/>
    <w:rsid w:val="002A1305"/>
    <w:rsid w:val="002A6A9D"/>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3F638C"/>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96DBC"/>
    <w:rsid w:val="005A44B9"/>
    <w:rsid w:val="005B131F"/>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5873"/>
    <w:rsid w:val="006B67D9"/>
    <w:rsid w:val="006C5535"/>
    <w:rsid w:val="006D0589"/>
    <w:rsid w:val="006E564B"/>
    <w:rsid w:val="006E7154"/>
    <w:rsid w:val="007003CD"/>
    <w:rsid w:val="00705348"/>
    <w:rsid w:val="0070701E"/>
    <w:rsid w:val="0072632A"/>
    <w:rsid w:val="007358E8"/>
    <w:rsid w:val="00735DFA"/>
    <w:rsid w:val="00736ECE"/>
    <w:rsid w:val="0074533B"/>
    <w:rsid w:val="00752B8D"/>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D7E68"/>
    <w:rsid w:val="009E0A16"/>
    <w:rsid w:val="009E45A2"/>
    <w:rsid w:val="009E6CB7"/>
    <w:rsid w:val="009E7970"/>
    <w:rsid w:val="009F2EAC"/>
    <w:rsid w:val="009F57E3"/>
    <w:rsid w:val="00A10F4F"/>
    <w:rsid w:val="00A11067"/>
    <w:rsid w:val="00A1704A"/>
    <w:rsid w:val="00A425EB"/>
    <w:rsid w:val="00A71D78"/>
    <w:rsid w:val="00A72F22"/>
    <w:rsid w:val="00A733BC"/>
    <w:rsid w:val="00A748A6"/>
    <w:rsid w:val="00A7528C"/>
    <w:rsid w:val="00A76A69"/>
    <w:rsid w:val="00A879A4"/>
    <w:rsid w:val="00AA0FF8"/>
    <w:rsid w:val="00AC0F2C"/>
    <w:rsid w:val="00AC502A"/>
    <w:rsid w:val="00AE6C80"/>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40BA"/>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A2695"/>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D0860"/>
    <w:rsid w:val="00DE6ABF"/>
    <w:rsid w:val="00DF7CAE"/>
    <w:rsid w:val="00E348F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032"/>
    <w:rsid w:val="00F609A9"/>
    <w:rsid w:val="00F80C99"/>
    <w:rsid w:val="00F867EC"/>
    <w:rsid w:val="00F91B2B"/>
    <w:rsid w:val="00FC03CD"/>
    <w:rsid w:val="00FC0646"/>
    <w:rsid w:val="00FC68B7"/>
    <w:rsid w:val="00FD697A"/>
    <w:rsid w:val="00FE6985"/>
    <w:rsid w:val="00FF4E9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F2F38"/>
  <w15:docId w15:val="{977AADA7-ADFC-4427-8707-67EB925B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EndnoteTextChar">
    <w:name w:val="Endnote Text Char"/>
    <w:aliases w:val="2_G Char"/>
    <w:basedOn w:val="DefaultParagraphFont"/>
    <w:link w:val="EndnoteText"/>
    <w:rsid w:val="00FF4E9C"/>
    <w:rPr>
      <w:sz w:val="18"/>
      <w:lang w:val="en-GB"/>
    </w:rPr>
  </w:style>
  <w:style w:type="character" w:customStyle="1" w:styleId="HChGChar">
    <w:name w:val="_ H _Ch_G Char"/>
    <w:link w:val="HChG"/>
    <w:uiPriority w:val="99"/>
    <w:locked/>
    <w:rsid w:val="00FF4E9C"/>
    <w:rPr>
      <w:b/>
      <w:sz w:val="28"/>
      <w:lang w:val="en-GB"/>
    </w:rPr>
  </w:style>
  <w:style w:type="character" w:customStyle="1" w:styleId="H1GChar">
    <w:name w:val="_ H_1_G Char"/>
    <w:link w:val="H1G"/>
    <w:qFormat/>
    <w:locked/>
    <w:rsid w:val="00FF4E9C"/>
    <w:rPr>
      <w:b/>
      <w:sz w:val="24"/>
      <w:lang w:val="en-GB"/>
    </w:rPr>
  </w:style>
  <w:style w:type="character" w:customStyle="1" w:styleId="FootnoteTextChar">
    <w:name w:val="Footnote Text Char"/>
    <w:aliases w:val="5_G Char,5_GR Char"/>
    <w:basedOn w:val="DefaultParagraphFont"/>
    <w:link w:val="FootnoteText"/>
    <w:locked/>
    <w:rsid w:val="00E348FE"/>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41740">
      <w:bodyDiv w:val="1"/>
      <w:marLeft w:val="0"/>
      <w:marRight w:val="0"/>
      <w:marTop w:val="0"/>
      <w:marBottom w:val="0"/>
      <w:divBdr>
        <w:top w:val="none" w:sz="0" w:space="0" w:color="auto"/>
        <w:left w:val="none" w:sz="0" w:space="0" w:color="auto"/>
        <w:bottom w:val="none" w:sz="0" w:space="0" w:color="auto"/>
        <w:right w:val="none" w:sz="0" w:space="0" w:color="auto"/>
      </w:divBdr>
    </w:div>
    <w:div w:id="169426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A2CD2620-D215-4D3C-A537-55A85C386DC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DFDE936-E66F-4327-ABFF-44AD05035FE6}">
  <ds:schemaRefs>
    <ds:schemaRef ds:uri="http://schemas.microsoft.com/sharepoint/v3/contenttype/forms"/>
  </ds:schemaRefs>
</ds:datastoreItem>
</file>

<file path=customXml/itemProps4.xml><?xml version="1.0" encoding="utf-8"?>
<ds:datastoreItem xmlns:ds="http://schemas.openxmlformats.org/officeDocument/2006/customXml" ds:itemID="{F7B64D57-6500-4136-B92F-215876F43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22</TotalTime>
  <Pages>1</Pages>
  <Words>383</Words>
  <Characters>2108</Characters>
  <Application>Microsoft Office Word</Application>
  <DocSecurity>0</DocSecurity>
  <Lines>45</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ECE/TRANS/WP.15/AC.1/2022/31</dc:title>
  <dc:creator>Christine Barrio-Champeau</dc:creator>
  <cp:lastModifiedBy>Christine Barrio-Champeau</cp:lastModifiedBy>
  <cp:revision>22</cp:revision>
  <cp:lastPrinted>2009-02-18T09:36:00Z</cp:lastPrinted>
  <dcterms:created xsi:type="dcterms:W3CDTF">2022-06-20T09:51:00Z</dcterms:created>
  <dcterms:modified xsi:type="dcterms:W3CDTF">2022-06-21T13:09:00Z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