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3587" w14:textId="6A235830" w:rsidR="004E6757" w:rsidRPr="000A7867" w:rsidRDefault="004E6757" w:rsidP="004E6757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r w:rsidRPr="000A7867">
        <w:rPr>
          <w:rFonts w:ascii="Arial" w:eastAsia="Arial" w:hAnsi="Arial" w:cs="Arial"/>
          <w:bCs/>
          <w:noProof/>
          <w:szCs w:val="24"/>
          <w:lang w:val="en-US" w:eastAsia="de-DE"/>
        </w:rPr>
        <w:drawing>
          <wp:anchor distT="0" distB="0" distL="114300" distR="114300" simplePos="0" relativeHeight="251659264" behindDoc="0" locked="0" layoutInCell="1" allowOverlap="1" wp14:anchorId="1A98DC23" wp14:editId="7541EE4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867">
        <w:rPr>
          <w:rFonts w:ascii="Arial" w:eastAsia="Arial" w:hAnsi="Arial" w:cs="Arial"/>
          <w:bCs/>
          <w:szCs w:val="24"/>
          <w:lang w:val="en-US" w:eastAsia="de-DE"/>
        </w:rPr>
        <w:t>CCNR-ZKR/ADN/WP.15/AC.2/2022/</w:t>
      </w:r>
      <w:r w:rsidR="002646A7" w:rsidRPr="000A7867">
        <w:rPr>
          <w:rFonts w:ascii="Arial" w:eastAsia="Arial" w:hAnsi="Arial" w:cs="Arial"/>
          <w:bCs/>
          <w:szCs w:val="24"/>
          <w:lang w:val="en-US" w:eastAsia="de-DE"/>
        </w:rPr>
        <w:t>3</w:t>
      </w:r>
      <w:r w:rsidR="00CA62FD" w:rsidRPr="000A7867">
        <w:rPr>
          <w:rFonts w:ascii="Arial" w:eastAsia="Arial" w:hAnsi="Arial" w:cs="Arial"/>
          <w:bCs/>
          <w:szCs w:val="24"/>
          <w:lang w:val="en-US" w:eastAsia="de-DE"/>
        </w:rPr>
        <w:t>8</w:t>
      </w:r>
    </w:p>
    <w:p w14:paraId="65235DAC" w14:textId="77777777" w:rsidR="004E6757" w:rsidRPr="000A7867" w:rsidRDefault="004E6757" w:rsidP="004E6757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0A7867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18CD8ECA" w14:textId="069608F6" w:rsidR="004E6757" w:rsidRPr="000A7867" w:rsidRDefault="00BC173B" w:rsidP="004E675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0A7867">
        <w:rPr>
          <w:rFonts w:ascii="Arial" w:eastAsia="Arial" w:hAnsi="Arial" w:cs="Arial"/>
          <w:szCs w:val="24"/>
          <w:lang w:eastAsia="de-DE"/>
        </w:rPr>
        <w:t>2</w:t>
      </w:r>
      <w:r w:rsidR="00CA62FD" w:rsidRPr="000A7867">
        <w:rPr>
          <w:rFonts w:ascii="Arial" w:eastAsia="Arial" w:hAnsi="Arial" w:cs="Arial"/>
          <w:szCs w:val="24"/>
          <w:lang w:eastAsia="de-DE"/>
        </w:rPr>
        <w:t>5</w:t>
      </w:r>
      <w:r w:rsidR="004E6757" w:rsidRPr="000A7867">
        <w:rPr>
          <w:rFonts w:ascii="Arial" w:eastAsia="Arial" w:hAnsi="Arial" w:cs="Arial"/>
          <w:szCs w:val="24"/>
          <w:lang w:eastAsia="de-DE"/>
        </w:rPr>
        <w:t xml:space="preserve">. </w:t>
      </w:r>
      <w:r w:rsidRPr="000A7867">
        <w:rPr>
          <w:rFonts w:ascii="Arial" w:eastAsia="Arial" w:hAnsi="Arial" w:cs="Arial"/>
          <w:szCs w:val="24"/>
          <w:lang w:eastAsia="de-DE"/>
        </w:rPr>
        <w:t>Mai</w:t>
      </w:r>
      <w:r w:rsidR="004E6757" w:rsidRPr="000A7867">
        <w:rPr>
          <w:rFonts w:ascii="Arial" w:eastAsia="Arial" w:hAnsi="Arial" w:cs="Arial"/>
          <w:szCs w:val="24"/>
          <w:lang w:eastAsia="de-DE"/>
        </w:rPr>
        <w:t xml:space="preserve"> 2022</w:t>
      </w:r>
    </w:p>
    <w:p w14:paraId="20EBA62A" w14:textId="704AB195" w:rsidR="004E6757" w:rsidRPr="000A7867" w:rsidRDefault="004E6757" w:rsidP="004E675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0A7867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0A7867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0674C3" w:rsidRPr="000A7867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0B525760" w14:textId="77777777" w:rsidR="004E6757" w:rsidRPr="000A7867" w:rsidRDefault="004E6757" w:rsidP="004E675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0EEC79A" w14:textId="77777777" w:rsidR="004E6757" w:rsidRPr="000A7867" w:rsidRDefault="004E6757" w:rsidP="004E675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E041824" w14:textId="77777777" w:rsidR="004E6757" w:rsidRPr="000A7867" w:rsidRDefault="004E6757" w:rsidP="004E675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0A7867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0A7867">
        <w:rPr>
          <w:rFonts w:ascii="Arial" w:eastAsia="Calibri" w:hAnsi="Arial"/>
          <w:sz w:val="16"/>
        </w:rPr>
        <w:t xml:space="preserve">BINNENWASSERSTRAẞEN (ADN) </w:t>
      </w:r>
      <w:r w:rsidRPr="000A7867">
        <w:rPr>
          <w:rFonts w:ascii="Arial" w:hAnsi="Arial"/>
          <w:sz w:val="16"/>
        </w:rPr>
        <w:t>BEIGEFÜGTE VERORDNUNG (SICHERHEITSAUSSCHUSS)</w:t>
      </w:r>
    </w:p>
    <w:p w14:paraId="3E1EEE73" w14:textId="77777777" w:rsidR="004E6757" w:rsidRPr="000A7867" w:rsidRDefault="004E6757" w:rsidP="004E675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A7867">
        <w:rPr>
          <w:rFonts w:ascii="Arial" w:hAnsi="Arial"/>
          <w:sz w:val="16"/>
          <w:szCs w:val="24"/>
        </w:rPr>
        <w:t>(40. Tagung, Genf, 22. – 26. August 2022)</w:t>
      </w:r>
    </w:p>
    <w:p w14:paraId="43AE95A8" w14:textId="057F2523" w:rsidR="004E6757" w:rsidRPr="000A7867" w:rsidRDefault="004E6757" w:rsidP="004E675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0A7867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BC173B" w:rsidRPr="000A7867">
        <w:rPr>
          <w:rFonts w:ascii="Arial" w:hAnsi="Arial" w:cs="Arial"/>
          <w:sz w:val="16"/>
          <w:szCs w:val="16"/>
          <w:lang w:eastAsia="en-US"/>
        </w:rPr>
        <w:t xml:space="preserve">4 </w:t>
      </w:r>
      <w:r w:rsidR="000674C3" w:rsidRPr="000A7867">
        <w:rPr>
          <w:rFonts w:ascii="Arial" w:hAnsi="Arial" w:cs="Arial"/>
          <w:sz w:val="16"/>
          <w:szCs w:val="16"/>
          <w:lang w:eastAsia="en-US"/>
        </w:rPr>
        <w:t>b</w:t>
      </w:r>
      <w:r w:rsidRPr="000A7867">
        <w:rPr>
          <w:rFonts w:ascii="Arial" w:hAnsi="Arial" w:cs="Arial"/>
          <w:sz w:val="16"/>
          <w:szCs w:val="16"/>
          <w:lang w:eastAsia="en-US"/>
        </w:rPr>
        <w:t xml:space="preserve">) </w:t>
      </w:r>
      <w:r w:rsidR="00695FB6" w:rsidRPr="000A7867">
        <w:rPr>
          <w:rFonts w:ascii="Arial" w:hAnsi="Arial" w:cs="Arial"/>
          <w:sz w:val="16"/>
          <w:szCs w:val="16"/>
          <w:lang w:eastAsia="en-US"/>
        </w:rPr>
        <w:t>der</w:t>
      </w:r>
      <w:r w:rsidRPr="000A7867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1BB02CBE" w14:textId="510070D4" w:rsidR="004E6757" w:rsidRPr="000A7867" w:rsidRDefault="00BC173B" w:rsidP="00BC173B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0A7867">
        <w:rPr>
          <w:rFonts w:ascii="Arial" w:hAnsi="Arial" w:cs="Arial"/>
          <w:b/>
          <w:sz w:val="16"/>
          <w:szCs w:val="16"/>
          <w:lang w:eastAsia="en-US"/>
        </w:rPr>
        <w:t xml:space="preserve">Vorschläge für Änderungen der dem ADN beigefügten Verordnung: </w:t>
      </w:r>
      <w:r w:rsidR="003B033F" w:rsidRPr="000A7867">
        <w:rPr>
          <w:rFonts w:ascii="Arial" w:hAnsi="Arial" w:cs="Arial"/>
          <w:b/>
          <w:sz w:val="16"/>
          <w:szCs w:val="16"/>
          <w:lang w:eastAsia="en-US"/>
        </w:rPr>
        <w:t>W</w:t>
      </w:r>
      <w:r w:rsidR="000674C3" w:rsidRPr="000A7867">
        <w:rPr>
          <w:rFonts w:ascii="Arial" w:hAnsi="Arial" w:cs="Arial"/>
          <w:b/>
          <w:sz w:val="16"/>
          <w:szCs w:val="16"/>
          <w:lang w:eastAsia="en-US"/>
        </w:rPr>
        <w:t>eitere Änderungsvorschläge</w:t>
      </w:r>
    </w:p>
    <w:p w14:paraId="766FCD98" w14:textId="75662FFC" w:rsidR="00CA62FD" w:rsidRPr="000A7867" w:rsidRDefault="004E6757" w:rsidP="00DC4407">
      <w:pPr>
        <w:pStyle w:val="HChG"/>
        <w:rPr>
          <w:lang w:val="de-DE"/>
        </w:rPr>
      </w:pPr>
      <w:r w:rsidRPr="000A7867">
        <w:rPr>
          <w:lang w:val="de-DE" w:eastAsia="en-US"/>
        </w:rPr>
        <w:tab/>
      </w:r>
      <w:r w:rsidRPr="000A7867">
        <w:rPr>
          <w:lang w:val="de-DE" w:eastAsia="en-US"/>
        </w:rPr>
        <w:tab/>
      </w:r>
      <w:r w:rsidR="00121F71" w:rsidRPr="000A7867">
        <w:rPr>
          <w:bCs/>
          <w:lang w:val="de-DE"/>
        </w:rPr>
        <w:t xml:space="preserve">Berichtigungen des ADN 2021 </w:t>
      </w:r>
      <w:r w:rsidR="005862E0" w:rsidRPr="000A7867">
        <w:rPr>
          <w:bCs/>
          <w:lang w:val="de-DE"/>
        </w:rPr>
        <w:t xml:space="preserve">– </w:t>
      </w:r>
      <w:proofErr w:type="gramStart"/>
      <w:r w:rsidR="005862E0" w:rsidRPr="000A7867">
        <w:rPr>
          <w:bCs/>
          <w:lang w:val="de-DE"/>
        </w:rPr>
        <w:t>E</w:t>
      </w:r>
      <w:r w:rsidR="00121F71" w:rsidRPr="000A7867">
        <w:rPr>
          <w:bCs/>
          <w:lang w:val="de-DE"/>
        </w:rPr>
        <w:t>nglische</w:t>
      </w:r>
      <w:proofErr w:type="gramEnd"/>
      <w:r w:rsidR="00121F71" w:rsidRPr="000A7867">
        <w:rPr>
          <w:bCs/>
          <w:lang w:val="de-DE"/>
        </w:rPr>
        <w:t xml:space="preserve"> Fassung</w:t>
      </w:r>
    </w:p>
    <w:p w14:paraId="3AD560DB" w14:textId="1F32DACF" w:rsidR="004E6757" w:rsidRPr="000A7867" w:rsidRDefault="004E6757" w:rsidP="000A786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283"/>
        <w:jc w:val="left"/>
        <w:textAlignment w:val="auto"/>
        <w:rPr>
          <w:b/>
          <w:sz w:val="24"/>
          <w:lang w:eastAsia="en-US"/>
        </w:rPr>
      </w:pPr>
      <w:r w:rsidRPr="000A7867">
        <w:rPr>
          <w:b/>
          <w:sz w:val="24"/>
          <w:lang w:eastAsia="en-US"/>
        </w:rPr>
        <w:tab/>
      </w:r>
      <w:r w:rsidRPr="000A7867">
        <w:rPr>
          <w:b/>
          <w:sz w:val="24"/>
          <w:lang w:eastAsia="en-US"/>
        </w:rPr>
        <w:tab/>
      </w:r>
      <w:r w:rsidR="00D1546F" w:rsidRPr="000A7867">
        <w:rPr>
          <w:b/>
          <w:sz w:val="24"/>
          <w:lang w:eastAsia="en-US"/>
        </w:rPr>
        <w:t>Eingereicht von de</w:t>
      </w:r>
      <w:r w:rsidR="00CA62FD" w:rsidRPr="000A7867">
        <w:rPr>
          <w:b/>
          <w:sz w:val="24"/>
          <w:lang w:eastAsia="en-US"/>
        </w:rPr>
        <w:t>n</w:t>
      </w:r>
      <w:r w:rsidR="00D1546F" w:rsidRPr="000A7867">
        <w:rPr>
          <w:b/>
          <w:sz w:val="24"/>
          <w:lang w:eastAsia="en-US"/>
        </w:rPr>
        <w:t xml:space="preserve"> Empfohlenen ADN-Klassifikationsgesellschaften</w:t>
      </w:r>
      <w:r w:rsidRPr="000A7867">
        <w:rPr>
          <w:lang w:eastAsia="en-US"/>
        </w:rPr>
        <w:footnoteReference w:customMarkFollows="1" w:id="1"/>
        <w:t>*</w:t>
      </w:r>
      <w:r w:rsidRPr="000A7867">
        <w:rPr>
          <w:vertAlign w:val="superscript"/>
          <w:lang w:eastAsia="en-US"/>
        </w:rPr>
        <w:t xml:space="preserve">, </w:t>
      </w:r>
      <w:r w:rsidRPr="000A7867">
        <w:rPr>
          <w:lang w:eastAsia="en-US"/>
        </w:rPr>
        <w:footnoteReference w:customMarkFollows="1" w:id="2"/>
        <w:t>**</w:t>
      </w:r>
    </w:p>
    <w:tbl>
      <w:tblPr>
        <w:tblStyle w:val="Grilledutableau2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062"/>
      </w:tblGrid>
      <w:tr w:rsidR="002646A7" w:rsidRPr="000A7867" w14:paraId="18167EC4" w14:textId="77777777" w:rsidTr="00FF15A4">
        <w:trPr>
          <w:jc w:val="center"/>
        </w:trPr>
        <w:tc>
          <w:tcPr>
            <w:tcW w:w="9062" w:type="dxa"/>
            <w:shd w:val="clear" w:color="auto" w:fill="auto"/>
          </w:tcPr>
          <w:p w14:paraId="0F6B07CA" w14:textId="7ACF7A32" w:rsidR="002646A7" w:rsidRPr="000A7867" w:rsidRDefault="009F20F4" w:rsidP="009F20F4">
            <w:pPr>
              <w:widowControl/>
              <w:tabs>
                <w:tab w:val="left" w:pos="276"/>
                <w:tab w:val="left" w:pos="3371"/>
              </w:tabs>
              <w:overflowPunct/>
              <w:autoSpaceDE/>
              <w:autoSpaceDN/>
              <w:adjustRightInd/>
              <w:spacing w:before="240" w:after="120"/>
              <w:ind w:left="134" w:firstLine="0"/>
              <w:jc w:val="left"/>
              <w:textAlignment w:val="auto"/>
              <w:rPr>
                <w:i/>
                <w:sz w:val="24"/>
                <w:lang w:val="en-GB"/>
              </w:rPr>
            </w:pPr>
            <w:r w:rsidRPr="000A7867">
              <w:rPr>
                <w:i/>
                <w:sz w:val="24"/>
                <w:lang w:val="de-DE"/>
              </w:rPr>
              <w:tab/>
            </w:r>
            <w:proofErr w:type="spellStart"/>
            <w:r w:rsidR="003D224A" w:rsidRPr="000A7867">
              <w:rPr>
                <w:i/>
                <w:sz w:val="24"/>
                <w:lang w:val="en-GB"/>
              </w:rPr>
              <w:t>Zusammenfassung</w:t>
            </w:r>
            <w:proofErr w:type="spellEnd"/>
          </w:p>
        </w:tc>
      </w:tr>
      <w:tr w:rsidR="002646A7" w:rsidRPr="000A7867" w14:paraId="208A4438" w14:textId="77777777" w:rsidTr="00FF15A4">
        <w:trPr>
          <w:jc w:val="center"/>
        </w:trPr>
        <w:tc>
          <w:tcPr>
            <w:tcW w:w="9062" w:type="dxa"/>
            <w:shd w:val="clear" w:color="auto" w:fill="auto"/>
          </w:tcPr>
          <w:p w14:paraId="3209E964" w14:textId="0906E63F" w:rsidR="002646A7" w:rsidRPr="000A7867" w:rsidRDefault="009F20F4" w:rsidP="009F20F4">
            <w:pPr>
              <w:widowControl/>
              <w:tabs>
                <w:tab w:val="left" w:pos="284"/>
                <w:tab w:val="left" w:pos="2827"/>
                <w:tab w:val="left" w:pos="3371"/>
              </w:tabs>
              <w:overflowPunct/>
              <w:autoSpaceDE/>
              <w:autoSpaceDN/>
              <w:adjustRightInd/>
              <w:spacing w:before="120"/>
              <w:ind w:left="2835" w:right="139" w:hanging="2835"/>
              <w:jc w:val="left"/>
              <w:textAlignment w:val="auto"/>
              <w:rPr>
                <w:bCs/>
                <w:lang w:val="de-DE"/>
              </w:rPr>
            </w:pPr>
            <w:r w:rsidRPr="000A7867">
              <w:rPr>
                <w:b/>
                <w:lang w:val="de-DE"/>
              </w:rPr>
              <w:tab/>
            </w:r>
            <w:r w:rsidR="000674C3" w:rsidRPr="000A7867">
              <w:rPr>
                <w:b/>
                <w:lang w:val="de-DE"/>
              </w:rPr>
              <w:t>Analytische Zusammenfassung</w:t>
            </w:r>
            <w:r w:rsidR="002646A7" w:rsidRPr="000A7867">
              <w:rPr>
                <w:b/>
                <w:lang w:val="de-DE"/>
              </w:rPr>
              <w:t>:</w:t>
            </w:r>
            <w:r w:rsidRPr="000A7867">
              <w:rPr>
                <w:b/>
                <w:lang w:val="de-DE"/>
              </w:rPr>
              <w:tab/>
            </w:r>
            <w:r w:rsidR="00CA62FD" w:rsidRPr="000A7867">
              <w:rPr>
                <w:bCs/>
                <w:lang w:val="de-DE"/>
              </w:rPr>
              <w:t>Keine</w:t>
            </w:r>
          </w:p>
          <w:p w14:paraId="414B600B" w14:textId="04F2A031" w:rsidR="002646A7" w:rsidRPr="000A7867" w:rsidRDefault="009F20F4" w:rsidP="009F20F4">
            <w:pPr>
              <w:widowControl/>
              <w:tabs>
                <w:tab w:val="left" w:pos="284"/>
                <w:tab w:val="left" w:pos="2827"/>
                <w:tab w:val="left" w:pos="3371"/>
              </w:tabs>
              <w:overflowPunct/>
              <w:autoSpaceDE/>
              <w:autoSpaceDN/>
              <w:adjustRightInd/>
              <w:spacing w:before="120"/>
              <w:ind w:left="2835" w:right="139" w:hanging="2835"/>
              <w:jc w:val="left"/>
              <w:textAlignment w:val="auto"/>
              <w:rPr>
                <w:bCs/>
                <w:lang w:val="de-DE"/>
              </w:rPr>
            </w:pPr>
            <w:r w:rsidRPr="000A7867">
              <w:rPr>
                <w:b/>
                <w:lang w:val="de-DE"/>
              </w:rPr>
              <w:tab/>
            </w:r>
            <w:r w:rsidR="000674C3" w:rsidRPr="000A7867">
              <w:rPr>
                <w:b/>
                <w:lang w:val="de-DE"/>
              </w:rPr>
              <w:t>Zu ergreifende Maßnahme</w:t>
            </w:r>
            <w:r w:rsidR="002646A7" w:rsidRPr="000A7867">
              <w:rPr>
                <w:b/>
                <w:lang w:val="de-DE"/>
              </w:rPr>
              <w:t>:</w:t>
            </w:r>
            <w:r w:rsidR="002646A7" w:rsidRPr="000A7867">
              <w:rPr>
                <w:b/>
                <w:lang w:val="de-DE"/>
              </w:rPr>
              <w:tab/>
            </w:r>
            <w:r w:rsidR="000674C3" w:rsidRPr="000A7867">
              <w:rPr>
                <w:b/>
                <w:lang w:val="de-DE"/>
              </w:rPr>
              <w:tab/>
            </w:r>
            <w:r w:rsidRPr="000A7867">
              <w:rPr>
                <w:b/>
                <w:lang w:val="de-DE"/>
              </w:rPr>
              <w:tab/>
            </w:r>
            <w:r w:rsidR="00CA62FD" w:rsidRPr="000A7867">
              <w:rPr>
                <w:bCs/>
                <w:lang w:val="de-DE"/>
              </w:rPr>
              <w:t>Keine</w:t>
            </w:r>
          </w:p>
          <w:p w14:paraId="03B0611D" w14:textId="04F0ACA5" w:rsidR="002646A7" w:rsidRPr="000A7867" w:rsidRDefault="009F20F4" w:rsidP="009F20F4">
            <w:pPr>
              <w:widowControl/>
              <w:tabs>
                <w:tab w:val="left" w:pos="284"/>
                <w:tab w:val="left" w:pos="3371"/>
              </w:tabs>
              <w:overflowPunct/>
              <w:autoSpaceDE/>
              <w:autoSpaceDN/>
              <w:adjustRightInd/>
              <w:spacing w:before="120"/>
              <w:ind w:left="3394" w:right="139" w:hanging="3394"/>
              <w:jc w:val="left"/>
              <w:textAlignment w:val="auto"/>
              <w:rPr>
                <w:lang w:val="de-DE"/>
              </w:rPr>
            </w:pPr>
            <w:r w:rsidRPr="000A7867">
              <w:rPr>
                <w:b/>
                <w:lang w:val="de-DE"/>
              </w:rPr>
              <w:tab/>
            </w:r>
            <w:r w:rsidR="003D224A" w:rsidRPr="000A7867">
              <w:rPr>
                <w:b/>
                <w:lang w:val="de-DE"/>
              </w:rPr>
              <w:t>Verbundene Dokumente</w:t>
            </w:r>
            <w:r w:rsidR="002646A7" w:rsidRPr="000A7867">
              <w:rPr>
                <w:bCs/>
                <w:lang w:val="de-DE"/>
              </w:rPr>
              <w:t>:</w:t>
            </w:r>
            <w:r w:rsidR="002646A7" w:rsidRPr="000A7867">
              <w:rPr>
                <w:lang w:val="de-DE"/>
              </w:rPr>
              <w:tab/>
            </w:r>
            <w:r w:rsidR="00CA62FD" w:rsidRPr="000A7867">
              <w:rPr>
                <w:lang w:val="de-DE"/>
              </w:rPr>
              <w:t>ECE/TRANS/WP.15/AC.2/2022/22 (</w:t>
            </w:r>
            <w:r w:rsidR="001E0FA5" w:rsidRPr="000A7867">
              <w:rPr>
                <w:lang w:val="de-DE"/>
              </w:rPr>
              <w:t>Bericht über die dreiundzwanzigste Sitzung der Gruppe der Empfohlenen ADN-Klassifikationsgesellschaften</w:t>
            </w:r>
            <w:r w:rsidR="00CA62FD" w:rsidRPr="000A7867">
              <w:rPr>
                <w:lang w:val="de-DE"/>
              </w:rPr>
              <w:t xml:space="preserve">, </w:t>
            </w:r>
            <w:r w:rsidR="00382943" w:rsidRPr="000A7867">
              <w:rPr>
                <w:lang w:val="de-DE"/>
              </w:rPr>
              <w:t>TOP</w:t>
            </w:r>
            <w:r w:rsidR="00CA62FD" w:rsidRPr="000A7867">
              <w:rPr>
                <w:lang w:val="de-DE"/>
              </w:rPr>
              <w:t xml:space="preserve"> V</w:t>
            </w:r>
            <w:r w:rsidR="002A5BB5" w:rsidRPr="000A7867">
              <w:rPr>
                <w:lang w:val="de-DE"/>
              </w:rPr>
              <w:t xml:space="preserve"> a</w:t>
            </w:r>
            <w:r w:rsidR="00CA62FD" w:rsidRPr="000A7867">
              <w:rPr>
                <w:lang w:val="de-DE"/>
              </w:rPr>
              <w:t>)</w:t>
            </w:r>
          </w:p>
        </w:tc>
      </w:tr>
      <w:tr w:rsidR="002646A7" w:rsidRPr="000A7867" w14:paraId="70F19E39" w14:textId="77777777" w:rsidTr="00FF15A4">
        <w:trPr>
          <w:jc w:val="center"/>
        </w:trPr>
        <w:tc>
          <w:tcPr>
            <w:tcW w:w="9062" w:type="dxa"/>
            <w:shd w:val="clear" w:color="auto" w:fill="auto"/>
          </w:tcPr>
          <w:p w14:paraId="7367D209" w14:textId="77777777" w:rsidR="002646A7" w:rsidRPr="000A7867" w:rsidRDefault="002646A7" w:rsidP="002646A7">
            <w:pPr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/>
              <w:ind w:left="2835" w:right="139" w:hanging="2835"/>
              <w:jc w:val="left"/>
              <w:textAlignment w:val="auto"/>
              <w:rPr>
                <w:b/>
                <w:lang w:val="de-DE"/>
              </w:rPr>
            </w:pPr>
          </w:p>
        </w:tc>
      </w:tr>
    </w:tbl>
    <w:p w14:paraId="31DEEF1B" w14:textId="39F0E653" w:rsidR="00CA62FD" w:rsidRPr="000A7867" w:rsidRDefault="00CA62FD" w:rsidP="00CA62F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A7867">
        <w:rPr>
          <w:b/>
          <w:sz w:val="28"/>
        </w:rPr>
        <w:tab/>
      </w:r>
      <w:r w:rsidRPr="000A7867">
        <w:rPr>
          <w:b/>
          <w:sz w:val="28"/>
        </w:rPr>
        <w:tab/>
      </w:r>
      <w:r w:rsidR="005A76A2" w:rsidRPr="000A7867">
        <w:rPr>
          <w:b/>
          <w:sz w:val="28"/>
        </w:rPr>
        <w:t>Einleitung</w:t>
      </w:r>
    </w:p>
    <w:p w14:paraId="5087A4CB" w14:textId="1E4AFF4C" w:rsidR="00CA62FD" w:rsidRPr="000A7867" w:rsidRDefault="00CA62FD" w:rsidP="008218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A7867">
        <w:t>1.</w:t>
      </w:r>
      <w:r w:rsidRPr="000A7867">
        <w:tab/>
      </w:r>
      <w:r w:rsidR="00AF0582" w:rsidRPr="000A7867">
        <w:t xml:space="preserve">Auf der 23. Sitzung der informellen Gruppe der Empfohlenen ADN-Klassifikationsgesellschaften im März 2022 hat das </w:t>
      </w:r>
      <w:proofErr w:type="spellStart"/>
      <w:r w:rsidR="002E3C63" w:rsidRPr="000A7867">
        <w:t>Croatian</w:t>
      </w:r>
      <w:proofErr w:type="spellEnd"/>
      <w:r w:rsidR="002E3C63" w:rsidRPr="000A7867">
        <w:t xml:space="preserve"> Register of Shipping </w:t>
      </w:r>
      <w:r w:rsidR="00AF0582" w:rsidRPr="000A7867">
        <w:t xml:space="preserve">sein Unverständnis über die </w:t>
      </w:r>
      <w:r w:rsidR="00412054" w:rsidRPr="000A7867">
        <w:t>Vorschrift</w:t>
      </w:r>
      <w:r w:rsidR="00AF0582" w:rsidRPr="000A7867">
        <w:t xml:space="preserve"> in</w:t>
      </w:r>
      <w:r w:rsidR="002E3C63" w:rsidRPr="000A7867">
        <w:t xml:space="preserve"> Absatz</w:t>
      </w:r>
      <w:r w:rsidR="00AF0582" w:rsidRPr="000A7867">
        <w:t xml:space="preserve"> 9.1.0.35 des ADN 2021 (nur englische Fassung) zum Ausdruck gebracht.</w:t>
      </w:r>
      <w:r w:rsidRPr="000A7867">
        <w:t xml:space="preserve"> </w:t>
      </w:r>
      <w:r w:rsidR="00527C22" w:rsidRPr="000A7867">
        <w:t xml:space="preserve">Es wurde festgestellt, dass diese </w:t>
      </w:r>
      <w:r w:rsidR="00412054" w:rsidRPr="000A7867">
        <w:t>Vorschrift</w:t>
      </w:r>
      <w:r w:rsidR="00527C22" w:rsidRPr="000A7867">
        <w:t xml:space="preserve"> für Trocken</w:t>
      </w:r>
      <w:r w:rsidR="002C74BC" w:rsidRPr="000A7867">
        <w:t>güter</w:t>
      </w:r>
      <w:r w:rsidR="00527C22" w:rsidRPr="000A7867">
        <w:t xml:space="preserve">schiffe, die gefährliche Güter befördern, </w:t>
      </w:r>
      <w:r w:rsidR="00821857" w:rsidRPr="000A7867">
        <w:t>verwirrend</w:t>
      </w:r>
      <w:r w:rsidR="00527C22" w:rsidRPr="000A7867">
        <w:t xml:space="preserve"> ist, d.</w:t>
      </w:r>
      <w:r w:rsidR="00821857" w:rsidRPr="000A7867">
        <w:t> </w:t>
      </w:r>
      <w:proofErr w:type="gramStart"/>
      <w:r w:rsidR="00527C22" w:rsidRPr="000A7867">
        <w:t>h.</w:t>
      </w:r>
      <w:proofErr w:type="gramEnd"/>
      <w:r w:rsidR="00527C22" w:rsidRPr="000A7867">
        <w:t xml:space="preserve"> dass sie keine klaren Informationen über den Zweck einer solchen </w:t>
      </w:r>
      <w:r w:rsidR="00C360F4" w:rsidRPr="000A7867">
        <w:t>Einrichtung</w:t>
      </w:r>
      <w:r w:rsidR="00527C22" w:rsidRPr="000A7867">
        <w:t xml:space="preserve"> enthält.</w:t>
      </w:r>
      <w:r w:rsidRPr="000A7867">
        <w:t xml:space="preserve"> </w:t>
      </w:r>
      <w:r w:rsidR="00821857" w:rsidRPr="000A7867">
        <w:t>Die anderen Sprachfassungen werden für verständlich gehalten.</w:t>
      </w:r>
    </w:p>
    <w:p w14:paraId="7726656B" w14:textId="77777777" w:rsidR="000A7867" w:rsidRDefault="000A7867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>
        <w:br w:type="page"/>
      </w:r>
    </w:p>
    <w:p w14:paraId="7EC9E33F" w14:textId="3C6A828E" w:rsidR="00CA62FD" w:rsidRPr="000A7867" w:rsidRDefault="003A041F" w:rsidP="0024156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>
        <w:lastRenderedPageBreak/>
        <w:tab/>
      </w:r>
      <w:r w:rsidR="009C206A" w:rsidRPr="000A7867">
        <w:t xml:space="preserve">Die Begriffsbestimmung </w:t>
      </w:r>
      <w:r w:rsidR="00D77B0E" w:rsidRPr="000A7867">
        <w:t>für</w:t>
      </w:r>
      <w:r w:rsidR="009C206A" w:rsidRPr="000A7867">
        <w:t xml:space="preserve"> </w:t>
      </w:r>
      <w:r w:rsidR="00412054" w:rsidRPr="000A7867">
        <w:t>„</w:t>
      </w:r>
      <w:bookmarkStart w:id="0" w:name="_Hlk106195508"/>
      <w:proofErr w:type="spellStart"/>
      <w:r w:rsidR="00412054" w:rsidRPr="000A7867">
        <w:t>stripping</w:t>
      </w:r>
      <w:proofErr w:type="spellEnd"/>
      <w:r w:rsidR="00412054" w:rsidRPr="000A7867">
        <w:t xml:space="preserve"> </w:t>
      </w:r>
      <w:proofErr w:type="spellStart"/>
      <w:r w:rsidR="00412054" w:rsidRPr="000A7867">
        <w:t>system</w:t>
      </w:r>
      <w:bookmarkEnd w:id="0"/>
      <w:proofErr w:type="spellEnd"/>
      <w:r w:rsidR="00412054" w:rsidRPr="000A7867">
        <w:t>“ (</w:t>
      </w:r>
      <w:r w:rsidR="0081778F" w:rsidRPr="000A7867">
        <w:t>Nachlenz</w:t>
      </w:r>
      <w:r w:rsidR="009C206A" w:rsidRPr="000A7867">
        <w:t>system</w:t>
      </w:r>
      <w:r w:rsidR="00C95AB8" w:rsidRPr="000A7867">
        <w:t>)</w:t>
      </w:r>
      <w:r w:rsidR="009C206A" w:rsidRPr="000A7867">
        <w:t xml:space="preserve"> in Abschnitt 1.2.1 lautet wie folgt: </w:t>
      </w:r>
      <w:r w:rsidR="00C90454" w:rsidRPr="000A7867">
        <w:t>„</w:t>
      </w:r>
      <w:r w:rsidR="009C206A" w:rsidRPr="000A7867">
        <w:t xml:space="preserve">System </w:t>
      </w:r>
      <w:r w:rsidR="00E06D4F" w:rsidRPr="000A7867">
        <w:t>nach</w:t>
      </w:r>
      <w:r w:rsidR="009C206A" w:rsidRPr="000A7867">
        <w:t xml:space="preserve"> Anhang II CDNI </w:t>
      </w:r>
      <w:r w:rsidR="00E06D4F" w:rsidRPr="000A7867">
        <w:t>für</w:t>
      </w:r>
      <w:r w:rsidR="009C206A" w:rsidRPr="000A7867">
        <w:t xml:space="preserve"> </w:t>
      </w:r>
      <w:r w:rsidR="00E06D4F" w:rsidRPr="000A7867">
        <w:t xml:space="preserve">das möglichst </w:t>
      </w:r>
      <w:r w:rsidR="009C206A" w:rsidRPr="000A7867">
        <w:t>vollständige Entleer</w:t>
      </w:r>
      <w:r w:rsidR="00E06D4F" w:rsidRPr="000A7867">
        <w:t>e</w:t>
      </w:r>
      <w:r w:rsidR="009C206A" w:rsidRPr="000A7867">
        <w:t xml:space="preserve">n der Ladetanks und </w:t>
      </w:r>
      <w:r w:rsidR="00E06D4F" w:rsidRPr="000A7867">
        <w:t>der Lade- und Löschleitungen bis auf Ladungsrückstände</w:t>
      </w:r>
      <w:r w:rsidR="00C90454" w:rsidRPr="000A7867">
        <w:t>“</w:t>
      </w:r>
      <w:r w:rsidR="009C206A" w:rsidRPr="000A7867">
        <w:t>.</w:t>
      </w:r>
      <w:r w:rsidR="00CA62FD" w:rsidRPr="000A7867">
        <w:t xml:space="preserve"> </w:t>
      </w:r>
    </w:p>
    <w:p w14:paraId="221FF07C" w14:textId="5D1F62EB" w:rsidR="00CA62FD" w:rsidRPr="000A7867" w:rsidRDefault="003A041F" w:rsidP="006C003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>
        <w:tab/>
      </w:r>
      <w:r w:rsidR="003B6C0C" w:rsidRPr="000A7867">
        <w:t xml:space="preserve">Der Begriff </w:t>
      </w:r>
      <w:r w:rsidR="00634480" w:rsidRPr="000A7867">
        <w:t>„</w:t>
      </w:r>
      <w:proofErr w:type="spellStart"/>
      <w:r w:rsidR="00A35E86" w:rsidRPr="000A7867">
        <w:t>stripping</w:t>
      </w:r>
      <w:proofErr w:type="spellEnd"/>
      <w:r w:rsidR="00A35E86" w:rsidRPr="000A7867">
        <w:t xml:space="preserve"> </w:t>
      </w:r>
      <w:proofErr w:type="spellStart"/>
      <w:r w:rsidR="00A35E86" w:rsidRPr="000A7867">
        <w:t>system</w:t>
      </w:r>
      <w:proofErr w:type="spellEnd"/>
      <w:r w:rsidR="00634480" w:rsidRPr="000A7867">
        <w:t>“</w:t>
      </w:r>
      <w:r w:rsidR="003B6C0C" w:rsidRPr="000A7867">
        <w:t xml:space="preserve"> wird </w:t>
      </w:r>
      <w:r w:rsidR="00F20430" w:rsidRPr="000A7867">
        <w:t>in erster Linie für Systeme verwendet, die in</w:t>
      </w:r>
      <w:r w:rsidR="003B6C0C" w:rsidRPr="000A7867">
        <w:t xml:space="preserve"> Tankschiffe</w:t>
      </w:r>
      <w:r w:rsidR="00F20430" w:rsidRPr="000A7867">
        <w:t>n</w:t>
      </w:r>
      <w:r w:rsidR="00B51F81" w:rsidRPr="000A7867">
        <w:t xml:space="preserve"> dazu dienen</w:t>
      </w:r>
      <w:r w:rsidR="00A27631" w:rsidRPr="000A7867">
        <w:t>, die</w:t>
      </w:r>
      <w:r w:rsidR="003B6C0C" w:rsidRPr="000A7867">
        <w:t xml:space="preserve"> Ladetanks und d</w:t>
      </w:r>
      <w:r w:rsidR="00A27631" w:rsidRPr="000A7867">
        <w:t>i</w:t>
      </w:r>
      <w:r w:rsidR="003B6C0C" w:rsidRPr="000A7867">
        <w:t>e Lad</w:t>
      </w:r>
      <w:r w:rsidR="00634480" w:rsidRPr="000A7867">
        <w:t>e- und Lösch</w:t>
      </w:r>
      <w:r w:rsidR="003B6C0C" w:rsidRPr="000A7867">
        <w:t xml:space="preserve">leitungen gemäß den </w:t>
      </w:r>
      <w:r w:rsidR="00AB70ED" w:rsidRPr="000A7867">
        <w:t>Bedingungen</w:t>
      </w:r>
      <w:r w:rsidR="00A27631" w:rsidRPr="000A7867">
        <w:t xml:space="preserve">, </w:t>
      </w:r>
      <w:r w:rsidR="00CA64C1" w:rsidRPr="000A7867">
        <w:t>die in dem</w:t>
      </w:r>
      <w:r w:rsidR="00A27631" w:rsidRPr="000A7867">
        <w:t xml:space="preserve"> </w:t>
      </w:r>
      <w:r w:rsidR="00CA64C1" w:rsidRPr="000A7867">
        <w:t>in Unterabschnitt 7.2.4.15</w:t>
      </w:r>
      <w:r w:rsidR="00A27631" w:rsidRPr="000A7867">
        <w:t xml:space="preserve"> </w:t>
      </w:r>
      <w:r w:rsidR="003A4E56" w:rsidRPr="000A7867">
        <w:t>beschriebenen</w:t>
      </w:r>
      <w:r w:rsidR="00744C92" w:rsidRPr="000A7867">
        <w:t xml:space="preserve"> Verfahren</w:t>
      </w:r>
      <w:r w:rsidR="00EA785D" w:rsidRPr="000A7867">
        <w:t xml:space="preserve"> festgelegt sind</w:t>
      </w:r>
      <w:r w:rsidR="0018140E" w:rsidRPr="000A7867">
        <w:t xml:space="preserve">, </w:t>
      </w:r>
      <w:r w:rsidR="00794CE3" w:rsidRPr="000A7867">
        <w:t xml:space="preserve">nach jedem Löschvorgang (Restladung) </w:t>
      </w:r>
      <w:r w:rsidR="0018140E" w:rsidRPr="000A7867">
        <w:t>zu entleeren</w:t>
      </w:r>
      <w:r w:rsidR="003B6C0C" w:rsidRPr="000A7867">
        <w:t>.</w:t>
      </w:r>
      <w:r w:rsidR="00CA62FD" w:rsidRPr="000A7867">
        <w:t xml:space="preserve"> </w:t>
      </w:r>
      <w:r w:rsidR="00E9668A" w:rsidRPr="000A7867">
        <w:t>Dies ist nicht Gegenstand der Vorschrift in Unterabschnitt 9.1.0.35, die sich auf Trockengüterschiffe bezieht, die gefährliche Güter befördern</w:t>
      </w:r>
      <w:r w:rsidR="00217FED" w:rsidRPr="000A7867">
        <w:t>.</w:t>
      </w:r>
    </w:p>
    <w:p w14:paraId="3E597D9E" w14:textId="106510BE" w:rsidR="00CA62FD" w:rsidRPr="000A7867" w:rsidRDefault="00CA62FD" w:rsidP="009719A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A7867">
        <w:t>2.</w:t>
      </w:r>
      <w:r w:rsidRPr="000A7867">
        <w:tab/>
      </w:r>
      <w:r w:rsidR="003B2572" w:rsidRPr="000A7867">
        <w:t>Darüber hinaus kamen die Klassifikationsgesellschaften zu dem Schluss, dass de</w:t>
      </w:r>
      <w:r w:rsidR="00A33A61" w:rsidRPr="000A7867">
        <w:t>r</w:t>
      </w:r>
      <w:r w:rsidR="003B2572" w:rsidRPr="000A7867">
        <w:t xml:space="preserve"> </w:t>
      </w:r>
      <w:r w:rsidR="00A33A61" w:rsidRPr="000A7867">
        <w:t>Ausdruck</w:t>
      </w:r>
      <w:r w:rsidR="003B2572" w:rsidRPr="000A7867">
        <w:t xml:space="preserve"> </w:t>
      </w:r>
      <w:r w:rsidR="00C256D9" w:rsidRPr="000A7867">
        <w:t>„</w:t>
      </w:r>
      <w:proofErr w:type="spellStart"/>
      <w:r w:rsidR="00C256D9" w:rsidRPr="000A7867">
        <w:t>stripping</w:t>
      </w:r>
      <w:proofErr w:type="spellEnd"/>
      <w:r w:rsidR="00C256D9" w:rsidRPr="000A7867">
        <w:t xml:space="preserve"> </w:t>
      </w:r>
      <w:proofErr w:type="spellStart"/>
      <w:r w:rsidR="00C256D9" w:rsidRPr="000A7867">
        <w:t>installation</w:t>
      </w:r>
      <w:proofErr w:type="spellEnd"/>
      <w:r w:rsidR="00C256D9" w:rsidRPr="000A7867">
        <w:t>“ (</w:t>
      </w:r>
      <w:r w:rsidR="0016643B" w:rsidRPr="000A7867">
        <w:t>Lenzeinrichtung</w:t>
      </w:r>
      <w:r w:rsidR="00C256D9" w:rsidRPr="000A7867">
        <w:t>)</w:t>
      </w:r>
      <w:r w:rsidR="003B2572" w:rsidRPr="000A7867">
        <w:t xml:space="preserve"> verwirrend ist und </w:t>
      </w:r>
      <w:r w:rsidR="004B739C" w:rsidRPr="000A7867">
        <w:t xml:space="preserve">Verständnisprobleme bezüglich der </w:t>
      </w:r>
      <w:r w:rsidR="007D1C89" w:rsidRPr="000A7867">
        <w:t>Vorschriften</w:t>
      </w:r>
      <w:r w:rsidR="003B2572" w:rsidRPr="000A7867">
        <w:t xml:space="preserve"> für Trocken</w:t>
      </w:r>
      <w:r w:rsidR="00A33A61" w:rsidRPr="000A7867">
        <w:t>güter</w:t>
      </w:r>
      <w:r w:rsidR="003B2572" w:rsidRPr="000A7867">
        <w:t xml:space="preserve">schiffe verursacht, da </w:t>
      </w:r>
      <w:r w:rsidR="0016643B" w:rsidRPr="000A7867">
        <w:t xml:space="preserve">er </w:t>
      </w:r>
      <w:r w:rsidR="007D1C89" w:rsidRPr="000A7867">
        <w:t>dort</w:t>
      </w:r>
      <w:r w:rsidR="0016643B" w:rsidRPr="000A7867">
        <w:t xml:space="preserve"> eigentlich im Sinne von „</w:t>
      </w:r>
      <w:proofErr w:type="spellStart"/>
      <w:r w:rsidR="0016643B" w:rsidRPr="000A7867">
        <w:t>bilge</w:t>
      </w:r>
      <w:proofErr w:type="spellEnd"/>
      <w:r w:rsidR="0016643B" w:rsidRPr="000A7867">
        <w:t>/</w:t>
      </w:r>
      <w:proofErr w:type="spellStart"/>
      <w:r w:rsidR="0016643B" w:rsidRPr="000A7867">
        <w:t>drainage</w:t>
      </w:r>
      <w:proofErr w:type="spellEnd"/>
      <w:r w:rsidR="0016643B" w:rsidRPr="000A7867">
        <w:t xml:space="preserve"> </w:t>
      </w:r>
      <w:proofErr w:type="spellStart"/>
      <w:r w:rsidR="0016643B" w:rsidRPr="000A7867">
        <w:t>system</w:t>
      </w:r>
      <w:proofErr w:type="spellEnd"/>
      <w:r w:rsidR="0016643B" w:rsidRPr="000A7867">
        <w:t>“</w:t>
      </w:r>
      <w:r w:rsidR="003B2572" w:rsidRPr="000A7867">
        <w:t xml:space="preserve"> </w:t>
      </w:r>
      <w:r w:rsidR="0016643B" w:rsidRPr="000A7867">
        <w:t>(</w:t>
      </w:r>
      <w:r w:rsidR="003B2572" w:rsidRPr="000A7867">
        <w:t>Bilgen-/</w:t>
      </w:r>
      <w:r w:rsidR="0016643B" w:rsidRPr="000A7867">
        <w:t>Lenz</w:t>
      </w:r>
      <w:r w:rsidR="003B2572" w:rsidRPr="000A7867">
        <w:t>system</w:t>
      </w:r>
      <w:r w:rsidR="00DC091C" w:rsidRPr="000A7867">
        <w:t>)</w:t>
      </w:r>
      <w:r w:rsidR="003B2572" w:rsidRPr="000A7867">
        <w:t xml:space="preserve"> </w:t>
      </w:r>
      <w:r w:rsidR="00CD1174" w:rsidRPr="000A7867">
        <w:t>verwendet w</w:t>
      </w:r>
      <w:r w:rsidR="00915174" w:rsidRPr="000A7867">
        <w:t>ird</w:t>
      </w:r>
      <w:r w:rsidR="003B2572" w:rsidRPr="000A7867">
        <w:t>.</w:t>
      </w:r>
    </w:p>
    <w:p w14:paraId="0A34F590" w14:textId="71445E16" w:rsidR="00CA62FD" w:rsidRPr="000A7867" w:rsidRDefault="00CA62FD" w:rsidP="00CB3FB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A7867">
        <w:t>3.</w:t>
      </w:r>
      <w:r w:rsidRPr="000A7867">
        <w:tab/>
      </w:r>
      <w:r w:rsidR="009719A5" w:rsidRPr="000A7867">
        <w:t xml:space="preserve">Als Ergebnis der Diskussion auf der </w:t>
      </w:r>
      <w:r w:rsidR="006E6DFE" w:rsidRPr="000A7867">
        <w:t>23.</w:t>
      </w:r>
      <w:r w:rsidR="009719A5" w:rsidRPr="000A7867">
        <w:t xml:space="preserve"> Sitzung der Gruppe der </w:t>
      </w:r>
      <w:r w:rsidR="002A1526" w:rsidRPr="000A7867">
        <w:t>E</w:t>
      </w:r>
      <w:r w:rsidR="009719A5" w:rsidRPr="000A7867">
        <w:t xml:space="preserve">mpfohlenen ADN-Klassifikationsgesellschaften unterbreitet </w:t>
      </w:r>
      <w:r w:rsidR="00CB3FBC" w:rsidRPr="000A7867">
        <w:t xml:space="preserve">das </w:t>
      </w:r>
      <w:proofErr w:type="spellStart"/>
      <w:r w:rsidR="009719A5" w:rsidRPr="000A7867">
        <w:t>Croatian</w:t>
      </w:r>
      <w:proofErr w:type="spellEnd"/>
      <w:r w:rsidR="009719A5" w:rsidRPr="000A7867">
        <w:t xml:space="preserve"> Register of Shipping den nachstehenden Vorschlag.</w:t>
      </w:r>
    </w:p>
    <w:p w14:paraId="2CBD3CA7" w14:textId="63E8EAAB" w:rsidR="00CA62FD" w:rsidRPr="000A7867" w:rsidRDefault="00CA62FD" w:rsidP="00306FE1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A7867">
        <w:rPr>
          <w:b/>
          <w:sz w:val="28"/>
        </w:rPr>
        <w:tab/>
      </w:r>
      <w:r w:rsidRPr="000A7867">
        <w:rPr>
          <w:b/>
          <w:sz w:val="28"/>
        </w:rPr>
        <w:tab/>
      </w:r>
      <w:r w:rsidR="00810D40" w:rsidRPr="000A7867">
        <w:rPr>
          <w:b/>
          <w:sz w:val="28"/>
        </w:rPr>
        <w:t>L</w:t>
      </w:r>
      <w:r w:rsidR="00306FE1" w:rsidRPr="000A7867">
        <w:rPr>
          <w:b/>
          <w:sz w:val="28"/>
        </w:rPr>
        <w:t>enz</w:t>
      </w:r>
      <w:r w:rsidR="00810D40" w:rsidRPr="000A7867">
        <w:rPr>
          <w:b/>
          <w:sz w:val="28"/>
        </w:rPr>
        <w:t>einrichtung</w:t>
      </w:r>
      <w:r w:rsidR="00306FE1" w:rsidRPr="000A7867">
        <w:rPr>
          <w:b/>
          <w:sz w:val="28"/>
        </w:rPr>
        <w:t xml:space="preserve"> – Unterabschnitt 9.1.0.35 ADN</w:t>
      </w:r>
    </w:p>
    <w:p w14:paraId="72CC9401" w14:textId="6E111A1B" w:rsidR="00CA62FD" w:rsidRPr="000A7867" w:rsidRDefault="00CA62FD" w:rsidP="006D0AC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A7867">
        <w:t>4.</w:t>
      </w:r>
      <w:r w:rsidRPr="000A7867">
        <w:tab/>
      </w:r>
      <w:r w:rsidR="006D0ACB" w:rsidRPr="000A7867">
        <w:t>Da d</w:t>
      </w:r>
      <w:r w:rsidR="008B7A50" w:rsidRPr="000A7867">
        <w:t xml:space="preserve">ie Überschrift </w:t>
      </w:r>
      <w:r w:rsidR="006D0ACB" w:rsidRPr="000A7867">
        <w:t>von Unterabschnitt 9.1.0.35</w:t>
      </w:r>
      <w:r w:rsidR="008B7A50" w:rsidRPr="000A7867">
        <w:t>,</w:t>
      </w:r>
      <w:r w:rsidR="006D0ACB" w:rsidRPr="000A7867">
        <w:t xml:space="preserve"> „</w:t>
      </w:r>
      <w:r w:rsidR="008B7A50" w:rsidRPr="000A7867">
        <w:t>Stripping system</w:t>
      </w:r>
      <w:r w:rsidR="006D0ACB" w:rsidRPr="000A7867">
        <w:t>“</w:t>
      </w:r>
      <w:r w:rsidR="008B7A50" w:rsidRPr="000A7867">
        <w:t>,</w:t>
      </w:r>
      <w:r w:rsidR="006D0ACB" w:rsidRPr="000A7867">
        <w:t xml:space="preserve"> und de</w:t>
      </w:r>
      <w:r w:rsidR="008B7A50" w:rsidRPr="000A7867">
        <w:t>r</w:t>
      </w:r>
      <w:r w:rsidR="006D0ACB" w:rsidRPr="000A7867">
        <w:t xml:space="preserve"> </w:t>
      </w:r>
      <w:r w:rsidR="008B7A50" w:rsidRPr="000A7867">
        <w:t>Wortlaut</w:t>
      </w:r>
      <w:r w:rsidR="006D0ACB" w:rsidRPr="000A7867">
        <w:t xml:space="preserve"> der </w:t>
      </w:r>
      <w:r w:rsidR="008B7A50" w:rsidRPr="000A7867">
        <w:t xml:space="preserve">entsprechenden Vorschrift </w:t>
      </w:r>
      <w:r w:rsidR="006D0ACB" w:rsidRPr="000A7867">
        <w:t xml:space="preserve">nicht </w:t>
      </w:r>
      <w:r w:rsidR="00F25E65" w:rsidRPr="000A7867">
        <w:t xml:space="preserve">klar und </w:t>
      </w:r>
      <w:r w:rsidR="006D0ACB" w:rsidRPr="000A7867">
        <w:t>verständlich sind, bedarf es hier einer Klarstellung.</w:t>
      </w:r>
    </w:p>
    <w:p w14:paraId="2D56D330" w14:textId="398D5954" w:rsidR="00CA62FD" w:rsidRPr="000A7867" w:rsidRDefault="00CA62FD" w:rsidP="00CA62F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4"/>
          <w:szCs w:val="24"/>
        </w:rPr>
      </w:pPr>
      <w:r w:rsidRPr="000A7867">
        <w:rPr>
          <w:b/>
          <w:sz w:val="24"/>
          <w:szCs w:val="24"/>
        </w:rPr>
        <w:tab/>
      </w:r>
      <w:r w:rsidRPr="000A7867">
        <w:rPr>
          <w:b/>
          <w:sz w:val="24"/>
          <w:szCs w:val="24"/>
        </w:rPr>
        <w:tab/>
      </w:r>
      <w:r w:rsidR="005A76A2" w:rsidRPr="000A7867">
        <w:rPr>
          <w:b/>
          <w:bCs/>
          <w:sz w:val="24"/>
          <w:szCs w:val="24"/>
        </w:rPr>
        <w:t>Vorschlag</w:t>
      </w:r>
    </w:p>
    <w:p w14:paraId="76F0B6C5" w14:textId="27BEEE40" w:rsidR="00CA62FD" w:rsidRPr="000A7867" w:rsidRDefault="00CA62FD" w:rsidP="00A47DC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A7867">
        <w:t>5.</w:t>
      </w:r>
      <w:r w:rsidRPr="000A7867">
        <w:tab/>
      </w:r>
      <w:r w:rsidR="000542E8" w:rsidRPr="000A7867">
        <w:t xml:space="preserve">Wie </w:t>
      </w:r>
      <w:r w:rsidR="005F1D5E" w:rsidRPr="000A7867">
        <w:t>nachstehend</w:t>
      </w:r>
      <w:r w:rsidR="000542E8" w:rsidRPr="000A7867">
        <w:t xml:space="preserve"> vorgeschlagen, wird eine Änderung der </w:t>
      </w:r>
      <w:r w:rsidR="00BD1341" w:rsidRPr="000A7867">
        <w:t>Vorschrift</w:t>
      </w:r>
      <w:r w:rsidR="000542E8" w:rsidRPr="000A7867">
        <w:t xml:space="preserve"> in Unterabschnitt 9.1.0.35 des ADN 2021 für notwendig erachtet, da der </w:t>
      </w:r>
      <w:r w:rsidR="00BD1341" w:rsidRPr="000A7867">
        <w:t>derzeitige Wortlaut der Überschrift und der Vorschrift selbst</w:t>
      </w:r>
      <w:r w:rsidR="000542E8" w:rsidRPr="000A7867">
        <w:t xml:space="preserve"> verwirrend </w:t>
      </w:r>
      <w:proofErr w:type="gramStart"/>
      <w:r w:rsidR="000542E8" w:rsidRPr="000A7867">
        <w:t>sind</w:t>
      </w:r>
      <w:proofErr w:type="gramEnd"/>
      <w:r w:rsidR="000542E8" w:rsidRPr="000A7867">
        <w:t>.</w:t>
      </w:r>
      <w:r w:rsidRPr="000A7867">
        <w:t xml:space="preserve"> </w:t>
      </w:r>
      <w:r w:rsidR="00BD1341" w:rsidRPr="000A7867">
        <w:t>Tatsächlich geht es in dieser Vorschrift nicht um das</w:t>
      </w:r>
      <w:r w:rsidR="000542E8" w:rsidRPr="000A7867">
        <w:t xml:space="preserve"> Nachlenzsystem</w:t>
      </w:r>
      <w:r w:rsidR="00BD1341" w:rsidRPr="000A7867">
        <w:t xml:space="preserve">, wie es </w:t>
      </w:r>
      <w:r w:rsidR="000542E8" w:rsidRPr="000A7867">
        <w:t xml:space="preserve">in Abschnitt 1.2.1 des ADN 2021 </w:t>
      </w:r>
      <w:r w:rsidR="00BD1341" w:rsidRPr="000A7867">
        <w:t>definiert ist</w:t>
      </w:r>
      <w:r w:rsidR="000542E8" w:rsidRPr="000A7867">
        <w:t>.</w:t>
      </w:r>
    </w:p>
    <w:p w14:paraId="0BA097B5" w14:textId="68C888CF" w:rsidR="00CA62FD" w:rsidRPr="000A7867" w:rsidRDefault="00CA62FD" w:rsidP="004763EF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4"/>
        <w:textAlignment w:val="auto"/>
      </w:pPr>
      <w:r w:rsidRPr="000A7867">
        <w:t xml:space="preserve">9.1.0.35 </w:t>
      </w:r>
      <w:r w:rsidR="0067664D" w:rsidRPr="000A7867">
        <w:t xml:space="preserve">der englischen Fassung </w:t>
      </w:r>
      <w:r w:rsidR="005A76A2" w:rsidRPr="000A7867">
        <w:t>erhält folgenden Wortlaut</w:t>
      </w:r>
      <w:r w:rsidRPr="000A7867">
        <w:t xml:space="preserve"> (</w:t>
      </w:r>
      <w:r w:rsidR="001E0FA5" w:rsidRPr="000A7867">
        <w:t>Einfügungen sind unterstrichen, gestrichener Text ist durchgestrichen)</w:t>
      </w:r>
      <w:r w:rsidRPr="000A7867">
        <w:t>:</w:t>
      </w:r>
    </w:p>
    <w:p w14:paraId="31ABF8BB" w14:textId="6F8F1EB1" w:rsidR="00082B7B" w:rsidRPr="000A7867" w:rsidRDefault="009F20F4" w:rsidP="00134B80">
      <w:pPr>
        <w:keepNext/>
        <w:widowControl/>
        <w:suppressAutoHyphens/>
        <w:overflowPunct/>
        <w:autoSpaceDE/>
        <w:autoSpaceDN/>
        <w:adjustRightInd/>
        <w:spacing w:after="240" w:line="240" w:lineRule="atLeast"/>
        <w:ind w:left="1418" w:right="1134" w:hanging="284"/>
        <w:textAlignment w:val="auto"/>
        <w:rPr>
          <w:b/>
          <w:bCs/>
          <w:lang w:val="en-US"/>
        </w:rPr>
      </w:pPr>
      <w:r w:rsidRPr="000A7867">
        <w:rPr>
          <w:b/>
          <w:bCs/>
          <w:lang w:val="en-US"/>
        </w:rPr>
        <w:t>„</w:t>
      </w:r>
      <w:r w:rsidR="00082B7B" w:rsidRPr="000A7867">
        <w:rPr>
          <w:b/>
          <w:bCs/>
          <w:i/>
          <w:iCs/>
          <w:lang w:val="en-US"/>
        </w:rPr>
        <w:t>9.1.0.35</w:t>
      </w:r>
      <w:r w:rsidR="00082B7B" w:rsidRPr="000A7867">
        <w:rPr>
          <w:b/>
          <w:bCs/>
          <w:i/>
          <w:iCs/>
          <w:lang w:val="en-US"/>
        </w:rPr>
        <w:tab/>
      </w:r>
      <w:r w:rsidR="00AD60D6" w:rsidRPr="000A7867">
        <w:rPr>
          <w:b/>
          <w:bCs/>
          <w:i/>
          <w:iCs/>
          <w:u w:val="single"/>
          <w:lang w:val="en-US"/>
        </w:rPr>
        <w:t>Bilge system intended to drain holds</w:t>
      </w:r>
      <w:r w:rsidR="00AD60D6" w:rsidRPr="000A7867">
        <w:rPr>
          <w:b/>
          <w:bCs/>
          <w:i/>
          <w:iCs/>
          <w:strike/>
          <w:lang w:val="en-US"/>
        </w:rPr>
        <w:t xml:space="preserve"> Stripping installation</w:t>
      </w:r>
    </w:p>
    <w:p w14:paraId="06F98C3C" w14:textId="22EDD304" w:rsidR="00082B7B" w:rsidRPr="000A7867" w:rsidRDefault="00AD60D6" w:rsidP="002E0D36">
      <w:pPr>
        <w:keepNext/>
        <w:widowControl/>
        <w:suppressAutoHyphens/>
        <w:overflowPunct/>
        <w:autoSpaceDE/>
        <w:autoSpaceDN/>
        <w:adjustRightInd/>
        <w:spacing w:after="240" w:line="240" w:lineRule="atLeast"/>
        <w:ind w:left="2127" w:right="1275" w:firstLine="0"/>
        <w:textAlignment w:val="auto"/>
        <w:rPr>
          <w:strike/>
          <w:lang w:val="en-US"/>
        </w:rPr>
      </w:pPr>
      <w:r w:rsidRPr="000A7867">
        <w:rPr>
          <w:u w:val="single"/>
          <w:lang w:val="en-US"/>
        </w:rPr>
        <w:t xml:space="preserve">The bilge pumps intended for the holds shall </w:t>
      </w:r>
      <w:proofErr w:type="gramStart"/>
      <w:r w:rsidRPr="000A7867">
        <w:rPr>
          <w:u w:val="single"/>
          <w:lang w:val="en-US"/>
        </w:rPr>
        <w:t>be located in</w:t>
      </w:r>
      <w:proofErr w:type="gramEnd"/>
      <w:r w:rsidRPr="000A7867">
        <w:rPr>
          <w:u w:val="single"/>
          <w:lang w:val="en-US"/>
        </w:rPr>
        <w:t xml:space="preserve"> the protected area. This requirement shall not apply when draining is affected by </w:t>
      </w:r>
      <w:proofErr w:type="spellStart"/>
      <w:r w:rsidRPr="000A7867">
        <w:rPr>
          <w:u w:val="single"/>
          <w:lang w:val="en-US"/>
        </w:rPr>
        <w:t>eductors</w:t>
      </w:r>
      <w:proofErr w:type="spellEnd"/>
      <w:r w:rsidRPr="000A7867">
        <w:rPr>
          <w:lang w:val="en-US"/>
        </w:rPr>
        <w:t>.</w:t>
      </w:r>
      <w:r w:rsidRPr="000A7867">
        <w:rPr>
          <w:strike/>
          <w:lang w:val="en-US"/>
        </w:rPr>
        <w:t xml:space="preserve"> The stripping pumps intended for the holds shall </w:t>
      </w:r>
      <w:proofErr w:type="gramStart"/>
      <w:r w:rsidRPr="000A7867">
        <w:rPr>
          <w:strike/>
          <w:lang w:val="en-US"/>
        </w:rPr>
        <w:t>be located in</w:t>
      </w:r>
      <w:proofErr w:type="gramEnd"/>
      <w:r w:rsidRPr="000A7867">
        <w:rPr>
          <w:strike/>
          <w:lang w:val="en-US"/>
        </w:rPr>
        <w:t xml:space="preserve"> the protected area. This requirement shall not apply when stripping is effected by </w:t>
      </w:r>
      <w:proofErr w:type="spellStart"/>
      <w:r w:rsidRPr="000A7867">
        <w:rPr>
          <w:strike/>
          <w:lang w:val="en-US"/>
        </w:rPr>
        <w:t>eductors</w:t>
      </w:r>
      <w:proofErr w:type="spellEnd"/>
      <w:proofErr w:type="gramStart"/>
      <w:r w:rsidRPr="000A7867">
        <w:rPr>
          <w:strike/>
          <w:lang w:val="en-US"/>
        </w:rPr>
        <w:t>.</w:t>
      </w:r>
      <w:r w:rsidR="001E0FA5" w:rsidRPr="000A7867">
        <w:rPr>
          <w:lang w:val="en-US"/>
        </w:rPr>
        <w:t>“</w:t>
      </w:r>
      <w:proofErr w:type="gramEnd"/>
      <w:r w:rsidR="001E0FA5" w:rsidRPr="000A7867">
        <w:rPr>
          <w:lang w:val="en-US"/>
        </w:rPr>
        <w:t>.</w:t>
      </w:r>
    </w:p>
    <w:p w14:paraId="112FB996" w14:textId="120379AA" w:rsidR="00CA62FD" w:rsidRPr="000A7867" w:rsidRDefault="00CA62FD" w:rsidP="002E0D36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</w:rPr>
      </w:pPr>
      <w:r w:rsidRPr="000A7867">
        <w:rPr>
          <w:b/>
          <w:sz w:val="24"/>
          <w:lang w:val="en-GB"/>
        </w:rPr>
        <w:tab/>
      </w:r>
      <w:r w:rsidRPr="000A7867">
        <w:rPr>
          <w:b/>
          <w:sz w:val="24"/>
          <w:lang w:val="en-GB"/>
        </w:rPr>
        <w:tab/>
      </w:r>
      <w:r w:rsidR="002E0D36" w:rsidRPr="000A7867">
        <w:rPr>
          <w:b/>
          <w:bCs/>
          <w:sz w:val="24"/>
        </w:rPr>
        <w:t>Auswirkungen und Umsetzbarkeit</w:t>
      </w:r>
    </w:p>
    <w:p w14:paraId="6EEF7386" w14:textId="1D7D974F" w:rsidR="00CA62FD" w:rsidRPr="000A7867" w:rsidRDefault="00CA62FD" w:rsidP="000A4EC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A7867">
        <w:t>6.</w:t>
      </w:r>
      <w:r w:rsidRPr="000A7867">
        <w:tab/>
      </w:r>
      <w:r w:rsidR="002E0D36" w:rsidRPr="000A7867">
        <w:t>Der Sicherheitsausschuss könnte erörtern, wie mit diesem offensichtlich formalen Fehler umzugehen ist, bis eine neue Fassung des ADN in Kraft tritt.</w:t>
      </w:r>
    </w:p>
    <w:p w14:paraId="4C992258" w14:textId="77777777" w:rsidR="00C52B98" w:rsidRPr="000A7867" w:rsidRDefault="00C52B98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</w:p>
    <w:p w14:paraId="3F7C94E0" w14:textId="72C11C3A" w:rsidR="00D405D0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</w:pPr>
      <w:r w:rsidRPr="000A7867">
        <w:t>***</w:t>
      </w:r>
    </w:p>
    <w:sectPr w:rsidR="00D405D0" w:rsidRPr="004E6757" w:rsidSect="00D367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A4F2" w14:textId="77777777" w:rsidR="00170F0F" w:rsidRDefault="00170F0F" w:rsidP="00277F70">
      <w:r>
        <w:separator/>
      </w:r>
    </w:p>
  </w:endnote>
  <w:endnote w:type="continuationSeparator" w:id="0">
    <w:p w14:paraId="10D1F619" w14:textId="77777777" w:rsidR="00170F0F" w:rsidRDefault="00170F0F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A220" w14:textId="513E0376" w:rsidR="00D36741" w:rsidRPr="004E6757" w:rsidRDefault="002646A7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B741AB" w:rsidRPr="004E6757">
      <w:rPr>
        <w:rFonts w:ascii="Arial" w:hAnsi="Arial"/>
        <w:noProof/>
        <w:snapToGrid w:val="0"/>
        <w:sz w:val="12"/>
        <w:szCs w:val="24"/>
        <w:lang w:val="fr-FR"/>
      </w:rPr>
      <w:t>m</w:t>
    </w:r>
    <w:r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4E6757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81C09" w:rsidRPr="004E6757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4E6757">
      <w:rPr>
        <w:rFonts w:ascii="Arial" w:hAnsi="Arial"/>
        <w:noProof/>
        <w:snapToGrid w:val="0"/>
        <w:sz w:val="12"/>
        <w:szCs w:val="24"/>
        <w:lang w:val="fr-FR"/>
      </w:rPr>
      <w:t>_</w:t>
    </w:r>
    <w:r w:rsidR="00216583">
      <w:rPr>
        <w:rFonts w:ascii="Arial" w:hAnsi="Arial"/>
        <w:noProof/>
        <w:snapToGrid w:val="0"/>
        <w:sz w:val="12"/>
        <w:szCs w:val="24"/>
        <w:lang w:val="fr-FR"/>
      </w:rPr>
      <w:t>3</w:t>
    </w:r>
    <w:r w:rsidR="004B1F4F">
      <w:rPr>
        <w:rFonts w:ascii="Arial" w:hAnsi="Arial"/>
        <w:noProof/>
        <w:snapToGrid w:val="0"/>
        <w:sz w:val="12"/>
        <w:szCs w:val="24"/>
        <w:lang w:val="fr-FR"/>
      </w:rPr>
      <w:t>8</w:t>
    </w:r>
    <w:r w:rsidR="00D36741" w:rsidRPr="004E6757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EF51" w14:textId="168E15D4" w:rsidR="00881C09" w:rsidRPr="004E6757" w:rsidRDefault="00881C09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4E6757">
      <w:rPr>
        <w:rFonts w:ascii="Arial" w:hAnsi="Arial"/>
        <w:noProof/>
        <w:snapToGrid w:val="0"/>
        <w:sz w:val="12"/>
        <w:szCs w:val="24"/>
        <w:lang w:val="fr-FR"/>
      </w:rPr>
      <w:t>lk/adn_wp15_ac2_2022_</w:t>
    </w:r>
    <w:r w:rsidR="00295C6B" w:rsidRPr="004E6757">
      <w:rPr>
        <w:rFonts w:ascii="Arial" w:hAnsi="Arial"/>
        <w:noProof/>
        <w:snapToGrid w:val="0"/>
        <w:sz w:val="12"/>
        <w:szCs w:val="24"/>
        <w:lang w:val="fr-FR"/>
      </w:rPr>
      <w:t>CC</w:t>
    </w:r>
    <w:r w:rsidRPr="004E6757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D5CD" w14:textId="77777777" w:rsidR="00C018A0" w:rsidRDefault="00C01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2D44" w14:textId="77777777" w:rsidR="00170F0F" w:rsidRDefault="00170F0F" w:rsidP="00277F70">
      <w:r>
        <w:separator/>
      </w:r>
    </w:p>
  </w:footnote>
  <w:footnote w:type="continuationSeparator" w:id="0">
    <w:p w14:paraId="52DD08FE" w14:textId="77777777" w:rsidR="00170F0F" w:rsidRDefault="00170F0F" w:rsidP="00277F70">
      <w:r>
        <w:continuationSeparator/>
      </w:r>
    </w:p>
  </w:footnote>
  <w:footnote w:id="1">
    <w:p w14:paraId="7D5FD3AA" w14:textId="23455E50" w:rsidR="004E6757" w:rsidRPr="004E6757" w:rsidRDefault="004E6757" w:rsidP="004E6757">
      <w:pPr>
        <w:pStyle w:val="FootnoteText"/>
        <w:rPr>
          <w:sz w:val="16"/>
          <w:szCs w:val="16"/>
        </w:rPr>
      </w:pPr>
      <w:r w:rsidRPr="004E6757">
        <w:rPr>
          <w:rStyle w:val="FootnoteReference"/>
        </w:rPr>
        <w:tab/>
        <w:t>*</w:t>
      </w:r>
      <w:r w:rsidRPr="004E6757">
        <w:rPr>
          <w:rStyle w:val="FootnoteReference"/>
        </w:rPr>
        <w:tab/>
      </w:r>
      <w:r w:rsidRPr="004E6757">
        <w:rPr>
          <w:sz w:val="16"/>
          <w:szCs w:val="16"/>
        </w:rPr>
        <w:t>Von der UNECE in Englisch, Französisch und Russisch unter dem Aktenzeichen ECE/TRANS/WP.15/AC.2/2022/</w:t>
      </w:r>
      <w:r w:rsidR="00F10808">
        <w:rPr>
          <w:sz w:val="16"/>
          <w:szCs w:val="16"/>
        </w:rPr>
        <w:t>3</w:t>
      </w:r>
      <w:r w:rsidR="005A76A2">
        <w:rPr>
          <w:sz w:val="16"/>
          <w:szCs w:val="16"/>
        </w:rPr>
        <w:t>8</w:t>
      </w:r>
      <w:r w:rsidR="00F10808">
        <w:rPr>
          <w:sz w:val="16"/>
          <w:szCs w:val="16"/>
        </w:rPr>
        <w:t xml:space="preserve"> </w:t>
      </w:r>
      <w:r w:rsidRPr="004E6757">
        <w:rPr>
          <w:sz w:val="16"/>
          <w:szCs w:val="16"/>
        </w:rPr>
        <w:t>verteilt.</w:t>
      </w:r>
    </w:p>
  </w:footnote>
  <w:footnote w:id="2">
    <w:p w14:paraId="60481CEA" w14:textId="0062CD0D" w:rsidR="004E6757" w:rsidRPr="00EF1C4B" w:rsidRDefault="004E6757" w:rsidP="004E6757">
      <w:pPr>
        <w:pStyle w:val="FootnoteText"/>
        <w:rPr>
          <w:sz w:val="16"/>
          <w:szCs w:val="16"/>
          <w:lang w:val="en-US"/>
        </w:rPr>
      </w:pPr>
      <w:r w:rsidRPr="005A76A2">
        <w:rPr>
          <w:rStyle w:val="FootnoteReference"/>
        </w:rPr>
        <w:tab/>
      </w:r>
      <w:r w:rsidRPr="00EF1C4B">
        <w:rPr>
          <w:rStyle w:val="FootnoteReference"/>
          <w:lang w:val="en-US"/>
        </w:rPr>
        <w:t>**</w:t>
      </w:r>
      <w:r w:rsidRPr="00EF1C4B">
        <w:rPr>
          <w:rStyle w:val="FootnoteReference"/>
          <w:lang w:val="en-US"/>
        </w:rPr>
        <w:tab/>
      </w:r>
      <w:r w:rsidRPr="00EF1C4B">
        <w:rPr>
          <w:sz w:val="16"/>
          <w:szCs w:val="16"/>
          <w:lang w:val="en-US"/>
        </w:rPr>
        <w:t>A/7</w:t>
      </w:r>
      <w:r w:rsidR="00BC173B" w:rsidRPr="00EF1C4B">
        <w:rPr>
          <w:sz w:val="16"/>
          <w:szCs w:val="16"/>
          <w:lang w:val="en-US"/>
        </w:rPr>
        <w:t>6</w:t>
      </w:r>
      <w:r w:rsidRPr="00EF1C4B">
        <w:rPr>
          <w:sz w:val="16"/>
          <w:szCs w:val="16"/>
          <w:lang w:val="en-US"/>
        </w:rPr>
        <w:t>/6 (</w:t>
      </w:r>
      <w:proofErr w:type="spellStart"/>
      <w:r w:rsidRPr="00EF1C4B">
        <w:rPr>
          <w:sz w:val="16"/>
          <w:szCs w:val="16"/>
          <w:lang w:val="en-US"/>
        </w:rPr>
        <w:t>Kap</w:t>
      </w:r>
      <w:proofErr w:type="spellEnd"/>
      <w:r w:rsidRPr="00EF1C4B">
        <w:rPr>
          <w:sz w:val="16"/>
          <w:szCs w:val="16"/>
          <w:lang w:val="en-US"/>
        </w:rPr>
        <w:t>. 20) Abs. 20.</w:t>
      </w:r>
      <w:r w:rsidR="00F10808" w:rsidRPr="00EF1C4B">
        <w:rPr>
          <w:sz w:val="16"/>
          <w:szCs w:val="16"/>
          <w:lang w:val="en-US"/>
        </w:rPr>
        <w:t>76</w:t>
      </w:r>
      <w:r w:rsidR="00BC173B" w:rsidRPr="00EF1C4B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4353" w14:textId="109D0116" w:rsidR="00D36741" w:rsidRPr="004E6757" w:rsidRDefault="00D36741" w:rsidP="004E6757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4E6757">
      <w:rPr>
        <w:rFonts w:ascii="Arial" w:hAnsi="Arial"/>
        <w:snapToGrid w:val="0"/>
        <w:sz w:val="16"/>
        <w:szCs w:val="16"/>
        <w:lang w:val="en-US"/>
      </w:rPr>
      <w:t>CCNR-ZKR/ADN/WP.15/AC.2/202</w:t>
    </w:r>
    <w:r w:rsidR="00881C09" w:rsidRPr="004E6757">
      <w:rPr>
        <w:rFonts w:ascii="Arial" w:hAnsi="Arial"/>
        <w:snapToGrid w:val="0"/>
        <w:sz w:val="16"/>
        <w:szCs w:val="16"/>
        <w:lang w:val="en-US"/>
      </w:rPr>
      <w:t>2</w:t>
    </w:r>
    <w:r w:rsidRPr="004E6757">
      <w:rPr>
        <w:rFonts w:ascii="Arial" w:hAnsi="Arial"/>
        <w:snapToGrid w:val="0"/>
        <w:sz w:val="16"/>
        <w:szCs w:val="16"/>
        <w:lang w:val="en-US"/>
      </w:rPr>
      <w:t>/</w:t>
    </w:r>
    <w:r w:rsidR="00F10808">
      <w:rPr>
        <w:rFonts w:ascii="Arial" w:hAnsi="Arial"/>
        <w:snapToGrid w:val="0"/>
        <w:sz w:val="16"/>
        <w:szCs w:val="16"/>
        <w:lang w:val="en-US"/>
      </w:rPr>
      <w:t>3</w:t>
    </w:r>
    <w:r w:rsidR="005A76A2">
      <w:rPr>
        <w:rFonts w:ascii="Arial" w:hAnsi="Arial"/>
        <w:snapToGrid w:val="0"/>
        <w:sz w:val="16"/>
        <w:szCs w:val="16"/>
        <w:lang w:val="en-US"/>
      </w:rPr>
      <w:t>8</w:t>
    </w:r>
  </w:p>
  <w:p w14:paraId="25B4A304" w14:textId="77777777" w:rsidR="00D36741" w:rsidRPr="004E6757" w:rsidRDefault="00D36741" w:rsidP="004E6757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4E6757">
      <w:rPr>
        <w:rFonts w:ascii="Arial" w:hAnsi="Arial"/>
        <w:snapToGrid w:val="0"/>
        <w:sz w:val="16"/>
        <w:szCs w:val="16"/>
      </w:rPr>
      <w:t xml:space="preserve">Seite </w:t>
    </w:r>
    <w:r w:rsidRPr="004E6757">
      <w:rPr>
        <w:rFonts w:ascii="Arial" w:hAnsi="Arial"/>
        <w:snapToGrid w:val="0"/>
        <w:sz w:val="16"/>
        <w:szCs w:val="16"/>
      </w:rPr>
      <w:fldChar w:fldCharType="begin"/>
    </w:r>
    <w:r w:rsidRPr="004E6757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E6757">
      <w:rPr>
        <w:rFonts w:ascii="Arial" w:hAnsi="Arial"/>
        <w:snapToGrid w:val="0"/>
        <w:sz w:val="16"/>
        <w:szCs w:val="16"/>
      </w:rPr>
      <w:fldChar w:fldCharType="separate"/>
    </w:r>
    <w:r w:rsidR="00CD0EA8" w:rsidRPr="004E6757">
      <w:rPr>
        <w:rFonts w:ascii="Arial" w:hAnsi="Arial"/>
        <w:snapToGrid w:val="0"/>
        <w:sz w:val="16"/>
        <w:szCs w:val="16"/>
      </w:rPr>
      <w:t>2</w:t>
    </w:r>
    <w:r w:rsidRPr="004E6757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A55B" w14:textId="25B1DF75" w:rsidR="00724E6F" w:rsidRPr="004E6757" w:rsidRDefault="00724E6F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" w:name="_Hlk19605293"/>
    <w:bookmarkStart w:id="2" w:name="_Hlk19605294"/>
    <w:r w:rsidRPr="004E6757">
      <w:rPr>
        <w:rFonts w:ascii="Arial" w:hAnsi="Arial"/>
        <w:snapToGrid w:val="0"/>
        <w:sz w:val="16"/>
        <w:szCs w:val="16"/>
        <w:lang w:val="en-US"/>
      </w:rPr>
      <w:t>CCNR-ZKR/ADN/WP.15/AC.2/202</w:t>
    </w:r>
    <w:r w:rsidR="00881C09" w:rsidRPr="004E6757">
      <w:rPr>
        <w:rFonts w:ascii="Arial" w:hAnsi="Arial"/>
        <w:snapToGrid w:val="0"/>
        <w:sz w:val="16"/>
        <w:szCs w:val="16"/>
        <w:lang w:val="en-US"/>
      </w:rPr>
      <w:t>2</w:t>
    </w:r>
    <w:r w:rsidRPr="004E6757">
      <w:rPr>
        <w:rFonts w:ascii="Arial" w:hAnsi="Arial"/>
        <w:snapToGrid w:val="0"/>
        <w:sz w:val="16"/>
        <w:szCs w:val="16"/>
        <w:lang w:val="en-US"/>
      </w:rPr>
      <w:t>/</w:t>
    </w:r>
    <w:r w:rsidR="00295C6B" w:rsidRPr="004E6757">
      <w:rPr>
        <w:rFonts w:ascii="Arial" w:hAnsi="Arial"/>
        <w:snapToGrid w:val="0"/>
        <w:sz w:val="16"/>
        <w:szCs w:val="16"/>
        <w:lang w:val="en-US"/>
      </w:rPr>
      <w:t>CC</w:t>
    </w:r>
  </w:p>
  <w:p w14:paraId="22E1460A" w14:textId="77777777" w:rsidR="00724E6F" w:rsidRPr="004E6757" w:rsidRDefault="00724E6F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4E6757">
      <w:rPr>
        <w:rFonts w:ascii="Arial" w:hAnsi="Arial"/>
        <w:snapToGrid w:val="0"/>
        <w:sz w:val="16"/>
        <w:szCs w:val="16"/>
      </w:rPr>
      <w:t xml:space="preserve">Seite </w:t>
    </w:r>
    <w:r w:rsidRPr="004E6757">
      <w:rPr>
        <w:rFonts w:ascii="Arial" w:hAnsi="Arial"/>
        <w:snapToGrid w:val="0"/>
        <w:sz w:val="16"/>
        <w:szCs w:val="16"/>
      </w:rPr>
      <w:fldChar w:fldCharType="begin"/>
    </w:r>
    <w:r w:rsidRPr="004E6757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E6757">
      <w:rPr>
        <w:rFonts w:ascii="Arial" w:hAnsi="Arial"/>
        <w:snapToGrid w:val="0"/>
        <w:sz w:val="16"/>
        <w:szCs w:val="16"/>
      </w:rPr>
      <w:fldChar w:fldCharType="separate"/>
    </w:r>
    <w:r w:rsidRPr="004E6757">
      <w:rPr>
        <w:rFonts w:ascii="Arial" w:hAnsi="Arial"/>
        <w:snapToGrid w:val="0"/>
        <w:sz w:val="16"/>
        <w:szCs w:val="16"/>
      </w:rPr>
      <w:t>2</w:t>
    </w:r>
    <w:r w:rsidRPr="004E6757">
      <w:rPr>
        <w:rFonts w:ascii="Arial" w:hAnsi="Arial"/>
        <w:snapToGrid w:val="0"/>
        <w:sz w:val="16"/>
        <w:szCs w:val="16"/>
      </w:rPr>
      <w:fldChar w:fldCharType="end"/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3CD" w14:textId="77777777" w:rsidR="00C018A0" w:rsidRDefault="00C01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C91C58"/>
    <w:multiLevelType w:val="hybridMultilevel"/>
    <w:tmpl w:val="FA24EBD4"/>
    <w:lvl w:ilvl="0" w:tplc="8ED2A914">
      <w:start w:val="1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4A529B"/>
    <w:multiLevelType w:val="hybridMultilevel"/>
    <w:tmpl w:val="46848CEE"/>
    <w:lvl w:ilvl="0" w:tplc="C09A7014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31E51A5"/>
    <w:multiLevelType w:val="hybridMultilevel"/>
    <w:tmpl w:val="C41AD4B8"/>
    <w:lvl w:ilvl="0" w:tplc="B6E2B4EC">
      <w:start w:val="9"/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2135C"/>
    <w:rsid w:val="00027CB8"/>
    <w:rsid w:val="000542E8"/>
    <w:rsid w:val="00057794"/>
    <w:rsid w:val="000651E0"/>
    <w:rsid w:val="000671E2"/>
    <w:rsid w:val="000674C3"/>
    <w:rsid w:val="0006782C"/>
    <w:rsid w:val="00082B7B"/>
    <w:rsid w:val="0009215A"/>
    <w:rsid w:val="0009498F"/>
    <w:rsid w:val="00094A98"/>
    <w:rsid w:val="000961BC"/>
    <w:rsid w:val="000A4EC7"/>
    <w:rsid w:val="000A563B"/>
    <w:rsid w:val="000A73F0"/>
    <w:rsid w:val="000A7867"/>
    <w:rsid w:val="000B06DE"/>
    <w:rsid w:val="000B2B01"/>
    <w:rsid w:val="000C51AA"/>
    <w:rsid w:val="000C5CBE"/>
    <w:rsid w:val="000C6E63"/>
    <w:rsid w:val="000D0917"/>
    <w:rsid w:val="000D165E"/>
    <w:rsid w:val="000D45A5"/>
    <w:rsid w:val="000E12CF"/>
    <w:rsid w:val="00101582"/>
    <w:rsid w:val="00121F71"/>
    <w:rsid w:val="00131A8F"/>
    <w:rsid w:val="00134B80"/>
    <w:rsid w:val="0014060D"/>
    <w:rsid w:val="00151E3F"/>
    <w:rsid w:val="00151F2C"/>
    <w:rsid w:val="00155C7C"/>
    <w:rsid w:val="00160AF1"/>
    <w:rsid w:val="0016643B"/>
    <w:rsid w:val="00170F0F"/>
    <w:rsid w:val="0018140E"/>
    <w:rsid w:val="00193A1A"/>
    <w:rsid w:val="001C0EF4"/>
    <w:rsid w:val="001C60D6"/>
    <w:rsid w:val="001D3E13"/>
    <w:rsid w:val="001E0FA5"/>
    <w:rsid w:val="001F0C89"/>
    <w:rsid w:val="001F102F"/>
    <w:rsid w:val="00216583"/>
    <w:rsid w:val="00217FED"/>
    <w:rsid w:val="00222245"/>
    <w:rsid w:val="00225E1F"/>
    <w:rsid w:val="00241561"/>
    <w:rsid w:val="0024441B"/>
    <w:rsid w:val="00253BB2"/>
    <w:rsid w:val="00254551"/>
    <w:rsid w:val="002624B3"/>
    <w:rsid w:val="002646A7"/>
    <w:rsid w:val="00277F70"/>
    <w:rsid w:val="00287913"/>
    <w:rsid w:val="00295B88"/>
    <w:rsid w:val="00295C6B"/>
    <w:rsid w:val="0029715A"/>
    <w:rsid w:val="002A1526"/>
    <w:rsid w:val="002A5BB5"/>
    <w:rsid w:val="002A6A40"/>
    <w:rsid w:val="002C467F"/>
    <w:rsid w:val="002C74BC"/>
    <w:rsid w:val="002E0D36"/>
    <w:rsid w:val="002E3C63"/>
    <w:rsid w:val="002E6F67"/>
    <w:rsid w:val="002F0473"/>
    <w:rsid w:val="002F4CDF"/>
    <w:rsid w:val="00300274"/>
    <w:rsid w:val="00303BE2"/>
    <w:rsid w:val="00306FE1"/>
    <w:rsid w:val="0030756E"/>
    <w:rsid w:val="00331A0C"/>
    <w:rsid w:val="003467AF"/>
    <w:rsid w:val="003563E4"/>
    <w:rsid w:val="003570C8"/>
    <w:rsid w:val="00361933"/>
    <w:rsid w:val="00371F66"/>
    <w:rsid w:val="0037510A"/>
    <w:rsid w:val="00382943"/>
    <w:rsid w:val="00386633"/>
    <w:rsid w:val="00387BCB"/>
    <w:rsid w:val="003A041F"/>
    <w:rsid w:val="003A0F5B"/>
    <w:rsid w:val="003A4E56"/>
    <w:rsid w:val="003B033F"/>
    <w:rsid w:val="003B1D49"/>
    <w:rsid w:val="003B2572"/>
    <w:rsid w:val="003B3B76"/>
    <w:rsid w:val="003B612C"/>
    <w:rsid w:val="003B6C0C"/>
    <w:rsid w:val="003D224A"/>
    <w:rsid w:val="003D2EC0"/>
    <w:rsid w:val="003D7633"/>
    <w:rsid w:val="003E12AD"/>
    <w:rsid w:val="003E30A5"/>
    <w:rsid w:val="003E6913"/>
    <w:rsid w:val="003E72FC"/>
    <w:rsid w:val="003F545D"/>
    <w:rsid w:val="003F5E68"/>
    <w:rsid w:val="004076CE"/>
    <w:rsid w:val="00412054"/>
    <w:rsid w:val="00426B46"/>
    <w:rsid w:val="00434D5E"/>
    <w:rsid w:val="00444AA0"/>
    <w:rsid w:val="004468FA"/>
    <w:rsid w:val="00450E87"/>
    <w:rsid w:val="00452C31"/>
    <w:rsid w:val="00454F9B"/>
    <w:rsid w:val="00461298"/>
    <w:rsid w:val="004763EF"/>
    <w:rsid w:val="00476435"/>
    <w:rsid w:val="00483782"/>
    <w:rsid w:val="004A0721"/>
    <w:rsid w:val="004A311C"/>
    <w:rsid w:val="004A7663"/>
    <w:rsid w:val="004B1F4F"/>
    <w:rsid w:val="004B739C"/>
    <w:rsid w:val="004C1F19"/>
    <w:rsid w:val="004C3426"/>
    <w:rsid w:val="004D45D9"/>
    <w:rsid w:val="004D78DF"/>
    <w:rsid w:val="004E2AEF"/>
    <w:rsid w:val="004E64FE"/>
    <w:rsid w:val="004E6757"/>
    <w:rsid w:val="004F06F2"/>
    <w:rsid w:val="004F7315"/>
    <w:rsid w:val="004F7910"/>
    <w:rsid w:val="00500398"/>
    <w:rsid w:val="00500E24"/>
    <w:rsid w:val="00506560"/>
    <w:rsid w:val="00510C03"/>
    <w:rsid w:val="00523438"/>
    <w:rsid w:val="005276E2"/>
    <w:rsid w:val="00527C22"/>
    <w:rsid w:val="00532625"/>
    <w:rsid w:val="00534C8A"/>
    <w:rsid w:val="005443F2"/>
    <w:rsid w:val="00547DA0"/>
    <w:rsid w:val="00570A39"/>
    <w:rsid w:val="005731C3"/>
    <w:rsid w:val="005862E0"/>
    <w:rsid w:val="00591A7D"/>
    <w:rsid w:val="00592E41"/>
    <w:rsid w:val="005A3A14"/>
    <w:rsid w:val="005A76A2"/>
    <w:rsid w:val="005C2135"/>
    <w:rsid w:val="005C4F39"/>
    <w:rsid w:val="005D34FF"/>
    <w:rsid w:val="005D3E46"/>
    <w:rsid w:val="005E13D8"/>
    <w:rsid w:val="005E6B64"/>
    <w:rsid w:val="005F1353"/>
    <w:rsid w:val="005F1D5E"/>
    <w:rsid w:val="00600507"/>
    <w:rsid w:val="00607AC6"/>
    <w:rsid w:val="0063076E"/>
    <w:rsid w:val="00634480"/>
    <w:rsid w:val="00635226"/>
    <w:rsid w:val="00636A5E"/>
    <w:rsid w:val="00643AEA"/>
    <w:rsid w:val="00660C22"/>
    <w:rsid w:val="0067664D"/>
    <w:rsid w:val="00685194"/>
    <w:rsid w:val="00695FB6"/>
    <w:rsid w:val="0069704F"/>
    <w:rsid w:val="006972BF"/>
    <w:rsid w:val="006B10A8"/>
    <w:rsid w:val="006B4C70"/>
    <w:rsid w:val="006B4FAE"/>
    <w:rsid w:val="006B79A9"/>
    <w:rsid w:val="006B7B83"/>
    <w:rsid w:val="006C0032"/>
    <w:rsid w:val="006D0ACB"/>
    <w:rsid w:val="006E493E"/>
    <w:rsid w:val="006E6DFE"/>
    <w:rsid w:val="006F4578"/>
    <w:rsid w:val="00700D37"/>
    <w:rsid w:val="00720516"/>
    <w:rsid w:val="007210FE"/>
    <w:rsid w:val="00724E6F"/>
    <w:rsid w:val="00744C92"/>
    <w:rsid w:val="00751575"/>
    <w:rsid w:val="00753C76"/>
    <w:rsid w:val="00754176"/>
    <w:rsid w:val="007623AF"/>
    <w:rsid w:val="0076301C"/>
    <w:rsid w:val="00777E09"/>
    <w:rsid w:val="00791DCC"/>
    <w:rsid w:val="00794CE3"/>
    <w:rsid w:val="007A6191"/>
    <w:rsid w:val="007A63DB"/>
    <w:rsid w:val="007B14B5"/>
    <w:rsid w:val="007B5A47"/>
    <w:rsid w:val="007C3572"/>
    <w:rsid w:val="007C4366"/>
    <w:rsid w:val="007C72B0"/>
    <w:rsid w:val="007D1C89"/>
    <w:rsid w:val="007D2568"/>
    <w:rsid w:val="007D2C1E"/>
    <w:rsid w:val="007D7F7B"/>
    <w:rsid w:val="007E1F13"/>
    <w:rsid w:val="007E3608"/>
    <w:rsid w:val="00810D40"/>
    <w:rsid w:val="008113DD"/>
    <w:rsid w:val="00817534"/>
    <w:rsid w:val="00817703"/>
    <w:rsid w:val="0081778F"/>
    <w:rsid w:val="00821857"/>
    <w:rsid w:val="008245D5"/>
    <w:rsid w:val="00827D8E"/>
    <w:rsid w:val="00827EE2"/>
    <w:rsid w:val="00830501"/>
    <w:rsid w:val="00863D48"/>
    <w:rsid w:val="00871C42"/>
    <w:rsid w:val="00881C09"/>
    <w:rsid w:val="00884338"/>
    <w:rsid w:val="00895F87"/>
    <w:rsid w:val="008A4259"/>
    <w:rsid w:val="008A4F51"/>
    <w:rsid w:val="008B7A50"/>
    <w:rsid w:val="008D1F3E"/>
    <w:rsid w:val="008D47A4"/>
    <w:rsid w:val="008E0E25"/>
    <w:rsid w:val="008F4F6A"/>
    <w:rsid w:val="00915174"/>
    <w:rsid w:val="00917B55"/>
    <w:rsid w:val="00927215"/>
    <w:rsid w:val="00927A37"/>
    <w:rsid w:val="00933179"/>
    <w:rsid w:val="0093427D"/>
    <w:rsid w:val="00942CB5"/>
    <w:rsid w:val="009545CD"/>
    <w:rsid w:val="0096340F"/>
    <w:rsid w:val="0096394F"/>
    <w:rsid w:val="00965EB3"/>
    <w:rsid w:val="009719A5"/>
    <w:rsid w:val="009758DF"/>
    <w:rsid w:val="00980B1C"/>
    <w:rsid w:val="00987319"/>
    <w:rsid w:val="009873A1"/>
    <w:rsid w:val="009A5ADD"/>
    <w:rsid w:val="009A75C9"/>
    <w:rsid w:val="009B390A"/>
    <w:rsid w:val="009B7E33"/>
    <w:rsid w:val="009C033F"/>
    <w:rsid w:val="009C206A"/>
    <w:rsid w:val="009C4123"/>
    <w:rsid w:val="009D4BCF"/>
    <w:rsid w:val="009D5560"/>
    <w:rsid w:val="009E2B4D"/>
    <w:rsid w:val="009F20F4"/>
    <w:rsid w:val="009F5F13"/>
    <w:rsid w:val="00A0258A"/>
    <w:rsid w:val="00A02FB6"/>
    <w:rsid w:val="00A0357B"/>
    <w:rsid w:val="00A11E37"/>
    <w:rsid w:val="00A27631"/>
    <w:rsid w:val="00A30447"/>
    <w:rsid w:val="00A30CD2"/>
    <w:rsid w:val="00A33A61"/>
    <w:rsid w:val="00A35E86"/>
    <w:rsid w:val="00A449A7"/>
    <w:rsid w:val="00A46C23"/>
    <w:rsid w:val="00A47DCB"/>
    <w:rsid w:val="00A52A61"/>
    <w:rsid w:val="00A548C2"/>
    <w:rsid w:val="00A857CC"/>
    <w:rsid w:val="00A86CBF"/>
    <w:rsid w:val="00A94CF6"/>
    <w:rsid w:val="00A96AAB"/>
    <w:rsid w:val="00A97CEA"/>
    <w:rsid w:val="00A97F6F"/>
    <w:rsid w:val="00AA0E3A"/>
    <w:rsid w:val="00AB4E48"/>
    <w:rsid w:val="00AB70ED"/>
    <w:rsid w:val="00AC3C5F"/>
    <w:rsid w:val="00AC5493"/>
    <w:rsid w:val="00AC78AF"/>
    <w:rsid w:val="00AC7F3E"/>
    <w:rsid w:val="00AD47F6"/>
    <w:rsid w:val="00AD60D6"/>
    <w:rsid w:val="00AD7853"/>
    <w:rsid w:val="00AE0AFB"/>
    <w:rsid w:val="00AE5AF2"/>
    <w:rsid w:val="00AF0582"/>
    <w:rsid w:val="00AF1F43"/>
    <w:rsid w:val="00B302EA"/>
    <w:rsid w:val="00B4533C"/>
    <w:rsid w:val="00B51F81"/>
    <w:rsid w:val="00B52DBA"/>
    <w:rsid w:val="00B56BC7"/>
    <w:rsid w:val="00B60BBC"/>
    <w:rsid w:val="00B72BC1"/>
    <w:rsid w:val="00B73065"/>
    <w:rsid w:val="00B741AB"/>
    <w:rsid w:val="00B74E20"/>
    <w:rsid w:val="00B76310"/>
    <w:rsid w:val="00B82974"/>
    <w:rsid w:val="00B849A1"/>
    <w:rsid w:val="00B84B6D"/>
    <w:rsid w:val="00B87515"/>
    <w:rsid w:val="00B87AB7"/>
    <w:rsid w:val="00B93698"/>
    <w:rsid w:val="00BA54FF"/>
    <w:rsid w:val="00BB0DBC"/>
    <w:rsid w:val="00BC173B"/>
    <w:rsid w:val="00BC42CA"/>
    <w:rsid w:val="00BD1341"/>
    <w:rsid w:val="00BD4DE1"/>
    <w:rsid w:val="00BE3AD1"/>
    <w:rsid w:val="00BF5DC0"/>
    <w:rsid w:val="00C018A0"/>
    <w:rsid w:val="00C07195"/>
    <w:rsid w:val="00C11C7E"/>
    <w:rsid w:val="00C125FE"/>
    <w:rsid w:val="00C256D9"/>
    <w:rsid w:val="00C2636A"/>
    <w:rsid w:val="00C3092A"/>
    <w:rsid w:val="00C329CA"/>
    <w:rsid w:val="00C360F4"/>
    <w:rsid w:val="00C52B98"/>
    <w:rsid w:val="00C57E51"/>
    <w:rsid w:val="00C628FC"/>
    <w:rsid w:val="00C66A9E"/>
    <w:rsid w:val="00C8765A"/>
    <w:rsid w:val="00C90454"/>
    <w:rsid w:val="00C94048"/>
    <w:rsid w:val="00C951AF"/>
    <w:rsid w:val="00C95AB8"/>
    <w:rsid w:val="00CA62FD"/>
    <w:rsid w:val="00CA64C1"/>
    <w:rsid w:val="00CB3FBC"/>
    <w:rsid w:val="00CD0EA8"/>
    <w:rsid w:val="00CD1174"/>
    <w:rsid w:val="00CF1246"/>
    <w:rsid w:val="00D05FFD"/>
    <w:rsid w:val="00D12776"/>
    <w:rsid w:val="00D15348"/>
    <w:rsid w:val="00D1546F"/>
    <w:rsid w:val="00D25F16"/>
    <w:rsid w:val="00D2741A"/>
    <w:rsid w:val="00D36741"/>
    <w:rsid w:val="00D405D0"/>
    <w:rsid w:val="00D40B37"/>
    <w:rsid w:val="00D45DD4"/>
    <w:rsid w:val="00D4726C"/>
    <w:rsid w:val="00D60E75"/>
    <w:rsid w:val="00D63E14"/>
    <w:rsid w:val="00D64C07"/>
    <w:rsid w:val="00D703CD"/>
    <w:rsid w:val="00D77B0E"/>
    <w:rsid w:val="00D92848"/>
    <w:rsid w:val="00DA230E"/>
    <w:rsid w:val="00DA42D3"/>
    <w:rsid w:val="00DB52E7"/>
    <w:rsid w:val="00DB57E7"/>
    <w:rsid w:val="00DC091C"/>
    <w:rsid w:val="00DC4407"/>
    <w:rsid w:val="00DC597D"/>
    <w:rsid w:val="00DD0A70"/>
    <w:rsid w:val="00E020D8"/>
    <w:rsid w:val="00E03BF3"/>
    <w:rsid w:val="00E04049"/>
    <w:rsid w:val="00E06D4F"/>
    <w:rsid w:val="00E10ABA"/>
    <w:rsid w:val="00E14F14"/>
    <w:rsid w:val="00E1520F"/>
    <w:rsid w:val="00E23E3B"/>
    <w:rsid w:val="00E37FFD"/>
    <w:rsid w:val="00E41049"/>
    <w:rsid w:val="00E43C09"/>
    <w:rsid w:val="00E565DE"/>
    <w:rsid w:val="00E569AC"/>
    <w:rsid w:val="00E727CB"/>
    <w:rsid w:val="00E824B3"/>
    <w:rsid w:val="00E83D57"/>
    <w:rsid w:val="00E94E2A"/>
    <w:rsid w:val="00E9668A"/>
    <w:rsid w:val="00EA4E62"/>
    <w:rsid w:val="00EA785D"/>
    <w:rsid w:val="00EB6AB9"/>
    <w:rsid w:val="00EC00E7"/>
    <w:rsid w:val="00ED557F"/>
    <w:rsid w:val="00EE66ED"/>
    <w:rsid w:val="00EF1C4B"/>
    <w:rsid w:val="00F00F14"/>
    <w:rsid w:val="00F10808"/>
    <w:rsid w:val="00F20430"/>
    <w:rsid w:val="00F25E65"/>
    <w:rsid w:val="00F43C71"/>
    <w:rsid w:val="00F50972"/>
    <w:rsid w:val="00FA181D"/>
    <w:rsid w:val="00FA20A1"/>
    <w:rsid w:val="00FB79B6"/>
    <w:rsid w:val="00FC5EAA"/>
    <w:rsid w:val="00FE16E8"/>
    <w:rsid w:val="00FE42BE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74DFDA"/>
  <w15:docId w15:val="{E808E2C0-A215-4C5D-B6A2-A596B65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rsid w:val="001D3E13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A30C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0CD2"/>
  </w:style>
  <w:style w:type="character" w:customStyle="1" w:styleId="CommentTextChar">
    <w:name w:val="Comment Text Char"/>
    <w:basedOn w:val="DefaultParagraphFont"/>
    <w:link w:val="CommentText"/>
    <w:rsid w:val="00A30CD2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CD2"/>
    <w:rPr>
      <w:b/>
      <w:bCs/>
      <w:lang w:eastAsia="fr-FR"/>
    </w:rPr>
  </w:style>
  <w:style w:type="paragraph" w:customStyle="1" w:styleId="a">
    <w:name w:val="a_"/>
    <w:basedOn w:val="BodyTextIndent2"/>
    <w:rsid w:val="005F1353"/>
    <w:pPr>
      <w:widowControl/>
      <w:tabs>
        <w:tab w:val="left" w:pos="426"/>
        <w:tab w:val="left" w:pos="709"/>
      </w:tabs>
      <w:overflowPunct/>
      <w:autoSpaceDE/>
      <w:autoSpaceDN/>
      <w:adjustRightInd/>
      <w:spacing w:after="0" w:line="240" w:lineRule="atLeast"/>
      <w:ind w:left="709" w:hanging="709"/>
      <w:textAlignment w:val="auto"/>
    </w:pPr>
    <w:rPr>
      <w:rFonts w:ascii="Arial" w:hAnsi="Arial" w:cs="Arial"/>
      <w:snapToGrid w:val="0"/>
    </w:rPr>
  </w:style>
  <w:style w:type="paragraph" w:styleId="BodyTextIndent2">
    <w:name w:val="Body Text Indent 2"/>
    <w:basedOn w:val="Normal"/>
    <w:link w:val="BodyTextIndent2Char"/>
    <w:semiHidden/>
    <w:unhideWhenUsed/>
    <w:rsid w:val="005F13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1353"/>
    <w:rPr>
      <w:lang w:eastAsia="fr-FR"/>
    </w:rPr>
  </w:style>
  <w:style w:type="paragraph" w:styleId="BodyTextIndent">
    <w:name w:val="Body Text Indent"/>
    <w:basedOn w:val="Normal"/>
    <w:link w:val="BodyTextIndentChar"/>
    <w:semiHidden/>
    <w:unhideWhenUsed/>
    <w:rsid w:val="00F00F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00F14"/>
    <w:rPr>
      <w:lang w:eastAsia="fr-FR"/>
    </w:rPr>
  </w:style>
  <w:style w:type="character" w:styleId="Hyperlink">
    <w:name w:val="Hyperlink"/>
    <w:basedOn w:val="DefaultParagraphFont"/>
    <w:unhideWhenUsed/>
    <w:rsid w:val="007E3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E3608"/>
    <w:rPr>
      <w:color w:val="800080" w:themeColor="followedHyperlink"/>
      <w:u w:val="single"/>
    </w:rPr>
  </w:style>
  <w:style w:type="table" w:customStyle="1" w:styleId="Grilledutableau2">
    <w:name w:val="Grille du tableau2"/>
    <w:basedOn w:val="TableNormal"/>
    <w:next w:val="TableGrid"/>
    <w:rsid w:val="002646A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CA62FD"/>
    <w:rPr>
      <w:b/>
      <w:sz w:val="28"/>
      <w:lang w:val="fr-CH" w:eastAsia="fr-FR"/>
    </w:rPr>
  </w:style>
  <w:style w:type="table" w:customStyle="1" w:styleId="Grilledutableau3">
    <w:name w:val="Grille du tableau3"/>
    <w:basedOn w:val="TableNormal"/>
    <w:next w:val="TableGrid"/>
    <w:rsid w:val="00CA62FD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AE82-C1CE-4E6A-B5A3-1D9382565B0F}"/>
</file>

<file path=customXml/itemProps2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192E6-76FB-4D75-93E2-B6D7AB94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3395</Characters>
  <Application>Microsoft Office Word</Application>
  <DocSecurity>4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Weiner, Manfred Leo</dc:creator>
  <cp:lastModifiedBy>ND</cp:lastModifiedBy>
  <cp:revision>2</cp:revision>
  <cp:lastPrinted>2019-11-12T10:07:00Z</cp:lastPrinted>
  <dcterms:created xsi:type="dcterms:W3CDTF">2022-06-16T08:12:00Z</dcterms:created>
  <dcterms:modified xsi:type="dcterms:W3CDTF">2022-06-16T08:12:00Z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