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B1C53" w:rsidRPr="000B1C53" w14:paraId="0E63F6E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2A9998E" w14:textId="77777777" w:rsidR="009E6CB7" w:rsidRPr="000B1C53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74CE1B" w14:textId="77777777" w:rsidR="009E6CB7" w:rsidRPr="000B1C53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B1C5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139C67" w14:textId="2AA60620" w:rsidR="009E6CB7" w:rsidRPr="000B1C53" w:rsidRDefault="002F04B7" w:rsidP="002F04B7">
            <w:pPr>
              <w:jc w:val="right"/>
            </w:pPr>
            <w:r w:rsidRPr="000B1C53">
              <w:rPr>
                <w:sz w:val="40"/>
              </w:rPr>
              <w:t>ECE</w:t>
            </w:r>
            <w:r w:rsidRPr="000B1C53">
              <w:t>/TRANS/324</w:t>
            </w:r>
          </w:p>
        </w:tc>
      </w:tr>
      <w:tr w:rsidR="000B1C53" w:rsidRPr="000B1C53" w14:paraId="22AF99B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03F3CE" w14:textId="77777777" w:rsidR="009E6CB7" w:rsidRPr="000B1C53" w:rsidRDefault="00686A48" w:rsidP="00B20551">
            <w:pPr>
              <w:spacing w:before="120"/>
            </w:pPr>
            <w:r w:rsidRPr="000B1C53">
              <w:rPr>
                <w:noProof/>
                <w:lang w:val="fr-CH" w:eastAsia="fr-CH"/>
              </w:rPr>
              <w:drawing>
                <wp:inline distT="0" distB="0" distL="0" distR="0" wp14:anchorId="0EBB88DF" wp14:editId="4B7E9E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ACF14A" w14:textId="77777777" w:rsidR="009E6CB7" w:rsidRPr="000B1C53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0B1C5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6A3BCC" w14:textId="77777777" w:rsidR="009E6CB7" w:rsidRPr="000B1C53" w:rsidRDefault="002F04B7" w:rsidP="002F04B7">
            <w:pPr>
              <w:spacing w:before="240" w:line="240" w:lineRule="exact"/>
            </w:pPr>
            <w:r w:rsidRPr="000B1C53">
              <w:t>Distr.: General</w:t>
            </w:r>
          </w:p>
          <w:p w14:paraId="78E901CE" w14:textId="1804FC72" w:rsidR="002F04B7" w:rsidRPr="000B1C53" w:rsidRDefault="00DB5369" w:rsidP="002F04B7">
            <w:pPr>
              <w:spacing w:line="240" w:lineRule="exact"/>
            </w:pPr>
            <w:r w:rsidRPr="000B1C53">
              <w:t xml:space="preserve">29 April </w:t>
            </w:r>
            <w:r w:rsidR="002F04B7" w:rsidRPr="000B1C53">
              <w:t>2022</w:t>
            </w:r>
          </w:p>
          <w:p w14:paraId="2E0CB3CF" w14:textId="77777777" w:rsidR="002F04B7" w:rsidRPr="000B1C53" w:rsidRDefault="002F04B7" w:rsidP="002F04B7">
            <w:pPr>
              <w:spacing w:line="240" w:lineRule="exact"/>
            </w:pPr>
          </w:p>
          <w:p w14:paraId="3BB17A5A" w14:textId="385AE776" w:rsidR="002F04B7" w:rsidRPr="000B1C53" w:rsidRDefault="002F04B7" w:rsidP="002F04B7">
            <w:pPr>
              <w:spacing w:line="240" w:lineRule="exact"/>
            </w:pPr>
            <w:r w:rsidRPr="000B1C53">
              <w:t>Original: English</w:t>
            </w:r>
          </w:p>
        </w:tc>
      </w:tr>
    </w:tbl>
    <w:p w14:paraId="45A83B0C" w14:textId="77777777" w:rsidR="00943748" w:rsidRPr="000B1C53" w:rsidRDefault="00943748" w:rsidP="00943748">
      <w:pPr>
        <w:spacing w:before="120"/>
        <w:rPr>
          <w:b/>
          <w:bCs/>
          <w:sz w:val="28"/>
          <w:szCs w:val="28"/>
        </w:rPr>
      </w:pPr>
      <w:r w:rsidRPr="000B1C53">
        <w:rPr>
          <w:b/>
          <w:bCs/>
          <w:sz w:val="28"/>
          <w:szCs w:val="28"/>
        </w:rPr>
        <w:t>Economic Commission for Europe</w:t>
      </w:r>
    </w:p>
    <w:p w14:paraId="61EE1F16" w14:textId="77777777" w:rsidR="00943748" w:rsidRPr="000B1C53" w:rsidRDefault="00943748" w:rsidP="00943748">
      <w:pPr>
        <w:spacing w:before="120"/>
        <w:rPr>
          <w:sz w:val="28"/>
          <w:szCs w:val="28"/>
        </w:rPr>
      </w:pPr>
      <w:r w:rsidRPr="000B1C53">
        <w:rPr>
          <w:sz w:val="28"/>
          <w:szCs w:val="28"/>
        </w:rPr>
        <w:t>Inland Transport Committee</w:t>
      </w:r>
    </w:p>
    <w:p w14:paraId="46D1A691" w14:textId="77777777" w:rsidR="002F04B7" w:rsidRPr="000B1C53" w:rsidRDefault="002F04B7" w:rsidP="002F04B7">
      <w:pPr>
        <w:spacing w:before="120"/>
        <w:rPr>
          <w:b/>
          <w:bCs/>
        </w:rPr>
      </w:pPr>
      <w:r w:rsidRPr="000B1C53">
        <w:rPr>
          <w:b/>
          <w:bCs/>
        </w:rPr>
        <w:t>Special session</w:t>
      </w:r>
    </w:p>
    <w:p w14:paraId="1AD01331" w14:textId="77777777" w:rsidR="002F04B7" w:rsidRPr="000B1C53" w:rsidRDefault="002F04B7" w:rsidP="002F04B7">
      <w:r w:rsidRPr="000B1C53">
        <w:t>Geneva, 29 April 2022</w:t>
      </w:r>
    </w:p>
    <w:p w14:paraId="5F192997" w14:textId="0F74A8AA" w:rsidR="002F04B7" w:rsidRPr="000B1C53" w:rsidRDefault="002F04B7" w:rsidP="002F04B7">
      <w:pPr>
        <w:pStyle w:val="HChG"/>
      </w:pPr>
      <w:r w:rsidRPr="000B1C53">
        <w:tab/>
      </w:r>
      <w:r w:rsidRPr="000B1C53">
        <w:tab/>
        <w:t>Report of the Inland Transport Committee special session</w:t>
      </w:r>
    </w:p>
    <w:p w14:paraId="388C678B" w14:textId="3605F94C" w:rsidR="00E44953" w:rsidRPr="000B1C53" w:rsidRDefault="00E44953" w:rsidP="00E44953">
      <w:pPr>
        <w:pStyle w:val="HChG"/>
      </w:pPr>
      <w:bookmarkStart w:id="0" w:name="_Toc101274089"/>
      <w:r w:rsidRPr="000B1C53">
        <w:tab/>
        <w:t>I.</w:t>
      </w:r>
      <w:r w:rsidRPr="000B1C53">
        <w:tab/>
        <w:t>Chair</w:t>
      </w:r>
      <w:bookmarkEnd w:id="0"/>
    </w:p>
    <w:p w14:paraId="7D6D1E80" w14:textId="6242C1A0" w:rsidR="00E44953" w:rsidRPr="000B1C53" w:rsidRDefault="00E44953" w:rsidP="00E44953">
      <w:pPr>
        <w:spacing w:after="120"/>
        <w:ind w:left="1134" w:right="1134"/>
        <w:jc w:val="both"/>
      </w:pPr>
      <w:r w:rsidRPr="000B1C53">
        <w:t>1.</w:t>
      </w:r>
      <w:r w:rsidRPr="000B1C53">
        <w:tab/>
        <w:t xml:space="preserve">The Inland Transport Committee (ITC or Committee) </w:t>
      </w:r>
      <w:r w:rsidR="004C7DA9" w:rsidRPr="000B1C53">
        <w:t xml:space="preserve">of the United Nations Economic Commission for Europe (ECE) </w:t>
      </w:r>
      <w:r w:rsidRPr="000B1C53">
        <w:t xml:space="preserve">held its special session on 29 April 2022 in </w:t>
      </w:r>
      <w:r w:rsidR="00416E43" w:rsidRPr="000B1C53">
        <w:t>Geneva</w:t>
      </w:r>
      <w:r w:rsidRPr="000B1C53">
        <w:t xml:space="preserve">, with Mr. </w:t>
      </w:r>
      <w:r w:rsidR="00416E43" w:rsidRPr="000B1C53">
        <w:t xml:space="preserve">G. Georgiadis (ITC Secretary) </w:t>
      </w:r>
      <w:r w:rsidRPr="000B1C53">
        <w:t xml:space="preserve">as </w:t>
      </w:r>
      <w:r w:rsidR="007315C0">
        <w:t xml:space="preserve">Acting </w:t>
      </w:r>
      <w:r w:rsidRPr="000B1C53">
        <w:t>Chair</w:t>
      </w:r>
      <w:r w:rsidR="00416E43" w:rsidRPr="000B1C53">
        <w:t xml:space="preserve"> for agenda items 1, 2 and </w:t>
      </w:r>
      <w:r w:rsidR="0074090B" w:rsidRPr="000B1C53">
        <w:t xml:space="preserve">3 (partially) and Ms. H. </w:t>
      </w:r>
      <w:proofErr w:type="spellStart"/>
      <w:r w:rsidR="0074090B" w:rsidRPr="000B1C53">
        <w:t>Meesters</w:t>
      </w:r>
      <w:proofErr w:type="spellEnd"/>
      <w:r w:rsidR="0074090B" w:rsidRPr="000B1C53">
        <w:t xml:space="preserve"> (the Netherlands) as Chair for agenda items 3 (partially)</w:t>
      </w:r>
      <w:r w:rsidR="004D13BD" w:rsidRPr="000B1C53">
        <w:t>, 4 and 5</w:t>
      </w:r>
      <w:r w:rsidRPr="000B1C53">
        <w:t>.</w:t>
      </w:r>
    </w:p>
    <w:p w14:paraId="1E7F0B70" w14:textId="6D96AF3E" w:rsidR="004C7DA9" w:rsidRPr="000B1C53" w:rsidRDefault="004C7DA9" w:rsidP="004C7DA9">
      <w:pPr>
        <w:pStyle w:val="HChG"/>
      </w:pPr>
      <w:bookmarkStart w:id="1" w:name="_Toc101274090"/>
      <w:r w:rsidRPr="000B1C53">
        <w:tab/>
        <w:t>II.</w:t>
      </w:r>
      <w:r w:rsidRPr="000B1C53">
        <w:tab/>
        <w:t>Attendance</w:t>
      </w:r>
      <w:bookmarkEnd w:id="1"/>
    </w:p>
    <w:p w14:paraId="0AE680F0" w14:textId="64918E4A" w:rsidR="004C7DA9" w:rsidRPr="000B1C53" w:rsidRDefault="004C7DA9" w:rsidP="004C7DA9">
      <w:pPr>
        <w:pStyle w:val="SingleTxtG"/>
      </w:pPr>
      <w:r w:rsidRPr="000B1C53">
        <w:t xml:space="preserve">2. </w:t>
      </w:r>
      <w:r w:rsidRPr="000B1C53">
        <w:tab/>
        <w:t xml:space="preserve">Representatives of the following ECE countries participated: Austria, Azerbaijan, Belgium, Bulgaria, Cyprus, Czechia, </w:t>
      </w:r>
      <w:r w:rsidR="00081991" w:rsidRPr="000B1C53">
        <w:t xml:space="preserve">Denmark, Estonia, </w:t>
      </w:r>
      <w:r w:rsidRPr="000B1C53">
        <w:t xml:space="preserve">Finland, France, Georgia, Germany, Greece, Ireland, Israel, Italy, </w:t>
      </w:r>
      <w:r w:rsidR="008247DD" w:rsidRPr="000B1C53">
        <w:t xml:space="preserve">Latvia, </w:t>
      </w:r>
      <w:r w:rsidRPr="000B1C53">
        <w:t xml:space="preserve">Lithuania, Malta, Montenegro, Netherlands (the), </w:t>
      </w:r>
      <w:r w:rsidR="008247DD" w:rsidRPr="000B1C53">
        <w:t xml:space="preserve">Norway, </w:t>
      </w:r>
      <w:r w:rsidRPr="000B1C53">
        <w:t xml:space="preserve">Poland, Portugal, Romania, Russian Federation, Slovakia, Slovenia, Spain, </w:t>
      </w:r>
      <w:r w:rsidR="000B1C53" w:rsidRPr="000B1C53">
        <w:t xml:space="preserve">Sweden, </w:t>
      </w:r>
      <w:r w:rsidRPr="000B1C53">
        <w:t xml:space="preserve">Switzerland, Turkmenistan, Ukraine, United Kingdom of Great Britain and Northern Ireland and United States of America. </w:t>
      </w:r>
    </w:p>
    <w:p w14:paraId="65BEA48D" w14:textId="74342521" w:rsidR="00A01063" w:rsidRPr="000B1C53" w:rsidRDefault="00A01063" w:rsidP="00A01063">
      <w:pPr>
        <w:pStyle w:val="SingleTxtG"/>
      </w:pPr>
      <w:r w:rsidRPr="000B1C53">
        <w:t xml:space="preserve">3. </w:t>
      </w:r>
      <w:r w:rsidRPr="000B1C53">
        <w:tab/>
        <w:t>The European Union was represented</w:t>
      </w:r>
      <w:r w:rsidR="000B1C53">
        <w:t xml:space="preserve"> as observer</w:t>
      </w:r>
      <w:r w:rsidRPr="000B1C53">
        <w:t xml:space="preserve">. </w:t>
      </w:r>
    </w:p>
    <w:p w14:paraId="426DECCB" w14:textId="08F18B36" w:rsidR="00AA50E6" w:rsidRPr="000B1C53" w:rsidRDefault="00AA50E6" w:rsidP="00AA50E6">
      <w:pPr>
        <w:pStyle w:val="HChG"/>
      </w:pPr>
      <w:bookmarkStart w:id="2" w:name="_Toc101274091"/>
      <w:r w:rsidRPr="000B1C53">
        <w:tab/>
        <w:t>III.</w:t>
      </w:r>
      <w:r w:rsidRPr="000B1C53">
        <w:tab/>
        <w:t>Adoption of the agenda (agenda item 1)</w:t>
      </w:r>
      <w:bookmarkEnd w:id="2"/>
    </w:p>
    <w:p w14:paraId="0E220F00" w14:textId="0CCA82BD" w:rsidR="00AA50E6" w:rsidRPr="000B1C53" w:rsidRDefault="00AA50E6" w:rsidP="00AA50E6">
      <w:pPr>
        <w:spacing w:after="120"/>
        <w:ind w:left="1134" w:right="1134"/>
      </w:pPr>
      <w:r w:rsidRPr="000B1C53">
        <w:rPr>
          <w:i/>
          <w:iCs/>
        </w:rPr>
        <w:t xml:space="preserve">Documentation: </w:t>
      </w:r>
      <w:r w:rsidRPr="000B1C53">
        <w:t>ECE/TRANS/</w:t>
      </w:r>
      <w:r w:rsidR="00EC0984" w:rsidRPr="000B1C53">
        <w:t>323</w:t>
      </w:r>
    </w:p>
    <w:p w14:paraId="4BA63204" w14:textId="4678AB57" w:rsidR="00AA50E6" w:rsidRPr="000B1C53" w:rsidRDefault="00EC0984" w:rsidP="00AA50E6">
      <w:pPr>
        <w:spacing w:after="120"/>
        <w:ind w:left="1134" w:right="1134"/>
        <w:jc w:val="both"/>
      </w:pPr>
      <w:r w:rsidRPr="000B1C53">
        <w:rPr>
          <w:bCs/>
        </w:rPr>
        <w:t>4</w:t>
      </w:r>
      <w:r w:rsidR="00AA50E6" w:rsidRPr="000B1C53">
        <w:rPr>
          <w:bCs/>
        </w:rPr>
        <w:t>.</w:t>
      </w:r>
      <w:r w:rsidR="00AA50E6" w:rsidRPr="000B1C53">
        <w:rPr>
          <w:bCs/>
        </w:rPr>
        <w:tab/>
      </w:r>
      <w:r w:rsidR="00AA50E6" w:rsidRPr="000B1C53">
        <w:t xml:space="preserve">The Committee </w:t>
      </w:r>
      <w:r w:rsidR="00AA50E6" w:rsidRPr="000B1C53">
        <w:rPr>
          <w:b/>
        </w:rPr>
        <w:t xml:space="preserve">adopted </w:t>
      </w:r>
      <w:r w:rsidR="00AA50E6" w:rsidRPr="000B1C53">
        <w:t>the provisional agenda (</w:t>
      </w:r>
      <w:r w:rsidRPr="000B1C53">
        <w:t>ECE/TRANS/323</w:t>
      </w:r>
      <w:r w:rsidR="00AA50E6" w:rsidRPr="000B1C53">
        <w:t xml:space="preserve">). </w:t>
      </w:r>
    </w:p>
    <w:p w14:paraId="66ADC037" w14:textId="63FFDC93" w:rsidR="005D009D" w:rsidRPr="000B1C53" w:rsidRDefault="005D009D" w:rsidP="005D009D">
      <w:pPr>
        <w:pStyle w:val="HChG"/>
      </w:pPr>
      <w:r w:rsidRPr="000B1C53">
        <w:tab/>
        <w:t>IV.</w:t>
      </w:r>
      <w:r w:rsidRPr="000B1C53">
        <w:tab/>
      </w:r>
      <w:r w:rsidR="00A5577E" w:rsidRPr="000B1C53">
        <w:t xml:space="preserve">Election of Chair for the special session </w:t>
      </w:r>
      <w:r w:rsidRPr="000B1C53">
        <w:t>(agenda item 2)</w:t>
      </w:r>
    </w:p>
    <w:p w14:paraId="58E40C85" w14:textId="4B93A14B" w:rsidR="00765310" w:rsidRPr="000B1C53" w:rsidRDefault="00765310" w:rsidP="00765310">
      <w:pPr>
        <w:spacing w:after="120"/>
        <w:ind w:left="1134" w:right="1134"/>
      </w:pPr>
      <w:r w:rsidRPr="000B1C53">
        <w:rPr>
          <w:i/>
          <w:iCs/>
        </w:rPr>
        <w:t xml:space="preserve">Documentation: </w:t>
      </w:r>
      <w:r w:rsidRPr="000B1C53">
        <w:t>Informal document No. 1</w:t>
      </w:r>
    </w:p>
    <w:p w14:paraId="091DD066" w14:textId="3F8FEA02" w:rsidR="00BF5AAA" w:rsidRPr="000B1C53" w:rsidRDefault="005D009D" w:rsidP="00AA50E6">
      <w:pPr>
        <w:spacing w:after="120"/>
        <w:ind w:left="1134" w:right="1134"/>
        <w:jc w:val="both"/>
        <w:rPr>
          <w:sz w:val="18"/>
          <w:szCs w:val="18"/>
        </w:rPr>
      </w:pPr>
      <w:r w:rsidRPr="000B1C53">
        <w:t>5.</w:t>
      </w:r>
      <w:r w:rsidRPr="000B1C53">
        <w:tab/>
      </w:r>
      <w:r w:rsidR="00BF5AAA" w:rsidRPr="000B1C53">
        <w:t xml:space="preserve">The Committee, after considering the various options </w:t>
      </w:r>
      <w:r w:rsidR="00BF5AAA" w:rsidRPr="000B1C53">
        <w:rPr>
          <w:b/>
          <w:bCs/>
        </w:rPr>
        <w:t>decided by</w:t>
      </w:r>
      <w:r w:rsidR="000B1C53" w:rsidRPr="000B1C53">
        <w:rPr>
          <w:b/>
          <w:bCs/>
        </w:rPr>
        <w:t xml:space="preserve"> </w:t>
      </w:r>
      <w:r w:rsidR="00BF5AAA" w:rsidRPr="000B1C53">
        <w:rPr>
          <w:b/>
          <w:bCs/>
        </w:rPr>
        <w:t>consensus</w:t>
      </w:r>
      <w:r w:rsidR="000B1C53" w:rsidRPr="000B1C53">
        <w:rPr>
          <w:b/>
          <w:bCs/>
        </w:rPr>
        <w:t xml:space="preserve"> </w:t>
      </w:r>
      <w:r w:rsidR="00BF5AAA" w:rsidRPr="000B1C53">
        <w:t>to</w:t>
      </w:r>
      <w:r w:rsidRPr="000B1C53">
        <w:t xml:space="preserve"> </w:t>
      </w:r>
      <w:r w:rsidRPr="000B1C53">
        <w:rPr>
          <w:b/>
          <w:bCs/>
        </w:rPr>
        <w:t>request</w:t>
      </w:r>
      <w:r w:rsidRPr="000B1C53">
        <w:t xml:space="preserve"> the secretariat to serve as acting chair for the sole purpose of presiding over a part of Agenda Item 3 for the election of the </w:t>
      </w:r>
      <w:r w:rsidR="001E0031" w:rsidRPr="000B1C53">
        <w:t xml:space="preserve">ITC </w:t>
      </w:r>
      <w:r w:rsidRPr="000B1C53">
        <w:t xml:space="preserve">Chair for the ordinary sessions in 2023 and 2024 who, </w:t>
      </w:r>
      <w:r w:rsidR="001E0031" w:rsidRPr="000B1C53">
        <w:t>after</w:t>
      </w:r>
      <w:r w:rsidRPr="000B1C53">
        <w:t xml:space="preserve"> </w:t>
      </w:r>
      <w:r w:rsidR="00DB458D">
        <w:t xml:space="preserve">being </w:t>
      </w:r>
      <w:r w:rsidRPr="000B1C53">
        <w:t>elected, preside</w:t>
      </w:r>
      <w:r w:rsidR="001E0031" w:rsidRPr="000B1C53">
        <w:t>d</w:t>
      </w:r>
      <w:r w:rsidRPr="000B1C53">
        <w:t xml:space="preserve"> over the remainder of the special session.  </w:t>
      </w:r>
    </w:p>
    <w:p w14:paraId="317754B5" w14:textId="3E2374D0" w:rsidR="00A5577E" w:rsidRPr="000B1C53" w:rsidRDefault="00A5577E" w:rsidP="00A5577E">
      <w:pPr>
        <w:pStyle w:val="HChG"/>
      </w:pPr>
      <w:r w:rsidRPr="000B1C53">
        <w:lastRenderedPageBreak/>
        <w:tab/>
        <w:t>V.</w:t>
      </w:r>
      <w:r w:rsidRPr="000B1C53">
        <w:tab/>
      </w:r>
      <w:r w:rsidR="00AF3AB8" w:rsidRPr="000B1C53">
        <w:t xml:space="preserve">Election of Officers for Inland Transport Committee sessions in 2023 and 2024 </w:t>
      </w:r>
      <w:r w:rsidRPr="000B1C53">
        <w:t xml:space="preserve">(agenda item </w:t>
      </w:r>
      <w:r w:rsidR="00AF3AB8" w:rsidRPr="000B1C53">
        <w:t>3</w:t>
      </w:r>
      <w:r w:rsidRPr="000B1C53">
        <w:t>)</w:t>
      </w:r>
    </w:p>
    <w:p w14:paraId="7B7C5097" w14:textId="77777777" w:rsidR="00765310" w:rsidRPr="000B1C53" w:rsidRDefault="00765310" w:rsidP="00765310">
      <w:pPr>
        <w:spacing w:after="120"/>
        <w:ind w:left="1134" w:right="1134"/>
      </w:pPr>
      <w:r w:rsidRPr="000B1C53">
        <w:rPr>
          <w:i/>
          <w:iCs/>
        </w:rPr>
        <w:t xml:space="preserve">Documentation: </w:t>
      </w:r>
      <w:r w:rsidRPr="000B1C53">
        <w:t>Informal document No. 1</w:t>
      </w:r>
    </w:p>
    <w:p w14:paraId="5006B3AB" w14:textId="230D28C1" w:rsidR="006D39E2" w:rsidRPr="000B1C53" w:rsidRDefault="00AF3AB8" w:rsidP="000B1C53">
      <w:pPr>
        <w:pStyle w:val="SingleTxtG"/>
      </w:pPr>
      <w:r w:rsidRPr="000B1C53">
        <w:t>6</w:t>
      </w:r>
      <w:r w:rsidR="00A5577E" w:rsidRPr="000B1C53">
        <w:t>.</w:t>
      </w:r>
      <w:r w:rsidR="00A5577E" w:rsidRPr="000B1C53">
        <w:tab/>
        <w:t xml:space="preserve">The Committee </w:t>
      </w:r>
      <w:r w:rsidRPr="000B1C53">
        <w:rPr>
          <w:b/>
          <w:bCs/>
        </w:rPr>
        <w:t xml:space="preserve">elected </w:t>
      </w:r>
      <w:r w:rsidR="002E5DDB" w:rsidRPr="000B1C53">
        <w:rPr>
          <w:b/>
          <w:bCs/>
        </w:rPr>
        <w:t>by</w:t>
      </w:r>
      <w:r w:rsidR="002E5DDB" w:rsidRPr="000B1C53">
        <w:t xml:space="preserve"> </w:t>
      </w:r>
      <w:r w:rsidR="002E5DDB" w:rsidRPr="000B1C53">
        <w:rPr>
          <w:b/>
          <w:bCs/>
        </w:rPr>
        <w:t>acclamation</w:t>
      </w:r>
      <w:r w:rsidR="002E5DDB" w:rsidRPr="000B1C53">
        <w:t xml:space="preserve"> </w:t>
      </w:r>
      <w:r w:rsidR="000B1C53" w:rsidRPr="000B1C53">
        <w:t xml:space="preserve">Ms. H. </w:t>
      </w:r>
      <w:proofErr w:type="spellStart"/>
      <w:r w:rsidR="000B1C53" w:rsidRPr="000B1C53">
        <w:t>Meesters</w:t>
      </w:r>
      <w:proofErr w:type="spellEnd"/>
      <w:r w:rsidR="000B1C53" w:rsidRPr="000B1C53">
        <w:t xml:space="preserve"> (the Netherlands) as </w:t>
      </w:r>
      <w:r w:rsidR="000D73FE" w:rsidRPr="000B1C53">
        <w:t xml:space="preserve">its </w:t>
      </w:r>
      <w:r w:rsidR="00757B8B" w:rsidRPr="000B1C53">
        <w:t xml:space="preserve">Chair </w:t>
      </w:r>
      <w:bookmarkStart w:id="3" w:name="_Hlk102123208"/>
      <w:r w:rsidR="00757B8B" w:rsidRPr="000B1C53">
        <w:t>for the ITC sessions in 2023 and 2024</w:t>
      </w:r>
      <w:bookmarkEnd w:id="3"/>
      <w:r w:rsidR="00757B8B" w:rsidRPr="000B1C53">
        <w:t>.</w:t>
      </w:r>
      <w:r w:rsidR="006A734B" w:rsidRPr="000B1C53">
        <w:t xml:space="preserve"> </w:t>
      </w:r>
    </w:p>
    <w:p w14:paraId="2D539808" w14:textId="07BA0288" w:rsidR="0087571C" w:rsidRPr="000B1C53" w:rsidRDefault="00093A40" w:rsidP="000B1C53">
      <w:pPr>
        <w:pStyle w:val="SingleTxtG"/>
      </w:pPr>
      <w:r w:rsidRPr="000B1C53">
        <w:t>7.</w:t>
      </w:r>
      <w:r w:rsidRPr="000B1C53">
        <w:tab/>
      </w:r>
      <w:r w:rsidR="004136AA" w:rsidRPr="000B1C53">
        <w:t xml:space="preserve">The Committee then </w:t>
      </w:r>
      <w:r w:rsidR="00A376EE" w:rsidRPr="000B1C53">
        <w:rPr>
          <w:b/>
          <w:bCs/>
        </w:rPr>
        <w:t>proceeded</w:t>
      </w:r>
      <w:r w:rsidR="00A376EE" w:rsidRPr="000B1C53">
        <w:t xml:space="preserve"> with the election of </w:t>
      </w:r>
      <w:r w:rsidR="004136AA" w:rsidRPr="000B1C53">
        <w:t>its Vice-Chairs for the same period</w:t>
      </w:r>
      <w:r w:rsidR="0087571C" w:rsidRPr="000B1C53">
        <w:t xml:space="preserve">. </w:t>
      </w:r>
      <w:r w:rsidR="0087571C" w:rsidRPr="000B1C53">
        <w:rPr>
          <w:i/>
          <w:iCs/>
        </w:rPr>
        <w:t>A vote was taken by secret ballot:</w:t>
      </w:r>
    </w:p>
    <w:p w14:paraId="37D8A3AE" w14:textId="6B348164" w:rsidR="0087571C" w:rsidRPr="000B1C53" w:rsidRDefault="004136AA" w:rsidP="0087571C">
      <w:pPr>
        <w:pStyle w:val="SingleTxtG"/>
        <w:ind w:firstLine="567"/>
        <w:rPr>
          <w:i/>
          <w:iCs/>
        </w:rPr>
      </w:pPr>
      <w:r w:rsidRPr="000B1C53">
        <w:tab/>
      </w:r>
      <w:r w:rsidR="0087571C" w:rsidRPr="000B1C53">
        <w:rPr>
          <w:i/>
          <w:iCs/>
        </w:rPr>
        <w:t xml:space="preserve">Number of ballot papers: </w:t>
      </w:r>
      <w:r w:rsidR="000B1C53" w:rsidRPr="000B1C53">
        <w:rPr>
          <w:i/>
          <w:iCs/>
        </w:rPr>
        <w:t>35</w:t>
      </w:r>
    </w:p>
    <w:p w14:paraId="0D0C0A0E" w14:textId="49834FA7" w:rsidR="0087571C" w:rsidRPr="000B1C53" w:rsidRDefault="0087571C" w:rsidP="0087571C">
      <w:pPr>
        <w:pStyle w:val="SingleTxtG"/>
        <w:ind w:firstLine="567"/>
        <w:rPr>
          <w:i/>
          <w:iCs/>
        </w:rPr>
      </w:pPr>
      <w:r w:rsidRPr="000B1C53">
        <w:rPr>
          <w:i/>
          <w:iCs/>
        </w:rPr>
        <w:t xml:space="preserve">Number of invalid ballots: </w:t>
      </w:r>
      <w:r w:rsidR="000B1C53" w:rsidRPr="000B1C53">
        <w:rPr>
          <w:i/>
          <w:iCs/>
        </w:rPr>
        <w:t>0</w:t>
      </w:r>
    </w:p>
    <w:p w14:paraId="21EA6546" w14:textId="18FB2388" w:rsidR="0087571C" w:rsidRPr="000B1C53" w:rsidRDefault="0087571C" w:rsidP="0087571C">
      <w:pPr>
        <w:pStyle w:val="SingleTxtG"/>
        <w:ind w:firstLine="567"/>
        <w:rPr>
          <w:i/>
          <w:iCs/>
        </w:rPr>
      </w:pPr>
      <w:r w:rsidRPr="000B1C53">
        <w:rPr>
          <w:i/>
          <w:iCs/>
        </w:rPr>
        <w:t xml:space="preserve">Number of valid ballots: </w:t>
      </w:r>
      <w:r w:rsidR="000B1C53" w:rsidRPr="000B1C53">
        <w:rPr>
          <w:i/>
          <w:iCs/>
        </w:rPr>
        <w:t>35</w:t>
      </w:r>
    </w:p>
    <w:p w14:paraId="383BEC06" w14:textId="0635807B" w:rsidR="0087571C" w:rsidRPr="000B1C53" w:rsidRDefault="0087571C" w:rsidP="0087571C">
      <w:pPr>
        <w:pStyle w:val="SingleTxtG"/>
        <w:ind w:firstLine="567"/>
        <w:rPr>
          <w:i/>
          <w:iCs/>
        </w:rPr>
      </w:pPr>
      <w:r w:rsidRPr="000B1C53">
        <w:rPr>
          <w:i/>
          <w:iCs/>
        </w:rPr>
        <w:t xml:space="preserve">Number of abstentions: </w:t>
      </w:r>
      <w:r w:rsidR="000B1C53" w:rsidRPr="000B1C53">
        <w:rPr>
          <w:i/>
          <w:iCs/>
        </w:rPr>
        <w:t>1</w:t>
      </w:r>
    </w:p>
    <w:p w14:paraId="6DDA617E" w14:textId="701DDE4E" w:rsidR="0087571C" w:rsidRPr="000B1C53" w:rsidRDefault="0087571C" w:rsidP="0087571C">
      <w:pPr>
        <w:pStyle w:val="SingleTxtG"/>
        <w:ind w:firstLine="567"/>
        <w:rPr>
          <w:i/>
          <w:iCs/>
        </w:rPr>
      </w:pPr>
      <w:r w:rsidRPr="000B1C53">
        <w:rPr>
          <w:i/>
          <w:iCs/>
        </w:rPr>
        <w:t xml:space="preserve">Number of member States present and voting: </w:t>
      </w:r>
      <w:r w:rsidR="000B1C53" w:rsidRPr="000B1C53">
        <w:rPr>
          <w:i/>
          <w:iCs/>
        </w:rPr>
        <w:t>34</w:t>
      </w:r>
    </w:p>
    <w:p w14:paraId="6DDB0B44" w14:textId="18C6C12E" w:rsidR="0087571C" w:rsidRPr="000B1C53" w:rsidRDefault="0087571C" w:rsidP="0087571C">
      <w:pPr>
        <w:pStyle w:val="SingleTxtG"/>
        <w:ind w:firstLine="567"/>
        <w:rPr>
          <w:i/>
          <w:iCs/>
        </w:rPr>
      </w:pPr>
      <w:r w:rsidRPr="000B1C53">
        <w:rPr>
          <w:i/>
          <w:iCs/>
        </w:rPr>
        <w:t xml:space="preserve">Required majority: </w:t>
      </w:r>
      <w:r w:rsidR="000B1C53" w:rsidRPr="000B1C53">
        <w:rPr>
          <w:i/>
          <w:iCs/>
        </w:rPr>
        <w:t>18</w:t>
      </w:r>
    </w:p>
    <w:p w14:paraId="074C3082" w14:textId="77777777" w:rsidR="0087571C" w:rsidRPr="000B1C53" w:rsidRDefault="0087571C" w:rsidP="0087571C">
      <w:pPr>
        <w:pStyle w:val="SingleTxtG"/>
        <w:ind w:firstLine="567"/>
      </w:pPr>
      <w:r w:rsidRPr="000B1C53">
        <w:rPr>
          <w:i/>
          <w:iCs/>
        </w:rPr>
        <w:t>Number of votes obtained:</w:t>
      </w:r>
      <w:r w:rsidRPr="000B1C53">
        <w:t xml:space="preserve"> </w:t>
      </w:r>
    </w:p>
    <w:p w14:paraId="3E41E981" w14:textId="5CC20301" w:rsidR="00F316E8" w:rsidRPr="000B1C53" w:rsidRDefault="00F316E8" w:rsidP="00F316E8">
      <w:pPr>
        <w:pStyle w:val="SingleTxtG"/>
        <w:ind w:left="1701" w:firstLine="567"/>
      </w:pPr>
      <w:r w:rsidRPr="000B1C53">
        <w:t>Ms. M</w:t>
      </w:r>
      <w:r w:rsidR="00923C35" w:rsidRPr="000B1C53">
        <w:t>.</w:t>
      </w:r>
      <w:r w:rsidRPr="000B1C53">
        <w:t>P</w:t>
      </w:r>
      <w:r w:rsidR="00923C35" w:rsidRPr="000B1C53">
        <w:t xml:space="preserve">. </w:t>
      </w:r>
      <w:proofErr w:type="spellStart"/>
      <w:r w:rsidRPr="000B1C53">
        <w:t>Meganck</w:t>
      </w:r>
      <w:proofErr w:type="spellEnd"/>
      <w:r w:rsidRPr="000B1C53">
        <w:t xml:space="preserve"> (France)</w:t>
      </w:r>
      <w:r w:rsidR="000174C8" w:rsidRPr="000B1C53">
        <w:t xml:space="preserve">: </w:t>
      </w:r>
      <w:r w:rsidR="000B1C53" w:rsidRPr="000B1C53">
        <w:t>33</w:t>
      </w:r>
    </w:p>
    <w:p w14:paraId="01A7CD0A" w14:textId="4B3514DA" w:rsidR="00F316E8" w:rsidRPr="000B1C53" w:rsidRDefault="00F316E8" w:rsidP="00F316E8">
      <w:pPr>
        <w:pStyle w:val="SingleTxtG"/>
        <w:ind w:left="1701" w:firstLine="567"/>
      </w:pPr>
      <w:r w:rsidRPr="000B1C53">
        <w:t>Mr. A</w:t>
      </w:r>
      <w:r w:rsidR="00923C35" w:rsidRPr="000B1C53">
        <w:t>.</w:t>
      </w:r>
      <w:r w:rsidRPr="000B1C53">
        <w:t xml:space="preserve"> Erario (Italy)</w:t>
      </w:r>
      <w:r w:rsidR="000174C8" w:rsidRPr="000B1C53">
        <w:t xml:space="preserve">: </w:t>
      </w:r>
      <w:r w:rsidR="000B1C53" w:rsidRPr="000B1C53">
        <w:t>33</w:t>
      </w:r>
      <w:r w:rsidRPr="000B1C53">
        <w:t xml:space="preserve">  </w:t>
      </w:r>
    </w:p>
    <w:p w14:paraId="1D719D93" w14:textId="4152F99B" w:rsidR="00F316E8" w:rsidRPr="000B1C53" w:rsidRDefault="00F316E8" w:rsidP="00F316E8">
      <w:pPr>
        <w:pStyle w:val="SingleTxtG"/>
        <w:ind w:left="1701" w:firstLine="567"/>
      </w:pPr>
      <w:r w:rsidRPr="000B1C53">
        <w:t>Mr J</w:t>
      </w:r>
      <w:r w:rsidR="00923C35" w:rsidRPr="000B1C53">
        <w:t xml:space="preserve">. </w:t>
      </w:r>
      <w:r w:rsidRPr="000B1C53">
        <w:t>Kleniewski (Poland)</w:t>
      </w:r>
      <w:r w:rsidR="000174C8" w:rsidRPr="000B1C53">
        <w:t xml:space="preserve">: </w:t>
      </w:r>
      <w:r w:rsidR="000B1C53" w:rsidRPr="000B1C53">
        <w:t>33</w:t>
      </w:r>
      <w:r w:rsidRPr="000B1C53">
        <w:t xml:space="preserve">  </w:t>
      </w:r>
    </w:p>
    <w:p w14:paraId="49170AF8" w14:textId="21C0F39A" w:rsidR="000B1C53" w:rsidRPr="000B1C53" w:rsidRDefault="000B1C53" w:rsidP="000B1C53">
      <w:pPr>
        <w:pStyle w:val="SingleTxtG"/>
        <w:ind w:left="1701" w:firstLine="567"/>
      </w:pPr>
      <w:r w:rsidRPr="000B1C53">
        <w:t xml:space="preserve">Mr. R. </w:t>
      </w:r>
      <w:proofErr w:type="spellStart"/>
      <w:r w:rsidRPr="000B1C53">
        <w:t>Symonenko</w:t>
      </w:r>
      <w:proofErr w:type="spellEnd"/>
      <w:r w:rsidRPr="000B1C53">
        <w:t xml:space="preserve"> (Ukraine): 32 </w:t>
      </w:r>
    </w:p>
    <w:p w14:paraId="2AB6D8F0" w14:textId="0CA51C32" w:rsidR="00F316E8" w:rsidRPr="000B1C53" w:rsidRDefault="00F316E8" w:rsidP="00F316E8">
      <w:pPr>
        <w:pStyle w:val="SingleTxtG"/>
        <w:ind w:left="1701" w:firstLine="567"/>
      </w:pPr>
      <w:r w:rsidRPr="000B1C53">
        <w:t>Mr. S</w:t>
      </w:r>
      <w:r w:rsidR="00923C35" w:rsidRPr="000B1C53">
        <w:t xml:space="preserve">. </w:t>
      </w:r>
      <w:r w:rsidRPr="000B1C53">
        <w:t>Andreev (Russian Federation)</w:t>
      </w:r>
      <w:r w:rsidR="000174C8" w:rsidRPr="000B1C53">
        <w:t xml:space="preserve">: </w:t>
      </w:r>
      <w:r w:rsidR="000B1C53" w:rsidRPr="000B1C53">
        <w:t>1</w:t>
      </w:r>
      <w:r w:rsidRPr="000B1C53">
        <w:t xml:space="preserve"> </w:t>
      </w:r>
    </w:p>
    <w:p w14:paraId="18312F4B" w14:textId="5F75236E" w:rsidR="00824B4F" w:rsidRPr="000B1C53" w:rsidRDefault="000B1C53" w:rsidP="00B61436">
      <w:pPr>
        <w:pStyle w:val="SingleTxtG"/>
      </w:pPr>
      <w:r w:rsidRPr="000B1C53">
        <w:t>8</w:t>
      </w:r>
      <w:r w:rsidR="00824B4F" w:rsidRPr="000B1C53">
        <w:t>.</w:t>
      </w:r>
      <w:r w:rsidR="00824B4F" w:rsidRPr="000B1C53">
        <w:tab/>
        <w:t xml:space="preserve">Having </w:t>
      </w:r>
      <w:r w:rsidR="00094ED8" w:rsidRPr="000B1C53">
        <w:t xml:space="preserve">obtained the required majority and the largest number of votes, </w:t>
      </w:r>
      <w:r w:rsidR="002E1508" w:rsidRPr="000B1C53">
        <w:t xml:space="preserve">Ms. M.P. </w:t>
      </w:r>
      <w:proofErr w:type="spellStart"/>
      <w:r w:rsidR="002E1508" w:rsidRPr="000B1C53">
        <w:t>Meganck</w:t>
      </w:r>
      <w:proofErr w:type="spellEnd"/>
      <w:r w:rsidR="002E1508" w:rsidRPr="000B1C53">
        <w:t xml:space="preserve"> (France)</w:t>
      </w:r>
      <w:r w:rsidR="00B61436" w:rsidRPr="000B1C53">
        <w:t xml:space="preserve">, </w:t>
      </w:r>
      <w:r w:rsidR="002E1508" w:rsidRPr="000B1C53">
        <w:t>Mr. A. Erario (Italy)</w:t>
      </w:r>
      <w:r w:rsidR="00B61436" w:rsidRPr="000B1C53">
        <w:t xml:space="preserve">, </w:t>
      </w:r>
      <w:r w:rsidR="002E1508" w:rsidRPr="000B1C53">
        <w:t>Mr J. Kleniewski (Poland)</w:t>
      </w:r>
      <w:r w:rsidR="0016320D" w:rsidRPr="000B1C53">
        <w:t>,</w:t>
      </w:r>
      <w:r w:rsidR="00F02495" w:rsidRPr="000B1C53">
        <w:t xml:space="preserve"> </w:t>
      </w:r>
      <w:r w:rsidR="00B61436" w:rsidRPr="000B1C53">
        <w:t xml:space="preserve">and </w:t>
      </w:r>
      <w:r w:rsidR="002E1508" w:rsidRPr="000B1C53">
        <w:t xml:space="preserve">Mr. R. </w:t>
      </w:r>
      <w:proofErr w:type="spellStart"/>
      <w:r w:rsidR="002E1508" w:rsidRPr="000B1C53">
        <w:t>Symonenko</w:t>
      </w:r>
      <w:proofErr w:type="spellEnd"/>
      <w:r w:rsidR="002E1508" w:rsidRPr="000B1C53">
        <w:t xml:space="preserve"> (Ukraine)</w:t>
      </w:r>
      <w:r w:rsidR="003D3FAE" w:rsidRPr="000B1C53">
        <w:t xml:space="preserve"> were </w:t>
      </w:r>
      <w:r w:rsidR="00824B4F" w:rsidRPr="000B1C53">
        <w:t xml:space="preserve">elected as ITC </w:t>
      </w:r>
      <w:r w:rsidR="003D3FAE" w:rsidRPr="000B1C53">
        <w:t>Vice-Chairs</w:t>
      </w:r>
      <w:r>
        <w:t xml:space="preserve"> </w:t>
      </w:r>
      <w:r w:rsidRPr="000B1C53">
        <w:t>for the ITC sessions in 2023 and 2024</w:t>
      </w:r>
      <w:r w:rsidR="00824B4F" w:rsidRPr="000B1C53">
        <w:t>.</w:t>
      </w:r>
    </w:p>
    <w:p w14:paraId="300B1FB6" w14:textId="1F748837" w:rsidR="00146BA7" w:rsidRPr="000B1C53" w:rsidRDefault="00146BA7" w:rsidP="00146BA7">
      <w:pPr>
        <w:pStyle w:val="HChG"/>
      </w:pPr>
      <w:r w:rsidRPr="000B1C53">
        <w:tab/>
        <w:t>V</w:t>
      </w:r>
      <w:r w:rsidR="004D3A99" w:rsidRPr="000B1C53">
        <w:t>I</w:t>
      </w:r>
      <w:r w:rsidRPr="000B1C53">
        <w:t>.</w:t>
      </w:r>
      <w:r w:rsidRPr="000B1C53">
        <w:tab/>
      </w:r>
      <w:r w:rsidR="004D3A99" w:rsidRPr="000B1C53">
        <w:t xml:space="preserve">Composition of the Bureau for the Inland Transport Committee sessions in 2023 and 2024 </w:t>
      </w:r>
      <w:r w:rsidRPr="000B1C53">
        <w:t xml:space="preserve">(agenda item </w:t>
      </w:r>
      <w:r w:rsidR="004D3A99" w:rsidRPr="000B1C53">
        <w:t>4</w:t>
      </w:r>
      <w:r w:rsidRPr="000B1C53">
        <w:t>)</w:t>
      </w:r>
    </w:p>
    <w:p w14:paraId="0C3A49BA" w14:textId="2FFAFD9A" w:rsidR="00FC19F9" w:rsidRPr="000B1C53" w:rsidRDefault="000B1C53" w:rsidP="000B1C53">
      <w:pPr>
        <w:pStyle w:val="SingleTxtG"/>
      </w:pPr>
      <w:r w:rsidRPr="000B1C53">
        <w:t>9</w:t>
      </w:r>
      <w:r w:rsidR="00146BA7" w:rsidRPr="000B1C53">
        <w:t>.</w:t>
      </w:r>
      <w:r w:rsidR="00146BA7" w:rsidRPr="000B1C53">
        <w:tab/>
        <w:t>The Committee</w:t>
      </w:r>
      <w:r w:rsidR="00543A9F" w:rsidRPr="000B1C53">
        <w:t xml:space="preserve"> </w:t>
      </w:r>
      <w:r w:rsidR="00146BA7" w:rsidRPr="000B1C53">
        <w:rPr>
          <w:b/>
          <w:bCs/>
        </w:rPr>
        <w:t>elected by</w:t>
      </w:r>
      <w:r w:rsidR="00146BA7" w:rsidRPr="000B1C53">
        <w:t xml:space="preserve"> </w:t>
      </w:r>
      <w:r w:rsidR="00146BA7" w:rsidRPr="000B1C53">
        <w:rPr>
          <w:b/>
          <w:bCs/>
        </w:rPr>
        <w:t>acclamation</w:t>
      </w:r>
      <w:r w:rsidRPr="000B1C53">
        <w:rPr>
          <w:b/>
          <w:bCs/>
        </w:rPr>
        <w:t xml:space="preserve"> as </w:t>
      </w:r>
      <w:r w:rsidR="00C524B5" w:rsidRPr="000B1C53">
        <w:t>its Bureau members for its sessions in 2023 and 2024</w:t>
      </w:r>
      <w:r w:rsidRPr="000B1C53">
        <w:t xml:space="preserve"> the following: </w:t>
      </w:r>
      <w:r w:rsidR="00A31EBB" w:rsidRPr="000B1C53">
        <w:t>Mr. K</w:t>
      </w:r>
      <w:r w:rsidR="000F673A" w:rsidRPr="000B1C53">
        <w:t>.</w:t>
      </w:r>
      <w:r w:rsidR="00A31EBB" w:rsidRPr="000B1C53">
        <w:t xml:space="preserve"> Schockaert (Belgium), Mr. P</w:t>
      </w:r>
      <w:r w:rsidR="000F673A" w:rsidRPr="000B1C53">
        <w:t xml:space="preserve">. </w:t>
      </w:r>
      <w:r w:rsidR="00A31EBB" w:rsidRPr="000B1C53">
        <w:t>von Carnap-Bornheim (Germany), Mr. A</w:t>
      </w:r>
      <w:r w:rsidR="000F673A" w:rsidRPr="000B1C53">
        <w:t>.</w:t>
      </w:r>
      <w:r w:rsidR="00A31EBB" w:rsidRPr="000B1C53">
        <w:t xml:space="preserve"> Felder (Switzerland), Ms. J</w:t>
      </w:r>
      <w:r w:rsidR="000F673A" w:rsidRPr="000B1C53">
        <w:t xml:space="preserve">. </w:t>
      </w:r>
      <w:r w:rsidR="00A31EBB" w:rsidRPr="000B1C53">
        <w:t>Peters (United Kingdom) and Ms. J</w:t>
      </w:r>
      <w:r w:rsidR="000F673A" w:rsidRPr="000B1C53">
        <w:t xml:space="preserve">. </w:t>
      </w:r>
      <w:r w:rsidR="00A31EBB" w:rsidRPr="000B1C53">
        <w:t>Abraham (United States of America)</w:t>
      </w:r>
      <w:r w:rsidR="00FC19F9" w:rsidRPr="000B1C53">
        <w:t>.</w:t>
      </w:r>
    </w:p>
    <w:p w14:paraId="6D830F32" w14:textId="4DAC8AE1" w:rsidR="005E4A19" w:rsidRPr="000B1C53" w:rsidRDefault="005E4A19" w:rsidP="005E4A19">
      <w:pPr>
        <w:pStyle w:val="HChG"/>
      </w:pPr>
      <w:r w:rsidRPr="000B1C53">
        <w:tab/>
        <w:t>V</w:t>
      </w:r>
      <w:r w:rsidR="00765310" w:rsidRPr="000B1C53">
        <w:t>I</w:t>
      </w:r>
      <w:r w:rsidRPr="000B1C53">
        <w:t>I.</w:t>
      </w:r>
      <w:r w:rsidRPr="000B1C53">
        <w:tab/>
      </w:r>
      <w:r w:rsidR="00A31EBB" w:rsidRPr="000B1C53">
        <w:t>Adoption of the report of the special session</w:t>
      </w:r>
      <w:r w:rsidRPr="000B1C53">
        <w:t xml:space="preserve"> (agenda item </w:t>
      </w:r>
      <w:r w:rsidR="00A31EBB" w:rsidRPr="000B1C53">
        <w:t>5</w:t>
      </w:r>
      <w:r w:rsidRPr="000B1C53">
        <w:t>)</w:t>
      </w:r>
    </w:p>
    <w:p w14:paraId="056FCF19" w14:textId="7288F471" w:rsidR="00765310" w:rsidRPr="000B1C53" w:rsidRDefault="00765310" w:rsidP="00765310">
      <w:pPr>
        <w:spacing w:after="120"/>
        <w:ind w:left="1134" w:right="1134"/>
      </w:pPr>
      <w:r w:rsidRPr="000B1C53">
        <w:rPr>
          <w:i/>
          <w:iCs/>
        </w:rPr>
        <w:t xml:space="preserve">Documentation: </w:t>
      </w:r>
      <w:r w:rsidRPr="000B1C53">
        <w:t>ECE/TRANS/324</w:t>
      </w:r>
    </w:p>
    <w:p w14:paraId="48D0CE9F" w14:textId="4DAD346F" w:rsidR="00AA13CA" w:rsidRPr="000B1C53" w:rsidRDefault="000B1C53" w:rsidP="005E4A19">
      <w:pPr>
        <w:pStyle w:val="SingleTxtG"/>
      </w:pPr>
      <w:r w:rsidRPr="000B1C53">
        <w:t>10</w:t>
      </w:r>
      <w:r w:rsidR="005E4A19" w:rsidRPr="000B1C53">
        <w:t>.</w:t>
      </w:r>
      <w:r w:rsidR="005E4A19" w:rsidRPr="000B1C53">
        <w:tab/>
        <w:t xml:space="preserve">The Committee </w:t>
      </w:r>
      <w:r w:rsidR="00765310" w:rsidRPr="000B1C53">
        <w:rPr>
          <w:b/>
          <w:bCs/>
        </w:rPr>
        <w:t>adopted</w:t>
      </w:r>
      <w:r w:rsidR="00765310" w:rsidRPr="000B1C53">
        <w:t xml:space="preserve"> the report of the special session (ECE/TRANS/324)</w:t>
      </w:r>
      <w:r w:rsidRPr="000B1C53">
        <w:t>.</w:t>
      </w:r>
    </w:p>
    <w:p w14:paraId="762CBAD1" w14:textId="51A67270" w:rsidR="00EB6A24" w:rsidRPr="008B38EE" w:rsidRDefault="008B38EE" w:rsidP="008B38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6A24" w:rsidRPr="008B38EE" w:rsidSect="002F04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B472" w14:textId="77777777" w:rsidR="00B43C9B" w:rsidRDefault="00B43C9B"/>
  </w:endnote>
  <w:endnote w:type="continuationSeparator" w:id="0">
    <w:p w14:paraId="04CF4E9A" w14:textId="77777777" w:rsidR="00B43C9B" w:rsidRDefault="00B43C9B"/>
  </w:endnote>
  <w:endnote w:type="continuationNotice" w:id="1">
    <w:p w14:paraId="4D147D7E" w14:textId="77777777" w:rsidR="00B43C9B" w:rsidRDefault="00B43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4728" w14:textId="5E81C739" w:rsidR="002F04B7" w:rsidRPr="002F04B7" w:rsidRDefault="002F04B7" w:rsidP="002F04B7">
    <w:pPr>
      <w:pStyle w:val="Footer"/>
      <w:tabs>
        <w:tab w:val="right" w:pos="9638"/>
      </w:tabs>
      <w:rPr>
        <w:sz w:val="18"/>
      </w:rPr>
    </w:pPr>
    <w:r w:rsidRPr="002F04B7">
      <w:rPr>
        <w:b/>
        <w:sz w:val="18"/>
      </w:rPr>
      <w:fldChar w:fldCharType="begin"/>
    </w:r>
    <w:r w:rsidRPr="002F04B7">
      <w:rPr>
        <w:b/>
        <w:sz w:val="18"/>
      </w:rPr>
      <w:instrText xml:space="preserve"> PAGE  \* MERGEFORMAT </w:instrText>
    </w:r>
    <w:r w:rsidRPr="002F04B7">
      <w:rPr>
        <w:b/>
        <w:sz w:val="18"/>
      </w:rPr>
      <w:fldChar w:fldCharType="separate"/>
    </w:r>
    <w:r w:rsidRPr="002F04B7">
      <w:rPr>
        <w:b/>
        <w:noProof/>
        <w:sz w:val="18"/>
      </w:rPr>
      <w:t>2</w:t>
    </w:r>
    <w:r w:rsidRPr="002F04B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573B" w14:textId="67D49845" w:rsidR="002F04B7" w:rsidRPr="002F04B7" w:rsidRDefault="002F04B7" w:rsidP="002F04B7">
    <w:pPr>
      <w:pStyle w:val="Footer"/>
      <w:tabs>
        <w:tab w:val="right" w:pos="9638"/>
      </w:tabs>
      <w:rPr>
        <w:b/>
        <w:sz w:val="18"/>
      </w:rPr>
    </w:pPr>
    <w:r>
      <w:tab/>
    </w:r>
    <w:r w:rsidRPr="002F04B7">
      <w:rPr>
        <w:b/>
        <w:sz w:val="18"/>
      </w:rPr>
      <w:fldChar w:fldCharType="begin"/>
    </w:r>
    <w:r w:rsidRPr="002F04B7">
      <w:rPr>
        <w:b/>
        <w:sz w:val="18"/>
      </w:rPr>
      <w:instrText xml:space="preserve"> PAGE  \* MERGEFORMAT </w:instrText>
    </w:r>
    <w:r w:rsidRPr="002F04B7">
      <w:rPr>
        <w:b/>
        <w:sz w:val="18"/>
      </w:rPr>
      <w:fldChar w:fldCharType="separate"/>
    </w:r>
    <w:r w:rsidRPr="002F04B7">
      <w:rPr>
        <w:b/>
        <w:noProof/>
        <w:sz w:val="18"/>
      </w:rPr>
      <w:t>3</w:t>
    </w:r>
    <w:r w:rsidRPr="002F04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E9D1" w14:textId="27EEEE5B" w:rsidR="0035223F" w:rsidRDefault="009E3464" w:rsidP="009E3464">
    <w:pPr>
      <w:pStyle w:val="Footer"/>
      <w:rPr>
        <w:sz w:val="20"/>
      </w:rPr>
    </w:pPr>
    <w:bookmarkStart w:id="4" w:name="_GoBack"/>
    <w:bookmarkEnd w:id="4"/>
    <w:r w:rsidRPr="009E3464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59EA6C8D" wp14:editId="11534D8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5AFA2" w14:textId="495F32C4" w:rsidR="009E3464" w:rsidRPr="009E3464" w:rsidRDefault="009E3464" w:rsidP="009E3464">
    <w:pPr>
      <w:pStyle w:val="Footer"/>
      <w:ind w:right="1134"/>
      <w:rPr>
        <w:sz w:val="20"/>
      </w:rPr>
    </w:pPr>
    <w:r>
      <w:rPr>
        <w:sz w:val="20"/>
      </w:rPr>
      <w:t>GE.22-04817(E)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7D0049F" wp14:editId="55AC523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FE23" w14:textId="77777777" w:rsidR="00B43C9B" w:rsidRPr="000B175B" w:rsidRDefault="00B43C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866395" w14:textId="77777777" w:rsidR="00B43C9B" w:rsidRPr="00FC68B7" w:rsidRDefault="00B43C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420FC4" w14:textId="77777777" w:rsidR="00B43C9B" w:rsidRDefault="00B43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1E49" w14:textId="44C79C30" w:rsidR="002F04B7" w:rsidRPr="002F04B7" w:rsidRDefault="00B43C9B">
    <w:pPr>
      <w:pStyle w:val="Header"/>
    </w:pPr>
    <w:fldSimple w:instr=" TITLE  \* MERGEFORMAT ">
      <w:r w:rsidR="007315C0">
        <w:t>ECE/TRANS/324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00C" w14:textId="2F20425F" w:rsidR="002F04B7" w:rsidRPr="002F04B7" w:rsidRDefault="00B43C9B" w:rsidP="002F04B7">
    <w:pPr>
      <w:pStyle w:val="Header"/>
      <w:jc w:val="right"/>
    </w:pPr>
    <w:fldSimple w:instr=" TITLE  \* MERGEFORMAT ">
      <w:r w:rsidR="007315C0">
        <w:t>ECE/TRANS/324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7"/>
    <w:rsid w:val="00002A7D"/>
    <w:rsid w:val="000038A8"/>
    <w:rsid w:val="00006790"/>
    <w:rsid w:val="000174C8"/>
    <w:rsid w:val="00027624"/>
    <w:rsid w:val="00046662"/>
    <w:rsid w:val="00050F6B"/>
    <w:rsid w:val="000678CD"/>
    <w:rsid w:val="00072C8C"/>
    <w:rsid w:val="00081991"/>
    <w:rsid w:val="00081CE0"/>
    <w:rsid w:val="00084D30"/>
    <w:rsid w:val="00090320"/>
    <w:rsid w:val="000931C0"/>
    <w:rsid w:val="00093837"/>
    <w:rsid w:val="00093A40"/>
    <w:rsid w:val="00094ED8"/>
    <w:rsid w:val="00095B1A"/>
    <w:rsid w:val="000A2E09"/>
    <w:rsid w:val="000B175B"/>
    <w:rsid w:val="000B1C53"/>
    <w:rsid w:val="000B3A0F"/>
    <w:rsid w:val="000C17EC"/>
    <w:rsid w:val="000D73FE"/>
    <w:rsid w:val="000E0415"/>
    <w:rsid w:val="000F673A"/>
    <w:rsid w:val="000F7715"/>
    <w:rsid w:val="00106EB3"/>
    <w:rsid w:val="00146BA7"/>
    <w:rsid w:val="00156B99"/>
    <w:rsid w:val="0016320D"/>
    <w:rsid w:val="00166124"/>
    <w:rsid w:val="00184DDA"/>
    <w:rsid w:val="001900CD"/>
    <w:rsid w:val="001A0452"/>
    <w:rsid w:val="001B4B04"/>
    <w:rsid w:val="001B5875"/>
    <w:rsid w:val="001C2C9D"/>
    <w:rsid w:val="001C4B9C"/>
    <w:rsid w:val="001C6663"/>
    <w:rsid w:val="001C7895"/>
    <w:rsid w:val="001D26DF"/>
    <w:rsid w:val="001D7E19"/>
    <w:rsid w:val="001E0031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6D45"/>
    <w:rsid w:val="002D4E60"/>
    <w:rsid w:val="002D6E53"/>
    <w:rsid w:val="002E1508"/>
    <w:rsid w:val="002E5DDB"/>
    <w:rsid w:val="002F046D"/>
    <w:rsid w:val="002F04B7"/>
    <w:rsid w:val="002F3023"/>
    <w:rsid w:val="00301158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359D"/>
    <w:rsid w:val="003D3FAE"/>
    <w:rsid w:val="003D4B23"/>
    <w:rsid w:val="003E092C"/>
    <w:rsid w:val="003E278A"/>
    <w:rsid w:val="00413520"/>
    <w:rsid w:val="004136AA"/>
    <w:rsid w:val="00416E43"/>
    <w:rsid w:val="004325CB"/>
    <w:rsid w:val="00440A07"/>
    <w:rsid w:val="00462880"/>
    <w:rsid w:val="00475C1F"/>
    <w:rsid w:val="00476F24"/>
    <w:rsid w:val="004923A8"/>
    <w:rsid w:val="004C55B0"/>
    <w:rsid w:val="004C7DA9"/>
    <w:rsid w:val="004D13BD"/>
    <w:rsid w:val="004D3A99"/>
    <w:rsid w:val="004F6BA0"/>
    <w:rsid w:val="00503BEA"/>
    <w:rsid w:val="00533616"/>
    <w:rsid w:val="00535ABA"/>
    <w:rsid w:val="0053768B"/>
    <w:rsid w:val="005420F2"/>
    <w:rsid w:val="0054285C"/>
    <w:rsid w:val="00543A9F"/>
    <w:rsid w:val="00553A44"/>
    <w:rsid w:val="00584173"/>
    <w:rsid w:val="00595520"/>
    <w:rsid w:val="005A44B9"/>
    <w:rsid w:val="005B1BA0"/>
    <w:rsid w:val="005B3DA3"/>
    <w:rsid w:val="005B3DB3"/>
    <w:rsid w:val="005D009D"/>
    <w:rsid w:val="005D15CA"/>
    <w:rsid w:val="005E4A19"/>
    <w:rsid w:val="005F08DF"/>
    <w:rsid w:val="005F3066"/>
    <w:rsid w:val="005F3E61"/>
    <w:rsid w:val="006003AB"/>
    <w:rsid w:val="00604DDD"/>
    <w:rsid w:val="00606062"/>
    <w:rsid w:val="00606F49"/>
    <w:rsid w:val="006115CC"/>
    <w:rsid w:val="00611FC4"/>
    <w:rsid w:val="006176FB"/>
    <w:rsid w:val="00620F69"/>
    <w:rsid w:val="00630FCB"/>
    <w:rsid w:val="00631E55"/>
    <w:rsid w:val="00640B26"/>
    <w:rsid w:val="0065766B"/>
    <w:rsid w:val="006770B2"/>
    <w:rsid w:val="00686A48"/>
    <w:rsid w:val="006940E1"/>
    <w:rsid w:val="006A3C72"/>
    <w:rsid w:val="006A734B"/>
    <w:rsid w:val="006A7392"/>
    <w:rsid w:val="006B003A"/>
    <w:rsid w:val="006B03A1"/>
    <w:rsid w:val="006B67D9"/>
    <w:rsid w:val="006C5535"/>
    <w:rsid w:val="006D0589"/>
    <w:rsid w:val="006D39E2"/>
    <w:rsid w:val="006E564B"/>
    <w:rsid w:val="006E7154"/>
    <w:rsid w:val="007003CD"/>
    <w:rsid w:val="0070701E"/>
    <w:rsid w:val="0072632A"/>
    <w:rsid w:val="007315C0"/>
    <w:rsid w:val="007358E8"/>
    <w:rsid w:val="00736ECE"/>
    <w:rsid w:val="0074090B"/>
    <w:rsid w:val="0074533B"/>
    <w:rsid w:val="00757B8B"/>
    <w:rsid w:val="007643BC"/>
    <w:rsid w:val="00765310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47DD"/>
    <w:rsid w:val="00824B4F"/>
    <w:rsid w:val="0082577B"/>
    <w:rsid w:val="008304E1"/>
    <w:rsid w:val="0085096F"/>
    <w:rsid w:val="00866893"/>
    <w:rsid w:val="00866F02"/>
    <w:rsid w:val="00867D18"/>
    <w:rsid w:val="00871F9A"/>
    <w:rsid w:val="00871FD5"/>
    <w:rsid w:val="0087571C"/>
    <w:rsid w:val="0088172E"/>
    <w:rsid w:val="00881EFA"/>
    <w:rsid w:val="008879CB"/>
    <w:rsid w:val="008979B1"/>
    <w:rsid w:val="008A6B25"/>
    <w:rsid w:val="008A6C4F"/>
    <w:rsid w:val="008B389E"/>
    <w:rsid w:val="008B38EE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923C35"/>
    <w:rsid w:val="00926E47"/>
    <w:rsid w:val="0094374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21DB"/>
    <w:rsid w:val="009D01C0"/>
    <w:rsid w:val="009D6A08"/>
    <w:rsid w:val="009E0A16"/>
    <w:rsid w:val="009E3464"/>
    <w:rsid w:val="009E6CB7"/>
    <w:rsid w:val="009E7970"/>
    <w:rsid w:val="009F2EAC"/>
    <w:rsid w:val="009F57E3"/>
    <w:rsid w:val="00A01063"/>
    <w:rsid w:val="00A10F4F"/>
    <w:rsid w:val="00A11067"/>
    <w:rsid w:val="00A1704A"/>
    <w:rsid w:val="00A31EBB"/>
    <w:rsid w:val="00A376EE"/>
    <w:rsid w:val="00A425EB"/>
    <w:rsid w:val="00A5577E"/>
    <w:rsid w:val="00A72F22"/>
    <w:rsid w:val="00A733BC"/>
    <w:rsid w:val="00A748A6"/>
    <w:rsid w:val="00A76A69"/>
    <w:rsid w:val="00A879A4"/>
    <w:rsid w:val="00AA0FF8"/>
    <w:rsid w:val="00AA13CA"/>
    <w:rsid w:val="00AA50E6"/>
    <w:rsid w:val="00AC0F2C"/>
    <w:rsid w:val="00AC502A"/>
    <w:rsid w:val="00AC5CF8"/>
    <w:rsid w:val="00AD719E"/>
    <w:rsid w:val="00AF3AB8"/>
    <w:rsid w:val="00AF58C1"/>
    <w:rsid w:val="00B04A3F"/>
    <w:rsid w:val="00B06643"/>
    <w:rsid w:val="00B15055"/>
    <w:rsid w:val="00B20551"/>
    <w:rsid w:val="00B30179"/>
    <w:rsid w:val="00B33FC7"/>
    <w:rsid w:val="00B37B15"/>
    <w:rsid w:val="00B43C9B"/>
    <w:rsid w:val="00B45C02"/>
    <w:rsid w:val="00B61436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AAA"/>
    <w:rsid w:val="00C044E2"/>
    <w:rsid w:val="00C048CB"/>
    <w:rsid w:val="00C066F3"/>
    <w:rsid w:val="00C463DD"/>
    <w:rsid w:val="00C524B5"/>
    <w:rsid w:val="00C745C3"/>
    <w:rsid w:val="00C978F5"/>
    <w:rsid w:val="00CA24A4"/>
    <w:rsid w:val="00CB348D"/>
    <w:rsid w:val="00CD46F5"/>
    <w:rsid w:val="00CE4A8F"/>
    <w:rsid w:val="00CF071D"/>
    <w:rsid w:val="00CF331B"/>
    <w:rsid w:val="00D0123D"/>
    <w:rsid w:val="00D15B04"/>
    <w:rsid w:val="00D2031B"/>
    <w:rsid w:val="00D25FE2"/>
    <w:rsid w:val="00D37DA9"/>
    <w:rsid w:val="00D406A7"/>
    <w:rsid w:val="00D40964"/>
    <w:rsid w:val="00D43252"/>
    <w:rsid w:val="00D44D86"/>
    <w:rsid w:val="00D50B7D"/>
    <w:rsid w:val="00D52012"/>
    <w:rsid w:val="00D704E5"/>
    <w:rsid w:val="00D72727"/>
    <w:rsid w:val="00D72750"/>
    <w:rsid w:val="00D978C6"/>
    <w:rsid w:val="00DA0956"/>
    <w:rsid w:val="00DA357F"/>
    <w:rsid w:val="00DA3E12"/>
    <w:rsid w:val="00DB458D"/>
    <w:rsid w:val="00DB5369"/>
    <w:rsid w:val="00DC18AD"/>
    <w:rsid w:val="00DF7CAE"/>
    <w:rsid w:val="00E423C0"/>
    <w:rsid w:val="00E44953"/>
    <w:rsid w:val="00E6414C"/>
    <w:rsid w:val="00E7260F"/>
    <w:rsid w:val="00E84B80"/>
    <w:rsid w:val="00E8702D"/>
    <w:rsid w:val="00E905F4"/>
    <w:rsid w:val="00E916A9"/>
    <w:rsid w:val="00E916DE"/>
    <w:rsid w:val="00E925AD"/>
    <w:rsid w:val="00E96630"/>
    <w:rsid w:val="00EB0196"/>
    <w:rsid w:val="00EB6A24"/>
    <w:rsid w:val="00EC0984"/>
    <w:rsid w:val="00ED18DC"/>
    <w:rsid w:val="00ED6201"/>
    <w:rsid w:val="00ED7A2A"/>
    <w:rsid w:val="00EF1D7F"/>
    <w:rsid w:val="00F0137E"/>
    <w:rsid w:val="00F02495"/>
    <w:rsid w:val="00F21786"/>
    <w:rsid w:val="00F316E8"/>
    <w:rsid w:val="00F3742B"/>
    <w:rsid w:val="00F41FDB"/>
    <w:rsid w:val="00F42401"/>
    <w:rsid w:val="00F56D63"/>
    <w:rsid w:val="00F609A9"/>
    <w:rsid w:val="00F80C99"/>
    <w:rsid w:val="00F867EC"/>
    <w:rsid w:val="00F91B2B"/>
    <w:rsid w:val="00FB7D4B"/>
    <w:rsid w:val="00FC03CD"/>
    <w:rsid w:val="00FC0646"/>
    <w:rsid w:val="00FC19F9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EF6BE1F"/>
  <w15:docId w15:val="{29694010-439C-47E0-BB84-7929AA43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E44953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4C7D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19872-39BC-499C-BB7D-152CB0D13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FE1DE-DB53-4DEA-8E4B-7B4A2786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6795-F3AE-4CFE-97F3-2104EBBE4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2793</Characters>
  <Application>Microsoft Office Word</Application>
  <DocSecurity>0</DocSecurity>
  <Lines>68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ECE/TRANS/324</vt:lpstr>
      <vt:lpstr/>
    </vt:vector>
  </TitlesOfParts>
  <Company>CSD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ECE/TRANS/324</dc:title>
  <dc:subject>2204817</dc:subject>
  <dc:creator>ECE Secretariat</dc:creator>
  <cp:keywords/>
  <dc:description/>
  <cp:lastModifiedBy>Maria Rosario Corazon Gatmaytan</cp:lastModifiedBy>
  <cp:revision>2</cp:revision>
  <cp:lastPrinted>2022-04-29T09:16:00Z</cp:lastPrinted>
  <dcterms:created xsi:type="dcterms:W3CDTF">2022-04-29T12:30:00Z</dcterms:created>
  <dcterms:modified xsi:type="dcterms:W3CDTF">2022-04-29T12:30:00Z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