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5A9E" w14:textId="77777777" w:rsidR="00172B72" w:rsidRDefault="00172B72" w:rsidP="00680224">
      <w:pPr>
        <w:pStyle w:val="HChG"/>
        <w:spacing w:before="0" w:after="0"/>
      </w:pPr>
      <w:bookmarkStart w:id="0" w:name="_Toc67654536"/>
      <w:bookmarkStart w:id="1" w:name="_Toc392251189"/>
    </w:p>
    <w:p w14:paraId="48088CB1" w14:textId="0B1FF890" w:rsidR="00680224" w:rsidRPr="0055622C" w:rsidRDefault="00680224" w:rsidP="00680224">
      <w:pPr>
        <w:pStyle w:val="HChG"/>
        <w:spacing w:before="0" w:after="0"/>
      </w:pPr>
      <w:r>
        <w:tab/>
      </w:r>
      <w:r>
        <w:tab/>
      </w:r>
      <w:bookmarkStart w:id="2" w:name="_Toc76394895"/>
      <w:r w:rsidRPr="0055622C">
        <w:t xml:space="preserve">Draft </w:t>
      </w:r>
      <w:r>
        <w:t>c</w:t>
      </w:r>
      <w:r w:rsidRPr="0055622C">
        <w:t>alendar of sessions for 2022</w:t>
      </w:r>
      <w:bookmarkEnd w:id="2"/>
    </w:p>
    <w:p w14:paraId="0B0A3CF8" w14:textId="77777777" w:rsidR="00680224" w:rsidRPr="007D6A43" w:rsidRDefault="00680224" w:rsidP="00680224">
      <w:pPr>
        <w:pStyle w:val="SingleTxtG"/>
      </w:pPr>
      <w:r w:rsidRPr="007D6A43">
        <w:t>(Changes can be expected.)</w:t>
      </w:r>
    </w:p>
    <w:tbl>
      <w:tblPr>
        <w:tblW w:w="9353"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851"/>
        <w:gridCol w:w="708"/>
      </w:tblGrid>
      <w:tr w:rsidR="00605F9C" w:rsidRPr="0055622C" w14:paraId="5B0B4375" w14:textId="77777777" w:rsidTr="00605F9C">
        <w:trPr>
          <w:jc w:val="center"/>
        </w:trPr>
        <w:tc>
          <w:tcPr>
            <w:tcW w:w="988" w:type="dxa"/>
            <w:tcBorders>
              <w:top w:val="single" w:sz="4" w:space="0" w:color="auto"/>
              <w:bottom w:val="single" w:sz="12" w:space="0" w:color="auto"/>
            </w:tcBorders>
            <w:tcMar>
              <w:left w:w="57" w:type="dxa"/>
              <w:right w:w="57" w:type="dxa"/>
            </w:tcMar>
            <w:vAlign w:val="center"/>
          </w:tcPr>
          <w:p w14:paraId="22D1A154" w14:textId="77777777" w:rsidR="00605F9C" w:rsidRPr="0055622C" w:rsidRDefault="00605F9C" w:rsidP="00D140E6">
            <w:pPr>
              <w:autoSpaceDE w:val="0"/>
              <w:autoSpaceDN w:val="0"/>
              <w:adjustRightInd w:val="0"/>
              <w:spacing w:before="60" w:line="286" w:lineRule="auto"/>
              <w:ind w:right="-65"/>
              <w:jc w:val="center"/>
              <w:rPr>
                <w:bCs/>
                <w:i/>
                <w:sz w:val="12"/>
                <w:szCs w:val="12"/>
              </w:rPr>
            </w:pPr>
            <w:r w:rsidRPr="0055622C">
              <w:rPr>
                <w:bCs/>
                <w:i/>
                <w:sz w:val="12"/>
                <w:szCs w:val="12"/>
              </w:rPr>
              <w:t>Month</w:t>
            </w:r>
          </w:p>
        </w:tc>
        <w:tc>
          <w:tcPr>
            <w:tcW w:w="4456" w:type="dxa"/>
            <w:tcBorders>
              <w:top w:val="single" w:sz="4" w:space="0" w:color="auto"/>
              <w:bottom w:val="single" w:sz="12" w:space="0" w:color="auto"/>
            </w:tcBorders>
            <w:tcMar>
              <w:left w:w="57" w:type="dxa"/>
              <w:right w:w="57" w:type="dxa"/>
            </w:tcMar>
            <w:vAlign w:val="center"/>
          </w:tcPr>
          <w:p w14:paraId="5F26E5EF" w14:textId="77777777" w:rsidR="00605F9C" w:rsidRPr="0055622C" w:rsidRDefault="00605F9C" w:rsidP="00D140E6">
            <w:pPr>
              <w:tabs>
                <w:tab w:val="center" w:pos="2254"/>
              </w:tabs>
              <w:autoSpaceDE w:val="0"/>
              <w:autoSpaceDN w:val="0"/>
              <w:adjustRightInd w:val="0"/>
              <w:spacing w:before="60" w:line="286" w:lineRule="auto"/>
              <w:jc w:val="center"/>
              <w:rPr>
                <w:bCs/>
                <w:i/>
                <w:sz w:val="12"/>
                <w:szCs w:val="12"/>
              </w:rPr>
            </w:pPr>
            <w:r w:rsidRPr="0055622C">
              <w:rPr>
                <w:bCs/>
                <w:i/>
                <w:sz w:val="12"/>
                <w:szCs w:val="12"/>
              </w:rPr>
              <w:t>Meeting (title and session No.)</w:t>
            </w:r>
          </w:p>
        </w:tc>
        <w:tc>
          <w:tcPr>
            <w:tcW w:w="594" w:type="dxa"/>
            <w:tcBorders>
              <w:top w:val="single" w:sz="4" w:space="0" w:color="auto"/>
              <w:bottom w:val="single" w:sz="12" w:space="0" w:color="auto"/>
            </w:tcBorders>
            <w:tcMar>
              <w:left w:w="57" w:type="dxa"/>
              <w:right w:w="57" w:type="dxa"/>
            </w:tcMar>
            <w:vAlign w:val="center"/>
          </w:tcPr>
          <w:p w14:paraId="724FFA88" w14:textId="77777777" w:rsidR="00605F9C" w:rsidRPr="0055622C" w:rsidRDefault="00605F9C" w:rsidP="00D140E6">
            <w:pPr>
              <w:autoSpaceDE w:val="0"/>
              <w:autoSpaceDN w:val="0"/>
              <w:adjustRightInd w:val="0"/>
              <w:spacing w:before="60" w:line="286" w:lineRule="auto"/>
              <w:jc w:val="center"/>
              <w:rPr>
                <w:bCs/>
                <w:i/>
                <w:sz w:val="12"/>
                <w:szCs w:val="12"/>
              </w:rPr>
            </w:pPr>
            <w:r w:rsidRPr="0055622C">
              <w:rPr>
                <w:bCs/>
                <w:i/>
                <w:sz w:val="12"/>
                <w:szCs w:val="12"/>
              </w:rPr>
              <w:t>Dates proposed</w:t>
            </w:r>
          </w:p>
        </w:tc>
        <w:tc>
          <w:tcPr>
            <w:tcW w:w="658" w:type="dxa"/>
            <w:tcBorders>
              <w:top w:val="single" w:sz="4" w:space="0" w:color="auto"/>
              <w:bottom w:val="single" w:sz="12" w:space="0" w:color="auto"/>
            </w:tcBorders>
            <w:tcMar>
              <w:left w:w="57" w:type="dxa"/>
              <w:right w:w="57" w:type="dxa"/>
            </w:tcMar>
            <w:vAlign w:val="center"/>
          </w:tcPr>
          <w:p w14:paraId="014B2527" w14:textId="77777777" w:rsidR="00605F9C" w:rsidRPr="0055622C" w:rsidRDefault="00605F9C" w:rsidP="00D140E6">
            <w:pPr>
              <w:tabs>
                <w:tab w:val="center" w:pos="389"/>
              </w:tabs>
              <w:autoSpaceDE w:val="0"/>
              <w:autoSpaceDN w:val="0"/>
              <w:adjustRightInd w:val="0"/>
              <w:spacing w:before="60" w:line="286" w:lineRule="auto"/>
              <w:ind w:left="-39" w:right="-65"/>
              <w:jc w:val="center"/>
              <w:rPr>
                <w:bCs/>
                <w:i/>
                <w:sz w:val="12"/>
                <w:szCs w:val="12"/>
              </w:rPr>
            </w:pPr>
            <w:r w:rsidRPr="0055622C">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3ADCF274" w14:textId="77777777" w:rsidR="00605F9C" w:rsidRPr="0055622C" w:rsidRDefault="00605F9C" w:rsidP="00D140E6">
            <w:pPr>
              <w:tabs>
                <w:tab w:val="center" w:pos="284"/>
              </w:tabs>
              <w:autoSpaceDE w:val="0"/>
              <w:autoSpaceDN w:val="0"/>
              <w:adjustRightInd w:val="0"/>
              <w:spacing w:before="60" w:line="286" w:lineRule="auto"/>
              <w:jc w:val="center"/>
              <w:rPr>
                <w:i/>
                <w:sz w:val="12"/>
                <w:szCs w:val="12"/>
              </w:rPr>
            </w:pPr>
            <w:r w:rsidRPr="0055622C">
              <w:rPr>
                <w:bCs/>
                <w:i/>
                <w:sz w:val="12"/>
                <w:szCs w:val="12"/>
              </w:rPr>
              <w:t>Half-days</w:t>
            </w:r>
          </w:p>
        </w:tc>
        <w:tc>
          <w:tcPr>
            <w:tcW w:w="694" w:type="dxa"/>
            <w:tcBorders>
              <w:top w:val="single" w:sz="4" w:space="0" w:color="auto"/>
              <w:bottom w:val="single" w:sz="12" w:space="0" w:color="auto"/>
            </w:tcBorders>
            <w:tcMar>
              <w:left w:w="57" w:type="dxa"/>
              <w:right w:w="57" w:type="dxa"/>
            </w:tcMar>
            <w:vAlign w:val="center"/>
          </w:tcPr>
          <w:p w14:paraId="494E2934" w14:textId="77777777" w:rsidR="00605F9C" w:rsidRPr="0055622C" w:rsidRDefault="00605F9C" w:rsidP="00D140E6">
            <w:pPr>
              <w:autoSpaceDE w:val="0"/>
              <w:autoSpaceDN w:val="0"/>
              <w:adjustRightInd w:val="0"/>
              <w:spacing w:before="60" w:line="285" w:lineRule="auto"/>
              <w:ind w:left="-64" w:right="-3"/>
              <w:jc w:val="center"/>
              <w:rPr>
                <w:i/>
                <w:sz w:val="12"/>
                <w:szCs w:val="10"/>
              </w:rPr>
            </w:pPr>
            <w:r w:rsidRPr="0055622C">
              <w:rPr>
                <w:i/>
                <w:sz w:val="12"/>
                <w:szCs w:val="10"/>
              </w:rPr>
              <w:t>Interpretation</w:t>
            </w:r>
          </w:p>
        </w:tc>
        <w:tc>
          <w:tcPr>
            <w:tcW w:w="851" w:type="dxa"/>
            <w:tcBorders>
              <w:top w:val="single" w:sz="4" w:space="0" w:color="auto"/>
              <w:bottom w:val="single" w:sz="12" w:space="0" w:color="auto"/>
            </w:tcBorders>
          </w:tcPr>
          <w:p w14:paraId="5C74FF15" w14:textId="4B81E76E" w:rsidR="00605F9C" w:rsidRDefault="00605F9C" w:rsidP="00D140E6">
            <w:pPr>
              <w:autoSpaceDE w:val="0"/>
              <w:autoSpaceDN w:val="0"/>
              <w:adjustRightInd w:val="0"/>
              <w:spacing w:before="60" w:line="285" w:lineRule="auto"/>
              <w:ind w:left="-32" w:right="-14"/>
              <w:jc w:val="center"/>
              <w:rPr>
                <w:i/>
                <w:sz w:val="12"/>
                <w:szCs w:val="10"/>
              </w:rPr>
            </w:pPr>
            <w:r>
              <w:rPr>
                <w:i/>
                <w:sz w:val="12"/>
                <w:szCs w:val="10"/>
              </w:rPr>
              <w:t>12-weeks deadline</w:t>
            </w:r>
          </w:p>
        </w:tc>
        <w:tc>
          <w:tcPr>
            <w:tcW w:w="708" w:type="dxa"/>
            <w:tcBorders>
              <w:top w:val="single" w:sz="4" w:space="0" w:color="auto"/>
              <w:bottom w:val="single" w:sz="12" w:space="0" w:color="auto"/>
            </w:tcBorders>
            <w:vAlign w:val="center"/>
          </w:tcPr>
          <w:p w14:paraId="568F85C2" w14:textId="138F65A2" w:rsidR="00605F9C" w:rsidRPr="0055622C" w:rsidRDefault="00605F9C" w:rsidP="00D140E6">
            <w:pPr>
              <w:autoSpaceDE w:val="0"/>
              <w:autoSpaceDN w:val="0"/>
              <w:adjustRightInd w:val="0"/>
              <w:spacing w:before="60" w:line="285" w:lineRule="auto"/>
              <w:ind w:left="-32" w:right="-14"/>
              <w:jc w:val="center"/>
              <w:rPr>
                <w:i/>
                <w:sz w:val="12"/>
                <w:szCs w:val="10"/>
              </w:rPr>
            </w:pPr>
            <w:r w:rsidRPr="0055622C">
              <w:rPr>
                <w:i/>
                <w:sz w:val="12"/>
                <w:szCs w:val="10"/>
              </w:rPr>
              <w:t>Delegates</w:t>
            </w:r>
          </w:p>
        </w:tc>
      </w:tr>
      <w:tr w:rsidR="00605F9C" w:rsidRPr="0055622C" w14:paraId="19C347CA" w14:textId="77777777" w:rsidTr="00605F9C">
        <w:trPr>
          <w:trHeight w:val="283"/>
          <w:jc w:val="center"/>
        </w:trPr>
        <w:tc>
          <w:tcPr>
            <w:tcW w:w="988" w:type="dxa"/>
            <w:tcBorders>
              <w:top w:val="single" w:sz="12" w:space="0" w:color="auto"/>
            </w:tcBorders>
          </w:tcPr>
          <w:p w14:paraId="5A27D37E" w14:textId="77777777" w:rsidR="00605F9C" w:rsidRPr="0055622C" w:rsidRDefault="00605F9C" w:rsidP="00D140E6">
            <w:pPr>
              <w:autoSpaceDE w:val="0"/>
              <w:autoSpaceDN w:val="0"/>
              <w:adjustRightInd w:val="0"/>
              <w:spacing w:before="40" w:line="285" w:lineRule="auto"/>
              <w:ind w:right="-65"/>
              <w:rPr>
                <w:sz w:val="14"/>
                <w:szCs w:val="14"/>
              </w:rPr>
            </w:pPr>
            <w:r w:rsidRPr="0055622C">
              <w:rPr>
                <w:sz w:val="14"/>
                <w:szCs w:val="14"/>
              </w:rPr>
              <w:t>JANUARY</w:t>
            </w:r>
          </w:p>
        </w:tc>
        <w:tc>
          <w:tcPr>
            <w:tcW w:w="4456" w:type="dxa"/>
            <w:tcBorders>
              <w:top w:val="single" w:sz="12" w:space="0" w:color="auto"/>
            </w:tcBorders>
          </w:tcPr>
          <w:p w14:paraId="44E96982" w14:textId="77777777" w:rsidR="00605F9C" w:rsidRPr="0055622C" w:rsidRDefault="00605F9C" w:rsidP="00D140E6">
            <w:pPr>
              <w:autoSpaceDE w:val="0"/>
              <w:autoSpaceDN w:val="0"/>
              <w:adjustRightInd w:val="0"/>
              <w:spacing w:before="40" w:line="285" w:lineRule="auto"/>
              <w:rPr>
                <w:sz w:val="14"/>
                <w:szCs w:val="14"/>
              </w:rPr>
            </w:pPr>
            <w:r w:rsidRPr="0055622C">
              <w:rPr>
                <w:sz w:val="14"/>
                <w:szCs w:val="14"/>
              </w:rPr>
              <w:t>Working Party on Pollution and Energy (GRPE) (85</w:t>
            </w:r>
            <w:r w:rsidRPr="0055622C">
              <w:rPr>
                <w:sz w:val="14"/>
                <w:szCs w:val="14"/>
                <w:vertAlign w:val="superscript"/>
              </w:rPr>
              <w:t>th</w:t>
            </w:r>
            <w:r w:rsidRPr="0055622C">
              <w:rPr>
                <w:sz w:val="14"/>
                <w:szCs w:val="14"/>
              </w:rPr>
              <w:t xml:space="preserve"> session)</w:t>
            </w:r>
          </w:p>
        </w:tc>
        <w:tc>
          <w:tcPr>
            <w:tcW w:w="594" w:type="dxa"/>
            <w:tcBorders>
              <w:top w:val="single" w:sz="12" w:space="0" w:color="auto"/>
            </w:tcBorders>
          </w:tcPr>
          <w:p w14:paraId="498166CF" w14:textId="77777777" w:rsidR="00605F9C" w:rsidRPr="0055622C" w:rsidRDefault="00605F9C" w:rsidP="00D140E6">
            <w:pPr>
              <w:autoSpaceDE w:val="0"/>
              <w:autoSpaceDN w:val="0"/>
              <w:adjustRightInd w:val="0"/>
              <w:spacing w:before="40" w:line="285" w:lineRule="auto"/>
              <w:jc w:val="center"/>
              <w:rPr>
                <w:sz w:val="14"/>
                <w:szCs w:val="14"/>
              </w:rPr>
            </w:pPr>
            <w:r w:rsidRPr="0055622C">
              <w:rPr>
                <w:sz w:val="14"/>
                <w:szCs w:val="14"/>
              </w:rPr>
              <w:t>11-14</w:t>
            </w:r>
          </w:p>
        </w:tc>
        <w:tc>
          <w:tcPr>
            <w:tcW w:w="658" w:type="dxa"/>
            <w:tcBorders>
              <w:top w:val="single" w:sz="12" w:space="0" w:color="auto"/>
            </w:tcBorders>
          </w:tcPr>
          <w:p w14:paraId="0451F117" w14:textId="77777777" w:rsidR="00605F9C" w:rsidRPr="0055622C" w:rsidRDefault="00605F9C" w:rsidP="00D140E6">
            <w:pPr>
              <w:tabs>
                <w:tab w:val="center" w:pos="389"/>
              </w:tabs>
              <w:autoSpaceDE w:val="0"/>
              <w:autoSpaceDN w:val="0"/>
              <w:adjustRightInd w:val="0"/>
              <w:spacing w:before="40" w:line="285" w:lineRule="auto"/>
              <w:ind w:left="-39" w:right="-65"/>
              <w:jc w:val="center"/>
              <w:rPr>
                <w:sz w:val="14"/>
                <w:szCs w:val="14"/>
              </w:rPr>
            </w:pPr>
            <w:r w:rsidRPr="0055622C">
              <w:rPr>
                <w:sz w:val="14"/>
                <w:szCs w:val="14"/>
              </w:rPr>
              <w:t>p.m./a.m.</w:t>
            </w:r>
          </w:p>
        </w:tc>
        <w:tc>
          <w:tcPr>
            <w:tcW w:w="404" w:type="dxa"/>
            <w:tcBorders>
              <w:top w:val="single" w:sz="12" w:space="0" w:color="auto"/>
            </w:tcBorders>
          </w:tcPr>
          <w:p w14:paraId="569AA352" w14:textId="77777777" w:rsidR="00605F9C" w:rsidRPr="0055622C" w:rsidRDefault="00605F9C" w:rsidP="00D140E6">
            <w:pPr>
              <w:tabs>
                <w:tab w:val="center" w:pos="284"/>
              </w:tabs>
              <w:autoSpaceDE w:val="0"/>
              <w:autoSpaceDN w:val="0"/>
              <w:adjustRightInd w:val="0"/>
              <w:spacing w:before="40" w:line="285" w:lineRule="auto"/>
              <w:jc w:val="center"/>
              <w:rPr>
                <w:sz w:val="14"/>
                <w:szCs w:val="14"/>
              </w:rPr>
            </w:pPr>
            <w:r w:rsidRPr="0055622C">
              <w:rPr>
                <w:sz w:val="14"/>
                <w:szCs w:val="14"/>
              </w:rPr>
              <w:t>6</w:t>
            </w:r>
          </w:p>
        </w:tc>
        <w:tc>
          <w:tcPr>
            <w:tcW w:w="694" w:type="dxa"/>
            <w:tcBorders>
              <w:top w:val="single" w:sz="12" w:space="0" w:color="auto"/>
            </w:tcBorders>
          </w:tcPr>
          <w:p w14:paraId="057861D3"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Borders>
              <w:top w:val="single" w:sz="12" w:space="0" w:color="auto"/>
            </w:tcBorders>
          </w:tcPr>
          <w:p w14:paraId="0FE7F3D5" w14:textId="2F7852A6" w:rsidR="00605F9C" w:rsidRPr="0055622C" w:rsidRDefault="00605F9C" w:rsidP="00D140E6">
            <w:pPr>
              <w:autoSpaceDE w:val="0"/>
              <w:autoSpaceDN w:val="0"/>
              <w:adjustRightInd w:val="0"/>
              <w:spacing w:before="40" w:line="286" w:lineRule="auto"/>
              <w:jc w:val="center"/>
              <w:rPr>
                <w:sz w:val="14"/>
                <w:szCs w:val="14"/>
              </w:rPr>
            </w:pPr>
            <w:r>
              <w:rPr>
                <w:sz w:val="14"/>
                <w:szCs w:val="14"/>
              </w:rPr>
              <w:t>19/10/2021</w:t>
            </w:r>
          </w:p>
        </w:tc>
        <w:tc>
          <w:tcPr>
            <w:tcW w:w="708" w:type="dxa"/>
            <w:tcBorders>
              <w:top w:val="single" w:sz="12" w:space="0" w:color="auto"/>
            </w:tcBorders>
          </w:tcPr>
          <w:p w14:paraId="764D97BE" w14:textId="0A4F95BB"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150</w:t>
            </w:r>
          </w:p>
        </w:tc>
      </w:tr>
      <w:tr w:rsidR="00605F9C" w:rsidRPr="0055622C" w14:paraId="3DF05763" w14:textId="77777777" w:rsidTr="00605F9C">
        <w:trPr>
          <w:trHeight w:val="283"/>
          <w:jc w:val="center"/>
        </w:trPr>
        <w:tc>
          <w:tcPr>
            <w:tcW w:w="988" w:type="dxa"/>
          </w:tcPr>
          <w:p w14:paraId="73A5DC48" w14:textId="77777777" w:rsidR="00605F9C" w:rsidRPr="0055622C" w:rsidRDefault="00605F9C" w:rsidP="00D140E6">
            <w:pPr>
              <w:autoSpaceDE w:val="0"/>
              <w:autoSpaceDN w:val="0"/>
              <w:adjustRightInd w:val="0"/>
              <w:spacing w:before="40" w:line="285" w:lineRule="auto"/>
              <w:ind w:right="-65"/>
              <w:rPr>
                <w:sz w:val="14"/>
                <w:szCs w:val="14"/>
              </w:rPr>
            </w:pPr>
            <w:r w:rsidRPr="0055622C">
              <w:rPr>
                <w:sz w:val="14"/>
                <w:szCs w:val="14"/>
              </w:rPr>
              <w:t>JANUARY</w:t>
            </w:r>
          </w:p>
        </w:tc>
        <w:tc>
          <w:tcPr>
            <w:tcW w:w="4456" w:type="dxa"/>
          </w:tcPr>
          <w:p w14:paraId="3D00B66F" w14:textId="5A777AF4" w:rsidR="00605F9C" w:rsidRPr="0055622C" w:rsidRDefault="00605F9C" w:rsidP="00D140E6">
            <w:pPr>
              <w:autoSpaceDE w:val="0"/>
              <w:autoSpaceDN w:val="0"/>
              <w:adjustRightInd w:val="0"/>
              <w:spacing w:before="40" w:line="285" w:lineRule="auto"/>
              <w:rPr>
                <w:sz w:val="14"/>
                <w:szCs w:val="14"/>
              </w:rPr>
            </w:pPr>
            <w:r w:rsidRPr="0055622C">
              <w:rPr>
                <w:sz w:val="14"/>
                <w:szCs w:val="14"/>
              </w:rPr>
              <w:t xml:space="preserve">Working Party on Automated/Autonomous and Connected Vehicles (GRVA) </w:t>
            </w:r>
            <w:r>
              <w:rPr>
                <w:sz w:val="14"/>
                <w:szCs w:val="14"/>
              </w:rPr>
              <w:br/>
            </w:r>
            <w:r w:rsidRPr="0055622C">
              <w:rPr>
                <w:sz w:val="14"/>
                <w:szCs w:val="14"/>
              </w:rPr>
              <w:t>(12</w:t>
            </w:r>
            <w:r w:rsidRPr="0055622C">
              <w:rPr>
                <w:sz w:val="14"/>
                <w:szCs w:val="14"/>
                <w:vertAlign w:val="superscript"/>
              </w:rPr>
              <w:t>th</w:t>
            </w:r>
            <w:r w:rsidRPr="0055622C">
              <w:rPr>
                <w:sz w:val="14"/>
                <w:szCs w:val="14"/>
              </w:rPr>
              <w:t xml:space="preserve"> session)</w:t>
            </w:r>
          </w:p>
        </w:tc>
        <w:tc>
          <w:tcPr>
            <w:tcW w:w="594" w:type="dxa"/>
          </w:tcPr>
          <w:p w14:paraId="5F6398F6" w14:textId="4338BCFD" w:rsidR="00605F9C" w:rsidRPr="0055622C" w:rsidRDefault="00605F9C" w:rsidP="00D140E6">
            <w:pPr>
              <w:autoSpaceDE w:val="0"/>
              <w:autoSpaceDN w:val="0"/>
              <w:adjustRightInd w:val="0"/>
              <w:spacing w:before="40" w:line="285" w:lineRule="auto"/>
              <w:jc w:val="center"/>
              <w:rPr>
                <w:sz w:val="14"/>
                <w:szCs w:val="14"/>
              </w:rPr>
            </w:pPr>
            <w:r w:rsidRPr="0055622C">
              <w:rPr>
                <w:sz w:val="14"/>
                <w:szCs w:val="14"/>
              </w:rPr>
              <w:t>2</w:t>
            </w:r>
            <w:r>
              <w:rPr>
                <w:sz w:val="14"/>
                <w:szCs w:val="14"/>
              </w:rPr>
              <w:t>4</w:t>
            </w:r>
            <w:r w:rsidRPr="0055622C">
              <w:rPr>
                <w:sz w:val="14"/>
                <w:szCs w:val="14"/>
              </w:rPr>
              <w:t>-28</w:t>
            </w:r>
          </w:p>
        </w:tc>
        <w:tc>
          <w:tcPr>
            <w:tcW w:w="658" w:type="dxa"/>
          </w:tcPr>
          <w:p w14:paraId="0AF01101" w14:textId="77777777" w:rsidR="00605F9C" w:rsidRPr="0055622C" w:rsidRDefault="00605F9C" w:rsidP="00D140E6">
            <w:pPr>
              <w:tabs>
                <w:tab w:val="center" w:pos="389"/>
              </w:tabs>
              <w:autoSpaceDE w:val="0"/>
              <w:autoSpaceDN w:val="0"/>
              <w:adjustRightInd w:val="0"/>
              <w:spacing w:before="40" w:line="285" w:lineRule="auto"/>
              <w:ind w:left="-39" w:right="-65"/>
              <w:jc w:val="center"/>
              <w:rPr>
                <w:sz w:val="14"/>
                <w:szCs w:val="14"/>
              </w:rPr>
            </w:pPr>
            <w:r w:rsidRPr="0055622C">
              <w:rPr>
                <w:sz w:val="14"/>
                <w:szCs w:val="14"/>
              </w:rPr>
              <w:t>p.m./a.m.</w:t>
            </w:r>
          </w:p>
        </w:tc>
        <w:tc>
          <w:tcPr>
            <w:tcW w:w="404" w:type="dxa"/>
          </w:tcPr>
          <w:p w14:paraId="36C8FB9A" w14:textId="77777777" w:rsidR="00605F9C" w:rsidRPr="0055622C" w:rsidRDefault="00605F9C" w:rsidP="00D140E6">
            <w:pPr>
              <w:tabs>
                <w:tab w:val="center" w:pos="284"/>
              </w:tabs>
              <w:autoSpaceDE w:val="0"/>
              <w:autoSpaceDN w:val="0"/>
              <w:adjustRightInd w:val="0"/>
              <w:spacing w:before="40" w:line="285" w:lineRule="auto"/>
              <w:jc w:val="center"/>
              <w:rPr>
                <w:sz w:val="14"/>
                <w:szCs w:val="14"/>
              </w:rPr>
            </w:pPr>
            <w:r w:rsidRPr="0055622C">
              <w:rPr>
                <w:sz w:val="14"/>
                <w:szCs w:val="14"/>
              </w:rPr>
              <w:t>6</w:t>
            </w:r>
          </w:p>
        </w:tc>
        <w:tc>
          <w:tcPr>
            <w:tcW w:w="694" w:type="dxa"/>
          </w:tcPr>
          <w:p w14:paraId="57690B2D"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6D54B15D" w14:textId="14E7A4A3" w:rsidR="00605F9C" w:rsidRPr="0055622C" w:rsidRDefault="00605F9C" w:rsidP="00D140E6">
            <w:pPr>
              <w:autoSpaceDE w:val="0"/>
              <w:autoSpaceDN w:val="0"/>
              <w:adjustRightInd w:val="0"/>
              <w:spacing w:before="40" w:line="286" w:lineRule="auto"/>
              <w:jc w:val="center"/>
              <w:rPr>
                <w:sz w:val="14"/>
                <w:szCs w:val="14"/>
              </w:rPr>
            </w:pPr>
            <w:r>
              <w:rPr>
                <w:sz w:val="14"/>
                <w:szCs w:val="14"/>
              </w:rPr>
              <w:t>1/11/2021</w:t>
            </w:r>
          </w:p>
        </w:tc>
        <w:tc>
          <w:tcPr>
            <w:tcW w:w="708" w:type="dxa"/>
          </w:tcPr>
          <w:p w14:paraId="73DE9B15" w14:textId="72A5FAC4"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w:t>
            </w:r>
            <w:r w:rsidR="001B3862">
              <w:rPr>
                <w:sz w:val="14"/>
                <w:szCs w:val="14"/>
              </w:rPr>
              <w:t>5</w:t>
            </w:r>
            <w:r w:rsidRPr="0055622C">
              <w:rPr>
                <w:sz w:val="14"/>
                <w:szCs w:val="14"/>
              </w:rPr>
              <w:t>0</w:t>
            </w:r>
          </w:p>
        </w:tc>
      </w:tr>
      <w:tr w:rsidR="00605F9C" w:rsidRPr="0055622C" w14:paraId="5D6789AE" w14:textId="77777777" w:rsidTr="00605F9C">
        <w:trPr>
          <w:trHeight w:val="283"/>
          <w:jc w:val="center"/>
        </w:trPr>
        <w:tc>
          <w:tcPr>
            <w:tcW w:w="988" w:type="dxa"/>
          </w:tcPr>
          <w:p w14:paraId="48553407"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FEBRUARY</w:t>
            </w:r>
          </w:p>
        </w:tc>
        <w:tc>
          <w:tcPr>
            <w:tcW w:w="4456" w:type="dxa"/>
          </w:tcPr>
          <w:p w14:paraId="07B9B9D4" w14:textId="73B34781"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Noise and Tyres (GRBP) (75</w:t>
            </w:r>
            <w:r w:rsidRPr="0055622C">
              <w:rPr>
                <w:sz w:val="14"/>
                <w:szCs w:val="14"/>
                <w:vertAlign w:val="superscript"/>
              </w:rPr>
              <w:t>th</w:t>
            </w:r>
            <w:r w:rsidRPr="0055622C">
              <w:rPr>
                <w:sz w:val="14"/>
                <w:szCs w:val="14"/>
              </w:rPr>
              <w:t xml:space="preserve"> session)</w:t>
            </w:r>
          </w:p>
        </w:tc>
        <w:tc>
          <w:tcPr>
            <w:tcW w:w="594" w:type="dxa"/>
          </w:tcPr>
          <w:p w14:paraId="7B1A9FDA" w14:textId="71B0A3C4" w:rsidR="00605F9C" w:rsidRPr="0055622C" w:rsidRDefault="00605F9C" w:rsidP="00D140E6">
            <w:pPr>
              <w:autoSpaceDE w:val="0"/>
              <w:autoSpaceDN w:val="0"/>
              <w:adjustRightInd w:val="0"/>
              <w:spacing w:before="40" w:line="286" w:lineRule="auto"/>
              <w:jc w:val="center"/>
              <w:rPr>
                <w:sz w:val="14"/>
                <w:szCs w:val="14"/>
              </w:rPr>
            </w:pPr>
            <w:r>
              <w:rPr>
                <w:sz w:val="14"/>
                <w:szCs w:val="14"/>
              </w:rPr>
              <w:t>8</w:t>
            </w:r>
            <w:r w:rsidRPr="0055622C">
              <w:rPr>
                <w:sz w:val="14"/>
                <w:szCs w:val="14"/>
              </w:rPr>
              <w:t>-11</w:t>
            </w:r>
          </w:p>
        </w:tc>
        <w:tc>
          <w:tcPr>
            <w:tcW w:w="658" w:type="dxa"/>
          </w:tcPr>
          <w:p w14:paraId="477363FC"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Pr>
          <w:p w14:paraId="30CF82B4"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Pr>
          <w:p w14:paraId="23D60A29"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0326B212" w14:textId="6340C159" w:rsidR="00605F9C" w:rsidRPr="0055622C" w:rsidRDefault="00605F9C" w:rsidP="00D140E6">
            <w:pPr>
              <w:autoSpaceDE w:val="0"/>
              <w:autoSpaceDN w:val="0"/>
              <w:adjustRightInd w:val="0"/>
              <w:spacing w:before="40" w:line="286" w:lineRule="auto"/>
              <w:jc w:val="center"/>
              <w:rPr>
                <w:sz w:val="14"/>
                <w:szCs w:val="14"/>
              </w:rPr>
            </w:pPr>
            <w:r>
              <w:rPr>
                <w:sz w:val="14"/>
                <w:szCs w:val="14"/>
              </w:rPr>
              <w:t>16/11/2021</w:t>
            </w:r>
          </w:p>
        </w:tc>
        <w:tc>
          <w:tcPr>
            <w:tcW w:w="708" w:type="dxa"/>
          </w:tcPr>
          <w:p w14:paraId="65508768" w14:textId="4DCC0A14"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w:t>
            </w:r>
            <w:r w:rsidR="00D0201E">
              <w:rPr>
                <w:sz w:val="14"/>
                <w:szCs w:val="14"/>
              </w:rPr>
              <w:t>2</w:t>
            </w:r>
            <w:r w:rsidRPr="0055622C">
              <w:rPr>
                <w:sz w:val="14"/>
                <w:szCs w:val="14"/>
              </w:rPr>
              <w:t>0</w:t>
            </w:r>
          </w:p>
        </w:tc>
      </w:tr>
      <w:tr w:rsidR="00605F9C" w:rsidRPr="0055622C" w14:paraId="7ECC77C8" w14:textId="77777777" w:rsidTr="00605F9C">
        <w:trPr>
          <w:trHeight w:val="283"/>
          <w:jc w:val="center"/>
        </w:trPr>
        <w:tc>
          <w:tcPr>
            <w:tcW w:w="988" w:type="dxa"/>
          </w:tcPr>
          <w:p w14:paraId="6819BD70"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MARCH</w:t>
            </w:r>
          </w:p>
        </w:tc>
        <w:tc>
          <w:tcPr>
            <w:tcW w:w="4456" w:type="dxa"/>
          </w:tcPr>
          <w:p w14:paraId="3E855ABD" w14:textId="77777777" w:rsidR="00605F9C" w:rsidRPr="0055622C" w:rsidRDefault="00605F9C" w:rsidP="00D140E6">
            <w:pPr>
              <w:autoSpaceDE w:val="0"/>
              <w:autoSpaceDN w:val="0"/>
              <w:adjustRightInd w:val="0"/>
              <w:spacing w:before="40" w:line="286" w:lineRule="auto"/>
              <w:ind w:right="-87"/>
              <w:rPr>
                <w:spacing w:val="-2"/>
                <w:sz w:val="14"/>
                <w:szCs w:val="14"/>
              </w:rPr>
            </w:pPr>
            <w:r w:rsidRPr="0055622C">
              <w:rPr>
                <w:spacing w:val="-2"/>
                <w:sz w:val="14"/>
                <w:szCs w:val="14"/>
              </w:rPr>
              <w:t>Administrative Committee for the Coordination of Work (WP.29/AC.2) (138</w:t>
            </w:r>
            <w:r w:rsidRPr="0055622C">
              <w:rPr>
                <w:spacing w:val="-2"/>
                <w:sz w:val="14"/>
                <w:szCs w:val="14"/>
                <w:vertAlign w:val="superscript"/>
              </w:rPr>
              <w:t>th</w:t>
            </w:r>
            <w:r w:rsidRPr="0055622C">
              <w:rPr>
                <w:spacing w:val="-2"/>
                <w:sz w:val="14"/>
                <w:szCs w:val="14"/>
              </w:rPr>
              <w:t xml:space="preserve"> session)</w:t>
            </w:r>
          </w:p>
        </w:tc>
        <w:tc>
          <w:tcPr>
            <w:tcW w:w="594" w:type="dxa"/>
          </w:tcPr>
          <w:p w14:paraId="1CF6D177"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7</w:t>
            </w:r>
          </w:p>
        </w:tc>
        <w:tc>
          <w:tcPr>
            <w:tcW w:w="658" w:type="dxa"/>
          </w:tcPr>
          <w:p w14:paraId="43CE7CAD"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a.m./p.m.</w:t>
            </w:r>
          </w:p>
        </w:tc>
        <w:tc>
          <w:tcPr>
            <w:tcW w:w="404" w:type="dxa"/>
          </w:tcPr>
          <w:p w14:paraId="6391C666"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2</w:t>
            </w:r>
          </w:p>
        </w:tc>
        <w:tc>
          <w:tcPr>
            <w:tcW w:w="694" w:type="dxa"/>
          </w:tcPr>
          <w:p w14:paraId="6A7510D1"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No</w:t>
            </w:r>
          </w:p>
        </w:tc>
        <w:tc>
          <w:tcPr>
            <w:tcW w:w="851" w:type="dxa"/>
          </w:tcPr>
          <w:p w14:paraId="762DA67D" w14:textId="3BDFDA5D" w:rsidR="00605F9C" w:rsidRPr="0055622C" w:rsidRDefault="00605F9C" w:rsidP="00D140E6">
            <w:pPr>
              <w:autoSpaceDE w:val="0"/>
              <w:autoSpaceDN w:val="0"/>
              <w:adjustRightInd w:val="0"/>
              <w:spacing w:before="40" w:line="286" w:lineRule="auto"/>
              <w:jc w:val="center"/>
              <w:rPr>
                <w:sz w:val="14"/>
                <w:szCs w:val="14"/>
              </w:rPr>
            </w:pPr>
            <w:r>
              <w:rPr>
                <w:sz w:val="14"/>
                <w:szCs w:val="14"/>
              </w:rPr>
              <w:t>13/12/2021</w:t>
            </w:r>
          </w:p>
        </w:tc>
        <w:tc>
          <w:tcPr>
            <w:tcW w:w="708" w:type="dxa"/>
          </w:tcPr>
          <w:p w14:paraId="281312FF" w14:textId="604F5A90"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35</w:t>
            </w:r>
          </w:p>
        </w:tc>
      </w:tr>
      <w:tr w:rsidR="00605F9C" w:rsidRPr="0055622C" w14:paraId="3489FEE9" w14:textId="77777777" w:rsidTr="00605F9C">
        <w:trPr>
          <w:trHeight w:val="283"/>
          <w:jc w:val="center"/>
        </w:trPr>
        <w:tc>
          <w:tcPr>
            <w:tcW w:w="988" w:type="dxa"/>
          </w:tcPr>
          <w:p w14:paraId="051C27E0"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MARCH</w:t>
            </w:r>
          </w:p>
        </w:tc>
        <w:tc>
          <w:tcPr>
            <w:tcW w:w="4456" w:type="dxa"/>
          </w:tcPr>
          <w:p w14:paraId="2432655D"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World Forum for Harmonization of Vehicle Regulations (WP.29) (186</w:t>
            </w:r>
            <w:r w:rsidRPr="0055622C">
              <w:rPr>
                <w:sz w:val="14"/>
                <w:szCs w:val="14"/>
                <w:vertAlign w:val="superscript"/>
              </w:rPr>
              <w:t>th</w:t>
            </w:r>
            <w:r w:rsidRPr="0055622C">
              <w:rPr>
                <w:sz w:val="14"/>
                <w:szCs w:val="14"/>
              </w:rPr>
              <w:t xml:space="preserve">); </w:t>
            </w:r>
            <w:r w:rsidRPr="0055622C">
              <w:rPr>
                <w:sz w:val="14"/>
                <w:szCs w:val="14"/>
              </w:rPr>
              <w:br/>
              <w:t>Admin. Committee of the 1958 Agreement (AC.1: 80</w:t>
            </w:r>
            <w:r w:rsidRPr="0055622C">
              <w:rPr>
                <w:sz w:val="14"/>
                <w:szCs w:val="14"/>
                <w:vertAlign w:val="superscript"/>
              </w:rPr>
              <w:t>th</w:t>
            </w:r>
            <w:r w:rsidRPr="0055622C">
              <w:rPr>
                <w:sz w:val="14"/>
                <w:szCs w:val="14"/>
              </w:rPr>
              <w:t xml:space="preserve"> session);</w:t>
            </w:r>
            <w:r w:rsidRPr="0055622C">
              <w:rPr>
                <w:sz w:val="14"/>
                <w:szCs w:val="14"/>
              </w:rPr>
              <w:br/>
              <w:t>Executive Committee of the 1998 Agreement (AC.3: 63</w:t>
            </w:r>
            <w:r w:rsidRPr="0055622C">
              <w:rPr>
                <w:sz w:val="14"/>
                <w:szCs w:val="14"/>
                <w:vertAlign w:val="superscript"/>
              </w:rPr>
              <w:t>rd</w:t>
            </w:r>
            <w:r w:rsidRPr="0055622C">
              <w:rPr>
                <w:sz w:val="14"/>
                <w:szCs w:val="14"/>
              </w:rPr>
              <w:t xml:space="preserve"> session); </w:t>
            </w:r>
            <w:r w:rsidRPr="0055622C">
              <w:rPr>
                <w:sz w:val="14"/>
                <w:szCs w:val="14"/>
              </w:rPr>
              <w:br/>
              <w:t>Admin. Committee of the 1997 Agreement (AC.4: 19</w:t>
            </w:r>
            <w:r w:rsidRPr="0055622C">
              <w:rPr>
                <w:sz w:val="14"/>
                <w:szCs w:val="14"/>
                <w:vertAlign w:val="superscript"/>
              </w:rPr>
              <w:t>th</w:t>
            </w:r>
            <w:r w:rsidRPr="0055622C">
              <w:rPr>
                <w:sz w:val="14"/>
                <w:szCs w:val="14"/>
              </w:rPr>
              <w:t xml:space="preserve"> session)</w:t>
            </w:r>
          </w:p>
        </w:tc>
        <w:tc>
          <w:tcPr>
            <w:tcW w:w="594" w:type="dxa"/>
          </w:tcPr>
          <w:p w14:paraId="3C6761F9"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8-11</w:t>
            </w:r>
            <w:r w:rsidRPr="0055622C">
              <w:rPr>
                <w:sz w:val="14"/>
                <w:szCs w:val="14"/>
              </w:rPr>
              <w:br/>
              <w:t>(9</w:t>
            </w:r>
            <w:r w:rsidRPr="0055622C">
              <w:rPr>
                <w:sz w:val="14"/>
                <w:szCs w:val="14"/>
              </w:rPr>
              <w:br/>
              <w:t>9-10)</w:t>
            </w:r>
          </w:p>
        </w:tc>
        <w:tc>
          <w:tcPr>
            <w:tcW w:w="658" w:type="dxa"/>
          </w:tcPr>
          <w:p w14:paraId="65266858"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a.m./a.m.</w:t>
            </w:r>
            <w:r w:rsidRPr="0055622C">
              <w:rPr>
                <w:sz w:val="14"/>
                <w:szCs w:val="14"/>
              </w:rPr>
              <w:br/>
              <w:t>(p.m.</w:t>
            </w:r>
            <w:r w:rsidRPr="0055622C">
              <w:rPr>
                <w:sz w:val="14"/>
                <w:szCs w:val="14"/>
              </w:rPr>
              <w:br/>
              <w:t>p.m./p.m.)</w:t>
            </w:r>
          </w:p>
        </w:tc>
        <w:tc>
          <w:tcPr>
            <w:tcW w:w="404" w:type="dxa"/>
          </w:tcPr>
          <w:p w14:paraId="0D7DDE79" w14:textId="08A95456" w:rsidR="00605F9C" w:rsidRPr="0055622C" w:rsidRDefault="00831FE6" w:rsidP="00D140E6">
            <w:pPr>
              <w:tabs>
                <w:tab w:val="center" w:pos="284"/>
              </w:tabs>
              <w:autoSpaceDE w:val="0"/>
              <w:autoSpaceDN w:val="0"/>
              <w:adjustRightInd w:val="0"/>
              <w:spacing w:before="40" w:line="286" w:lineRule="auto"/>
              <w:jc w:val="center"/>
              <w:rPr>
                <w:sz w:val="14"/>
                <w:szCs w:val="14"/>
              </w:rPr>
            </w:pPr>
            <w:r>
              <w:rPr>
                <w:sz w:val="14"/>
                <w:szCs w:val="14"/>
              </w:rPr>
              <w:t>7</w:t>
            </w:r>
          </w:p>
        </w:tc>
        <w:tc>
          <w:tcPr>
            <w:tcW w:w="694" w:type="dxa"/>
          </w:tcPr>
          <w:p w14:paraId="30CC8E04"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400208EC" w14:textId="71CDA352" w:rsidR="00605F9C" w:rsidRPr="0055622C" w:rsidRDefault="007505C6" w:rsidP="00D140E6">
            <w:pPr>
              <w:autoSpaceDE w:val="0"/>
              <w:autoSpaceDN w:val="0"/>
              <w:adjustRightInd w:val="0"/>
              <w:spacing w:before="40" w:line="286" w:lineRule="auto"/>
              <w:jc w:val="center"/>
              <w:rPr>
                <w:sz w:val="14"/>
                <w:szCs w:val="14"/>
              </w:rPr>
            </w:pPr>
            <w:r>
              <w:rPr>
                <w:sz w:val="14"/>
                <w:szCs w:val="14"/>
              </w:rPr>
              <w:t>7</w:t>
            </w:r>
            <w:r w:rsidR="00605F9C">
              <w:rPr>
                <w:sz w:val="14"/>
                <w:szCs w:val="14"/>
              </w:rPr>
              <w:t>/12/2021</w:t>
            </w:r>
          </w:p>
        </w:tc>
        <w:tc>
          <w:tcPr>
            <w:tcW w:w="708" w:type="dxa"/>
          </w:tcPr>
          <w:p w14:paraId="327102ED" w14:textId="6DAAFE33"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160</w:t>
            </w:r>
          </w:p>
        </w:tc>
      </w:tr>
      <w:tr w:rsidR="00605F9C" w:rsidRPr="0055622C" w14:paraId="199ED218" w14:textId="77777777" w:rsidTr="00605F9C">
        <w:trPr>
          <w:trHeight w:val="283"/>
          <w:jc w:val="center"/>
        </w:trPr>
        <w:tc>
          <w:tcPr>
            <w:tcW w:w="988" w:type="dxa"/>
          </w:tcPr>
          <w:p w14:paraId="2D050F0E" w14:textId="030DC6CC" w:rsidR="00605F9C" w:rsidRPr="0055622C" w:rsidRDefault="00AA2753" w:rsidP="001F7491">
            <w:pPr>
              <w:autoSpaceDE w:val="0"/>
              <w:autoSpaceDN w:val="0"/>
              <w:adjustRightInd w:val="0"/>
              <w:spacing w:before="40" w:line="286" w:lineRule="auto"/>
              <w:ind w:left="-90" w:right="-65"/>
              <w:rPr>
                <w:sz w:val="14"/>
                <w:szCs w:val="14"/>
              </w:rPr>
            </w:pPr>
            <w:r>
              <w:rPr>
                <w:sz w:val="14"/>
                <w:szCs w:val="14"/>
              </w:rPr>
              <w:t>MARCH/</w:t>
            </w:r>
            <w:r w:rsidR="00605F9C" w:rsidRPr="0055622C">
              <w:rPr>
                <w:sz w:val="14"/>
                <w:szCs w:val="14"/>
              </w:rPr>
              <w:t>APRIL</w:t>
            </w:r>
          </w:p>
        </w:tc>
        <w:tc>
          <w:tcPr>
            <w:tcW w:w="4456" w:type="dxa"/>
          </w:tcPr>
          <w:p w14:paraId="361F60D5"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General Safety Provisions (GRSG) (123</w:t>
            </w:r>
            <w:r w:rsidRPr="0055622C">
              <w:rPr>
                <w:sz w:val="14"/>
                <w:szCs w:val="14"/>
                <w:vertAlign w:val="superscript"/>
              </w:rPr>
              <w:t>rd</w:t>
            </w:r>
            <w:r w:rsidRPr="0055622C">
              <w:rPr>
                <w:sz w:val="14"/>
                <w:szCs w:val="14"/>
              </w:rPr>
              <w:t xml:space="preserve"> session)</w:t>
            </w:r>
          </w:p>
        </w:tc>
        <w:tc>
          <w:tcPr>
            <w:tcW w:w="594" w:type="dxa"/>
          </w:tcPr>
          <w:p w14:paraId="6CD28F90" w14:textId="676AE78D" w:rsidR="00605F9C" w:rsidRPr="0055622C" w:rsidRDefault="001F7491" w:rsidP="00D140E6">
            <w:pPr>
              <w:autoSpaceDE w:val="0"/>
              <w:autoSpaceDN w:val="0"/>
              <w:adjustRightInd w:val="0"/>
              <w:spacing w:before="40" w:line="286" w:lineRule="auto"/>
              <w:jc w:val="center"/>
              <w:rPr>
                <w:sz w:val="14"/>
                <w:szCs w:val="14"/>
              </w:rPr>
            </w:pPr>
            <w:r w:rsidRPr="009868C9">
              <w:rPr>
                <w:color w:val="FF0000"/>
                <w:sz w:val="14"/>
                <w:szCs w:val="14"/>
              </w:rPr>
              <w:t>28</w:t>
            </w:r>
            <w:r w:rsidR="00605F9C" w:rsidRPr="009868C9">
              <w:rPr>
                <w:color w:val="FF0000"/>
                <w:sz w:val="14"/>
                <w:szCs w:val="14"/>
              </w:rPr>
              <w:t>-</w:t>
            </w:r>
            <w:r w:rsidRPr="009868C9">
              <w:rPr>
                <w:color w:val="FF0000"/>
                <w:sz w:val="14"/>
                <w:szCs w:val="14"/>
              </w:rPr>
              <w:t>1</w:t>
            </w:r>
          </w:p>
        </w:tc>
        <w:tc>
          <w:tcPr>
            <w:tcW w:w="658" w:type="dxa"/>
          </w:tcPr>
          <w:p w14:paraId="64DA6C64"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Pr>
          <w:p w14:paraId="2A7D1384"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Pr>
          <w:p w14:paraId="1B628AF8"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547EE3AF" w14:textId="527E0544" w:rsidR="00605F9C" w:rsidRPr="0055622C" w:rsidRDefault="006E31F1" w:rsidP="00D140E6">
            <w:pPr>
              <w:autoSpaceDE w:val="0"/>
              <w:autoSpaceDN w:val="0"/>
              <w:adjustRightInd w:val="0"/>
              <w:spacing w:before="40" w:line="286" w:lineRule="auto"/>
              <w:jc w:val="center"/>
              <w:rPr>
                <w:sz w:val="14"/>
                <w:szCs w:val="14"/>
              </w:rPr>
            </w:pPr>
            <w:r>
              <w:rPr>
                <w:sz w:val="14"/>
                <w:szCs w:val="14"/>
              </w:rPr>
              <w:t>3</w:t>
            </w:r>
            <w:r w:rsidR="00605F9C">
              <w:rPr>
                <w:sz w:val="14"/>
                <w:szCs w:val="14"/>
              </w:rPr>
              <w:t>/01/2022</w:t>
            </w:r>
          </w:p>
        </w:tc>
        <w:tc>
          <w:tcPr>
            <w:tcW w:w="708" w:type="dxa"/>
          </w:tcPr>
          <w:p w14:paraId="2E7A01AB" w14:textId="58DF86AF"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663F2C46" w14:textId="77777777" w:rsidTr="00605F9C">
        <w:trPr>
          <w:trHeight w:val="283"/>
          <w:jc w:val="center"/>
        </w:trPr>
        <w:tc>
          <w:tcPr>
            <w:tcW w:w="988" w:type="dxa"/>
          </w:tcPr>
          <w:p w14:paraId="7CEE9571"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APRIL</w:t>
            </w:r>
          </w:p>
        </w:tc>
        <w:tc>
          <w:tcPr>
            <w:tcW w:w="4456" w:type="dxa"/>
          </w:tcPr>
          <w:p w14:paraId="67E80F21"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Lighting and Light-Signalling (GRE) (86</w:t>
            </w:r>
            <w:r w:rsidRPr="0055622C">
              <w:rPr>
                <w:sz w:val="14"/>
                <w:szCs w:val="14"/>
                <w:vertAlign w:val="superscript"/>
              </w:rPr>
              <w:t>th</w:t>
            </w:r>
            <w:r w:rsidRPr="0055622C">
              <w:rPr>
                <w:sz w:val="14"/>
                <w:szCs w:val="14"/>
              </w:rPr>
              <w:t xml:space="preserve"> session)</w:t>
            </w:r>
          </w:p>
        </w:tc>
        <w:tc>
          <w:tcPr>
            <w:tcW w:w="594" w:type="dxa"/>
          </w:tcPr>
          <w:p w14:paraId="4C994139"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25-29</w:t>
            </w:r>
          </w:p>
        </w:tc>
        <w:tc>
          <w:tcPr>
            <w:tcW w:w="658" w:type="dxa"/>
          </w:tcPr>
          <w:p w14:paraId="2E68188D"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a.m./p.m.</w:t>
            </w:r>
          </w:p>
        </w:tc>
        <w:tc>
          <w:tcPr>
            <w:tcW w:w="404" w:type="dxa"/>
          </w:tcPr>
          <w:p w14:paraId="6A82A1D3"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Pr>
          <w:p w14:paraId="30871C3B"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34629927" w14:textId="47FEDFAA" w:rsidR="00605F9C" w:rsidRPr="0055622C" w:rsidRDefault="00605F9C" w:rsidP="00D140E6">
            <w:pPr>
              <w:autoSpaceDE w:val="0"/>
              <w:autoSpaceDN w:val="0"/>
              <w:adjustRightInd w:val="0"/>
              <w:spacing w:before="40" w:line="286" w:lineRule="auto"/>
              <w:jc w:val="center"/>
              <w:rPr>
                <w:sz w:val="14"/>
                <w:szCs w:val="14"/>
              </w:rPr>
            </w:pPr>
            <w:r>
              <w:rPr>
                <w:sz w:val="14"/>
                <w:szCs w:val="14"/>
              </w:rPr>
              <w:t>31/01/2022</w:t>
            </w:r>
          </w:p>
        </w:tc>
        <w:tc>
          <w:tcPr>
            <w:tcW w:w="708" w:type="dxa"/>
          </w:tcPr>
          <w:p w14:paraId="4A52D195" w14:textId="0FBC4C95"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6525B5D6" w14:textId="77777777" w:rsidTr="00605F9C">
        <w:trPr>
          <w:trHeight w:val="283"/>
          <w:jc w:val="center"/>
        </w:trPr>
        <w:tc>
          <w:tcPr>
            <w:tcW w:w="988" w:type="dxa"/>
          </w:tcPr>
          <w:p w14:paraId="20926FE5"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MAY</w:t>
            </w:r>
          </w:p>
        </w:tc>
        <w:tc>
          <w:tcPr>
            <w:tcW w:w="4456" w:type="dxa"/>
          </w:tcPr>
          <w:p w14:paraId="2CDB5E56"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Passive Safety (GRSP) (71</w:t>
            </w:r>
            <w:r w:rsidRPr="0055622C">
              <w:rPr>
                <w:sz w:val="14"/>
                <w:szCs w:val="14"/>
                <w:vertAlign w:val="superscript"/>
              </w:rPr>
              <w:t>st</w:t>
            </w:r>
            <w:r w:rsidRPr="0055622C">
              <w:rPr>
                <w:sz w:val="14"/>
                <w:szCs w:val="14"/>
              </w:rPr>
              <w:t xml:space="preserve"> session)</w:t>
            </w:r>
          </w:p>
        </w:tc>
        <w:tc>
          <w:tcPr>
            <w:tcW w:w="594" w:type="dxa"/>
          </w:tcPr>
          <w:p w14:paraId="76BEE148"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9-13</w:t>
            </w:r>
          </w:p>
        </w:tc>
        <w:tc>
          <w:tcPr>
            <w:tcW w:w="658" w:type="dxa"/>
          </w:tcPr>
          <w:p w14:paraId="13D57168"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Pr>
          <w:p w14:paraId="7E6C6C22"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Pr>
          <w:p w14:paraId="207D4DE3"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6C9573A2" w14:textId="57A4965A" w:rsidR="00605F9C" w:rsidRPr="0055622C" w:rsidRDefault="00605F9C" w:rsidP="00D140E6">
            <w:pPr>
              <w:autoSpaceDE w:val="0"/>
              <w:autoSpaceDN w:val="0"/>
              <w:adjustRightInd w:val="0"/>
              <w:spacing w:before="40" w:line="286" w:lineRule="auto"/>
              <w:jc w:val="center"/>
              <w:rPr>
                <w:sz w:val="14"/>
                <w:szCs w:val="14"/>
              </w:rPr>
            </w:pPr>
            <w:r>
              <w:rPr>
                <w:sz w:val="14"/>
                <w:szCs w:val="14"/>
              </w:rPr>
              <w:t>14/02/2022</w:t>
            </w:r>
          </w:p>
        </w:tc>
        <w:tc>
          <w:tcPr>
            <w:tcW w:w="708" w:type="dxa"/>
          </w:tcPr>
          <w:p w14:paraId="0221C8EC" w14:textId="403C7C0E"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6D67D40C" w14:textId="77777777" w:rsidTr="00605F9C">
        <w:trPr>
          <w:trHeight w:val="283"/>
          <w:jc w:val="center"/>
        </w:trPr>
        <w:tc>
          <w:tcPr>
            <w:tcW w:w="988" w:type="dxa"/>
          </w:tcPr>
          <w:p w14:paraId="72BDC41C"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MAY</w:t>
            </w:r>
          </w:p>
        </w:tc>
        <w:tc>
          <w:tcPr>
            <w:tcW w:w="4456" w:type="dxa"/>
          </w:tcPr>
          <w:p w14:paraId="75195031" w14:textId="41BEC8BC"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Automated/Autonomous and Connected Vehicles (GRVA) (13</w:t>
            </w:r>
            <w:r w:rsidRPr="0055622C">
              <w:rPr>
                <w:sz w:val="14"/>
                <w:szCs w:val="14"/>
                <w:vertAlign w:val="superscript"/>
              </w:rPr>
              <w:t>th</w:t>
            </w:r>
            <w:r w:rsidRPr="0055622C">
              <w:rPr>
                <w:sz w:val="14"/>
                <w:szCs w:val="14"/>
              </w:rPr>
              <w:t xml:space="preserve"> session)</w:t>
            </w:r>
          </w:p>
        </w:tc>
        <w:tc>
          <w:tcPr>
            <w:tcW w:w="594" w:type="dxa"/>
          </w:tcPr>
          <w:p w14:paraId="672668E6" w14:textId="048D302B" w:rsidR="00605F9C" w:rsidRPr="0055622C" w:rsidRDefault="00605F9C" w:rsidP="00D140E6">
            <w:pPr>
              <w:autoSpaceDE w:val="0"/>
              <w:autoSpaceDN w:val="0"/>
              <w:adjustRightInd w:val="0"/>
              <w:spacing w:before="40" w:line="286" w:lineRule="auto"/>
              <w:jc w:val="center"/>
              <w:rPr>
                <w:sz w:val="14"/>
                <w:szCs w:val="14"/>
              </w:rPr>
            </w:pPr>
            <w:r w:rsidRPr="00125C3C">
              <w:rPr>
                <w:color w:val="FF0000"/>
                <w:sz w:val="14"/>
                <w:szCs w:val="14"/>
              </w:rPr>
              <w:t>23-27</w:t>
            </w:r>
          </w:p>
        </w:tc>
        <w:tc>
          <w:tcPr>
            <w:tcW w:w="658" w:type="dxa"/>
          </w:tcPr>
          <w:p w14:paraId="47933E8F"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 am.</w:t>
            </w:r>
          </w:p>
        </w:tc>
        <w:tc>
          <w:tcPr>
            <w:tcW w:w="404" w:type="dxa"/>
          </w:tcPr>
          <w:p w14:paraId="76D3C937" w14:textId="68044F4B"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125C3C">
              <w:rPr>
                <w:color w:val="FF0000"/>
                <w:sz w:val="14"/>
                <w:szCs w:val="14"/>
              </w:rPr>
              <w:t>8</w:t>
            </w:r>
          </w:p>
        </w:tc>
        <w:tc>
          <w:tcPr>
            <w:tcW w:w="694" w:type="dxa"/>
          </w:tcPr>
          <w:p w14:paraId="35DB37F2"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69D563C0" w14:textId="68B8CD85" w:rsidR="00605F9C" w:rsidRPr="0055622C" w:rsidRDefault="00605F9C" w:rsidP="00D140E6">
            <w:pPr>
              <w:autoSpaceDE w:val="0"/>
              <w:autoSpaceDN w:val="0"/>
              <w:adjustRightInd w:val="0"/>
              <w:spacing w:before="40" w:line="286" w:lineRule="auto"/>
              <w:jc w:val="center"/>
              <w:rPr>
                <w:sz w:val="14"/>
                <w:szCs w:val="14"/>
              </w:rPr>
            </w:pPr>
            <w:r>
              <w:rPr>
                <w:sz w:val="14"/>
                <w:szCs w:val="14"/>
              </w:rPr>
              <w:t>28/02/2022</w:t>
            </w:r>
          </w:p>
        </w:tc>
        <w:tc>
          <w:tcPr>
            <w:tcW w:w="708" w:type="dxa"/>
          </w:tcPr>
          <w:p w14:paraId="35FE0739" w14:textId="4096D2A9"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150</w:t>
            </w:r>
          </w:p>
        </w:tc>
      </w:tr>
      <w:tr w:rsidR="00605F9C" w:rsidRPr="0055622C" w14:paraId="3B662C07" w14:textId="77777777" w:rsidTr="00605F9C">
        <w:trPr>
          <w:trHeight w:val="283"/>
          <w:jc w:val="center"/>
        </w:trPr>
        <w:tc>
          <w:tcPr>
            <w:tcW w:w="988" w:type="dxa"/>
          </w:tcPr>
          <w:p w14:paraId="433EAEFE"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MAY/JUNE</w:t>
            </w:r>
          </w:p>
        </w:tc>
        <w:tc>
          <w:tcPr>
            <w:tcW w:w="4456" w:type="dxa"/>
          </w:tcPr>
          <w:p w14:paraId="56CC2FFF"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Pollution and Energy (GRPE) (86</w:t>
            </w:r>
            <w:r w:rsidRPr="0055622C">
              <w:rPr>
                <w:sz w:val="14"/>
                <w:szCs w:val="14"/>
                <w:vertAlign w:val="superscript"/>
              </w:rPr>
              <w:t>th</w:t>
            </w:r>
            <w:r w:rsidRPr="0055622C">
              <w:rPr>
                <w:sz w:val="14"/>
                <w:szCs w:val="14"/>
              </w:rPr>
              <w:t xml:space="preserve"> session)</w:t>
            </w:r>
          </w:p>
        </w:tc>
        <w:tc>
          <w:tcPr>
            <w:tcW w:w="594" w:type="dxa"/>
          </w:tcPr>
          <w:p w14:paraId="725A2ECA" w14:textId="40062120" w:rsidR="00605F9C" w:rsidRPr="0055622C" w:rsidRDefault="00605F9C" w:rsidP="00D140E6">
            <w:pPr>
              <w:autoSpaceDE w:val="0"/>
              <w:autoSpaceDN w:val="0"/>
              <w:adjustRightInd w:val="0"/>
              <w:spacing w:before="40" w:line="286" w:lineRule="auto"/>
              <w:jc w:val="center"/>
              <w:rPr>
                <w:sz w:val="14"/>
                <w:szCs w:val="14"/>
              </w:rPr>
            </w:pPr>
            <w:r w:rsidRPr="0089375D">
              <w:rPr>
                <w:color w:val="FF0000"/>
                <w:sz w:val="14"/>
                <w:szCs w:val="14"/>
              </w:rPr>
              <w:t>3</w:t>
            </w:r>
            <w:r w:rsidR="0089375D" w:rsidRPr="0089375D">
              <w:rPr>
                <w:color w:val="FF0000"/>
                <w:sz w:val="14"/>
                <w:szCs w:val="14"/>
              </w:rPr>
              <w:t>0</w:t>
            </w:r>
            <w:r w:rsidRPr="0055622C">
              <w:rPr>
                <w:sz w:val="14"/>
                <w:szCs w:val="14"/>
              </w:rPr>
              <w:t>-</w:t>
            </w:r>
            <w:r w:rsidR="0089375D" w:rsidRPr="0089375D">
              <w:rPr>
                <w:color w:val="FF0000"/>
                <w:sz w:val="14"/>
                <w:szCs w:val="14"/>
              </w:rPr>
              <w:t>2</w:t>
            </w:r>
          </w:p>
        </w:tc>
        <w:tc>
          <w:tcPr>
            <w:tcW w:w="658" w:type="dxa"/>
          </w:tcPr>
          <w:p w14:paraId="08C1DD78"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Pr>
          <w:p w14:paraId="1059EF3B"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6</w:t>
            </w:r>
          </w:p>
        </w:tc>
        <w:tc>
          <w:tcPr>
            <w:tcW w:w="694" w:type="dxa"/>
          </w:tcPr>
          <w:p w14:paraId="653B6B78"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14DE0EDA" w14:textId="7AFB8C56" w:rsidR="00605F9C" w:rsidRPr="0055622C" w:rsidRDefault="00605F9C" w:rsidP="00EF12CA">
            <w:pPr>
              <w:autoSpaceDE w:val="0"/>
              <w:autoSpaceDN w:val="0"/>
              <w:adjustRightInd w:val="0"/>
              <w:spacing w:before="40" w:line="286" w:lineRule="auto"/>
              <w:jc w:val="center"/>
              <w:rPr>
                <w:sz w:val="14"/>
                <w:szCs w:val="14"/>
              </w:rPr>
            </w:pPr>
            <w:r>
              <w:rPr>
                <w:sz w:val="14"/>
                <w:szCs w:val="14"/>
              </w:rPr>
              <w:t>0</w:t>
            </w:r>
            <w:r w:rsidR="0089375D" w:rsidRPr="0089375D">
              <w:rPr>
                <w:color w:val="FF0000"/>
                <w:sz w:val="14"/>
                <w:szCs w:val="14"/>
              </w:rPr>
              <w:t>7</w:t>
            </w:r>
            <w:r>
              <w:rPr>
                <w:sz w:val="14"/>
                <w:szCs w:val="14"/>
              </w:rPr>
              <w:t>/03/2022</w:t>
            </w:r>
          </w:p>
        </w:tc>
        <w:tc>
          <w:tcPr>
            <w:tcW w:w="708" w:type="dxa"/>
          </w:tcPr>
          <w:p w14:paraId="3396CDE9" w14:textId="601CCA35"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150</w:t>
            </w:r>
          </w:p>
        </w:tc>
      </w:tr>
      <w:tr w:rsidR="00605F9C" w:rsidRPr="0055622C" w14:paraId="44C6E884" w14:textId="77777777" w:rsidTr="00605F9C">
        <w:trPr>
          <w:trHeight w:val="283"/>
          <w:jc w:val="center"/>
        </w:trPr>
        <w:tc>
          <w:tcPr>
            <w:tcW w:w="988" w:type="dxa"/>
          </w:tcPr>
          <w:p w14:paraId="59B3CDDA"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JUNE</w:t>
            </w:r>
          </w:p>
        </w:tc>
        <w:tc>
          <w:tcPr>
            <w:tcW w:w="4456" w:type="dxa"/>
          </w:tcPr>
          <w:p w14:paraId="61ECFEB5" w14:textId="77777777" w:rsidR="00605F9C" w:rsidRPr="0055622C" w:rsidRDefault="00605F9C" w:rsidP="00D140E6">
            <w:pPr>
              <w:autoSpaceDE w:val="0"/>
              <w:autoSpaceDN w:val="0"/>
              <w:adjustRightInd w:val="0"/>
              <w:spacing w:before="40" w:line="286" w:lineRule="auto"/>
              <w:ind w:right="-87"/>
              <w:rPr>
                <w:spacing w:val="-2"/>
                <w:sz w:val="14"/>
                <w:szCs w:val="14"/>
              </w:rPr>
            </w:pPr>
            <w:r w:rsidRPr="0055622C">
              <w:rPr>
                <w:spacing w:val="-2"/>
                <w:sz w:val="14"/>
                <w:szCs w:val="14"/>
              </w:rPr>
              <w:t>Administrative Committee for the Coordination of Work (WP.29/AC.2) (139</w:t>
            </w:r>
            <w:r w:rsidRPr="0055622C">
              <w:rPr>
                <w:spacing w:val="-2"/>
                <w:sz w:val="14"/>
                <w:szCs w:val="14"/>
                <w:vertAlign w:val="superscript"/>
              </w:rPr>
              <w:t>th</w:t>
            </w:r>
            <w:r w:rsidRPr="0055622C">
              <w:rPr>
                <w:spacing w:val="-2"/>
                <w:sz w:val="14"/>
                <w:szCs w:val="14"/>
              </w:rPr>
              <w:t xml:space="preserve"> session)</w:t>
            </w:r>
          </w:p>
        </w:tc>
        <w:tc>
          <w:tcPr>
            <w:tcW w:w="594" w:type="dxa"/>
          </w:tcPr>
          <w:p w14:paraId="5BF44FC7"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20</w:t>
            </w:r>
          </w:p>
        </w:tc>
        <w:tc>
          <w:tcPr>
            <w:tcW w:w="658" w:type="dxa"/>
          </w:tcPr>
          <w:p w14:paraId="46A55FF5"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a.m./p.m.</w:t>
            </w:r>
          </w:p>
        </w:tc>
        <w:tc>
          <w:tcPr>
            <w:tcW w:w="404" w:type="dxa"/>
          </w:tcPr>
          <w:p w14:paraId="515F0B9A"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2</w:t>
            </w:r>
          </w:p>
        </w:tc>
        <w:tc>
          <w:tcPr>
            <w:tcW w:w="694" w:type="dxa"/>
          </w:tcPr>
          <w:p w14:paraId="464CE55E"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No</w:t>
            </w:r>
          </w:p>
        </w:tc>
        <w:tc>
          <w:tcPr>
            <w:tcW w:w="851" w:type="dxa"/>
          </w:tcPr>
          <w:p w14:paraId="36796AE8" w14:textId="603CB868" w:rsidR="00605F9C" w:rsidRPr="0055622C" w:rsidRDefault="00605F9C" w:rsidP="00EF12CA">
            <w:pPr>
              <w:autoSpaceDE w:val="0"/>
              <w:autoSpaceDN w:val="0"/>
              <w:adjustRightInd w:val="0"/>
              <w:spacing w:before="40" w:line="286" w:lineRule="auto"/>
              <w:rPr>
                <w:sz w:val="14"/>
                <w:szCs w:val="14"/>
              </w:rPr>
            </w:pPr>
            <w:r>
              <w:rPr>
                <w:sz w:val="14"/>
                <w:szCs w:val="14"/>
              </w:rPr>
              <w:t>28/03/2022</w:t>
            </w:r>
          </w:p>
        </w:tc>
        <w:tc>
          <w:tcPr>
            <w:tcW w:w="708" w:type="dxa"/>
          </w:tcPr>
          <w:p w14:paraId="0F08197F" w14:textId="79EF102D"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35</w:t>
            </w:r>
          </w:p>
        </w:tc>
      </w:tr>
      <w:tr w:rsidR="00605F9C" w:rsidRPr="0055622C" w14:paraId="546FC8AB" w14:textId="77777777" w:rsidTr="00605F9C">
        <w:trPr>
          <w:trHeight w:val="283"/>
          <w:jc w:val="center"/>
        </w:trPr>
        <w:tc>
          <w:tcPr>
            <w:tcW w:w="988" w:type="dxa"/>
          </w:tcPr>
          <w:p w14:paraId="1DD2DF74"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JUNE</w:t>
            </w:r>
          </w:p>
        </w:tc>
        <w:tc>
          <w:tcPr>
            <w:tcW w:w="4456" w:type="dxa"/>
          </w:tcPr>
          <w:p w14:paraId="3DD33444"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World Forum for Harmonization of Vehicle Regulations (WP.29) (187</w:t>
            </w:r>
            <w:r w:rsidRPr="0055622C">
              <w:rPr>
                <w:sz w:val="14"/>
                <w:szCs w:val="14"/>
                <w:vertAlign w:val="superscript"/>
              </w:rPr>
              <w:t>th</w:t>
            </w:r>
            <w:r w:rsidRPr="0055622C">
              <w:rPr>
                <w:sz w:val="14"/>
                <w:szCs w:val="14"/>
              </w:rPr>
              <w:t xml:space="preserve"> session); </w:t>
            </w:r>
            <w:r w:rsidRPr="0055622C">
              <w:rPr>
                <w:sz w:val="14"/>
                <w:szCs w:val="14"/>
              </w:rPr>
              <w:br/>
              <w:t>Admin. Committee of the 1958 Agreement (AC.1: 81</w:t>
            </w:r>
            <w:r w:rsidRPr="0055622C">
              <w:rPr>
                <w:sz w:val="14"/>
                <w:szCs w:val="14"/>
                <w:vertAlign w:val="superscript"/>
              </w:rPr>
              <w:t>st</w:t>
            </w:r>
            <w:r w:rsidRPr="0055622C">
              <w:rPr>
                <w:sz w:val="14"/>
                <w:szCs w:val="14"/>
              </w:rPr>
              <w:t xml:space="preserve"> session);</w:t>
            </w:r>
            <w:r w:rsidRPr="0055622C">
              <w:rPr>
                <w:sz w:val="14"/>
                <w:szCs w:val="14"/>
              </w:rPr>
              <w:br/>
              <w:t>Executive Committee of the 1998 Agreement (AC.3: 64</w:t>
            </w:r>
            <w:r w:rsidRPr="0055622C">
              <w:rPr>
                <w:sz w:val="14"/>
                <w:szCs w:val="14"/>
                <w:vertAlign w:val="superscript"/>
              </w:rPr>
              <w:t>th</w:t>
            </w:r>
            <w:r w:rsidRPr="0055622C">
              <w:rPr>
                <w:sz w:val="14"/>
                <w:szCs w:val="14"/>
              </w:rPr>
              <w:t xml:space="preserve"> session); </w:t>
            </w:r>
            <w:r w:rsidRPr="0055622C">
              <w:rPr>
                <w:sz w:val="14"/>
                <w:szCs w:val="14"/>
              </w:rPr>
              <w:br/>
              <w:t>Admin. Committee of the 1997 Agreement (AC.4: 20</w:t>
            </w:r>
            <w:r w:rsidRPr="0055622C">
              <w:rPr>
                <w:sz w:val="14"/>
                <w:szCs w:val="14"/>
                <w:vertAlign w:val="superscript"/>
              </w:rPr>
              <w:t>th</w:t>
            </w:r>
            <w:r w:rsidRPr="0055622C">
              <w:rPr>
                <w:sz w:val="14"/>
                <w:szCs w:val="14"/>
              </w:rPr>
              <w:t xml:space="preserve"> session)</w:t>
            </w:r>
          </w:p>
        </w:tc>
        <w:tc>
          <w:tcPr>
            <w:tcW w:w="594" w:type="dxa"/>
          </w:tcPr>
          <w:p w14:paraId="6A88E759" w14:textId="666F39E1"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21-2</w:t>
            </w:r>
            <w:r w:rsidR="00170A6A">
              <w:rPr>
                <w:sz w:val="14"/>
                <w:szCs w:val="14"/>
              </w:rPr>
              <w:t>4</w:t>
            </w:r>
            <w:r w:rsidRPr="0055622C">
              <w:rPr>
                <w:sz w:val="14"/>
                <w:szCs w:val="14"/>
              </w:rPr>
              <w:br/>
              <w:t>(22</w:t>
            </w:r>
            <w:r w:rsidRPr="0055622C">
              <w:rPr>
                <w:sz w:val="14"/>
                <w:szCs w:val="14"/>
              </w:rPr>
              <w:br/>
              <w:t>22-23)</w:t>
            </w:r>
          </w:p>
        </w:tc>
        <w:tc>
          <w:tcPr>
            <w:tcW w:w="658" w:type="dxa"/>
          </w:tcPr>
          <w:p w14:paraId="21202896" w14:textId="3751598F"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w:t>
            </w:r>
            <w:r w:rsidR="000423BB">
              <w:rPr>
                <w:sz w:val="14"/>
                <w:szCs w:val="14"/>
              </w:rPr>
              <w:t>a</w:t>
            </w:r>
            <w:r w:rsidRPr="0055622C">
              <w:rPr>
                <w:sz w:val="14"/>
                <w:szCs w:val="14"/>
              </w:rPr>
              <w:t>.m.</w:t>
            </w:r>
            <w:r w:rsidRPr="0055622C">
              <w:rPr>
                <w:sz w:val="14"/>
                <w:szCs w:val="14"/>
              </w:rPr>
              <w:br/>
              <w:t>(p.m.</w:t>
            </w:r>
            <w:r w:rsidRPr="0055622C">
              <w:rPr>
                <w:sz w:val="14"/>
                <w:szCs w:val="14"/>
              </w:rPr>
              <w:br/>
              <w:t>p.m./p.m.)</w:t>
            </w:r>
          </w:p>
        </w:tc>
        <w:tc>
          <w:tcPr>
            <w:tcW w:w="404" w:type="dxa"/>
          </w:tcPr>
          <w:p w14:paraId="69C1C181" w14:textId="6F4FDEFD" w:rsidR="00605F9C" w:rsidRPr="0055622C" w:rsidRDefault="000423BB" w:rsidP="00D140E6">
            <w:pPr>
              <w:tabs>
                <w:tab w:val="center" w:pos="284"/>
              </w:tabs>
              <w:autoSpaceDE w:val="0"/>
              <w:autoSpaceDN w:val="0"/>
              <w:adjustRightInd w:val="0"/>
              <w:spacing w:before="40" w:line="286" w:lineRule="auto"/>
              <w:jc w:val="center"/>
              <w:rPr>
                <w:sz w:val="14"/>
                <w:szCs w:val="14"/>
              </w:rPr>
            </w:pPr>
            <w:r>
              <w:rPr>
                <w:sz w:val="14"/>
                <w:szCs w:val="14"/>
              </w:rPr>
              <w:t>7</w:t>
            </w:r>
          </w:p>
        </w:tc>
        <w:tc>
          <w:tcPr>
            <w:tcW w:w="694" w:type="dxa"/>
          </w:tcPr>
          <w:p w14:paraId="492968D9"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0C41EE3C" w14:textId="1E96FF2E" w:rsidR="00605F9C" w:rsidRPr="0055622C" w:rsidRDefault="00605F9C" w:rsidP="00D140E6">
            <w:pPr>
              <w:autoSpaceDE w:val="0"/>
              <w:autoSpaceDN w:val="0"/>
              <w:adjustRightInd w:val="0"/>
              <w:spacing w:before="40" w:line="286" w:lineRule="auto"/>
              <w:jc w:val="center"/>
              <w:rPr>
                <w:sz w:val="14"/>
                <w:szCs w:val="14"/>
              </w:rPr>
            </w:pPr>
            <w:r>
              <w:rPr>
                <w:sz w:val="14"/>
                <w:szCs w:val="14"/>
              </w:rPr>
              <w:t>29/03/2022</w:t>
            </w:r>
          </w:p>
        </w:tc>
        <w:tc>
          <w:tcPr>
            <w:tcW w:w="708" w:type="dxa"/>
          </w:tcPr>
          <w:p w14:paraId="54A837C1" w14:textId="07DAED71"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160</w:t>
            </w:r>
          </w:p>
        </w:tc>
      </w:tr>
      <w:tr w:rsidR="00605F9C" w:rsidRPr="0055622C" w14:paraId="41557321" w14:textId="77777777" w:rsidTr="00605F9C">
        <w:trPr>
          <w:trHeight w:val="283"/>
          <w:jc w:val="center"/>
        </w:trPr>
        <w:tc>
          <w:tcPr>
            <w:tcW w:w="988" w:type="dxa"/>
          </w:tcPr>
          <w:p w14:paraId="5F7234FE"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SEPTEMBER</w:t>
            </w:r>
          </w:p>
        </w:tc>
        <w:tc>
          <w:tcPr>
            <w:tcW w:w="4456" w:type="dxa"/>
          </w:tcPr>
          <w:p w14:paraId="3B67CB31"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Noise and Tyres (GRBP) (76</w:t>
            </w:r>
            <w:r w:rsidRPr="0055622C">
              <w:rPr>
                <w:sz w:val="14"/>
                <w:szCs w:val="14"/>
                <w:vertAlign w:val="superscript"/>
              </w:rPr>
              <w:t>th</w:t>
            </w:r>
            <w:r w:rsidRPr="0055622C">
              <w:rPr>
                <w:sz w:val="14"/>
                <w:szCs w:val="14"/>
              </w:rPr>
              <w:t xml:space="preserve"> session)</w:t>
            </w:r>
          </w:p>
        </w:tc>
        <w:tc>
          <w:tcPr>
            <w:tcW w:w="594" w:type="dxa"/>
          </w:tcPr>
          <w:p w14:paraId="17EAE541"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14-16</w:t>
            </w:r>
          </w:p>
        </w:tc>
        <w:tc>
          <w:tcPr>
            <w:tcW w:w="658" w:type="dxa"/>
          </w:tcPr>
          <w:p w14:paraId="2969A8E9"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p.m./p.m.</w:t>
            </w:r>
          </w:p>
        </w:tc>
        <w:tc>
          <w:tcPr>
            <w:tcW w:w="404" w:type="dxa"/>
          </w:tcPr>
          <w:p w14:paraId="5581B242"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5</w:t>
            </w:r>
          </w:p>
        </w:tc>
        <w:tc>
          <w:tcPr>
            <w:tcW w:w="694" w:type="dxa"/>
          </w:tcPr>
          <w:p w14:paraId="6BA06FFB"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5951D0D2" w14:textId="7B3A3AFB" w:rsidR="00605F9C" w:rsidRPr="0055622C" w:rsidRDefault="00605F9C" w:rsidP="00D140E6">
            <w:pPr>
              <w:autoSpaceDE w:val="0"/>
              <w:autoSpaceDN w:val="0"/>
              <w:adjustRightInd w:val="0"/>
              <w:spacing w:before="40" w:line="286" w:lineRule="auto"/>
              <w:jc w:val="center"/>
              <w:rPr>
                <w:sz w:val="14"/>
                <w:szCs w:val="14"/>
              </w:rPr>
            </w:pPr>
            <w:r>
              <w:rPr>
                <w:sz w:val="14"/>
                <w:szCs w:val="14"/>
              </w:rPr>
              <w:t>22/06/2022</w:t>
            </w:r>
          </w:p>
        </w:tc>
        <w:tc>
          <w:tcPr>
            <w:tcW w:w="708" w:type="dxa"/>
          </w:tcPr>
          <w:p w14:paraId="04F4E081" w14:textId="7C773D10"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74D7E1CE" w14:textId="77777777" w:rsidTr="00605F9C">
        <w:trPr>
          <w:trHeight w:val="283"/>
          <w:jc w:val="center"/>
        </w:trPr>
        <w:tc>
          <w:tcPr>
            <w:tcW w:w="988" w:type="dxa"/>
          </w:tcPr>
          <w:p w14:paraId="062E90A9"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SEPTEMBER</w:t>
            </w:r>
          </w:p>
        </w:tc>
        <w:tc>
          <w:tcPr>
            <w:tcW w:w="4456" w:type="dxa"/>
          </w:tcPr>
          <w:p w14:paraId="43704470" w14:textId="16EE727E"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Automated/Autonomous and Connected Vehicles</w:t>
            </w:r>
            <w:r w:rsidRPr="0055622C" w:rsidDel="003558AB">
              <w:rPr>
                <w:sz w:val="14"/>
                <w:szCs w:val="14"/>
              </w:rPr>
              <w:t xml:space="preserve"> </w:t>
            </w:r>
            <w:r w:rsidRPr="0055622C">
              <w:rPr>
                <w:sz w:val="14"/>
                <w:szCs w:val="14"/>
              </w:rPr>
              <w:t xml:space="preserve">(GRVA) </w:t>
            </w:r>
            <w:r>
              <w:rPr>
                <w:sz w:val="14"/>
                <w:szCs w:val="14"/>
              </w:rPr>
              <w:br/>
            </w:r>
            <w:r w:rsidRPr="0055622C">
              <w:rPr>
                <w:sz w:val="14"/>
                <w:szCs w:val="14"/>
              </w:rPr>
              <w:t>(14th session)</w:t>
            </w:r>
          </w:p>
        </w:tc>
        <w:tc>
          <w:tcPr>
            <w:tcW w:w="594" w:type="dxa"/>
          </w:tcPr>
          <w:p w14:paraId="44FE5A7F"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26-30</w:t>
            </w:r>
          </w:p>
        </w:tc>
        <w:tc>
          <w:tcPr>
            <w:tcW w:w="658" w:type="dxa"/>
          </w:tcPr>
          <w:p w14:paraId="6CE2A3DC"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Pr>
          <w:p w14:paraId="4DB51413"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Pr>
          <w:p w14:paraId="36CFFF22"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19FD18AB" w14:textId="3CABCDAE" w:rsidR="00605F9C" w:rsidRPr="0055622C" w:rsidRDefault="00605F9C" w:rsidP="00F05041">
            <w:pPr>
              <w:autoSpaceDE w:val="0"/>
              <w:autoSpaceDN w:val="0"/>
              <w:adjustRightInd w:val="0"/>
              <w:spacing w:before="40" w:line="286" w:lineRule="auto"/>
              <w:jc w:val="center"/>
              <w:rPr>
                <w:sz w:val="14"/>
                <w:szCs w:val="14"/>
              </w:rPr>
            </w:pPr>
            <w:r>
              <w:rPr>
                <w:sz w:val="14"/>
                <w:szCs w:val="14"/>
              </w:rPr>
              <w:t>4/07/2022</w:t>
            </w:r>
          </w:p>
        </w:tc>
        <w:tc>
          <w:tcPr>
            <w:tcW w:w="708" w:type="dxa"/>
          </w:tcPr>
          <w:p w14:paraId="647B9A35" w14:textId="7ABF7D3C"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150</w:t>
            </w:r>
          </w:p>
        </w:tc>
      </w:tr>
      <w:tr w:rsidR="00605F9C" w:rsidRPr="0055622C" w14:paraId="37413249" w14:textId="77777777" w:rsidTr="00605F9C">
        <w:trPr>
          <w:trHeight w:val="283"/>
          <w:jc w:val="center"/>
        </w:trPr>
        <w:tc>
          <w:tcPr>
            <w:tcW w:w="988" w:type="dxa"/>
          </w:tcPr>
          <w:p w14:paraId="18FE9406"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OCTOBER</w:t>
            </w:r>
          </w:p>
        </w:tc>
        <w:tc>
          <w:tcPr>
            <w:tcW w:w="4456" w:type="dxa"/>
          </w:tcPr>
          <w:p w14:paraId="79816B24"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General Safety Provisions (GRSG) (124</w:t>
            </w:r>
            <w:r w:rsidRPr="0055622C">
              <w:rPr>
                <w:sz w:val="14"/>
                <w:szCs w:val="14"/>
                <w:vertAlign w:val="superscript"/>
              </w:rPr>
              <w:t>th</w:t>
            </w:r>
            <w:r w:rsidRPr="0055622C">
              <w:rPr>
                <w:sz w:val="14"/>
                <w:szCs w:val="14"/>
              </w:rPr>
              <w:t xml:space="preserve"> session)</w:t>
            </w:r>
            <w:r w:rsidRPr="0055622C">
              <w:rPr>
                <w:sz w:val="14"/>
                <w:szCs w:val="14"/>
              </w:rPr>
              <w:tab/>
            </w:r>
          </w:p>
        </w:tc>
        <w:tc>
          <w:tcPr>
            <w:tcW w:w="594" w:type="dxa"/>
          </w:tcPr>
          <w:p w14:paraId="74F8306C"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11-14</w:t>
            </w:r>
          </w:p>
        </w:tc>
        <w:tc>
          <w:tcPr>
            <w:tcW w:w="658" w:type="dxa"/>
          </w:tcPr>
          <w:p w14:paraId="7066923F"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a.m./a.m.</w:t>
            </w:r>
          </w:p>
        </w:tc>
        <w:tc>
          <w:tcPr>
            <w:tcW w:w="404" w:type="dxa"/>
          </w:tcPr>
          <w:p w14:paraId="2A057433"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7</w:t>
            </w:r>
          </w:p>
        </w:tc>
        <w:tc>
          <w:tcPr>
            <w:tcW w:w="694" w:type="dxa"/>
          </w:tcPr>
          <w:p w14:paraId="2E477F00"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33488C82" w14:textId="77777777" w:rsidR="00605F9C" w:rsidRDefault="00605F9C" w:rsidP="00D140E6">
            <w:pPr>
              <w:autoSpaceDE w:val="0"/>
              <w:autoSpaceDN w:val="0"/>
              <w:adjustRightInd w:val="0"/>
              <w:spacing w:before="40" w:line="286" w:lineRule="auto"/>
              <w:jc w:val="center"/>
              <w:rPr>
                <w:sz w:val="14"/>
                <w:szCs w:val="14"/>
              </w:rPr>
            </w:pPr>
            <w:r>
              <w:rPr>
                <w:sz w:val="14"/>
                <w:szCs w:val="14"/>
              </w:rPr>
              <w:t>19/07/2022</w:t>
            </w:r>
          </w:p>
          <w:p w14:paraId="770EE653" w14:textId="2B428DD9" w:rsidR="00605F9C" w:rsidRPr="0055622C" w:rsidRDefault="00605F9C" w:rsidP="00D140E6">
            <w:pPr>
              <w:autoSpaceDE w:val="0"/>
              <w:autoSpaceDN w:val="0"/>
              <w:adjustRightInd w:val="0"/>
              <w:spacing w:before="40" w:line="286" w:lineRule="auto"/>
              <w:jc w:val="center"/>
              <w:rPr>
                <w:sz w:val="14"/>
                <w:szCs w:val="14"/>
              </w:rPr>
            </w:pPr>
          </w:p>
        </w:tc>
        <w:tc>
          <w:tcPr>
            <w:tcW w:w="708" w:type="dxa"/>
          </w:tcPr>
          <w:p w14:paraId="07DFFEDE" w14:textId="3818600E"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2A48027E" w14:textId="77777777" w:rsidTr="00605F9C">
        <w:trPr>
          <w:trHeight w:val="283"/>
          <w:jc w:val="center"/>
        </w:trPr>
        <w:tc>
          <w:tcPr>
            <w:tcW w:w="988" w:type="dxa"/>
          </w:tcPr>
          <w:p w14:paraId="5B32F7BB"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OCTOBER</w:t>
            </w:r>
          </w:p>
        </w:tc>
        <w:tc>
          <w:tcPr>
            <w:tcW w:w="4456" w:type="dxa"/>
          </w:tcPr>
          <w:p w14:paraId="4D569946"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Lighting and Light-Signalling (GRE) (87</w:t>
            </w:r>
            <w:r w:rsidRPr="0055622C">
              <w:rPr>
                <w:sz w:val="14"/>
                <w:szCs w:val="14"/>
                <w:vertAlign w:val="superscript"/>
              </w:rPr>
              <w:t>th</w:t>
            </w:r>
            <w:r w:rsidRPr="0055622C">
              <w:rPr>
                <w:sz w:val="14"/>
                <w:szCs w:val="14"/>
              </w:rPr>
              <w:t xml:space="preserve"> session)</w:t>
            </w:r>
          </w:p>
        </w:tc>
        <w:tc>
          <w:tcPr>
            <w:tcW w:w="594" w:type="dxa"/>
          </w:tcPr>
          <w:p w14:paraId="0E42F231"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25-28</w:t>
            </w:r>
          </w:p>
        </w:tc>
        <w:tc>
          <w:tcPr>
            <w:tcW w:w="658" w:type="dxa"/>
          </w:tcPr>
          <w:p w14:paraId="3951FA86"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a.m./a.m.</w:t>
            </w:r>
          </w:p>
        </w:tc>
        <w:tc>
          <w:tcPr>
            <w:tcW w:w="404" w:type="dxa"/>
          </w:tcPr>
          <w:p w14:paraId="1904AD6A"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7</w:t>
            </w:r>
          </w:p>
        </w:tc>
        <w:tc>
          <w:tcPr>
            <w:tcW w:w="694" w:type="dxa"/>
          </w:tcPr>
          <w:p w14:paraId="637D80F7"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02B06ACB" w14:textId="0CD220AD" w:rsidR="00605F9C" w:rsidRPr="0055622C" w:rsidRDefault="00605F9C" w:rsidP="00D140E6">
            <w:pPr>
              <w:autoSpaceDE w:val="0"/>
              <w:autoSpaceDN w:val="0"/>
              <w:adjustRightInd w:val="0"/>
              <w:spacing w:before="40" w:line="286" w:lineRule="auto"/>
              <w:jc w:val="center"/>
              <w:rPr>
                <w:sz w:val="14"/>
                <w:szCs w:val="14"/>
              </w:rPr>
            </w:pPr>
            <w:r>
              <w:rPr>
                <w:sz w:val="14"/>
                <w:szCs w:val="14"/>
              </w:rPr>
              <w:t>2/08/2022</w:t>
            </w:r>
          </w:p>
        </w:tc>
        <w:tc>
          <w:tcPr>
            <w:tcW w:w="708" w:type="dxa"/>
          </w:tcPr>
          <w:p w14:paraId="60C96C2E" w14:textId="51C43D50"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0535558B" w14:textId="77777777" w:rsidTr="00605F9C">
        <w:trPr>
          <w:trHeight w:val="283"/>
          <w:jc w:val="center"/>
        </w:trPr>
        <w:tc>
          <w:tcPr>
            <w:tcW w:w="988" w:type="dxa"/>
          </w:tcPr>
          <w:p w14:paraId="27947730"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NOVEMBER</w:t>
            </w:r>
          </w:p>
        </w:tc>
        <w:tc>
          <w:tcPr>
            <w:tcW w:w="4456" w:type="dxa"/>
          </w:tcPr>
          <w:p w14:paraId="05AD36FF" w14:textId="77777777" w:rsidR="00605F9C" w:rsidRPr="0055622C" w:rsidRDefault="00605F9C" w:rsidP="00D140E6">
            <w:pPr>
              <w:autoSpaceDE w:val="0"/>
              <w:autoSpaceDN w:val="0"/>
              <w:adjustRightInd w:val="0"/>
              <w:spacing w:before="40" w:line="286" w:lineRule="auto"/>
              <w:rPr>
                <w:spacing w:val="-2"/>
                <w:sz w:val="14"/>
                <w:szCs w:val="14"/>
              </w:rPr>
            </w:pPr>
            <w:r w:rsidRPr="0055622C">
              <w:rPr>
                <w:spacing w:val="-2"/>
                <w:sz w:val="14"/>
                <w:szCs w:val="14"/>
              </w:rPr>
              <w:t>Administrative Committee for the Coordination of Work (WP.29/AC.2) (140</w:t>
            </w:r>
            <w:r w:rsidRPr="0055622C">
              <w:rPr>
                <w:spacing w:val="-2"/>
                <w:sz w:val="14"/>
                <w:szCs w:val="14"/>
                <w:vertAlign w:val="superscript"/>
              </w:rPr>
              <w:t>th</w:t>
            </w:r>
            <w:r w:rsidRPr="0055622C">
              <w:rPr>
                <w:spacing w:val="-2"/>
                <w:sz w:val="14"/>
                <w:szCs w:val="14"/>
              </w:rPr>
              <w:t xml:space="preserve"> session)</w:t>
            </w:r>
          </w:p>
        </w:tc>
        <w:tc>
          <w:tcPr>
            <w:tcW w:w="594" w:type="dxa"/>
          </w:tcPr>
          <w:p w14:paraId="61237DD8" w14:textId="75B553C7" w:rsidR="00605F9C" w:rsidRPr="0055622C" w:rsidRDefault="00030FCD" w:rsidP="00D140E6">
            <w:pPr>
              <w:autoSpaceDE w:val="0"/>
              <w:autoSpaceDN w:val="0"/>
              <w:adjustRightInd w:val="0"/>
              <w:spacing w:before="40" w:line="286" w:lineRule="auto"/>
              <w:jc w:val="center"/>
              <w:rPr>
                <w:b/>
                <w:bCs/>
                <w:sz w:val="14"/>
                <w:szCs w:val="14"/>
              </w:rPr>
            </w:pPr>
            <w:r>
              <w:rPr>
                <w:b/>
                <w:bCs/>
                <w:color w:val="FF0000"/>
                <w:sz w:val="14"/>
                <w:szCs w:val="14"/>
              </w:rPr>
              <w:t>14</w:t>
            </w:r>
          </w:p>
        </w:tc>
        <w:tc>
          <w:tcPr>
            <w:tcW w:w="658" w:type="dxa"/>
          </w:tcPr>
          <w:p w14:paraId="299FC3ED" w14:textId="0E86A0D6"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a.m..</w:t>
            </w:r>
          </w:p>
        </w:tc>
        <w:tc>
          <w:tcPr>
            <w:tcW w:w="404" w:type="dxa"/>
          </w:tcPr>
          <w:p w14:paraId="712C299F" w14:textId="126372EC" w:rsidR="00605F9C" w:rsidRPr="0055622C" w:rsidRDefault="000A33BF" w:rsidP="00D140E6">
            <w:pPr>
              <w:tabs>
                <w:tab w:val="center" w:pos="284"/>
              </w:tabs>
              <w:autoSpaceDE w:val="0"/>
              <w:autoSpaceDN w:val="0"/>
              <w:adjustRightInd w:val="0"/>
              <w:spacing w:before="40" w:line="286" w:lineRule="auto"/>
              <w:jc w:val="center"/>
              <w:rPr>
                <w:sz w:val="14"/>
                <w:szCs w:val="14"/>
              </w:rPr>
            </w:pPr>
            <w:r>
              <w:rPr>
                <w:sz w:val="14"/>
                <w:szCs w:val="14"/>
              </w:rPr>
              <w:t>1</w:t>
            </w:r>
          </w:p>
        </w:tc>
        <w:tc>
          <w:tcPr>
            <w:tcW w:w="694" w:type="dxa"/>
          </w:tcPr>
          <w:p w14:paraId="4645A063"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No</w:t>
            </w:r>
          </w:p>
        </w:tc>
        <w:tc>
          <w:tcPr>
            <w:tcW w:w="851" w:type="dxa"/>
          </w:tcPr>
          <w:p w14:paraId="1404F191" w14:textId="4F485A91" w:rsidR="00605F9C" w:rsidRPr="0055622C" w:rsidRDefault="00605F9C" w:rsidP="00D140E6">
            <w:pPr>
              <w:autoSpaceDE w:val="0"/>
              <w:autoSpaceDN w:val="0"/>
              <w:adjustRightInd w:val="0"/>
              <w:spacing w:before="40" w:line="286" w:lineRule="auto"/>
              <w:jc w:val="center"/>
              <w:rPr>
                <w:sz w:val="14"/>
                <w:szCs w:val="14"/>
              </w:rPr>
            </w:pPr>
            <w:r>
              <w:rPr>
                <w:sz w:val="14"/>
                <w:szCs w:val="14"/>
              </w:rPr>
              <w:t>22/08/2022</w:t>
            </w:r>
          </w:p>
        </w:tc>
        <w:tc>
          <w:tcPr>
            <w:tcW w:w="708" w:type="dxa"/>
          </w:tcPr>
          <w:p w14:paraId="7826D7E5" w14:textId="39C87615"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35</w:t>
            </w:r>
          </w:p>
        </w:tc>
      </w:tr>
      <w:tr w:rsidR="00605F9C" w:rsidRPr="0055622C" w14:paraId="41A7B974" w14:textId="77777777" w:rsidTr="00605F9C">
        <w:trPr>
          <w:trHeight w:val="283"/>
          <w:jc w:val="center"/>
        </w:trPr>
        <w:tc>
          <w:tcPr>
            <w:tcW w:w="988" w:type="dxa"/>
          </w:tcPr>
          <w:p w14:paraId="6A1F77F5"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NOVEMBER</w:t>
            </w:r>
          </w:p>
        </w:tc>
        <w:tc>
          <w:tcPr>
            <w:tcW w:w="4456" w:type="dxa"/>
          </w:tcPr>
          <w:p w14:paraId="5449D043"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World Forum for Harmonization of Vehicle Regulations (WP.29) (188</w:t>
            </w:r>
            <w:r w:rsidRPr="0055622C">
              <w:rPr>
                <w:sz w:val="14"/>
                <w:szCs w:val="14"/>
                <w:vertAlign w:val="superscript"/>
              </w:rPr>
              <w:t>th</w:t>
            </w:r>
            <w:r w:rsidRPr="0055622C">
              <w:rPr>
                <w:sz w:val="14"/>
                <w:szCs w:val="14"/>
              </w:rPr>
              <w:t xml:space="preserve"> session); Admin. Committee of the 1958 Agreement (AC.1: 82</w:t>
            </w:r>
            <w:r w:rsidRPr="0055622C">
              <w:rPr>
                <w:sz w:val="14"/>
                <w:szCs w:val="14"/>
                <w:vertAlign w:val="superscript"/>
              </w:rPr>
              <w:t>nd</w:t>
            </w:r>
            <w:r w:rsidRPr="0055622C">
              <w:rPr>
                <w:sz w:val="14"/>
                <w:szCs w:val="14"/>
              </w:rPr>
              <w:t xml:space="preserve"> session);</w:t>
            </w:r>
            <w:r w:rsidRPr="0055622C">
              <w:rPr>
                <w:sz w:val="14"/>
                <w:szCs w:val="14"/>
              </w:rPr>
              <w:br/>
              <w:t>Executive Committee of the 1998 Agreement (AC.3: 65</w:t>
            </w:r>
            <w:r w:rsidRPr="0055622C">
              <w:rPr>
                <w:sz w:val="14"/>
                <w:szCs w:val="14"/>
                <w:vertAlign w:val="superscript"/>
              </w:rPr>
              <w:t>th</w:t>
            </w:r>
            <w:r w:rsidRPr="0055622C">
              <w:rPr>
                <w:sz w:val="14"/>
                <w:szCs w:val="14"/>
              </w:rPr>
              <w:t xml:space="preserve"> session); </w:t>
            </w:r>
            <w:r w:rsidRPr="0055622C">
              <w:rPr>
                <w:sz w:val="14"/>
                <w:szCs w:val="14"/>
              </w:rPr>
              <w:br/>
              <w:t>Admin. Committee of the 1997 Agreement (AC.4: 21</w:t>
            </w:r>
            <w:r w:rsidRPr="0055622C">
              <w:rPr>
                <w:sz w:val="14"/>
                <w:szCs w:val="14"/>
                <w:vertAlign w:val="superscript"/>
              </w:rPr>
              <w:t>st</w:t>
            </w:r>
            <w:r w:rsidRPr="0055622C">
              <w:rPr>
                <w:sz w:val="14"/>
                <w:szCs w:val="14"/>
              </w:rPr>
              <w:t xml:space="preserve"> session)</w:t>
            </w:r>
            <w:r w:rsidRPr="0055622C">
              <w:rPr>
                <w:sz w:val="14"/>
                <w:szCs w:val="14"/>
              </w:rPr>
              <w:tab/>
            </w:r>
          </w:p>
        </w:tc>
        <w:tc>
          <w:tcPr>
            <w:tcW w:w="594" w:type="dxa"/>
          </w:tcPr>
          <w:p w14:paraId="2EC78783" w14:textId="56236A32" w:rsidR="00605F9C" w:rsidRPr="0055622C" w:rsidRDefault="00CD22D7" w:rsidP="00D140E6">
            <w:pPr>
              <w:autoSpaceDE w:val="0"/>
              <w:autoSpaceDN w:val="0"/>
              <w:adjustRightInd w:val="0"/>
              <w:spacing w:before="40" w:line="286" w:lineRule="auto"/>
              <w:jc w:val="center"/>
              <w:rPr>
                <w:b/>
                <w:bCs/>
                <w:sz w:val="14"/>
                <w:szCs w:val="14"/>
              </w:rPr>
            </w:pPr>
            <w:r>
              <w:rPr>
                <w:b/>
                <w:bCs/>
                <w:color w:val="FF0000"/>
                <w:sz w:val="14"/>
                <w:szCs w:val="14"/>
              </w:rPr>
              <w:t>14</w:t>
            </w:r>
            <w:r w:rsidR="00605F9C" w:rsidRPr="00B7647A">
              <w:rPr>
                <w:b/>
                <w:bCs/>
                <w:color w:val="FF0000"/>
                <w:sz w:val="14"/>
                <w:szCs w:val="14"/>
              </w:rPr>
              <w:t>-</w:t>
            </w:r>
            <w:r>
              <w:rPr>
                <w:b/>
                <w:bCs/>
                <w:color w:val="FF0000"/>
                <w:sz w:val="14"/>
                <w:szCs w:val="14"/>
              </w:rPr>
              <w:t>16</w:t>
            </w:r>
            <w:r w:rsidR="00605F9C" w:rsidRPr="00B7647A">
              <w:rPr>
                <w:b/>
                <w:bCs/>
                <w:color w:val="FF0000"/>
                <w:sz w:val="14"/>
                <w:szCs w:val="14"/>
              </w:rPr>
              <w:t xml:space="preserve"> (</w:t>
            </w:r>
            <w:r w:rsidR="004214CB">
              <w:rPr>
                <w:b/>
                <w:bCs/>
                <w:color w:val="FF0000"/>
                <w:sz w:val="14"/>
                <w:szCs w:val="14"/>
              </w:rPr>
              <w:t>15</w:t>
            </w:r>
            <w:r w:rsidR="00605F9C" w:rsidRPr="00B7647A">
              <w:rPr>
                <w:b/>
                <w:bCs/>
                <w:color w:val="FF0000"/>
                <w:sz w:val="14"/>
                <w:szCs w:val="14"/>
              </w:rPr>
              <w:br/>
            </w:r>
            <w:r w:rsidR="004214CB">
              <w:rPr>
                <w:b/>
                <w:bCs/>
                <w:color w:val="FF0000"/>
                <w:sz w:val="14"/>
                <w:szCs w:val="14"/>
              </w:rPr>
              <w:t>15</w:t>
            </w:r>
            <w:r w:rsidR="00605F9C" w:rsidRPr="00B7647A">
              <w:rPr>
                <w:b/>
                <w:bCs/>
                <w:color w:val="FF0000"/>
                <w:sz w:val="14"/>
                <w:szCs w:val="14"/>
              </w:rPr>
              <w:t>-</w:t>
            </w:r>
            <w:r w:rsidR="004214CB">
              <w:rPr>
                <w:b/>
                <w:bCs/>
                <w:color w:val="FF0000"/>
                <w:sz w:val="14"/>
                <w:szCs w:val="14"/>
              </w:rPr>
              <w:t>16</w:t>
            </w:r>
            <w:r w:rsidR="00605F9C" w:rsidRPr="00B7647A">
              <w:rPr>
                <w:b/>
                <w:bCs/>
                <w:color w:val="FF0000"/>
                <w:sz w:val="14"/>
                <w:szCs w:val="14"/>
              </w:rPr>
              <w:t>)</w:t>
            </w:r>
            <w:r w:rsidR="00AA045C">
              <w:rPr>
                <w:b/>
                <w:bCs/>
                <w:color w:val="FF0000"/>
                <w:sz w:val="14"/>
                <w:szCs w:val="14"/>
              </w:rPr>
              <w:br/>
            </w:r>
          </w:p>
        </w:tc>
        <w:tc>
          <w:tcPr>
            <w:tcW w:w="658" w:type="dxa"/>
          </w:tcPr>
          <w:p w14:paraId="37A67904" w14:textId="4E10C87F" w:rsidR="00605F9C" w:rsidRPr="0055622C" w:rsidRDefault="00320B59" w:rsidP="00D140E6">
            <w:pPr>
              <w:tabs>
                <w:tab w:val="center" w:pos="389"/>
              </w:tabs>
              <w:autoSpaceDE w:val="0"/>
              <w:autoSpaceDN w:val="0"/>
              <w:adjustRightInd w:val="0"/>
              <w:spacing w:before="40" w:line="286" w:lineRule="auto"/>
              <w:ind w:left="-39" w:right="-65"/>
              <w:jc w:val="center"/>
              <w:rPr>
                <w:sz w:val="14"/>
                <w:szCs w:val="14"/>
              </w:rPr>
            </w:pPr>
            <w:r>
              <w:rPr>
                <w:sz w:val="14"/>
                <w:szCs w:val="14"/>
              </w:rPr>
              <w:t>p</w:t>
            </w:r>
            <w:r w:rsidR="00605F9C" w:rsidRPr="0055622C">
              <w:rPr>
                <w:sz w:val="14"/>
                <w:szCs w:val="14"/>
              </w:rPr>
              <w:t>.m./</w:t>
            </w:r>
            <w:r w:rsidR="004E036B">
              <w:rPr>
                <w:sz w:val="14"/>
                <w:szCs w:val="14"/>
              </w:rPr>
              <w:t>p</w:t>
            </w:r>
            <w:r w:rsidR="00605F9C" w:rsidRPr="0055622C">
              <w:rPr>
                <w:sz w:val="14"/>
                <w:szCs w:val="14"/>
              </w:rPr>
              <w:t>.m.</w:t>
            </w:r>
            <w:r w:rsidR="00605F9C" w:rsidRPr="0055622C">
              <w:rPr>
                <w:sz w:val="14"/>
                <w:szCs w:val="14"/>
              </w:rPr>
              <w:br/>
              <w:t>(a.m.</w:t>
            </w:r>
            <w:r w:rsidR="00605F9C" w:rsidRPr="0055622C">
              <w:rPr>
                <w:sz w:val="14"/>
                <w:szCs w:val="14"/>
              </w:rPr>
              <w:br/>
              <w:t>p.m./p.m.)</w:t>
            </w:r>
          </w:p>
        </w:tc>
        <w:tc>
          <w:tcPr>
            <w:tcW w:w="404" w:type="dxa"/>
          </w:tcPr>
          <w:p w14:paraId="087D72C9" w14:textId="40570D4E" w:rsidR="00605F9C" w:rsidRPr="0055622C" w:rsidRDefault="000A33BF" w:rsidP="00D140E6">
            <w:pPr>
              <w:tabs>
                <w:tab w:val="center" w:pos="284"/>
              </w:tabs>
              <w:autoSpaceDE w:val="0"/>
              <w:autoSpaceDN w:val="0"/>
              <w:adjustRightInd w:val="0"/>
              <w:spacing w:before="40" w:line="286" w:lineRule="auto"/>
              <w:jc w:val="center"/>
              <w:rPr>
                <w:sz w:val="14"/>
                <w:szCs w:val="14"/>
              </w:rPr>
            </w:pPr>
            <w:r>
              <w:rPr>
                <w:sz w:val="14"/>
                <w:szCs w:val="14"/>
              </w:rPr>
              <w:t>5</w:t>
            </w:r>
          </w:p>
        </w:tc>
        <w:tc>
          <w:tcPr>
            <w:tcW w:w="694" w:type="dxa"/>
          </w:tcPr>
          <w:p w14:paraId="4FA944D0"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Pr>
          <w:p w14:paraId="38E01E61" w14:textId="313AB6DA" w:rsidR="00605F9C" w:rsidRPr="0055622C" w:rsidRDefault="00605F9C" w:rsidP="00D140E6">
            <w:pPr>
              <w:autoSpaceDE w:val="0"/>
              <w:autoSpaceDN w:val="0"/>
              <w:adjustRightInd w:val="0"/>
              <w:spacing w:before="40" w:line="286" w:lineRule="auto"/>
              <w:jc w:val="center"/>
              <w:rPr>
                <w:sz w:val="14"/>
                <w:szCs w:val="14"/>
              </w:rPr>
            </w:pPr>
            <w:r>
              <w:rPr>
                <w:sz w:val="14"/>
                <w:szCs w:val="14"/>
              </w:rPr>
              <w:t>23/08/2022</w:t>
            </w:r>
          </w:p>
        </w:tc>
        <w:tc>
          <w:tcPr>
            <w:tcW w:w="708" w:type="dxa"/>
          </w:tcPr>
          <w:p w14:paraId="2BC1B774" w14:textId="36AA1D82"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160</w:t>
            </w:r>
          </w:p>
        </w:tc>
      </w:tr>
      <w:tr w:rsidR="00605F9C" w:rsidRPr="0055622C" w14:paraId="4F6BA980" w14:textId="77777777" w:rsidTr="00605F9C">
        <w:trPr>
          <w:trHeight w:val="283"/>
          <w:jc w:val="center"/>
        </w:trPr>
        <w:tc>
          <w:tcPr>
            <w:tcW w:w="988" w:type="dxa"/>
            <w:tcBorders>
              <w:bottom w:val="single" w:sz="12" w:space="0" w:color="auto"/>
            </w:tcBorders>
          </w:tcPr>
          <w:p w14:paraId="5A826896" w14:textId="77777777" w:rsidR="00605F9C" w:rsidRPr="0055622C" w:rsidRDefault="00605F9C" w:rsidP="00D140E6">
            <w:pPr>
              <w:autoSpaceDE w:val="0"/>
              <w:autoSpaceDN w:val="0"/>
              <w:adjustRightInd w:val="0"/>
              <w:spacing w:before="40" w:line="286" w:lineRule="auto"/>
              <w:ind w:right="-65"/>
              <w:rPr>
                <w:sz w:val="14"/>
                <w:szCs w:val="14"/>
              </w:rPr>
            </w:pPr>
            <w:r w:rsidRPr="0055622C">
              <w:rPr>
                <w:sz w:val="14"/>
                <w:szCs w:val="14"/>
              </w:rPr>
              <w:t>DECEMBER</w:t>
            </w:r>
          </w:p>
        </w:tc>
        <w:tc>
          <w:tcPr>
            <w:tcW w:w="4456" w:type="dxa"/>
            <w:tcBorders>
              <w:bottom w:val="single" w:sz="12" w:space="0" w:color="auto"/>
            </w:tcBorders>
          </w:tcPr>
          <w:p w14:paraId="57F32D57" w14:textId="77777777" w:rsidR="00605F9C" w:rsidRPr="0055622C" w:rsidRDefault="00605F9C" w:rsidP="00D140E6">
            <w:pPr>
              <w:autoSpaceDE w:val="0"/>
              <w:autoSpaceDN w:val="0"/>
              <w:adjustRightInd w:val="0"/>
              <w:spacing w:before="40" w:line="286" w:lineRule="auto"/>
              <w:rPr>
                <w:sz w:val="14"/>
                <w:szCs w:val="14"/>
              </w:rPr>
            </w:pPr>
            <w:r w:rsidRPr="0055622C">
              <w:rPr>
                <w:sz w:val="14"/>
                <w:szCs w:val="14"/>
              </w:rPr>
              <w:t>Working Party on Passive Safety (GRSP) (72</w:t>
            </w:r>
            <w:r w:rsidRPr="0055622C">
              <w:rPr>
                <w:sz w:val="14"/>
                <w:szCs w:val="14"/>
                <w:vertAlign w:val="superscript"/>
              </w:rPr>
              <w:t>nd</w:t>
            </w:r>
            <w:r w:rsidRPr="0055622C">
              <w:rPr>
                <w:sz w:val="14"/>
                <w:szCs w:val="14"/>
              </w:rPr>
              <w:t xml:space="preserve"> session)</w:t>
            </w:r>
          </w:p>
        </w:tc>
        <w:tc>
          <w:tcPr>
            <w:tcW w:w="594" w:type="dxa"/>
            <w:tcBorders>
              <w:bottom w:val="single" w:sz="12" w:space="0" w:color="auto"/>
            </w:tcBorders>
          </w:tcPr>
          <w:p w14:paraId="271F3D32"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5-9</w:t>
            </w:r>
          </w:p>
        </w:tc>
        <w:tc>
          <w:tcPr>
            <w:tcW w:w="658" w:type="dxa"/>
            <w:tcBorders>
              <w:bottom w:val="single" w:sz="12" w:space="0" w:color="auto"/>
            </w:tcBorders>
          </w:tcPr>
          <w:p w14:paraId="747B71CA" w14:textId="77777777" w:rsidR="00605F9C" w:rsidRPr="0055622C" w:rsidRDefault="00605F9C" w:rsidP="00D140E6">
            <w:pPr>
              <w:tabs>
                <w:tab w:val="center" w:pos="389"/>
              </w:tabs>
              <w:autoSpaceDE w:val="0"/>
              <w:autoSpaceDN w:val="0"/>
              <w:adjustRightInd w:val="0"/>
              <w:spacing w:before="40" w:line="286" w:lineRule="auto"/>
              <w:ind w:left="-39" w:right="-65"/>
              <w:jc w:val="center"/>
              <w:rPr>
                <w:sz w:val="14"/>
                <w:szCs w:val="14"/>
              </w:rPr>
            </w:pPr>
            <w:r w:rsidRPr="0055622C">
              <w:rPr>
                <w:sz w:val="14"/>
                <w:szCs w:val="14"/>
              </w:rPr>
              <w:t>p.m./a.m.</w:t>
            </w:r>
          </w:p>
        </w:tc>
        <w:tc>
          <w:tcPr>
            <w:tcW w:w="404" w:type="dxa"/>
            <w:tcBorders>
              <w:bottom w:val="single" w:sz="12" w:space="0" w:color="auto"/>
            </w:tcBorders>
          </w:tcPr>
          <w:p w14:paraId="3EC94F4A" w14:textId="77777777" w:rsidR="00605F9C" w:rsidRPr="0055622C" w:rsidRDefault="00605F9C" w:rsidP="00D140E6">
            <w:pPr>
              <w:tabs>
                <w:tab w:val="center" w:pos="284"/>
              </w:tabs>
              <w:autoSpaceDE w:val="0"/>
              <w:autoSpaceDN w:val="0"/>
              <w:adjustRightInd w:val="0"/>
              <w:spacing w:before="40" w:line="286" w:lineRule="auto"/>
              <w:jc w:val="center"/>
              <w:rPr>
                <w:sz w:val="14"/>
                <w:szCs w:val="14"/>
              </w:rPr>
            </w:pPr>
            <w:r w:rsidRPr="0055622C">
              <w:rPr>
                <w:sz w:val="14"/>
                <w:szCs w:val="14"/>
              </w:rPr>
              <w:t>8</w:t>
            </w:r>
          </w:p>
        </w:tc>
        <w:tc>
          <w:tcPr>
            <w:tcW w:w="694" w:type="dxa"/>
            <w:tcBorders>
              <w:bottom w:val="single" w:sz="12" w:space="0" w:color="auto"/>
            </w:tcBorders>
          </w:tcPr>
          <w:p w14:paraId="4BF39BEE" w14:textId="77777777"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Yes</w:t>
            </w:r>
          </w:p>
        </w:tc>
        <w:tc>
          <w:tcPr>
            <w:tcW w:w="851" w:type="dxa"/>
            <w:tcBorders>
              <w:bottom w:val="single" w:sz="12" w:space="0" w:color="auto"/>
            </w:tcBorders>
          </w:tcPr>
          <w:p w14:paraId="5AFEECE8" w14:textId="18D5C32B" w:rsidR="00605F9C" w:rsidRPr="0055622C" w:rsidRDefault="00605F9C" w:rsidP="00D140E6">
            <w:pPr>
              <w:autoSpaceDE w:val="0"/>
              <w:autoSpaceDN w:val="0"/>
              <w:adjustRightInd w:val="0"/>
              <w:spacing w:before="40" w:line="286" w:lineRule="auto"/>
              <w:jc w:val="center"/>
              <w:rPr>
                <w:sz w:val="14"/>
                <w:szCs w:val="14"/>
              </w:rPr>
            </w:pPr>
            <w:r>
              <w:rPr>
                <w:sz w:val="14"/>
                <w:szCs w:val="14"/>
              </w:rPr>
              <w:t>12/09/2022</w:t>
            </w:r>
          </w:p>
        </w:tc>
        <w:tc>
          <w:tcPr>
            <w:tcW w:w="708" w:type="dxa"/>
            <w:tcBorders>
              <w:bottom w:val="single" w:sz="12" w:space="0" w:color="auto"/>
            </w:tcBorders>
          </w:tcPr>
          <w:p w14:paraId="5BB1CF54" w14:textId="686BC396" w:rsidR="00605F9C" w:rsidRPr="0055622C" w:rsidRDefault="00605F9C" w:rsidP="00D140E6">
            <w:pPr>
              <w:autoSpaceDE w:val="0"/>
              <w:autoSpaceDN w:val="0"/>
              <w:adjustRightInd w:val="0"/>
              <w:spacing w:before="40" w:line="286" w:lineRule="auto"/>
              <w:jc w:val="center"/>
              <w:rPr>
                <w:sz w:val="14"/>
                <w:szCs w:val="14"/>
              </w:rPr>
            </w:pPr>
            <w:r w:rsidRPr="0055622C">
              <w:rPr>
                <w:sz w:val="14"/>
                <w:szCs w:val="14"/>
              </w:rPr>
              <w:t>120</w:t>
            </w:r>
          </w:p>
        </w:tc>
      </w:tr>
      <w:tr w:rsidR="00605F9C" w:rsidRPr="0055622C" w14:paraId="344E88BE" w14:textId="00D3655D" w:rsidTr="00605F9C">
        <w:trPr>
          <w:jc w:val="center"/>
        </w:trPr>
        <w:tc>
          <w:tcPr>
            <w:tcW w:w="988" w:type="dxa"/>
            <w:tcBorders>
              <w:top w:val="single" w:sz="12" w:space="0" w:color="auto"/>
              <w:bottom w:val="single" w:sz="12" w:space="0" w:color="auto"/>
            </w:tcBorders>
          </w:tcPr>
          <w:p w14:paraId="70526120" w14:textId="77777777" w:rsidR="00605F9C" w:rsidRPr="0055622C" w:rsidRDefault="00605F9C" w:rsidP="00D140E6">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2364E95C" w14:textId="77777777" w:rsidR="00605F9C" w:rsidRPr="0055622C" w:rsidRDefault="00605F9C" w:rsidP="00D140E6">
            <w:pPr>
              <w:autoSpaceDE w:val="0"/>
              <w:autoSpaceDN w:val="0"/>
              <w:adjustRightInd w:val="0"/>
              <w:spacing w:before="40" w:after="58" w:line="286" w:lineRule="auto"/>
              <w:rPr>
                <w:sz w:val="14"/>
                <w:szCs w:val="14"/>
              </w:rPr>
            </w:pPr>
          </w:p>
        </w:tc>
        <w:tc>
          <w:tcPr>
            <w:tcW w:w="1656" w:type="dxa"/>
            <w:gridSpan w:val="3"/>
            <w:tcBorders>
              <w:top w:val="single" w:sz="12" w:space="0" w:color="auto"/>
              <w:bottom w:val="single" w:sz="12" w:space="0" w:color="auto"/>
            </w:tcBorders>
          </w:tcPr>
          <w:p w14:paraId="71593514" w14:textId="77777777" w:rsidR="00605F9C" w:rsidRPr="0055622C" w:rsidRDefault="00605F9C" w:rsidP="00D140E6">
            <w:pPr>
              <w:autoSpaceDE w:val="0"/>
              <w:autoSpaceDN w:val="0"/>
              <w:adjustRightInd w:val="0"/>
              <w:spacing w:before="40" w:after="58" w:line="286" w:lineRule="auto"/>
              <w:ind w:left="-39" w:right="-65"/>
              <w:rPr>
                <w:b/>
                <w:bCs/>
                <w:sz w:val="14"/>
                <w:szCs w:val="14"/>
              </w:rPr>
            </w:pPr>
            <w:r w:rsidRPr="0055622C">
              <w:rPr>
                <w:b/>
                <w:bCs/>
                <w:sz w:val="14"/>
                <w:szCs w:val="14"/>
              </w:rPr>
              <w:t>TOTAL: 111 half days</w:t>
            </w:r>
            <w:r w:rsidRPr="0055622C">
              <w:rPr>
                <w:b/>
                <w:bCs/>
                <w:sz w:val="14"/>
                <w:szCs w:val="14"/>
              </w:rPr>
              <w:br/>
              <w:t xml:space="preserve">                = 55.5 days</w:t>
            </w:r>
          </w:p>
        </w:tc>
        <w:tc>
          <w:tcPr>
            <w:tcW w:w="694" w:type="dxa"/>
            <w:tcBorders>
              <w:top w:val="single" w:sz="12" w:space="0" w:color="auto"/>
              <w:bottom w:val="single" w:sz="12" w:space="0" w:color="auto"/>
            </w:tcBorders>
          </w:tcPr>
          <w:p w14:paraId="0656251F" w14:textId="77777777" w:rsidR="00605F9C" w:rsidRPr="0055622C" w:rsidRDefault="00605F9C" w:rsidP="00D140E6">
            <w:pPr>
              <w:autoSpaceDE w:val="0"/>
              <w:autoSpaceDN w:val="0"/>
              <w:adjustRightInd w:val="0"/>
              <w:spacing w:before="40" w:after="58" w:line="286" w:lineRule="auto"/>
              <w:jc w:val="center"/>
              <w:rPr>
                <w:sz w:val="14"/>
                <w:szCs w:val="14"/>
              </w:rPr>
            </w:pPr>
          </w:p>
        </w:tc>
        <w:tc>
          <w:tcPr>
            <w:tcW w:w="851" w:type="dxa"/>
            <w:tcBorders>
              <w:top w:val="single" w:sz="12" w:space="0" w:color="auto"/>
              <w:bottom w:val="single" w:sz="12" w:space="0" w:color="auto"/>
            </w:tcBorders>
          </w:tcPr>
          <w:p w14:paraId="31DADC9F" w14:textId="426C7A56" w:rsidR="00605F9C" w:rsidRPr="0055622C" w:rsidRDefault="00605F9C" w:rsidP="00D140E6">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7AB23DD0" w14:textId="77777777" w:rsidR="00605F9C" w:rsidRPr="0055622C" w:rsidRDefault="00605F9C" w:rsidP="00D140E6">
            <w:pPr>
              <w:autoSpaceDE w:val="0"/>
              <w:autoSpaceDN w:val="0"/>
              <w:adjustRightInd w:val="0"/>
              <w:spacing w:before="40" w:after="58" w:line="286" w:lineRule="auto"/>
              <w:jc w:val="center"/>
              <w:rPr>
                <w:sz w:val="14"/>
                <w:szCs w:val="14"/>
              </w:rPr>
            </w:pPr>
          </w:p>
        </w:tc>
      </w:tr>
    </w:tbl>
    <w:p w14:paraId="43E0B7B7" w14:textId="53E02C16" w:rsidR="00680224" w:rsidRPr="0055622C" w:rsidRDefault="00680224" w:rsidP="00680224">
      <w:pPr>
        <w:autoSpaceDE w:val="0"/>
        <w:autoSpaceDN w:val="0"/>
        <w:adjustRightInd w:val="0"/>
        <w:spacing w:after="120" w:line="160" w:lineRule="atLeast"/>
        <w:ind w:left="270" w:right="278"/>
        <w:rPr>
          <w:sz w:val="18"/>
          <w:szCs w:val="18"/>
        </w:rPr>
      </w:pPr>
    </w:p>
    <w:p w14:paraId="1EF4C764" w14:textId="77777777" w:rsidR="00680224" w:rsidRPr="0055622C" w:rsidRDefault="00680224" w:rsidP="00680224">
      <w:pPr>
        <w:autoSpaceDE w:val="0"/>
        <w:autoSpaceDN w:val="0"/>
        <w:adjustRightInd w:val="0"/>
        <w:spacing w:after="120" w:line="160" w:lineRule="atLeast"/>
        <w:ind w:left="270" w:right="278"/>
        <w:rPr>
          <w:sz w:val="18"/>
          <w:szCs w:val="18"/>
        </w:rPr>
      </w:pPr>
      <w:r w:rsidRPr="0055622C">
        <w:rPr>
          <w:sz w:val="18"/>
          <w:szCs w:val="18"/>
        </w:rPr>
        <w:t xml:space="preserve">Except the three sessions of the Administrative Committee (WP.29/AC.2) (without interpretation), all sessions are </w:t>
      </w:r>
      <w:r w:rsidRPr="003F75FA">
        <w:rPr>
          <w:sz w:val="18"/>
          <w:szCs w:val="18"/>
        </w:rPr>
        <w:t>PUBLIC</w:t>
      </w:r>
    </w:p>
    <w:p w14:paraId="2F920DFD" w14:textId="77777777" w:rsidR="00680224" w:rsidRPr="0055622C" w:rsidRDefault="00680224" w:rsidP="00680224">
      <w:pPr>
        <w:autoSpaceDE w:val="0"/>
        <w:autoSpaceDN w:val="0"/>
        <w:adjustRightInd w:val="0"/>
        <w:spacing w:after="120" w:line="160" w:lineRule="atLeast"/>
        <w:ind w:left="270" w:right="278"/>
        <w:rPr>
          <w:sz w:val="18"/>
          <w:szCs w:val="18"/>
        </w:rPr>
      </w:pPr>
      <w:r w:rsidRPr="0055622C">
        <w:rPr>
          <w:sz w:val="18"/>
          <w:szCs w:val="18"/>
        </w:rPr>
        <w:t>The sessions scheduled "p.m./a.m." will begin in the afternoon, at 2.30 p.m. on the indicated date and are expected to last to 12.30 p.m. on the indicated date.</w:t>
      </w:r>
    </w:p>
    <w:p w14:paraId="112F6167" w14:textId="77777777" w:rsidR="00680224" w:rsidRPr="0055622C" w:rsidRDefault="00680224" w:rsidP="00680224">
      <w:pPr>
        <w:autoSpaceDE w:val="0"/>
        <w:autoSpaceDN w:val="0"/>
        <w:adjustRightInd w:val="0"/>
        <w:spacing w:after="120" w:line="160" w:lineRule="atLeast"/>
        <w:ind w:left="270" w:right="278"/>
        <w:rPr>
          <w:sz w:val="18"/>
          <w:szCs w:val="18"/>
        </w:rPr>
      </w:pPr>
      <w:r w:rsidRPr="0055622C">
        <w:rPr>
          <w:sz w:val="18"/>
          <w:szCs w:val="18"/>
        </w:rPr>
        <w:t>The sessions scheduled "p.m./p.m." will begin in the afternoon, at 2.30 p.m. on the indicated date and are expected to last to 5.30 p.m. on the indicated date.</w:t>
      </w:r>
    </w:p>
    <w:p w14:paraId="61B872A0" w14:textId="77777777" w:rsidR="00680224" w:rsidRDefault="00680224" w:rsidP="00680224">
      <w:pPr>
        <w:autoSpaceDE w:val="0"/>
        <w:autoSpaceDN w:val="0"/>
        <w:adjustRightInd w:val="0"/>
        <w:spacing w:after="120" w:line="160" w:lineRule="atLeast"/>
        <w:ind w:left="270" w:right="278"/>
        <w:rPr>
          <w:sz w:val="18"/>
          <w:szCs w:val="18"/>
        </w:rPr>
      </w:pPr>
      <w:r w:rsidRPr="0055622C">
        <w:rPr>
          <w:sz w:val="18"/>
          <w:szCs w:val="18"/>
        </w:rPr>
        <w:t>The sessions not marked in the column "schedule" start at 9.30 a.m. on the indicated date and are expected to last to 5.30 p.m. on the indicated date.</w:t>
      </w:r>
    </w:p>
    <w:p w14:paraId="0A6BCC72" w14:textId="537EA945" w:rsidR="00D05D41" w:rsidRPr="0055622C" w:rsidRDefault="00D05D41" w:rsidP="00680224">
      <w:pPr>
        <w:autoSpaceDE w:val="0"/>
        <w:autoSpaceDN w:val="0"/>
        <w:adjustRightInd w:val="0"/>
        <w:spacing w:after="120" w:line="160" w:lineRule="atLeast"/>
        <w:ind w:left="270" w:right="278"/>
        <w:rPr>
          <w:sz w:val="18"/>
          <w:szCs w:val="18"/>
        </w:rPr>
      </w:pPr>
      <w:r>
        <w:rPr>
          <w:sz w:val="18"/>
          <w:szCs w:val="18"/>
        </w:rPr>
        <w:t>Sessions in hybrid format</w:t>
      </w:r>
      <w:r w:rsidR="00830403">
        <w:rPr>
          <w:sz w:val="18"/>
          <w:szCs w:val="18"/>
        </w:rPr>
        <w:t xml:space="preserve"> will have interpretation services from 10.</w:t>
      </w:r>
      <w:r w:rsidR="00CA598E">
        <w:rPr>
          <w:sz w:val="18"/>
          <w:szCs w:val="18"/>
        </w:rPr>
        <w:t>0 a.m. to 12.00 and 2</w:t>
      </w:r>
      <w:r w:rsidR="00AF194F">
        <w:rPr>
          <w:sz w:val="18"/>
          <w:szCs w:val="18"/>
        </w:rPr>
        <w:t>.</w:t>
      </w:r>
      <w:r w:rsidR="00CA598E">
        <w:rPr>
          <w:sz w:val="18"/>
          <w:szCs w:val="18"/>
        </w:rPr>
        <w:t>30</w:t>
      </w:r>
      <w:r w:rsidR="00AF194F">
        <w:rPr>
          <w:sz w:val="18"/>
          <w:szCs w:val="18"/>
        </w:rPr>
        <w:t xml:space="preserve"> p.m. to 4.30 p.m.</w:t>
      </w:r>
    </w:p>
    <w:p w14:paraId="7C124587" w14:textId="77777777" w:rsidR="00680224" w:rsidRPr="0055622C" w:rsidRDefault="00680224" w:rsidP="00680224">
      <w:pPr>
        <w:autoSpaceDE w:val="0"/>
        <w:autoSpaceDN w:val="0"/>
        <w:adjustRightInd w:val="0"/>
        <w:spacing w:after="120" w:line="160" w:lineRule="atLeast"/>
        <w:ind w:left="270" w:right="278"/>
        <w:rPr>
          <w:sz w:val="18"/>
          <w:szCs w:val="18"/>
        </w:rPr>
      </w:pPr>
      <w:r w:rsidRPr="0055622C">
        <w:rPr>
          <w:sz w:val="18"/>
          <w:szCs w:val="18"/>
        </w:rPr>
        <w:t>The sessions of WP.29/AC.2 and of the World Forum (WP.29) begin at 10.00 a.m. (the first day only) and at 10.30 am on last day (Friday).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bookmarkEnd w:id="0"/>
      <w:bookmarkEnd w:id="1"/>
    </w:p>
    <w:sectPr w:rsidR="00680224" w:rsidRPr="0055622C" w:rsidSect="00206E7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993"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8598" w14:textId="77777777" w:rsidR="00943088" w:rsidRDefault="00943088"/>
  </w:endnote>
  <w:endnote w:type="continuationSeparator" w:id="0">
    <w:p w14:paraId="178667DF" w14:textId="77777777" w:rsidR="00943088" w:rsidRDefault="00943088"/>
  </w:endnote>
  <w:endnote w:type="continuationNotice" w:id="1">
    <w:p w14:paraId="5FCC47BC" w14:textId="77777777" w:rsidR="00943088" w:rsidRDefault="00943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6A76" w14:textId="77777777" w:rsidR="00FD16C3" w:rsidRPr="0011446C" w:rsidRDefault="00FD16C3" w:rsidP="0011446C">
    <w:pPr>
      <w:pStyle w:val="Footer"/>
      <w:tabs>
        <w:tab w:val="right" w:pos="9638"/>
      </w:tabs>
      <w:rPr>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2</w:t>
    </w:r>
    <w:r w:rsidRPr="001144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206A" w14:textId="77777777" w:rsidR="00FD16C3" w:rsidRPr="0011446C" w:rsidRDefault="00FD16C3" w:rsidP="0011446C">
    <w:pPr>
      <w:pStyle w:val="Footer"/>
      <w:tabs>
        <w:tab w:val="right" w:pos="9638"/>
      </w:tabs>
      <w:rPr>
        <w:b/>
        <w:sz w:val="18"/>
      </w:rPr>
    </w:pPr>
    <w:r>
      <w:tab/>
    </w: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3</w:t>
    </w:r>
    <w:r w:rsidRPr="0011446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E6F1" w14:textId="16229268" w:rsidR="00FD16C3" w:rsidRPr="00466D79" w:rsidRDefault="00FD16C3" w:rsidP="00D629D5">
    <w:pPr>
      <w:pStyle w:val="Footer"/>
      <w:tabs>
        <w:tab w:val="right" w:pos="9638"/>
      </w:tabs>
      <w:rPr>
        <w:b/>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Pr>
        <w:b/>
        <w:sz w:val="18"/>
      </w:rPr>
      <w:t>63</w:t>
    </w:r>
    <w:r w:rsidRPr="0011446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8BB3" w14:textId="77777777" w:rsidR="00943088" w:rsidRPr="000B175B" w:rsidRDefault="00943088" w:rsidP="000B175B">
      <w:pPr>
        <w:tabs>
          <w:tab w:val="right" w:pos="2155"/>
        </w:tabs>
        <w:spacing w:after="80"/>
        <w:ind w:left="680"/>
        <w:rPr>
          <w:u w:val="single"/>
        </w:rPr>
      </w:pPr>
      <w:r>
        <w:rPr>
          <w:u w:val="single"/>
        </w:rPr>
        <w:tab/>
      </w:r>
    </w:p>
  </w:footnote>
  <w:footnote w:type="continuationSeparator" w:id="0">
    <w:p w14:paraId="5B02EA24" w14:textId="77777777" w:rsidR="00943088" w:rsidRPr="00FC68B7" w:rsidRDefault="00943088" w:rsidP="00FC68B7">
      <w:pPr>
        <w:tabs>
          <w:tab w:val="left" w:pos="2155"/>
        </w:tabs>
        <w:spacing w:after="80"/>
        <w:ind w:left="680"/>
        <w:rPr>
          <w:u w:val="single"/>
        </w:rPr>
      </w:pPr>
      <w:r>
        <w:rPr>
          <w:u w:val="single"/>
        </w:rPr>
        <w:tab/>
      </w:r>
    </w:p>
  </w:footnote>
  <w:footnote w:type="continuationNotice" w:id="1">
    <w:p w14:paraId="59B1164A" w14:textId="77777777" w:rsidR="00943088" w:rsidRDefault="00943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9F9" w14:textId="6CD6BD6D" w:rsidR="00FD16C3" w:rsidRPr="004D540D" w:rsidRDefault="00FD16C3" w:rsidP="00FD7E9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E560" w14:textId="1978312D" w:rsidR="00FD16C3" w:rsidRPr="0011446C" w:rsidRDefault="00967C16" w:rsidP="0011446C">
    <w:pPr>
      <w:pStyle w:val="Header"/>
      <w:jc w:val="right"/>
    </w:pPr>
    <w:r>
      <w:fldChar w:fldCharType="begin"/>
    </w:r>
    <w:r>
      <w:instrText>TITLE  \* MERGEFORMAT</w:instrText>
    </w:r>
    <w:r>
      <w:fldChar w:fldCharType="separate"/>
    </w:r>
    <w:r>
      <w:t>ECE/TRANS/WP.29/1157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4327" w14:textId="285B194B" w:rsidR="00FD7E9C" w:rsidRDefault="004D540D" w:rsidP="00FD7E9C">
    <w:pPr>
      <w:pStyle w:val="H1G"/>
      <w:tabs>
        <w:tab w:val="clear" w:pos="851"/>
      </w:tabs>
      <w:spacing w:before="0" w:after="0" w:line="240" w:lineRule="auto"/>
      <w:ind w:left="0" w:right="0" w:firstLine="0"/>
      <w:jc w:val="right"/>
      <w:rPr>
        <w:bCs/>
      </w:rPr>
    </w:pPr>
    <w:r w:rsidRPr="00090871">
      <w:t xml:space="preserve">Informal document </w:t>
    </w:r>
    <w:r w:rsidRPr="00090871">
      <w:rPr>
        <w:bCs/>
      </w:rPr>
      <w:t>WP.29-1</w:t>
    </w:r>
    <w:r>
      <w:rPr>
        <w:bCs/>
      </w:rPr>
      <w:t>8</w:t>
    </w:r>
    <w:r w:rsidR="00716A47">
      <w:rPr>
        <w:bCs/>
      </w:rPr>
      <w:t>6</w:t>
    </w:r>
    <w:r w:rsidRPr="00090871">
      <w:rPr>
        <w:bCs/>
      </w:rPr>
      <w:t>-0</w:t>
    </w:r>
    <w:r>
      <w:rPr>
        <w:bCs/>
      </w:rPr>
      <w:t>2</w:t>
    </w:r>
  </w:p>
  <w:p w14:paraId="5A6AB210" w14:textId="37E1595E" w:rsidR="00FD16C3" w:rsidRPr="00172B72" w:rsidRDefault="00FD7E9C" w:rsidP="00172B72">
    <w:pPr>
      <w:pStyle w:val="H1G"/>
      <w:tabs>
        <w:tab w:val="clear" w:pos="851"/>
      </w:tabs>
      <w:spacing w:before="0" w:after="0" w:line="240" w:lineRule="auto"/>
      <w:ind w:left="0" w:right="0" w:firstLine="0"/>
      <w:jc w:val="right"/>
      <w:rPr>
        <w:sz w:val="20"/>
      </w:rPr>
    </w:pPr>
    <w:r w:rsidRPr="0098567E">
      <w:rPr>
        <w:sz w:val="20"/>
      </w:rPr>
      <w:t>(</w:t>
    </w:r>
    <w:r w:rsidRPr="00090871">
      <w:rPr>
        <w:b w:val="0"/>
        <w:bCs/>
        <w:sz w:val="20"/>
      </w:rPr>
      <w:t>1</w:t>
    </w:r>
    <w:r>
      <w:rPr>
        <w:b w:val="0"/>
        <w:bCs/>
        <w:sz w:val="20"/>
      </w:rPr>
      <w:t>8</w:t>
    </w:r>
    <w:r w:rsidR="00876BB7">
      <w:rPr>
        <w:b w:val="0"/>
        <w:bCs/>
        <w:sz w:val="20"/>
      </w:rPr>
      <w:t>6</w:t>
    </w:r>
    <w:r>
      <w:rPr>
        <w:b w:val="0"/>
        <w:bCs/>
        <w:sz w:val="20"/>
      </w:rPr>
      <w:t>th</w:t>
    </w:r>
    <w:r w:rsidRPr="00090871">
      <w:rPr>
        <w:b w:val="0"/>
        <w:bCs/>
        <w:sz w:val="20"/>
        <w:vertAlign w:val="superscript"/>
      </w:rPr>
      <w:t xml:space="preserve"> </w:t>
    </w:r>
    <w:r w:rsidRPr="00090871">
      <w:rPr>
        <w:b w:val="0"/>
        <w:bCs/>
        <w:sz w:val="20"/>
      </w:rPr>
      <w:t>WP.29</w:t>
    </w:r>
    <w:r w:rsidRPr="00090871">
      <w:rPr>
        <w:b w:val="0"/>
        <w:bCs/>
        <w:sz w:val="20"/>
        <w:vertAlign w:val="superscript"/>
      </w:rPr>
      <w:t xml:space="preserve"> </w:t>
    </w:r>
    <w:r w:rsidRPr="00090871">
      <w:rPr>
        <w:b w:val="0"/>
        <w:bCs/>
        <w:sz w:val="20"/>
      </w:rPr>
      <w:t>session</w:t>
    </w:r>
    <w:r>
      <w:rPr>
        <w:sz w:val="20"/>
      </w:rPr>
      <w:t xml:space="preserve"> </w:t>
    </w:r>
    <w:r w:rsidRPr="00FC4B10">
      <w:rPr>
        <w:b w:val="0"/>
        <w:bCs/>
        <w:sz w:val="20"/>
      </w:rPr>
      <w:t xml:space="preserve">Geneva, </w:t>
    </w:r>
    <w:r w:rsidR="007B3F38">
      <w:rPr>
        <w:b w:val="0"/>
        <w:bCs/>
        <w:sz w:val="20"/>
      </w:rPr>
      <w:t>8</w:t>
    </w:r>
    <w:r>
      <w:rPr>
        <w:b w:val="0"/>
        <w:bCs/>
        <w:sz w:val="20"/>
      </w:rPr>
      <w:t>-</w:t>
    </w:r>
    <w:r w:rsidR="007B3F38">
      <w:rPr>
        <w:b w:val="0"/>
        <w:bCs/>
        <w:sz w:val="20"/>
      </w:rPr>
      <w:t>11</w:t>
    </w:r>
    <w:r>
      <w:rPr>
        <w:b w:val="0"/>
        <w:bCs/>
        <w:sz w:val="20"/>
      </w:rPr>
      <w:t xml:space="preserve"> </w:t>
    </w:r>
    <w:r w:rsidR="007B3F38">
      <w:rPr>
        <w:b w:val="0"/>
        <w:bCs/>
        <w:sz w:val="20"/>
      </w:rPr>
      <w:t>Mar</w:t>
    </w:r>
    <w:r>
      <w:rPr>
        <w:b w:val="0"/>
        <w:bCs/>
        <w:sz w:val="20"/>
      </w:rPr>
      <w:t>.</w:t>
    </w:r>
    <w:r w:rsidRPr="00FC4B10">
      <w:rPr>
        <w:b w:val="0"/>
        <w:bCs/>
        <w:sz w:val="20"/>
      </w:rPr>
      <w:t xml:space="preserve"> 20</w:t>
    </w:r>
    <w:r>
      <w:rPr>
        <w:b w:val="0"/>
        <w:bCs/>
        <w:sz w:val="20"/>
      </w:rPr>
      <w:t>2</w:t>
    </w:r>
    <w:r w:rsidR="007B3F38">
      <w:rPr>
        <w:b w:val="0"/>
        <w:bCs/>
        <w:sz w:val="20"/>
      </w:rPr>
      <w:t>2</w:t>
    </w:r>
    <w:r w:rsidRPr="0098567E">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BBDECECC"/>
    <w:lvl w:ilvl="0" w:tplc="040C0001">
      <w:numFmt w:val="bullet"/>
      <w:lvlText w:val=""/>
      <w:lvlJc w:val="left"/>
      <w:pPr>
        <w:ind w:left="720" w:hanging="360"/>
      </w:pPr>
      <w:rPr>
        <w:rFonts w:ascii="Symbol" w:hAnsi="Symbol" w:hint="default"/>
      </w:rPr>
    </w:lvl>
    <w:lvl w:ilvl="1" w:tplc="040C0003">
      <w:numFmt w:val="bullet"/>
      <w:lvlText w:val="o"/>
      <w:lvlJc w:val="left"/>
      <w:pPr>
        <w:ind w:left="1440" w:hanging="360"/>
      </w:pPr>
      <w:rPr>
        <w:rFonts w:ascii="Courier New" w:hAnsi="Courier New" w:hint="default"/>
      </w:rPr>
    </w:lvl>
    <w:lvl w:ilvl="2" w:tplc="040C0005">
      <w:numFmt w:val="bullet"/>
      <w:lvlText w:val=""/>
      <w:lvlJc w:val="left"/>
      <w:pPr>
        <w:ind w:left="2160" w:hanging="360"/>
      </w:pPr>
      <w:rPr>
        <w:rFonts w:ascii="Wingdings" w:hAnsi="Wingdings" w:hint="default"/>
      </w:rPr>
    </w:lvl>
    <w:lvl w:ilvl="3" w:tplc="040C0001">
      <w:numFmt w:val="bullet"/>
      <w:lvlText w:val=""/>
      <w:lvlJc w:val="left"/>
      <w:pPr>
        <w:ind w:left="2880" w:hanging="360"/>
      </w:pPr>
      <w:rPr>
        <w:rFonts w:ascii="Symbol" w:hAnsi="Symbol" w:hint="default"/>
      </w:rPr>
    </w:lvl>
    <w:lvl w:ilvl="4" w:tplc="040C0003">
      <w:numFmt w:val="bullet"/>
      <w:lvlText w:val="o"/>
      <w:lvlJc w:val="left"/>
      <w:pPr>
        <w:ind w:left="3600" w:hanging="360"/>
      </w:pPr>
      <w:rPr>
        <w:rFonts w:ascii="Courier New" w:hAnsi="Courier New" w:hint="default"/>
      </w:rPr>
    </w:lvl>
    <w:lvl w:ilvl="5" w:tplc="040C0005">
      <w:numFmt w:val="bullet"/>
      <w:lvlText w:val=""/>
      <w:lvlJc w:val="left"/>
      <w:pPr>
        <w:ind w:left="4320" w:hanging="360"/>
      </w:pPr>
      <w:rPr>
        <w:rFonts w:ascii="Wingdings" w:hAnsi="Wingdings" w:hint="default"/>
      </w:rPr>
    </w:lvl>
    <w:lvl w:ilvl="6" w:tplc="040C0001">
      <w:numFmt w:val="bullet"/>
      <w:lvlText w:val=""/>
      <w:lvlJc w:val="left"/>
      <w:pPr>
        <w:ind w:left="5040" w:hanging="360"/>
      </w:pPr>
      <w:rPr>
        <w:rFonts w:ascii="Symbol" w:hAnsi="Symbol" w:hint="default"/>
      </w:rPr>
    </w:lvl>
    <w:lvl w:ilvl="7" w:tplc="040C0003">
      <w:numFmt w:val="bullet"/>
      <w:lvlText w:val="o"/>
      <w:lvlJc w:val="left"/>
      <w:pPr>
        <w:ind w:left="5760" w:hanging="360"/>
      </w:pPr>
      <w:rPr>
        <w:rFonts w:ascii="Courier New" w:hAnsi="Courier New" w:hint="default"/>
      </w:rPr>
    </w:lvl>
    <w:lvl w:ilvl="8" w:tplc="040C0005">
      <w:numFmt w:val="bullet"/>
      <w:lvlText w:val=""/>
      <w:lvlJc w:val="left"/>
      <w:pPr>
        <w:ind w:left="6480" w:hanging="360"/>
      </w:pPr>
      <w:rPr>
        <w:rFonts w:ascii="Wingdings" w:hAnsi="Wingdings" w:hint="default"/>
      </w:rPr>
    </w:lvl>
  </w:abstractNum>
  <w:abstractNum w:abstractNumId="11" w15:restartNumberingAfterBreak="0">
    <w:nsid w:val="00000006"/>
    <w:multiLevelType w:val="hybridMultilevel"/>
    <w:tmpl w:val="9D0436CC"/>
    <w:lvl w:ilvl="0" w:tplc="9FC02940">
      <w:numFmt w:val="bullet"/>
      <w:lvlText w:val=""/>
      <w:lvlJc w:val="left"/>
      <w:pPr>
        <w:ind w:left="720" w:hanging="360"/>
      </w:pPr>
      <w:rPr>
        <w:rFonts w:ascii="Symbol" w:hAnsi="Symbol" w:hint="default"/>
        <w:color w:val="auto"/>
      </w:rPr>
    </w:lvl>
    <w:lvl w:ilvl="1" w:tplc="040C0003">
      <w:numFmt w:val="bullet"/>
      <w:lvlText w:val="o"/>
      <w:lvlJc w:val="left"/>
      <w:pPr>
        <w:ind w:left="1440" w:hanging="360"/>
      </w:pPr>
      <w:rPr>
        <w:rFonts w:ascii="Courier New" w:hAnsi="Courier New" w:hint="default"/>
      </w:rPr>
    </w:lvl>
    <w:lvl w:ilvl="2" w:tplc="040C0005">
      <w:numFmt w:val="bullet"/>
      <w:lvlText w:val=""/>
      <w:lvlJc w:val="left"/>
      <w:pPr>
        <w:ind w:left="2160" w:hanging="360"/>
      </w:pPr>
      <w:rPr>
        <w:rFonts w:ascii="Wingdings" w:hAnsi="Wingdings" w:hint="default"/>
      </w:rPr>
    </w:lvl>
    <w:lvl w:ilvl="3" w:tplc="040C0001">
      <w:numFmt w:val="bullet"/>
      <w:lvlText w:val=""/>
      <w:lvlJc w:val="left"/>
      <w:pPr>
        <w:ind w:left="2880" w:hanging="360"/>
      </w:pPr>
      <w:rPr>
        <w:rFonts w:ascii="Symbol" w:hAnsi="Symbol" w:hint="default"/>
      </w:rPr>
    </w:lvl>
    <w:lvl w:ilvl="4" w:tplc="040C0003">
      <w:numFmt w:val="bullet"/>
      <w:lvlText w:val="o"/>
      <w:lvlJc w:val="left"/>
      <w:pPr>
        <w:ind w:left="3600" w:hanging="360"/>
      </w:pPr>
      <w:rPr>
        <w:rFonts w:ascii="Courier New" w:hAnsi="Courier New" w:hint="default"/>
      </w:rPr>
    </w:lvl>
    <w:lvl w:ilvl="5" w:tplc="040C0005">
      <w:numFmt w:val="bullet"/>
      <w:lvlText w:val=""/>
      <w:lvlJc w:val="left"/>
      <w:pPr>
        <w:ind w:left="4320" w:hanging="360"/>
      </w:pPr>
      <w:rPr>
        <w:rFonts w:ascii="Wingdings" w:hAnsi="Wingdings" w:hint="default"/>
      </w:rPr>
    </w:lvl>
    <w:lvl w:ilvl="6" w:tplc="040C0001">
      <w:numFmt w:val="bullet"/>
      <w:lvlText w:val=""/>
      <w:lvlJc w:val="left"/>
      <w:pPr>
        <w:ind w:left="5040" w:hanging="360"/>
      </w:pPr>
      <w:rPr>
        <w:rFonts w:ascii="Symbol" w:hAnsi="Symbol" w:hint="default"/>
      </w:rPr>
    </w:lvl>
    <w:lvl w:ilvl="7" w:tplc="040C0003">
      <w:numFmt w:val="bullet"/>
      <w:lvlText w:val="o"/>
      <w:lvlJc w:val="left"/>
      <w:pPr>
        <w:ind w:left="5760" w:hanging="360"/>
      </w:pPr>
      <w:rPr>
        <w:rFonts w:ascii="Courier New" w:hAnsi="Courier New" w:hint="default"/>
      </w:rPr>
    </w:lvl>
    <w:lvl w:ilvl="8" w:tplc="040C0005">
      <w:numFmt w:val="bullet"/>
      <w:lvlText w:val=""/>
      <w:lvlJc w:val="left"/>
      <w:pPr>
        <w:ind w:left="6480" w:hanging="360"/>
      </w:pPr>
      <w:rPr>
        <w:rFonts w:ascii="Wingdings" w:hAnsi="Wingdings" w:hint="default"/>
      </w:rPr>
    </w:lvl>
  </w:abstractNum>
  <w:abstractNum w:abstractNumId="12" w15:restartNumberingAfterBreak="0">
    <w:nsid w:val="00000007"/>
    <w:multiLevelType w:val="hybridMultilevel"/>
    <w:tmpl w:val="FE0256BA"/>
    <w:lvl w:ilvl="0" w:tplc="040C0001">
      <w:numFmt w:val="bullet"/>
      <w:lvlText w:val=""/>
      <w:lvlJc w:val="left"/>
      <w:pPr>
        <w:ind w:left="720" w:hanging="360"/>
      </w:pPr>
      <w:rPr>
        <w:rFonts w:ascii="Symbol" w:hAnsi="Symbol" w:hint="default"/>
      </w:rPr>
    </w:lvl>
    <w:lvl w:ilvl="1" w:tplc="040C0003">
      <w:numFmt w:val="bullet"/>
      <w:lvlText w:val="o"/>
      <w:lvlJc w:val="left"/>
      <w:pPr>
        <w:ind w:left="1440" w:hanging="360"/>
      </w:pPr>
      <w:rPr>
        <w:rFonts w:ascii="Courier New" w:hAnsi="Courier New" w:hint="default"/>
      </w:rPr>
    </w:lvl>
    <w:lvl w:ilvl="2" w:tplc="040C0005">
      <w:numFmt w:val="bullet"/>
      <w:lvlText w:val=""/>
      <w:lvlJc w:val="left"/>
      <w:pPr>
        <w:ind w:left="2160" w:hanging="360"/>
      </w:pPr>
      <w:rPr>
        <w:rFonts w:ascii="Wingdings" w:hAnsi="Wingdings" w:hint="default"/>
      </w:rPr>
    </w:lvl>
    <w:lvl w:ilvl="3" w:tplc="040C0001">
      <w:numFmt w:val="bullet"/>
      <w:lvlText w:val=""/>
      <w:lvlJc w:val="left"/>
      <w:pPr>
        <w:ind w:left="2880" w:hanging="360"/>
      </w:pPr>
      <w:rPr>
        <w:rFonts w:ascii="Symbol" w:hAnsi="Symbol" w:hint="default"/>
      </w:rPr>
    </w:lvl>
    <w:lvl w:ilvl="4" w:tplc="040C0003">
      <w:numFmt w:val="bullet"/>
      <w:lvlText w:val="o"/>
      <w:lvlJc w:val="left"/>
      <w:pPr>
        <w:ind w:left="3600" w:hanging="360"/>
      </w:pPr>
      <w:rPr>
        <w:rFonts w:ascii="Courier New" w:hAnsi="Courier New" w:hint="default"/>
      </w:rPr>
    </w:lvl>
    <w:lvl w:ilvl="5" w:tplc="040C0005">
      <w:numFmt w:val="bullet"/>
      <w:lvlText w:val=""/>
      <w:lvlJc w:val="left"/>
      <w:pPr>
        <w:ind w:left="4320" w:hanging="360"/>
      </w:pPr>
      <w:rPr>
        <w:rFonts w:ascii="Wingdings" w:hAnsi="Wingdings" w:hint="default"/>
      </w:rPr>
    </w:lvl>
    <w:lvl w:ilvl="6" w:tplc="040C0001">
      <w:numFmt w:val="bullet"/>
      <w:lvlText w:val=""/>
      <w:lvlJc w:val="left"/>
      <w:pPr>
        <w:ind w:left="5040" w:hanging="360"/>
      </w:pPr>
      <w:rPr>
        <w:rFonts w:ascii="Symbol" w:hAnsi="Symbol" w:hint="default"/>
      </w:rPr>
    </w:lvl>
    <w:lvl w:ilvl="7" w:tplc="040C0003">
      <w:numFmt w:val="bullet"/>
      <w:lvlText w:val="o"/>
      <w:lvlJc w:val="left"/>
      <w:pPr>
        <w:ind w:left="5760" w:hanging="360"/>
      </w:pPr>
      <w:rPr>
        <w:rFonts w:ascii="Courier New" w:hAnsi="Courier New" w:hint="default"/>
      </w:rPr>
    </w:lvl>
    <w:lvl w:ilvl="8" w:tplc="040C0005">
      <w:numFmt w:val="bullet"/>
      <w:lvlText w:val=""/>
      <w:lvlJc w:val="left"/>
      <w:pPr>
        <w:ind w:left="6480" w:hanging="360"/>
      </w:pPr>
      <w:rPr>
        <w:rFonts w:ascii="Wingdings" w:hAnsi="Wingdings" w:hint="default"/>
      </w:rPr>
    </w:lvl>
  </w:abstractNum>
  <w:abstractNum w:abstractNumId="13" w15:restartNumberingAfterBreak="0">
    <w:nsid w:val="00000008"/>
    <w:multiLevelType w:val="hybridMultilevel"/>
    <w:tmpl w:val="9D986EA2"/>
    <w:lvl w:ilvl="0" w:tplc="040C0005">
      <w:numFmt w:val="bullet"/>
      <w:lvlText w:val=""/>
      <w:lvlJc w:val="left"/>
      <w:pPr>
        <w:ind w:left="720" w:hanging="360"/>
      </w:pPr>
      <w:rPr>
        <w:rFonts w:ascii="Wingdings" w:hAnsi="Wingdings" w:hint="default"/>
      </w:rPr>
    </w:lvl>
    <w:lvl w:ilvl="1" w:tplc="040C0003">
      <w:numFmt w:val="bullet"/>
      <w:lvlText w:val="o"/>
      <w:lvlJc w:val="left"/>
      <w:pPr>
        <w:ind w:left="1440" w:hanging="360"/>
      </w:pPr>
      <w:rPr>
        <w:rFonts w:ascii="Courier New" w:hAnsi="Courier New" w:hint="default"/>
      </w:rPr>
    </w:lvl>
    <w:lvl w:ilvl="2" w:tplc="040C0005">
      <w:numFmt w:val="bullet"/>
      <w:lvlText w:val=""/>
      <w:lvlJc w:val="left"/>
      <w:pPr>
        <w:ind w:left="2160" w:hanging="360"/>
      </w:pPr>
      <w:rPr>
        <w:rFonts w:ascii="Wingdings" w:hAnsi="Wingdings" w:hint="default"/>
      </w:rPr>
    </w:lvl>
    <w:lvl w:ilvl="3" w:tplc="040C0001">
      <w:numFmt w:val="bullet"/>
      <w:lvlText w:val=""/>
      <w:lvlJc w:val="left"/>
      <w:pPr>
        <w:ind w:left="2880" w:hanging="360"/>
      </w:pPr>
      <w:rPr>
        <w:rFonts w:ascii="Symbol" w:hAnsi="Symbol" w:hint="default"/>
      </w:rPr>
    </w:lvl>
    <w:lvl w:ilvl="4" w:tplc="040C0003">
      <w:numFmt w:val="bullet"/>
      <w:lvlText w:val="o"/>
      <w:lvlJc w:val="left"/>
      <w:pPr>
        <w:ind w:left="3600" w:hanging="360"/>
      </w:pPr>
      <w:rPr>
        <w:rFonts w:ascii="Courier New" w:hAnsi="Courier New" w:hint="default"/>
      </w:rPr>
    </w:lvl>
    <w:lvl w:ilvl="5" w:tplc="040C0005">
      <w:numFmt w:val="bullet"/>
      <w:lvlText w:val=""/>
      <w:lvlJc w:val="left"/>
      <w:pPr>
        <w:ind w:left="4320" w:hanging="360"/>
      </w:pPr>
      <w:rPr>
        <w:rFonts w:ascii="Wingdings" w:hAnsi="Wingdings" w:hint="default"/>
      </w:rPr>
    </w:lvl>
    <w:lvl w:ilvl="6" w:tplc="040C0001">
      <w:numFmt w:val="bullet"/>
      <w:lvlText w:val=""/>
      <w:lvlJc w:val="left"/>
      <w:pPr>
        <w:ind w:left="5040" w:hanging="360"/>
      </w:pPr>
      <w:rPr>
        <w:rFonts w:ascii="Symbol" w:hAnsi="Symbol" w:hint="default"/>
      </w:rPr>
    </w:lvl>
    <w:lvl w:ilvl="7" w:tplc="040C0003">
      <w:numFmt w:val="bullet"/>
      <w:lvlText w:val="o"/>
      <w:lvlJc w:val="left"/>
      <w:pPr>
        <w:ind w:left="5760" w:hanging="360"/>
      </w:pPr>
      <w:rPr>
        <w:rFonts w:ascii="Courier New" w:hAnsi="Courier New" w:hint="default"/>
      </w:rPr>
    </w:lvl>
    <w:lvl w:ilvl="8" w:tplc="040C0005">
      <w:numFmt w:val="bullet"/>
      <w:lvlText w:val=""/>
      <w:lvlJc w:val="left"/>
      <w:pPr>
        <w:ind w:left="6480" w:hanging="360"/>
      </w:pPr>
      <w:rPr>
        <w:rFonts w:ascii="Wingdings" w:hAnsi="Wingdings" w:hint="default"/>
      </w:rPr>
    </w:lvl>
  </w:abstractNum>
  <w:abstractNum w:abstractNumId="14" w15:restartNumberingAfterBreak="0">
    <w:nsid w:val="0000000A"/>
    <w:multiLevelType w:val="multilevel"/>
    <w:tmpl w:val="0000000A"/>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000000C"/>
    <w:multiLevelType w:val="hybridMultilevel"/>
    <w:tmpl w:val="5BB84026"/>
    <w:lvl w:ilvl="0" w:tplc="08090001">
      <w:numFmt w:val="bullet"/>
      <w:lvlText w:val=""/>
      <w:lvlJc w:val="left"/>
      <w:pPr>
        <w:ind w:left="777" w:hanging="360"/>
      </w:pPr>
      <w:rPr>
        <w:rFonts w:ascii="Symbol" w:hAnsi="Symbol" w:hint="default"/>
      </w:rPr>
    </w:lvl>
    <w:lvl w:ilvl="1" w:tplc="08090003">
      <w:numFmt w:val="bullet"/>
      <w:lvlText w:val="o"/>
      <w:lvlJc w:val="left"/>
      <w:pPr>
        <w:ind w:left="1497" w:hanging="360"/>
      </w:pPr>
      <w:rPr>
        <w:rFonts w:ascii="Courier New" w:hAnsi="Courier New" w:hint="default"/>
      </w:rPr>
    </w:lvl>
    <w:lvl w:ilvl="2" w:tplc="08090005">
      <w:numFmt w:val="bullet"/>
      <w:lvlText w:val=""/>
      <w:lvlJc w:val="left"/>
      <w:pPr>
        <w:ind w:left="2217" w:hanging="360"/>
      </w:pPr>
      <w:rPr>
        <w:rFonts w:ascii="Wingdings" w:hAnsi="Wingdings" w:hint="default"/>
      </w:rPr>
    </w:lvl>
    <w:lvl w:ilvl="3" w:tplc="08090001">
      <w:numFmt w:val="bullet"/>
      <w:lvlText w:val=""/>
      <w:lvlJc w:val="left"/>
      <w:pPr>
        <w:ind w:left="2937" w:hanging="360"/>
      </w:pPr>
      <w:rPr>
        <w:rFonts w:ascii="Symbol" w:hAnsi="Symbol" w:hint="default"/>
      </w:rPr>
    </w:lvl>
    <w:lvl w:ilvl="4" w:tplc="08090003">
      <w:numFmt w:val="bullet"/>
      <w:lvlText w:val="o"/>
      <w:lvlJc w:val="left"/>
      <w:pPr>
        <w:ind w:left="3657" w:hanging="360"/>
      </w:pPr>
      <w:rPr>
        <w:rFonts w:ascii="Courier New" w:hAnsi="Courier New" w:hint="default"/>
      </w:rPr>
    </w:lvl>
    <w:lvl w:ilvl="5" w:tplc="08090005">
      <w:numFmt w:val="bullet"/>
      <w:lvlText w:val=""/>
      <w:lvlJc w:val="left"/>
      <w:pPr>
        <w:ind w:left="4377" w:hanging="360"/>
      </w:pPr>
      <w:rPr>
        <w:rFonts w:ascii="Wingdings" w:hAnsi="Wingdings" w:hint="default"/>
      </w:rPr>
    </w:lvl>
    <w:lvl w:ilvl="6" w:tplc="08090001">
      <w:numFmt w:val="bullet"/>
      <w:lvlText w:val=""/>
      <w:lvlJc w:val="left"/>
      <w:pPr>
        <w:ind w:left="5097" w:hanging="360"/>
      </w:pPr>
      <w:rPr>
        <w:rFonts w:ascii="Symbol" w:hAnsi="Symbol" w:hint="default"/>
      </w:rPr>
    </w:lvl>
    <w:lvl w:ilvl="7" w:tplc="08090003">
      <w:numFmt w:val="bullet"/>
      <w:lvlText w:val="o"/>
      <w:lvlJc w:val="left"/>
      <w:pPr>
        <w:ind w:left="5817" w:hanging="360"/>
      </w:pPr>
      <w:rPr>
        <w:rFonts w:ascii="Courier New" w:hAnsi="Courier New" w:hint="default"/>
      </w:rPr>
    </w:lvl>
    <w:lvl w:ilvl="8" w:tplc="08090005">
      <w:numFmt w:val="bullet"/>
      <w:lvlText w:val=""/>
      <w:lvlJc w:val="left"/>
      <w:pPr>
        <w:ind w:left="6537" w:hanging="360"/>
      </w:pPr>
      <w:rPr>
        <w:rFonts w:ascii="Wingdings" w:hAnsi="Wingdings" w:hint="default"/>
      </w:rPr>
    </w:lvl>
  </w:abstractNum>
  <w:abstractNum w:abstractNumId="16"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72D7836"/>
    <w:multiLevelType w:val="hybridMultilevel"/>
    <w:tmpl w:val="E5569272"/>
    <w:lvl w:ilvl="0" w:tplc="8990EAF2">
      <w:start w:val="13"/>
      <w:numFmt w:val="bullet"/>
      <w:lvlText w:val="-"/>
      <w:lvlJc w:val="left"/>
      <w:pPr>
        <w:ind w:left="1146" w:hanging="360"/>
      </w:pPr>
      <w:rPr>
        <w:rFonts w:ascii="Calibri" w:eastAsia="Calibri" w:hAnsi="Calibri"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DBE6ADE"/>
    <w:multiLevelType w:val="hybridMultilevel"/>
    <w:tmpl w:val="684CB3F8"/>
    <w:lvl w:ilvl="0" w:tplc="EF764910">
      <w:start w:val="2"/>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4626F"/>
    <w:multiLevelType w:val="multilevel"/>
    <w:tmpl w:val="317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42CE0"/>
    <w:multiLevelType w:val="hybridMultilevel"/>
    <w:tmpl w:val="9D986E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9E61FF"/>
    <w:multiLevelType w:val="multilevel"/>
    <w:tmpl w:val="A1328ED2"/>
    <w:lvl w:ilvl="0">
      <w:start w:val="1"/>
      <w:numFmt w:val="decimal"/>
      <w:lvlText w:val="%1."/>
      <w:lvlJc w:val="left"/>
      <w:pPr>
        <w:ind w:left="360" w:hanging="360"/>
      </w:pPr>
      <w:rPr>
        <w:rFonts w:hint="default"/>
      </w:rPr>
    </w:lvl>
    <w:lvl w:ilvl="1">
      <w:numFmt w:val="decimal"/>
      <w:lvlText w:val="%1.%2."/>
      <w:lvlJc w:val="left"/>
      <w:pPr>
        <w:ind w:left="2700" w:hanging="360"/>
      </w:pPr>
      <w:rPr>
        <w:rFonts w:hint="default"/>
        <w:b/>
      </w:rPr>
    </w:lvl>
    <w:lvl w:ilvl="2">
      <w:start w:val="1"/>
      <w:numFmt w:val="decimal"/>
      <w:lvlText w:val="%1.%2.%3."/>
      <w:lvlJc w:val="left"/>
      <w:pPr>
        <w:ind w:left="4770" w:hanging="720"/>
      </w:pPr>
      <w:rPr>
        <w:rFonts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F5A4851"/>
    <w:multiLevelType w:val="hybridMultilevel"/>
    <w:tmpl w:val="FE025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7771614"/>
    <w:multiLevelType w:val="hybridMultilevel"/>
    <w:tmpl w:val="295E7AB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15:restartNumberingAfterBreak="0">
    <w:nsid w:val="3DAA645A"/>
    <w:multiLevelType w:val="hybridMultilevel"/>
    <w:tmpl w:val="461C1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FA1504"/>
    <w:multiLevelType w:val="hybridMultilevel"/>
    <w:tmpl w:val="F5882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7B7C"/>
    <w:multiLevelType w:val="hybridMultilevel"/>
    <w:tmpl w:val="D0E6B7D4"/>
    <w:lvl w:ilvl="0" w:tplc="FCC81298">
      <w:start w:val="1"/>
      <w:numFmt w:val="upperLetter"/>
      <w:lvlText w:val="%1."/>
      <w:lvlJc w:val="left"/>
      <w:pPr>
        <w:ind w:left="1144" w:hanging="525"/>
      </w:pPr>
      <w:rPr>
        <w:rFonts w:hint="default"/>
      </w:rPr>
    </w:lvl>
    <w:lvl w:ilvl="1" w:tplc="04090019">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4" w15:restartNumberingAfterBreak="0">
    <w:nsid w:val="4F745E46"/>
    <w:multiLevelType w:val="hybridMultilevel"/>
    <w:tmpl w:val="EF0AFA40"/>
    <w:lvl w:ilvl="0" w:tplc="8990EAF2">
      <w:start w:val="1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6D31B11"/>
    <w:multiLevelType w:val="multilevel"/>
    <w:tmpl w:val="9B22EA08"/>
    <w:lvl w:ilvl="0">
      <w:start w:val="1"/>
      <w:numFmt w:val="decimal"/>
      <w:lvlText w:val="%1."/>
      <w:lvlJc w:val="left"/>
      <w:pPr>
        <w:ind w:left="562" w:hanging="420"/>
      </w:p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36" w15:restartNumberingAfterBreak="0">
    <w:nsid w:val="57872959"/>
    <w:multiLevelType w:val="hybridMultilevel"/>
    <w:tmpl w:val="07D499BC"/>
    <w:lvl w:ilvl="0" w:tplc="08090003">
      <w:start w:val="1"/>
      <w:numFmt w:val="bullet"/>
      <w:lvlText w:val="o"/>
      <w:lvlJc w:val="left"/>
      <w:pPr>
        <w:ind w:left="257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5CFD2A11"/>
    <w:multiLevelType w:val="hybridMultilevel"/>
    <w:tmpl w:val="1FC6457A"/>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F26D4"/>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92710"/>
    <w:multiLevelType w:val="multilevel"/>
    <w:tmpl w:val="784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572BF"/>
    <w:multiLevelType w:val="hybridMultilevel"/>
    <w:tmpl w:val="2898D0DC"/>
    <w:lvl w:ilvl="0" w:tplc="89F88322">
      <w:start w:val="106"/>
      <w:numFmt w:val="bullet"/>
      <w:lvlText w:val="-"/>
      <w:lvlJc w:val="left"/>
      <w:pPr>
        <w:ind w:left="511" w:hanging="360"/>
      </w:pPr>
      <w:rPr>
        <w:rFonts w:ascii="Times New Roman" w:eastAsia="Times New Roman" w:hAnsi="Times New Roman" w:cs="Times New Roman" w:hint="default"/>
      </w:rPr>
    </w:lvl>
    <w:lvl w:ilvl="1" w:tplc="08090003" w:tentative="1">
      <w:start w:val="1"/>
      <w:numFmt w:val="bullet"/>
      <w:lvlText w:val="o"/>
      <w:lvlJc w:val="left"/>
      <w:pPr>
        <w:ind w:left="1231" w:hanging="360"/>
      </w:pPr>
      <w:rPr>
        <w:rFonts w:ascii="Courier New" w:hAnsi="Courier New" w:cs="Courier New" w:hint="default"/>
      </w:rPr>
    </w:lvl>
    <w:lvl w:ilvl="2" w:tplc="08090005" w:tentative="1">
      <w:start w:val="1"/>
      <w:numFmt w:val="bullet"/>
      <w:lvlText w:val=""/>
      <w:lvlJc w:val="left"/>
      <w:pPr>
        <w:ind w:left="1951" w:hanging="360"/>
      </w:pPr>
      <w:rPr>
        <w:rFonts w:ascii="Wingdings" w:hAnsi="Wingdings" w:hint="default"/>
      </w:rPr>
    </w:lvl>
    <w:lvl w:ilvl="3" w:tplc="08090001" w:tentative="1">
      <w:start w:val="1"/>
      <w:numFmt w:val="bullet"/>
      <w:lvlText w:val=""/>
      <w:lvlJc w:val="left"/>
      <w:pPr>
        <w:ind w:left="2671" w:hanging="360"/>
      </w:pPr>
      <w:rPr>
        <w:rFonts w:ascii="Symbol" w:hAnsi="Symbol" w:hint="default"/>
      </w:rPr>
    </w:lvl>
    <w:lvl w:ilvl="4" w:tplc="08090003" w:tentative="1">
      <w:start w:val="1"/>
      <w:numFmt w:val="bullet"/>
      <w:lvlText w:val="o"/>
      <w:lvlJc w:val="left"/>
      <w:pPr>
        <w:ind w:left="3391" w:hanging="360"/>
      </w:pPr>
      <w:rPr>
        <w:rFonts w:ascii="Courier New" w:hAnsi="Courier New" w:cs="Courier New" w:hint="default"/>
      </w:rPr>
    </w:lvl>
    <w:lvl w:ilvl="5" w:tplc="08090005" w:tentative="1">
      <w:start w:val="1"/>
      <w:numFmt w:val="bullet"/>
      <w:lvlText w:val=""/>
      <w:lvlJc w:val="left"/>
      <w:pPr>
        <w:ind w:left="4111" w:hanging="360"/>
      </w:pPr>
      <w:rPr>
        <w:rFonts w:ascii="Wingdings" w:hAnsi="Wingdings" w:hint="default"/>
      </w:rPr>
    </w:lvl>
    <w:lvl w:ilvl="6" w:tplc="08090001" w:tentative="1">
      <w:start w:val="1"/>
      <w:numFmt w:val="bullet"/>
      <w:lvlText w:val=""/>
      <w:lvlJc w:val="left"/>
      <w:pPr>
        <w:ind w:left="4831" w:hanging="360"/>
      </w:pPr>
      <w:rPr>
        <w:rFonts w:ascii="Symbol" w:hAnsi="Symbol" w:hint="default"/>
      </w:rPr>
    </w:lvl>
    <w:lvl w:ilvl="7" w:tplc="08090003" w:tentative="1">
      <w:start w:val="1"/>
      <w:numFmt w:val="bullet"/>
      <w:lvlText w:val="o"/>
      <w:lvlJc w:val="left"/>
      <w:pPr>
        <w:ind w:left="5551" w:hanging="360"/>
      </w:pPr>
      <w:rPr>
        <w:rFonts w:ascii="Courier New" w:hAnsi="Courier New" w:cs="Courier New" w:hint="default"/>
      </w:rPr>
    </w:lvl>
    <w:lvl w:ilvl="8" w:tplc="08090005" w:tentative="1">
      <w:start w:val="1"/>
      <w:numFmt w:val="bullet"/>
      <w:lvlText w:val=""/>
      <w:lvlJc w:val="left"/>
      <w:pPr>
        <w:ind w:left="6271" w:hanging="360"/>
      </w:pPr>
      <w:rPr>
        <w:rFonts w:ascii="Wingdings" w:hAnsi="Wingdings" w:hint="default"/>
      </w:rPr>
    </w:lvl>
  </w:abstractNum>
  <w:abstractNum w:abstractNumId="44" w15:restartNumberingAfterBreak="0">
    <w:nsid w:val="7F6D5017"/>
    <w:multiLevelType w:val="hybridMultilevel"/>
    <w:tmpl w:val="BBDEC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22"/>
  </w:num>
  <w:num w:numId="13">
    <w:abstractNumId w:val="16"/>
  </w:num>
  <w:num w:numId="14">
    <w:abstractNumId w:val="20"/>
  </w:num>
  <w:num w:numId="15">
    <w:abstractNumId w:val="29"/>
  </w:num>
  <w:num w:numId="16">
    <w:abstractNumId w:val="21"/>
  </w:num>
  <w:num w:numId="17">
    <w:abstractNumId w:val="39"/>
  </w:num>
  <w:num w:numId="18">
    <w:abstractNumId w:val="41"/>
  </w:num>
  <w:num w:numId="19">
    <w:abstractNumId w:val="18"/>
  </w:num>
  <w:num w:numId="20">
    <w:abstractNumId w:val="3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23"/>
  </w:num>
  <w:num w:numId="29">
    <w:abstractNumId w:val="42"/>
  </w:num>
  <w:num w:numId="30">
    <w:abstractNumId w:val="25"/>
  </w:num>
  <w:num w:numId="31">
    <w:abstractNumId w:val="37"/>
  </w:num>
  <w:num w:numId="32">
    <w:abstractNumId w:val="44"/>
  </w:num>
  <w:num w:numId="33">
    <w:abstractNumId w:val="31"/>
  </w:num>
  <w:num w:numId="34">
    <w:abstractNumId w:val="26"/>
  </w:num>
  <w:num w:numId="35">
    <w:abstractNumId w:val="24"/>
  </w:num>
  <w:num w:numId="36">
    <w:abstractNumId w:val="28"/>
  </w:num>
  <w:num w:numId="37">
    <w:abstractNumId w:val="38"/>
  </w:num>
  <w:num w:numId="38">
    <w:abstractNumId w:val="43"/>
  </w:num>
  <w:num w:numId="39">
    <w:abstractNumId w:val="32"/>
  </w:num>
  <w:num w:numId="40">
    <w:abstractNumId w:val="19"/>
  </w:num>
  <w:num w:numId="41">
    <w:abstractNumId w:val="15"/>
  </w:num>
  <w:num w:numId="42">
    <w:abstractNumId w:val="10"/>
  </w:num>
  <w:num w:numId="43">
    <w:abstractNumId w:val="11"/>
  </w:num>
  <w:num w:numId="44">
    <w:abstractNumId w:val="12"/>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C"/>
    <w:rsid w:val="00002640"/>
    <w:rsid w:val="00002A7D"/>
    <w:rsid w:val="000038A8"/>
    <w:rsid w:val="00005DF3"/>
    <w:rsid w:val="00006790"/>
    <w:rsid w:val="00006DC5"/>
    <w:rsid w:val="000159F7"/>
    <w:rsid w:val="00027624"/>
    <w:rsid w:val="00030FCD"/>
    <w:rsid w:val="000423BB"/>
    <w:rsid w:val="000440D7"/>
    <w:rsid w:val="00050F6B"/>
    <w:rsid w:val="000531F8"/>
    <w:rsid w:val="0005393A"/>
    <w:rsid w:val="0006311B"/>
    <w:rsid w:val="00063BE5"/>
    <w:rsid w:val="000678CD"/>
    <w:rsid w:val="0007013F"/>
    <w:rsid w:val="000703BC"/>
    <w:rsid w:val="00072538"/>
    <w:rsid w:val="00072C8C"/>
    <w:rsid w:val="000737E5"/>
    <w:rsid w:val="000761AB"/>
    <w:rsid w:val="00081CE0"/>
    <w:rsid w:val="00084D30"/>
    <w:rsid w:val="00090320"/>
    <w:rsid w:val="00091D6D"/>
    <w:rsid w:val="000925EE"/>
    <w:rsid w:val="000931C0"/>
    <w:rsid w:val="00095F5D"/>
    <w:rsid w:val="00097003"/>
    <w:rsid w:val="000A185B"/>
    <w:rsid w:val="000A2E09"/>
    <w:rsid w:val="000A33BF"/>
    <w:rsid w:val="000A63C0"/>
    <w:rsid w:val="000B175B"/>
    <w:rsid w:val="000B3A0F"/>
    <w:rsid w:val="000B54A8"/>
    <w:rsid w:val="000C40C5"/>
    <w:rsid w:val="000D7C4E"/>
    <w:rsid w:val="000E0415"/>
    <w:rsid w:val="000E0BAF"/>
    <w:rsid w:val="000E1BDE"/>
    <w:rsid w:val="000E1F04"/>
    <w:rsid w:val="000E4B6F"/>
    <w:rsid w:val="000F0674"/>
    <w:rsid w:val="000F3CAA"/>
    <w:rsid w:val="000F645F"/>
    <w:rsid w:val="000F7715"/>
    <w:rsid w:val="00102A0E"/>
    <w:rsid w:val="0010357D"/>
    <w:rsid w:val="0010689B"/>
    <w:rsid w:val="001137D0"/>
    <w:rsid w:val="0011446C"/>
    <w:rsid w:val="001206DB"/>
    <w:rsid w:val="00125BCD"/>
    <w:rsid w:val="00125C3C"/>
    <w:rsid w:val="00127B1D"/>
    <w:rsid w:val="00135B56"/>
    <w:rsid w:val="00142D16"/>
    <w:rsid w:val="00145D44"/>
    <w:rsid w:val="0014772D"/>
    <w:rsid w:val="00150823"/>
    <w:rsid w:val="001533B5"/>
    <w:rsid w:val="00156B99"/>
    <w:rsid w:val="00160B42"/>
    <w:rsid w:val="001649F8"/>
    <w:rsid w:val="00166124"/>
    <w:rsid w:val="001701F4"/>
    <w:rsid w:val="001703CB"/>
    <w:rsid w:val="00170A6A"/>
    <w:rsid w:val="00172B72"/>
    <w:rsid w:val="00176124"/>
    <w:rsid w:val="00177913"/>
    <w:rsid w:val="00180EFC"/>
    <w:rsid w:val="00182E40"/>
    <w:rsid w:val="00183378"/>
    <w:rsid w:val="00183E4D"/>
    <w:rsid w:val="00184DDA"/>
    <w:rsid w:val="0018548B"/>
    <w:rsid w:val="00186ACC"/>
    <w:rsid w:val="001900CD"/>
    <w:rsid w:val="001A0452"/>
    <w:rsid w:val="001A3037"/>
    <w:rsid w:val="001A5D34"/>
    <w:rsid w:val="001A7D7C"/>
    <w:rsid w:val="001B3862"/>
    <w:rsid w:val="001B4B04"/>
    <w:rsid w:val="001B5568"/>
    <w:rsid w:val="001B5875"/>
    <w:rsid w:val="001C0E90"/>
    <w:rsid w:val="001C1FD8"/>
    <w:rsid w:val="001C2BDB"/>
    <w:rsid w:val="001C4B9C"/>
    <w:rsid w:val="001C6663"/>
    <w:rsid w:val="001C7895"/>
    <w:rsid w:val="001D05B8"/>
    <w:rsid w:val="001D26DF"/>
    <w:rsid w:val="001D5DE3"/>
    <w:rsid w:val="001D6D06"/>
    <w:rsid w:val="001E050A"/>
    <w:rsid w:val="001E3E35"/>
    <w:rsid w:val="001E5AC9"/>
    <w:rsid w:val="001F0155"/>
    <w:rsid w:val="001F1599"/>
    <w:rsid w:val="001F19C4"/>
    <w:rsid w:val="001F69CE"/>
    <w:rsid w:val="001F740A"/>
    <w:rsid w:val="001F7491"/>
    <w:rsid w:val="00200C64"/>
    <w:rsid w:val="002043F0"/>
    <w:rsid w:val="00206C4D"/>
    <w:rsid w:val="00206E7E"/>
    <w:rsid w:val="00210A27"/>
    <w:rsid w:val="00211E0B"/>
    <w:rsid w:val="0021361F"/>
    <w:rsid w:val="00214138"/>
    <w:rsid w:val="00224D54"/>
    <w:rsid w:val="00232575"/>
    <w:rsid w:val="002334D0"/>
    <w:rsid w:val="00240DDB"/>
    <w:rsid w:val="00242101"/>
    <w:rsid w:val="00247258"/>
    <w:rsid w:val="00253623"/>
    <w:rsid w:val="00255AB0"/>
    <w:rsid w:val="00257CAC"/>
    <w:rsid w:val="002603B1"/>
    <w:rsid w:val="00260B41"/>
    <w:rsid w:val="00260E61"/>
    <w:rsid w:val="002634E7"/>
    <w:rsid w:val="002667D5"/>
    <w:rsid w:val="00272086"/>
    <w:rsid w:val="0027237A"/>
    <w:rsid w:val="00275F30"/>
    <w:rsid w:val="00277B0E"/>
    <w:rsid w:val="002805F5"/>
    <w:rsid w:val="00283142"/>
    <w:rsid w:val="002943D0"/>
    <w:rsid w:val="00295A65"/>
    <w:rsid w:val="002974E9"/>
    <w:rsid w:val="0029767F"/>
    <w:rsid w:val="002A0869"/>
    <w:rsid w:val="002A0B55"/>
    <w:rsid w:val="002A306B"/>
    <w:rsid w:val="002A7165"/>
    <w:rsid w:val="002A7F94"/>
    <w:rsid w:val="002B109A"/>
    <w:rsid w:val="002C6D45"/>
    <w:rsid w:val="002D3D69"/>
    <w:rsid w:val="002D6B15"/>
    <w:rsid w:val="002D6E53"/>
    <w:rsid w:val="002D77D1"/>
    <w:rsid w:val="002E1AB7"/>
    <w:rsid w:val="002E34FE"/>
    <w:rsid w:val="002E356D"/>
    <w:rsid w:val="002E3904"/>
    <w:rsid w:val="002E7571"/>
    <w:rsid w:val="002E7E9A"/>
    <w:rsid w:val="002F046D"/>
    <w:rsid w:val="002F07F6"/>
    <w:rsid w:val="002F3023"/>
    <w:rsid w:val="00301764"/>
    <w:rsid w:val="003069E6"/>
    <w:rsid w:val="00306B08"/>
    <w:rsid w:val="0031471A"/>
    <w:rsid w:val="0031550E"/>
    <w:rsid w:val="00320B59"/>
    <w:rsid w:val="00321DCF"/>
    <w:rsid w:val="003229D8"/>
    <w:rsid w:val="00325B7B"/>
    <w:rsid w:val="00333BCC"/>
    <w:rsid w:val="00335FB0"/>
    <w:rsid w:val="0033697D"/>
    <w:rsid w:val="00336BEE"/>
    <w:rsid w:val="00336C97"/>
    <w:rsid w:val="00337F88"/>
    <w:rsid w:val="00342432"/>
    <w:rsid w:val="00342A8A"/>
    <w:rsid w:val="00346BA6"/>
    <w:rsid w:val="00350AF2"/>
    <w:rsid w:val="0035223F"/>
    <w:rsid w:val="00352D4B"/>
    <w:rsid w:val="00354F11"/>
    <w:rsid w:val="0035638C"/>
    <w:rsid w:val="0036504E"/>
    <w:rsid w:val="00370B24"/>
    <w:rsid w:val="00370B2A"/>
    <w:rsid w:val="0037252E"/>
    <w:rsid w:val="0037546E"/>
    <w:rsid w:val="00376511"/>
    <w:rsid w:val="0037748E"/>
    <w:rsid w:val="003776AC"/>
    <w:rsid w:val="00385D56"/>
    <w:rsid w:val="00386015"/>
    <w:rsid w:val="003A46BB"/>
    <w:rsid w:val="003A4EC7"/>
    <w:rsid w:val="003A7295"/>
    <w:rsid w:val="003B0360"/>
    <w:rsid w:val="003B0E00"/>
    <w:rsid w:val="003B1D81"/>
    <w:rsid w:val="003B1F60"/>
    <w:rsid w:val="003B6D91"/>
    <w:rsid w:val="003B73C5"/>
    <w:rsid w:val="003C1EC8"/>
    <w:rsid w:val="003C2CC4"/>
    <w:rsid w:val="003C3158"/>
    <w:rsid w:val="003D1E1A"/>
    <w:rsid w:val="003D3ABF"/>
    <w:rsid w:val="003D4673"/>
    <w:rsid w:val="003D4B23"/>
    <w:rsid w:val="003E26E6"/>
    <w:rsid w:val="003E278A"/>
    <w:rsid w:val="003E3F5D"/>
    <w:rsid w:val="003E5458"/>
    <w:rsid w:val="003E6830"/>
    <w:rsid w:val="003F0DF6"/>
    <w:rsid w:val="003F3818"/>
    <w:rsid w:val="003F63B3"/>
    <w:rsid w:val="00403DE3"/>
    <w:rsid w:val="00410392"/>
    <w:rsid w:val="00413520"/>
    <w:rsid w:val="00415C9F"/>
    <w:rsid w:val="0041628F"/>
    <w:rsid w:val="004214CB"/>
    <w:rsid w:val="00422D1F"/>
    <w:rsid w:val="004252F7"/>
    <w:rsid w:val="004305C0"/>
    <w:rsid w:val="004325CB"/>
    <w:rsid w:val="00440A07"/>
    <w:rsid w:val="00442FB0"/>
    <w:rsid w:val="00447000"/>
    <w:rsid w:val="004474FD"/>
    <w:rsid w:val="00454EF3"/>
    <w:rsid w:val="00462880"/>
    <w:rsid w:val="0046365F"/>
    <w:rsid w:val="004660B3"/>
    <w:rsid w:val="00466D79"/>
    <w:rsid w:val="004764EE"/>
    <w:rsid w:val="00476F24"/>
    <w:rsid w:val="0048684C"/>
    <w:rsid w:val="00490BF0"/>
    <w:rsid w:val="004A5D33"/>
    <w:rsid w:val="004B164F"/>
    <w:rsid w:val="004B2C5A"/>
    <w:rsid w:val="004B3E28"/>
    <w:rsid w:val="004B4810"/>
    <w:rsid w:val="004B5524"/>
    <w:rsid w:val="004B648F"/>
    <w:rsid w:val="004C10CC"/>
    <w:rsid w:val="004C2CCF"/>
    <w:rsid w:val="004C3D58"/>
    <w:rsid w:val="004C4988"/>
    <w:rsid w:val="004C55B0"/>
    <w:rsid w:val="004D3209"/>
    <w:rsid w:val="004D540D"/>
    <w:rsid w:val="004E036B"/>
    <w:rsid w:val="004E0665"/>
    <w:rsid w:val="004E221C"/>
    <w:rsid w:val="004E3A8A"/>
    <w:rsid w:val="004E546F"/>
    <w:rsid w:val="004E685A"/>
    <w:rsid w:val="004F3CC4"/>
    <w:rsid w:val="004F3D88"/>
    <w:rsid w:val="004F5730"/>
    <w:rsid w:val="004F6BA0"/>
    <w:rsid w:val="004F6FAC"/>
    <w:rsid w:val="00503BEA"/>
    <w:rsid w:val="00504908"/>
    <w:rsid w:val="00510B3F"/>
    <w:rsid w:val="00513127"/>
    <w:rsid w:val="00522BA6"/>
    <w:rsid w:val="00531F67"/>
    <w:rsid w:val="00533616"/>
    <w:rsid w:val="00535ABA"/>
    <w:rsid w:val="0053768B"/>
    <w:rsid w:val="00541C9D"/>
    <w:rsid w:val="005420F2"/>
    <w:rsid w:val="0054285C"/>
    <w:rsid w:val="005450FC"/>
    <w:rsid w:val="0054552D"/>
    <w:rsid w:val="0055279B"/>
    <w:rsid w:val="00563883"/>
    <w:rsid w:val="0056437E"/>
    <w:rsid w:val="00566374"/>
    <w:rsid w:val="00567577"/>
    <w:rsid w:val="00572066"/>
    <w:rsid w:val="005720FA"/>
    <w:rsid w:val="005773A3"/>
    <w:rsid w:val="00584173"/>
    <w:rsid w:val="0058482D"/>
    <w:rsid w:val="00587465"/>
    <w:rsid w:val="005909A2"/>
    <w:rsid w:val="00595520"/>
    <w:rsid w:val="00597973"/>
    <w:rsid w:val="00597C0C"/>
    <w:rsid w:val="005A0520"/>
    <w:rsid w:val="005A0575"/>
    <w:rsid w:val="005A0F42"/>
    <w:rsid w:val="005A44B9"/>
    <w:rsid w:val="005A6DC5"/>
    <w:rsid w:val="005A757B"/>
    <w:rsid w:val="005B1BA0"/>
    <w:rsid w:val="005B3DB3"/>
    <w:rsid w:val="005C0268"/>
    <w:rsid w:val="005C34F4"/>
    <w:rsid w:val="005C588E"/>
    <w:rsid w:val="005D15CA"/>
    <w:rsid w:val="005D53B3"/>
    <w:rsid w:val="005D5748"/>
    <w:rsid w:val="005E527E"/>
    <w:rsid w:val="005F01C2"/>
    <w:rsid w:val="005F08DF"/>
    <w:rsid w:val="005F23D8"/>
    <w:rsid w:val="005F3066"/>
    <w:rsid w:val="005F3E61"/>
    <w:rsid w:val="005F768E"/>
    <w:rsid w:val="00600030"/>
    <w:rsid w:val="00602339"/>
    <w:rsid w:val="00604DDD"/>
    <w:rsid w:val="00605F9C"/>
    <w:rsid w:val="0060665C"/>
    <w:rsid w:val="006115CC"/>
    <w:rsid w:val="00611FC4"/>
    <w:rsid w:val="0061245C"/>
    <w:rsid w:val="0061497C"/>
    <w:rsid w:val="006176FB"/>
    <w:rsid w:val="00617D9E"/>
    <w:rsid w:val="00620CA3"/>
    <w:rsid w:val="00623231"/>
    <w:rsid w:val="006236A7"/>
    <w:rsid w:val="00625004"/>
    <w:rsid w:val="00625196"/>
    <w:rsid w:val="00625974"/>
    <w:rsid w:val="00625CDC"/>
    <w:rsid w:val="006305BF"/>
    <w:rsid w:val="00630FCB"/>
    <w:rsid w:val="0063369B"/>
    <w:rsid w:val="00635DEA"/>
    <w:rsid w:val="00640B26"/>
    <w:rsid w:val="00640C0B"/>
    <w:rsid w:val="00646D13"/>
    <w:rsid w:val="006546F0"/>
    <w:rsid w:val="0065476F"/>
    <w:rsid w:val="006558B5"/>
    <w:rsid w:val="0065766B"/>
    <w:rsid w:val="006634A4"/>
    <w:rsid w:val="00673A1A"/>
    <w:rsid w:val="006770B2"/>
    <w:rsid w:val="00680224"/>
    <w:rsid w:val="0068054A"/>
    <w:rsid w:val="00680AE9"/>
    <w:rsid w:val="00686A48"/>
    <w:rsid w:val="0068763C"/>
    <w:rsid w:val="0069162C"/>
    <w:rsid w:val="006940E1"/>
    <w:rsid w:val="006971CD"/>
    <w:rsid w:val="006A30C7"/>
    <w:rsid w:val="006A3AFE"/>
    <w:rsid w:val="006A3C72"/>
    <w:rsid w:val="006A49A1"/>
    <w:rsid w:val="006A4BC2"/>
    <w:rsid w:val="006A7392"/>
    <w:rsid w:val="006B03A1"/>
    <w:rsid w:val="006B115E"/>
    <w:rsid w:val="006B1527"/>
    <w:rsid w:val="006B67D9"/>
    <w:rsid w:val="006C0F02"/>
    <w:rsid w:val="006C2430"/>
    <w:rsid w:val="006C54E8"/>
    <w:rsid w:val="006C5535"/>
    <w:rsid w:val="006D0589"/>
    <w:rsid w:val="006D294E"/>
    <w:rsid w:val="006E31F1"/>
    <w:rsid w:val="006E3579"/>
    <w:rsid w:val="006E564B"/>
    <w:rsid w:val="006E6A82"/>
    <w:rsid w:val="006E7154"/>
    <w:rsid w:val="007003CD"/>
    <w:rsid w:val="00701DA9"/>
    <w:rsid w:val="00702214"/>
    <w:rsid w:val="0070701E"/>
    <w:rsid w:val="00716A47"/>
    <w:rsid w:val="0072094B"/>
    <w:rsid w:val="00722CF2"/>
    <w:rsid w:val="0072632A"/>
    <w:rsid w:val="0073087A"/>
    <w:rsid w:val="0073431C"/>
    <w:rsid w:val="007358E8"/>
    <w:rsid w:val="00736ECE"/>
    <w:rsid w:val="007370AD"/>
    <w:rsid w:val="00742D44"/>
    <w:rsid w:val="00743D58"/>
    <w:rsid w:val="0074533B"/>
    <w:rsid w:val="007459CB"/>
    <w:rsid w:val="007505C6"/>
    <w:rsid w:val="007544C8"/>
    <w:rsid w:val="00761050"/>
    <w:rsid w:val="007643BC"/>
    <w:rsid w:val="00773B7F"/>
    <w:rsid w:val="0077541C"/>
    <w:rsid w:val="00780C68"/>
    <w:rsid w:val="00786656"/>
    <w:rsid w:val="00786727"/>
    <w:rsid w:val="00790A8D"/>
    <w:rsid w:val="00790F1E"/>
    <w:rsid w:val="007959FE"/>
    <w:rsid w:val="007A0CF1"/>
    <w:rsid w:val="007A3518"/>
    <w:rsid w:val="007A6540"/>
    <w:rsid w:val="007B1D47"/>
    <w:rsid w:val="007B3F38"/>
    <w:rsid w:val="007B6BA5"/>
    <w:rsid w:val="007B78E2"/>
    <w:rsid w:val="007C0D60"/>
    <w:rsid w:val="007C14B4"/>
    <w:rsid w:val="007C3390"/>
    <w:rsid w:val="007C42D8"/>
    <w:rsid w:val="007C4F4B"/>
    <w:rsid w:val="007D401F"/>
    <w:rsid w:val="007D5FEB"/>
    <w:rsid w:val="007D6F65"/>
    <w:rsid w:val="007D7362"/>
    <w:rsid w:val="007D7F32"/>
    <w:rsid w:val="007E14DF"/>
    <w:rsid w:val="007F1CFC"/>
    <w:rsid w:val="007F2078"/>
    <w:rsid w:val="007F5CE2"/>
    <w:rsid w:val="007F6611"/>
    <w:rsid w:val="008011CA"/>
    <w:rsid w:val="00810BAC"/>
    <w:rsid w:val="00814833"/>
    <w:rsid w:val="00814921"/>
    <w:rsid w:val="00817053"/>
    <w:rsid w:val="008173D6"/>
    <w:rsid w:val="008175E9"/>
    <w:rsid w:val="00821F30"/>
    <w:rsid w:val="008241C2"/>
    <w:rsid w:val="008242D7"/>
    <w:rsid w:val="0082577B"/>
    <w:rsid w:val="00825CB5"/>
    <w:rsid w:val="008269CF"/>
    <w:rsid w:val="00830403"/>
    <w:rsid w:val="008313B7"/>
    <w:rsid w:val="00831FE6"/>
    <w:rsid w:val="00837FBF"/>
    <w:rsid w:val="0085100D"/>
    <w:rsid w:val="00851272"/>
    <w:rsid w:val="00852ECC"/>
    <w:rsid w:val="00866893"/>
    <w:rsid w:val="00866F02"/>
    <w:rsid w:val="00867D18"/>
    <w:rsid w:val="0087189A"/>
    <w:rsid w:val="00871F9A"/>
    <w:rsid w:val="00871FD5"/>
    <w:rsid w:val="00876BB7"/>
    <w:rsid w:val="0088172E"/>
    <w:rsid w:val="00881EFA"/>
    <w:rsid w:val="008833F9"/>
    <w:rsid w:val="008879CB"/>
    <w:rsid w:val="00887BB1"/>
    <w:rsid w:val="0089375D"/>
    <w:rsid w:val="008979B1"/>
    <w:rsid w:val="008A6B25"/>
    <w:rsid w:val="008A6C4F"/>
    <w:rsid w:val="008A7951"/>
    <w:rsid w:val="008B0989"/>
    <w:rsid w:val="008B1DE9"/>
    <w:rsid w:val="008B389E"/>
    <w:rsid w:val="008D045E"/>
    <w:rsid w:val="008D31AF"/>
    <w:rsid w:val="008D3A56"/>
    <w:rsid w:val="008D3F25"/>
    <w:rsid w:val="008D4D82"/>
    <w:rsid w:val="008D4FBD"/>
    <w:rsid w:val="008D5AC8"/>
    <w:rsid w:val="008D73D7"/>
    <w:rsid w:val="008E0124"/>
    <w:rsid w:val="008E0E46"/>
    <w:rsid w:val="008E19C3"/>
    <w:rsid w:val="008E5A82"/>
    <w:rsid w:val="008E7116"/>
    <w:rsid w:val="008F143B"/>
    <w:rsid w:val="008F2B3B"/>
    <w:rsid w:val="008F3882"/>
    <w:rsid w:val="008F4B7C"/>
    <w:rsid w:val="008F6E26"/>
    <w:rsid w:val="00902542"/>
    <w:rsid w:val="00905E32"/>
    <w:rsid w:val="00907198"/>
    <w:rsid w:val="00907317"/>
    <w:rsid w:val="00912C6F"/>
    <w:rsid w:val="00914A9F"/>
    <w:rsid w:val="00926E47"/>
    <w:rsid w:val="00933101"/>
    <w:rsid w:val="00934DAD"/>
    <w:rsid w:val="0093543B"/>
    <w:rsid w:val="00941ABE"/>
    <w:rsid w:val="00943088"/>
    <w:rsid w:val="00945AB3"/>
    <w:rsid w:val="00947162"/>
    <w:rsid w:val="00951BE2"/>
    <w:rsid w:val="009520DE"/>
    <w:rsid w:val="009557C3"/>
    <w:rsid w:val="009610D0"/>
    <w:rsid w:val="00961187"/>
    <w:rsid w:val="0096375C"/>
    <w:rsid w:val="009662E6"/>
    <w:rsid w:val="00967C16"/>
    <w:rsid w:val="0097095E"/>
    <w:rsid w:val="0097112F"/>
    <w:rsid w:val="00975F44"/>
    <w:rsid w:val="0097773E"/>
    <w:rsid w:val="00977BBF"/>
    <w:rsid w:val="0098525F"/>
    <w:rsid w:val="0098592B"/>
    <w:rsid w:val="00985FC4"/>
    <w:rsid w:val="009868C9"/>
    <w:rsid w:val="00987443"/>
    <w:rsid w:val="009903EB"/>
    <w:rsid w:val="00990766"/>
    <w:rsid w:val="00991261"/>
    <w:rsid w:val="009928C2"/>
    <w:rsid w:val="009964C4"/>
    <w:rsid w:val="00997D84"/>
    <w:rsid w:val="009A0401"/>
    <w:rsid w:val="009A2458"/>
    <w:rsid w:val="009A30AF"/>
    <w:rsid w:val="009A37B4"/>
    <w:rsid w:val="009A3B35"/>
    <w:rsid w:val="009A7B81"/>
    <w:rsid w:val="009A7C89"/>
    <w:rsid w:val="009B1A66"/>
    <w:rsid w:val="009B7EB7"/>
    <w:rsid w:val="009C4CD4"/>
    <w:rsid w:val="009C55C5"/>
    <w:rsid w:val="009C6084"/>
    <w:rsid w:val="009D01C0"/>
    <w:rsid w:val="009D0709"/>
    <w:rsid w:val="009D6A08"/>
    <w:rsid w:val="009E0A16"/>
    <w:rsid w:val="009E6CB7"/>
    <w:rsid w:val="009E74E5"/>
    <w:rsid w:val="009E7970"/>
    <w:rsid w:val="009F1C95"/>
    <w:rsid w:val="009F1FA5"/>
    <w:rsid w:val="009F2EAC"/>
    <w:rsid w:val="009F4386"/>
    <w:rsid w:val="009F57E3"/>
    <w:rsid w:val="009F7EE7"/>
    <w:rsid w:val="00A0013C"/>
    <w:rsid w:val="00A01616"/>
    <w:rsid w:val="00A0260C"/>
    <w:rsid w:val="00A03314"/>
    <w:rsid w:val="00A10F4F"/>
    <w:rsid w:val="00A11067"/>
    <w:rsid w:val="00A1704A"/>
    <w:rsid w:val="00A213C2"/>
    <w:rsid w:val="00A232E7"/>
    <w:rsid w:val="00A307D3"/>
    <w:rsid w:val="00A3115F"/>
    <w:rsid w:val="00A35587"/>
    <w:rsid w:val="00A36AC2"/>
    <w:rsid w:val="00A425EB"/>
    <w:rsid w:val="00A43B08"/>
    <w:rsid w:val="00A4608E"/>
    <w:rsid w:val="00A5063E"/>
    <w:rsid w:val="00A50E10"/>
    <w:rsid w:val="00A5151E"/>
    <w:rsid w:val="00A67EC7"/>
    <w:rsid w:val="00A72F22"/>
    <w:rsid w:val="00A733BC"/>
    <w:rsid w:val="00A7472A"/>
    <w:rsid w:val="00A748A6"/>
    <w:rsid w:val="00A76A69"/>
    <w:rsid w:val="00A80602"/>
    <w:rsid w:val="00A85D33"/>
    <w:rsid w:val="00A879A4"/>
    <w:rsid w:val="00A91DED"/>
    <w:rsid w:val="00A93F81"/>
    <w:rsid w:val="00AA045C"/>
    <w:rsid w:val="00AA0FF8"/>
    <w:rsid w:val="00AA2753"/>
    <w:rsid w:val="00AB0680"/>
    <w:rsid w:val="00AB3769"/>
    <w:rsid w:val="00AB5F40"/>
    <w:rsid w:val="00AB78E7"/>
    <w:rsid w:val="00AB7B22"/>
    <w:rsid w:val="00AC0F2C"/>
    <w:rsid w:val="00AC106A"/>
    <w:rsid w:val="00AC17EA"/>
    <w:rsid w:val="00AC464B"/>
    <w:rsid w:val="00AC502A"/>
    <w:rsid w:val="00AC6CD3"/>
    <w:rsid w:val="00AC7CBB"/>
    <w:rsid w:val="00AD66D3"/>
    <w:rsid w:val="00AE1E26"/>
    <w:rsid w:val="00AE766C"/>
    <w:rsid w:val="00AF194F"/>
    <w:rsid w:val="00AF58C1"/>
    <w:rsid w:val="00B04A3F"/>
    <w:rsid w:val="00B06435"/>
    <w:rsid w:val="00B06643"/>
    <w:rsid w:val="00B15055"/>
    <w:rsid w:val="00B169C8"/>
    <w:rsid w:val="00B20551"/>
    <w:rsid w:val="00B2720C"/>
    <w:rsid w:val="00B27E7A"/>
    <w:rsid w:val="00B30179"/>
    <w:rsid w:val="00B31E0B"/>
    <w:rsid w:val="00B33FC7"/>
    <w:rsid w:val="00B37B15"/>
    <w:rsid w:val="00B403A8"/>
    <w:rsid w:val="00B4162A"/>
    <w:rsid w:val="00B43CFE"/>
    <w:rsid w:val="00B45C02"/>
    <w:rsid w:val="00B512E6"/>
    <w:rsid w:val="00B70B63"/>
    <w:rsid w:val="00B72A1E"/>
    <w:rsid w:val="00B7575F"/>
    <w:rsid w:val="00B7647A"/>
    <w:rsid w:val="00B77F1B"/>
    <w:rsid w:val="00B81E12"/>
    <w:rsid w:val="00B844C5"/>
    <w:rsid w:val="00B93D68"/>
    <w:rsid w:val="00B95FD5"/>
    <w:rsid w:val="00BA339B"/>
    <w:rsid w:val="00BA4927"/>
    <w:rsid w:val="00BB07BE"/>
    <w:rsid w:val="00BB1DF4"/>
    <w:rsid w:val="00BB23CC"/>
    <w:rsid w:val="00BC1E7E"/>
    <w:rsid w:val="00BC3AFC"/>
    <w:rsid w:val="00BC74E9"/>
    <w:rsid w:val="00BD005E"/>
    <w:rsid w:val="00BD2572"/>
    <w:rsid w:val="00BD2D18"/>
    <w:rsid w:val="00BD593B"/>
    <w:rsid w:val="00BD7688"/>
    <w:rsid w:val="00BE36A9"/>
    <w:rsid w:val="00BE618E"/>
    <w:rsid w:val="00BE7BEC"/>
    <w:rsid w:val="00BF0A5A"/>
    <w:rsid w:val="00BF0E63"/>
    <w:rsid w:val="00BF12A3"/>
    <w:rsid w:val="00BF16D7"/>
    <w:rsid w:val="00BF2373"/>
    <w:rsid w:val="00BF279B"/>
    <w:rsid w:val="00BF2A7E"/>
    <w:rsid w:val="00BF655F"/>
    <w:rsid w:val="00C0377D"/>
    <w:rsid w:val="00C044E2"/>
    <w:rsid w:val="00C048CB"/>
    <w:rsid w:val="00C066F3"/>
    <w:rsid w:val="00C11DE7"/>
    <w:rsid w:val="00C12094"/>
    <w:rsid w:val="00C147EC"/>
    <w:rsid w:val="00C15941"/>
    <w:rsid w:val="00C15CBD"/>
    <w:rsid w:val="00C17A58"/>
    <w:rsid w:val="00C24F8B"/>
    <w:rsid w:val="00C25EF9"/>
    <w:rsid w:val="00C27B91"/>
    <w:rsid w:val="00C33EFF"/>
    <w:rsid w:val="00C358DA"/>
    <w:rsid w:val="00C44145"/>
    <w:rsid w:val="00C463DD"/>
    <w:rsid w:val="00C51CDF"/>
    <w:rsid w:val="00C53069"/>
    <w:rsid w:val="00C54F9E"/>
    <w:rsid w:val="00C551F6"/>
    <w:rsid w:val="00C6509A"/>
    <w:rsid w:val="00C67E29"/>
    <w:rsid w:val="00C71348"/>
    <w:rsid w:val="00C716E1"/>
    <w:rsid w:val="00C745C3"/>
    <w:rsid w:val="00C74B48"/>
    <w:rsid w:val="00C7501B"/>
    <w:rsid w:val="00C82B0E"/>
    <w:rsid w:val="00C8408A"/>
    <w:rsid w:val="00C85B35"/>
    <w:rsid w:val="00C85FD8"/>
    <w:rsid w:val="00C87113"/>
    <w:rsid w:val="00C87762"/>
    <w:rsid w:val="00C87A81"/>
    <w:rsid w:val="00C978F5"/>
    <w:rsid w:val="00CA24A4"/>
    <w:rsid w:val="00CA598E"/>
    <w:rsid w:val="00CA731A"/>
    <w:rsid w:val="00CB0EA2"/>
    <w:rsid w:val="00CB1184"/>
    <w:rsid w:val="00CB2B7F"/>
    <w:rsid w:val="00CB348D"/>
    <w:rsid w:val="00CC2501"/>
    <w:rsid w:val="00CC2A2C"/>
    <w:rsid w:val="00CC4CA9"/>
    <w:rsid w:val="00CD1684"/>
    <w:rsid w:val="00CD22D7"/>
    <w:rsid w:val="00CD46F5"/>
    <w:rsid w:val="00CD51A1"/>
    <w:rsid w:val="00CE19E6"/>
    <w:rsid w:val="00CE23A7"/>
    <w:rsid w:val="00CE4A8F"/>
    <w:rsid w:val="00CF071D"/>
    <w:rsid w:val="00CF1F5A"/>
    <w:rsid w:val="00D004B4"/>
    <w:rsid w:val="00D008F0"/>
    <w:rsid w:val="00D0123D"/>
    <w:rsid w:val="00D012DC"/>
    <w:rsid w:val="00D0201E"/>
    <w:rsid w:val="00D03B7E"/>
    <w:rsid w:val="00D04423"/>
    <w:rsid w:val="00D05D41"/>
    <w:rsid w:val="00D119AF"/>
    <w:rsid w:val="00D12311"/>
    <w:rsid w:val="00D140E6"/>
    <w:rsid w:val="00D15B04"/>
    <w:rsid w:val="00D16DE4"/>
    <w:rsid w:val="00D2031B"/>
    <w:rsid w:val="00D25E99"/>
    <w:rsid w:val="00D25FE2"/>
    <w:rsid w:val="00D37DA9"/>
    <w:rsid w:val="00D406A7"/>
    <w:rsid w:val="00D41A2C"/>
    <w:rsid w:val="00D43252"/>
    <w:rsid w:val="00D44C08"/>
    <w:rsid w:val="00D44D86"/>
    <w:rsid w:val="00D50B7D"/>
    <w:rsid w:val="00D52012"/>
    <w:rsid w:val="00D629D5"/>
    <w:rsid w:val="00D645AF"/>
    <w:rsid w:val="00D64E82"/>
    <w:rsid w:val="00D66400"/>
    <w:rsid w:val="00D704E5"/>
    <w:rsid w:val="00D72727"/>
    <w:rsid w:val="00D80B91"/>
    <w:rsid w:val="00D85979"/>
    <w:rsid w:val="00D86924"/>
    <w:rsid w:val="00D86AFE"/>
    <w:rsid w:val="00D86FB6"/>
    <w:rsid w:val="00D95264"/>
    <w:rsid w:val="00D978C6"/>
    <w:rsid w:val="00DA0956"/>
    <w:rsid w:val="00DA357F"/>
    <w:rsid w:val="00DA3E12"/>
    <w:rsid w:val="00DA47AF"/>
    <w:rsid w:val="00DA4851"/>
    <w:rsid w:val="00DA4922"/>
    <w:rsid w:val="00DB3198"/>
    <w:rsid w:val="00DB6DBF"/>
    <w:rsid w:val="00DC12C8"/>
    <w:rsid w:val="00DC18AD"/>
    <w:rsid w:val="00DC1946"/>
    <w:rsid w:val="00DC3DE6"/>
    <w:rsid w:val="00DD3A71"/>
    <w:rsid w:val="00DE3796"/>
    <w:rsid w:val="00DE3DFC"/>
    <w:rsid w:val="00DE67D6"/>
    <w:rsid w:val="00DF2413"/>
    <w:rsid w:val="00DF2AE1"/>
    <w:rsid w:val="00DF3AF2"/>
    <w:rsid w:val="00DF40DE"/>
    <w:rsid w:val="00DF48F6"/>
    <w:rsid w:val="00DF760D"/>
    <w:rsid w:val="00DF7CAE"/>
    <w:rsid w:val="00E0419E"/>
    <w:rsid w:val="00E14002"/>
    <w:rsid w:val="00E15CA3"/>
    <w:rsid w:val="00E237A7"/>
    <w:rsid w:val="00E306E8"/>
    <w:rsid w:val="00E423C0"/>
    <w:rsid w:val="00E45A20"/>
    <w:rsid w:val="00E50F2C"/>
    <w:rsid w:val="00E52D3B"/>
    <w:rsid w:val="00E57B18"/>
    <w:rsid w:val="00E61B6C"/>
    <w:rsid w:val="00E6414C"/>
    <w:rsid w:val="00E66059"/>
    <w:rsid w:val="00E7260F"/>
    <w:rsid w:val="00E72A3D"/>
    <w:rsid w:val="00E76D8B"/>
    <w:rsid w:val="00E77E45"/>
    <w:rsid w:val="00E80222"/>
    <w:rsid w:val="00E8702D"/>
    <w:rsid w:val="00E905F4"/>
    <w:rsid w:val="00E90EAD"/>
    <w:rsid w:val="00E916A9"/>
    <w:rsid w:val="00E916DE"/>
    <w:rsid w:val="00E91723"/>
    <w:rsid w:val="00E9253C"/>
    <w:rsid w:val="00E925AD"/>
    <w:rsid w:val="00E93C58"/>
    <w:rsid w:val="00E9486D"/>
    <w:rsid w:val="00E96630"/>
    <w:rsid w:val="00EA006A"/>
    <w:rsid w:val="00EA2242"/>
    <w:rsid w:val="00EA62F8"/>
    <w:rsid w:val="00EA65C8"/>
    <w:rsid w:val="00EB00CF"/>
    <w:rsid w:val="00EB1E4E"/>
    <w:rsid w:val="00EB7138"/>
    <w:rsid w:val="00EC43C8"/>
    <w:rsid w:val="00ED18DC"/>
    <w:rsid w:val="00ED6201"/>
    <w:rsid w:val="00ED7A2A"/>
    <w:rsid w:val="00ED7DF7"/>
    <w:rsid w:val="00ED7ECE"/>
    <w:rsid w:val="00EE06D8"/>
    <w:rsid w:val="00EE1158"/>
    <w:rsid w:val="00EE5A00"/>
    <w:rsid w:val="00EF12CA"/>
    <w:rsid w:val="00EF1D7F"/>
    <w:rsid w:val="00EF721B"/>
    <w:rsid w:val="00EF7E15"/>
    <w:rsid w:val="00F00DE5"/>
    <w:rsid w:val="00F0137E"/>
    <w:rsid w:val="00F04E44"/>
    <w:rsid w:val="00F05041"/>
    <w:rsid w:val="00F112D2"/>
    <w:rsid w:val="00F12613"/>
    <w:rsid w:val="00F21786"/>
    <w:rsid w:val="00F22D77"/>
    <w:rsid w:val="00F2388A"/>
    <w:rsid w:val="00F24D67"/>
    <w:rsid w:val="00F25A32"/>
    <w:rsid w:val="00F25D06"/>
    <w:rsid w:val="00F31CFF"/>
    <w:rsid w:val="00F31EF7"/>
    <w:rsid w:val="00F350C0"/>
    <w:rsid w:val="00F3742B"/>
    <w:rsid w:val="00F41FDB"/>
    <w:rsid w:val="00F44626"/>
    <w:rsid w:val="00F50597"/>
    <w:rsid w:val="00F53ABD"/>
    <w:rsid w:val="00F54A13"/>
    <w:rsid w:val="00F56D63"/>
    <w:rsid w:val="00F60384"/>
    <w:rsid w:val="00F609A9"/>
    <w:rsid w:val="00F663FF"/>
    <w:rsid w:val="00F738F5"/>
    <w:rsid w:val="00F775A1"/>
    <w:rsid w:val="00F777AF"/>
    <w:rsid w:val="00F8003E"/>
    <w:rsid w:val="00F80C99"/>
    <w:rsid w:val="00F80D68"/>
    <w:rsid w:val="00F854A9"/>
    <w:rsid w:val="00F867EC"/>
    <w:rsid w:val="00F86CE9"/>
    <w:rsid w:val="00F91B2B"/>
    <w:rsid w:val="00F940D7"/>
    <w:rsid w:val="00FA5E80"/>
    <w:rsid w:val="00FA65E0"/>
    <w:rsid w:val="00FB2369"/>
    <w:rsid w:val="00FB3093"/>
    <w:rsid w:val="00FB4E44"/>
    <w:rsid w:val="00FB4ECE"/>
    <w:rsid w:val="00FB69B4"/>
    <w:rsid w:val="00FB7F44"/>
    <w:rsid w:val="00FC03CD"/>
    <w:rsid w:val="00FC0646"/>
    <w:rsid w:val="00FC0A96"/>
    <w:rsid w:val="00FC54B5"/>
    <w:rsid w:val="00FC68B7"/>
    <w:rsid w:val="00FD16C3"/>
    <w:rsid w:val="00FD77C4"/>
    <w:rsid w:val="00FD7E9C"/>
    <w:rsid w:val="00FE1B0F"/>
    <w:rsid w:val="00FE4B31"/>
    <w:rsid w:val="00FE5EE5"/>
    <w:rsid w:val="00FE6985"/>
    <w:rsid w:val="00FF2A1A"/>
    <w:rsid w:val="04D77190"/>
    <w:rsid w:val="05978178"/>
    <w:rsid w:val="0D73A3A9"/>
    <w:rsid w:val="1649B6D8"/>
    <w:rsid w:val="1A80465B"/>
    <w:rsid w:val="22273F7B"/>
    <w:rsid w:val="2E000D44"/>
    <w:rsid w:val="30D850CC"/>
    <w:rsid w:val="3D0EC666"/>
    <w:rsid w:val="46759A82"/>
    <w:rsid w:val="4765A3A0"/>
    <w:rsid w:val="7AF914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60EAA"/>
  <w15:docId w15:val="{53A3C6FF-9FB8-434E-9B59-8CB544FC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HChGChar">
    <w:name w:val="_ H _Ch_G Char"/>
    <w:link w:val="HChG"/>
    <w:rsid w:val="0011446C"/>
    <w:rPr>
      <w:b/>
      <w:sz w:val="28"/>
      <w:lang w:val="en-GB"/>
    </w:rPr>
  </w:style>
  <w:style w:type="character" w:customStyle="1" w:styleId="SingleTxtGChar">
    <w:name w:val="_ Single Txt_G Char"/>
    <w:link w:val="SingleTxtG"/>
    <w:qFormat/>
    <w:rsid w:val="00A5063E"/>
    <w:rPr>
      <w:lang w:val="en-GB"/>
    </w:rPr>
  </w:style>
  <w:style w:type="character" w:styleId="CommentReference">
    <w:name w:val="annotation reference"/>
    <w:basedOn w:val="DefaultParagraphFont"/>
    <w:semiHidden/>
    <w:unhideWhenUsed/>
    <w:rsid w:val="00A5063E"/>
    <w:rPr>
      <w:sz w:val="16"/>
      <w:szCs w:val="16"/>
    </w:rPr>
  </w:style>
  <w:style w:type="paragraph" w:styleId="CommentText">
    <w:name w:val="annotation text"/>
    <w:basedOn w:val="Normal"/>
    <w:link w:val="CommentTextChar"/>
    <w:unhideWhenUsed/>
    <w:rsid w:val="00A5063E"/>
    <w:pPr>
      <w:spacing w:line="240" w:lineRule="auto"/>
    </w:pPr>
  </w:style>
  <w:style w:type="character" w:customStyle="1" w:styleId="CommentTextChar">
    <w:name w:val="Comment Text Char"/>
    <w:basedOn w:val="DefaultParagraphFont"/>
    <w:link w:val="CommentText"/>
    <w:rsid w:val="00A5063E"/>
    <w:rPr>
      <w:lang w:val="en-GB"/>
    </w:rPr>
  </w:style>
  <w:style w:type="paragraph" w:styleId="CommentSubject">
    <w:name w:val="annotation subject"/>
    <w:basedOn w:val="CommentText"/>
    <w:next w:val="CommentText"/>
    <w:link w:val="CommentSubjectChar"/>
    <w:semiHidden/>
    <w:unhideWhenUsed/>
    <w:rsid w:val="00A5063E"/>
    <w:rPr>
      <w:b/>
      <w:bCs/>
    </w:rPr>
  </w:style>
  <w:style w:type="character" w:customStyle="1" w:styleId="CommentSubjectChar">
    <w:name w:val="Comment Subject Char"/>
    <w:basedOn w:val="CommentTextChar"/>
    <w:link w:val="CommentSubject"/>
    <w:semiHidden/>
    <w:rsid w:val="00A5063E"/>
    <w:rPr>
      <w:b/>
      <w:bCs/>
      <w:lang w:val="en-GB"/>
    </w:rPr>
  </w:style>
  <w:style w:type="character" w:customStyle="1" w:styleId="H1GChar">
    <w:name w:val="_ H_1_G Char"/>
    <w:link w:val="H1G"/>
    <w:rsid w:val="001E5AC9"/>
    <w:rPr>
      <w:b/>
      <w:sz w:val="24"/>
      <w:lang w:val="en-GB"/>
    </w:rPr>
  </w:style>
  <w:style w:type="character" w:customStyle="1" w:styleId="acopre">
    <w:name w:val="acopre"/>
    <w:basedOn w:val="DefaultParagraphFont"/>
    <w:rsid w:val="005A757B"/>
  </w:style>
  <w:style w:type="paragraph" w:styleId="ListParagraph">
    <w:name w:val="List Paragraph"/>
    <w:basedOn w:val="Normal"/>
    <w:qFormat/>
    <w:rsid w:val="006A4BC2"/>
    <w:pPr>
      <w:ind w:left="720"/>
      <w:contextualSpacing/>
    </w:pPr>
    <w:rPr>
      <w:rFonts w:eastAsia="SimSun"/>
      <w:lang w:eastAsia="en-US"/>
    </w:rPr>
  </w:style>
  <w:style w:type="paragraph" w:customStyle="1" w:styleId="Default">
    <w:name w:val="Default"/>
    <w:qFormat/>
    <w:rsid w:val="006A4BC2"/>
    <w:pPr>
      <w:autoSpaceDE w:val="0"/>
      <w:autoSpaceDN w:val="0"/>
      <w:adjustRightInd w:val="0"/>
    </w:pPr>
    <w:rPr>
      <w:rFonts w:eastAsia="SimSun"/>
      <w:color w:val="000000"/>
      <w:sz w:val="24"/>
      <w:szCs w:val="24"/>
      <w:lang w:val="en-GB" w:eastAsia="en-US"/>
    </w:rPr>
  </w:style>
  <w:style w:type="paragraph" w:styleId="BodyText">
    <w:name w:val="Body Text"/>
    <w:basedOn w:val="Normal"/>
    <w:next w:val="Normal"/>
    <w:link w:val="BodyTextChar"/>
    <w:semiHidden/>
    <w:rsid w:val="006971CD"/>
    <w:rPr>
      <w:lang w:eastAsia="en-US"/>
    </w:rPr>
  </w:style>
  <w:style w:type="character" w:customStyle="1" w:styleId="BodyTextChar">
    <w:name w:val="Body Text Char"/>
    <w:basedOn w:val="DefaultParagraphFont"/>
    <w:link w:val="BodyText"/>
    <w:semiHidden/>
    <w:rsid w:val="006971CD"/>
    <w:rPr>
      <w:lang w:val="en-GB" w:eastAsia="en-US"/>
    </w:rPr>
  </w:style>
  <w:style w:type="character" w:customStyle="1" w:styleId="HeaderChar">
    <w:name w:val="Header Char"/>
    <w:aliases w:val="6_G Char"/>
    <w:basedOn w:val="DefaultParagraphFont"/>
    <w:link w:val="Header"/>
    <w:uiPriority w:val="99"/>
    <w:rsid w:val="006971CD"/>
    <w:rPr>
      <w:b/>
      <w:sz w:val="18"/>
      <w:lang w:val="en-GB"/>
    </w:rPr>
  </w:style>
  <w:style w:type="character" w:customStyle="1" w:styleId="FooterChar">
    <w:name w:val="Footer Char"/>
    <w:aliases w:val="3_G Char"/>
    <w:basedOn w:val="DefaultParagraphFont"/>
    <w:link w:val="Footer"/>
    <w:rsid w:val="006971CD"/>
    <w:rPr>
      <w:sz w:val="16"/>
      <w:lang w:val="en-GB"/>
    </w:rPr>
  </w:style>
  <w:style w:type="character" w:customStyle="1" w:styleId="SingleTxtGCharChar">
    <w:name w:val="_ Single Txt_G Char Char"/>
    <w:locked/>
    <w:rsid w:val="006971CD"/>
  </w:style>
  <w:style w:type="character" w:customStyle="1" w:styleId="Heading1Char">
    <w:name w:val="Heading 1 Char"/>
    <w:aliases w:val="Table_G Char"/>
    <w:basedOn w:val="DefaultParagraphFont"/>
    <w:link w:val="Heading1"/>
    <w:rsid w:val="006971CD"/>
    <w:rPr>
      <w:lang w:val="en-GB"/>
    </w:rPr>
  </w:style>
  <w:style w:type="paragraph" w:styleId="NormalWeb">
    <w:name w:val="Normal (Web)"/>
    <w:basedOn w:val="Normal"/>
    <w:uiPriority w:val="99"/>
    <w:semiHidden/>
    <w:unhideWhenUsed/>
    <w:rsid w:val="006971CD"/>
    <w:pPr>
      <w:suppressAutoHyphens w:val="0"/>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6971CD"/>
    <w:rPr>
      <w:i/>
      <w:iCs/>
    </w:rPr>
  </w:style>
  <w:style w:type="character" w:customStyle="1" w:styleId="Heading2Char">
    <w:name w:val="Heading 2 Char"/>
    <w:basedOn w:val="DefaultParagraphFont"/>
    <w:link w:val="Heading2"/>
    <w:semiHidden/>
    <w:rsid w:val="006971CD"/>
    <w:rPr>
      <w:lang w:val="en-GB"/>
    </w:rPr>
  </w:style>
  <w:style w:type="character" w:customStyle="1" w:styleId="Heading3Char">
    <w:name w:val="Heading 3 Char"/>
    <w:basedOn w:val="DefaultParagraphFont"/>
    <w:link w:val="Heading3"/>
    <w:semiHidden/>
    <w:rsid w:val="006971CD"/>
    <w:rPr>
      <w:lang w:val="en-GB"/>
    </w:rPr>
  </w:style>
  <w:style w:type="character" w:customStyle="1" w:styleId="Heading4Char">
    <w:name w:val="Heading 4 Char"/>
    <w:basedOn w:val="DefaultParagraphFont"/>
    <w:link w:val="Heading4"/>
    <w:semiHidden/>
    <w:rsid w:val="006971CD"/>
    <w:rPr>
      <w:lang w:val="en-GB"/>
    </w:rPr>
  </w:style>
  <w:style w:type="character" w:customStyle="1" w:styleId="Heading5Char">
    <w:name w:val="Heading 5 Char"/>
    <w:basedOn w:val="DefaultParagraphFont"/>
    <w:link w:val="Heading5"/>
    <w:semiHidden/>
    <w:rsid w:val="006971CD"/>
    <w:rPr>
      <w:lang w:val="en-GB"/>
    </w:rPr>
  </w:style>
  <w:style w:type="character" w:customStyle="1" w:styleId="Heading6Char">
    <w:name w:val="Heading 6 Char"/>
    <w:basedOn w:val="DefaultParagraphFont"/>
    <w:link w:val="Heading6"/>
    <w:semiHidden/>
    <w:rsid w:val="006971CD"/>
    <w:rPr>
      <w:lang w:val="en-GB"/>
    </w:rPr>
  </w:style>
  <w:style w:type="character" w:customStyle="1" w:styleId="Heading7Char">
    <w:name w:val="Heading 7 Char"/>
    <w:basedOn w:val="DefaultParagraphFont"/>
    <w:link w:val="Heading7"/>
    <w:semiHidden/>
    <w:rsid w:val="006971CD"/>
    <w:rPr>
      <w:lang w:val="en-GB"/>
    </w:rPr>
  </w:style>
  <w:style w:type="character" w:customStyle="1" w:styleId="Heading8Char">
    <w:name w:val="Heading 8 Char"/>
    <w:basedOn w:val="DefaultParagraphFont"/>
    <w:link w:val="Heading8"/>
    <w:semiHidden/>
    <w:rsid w:val="006971CD"/>
    <w:rPr>
      <w:lang w:val="en-GB"/>
    </w:rPr>
  </w:style>
  <w:style w:type="character" w:customStyle="1" w:styleId="Heading9Char">
    <w:name w:val="Heading 9 Char"/>
    <w:basedOn w:val="DefaultParagraphFont"/>
    <w:link w:val="Heading9"/>
    <w:semiHidden/>
    <w:rsid w:val="006971CD"/>
    <w:rPr>
      <w:lang w:val="en-GB"/>
    </w:rPr>
  </w:style>
  <w:style w:type="character" w:customStyle="1" w:styleId="EndnoteTextChar">
    <w:name w:val="Endnote Text Char"/>
    <w:aliases w:val="2_G Char"/>
    <w:basedOn w:val="DefaultParagraphFont"/>
    <w:link w:val="EndnoteText"/>
    <w:rsid w:val="006971CD"/>
    <w:rPr>
      <w:sz w:val="18"/>
      <w:lang w:val="en-GB"/>
    </w:rPr>
  </w:style>
  <w:style w:type="character" w:styleId="Strong">
    <w:name w:val="Strong"/>
    <w:basedOn w:val="DefaultParagraphFont"/>
    <w:qFormat/>
    <w:rsid w:val="006971CD"/>
    <w:rPr>
      <w:b/>
      <w:bCs/>
    </w:rPr>
  </w:style>
  <w:style w:type="paragraph" w:styleId="Revision">
    <w:name w:val="Revision"/>
    <w:hidden/>
    <w:uiPriority w:val="99"/>
    <w:semiHidden/>
    <w:rsid w:val="006971CD"/>
    <w:rPr>
      <w:lang w:val="en-GB"/>
    </w:rPr>
  </w:style>
  <w:style w:type="table" w:customStyle="1" w:styleId="TableGrid1">
    <w:name w:val="Table Grid1"/>
    <w:basedOn w:val="TableNormal"/>
    <w:next w:val="TableGrid"/>
    <w:uiPriority w:val="39"/>
    <w:rsid w:val="006971C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232E7"/>
    <w:pPr>
      <w:spacing w:after="100"/>
    </w:pPr>
  </w:style>
  <w:style w:type="paragraph" w:styleId="TOC2">
    <w:name w:val="toc 2"/>
    <w:basedOn w:val="Normal"/>
    <w:next w:val="Normal"/>
    <w:autoRedefine/>
    <w:uiPriority w:val="39"/>
    <w:unhideWhenUsed/>
    <w:rsid w:val="002A0B55"/>
    <w:pPr>
      <w:tabs>
        <w:tab w:val="right" w:pos="9629"/>
      </w:tabs>
      <w:spacing w:after="100"/>
      <w:ind w:left="993"/>
    </w:pPr>
  </w:style>
  <w:style w:type="paragraph" w:styleId="TOC3">
    <w:name w:val="toc 3"/>
    <w:basedOn w:val="Normal"/>
    <w:next w:val="Normal"/>
    <w:autoRedefine/>
    <w:uiPriority w:val="39"/>
    <w:unhideWhenUsed/>
    <w:rsid w:val="00A232E7"/>
    <w:pPr>
      <w:spacing w:after="100"/>
      <w:ind w:left="400"/>
    </w:pPr>
  </w:style>
  <w:style w:type="paragraph" w:styleId="TOC4">
    <w:name w:val="toc 4"/>
    <w:basedOn w:val="Normal"/>
    <w:next w:val="Normal"/>
    <w:autoRedefine/>
    <w:uiPriority w:val="39"/>
    <w:unhideWhenUsed/>
    <w:rsid w:val="00A232E7"/>
    <w:pPr>
      <w:suppressAutoHyphens w:val="0"/>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A232E7"/>
    <w:pPr>
      <w:suppressAutoHyphens w:val="0"/>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A232E7"/>
    <w:pPr>
      <w:suppressAutoHyphens w:val="0"/>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A232E7"/>
    <w:pPr>
      <w:suppressAutoHyphens w:val="0"/>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A232E7"/>
    <w:pPr>
      <w:suppressAutoHyphens w:val="0"/>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A232E7"/>
    <w:pPr>
      <w:suppressAutoHyphens w:val="0"/>
      <w:spacing w:after="100" w:line="259" w:lineRule="auto"/>
      <w:ind w:left="1760"/>
    </w:pPr>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A232E7"/>
    <w:rPr>
      <w:color w:val="605E5C"/>
      <w:shd w:val="clear" w:color="auto" w:fill="E1DFDD"/>
    </w:rPr>
  </w:style>
  <w:style w:type="character" w:customStyle="1" w:styleId="H23GChar">
    <w:name w:val="_ H_2/3_G Char"/>
    <w:link w:val="H23G"/>
    <w:rsid w:val="00AC464B"/>
    <w:rPr>
      <w:b/>
      <w:lang w:val="en-GB"/>
    </w:rPr>
  </w:style>
  <w:style w:type="paragraph" w:customStyle="1" w:styleId="para">
    <w:name w:val="para"/>
    <w:basedOn w:val="SingleTxtG"/>
    <w:link w:val="paraChar"/>
    <w:qFormat/>
    <w:rsid w:val="0031471A"/>
    <w:pPr>
      <w:ind w:left="2268" w:hanging="1134"/>
    </w:pPr>
    <w:rPr>
      <w:rFonts w:eastAsia="Yu Mincho"/>
      <w:lang w:val="x-none" w:eastAsia="en-US"/>
    </w:rPr>
  </w:style>
  <w:style w:type="character" w:customStyle="1" w:styleId="paraChar">
    <w:name w:val="para Char"/>
    <w:link w:val="para"/>
    <w:locked/>
    <w:rsid w:val="0031471A"/>
    <w:rPr>
      <w:rFonts w:eastAsia="Yu Mincho"/>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9CB5F-064B-4440-89FE-1D63D3C849D8}">
  <ds:schemaRefs>
    <ds:schemaRef ds:uri="http://schemas.openxmlformats.org/officeDocument/2006/bibliography"/>
  </ds:schemaRefs>
</ds:datastoreItem>
</file>

<file path=customXml/itemProps2.xml><?xml version="1.0" encoding="utf-8"?>
<ds:datastoreItem xmlns:ds="http://schemas.openxmlformats.org/officeDocument/2006/customXml" ds:itemID="{7FB10B7F-09CC-4B12-8421-91DD5FCBE024}">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b4a1c0d-4a69-4996-a84a-fc699b9f49de"/>
    <ds:schemaRef ds:uri="http://purl.org/dc/elements/1.1/"/>
    <ds:schemaRef ds:uri="http://schemas.microsoft.com/office/2006/metadata/properties"/>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03D67BB4-7136-4613-B6F0-A062432B7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32689-3AFB-4C21-BA6D-1D6BCF5E9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28</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ECE/TRANS/WP.29/1157</vt:lpstr>
    </vt:vector>
  </TitlesOfParts>
  <Company>CSD</Company>
  <LinksUpToDate>false</LinksUpToDate>
  <CharactersWithSpaces>4269</CharactersWithSpaces>
  <SharedDoc>false</SharedDoc>
  <HLinks>
    <vt:vector size="402" baseType="variant">
      <vt:variant>
        <vt:i4>1048624</vt:i4>
      </vt:variant>
      <vt:variant>
        <vt:i4>200</vt:i4>
      </vt:variant>
      <vt:variant>
        <vt:i4>0</vt:i4>
      </vt:variant>
      <vt:variant>
        <vt:i4>5</vt:i4>
      </vt:variant>
      <vt:variant>
        <vt:lpwstr/>
      </vt:variant>
      <vt:variant>
        <vt:lpwstr>_Toc67654540</vt:lpwstr>
      </vt:variant>
      <vt:variant>
        <vt:i4>1572919</vt:i4>
      </vt:variant>
      <vt:variant>
        <vt:i4>197</vt:i4>
      </vt:variant>
      <vt:variant>
        <vt:i4>0</vt:i4>
      </vt:variant>
      <vt:variant>
        <vt:i4>5</vt:i4>
      </vt:variant>
      <vt:variant>
        <vt:lpwstr/>
      </vt:variant>
      <vt:variant>
        <vt:lpwstr>_Toc67654538</vt:lpwstr>
      </vt:variant>
      <vt:variant>
        <vt:i4>1507383</vt:i4>
      </vt:variant>
      <vt:variant>
        <vt:i4>194</vt:i4>
      </vt:variant>
      <vt:variant>
        <vt:i4>0</vt:i4>
      </vt:variant>
      <vt:variant>
        <vt:i4>5</vt:i4>
      </vt:variant>
      <vt:variant>
        <vt:lpwstr/>
      </vt:variant>
      <vt:variant>
        <vt:lpwstr>_Toc67654537</vt:lpwstr>
      </vt:variant>
      <vt:variant>
        <vt:i4>1376311</vt:i4>
      </vt:variant>
      <vt:variant>
        <vt:i4>191</vt:i4>
      </vt:variant>
      <vt:variant>
        <vt:i4>0</vt:i4>
      </vt:variant>
      <vt:variant>
        <vt:i4>5</vt:i4>
      </vt:variant>
      <vt:variant>
        <vt:lpwstr/>
      </vt:variant>
      <vt:variant>
        <vt:lpwstr>_Toc67654535</vt:lpwstr>
      </vt:variant>
      <vt:variant>
        <vt:i4>1245239</vt:i4>
      </vt:variant>
      <vt:variant>
        <vt:i4>188</vt:i4>
      </vt:variant>
      <vt:variant>
        <vt:i4>0</vt:i4>
      </vt:variant>
      <vt:variant>
        <vt:i4>5</vt:i4>
      </vt:variant>
      <vt:variant>
        <vt:lpwstr/>
      </vt:variant>
      <vt:variant>
        <vt:lpwstr>_Toc67654533</vt:lpwstr>
      </vt:variant>
      <vt:variant>
        <vt:i4>1507382</vt:i4>
      </vt:variant>
      <vt:variant>
        <vt:i4>185</vt:i4>
      </vt:variant>
      <vt:variant>
        <vt:i4>0</vt:i4>
      </vt:variant>
      <vt:variant>
        <vt:i4>5</vt:i4>
      </vt:variant>
      <vt:variant>
        <vt:lpwstr/>
      </vt:variant>
      <vt:variant>
        <vt:lpwstr>_Toc67654527</vt:lpwstr>
      </vt:variant>
      <vt:variant>
        <vt:i4>1376310</vt:i4>
      </vt:variant>
      <vt:variant>
        <vt:i4>182</vt:i4>
      </vt:variant>
      <vt:variant>
        <vt:i4>0</vt:i4>
      </vt:variant>
      <vt:variant>
        <vt:i4>5</vt:i4>
      </vt:variant>
      <vt:variant>
        <vt:lpwstr/>
      </vt:variant>
      <vt:variant>
        <vt:lpwstr>_Toc67654525</vt:lpwstr>
      </vt:variant>
      <vt:variant>
        <vt:i4>1179702</vt:i4>
      </vt:variant>
      <vt:variant>
        <vt:i4>179</vt:i4>
      </vt:variant>
      <vt:variant>
        <vt:i4>0</vt:i4>
      </vt:variant>
      <vt:variant>
        <vt:i4>5</vt:i4>
      </vt:variant>
      <vt:variant>
        <vt:lpwstr/>
      </vt:variant>
      <vt:variant>
        <vt:lpwstr>_Toc67654522</vt:lpwstr>
      </vt:variant>
      <vt:variant>
        <vt:i4>1114166</vt:i4>
      </vt:variant>
      <vt:variant>
        <vt:i4>176</vt:i4>
      </vt:variant>
      <vt:variant>
        <vt:i4>0</vt:i4>
      </vt:variant>
      <vt:variant>
        <vt:i4>5</vt:i4>
      </vt:variant>
      <vt:variant>
        <vt:lpwstr/>
      </vt:variant>
      <vt:variant>
        <vt:lpwstr>_Toc67654521</vt:lpwstr>
      </vt:variant>
      <vt:variant>
        <vt:i4>1048630</vt:i4>
      </vt:variant>
      <vt:variant>
        <vt:i4>173</vt:i4>
      </vt:variant>
      <vt:variant>
        <vt:i4>0</vt:i4>
      </vt:variant>
      <vt:variant>
        <vt:i4>5</vt:i4>
      </vt:variant>
      <vt:variant>
        <vt:lpwstr/>
      </vt:variant>
      <vt:variant>
        <vt:lpwstr>_Toc67654520</vt:lpwstr>
      </vt:variant>
      <vt:variant>
        <vt:i4>1638453</vt:i4>
      </vt:variant>
      <vt:variant>
        <vt:i4>170</vt:i4>
      </vt:variant>
      <vt:variant>
        <vt:i4>0</vt:i4>
      </vt:variant>
      <vt:variant>
        <vt:i4>5</vt:i4>
      </vt:variant>
      <vt:variant>
        <vt:lpwstr/>
      </vt:variant>
      <vt:variant>
        <vt:lpwstr>_Toc67654519</vt:lpwstr>
      </vt:variant>
      <vt:variant>
        <vt:i4>1572917</vt:i4>
      </vt:variant>
      <vt:variant>
        <vt:i4>167</vt:i4>
      </vt:variant>
      <vt:variant>
        <vt:i4>0</vt:i4>
      </vt:variant>
      <vt:variant>
        <vt:i4>5</vt:i4>
      </vt:variant>
      <vt:variant>
        <vt:lpwstr/>
      </vt:variant>
      <vt:variant>
        <vt:lpwstr>_Toc67654518</vt:lpwstr>
      </vt:variant>
      <vt:variant>
        <vt:i4>1507381</vt:i4>
      </vt:variant>
      <vt:variant>
        <vt:i4>164</vt:i4>
      </vt:variant>
      <vt:variant>
        <vt:i4>0</vt:i4>
      </vt:variant>
      <vt:variant>
        <vt:i4>5</vt:i4>
      </vt:variant>
      <vt:variant>
        <vt:lpwstr/>
      </vt:variant>
      <vt:variant>
        <vt:lpwstr>_Toc67654517</vt:lpwstr>
      </vt:variant>
      <vt:variant>
        <vt:i4>1441845</vt:i4>
      </vt:variant>
      <vt:variant>
        <vt:i4>161</vt:i4>
      </vt:variant>
      <vt:variant>
        <vt:i4>0</vt:i4>
      </vt:variant>
      <vt:variant>
        <vt:i4>5</vt:i4>
      </vt:variant>
      <vt:variant>
        <vt:lpwstr/>
      </vt:variant>
      <vt:variant>
        <vt:lpwstr>_Toc67654516</vt:lpwstr>
      </vt:variant>
      <vt:variant>
        <vt:i4>1376309</vt:i4>
      </vt:variant>
      <vt:variant>
        <vt:i4>158</vt:i4>
      </vt:variant>
      <vt:variant>
        <vt:i4>0</vt:i4>
      </vt:variant>
      <vt:variant>
        <vt:i4>5</vt:i4>
      </vt:variant>
      <vt:variant>
        <vt:lpwstr/>
      </vt:variant>
      <vt:variant>
        <vt:lpwstr>_Toc67654515</vt:lpwstr>
      </vt:variant>
      <vt:variant>
        <vt:i4>1310773</vt:i4>
      </vt:variant>
      <vt:variant>
        <vt:i4>155</vt:i4>
      </vt:variant>
      <vt:variant>
        <vt:i4>0</vt:i4>
      </vt:variant>
      <vt:variant>
        <vt:i4>5</vt:i4>
      </vt:variant>
      <vt:variant>
        <vt:lpwstr/>
      </vt:variant>
      <vt:variant>
        <vt:lpwstr>_Toc67654514</vt:lpwstr>
      </vt:variant>
      <vt:variant>
        <vt:i4>1245237</vt:i4>
      </vt:variant>
      <vt:variant>
        <vt:i4>152</vt:i4>
      </vt:variant>
      <vt:variant>
        <vt:i4>0</vt:i4>
      </vt:variant>
      <vt:variant>
        <vt:i4>5</vt:i4>
      </vt:variant>
      <vt:variant>
        <vt:lpwstr/>
      </vt:variant>
      <vt:variant>
        <vt:lpwstr>_Toc67654513</vt:lpwstr>
      </vt:variant>
      <vt:variant>
        <vt:i4>1048629</vt:i4>
      </vt:variant>
      <vt:variant>
        <vt:i4>149</vt:i4>
      </vt:variant>
      <vt:variant>
        <vt:i4>0</vt:i4>
      </vt:variant>
      <vt:variant>
        <vt:i4>5</vt:i4>
      </vt:variant>
      <vt:variant>
        <vt:lpwstr/>
      </vt:variant>
      <vt:variant>
        <vt:lpwstr>_Toc67654510</vt:lpwstr>
      </vt:variant>
      <vt:variant>
        <vt:i4>1638452</vt:i4>
      </vt:variant>
      <vt:variant>
        <vt:i4>146</vt:i4>
      </vt:variant>
      <vt:variant>
        <vt:i4>0</vt:i4>
      </vt:variant>
      <vt:variant>
        <vt:i4>5</vt:i4>
      </vt:variant>
      <vt:variant>
        <vt:lpwstr/>
      </vt:variant>
      <vt:variant>
        <vt:lpwstr>_Toc67654509</vt:lpwstr>
      </vt:variant>
      <vt:variant>
        <vt:i4>1572916</vt:i4>
      </vt:variant>
      <vt:variant>
        <vt:i4>143</vt:i4>
      </vt:variant>
      <vt:variant>
        <vt:i4>0</vt:i4>
      </vt:variant>
      <vt:variant>
        <vt:i4>5</vt:i4>
      </vt:variant>
      <vt:variant>
        <vt:lpwstr/>
      </vt:variant>
      <vt:variant>
        <vt:lpwstr>_Toc67654508</vt:lpwstr>
      </vt:variant>
      <vt:variant>
        <vt:i4>1507380</vt:i4>
      </vt:variant>
      <vt:variant>
        <vt:i4>140</vt:i4>
      </vt:variant>
      <vt:variant>
        <vt:i4>0</vt:i4>
      </vt:variant>
      <vt:variant>
        <vt:i4>5</vt:i4>
      </vt:variant>
      <vt:variant>
        <vt:lpwstr/>
      </vt:variant>
      <vt:variant>
        <vt:lpwstr>_Toc67654507</vt:lpwstr>
      </vt:variant>
      <vt:variant>
        <vt:i4>1441844</vt:i4>
      </vt:variant>
      <vt:variant>
        <vt:i4>137</vt:i4>
      </vt:variant>
      <vt:variant>
        <vt:i4>0</vt:i4>
      </vt:variant>
      <vt:variant>
        <vt:i4>5</vt:i4>
      </vt:variant>
      <vt:variant>
        <vt:lpwstr/>
      </vt:variant>
      <vt:variant>
        <vt:lpwstr>_Toc67654506</vt:lpwstr>
      </vt:variant>
      <vt:variant>
        <vt:i4>1376308</vt:i4>
      </vt:variant>
      <vt:variant>
        <vt:i4>134</vt:i4>
      </vt:variant>
      <vt:variant>
        <vt:i4>0</vt:i4>
      </vt:variant>
      <vt:variant>
        <vt:i4>5</vt:i4>
      </vt:variant>
      <vt:variant>
        <vt:lpwstr/>
      </vt:variant>
      <vt:variant>
        <vt:lpwstr>_Toc67654505</vt:lpwstr>
      </vt:variant>
      <vt:variant>
        <vt:i4>1310772</vt:i4>
      </vt:variant>
      <vt:variant>
        <vt:i4>131</vt:i4>
      </vt:variant>
      <vt:variant>
        <vt:i4>0</vt:i4>
      </vt:variant>
      <vt:variant>
        <vt:i4>5</vt:i4>
      </vt:variant>
      <vt:variant>
        <vt:lpwstr/>
      </vt:variant>
      <vt:variant>
        <vt:lpwstr>_Toc67654504</vt:lpwstr>
      </vt:variant>
      <vt:variant>
        <vt:i4>1245236</vt:i4>
      </vt:variant>
      <vt:variant>
        <vt:i4>128</vt:i4>
      </vt:variant>
      <vt:variant>
        <vt:i4>0</vt:i4>
      </vt:variant>
      <vt:variant>
        <vt:i4>5</vt:i4>
      </vt:variant>
      <vt:variant>
        <vt:lpwstr/>
      </vt:variant>
      <vt:variant>
        <vt:lpwstr>_Toc67654503</vt:lpwstr>
      </vt:variant>
      <vt:variant>
        <vt:i4>1179700</vt:i4>
      </vt:variant>
      <vt:variant>
        <vt:i4>125</vt:i4>
      </vt:variant>
      <vt:variant>
        <vt:i4>0</vt:i4>
      </vt:variant>
      <vt:variant>
        <vt:i4>5</vt:i4>
      </vt:variant>
      <vt:variant>
        <vt:lpwstr/>
      </vt:variant>
      <vt:variant>
        <vt:lpwstr>_Toc67654502</vt:lpwstr>
      </vt:variant>
      <vt:variant>
        <vt:i4>1114164</vt:i4>
      </vt:variant>
      <vt:variant>
        <vt:i4>122</vt:i4>
      </vt:variant>
      <vt:variant>
        <vt:i4>0</vt:i4>
      </vt:variant>
      <vt:variant>
        <vt:i4>5</vt:i4>
      </vt:variant>
      <vt:variant>
        <vt:lpwstr/>
      </vt:variant>
      <vt:variant>
        <vt:lpwstr>_Toc67654501</vt:lpwstr>
      </vt:variant>
      <vt:variant>
        <vt:i4>1048628</vt:i4>
      </vt:variant>
      <vt:variant>
        <vt:i4>119</vt:i4>
      </vt:variant>
      <vt:variant>
        <vt:i4>0</vt:i4>
      </vt:variant>
      <vt:variant>
        <vt:i4>5</vt:i4>
      </vt:variant>
      <vt:variant>
        <vt:lpwstr/>
      </vt:variant>
      <vt:variant>
        <vt:lpwstr>_Toc67654500</vt:lpwstr>
      </vt:variant>
      <vt:variant>
        <vt:i4>1441853</vt:i4>
      </vt:variant>
      <vt:variant>
        <vt:i4>116</vt:i4>
      </vt:variant>
      <vt:variant>
        <vt:i4>0</vt:i4>
      </vt:variant>
      <vt:variant>
        <vt:i4>5</vt:i4>
      </vt:variant>
      <vt:variant>
        <vt:lpwstr/>
      </vt:variant>
      <vt:variant>
        <vt:lpwstr>_Toc67654497</vt:lpwstr>
      </vt:variant>
      <vt:variant>
        <vt:i4>1507389</vt:i4>
      </vt:variant>
      <vt:variant>
        <vt:i4>113</vt:i4>
      </vt:variant>
      <vt:variant>
        <vt:i4>0</vt:i4>
      </vt:variant>
      <vt:variant>
        <vt:i4>5</vt:i4>
      </vt:variant>
      <vt:variant>
        <vt:lpwstr/>
      </vt:variant>
      <vt:variant>
        <vt:lpwstr>_Toc67654496</vt:lpwstr>
      </vt:variant>
      <vt:variant>
        <vt:i4>1310781</vt:i4>
      </vt:variant>
      <vt:variant>
        <vt:i4>110</vt:i4>
      </vt:variant>
      <vt:variant>
        <vt:i4>0</vt:i4>
      </vt:variant>
      <vt:variant>
        <vt:i4>5</vt:i4>
      </vt:variant>
      <vt:variant>
        <vt:lpwstr/>
      </vt:variant>
      <vt:variant>
        <vt:lpwstr>_Toc67654495</vt:lpwstr>
      </vt:variant>
      <vt:variant>
        <vt:i4>1179709</vt:i4>
      </vt:variant>
      <vt:variant>
        <vt:i4>107</vt:i4>
      </vt:variant>
      <vt:variant>
        <vt:i4>0</vt:i4>
      </vt:variant>
      <vt:variant>
        <vt:i4>5</vt:i4>
      </vt:variant>
      <vt:variant>
        <vt:lpwstr/>
      </vt:variant>
      <vt:variant>
        <vt:lpwstr>_Toc67654493</vt:lpwstr>
      </vt:variant>
      <vt:variant>
        <vt:i4>1245245</vt:i4>
      </vt:variant>
      <vt:variant>
        <vt:i4>104</vt:i4>
      </vt:variant>
      <vt:variant>
        <vt:i4>0</vt:i4>
      </vt:variant>
      <vt:variant>
        <vt:i4>5</vt:i4>
      </vt:variant>
      <vt:variant>
        <vt:lpwstr/>
      </vt:variant>
      <vt:variant>
        <vt:lpwstr>_Toc67654492</vt:lpwstr>
      </vt:variant>
      <vt:variant>
        <vt:i4>1048637</vt:i4>
      </vt:variant>
      <vt:variant>
        <vt:i4>101</vt:i4>
      </vt:variant>
      <vt:variant>
        <vt:i4>0</vt:i4>
      </vt:variant>
      <vt:variant>
        <vt:i4>5</vt:i4>
      </vt:variant>
      <vt:variant>
        <vt:lpwstr/>
      </vt:variant>
      <vt:variant>
        <vt:lpwstr>_Toc67654491</vt:lpwstr>
      </vt:variant>
      <vt:variant>
        <vt:i4>1114173</vt:i4>
      </vt:variant>
      <vt:variant>
        <vt:i4>98</vt:i4>
      </vt:variant>
      <vt:variant>
        <vt:i4>0</vt:i4>
      </vt:variant>
      <vt:variant>
        <vt:i4>5</vt:i4>
      </vt:variant>
      <vt:variant>
        <vt:lpwstr/>
      </vt:variant>
      <vt:variant>
        <vt:lpwstr>_Toc67654490</vt:lpwstr>
      </vt:variant>
      <vt:variant>
        <vt:i4>1572924</vt:i4>
      </vt:variant>
      <vt:variant>
        <vt:i4>95</vt:i4>
      </vt:variant>
      <vt:variant>
        <vt:i4>0</vt:i4>
      </vt:variant>
      <vt:variant>
        <vt:i4>5</vt:i4>
      </vt:variant>
      <vt:variant>
        <vt:lpwstr/>
      </vt:variant>
      <vt:variant>
        <vt:lpwstr>_Toc67654489</vt:lpwstr>
      </vt:variant>
      <vt:variant>
        <vt:i4>1638460</vt:i4>
      </vt:variant>
      <vt:variant>
        <vt:i4>92</vt:i4>
      </vt:variant>
      <vt:variant>
        <vt:i4>0</vt:i4>
      </vt:variant>
      <vt:variant>
        <vt:i4>5</vt:i4>
      </vt:variant>
      <vt:variant>
        <vt:lpwstr/>
      </vt:variant>
      <vt:variant>
        <vt:lpwstr>_Toc67654488</vt:lpwstr>
      </vt:variant>
      <vt:variant>
        <vt:i4>1441852</vt:i4>
      </vt:variant>
      <vt:variant>
        <vt:i4>89</vt:i4>
      </vt:variant>
      <vt:variant>
        <vt:i4>0</vt:i4>
      </vt:variant>
      <vt:variant>
        <vt:i4>5</vt:i4>
      </vt:variant>
      <vt:variant>
        <vt:lpwstr/>
      </vt:variant>
      <vt:variant>
        <vt:lpwstr>_Toc67654487</vt:lpwstr>
      </vt:variant>
      <vt:variant>
        <vt:i4>1507388</vt:i4>
      </vt:variant>
      <vt:variant>
        <vt:i4>86</vt:i4>
      </vt:variant>
      <vt:variant>
        <vt:i4>0</vt:i4>
      </vt:variant>
      <vt:variant>
        <vt:i4>5</vt:i4>
      </vt:variant>
      <vt:variant>
        <vt:lpwstr/>
      </vt:variant>
      <vt:variant>
        <vt:lpwstr>_Toc67654486</vt:lpwstr>
      </vt:variant>
      <vt:variant>
        <vt:i4>1310780</vt:i4>
      </vt:variant>
      <vt:variant>
        <vt:i4>83</vt:i4>
      </vt:variant>
      <vt:variant>
        <vt:i4>0</vt:i4>
      </vt:variant>
      <vt:variant>
        <vt:i4>5</vt:i4>
      </vt:variant>
      <vt:variant>
        <vt:lpwstr/>
      </vt:variant>
      <vt:variant>
        <vt:lpwstr>_Toc67654485</vt:lpwstr>
      </vt:variant>
      <vt:variant>
        <vt:i4>1376316</vt:i4>
      </vt:variant>
      <vt:variant>
        <vt:i4>80</vt:i4>
      </vt:variant>
      <vt:variant>
        <vt:i4>0</vt:i4>
      </vt:variant>
      <vt:variant>
        <vt:i4>5</vt:i4>
      </vt:variant>
      <vt:variant>
        <vt:lpwstr/>
      </vt:variant>
      <vt:variant>
        <vt:lpwstr>_Toc67654484</vt:lpwstr>
      </vt:variant>
      <vt:variant>
        <vt:i4>1179708</vt:i4>
      </vt:variant>
      <vt:variant>
        <vt:i4>77</vt:i4>
      </vt:variant>
      <vt:variant>
        <vt:i4>0</vt:i4>
      </vt:variant>
      <vt:variant>
        <vt:i4>5</vt:i4>
      </vt:variant>
      <vt:variant>
        <vt:lpwstr/>
      </vt:variant>
      <vt:variant>
        <vt:lpwstr>_Toc67654483</vt:lpwstr>
      </vt:variant>
      <vt:variant>
        <vt:i4>1245244</vt:i4>
      </vt:variant>
      <vt:variant>
        <vt:i4>74</vt:i4>
      </vt:variant>
      <vt:variant>
        <vt:i4>0</vt:i4>
      </vt:variant>
      <vt:variant>
        <vt:i4>5</vt:i4>
      </vt:variant>
      <vt:variant>
        <vt:lpwstr/>
      </vt:variant>
      <vt:variant>
        <vt:lpwstr>_Toc67654482</vt:lpwstr>
      </vt:variant>
      <vt:variant>
        <vt:i4>1048636</vt:i4>
      </vt:variant>
      <vt:variant>
        <vt:i4>71</vt:i4>
      </vt:variant>
      <vt:variant>
        <vt:i4>0</vt:i4>
      </vt:variant>
      <vt:variant>
        <vt:i4>5</vt:i4>
      </vt:variant>
      <vt:variant>
        <vt:lpwstr/>
      </vt:variant>
      <vt:variant>
        <vt:lpwstr>_Toc67654481</vt:lpwstr>
      </vt:variant>
      <vt:variant>
        <vt:i4>1572915</vt:i4>
      </vt:variant>
      <vt:variant>
        <vt:i4>68</vt:i4>
      </vt:variant>
      <vt:variant>
        <vt:i4>0</vt:i4>
      </vt:variant>
      <vt:variant>
        <vt:i4>5</vt:i4>
      </vt:variant>
      <vt:variant>
        <vt:lpwstr/>
      </vt:variant>
      <vt:variant>
        <vt:lpwstr>_Toc67654479</vt:lpwstr>
      </vt:variant>
      <vt:variant>
        <vt:i4>1638451</vt:i4>
      </vt:variant>
      <vt:variant>
        <vt:i4>65</vt:i4>
      </vt:variant>
      <vt:variant>
        <vt:i4>0</vt:i4>
      </vt:variant>
      <vt:variant>
        <vt:i4>5</vt:i4>
      </vt:variant>
      <vt:variant>
        <vt:lpwstr/>
      </vt:variant>
      <vt:variant>
        <vt:lpwstr>_Toc67654478</vt:lpwstr>
      </vt:variant>
      <vt:variant>
        <vt:i4>1441843</vt:i4>
      </vt:variant>
      <vt:variant>
        <vt:i4>62</vt:i4>
      </vt:variant>
      <vt:variant>
        <vt:i4>0</vt:i4>
      </vt:variant>
      <vt:variant>
        <vt:i4>5</vt:i4>
      </vt:variant>
      <vt:variant>
        <vt:lpwstr/>
      </vt:variant>
      <vt:variant>
        <vt:lpwstr>_Toc67654477</vt:lpwstr>
      </vt:variant>
      <vt:variant>
        <vt:i4>1507379</vt:i4>
      </vt:variant>
      <vt:variant>
        <vt:i4>59</vt:i4>
      </vt:variant>
      <vt:variant>
        <vt:i4>0</vt:i4>
      </vt:variant>
      <vt:variant>
        <vt:i4>5</vt:i4>
      </vt:variant>
      <vt:variant>
        <vt:lpwstr/>
      </vt:variant>
      <vt:variant>
        <vt:lpwstr>_Toc67654476</vt:lpwstr>
      </vt:variant>
      <vt:variant>
        <vt:i4>1310771</vt:i4>
      </vt:variant>
      <vt:variant>
        <vt:i4>56</vt:i4>
      </vt:variant>
      <vt:variant>
        <vt:i4>0</vt:i4>
      </vt:variant>
      <vt:variant>
        <vt:i4>5</vt:i4>
      </vt:variant>
      <vt:variant>
        <vt:lpwstr/>
      </vt:variant>
      <vt:variant>
        <vt:lpwstr>_Toc67654475</vt:lpwstr>
      </vt:variant>
      <vt:variant>
        <vt:i4>1376307</vt:i4>
      </vt:variant>
      <vt:variant>
        <vt:i4>53</vt:i4>
      </vt:variant>
      <vt:variant>
        <vt:i4>0</vt:i4>
      </vt:variant>
      <vt:variant>
        <vt:i4>5</vt:i4>
      </vt:variant>
      <vt:variant>
        <vt:lpwstr/>
      </vt:variant>
      <vt:variant>
        <vt:lpwstr>_Toc67654474</vt:lpwstr>
      </vt:variant>
      <vt:variant>
        <vt:i4>1179699</vt:i4>
      </vt:variant>
      <vt:variant>
        <vt:i4>50</vt:i4>
      </vt:variant>
      <vt:variant>
        <vt:i4>0</vt:i4>
      </vt:variant>
      <vt:variant>
        <vt:i4>5</vt:i4>
      </vt:variant>
      <vt:variant>
        <vt:lpwstr/>
      </vt:variant>
      <vt:variant>
        <vt:lpwstr>_Toc67654473</vt:lpwstr>
      </vt:variant>
      <vt:variant>
        <vt:i4>1245235</vt:i4>
      </vt:variant>
      <vt:variant>
        <vt:i4>47</vt:i4>
      </vt:variant>
      <vt:variant>
        <vt:i4>0</vt:i4>
      </vt:variant>
      <vt:variant>
        <vt:i4>5</vt:i4>
      </vt:variant>
      <vt:variant>
        <vt:lpwstr/>
      </vt:variant>
      <vt:variant>
        <vt:lpwstr>_Toc67654472</vt:lpwstr>
      </vt:variant>
      <vt:variant>
        <vt:i4>1048627</vt:i4>
      </vt:variant>
      <vt:variant>
        <vt:i4>44</vt:i4>
      </vt:variant>
      <vt:variant>
        <vt:i4>0</vt:i4>
      </vt:variant>
      <vt:variant>
        <vt:i4>5</vt:i4>
      </vt:variant>
      <vt:variant>
        <vt:lpwstr/>
      </vt:variant>
      <vt:variant>
        <vt:lpwstr>_Toc67654471</vt:lpwstr>
      </vt:variant>
      <vt:variant>
        <vt:i4>1114163</vt:i4>
      </vt:variant>
      <vt:variant>
        <vt:i4>41</vt:i4>
      </vt:variant>
      <vt:variant>
        <vt:i4>0</vt:i4>
      </vt:variant>
      <vt:variant>
        <vt:i4>5</vt:i4>
      </vt:variant>
      <vt:variant>
        <vt:lpwstr/>
      </vt:variant>
      <vt:variant>
        <vt:lpwstr>_Toc67654470</vt:lpwstr>
      </vt:variant>
      <vt:variant>
        <vt:i4>1572914</vt:i4>
      </vt:variant>
      <vt:variant>
        <vt:i4>38</vt:i4>
      </vt:variant>
      <vt:variant>
        <vt:i4>0</vt:i4>
      </vt:variant>
      <vt:variant>
        <vt:i4>5</vt:i4>
      </vt:variant>
      <vt:variant>
        <vt:lpwstr/>
      </vt:variant>
      <vt:variant>
        <vt:lpwstr>_Toc67654469</vt:lpwstr>
      </vt:variant>
      <vt:variant>
        <vt:i4>1638450</vt:i4>
      </vt:variant>
      <vt:variant>
        <vt:i4>35</vt:i4>
      </vt:variant>
      <vt:variant>
        <vt:i4>0</vt:i4>
      </vt:variant>
      <vt:variant>
        <vt:i4>5</vt:i4>
      </vt:variant>
      <vt:variant>
        <vt:lpwstr/>
      </vt:variant>
      <vt:variant>
        <vt:lpwstr>_Toc67654468</vt:lpwstr>
      </vt:variant>
      <vt:variant>
        <vt:i4>1441842</vt:i4>
      </vt:variant>
      <vt:variant>
        <vt:i4>32</vt:i4>
      </vt:variant>
      <vt:variant>
        <vt:i4>0</vt:i4>
      </vt:variant>
      <vt:variant>
        <vt:i4>5</vt:i4>
      </vt:variant>
      <vt:variant>
        <vt:lpwstr/>
      </vt:variant>
      <vt:variant>
        <vt:lpwstr>_Toc67654467</vt:lpwstr>
      </vt:variant>
      <vt:variant>
        <vt:i4>1507378</vt:i4>
      </vt:variant>
      <vt:variant>
        <vt:i4>29</vt:i4>
      </vt:variant>
      <vt:variant>
        <vt:i4>0</vt:i4>
      </vt:variant>
      <vt:variant>
        <vt:i4>5</vt:i4>
      </vt:variant>
      <vt:variant>
        <vt:lpwstr/>
      </vt:variant>
      <vt:variant>
        <vt:lpwstr>_Toc67654466</vt:lpwstr>
      </vt:variant>
      <vt:variant>
        <vt:i4>1310770</vt:i4>
      </vt:variant>
      <vt:variant>
        <vt:i4>26</vt:i4>
      </vt:variant>
      <vt:variant>
        <vt:i4>0</vt:i4>
      </vt:variant>
      <vt:variant>
        <vt:i4>5</vt:i4>
      </vt:variant>
      <vt:variant>
        <vt:lpwstr/>
      </vt:variant>
      <vt:variant>
        <vt:lpwstr>_Toc67654465</vt:lpwstr>
      </vt:variant>
      <vt:variant>
        <vt:i4>1376306</vt:i4>
      </vt:variant>
      <vt:variant>
        <vt:i4>23</vt:i4>
      </vt:variant>
      <vt:variant>
        <vt:i4>0</vt:i4>
      </vt:variant>
      <vt:variant>
        <vt:i4>5</vt:i4>
      </vt:variant>
      <vt:variant>
        <vt:lpwstr/>
      </vt:variant>
      <vt:variant>
        <vt:lpwstr>_Toc67654464</vt:lpwstr>
      </vt:variant>
      <vt:variant>
        <vt:i4>1245234</vt:i4>
      </vt:variant>
      <vt:variant>
        <vt:i4>20</vt:i4>
      </vt:variant>
      <vt:variant>
        <vt:i4>0</vt:i4>
      </vt:variant>
      <vt:variant>
        <vt:i4>5</vt:i4>
      </vt:variant>
      <vt:variant>
        <vt:lpwstr/>
      </vt:variant>
      <vt:variant>
        <vt:lpwstr>_Toc67654462</vt:lpwstr>
      </vt:variant>
      <vt:variant>
        <vt:i4>1048626</vt:i4>
      </vt:variant>
      <vt:variant>
        <vt:i4>17</vt:i4>
      </vt:variant>
      <vt:variant>
        <vt:i4>0</vt:i4>
      </vt:variant>
      <vt:variant>
        <vt:i4>5</vt:i4>
      </vt:variant>
      <vt:variant>
        <vt:lpwstr/>
      </vt:variant>
      <vt:variant>
        <vt:lpwstr>_Toc67654461</vt:lpwstr>
      </vt:variant>
      <vt:variant>
        <vt:i4>1114162</vt:i4>
      </vt:variant>
      <vt:variant>
        <vt:i4>14</vt:i4>
      </vt:variant>
      <vt:variant>
        <vt:i4>0</vt:i4>
      </vt:variant>
      <vt:variant>
        <vt:i4>5</vt:i4>
      </vt:variant>
      <vt:variant>
        <vt:lpwstr/>
      </vt:variant>
      <vt:variant>
        <vt:lpwstr>_Toc67654460</vt:lpwstr>
      </vt:variant>
      <vt:variant>
        <vt:i4>1572913</vt:i4>
      </vt:variant>
      <vt:variant>
        <vt:i4>11</vt:i4>
      </vt:variant>
      <vt:variant>
        <vt:i4>0</vt:i4>
      </vt:variant>
      <vt:variant>
        <vt:i4>5</vt:i4>
      </vt:variant>
      <vt:variant>
        <vt:lpwstr/>
      </vt:variant>
      <vt:variant>
        <vt:lpwstr>_Toc67654459</vt:lpwstr>
      </vt:variant>
      <vt:variant>
        <vt:i4>1638449</vt:i4>
      </vt:variant>
      <vt:variant>
        <vt:i4>8</vt:i4>
      </vt:variant>
      <vt:variant>
        <vt:i4>0</vt:i4>
      </vt:variant>
      <vt:variant>
        <vt:i4>5</vt:i4>
      </vt:variant>
      <vt:variant>
        <vt:lpwstr/>
      </vt:variant>
      <vt:variant>
        <vt:lpwstr>_Toc67654458</vt:lpwstr>
      </vt:variant>
      <vt:variant>
        <vt:i4>1441841</vt:i4>
      </vt:variant>
      <vt:variant>
        <vt:i4>5</vt:i4>
      </vt:variant>
      <vt:variant>
        <vt:i4>0</vt:i4>
      </vt:variant>
      <vt:variant>
        <vt:i4>5</vt:i4>
      </vt:variant>
      <vt:variant>
        <vt:lpwstr/>
      </vt:variant>
      <vt:variant>
        <vt:lpwstr>_Toc67654457</vt:lpwstr>
      </vt:variant>
      <vt:variant>
        <vt:i4>1507377</vt:i4>
      </vt:variant>
      <vt:variant>
        <vt:i4>2</vt:i4>
      </vt:variant>
      <vt:variant>
        <vt:i4>0</vt:i4>
      </vt:variant>
      <vt:variant>
        <vt:i4>5</vt:i4>
      </vt:variant>
      <vt:variant>
        <vt:lpwstr/>
      </vt:variant>
      <vt:variant>
        <vt:lpwstr>_Toc67654456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ECE/TRANS/WP.29/1157</dc:title>
  <dc:subject/>
  <dc:creator>Secretariat</dc:creator>
  <cp:keywords/>
  <cp:lastModifiedBy>Secretariat</cp:lastModifiedBy>
  <cp:revision>23</cp:revision>
  <cp:lastPrinted>2022-03-04T00:58:00Z</cp:lastPrinted>
  <dcterms:created xsi:type="dcterms:W3CDTF">2022-02-25T13:45:00Z</dcterms:created>
  <dcterms:modified xsi:type="dcterms:W3CDTF">2022-03-04T00:58:00Z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