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326225" w:rsidRPr="00326225" w14:paraId="57FD71C5" w14:textId="77777777" w:rsidTr="0001071D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A6CFB92" w14:textId="77777777" w:rsidR="0064636E" w:rsidRPr="00326225" w:rsidRDefault="0064636E" w:rsidP="003C3936"/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21FBE7EF" w14:textId="5F1BD425" w:rsidR="0064636E" w:rsidRPr="00326225" w:rsidRDefault="0064636E" w:rsidP="00EF7200">
            <w:pPr>
              <w:jc w:val="right"/>
            </w:pPr>
            <w:r w:rsidRPr="00326225">
              <w:rPr>
                <w:sz w:val="40"/>
              </w:rPr>
              <w:t>E</w:t>
            </w:r>
            <w:r w:rsidRPr="00326225">
              <w:t>/ECE/324/</w:t>
            </w:r>
            <w:r w:rsidR="00841EB5" w:rsidRPr="00326225">
              <w:t>Rev.</w:t>
            </w:r>
            <w:r w:rsidR="00EF7200" w:rsidRPr="00326225">
              <w:t>2</w:t>
            </w:r>
            <w:r w:rsidR="00841EB5" w:rsidRPr="00326225">
              <w:t>/</w:t>
            </w:r>
            <w:r w:rsidRPr="00326225">
              <w:t>Add.</w:t>
            </w:r>
            <w:r w:rsidR="00EC75F2" w:rsidRPr="00326225">
              <w:t>1</w:t>
            </w:r>
            <w:r w:rsidR="00203BCE" w:rsidRPr="00326225">
              <w:t>2</w:t>
            </w:r>
            <w:r w:rsidR="00EF7200" w:rsidRPr="00326225">
              <w:t>7/</w:t>
            </w:r>
            <w:r w:rsidR="00EE0446" w:rsidRPr="00326225">
              <w:t>Amend.</w:t>
            </w:r>
            <w:r w:rsidR="0018157B" w:rsidRPr="00326225">
              <w:t>10</w:t>
            </w:r>
            <w:r w:rsidRPr="00326225">
              <w:t>−</w:t>
            </w:r>
            <w:r w:rsidRPr="00326225">
              <w:rPr>
                <w:sz w:val="40"/>
              </w:rPr>
              <w:t>E</w:t>
            </w:r>
            <w:r w:rsidRPr="00326225">
              <w:t>/ECE/TRANS/505</w:t>
            </w:r>
            <w:r w:rsidR="00841EB5" w:rsidRPr="00326225">
              <w:t>/Rev.</w:t>
            </w:r>
            <w:r w:rsidR="00EF7200" w:rsidRPr="00326225">
              <w:t>2</w:t>
            </w:r>
            <w:r w:rsidR="00841EB5" w:rsidRPr="00326225">
              <w:t>/</w:t>
            </w:r>
            <w:r w:rsidR="00EF7200" w:rsidRPr="00326225">
              <w:t>Add.127/Amend</w:t>
            </w:r>
            <w:r w:rsidR="0018157B" w:rsidRPr="00326225">
              <w:t>.10</w:t>
            </w:r>
          </w:p>
        </w:tc>
      </w:tr>
      <w:tr w:rsidR="00326225" w:rsidRPr="00326225" w14:paraId="6F985C55" w14:textId="77777777" w:rsidTr="00A42E98">
        <w:trPr>
          <w:cantSplit/>
          <w:trHeight w:hRule="exact" w:val="2038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1028A61" w14:textId="77777777" w:rsidR="00A42E98" w:rsidRPr="00326225" w:rsidRDefault="00A42E98" w:rsidP="00A42E98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49836FB9" w14:textId="77777777" w:rsidR="00A42E98" w:rsidRPr="00326225" w:rsidRDefault="00A42E98" w:rsidP="00A42E98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3FC9887" w14:textId="77777777" w:rsidR="00A42E98" w:rsidRPr="00326225" w:rsidRDefault="00A42E98" w:rsidP="00A42E98">
            <w:pPr>
              <w:spacing w:before="120"/>
            </w:pPr>
          </w:p>
          <w:p w14:paraId="4C7446D0" w14:textId="77777777" w:rsidR="00A42E98" w:rsidRPr="00326225" w:rsidRDefault="00A42E98" w:rsidP="00A42E98">
            <w:pPr>
              <w:spacing w:before="120"/>
            </w:pPr>
          </w:p>
          <w:p w14:paraId="3AAF3BDD" w14:textId="6549103D" w:rsidR="00A42E98" w:rsidRPr="00326225" w:rsidRDefault="008C60C7" w:rsidP="00A42E98">
            <w:pPr>
              <w:spacing w:before="120"/>
            </w:pPr>
            <w:r w:rsidRPr="00326225">
              <w:t>3 November</w:t>
            </w:r>
            <w:r w:rsidR="00115D9B" w:rsidRPr="00326225">
              <w:t xml:space="preserve"> </w:t>
            </w:r>
            <w:r w:rsidR="00A42E98" w:rsidRPr="00326225">
              <w:t>20</w:t>
            </w:r>
            <w:r w:rsidR="0018157B" w:rsidRPr="00326225">
              <w:t>20</w:t>
            </w:r>
          </w:p>
        </w:tc>
      </w:tr>
    </w:tbl>
    <w:p w14:paraId="431B1AEB" w14:textId="77777777" w:rsidR="00C711C7" w:rsidRPr="00326225" w:rsidRDefault="00C711C7" w:rsidP="00A41529">
      <w:pPr>
        <w:pStyle w:val="HChG"/>
        <w:spacing w:before="240" w:after="120"/>
      </w:pPr>
      <w:r w:rsidRPr="00326225">
        <w:tab/>
      </w:r>
      <w:r w:rsidRPr="00326225">
        <w:tab/>
      </w:r>
      <w:bookmarkStart w:id="0" w:name="_Toc340666199"/>
      <w:bookmarkStart w:id="1" w:name="_Toc340745062"/>
      <w:r w:rsidRPr="00326225">
        <w:t>Agreement</w:t>
      </w:r>
      <w:bookmarkEnd w:id="0"/>
      <w:bookmarkEnd w:id="1"/>
    </w:p>
    <w:p w14:paraId="60060F6C" w14:textId="77777777" w:rsidR="00A42E98" w:rsidRPr="00326225" w:rsidRDefault="00A42E98" w:rsidP="00A42E98">
      <w:pPr>
        <w:pStyle w:val="H1G"/>
        <w:spacing w:before="240"/>
      </w:pPr>
      <w:r w:rsidRPr="00326225">
        <w:tab/>
      </w:r>
      <w:r w:rsidRPr="00326225">
        <w:tab/>
        <w:t>Concerning the</w:t>
      </w:r>
      <w:r w:rsidRPr="00326225">
        <w:rPr>
          <w:smallCaps/>
        </w:rPr>
        <w:t xml:space="preserve"> </w:t>
      </w:r>
      <w:r w:rsidRPr="00326225"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Pr="00326225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14:paraId="638A8942" w14:textId="77777777" w:rsidR="00A42E98" w:rsidRPr="00326225" w:rsidRDefault="00A42E98" w:rsidP="00A42E98">
      <w:pPr>
        <w:pStyle w:val="SingleTxtG"/>
        <w:spacing w:before="120"/>
      </w:pPr>
      <w:r w:rsidRPr="00326225">
        <w:t>(Revision 3, including the amendments which entered into force on 14 September 2017)</w:t>
      </w:r>
    </w:p>
    <w:p w14:paraId="23520E79" w14:textId="77777777" w:rsidR="0064636E" w:rsidRPr="00326225" w:rsidRDefault="00C711C7" w:rsidP="00B32121">
      <w:pPr>
        <w:pStyle w:val="H1G"/>
        <w:spacing w:before="120"/>
        <w:ind w:left="0" w:right="0" w:firstLine="0"/>
        <w:jc w:val="center"/>
      </w:pPr>
      <w:bookmarkStart w:id="2" w:name="_Hlk527378175"/>
      <w:r w:rsidRPr="00326225">
        <w:t>_________</w:t>
      </w:r>
    </w:p>
    <w:bookmarkEnd w:id="2"/>
    <w:p w14:paraId="1E020283" w14:textId="295D2D43" w:rsidR="0064636E" w:rsidRPr="00326225" w:rsidRDefault="0064636E" w:rsidP="001B678F">
      <w:pPr>
        <w:pStyle w:val="HChG"/>
      </w:pPr>
      <w:r w:rsidRPr="00326225">
        <w:tab/>
      </w:r>
      <w:r w:rsidRPr="00326225">
        <w:tab/>
        <w:t xml:space="preserve">Addendum </w:t>
      </w:r>
      <w:r w:rsidR="00EC75F2" w:rsidRPr="00326225">
        <w:t>1</w:t>
      </w:r>
      <w:r w:rsidR="00203BCE" w:rsidRPr="00326225">
        <w:t>2</w:t>
      </w:r>
      <w:r w:rsidR="00EF7200" w:rsidRPr="00326225">
        <w:t>7</w:t>
      </w:r>
      <w:r w:rsidR="00EE0446" w:rsidRPr="00326225">
        <w:t xml:space="preserve"> </w:t>
      </w:r>
      <w:r w:rsidR="001B678F" w:rsidRPr="00326225">
        <w:t>–</w:t>
      </w:r>
      <w:r w:rsidRPr="00326225">
        <w:t xml:space="preserve"> </w:t>
      </w:r>
      <w:r w:rsidR="001B678F" w:rsidRPr="00326225">
        <w:t xml:space="preserve">UN </w:t>
      </w:r>
      <w:r w:rsidRPr="00326225">
        <w:t>Regulation No.</w:t>
      </w:r>
      <w:r w:rsidR="00271A7F" w:rsidRPr="00326225">
        <w:t xml:space="preserve"> </w:t>
      </w:r>
      <w:r w:rsidR="00EC75F2" w:rsidRPr="00326225">
        <w:t>1</w:t>
      </w:r>
      <w:r w:rsidR="00203BCE" w:rsidRPr="00326225">
        <w:t>2</w:t>
      </w:r>
      <w:r w:rsidR="00EF7200" w:rsidRPr="00326225">
        <w:t>8</w:t>
      </w:r>
    </w:p>
    <w:p w14:paraId="4E272B2A" w14:textId="0024118F" w:rsidR="0064636E" w:rsidRPr="00326225" w:rsidRDefault="0064636E" w:rsidP="00A41529">
      <w:pPr>
        <w:pStyle w:val="H1G"/>
        <w:spacing w:before="240"/>
      </w:pPr>
      <w:r w:rsidRPr="00326225">
        <w:tab/>
      </w:r>
      <w:r w:rsidRPr="00326225">
        <w:tab/>
      </w:r>
      <w:r w:rsidR="00D623A7" w:rsidRPr="00326225">
        <w:t>Amendment</w:t>
      </w:r>
      <w:r w:rsidRPr="00326225">
        <w:t xml:space="preserve"> </w:t>
      </w:r>
      <w:r w:rsidR="0018157B" w:rsidRPr="00326225">
        <w:t>10</w:t>
      </w:r>
    </w:p>
    <w:p w14:paraId="4FA699B3" w14:textId="456D2E92" w:rsidR="00A42E98" w:rsidRPr="00326225" w:rsidRDefault="00FA2495" w:rsidP="00A42E98">
      <w:pPr>
        <w:pStyle w:val="SingleTxtG"/>
        <w:spacing w:after="360"/>
        <w:rPr>
          <w:spacing w:val="-4"/>
        </w:rPr>
      </w:pPr>
      <w:r w:rsidRPr="00326225">
        <w:rPr>
          <w:spacing w:val="-2"/>
        </w:rPr>
        <w:t xml:space="preserve">Supplement </w:t>
      </w:r>
      <w:r w:rsidR="0018157B" w:rsidRPr="00326225">
        <w:rPr>
          <w:spacing w:val="-2"/>
        </w:rPr>
        <w:t xml:space="preserve">10 </w:t>
      </w:r>
      <w:r w:rsidR="00203BCE" w:rsidRPr="00326225">
        <w:rPr>
          <w:spacing w:val="-2"/>
        </w:rPr>
        <w:t>to</w:t>
      </w:r>
      <w:r w:rsidRPr="00326225">
        <w:rPr>
          <w:spacing w:val="-2"/>
        </w:rPr>
        <w:t xml:space="preserve"> the </w:t>
      </w:r>
      <w:r w:rsidR="00EF7200" w:rsidRPr="00326225">
        <w:rPr>
          <w:spacing w:val="-2"/>
        </w:rPr>
        <w:t>original version of the Regulation</w:t>
      </w:r>
      <w:r w:rsidR="00CC5BDB" w:rsidRPr="00326225">
        <w:rPr>
          <w:spacing w:val="-2"/>
        </w:rPr>
        <w:t xml:space="preserve"> –</w:t>
      </w:r>
      <w:r w:rsidR="0064636E" w:rsidRPr="00326225">
        <w:rPr>
          <w:spacing w:val="-2"/>
        </w:rPr>
        <w:t xml:space="preserve"> </w:t>
      </w:r>
      <w:r w:rsidR="00A42E98" w:rsidRPr="00326225">
        <w:rPr>
          <w:spacing w:val="-4"/>
        </w:rPr>
        <w:t xml:space="preserve">Date of entry into force: </w:t>
      </w:r>
      <w:r w:rsidR="0018157B" w:rsidRPr="00326225">
        <w:rPr>
          <w:spacing w:val="-4"/>
        </w:rPr>
        <w:br/>
      </w:r>
      <w:r w:rsidR="0018157B" w:rsidRPr="00326225">
        <w:rPr>
          <w:spacing w:val="-4"/>
          <w:lang w:eastAsia="en-GB"/>
        </w:rPr>
        <w:t>25 September 2020</w:t>
      </w:r>
    </w:p>
    <w:p w14:paraId="24730B39" w14:textId="16D6F329" w:rsidR="0064636E" w:rsidRPr="00326225" w:rsidRDefault="0064636E" w:rsidP="00A42E98">
      <w:pPr>
        <w:pStyle w:val="H1G"/>
        <w:rPr>
          <w:lang w:val="en-US"/>
        </w:rPr>
      </w:pPr>
      <w:r w:rsidRPr="00326225">
        <w:rPr>
          <w:lang w:val="en-US"/>
        </w:rPr>
        <w:tab/>
      </w:r>
      <w:r w:rsidRPr="00326225">
        <w:rPr>
          <w:lang w:val="en-US"/>
        </w:rPr>
        <w:tab/>
      </w:r>
      <w:r w:rsidR="00BC0589" w:rsidRPr="00326225">
        <w:rPr>
          <w:lang w:val="en-US"/>
        </w:rPr>
        <w:t>Uniform provisions concerning the app</w:t>
      </w:r>
      <w:bookmarkStart w:id="3" w:name="_GoBack"/>
      <w:bookmarkEnd w:id="3"/>
      <w:r w:rsidR="00BC0589" w:rsidRPr="00326225">
        <w:rPr>
          <w:lang w:val="en-US"/>
        </w:rPr>
        <w:t>roval of light emitting diode (LED) light sources for use in approved lamp units on power-driven vehicles and their trailers</w:t>
      </w:r>
    </w:p>
    <w:p w14:paraId="02EF65D0" w14:textId="149D0E9E" w:rsidR="00A41529" w:rsidRPr="00326225" w:rsidRDefault="00A42E98" w:rsidP="00A41529">
      <w:pPr>
        <w:pStyle w:val="SingleTxtG"/>
        <w:spacing w:after="0"/>
        <w:rPr>
          <w:spacing w:val="-6"/>
          <w:lang w:eastAsia="en-GB"/>
        </w:rPr>
      </w:pPr>
      <w:r w:rsidRPr="00326225">
        <w:rPr>
          <w:spacing w:val="-4"/>
          <w:lang w:eastAsia="en-GB"/>
        </w:rPr>
        <w:t>This</w:t>
      </w:r>
      <w:r w:rsidR="0001071D" w:rsidRPr="00326225">
        <w:rPr>
          <w:spacing w:val="-4"/>
          <w:lang w:eastAsia="en-GB"/>
        </w:rPr>
        <w:t xml:space="preserve"> document is meant purely as documentation tool.</w:t>
      </w:r>
      <w:r w:rsidR="00A41529" w:rsidRPr="00326225">
        <w:rPr>
          <w:spacing w:val="-4"/>
          <w:lang w:eastAsia="en-GB"/>
        </w:rPr>
        <w:t xml:space="preserve"> The authentic and legal binding texts </w:t>
      </w:r>
      <w:r w:rsidR="00E313A7" w:rsidRPr="00326225">
        <w:rPr>
          <w:spacing w:val="-4"/>
          <w:lang w:eastAsia="en-GB"/>
        </w:rPr>
        <w:t>is</w:t>
      </w:r>
      <w:r w:rsidR="00A41529" w:rsidRPr="00326225">
        <w:rPr>
          <w:spacing w:val="-4"/>
          <w:lang w:eastAsia="en-GB"/>
        </w:rPr>
        <w:t>:</w:t>
      </w:r>
      <w:r w:rsidR="00D41725" w:rsidRPr="00326225">
        <w:rPr>
          <w:lang w:eastAsia="en-GB"/>
        </w:rPr>
        <w:t xml:space="preserve"> </w:t>
      </w:r>
      <w:r w:rsidR="00A41529" w:rsidRPr="00326225">
        <w:rPr>
          <w:lang w:eastAsia="en-GB"/>
        </w:rPr>
        <w:tab/>
      </w:r>
      <w:r w:rsidR="00A41529" w:rsidRPr="00326225">
        <w:rPr>
          <w:spacing w:val="-6"/>
          <w:lang w:eastAsia="en-GB"/>
        </w:rPr>
        <w:t>ECE/TRANS/WP.29/</w:t>
      </w:r>
      <w:r w:rsidRPr="00326225">
        <w:rPr>
          <w:spacing w:val="-6"/>
          <w:lang w:eastAsia="en-GB"/>
        </w:rPr>
        <w:t>20</w:t>
      </w:r>
      <w:r w:rsidR="0018157B" w:rsidRPr="00326225">
        <w:rPr>
          <w:spacing w:val="-6"/>
          <w:lang w:eastAsia="en-GB"/>
        </w:rPr>
        <w:t>20</w:t>
      </w:r>
      <w:r w:rsidR="00A41529" w:rsidRPr="00326225">
        <w:rPr>
          <w:spacing w:val="-6"/>
          <w:lang w:eastAsia="en-GB"/>
        </w:rPr>
        <w:t>/</w:t>
      </w:r>
      <w:r w:rsidR="0018157B" w:rsidRPr="00326225">
        <w:rPr>
          <w:spacing w:val="-6"/>
          <w:lang w:eastAsia="en-GB"/>
        </w:rPr>
        <w:t>31</w:t>
      </w:r>
    </w:p>
    <w:p w14:paraId="62CDCABF" w14:textId="3243C074" w:rsidR="000D3A4F" w:rsidRPr="00326225" w:rsidRDefault="00F55704" w:rsidP="00A41529">
      <w:pPr>
        <w:suppressAutoHyphens w:val="0"/>
        <w:spacing w:line="240" w:lineRule="auto"/>
        <w:jc w:val="center"/>
        <w:rPr>
          <w:b/>
          <w:sz w:val="24"/>
        </w:rPr>
      </w:pPr>
      <w:r w:rsidRPr="00326225">
        <w:rPr>
          <w:b/>
          <w:noProof/>
          <w:sz w:val="24"/>
          <w:lang w:eastAsia="en-GB"/>
        </w:rPr>
        <w:drawing>
          <wp:anchor distT="0" distB="137160" distL="114300" distR="114300" simplePos="0" relativeHeight="251657728" behindDoc="0" locked="0" layoutInCell="1" allowOverlap="1" wp14:anchorId="1A9092C3" wp14:editId="0C339765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A4F" w:rsidRPr="00326225">
        <w:rPr>
          <w:b/>
          <w:sz w:val="24"/>
        </w:rPr>
        <w:t>_________</w:t>
      </w:r>
    </w:p>
    <w:p w14:paraId="0BE7EBB7" w14:textId="77777777" w:rsidR="000D3A4F" w:rsidRPr="00326225" w:rsidRDefault="000D3A4F" w:rsidP="00A41529">
      <w:pPr>
        <w:suppressAutoHyphens w:val="0"/>
        <w:spacing w:line="100" w:lineRule="atLeast"/>
        <w:rPr>
          <w:b/>
          <w:sz w:val="24"/>
        </w:rPr>
      </w:pPr>
    </w:p>
    <w:p w14:paraId="484BB43A" w14:textId="147FABD1" w:rsidR="00C711C7" w:rsidRPr="00326225" w:rsidRDefault="000D3A4F" w:rsidP="00651737">
      <w:pPr>
        <w:suppressAutoHyphens w:val="0"/>
        <w:spacing w:line="240" w:lineRule="auto"/>
        <w:jc w:val="center"/>
      </w:pPr>
      <w:r w:rsidRPr="00326225">
        <w:rPr>
          <w:b/>
          <w:sz w:val="24"/>
        </w:rPr>
        <w:t>UNITED NATIONS</w:t>
      </w:r>
    </w:p>
    <w:p w14:paraId="2C714745" w14:textId="77777777" w:rsidR="0018157B" w:rsidRDefault="00D5540C" w:rsidP="0018157B">
      <w:pPr>
        <w:spacing w:after="120"/>
        <w:ind w:left="2268" w:right="1134" w:hanging="1134"/>
        <w:jc w:val="both"/>
        <w:rPr>
          <w:bCs/>
          <w:lang w:eastAsia="fr-FR"/>
        </w:rPr>
      </w:pPr>
      <w:r w:rsidRPr="00326225">
        <w:br w:type="page"/>
      </w:r>
      <w:r w:rsidR="0018157B">
        <w:rPr>
          <w:bCs/>
          <w:i/>
        </w:rPr>
        <w:lastRenderedPageBreak/>
        <w:t>Paragraph 3.11.2.2.,</w:t>
      </w:r>
      <w:r w:rsidR="0018157B">
        <w:rPr>
          <w:bCs/>
        </w:rPr>
        <w:t xml:space="preserve"> amend</w:t>
      </w:r>
      <w:r w:rsidR="0018157B">
        <w:rPr>
          <w:bCs/>
          <w:i/>
        </w:rPr>
        <w:t xml:space="preserve"> </w:t>
      </w:r>
      <w:r w:rsidR="0018157B">
        <w:rPr>
          <w:bCs/>
        </w:rPr>
        <w:t>to read:</w:t>
      </w:r>
    </w:p>
    <w:p w14:paraId="10C7FA7C" w14:textId="77777777" w:rsidR="0018157B" w:rsidRDefault="0018157B" w:rsidP="0018157B">
      <w:pPr>
        <w:spacing w:after="120"/>
        <w:ind w:left="2268" w:right="1134" w:hanging="1134"/>
        <w:jc w:val="both"/>
        <w:rPr>
          <w:bCs/>
        </w:rPr>
      </w:pPr>
      <w:r>
        <w:rPr>
          <w:bCs/>
          <w:color w:val="000000"/>
        </w:rPr>
        <w:t>"</w:t>
      </w:r>
      <w:r>
        <w:rPr>
          <w:bCs/>
        </w:rPr>
        <w:t>3.11.2.2.</w:t>
      </w:r>
      <w:r>
        <w:rPr>
          <w:bCs/>
        </w:rPr>
        <w:tab/>
        <w:t>In case in the relevant data sheet only one side of the light emitting area is specified as to generate the cut-off, at least one of the following provisions shall apply:</w:t>
      </w:r>
    </w:p>
    <w:p w14:paraId="62E12769" w14:textId="77777777" w:rsidR="0018157B" w:rsidRDefault="0018157B" w:rsidP="00E27F83">
      <w:pPr>
        <w:spacing w:after="120"/>
        <w:ind w:left="2835" w:right="1134" w:hanging="567"/>
        <w:jc w:val="both"/>
        <w:rPr>
          <w:bCs/>
        </w:rPr>
      </w:pPr>
      <w:r>
        <w:rPr>
          <w:bCs/>
        </w:rPr>
        <w:t>(a)</w:t>
      </w:r>
      <w:r>
        <w:rPr>
          <w:bCs/>
        </w:rPr>
        <w:tab/>
        <w:t>The value of the maximum luminance gradient G</w:t>
      </w:r>
      <w:r>
        <w:rPr>
          <w:bCs/>
          <w:vertAlign w:val="subscript"/>
        </w:rPr>
        <w:t>50</w:t>
      </w:r>
      <w:proofErr w:type="gramStart"/>
      <w:r>
        <w:rPr>
          <w:bCs/>
          <w:vertAlign w:val="subscript"/>
        </w:rPr>
        <w:t>µm,max</w:t>
      </w:r>
      <w:proofErr w:type="gramEnd"/>
      <w:r>
        <w:rPr>
          <w:bCs/>
        </w:rPr>
        <w:t>, determined according to Annex L of IEC Publication 60809, edition 4, shall not be less than the value given in the relevant category sheet, if any; or</w:t>
      </w:r>
    </w:p>
    <w:p w14:paraId="72B1C21B" w14:textId="77777777" w:rsidR="0018157B" w:rsidRDefault="0018157B" w:rsidP="00E27F83">
      <w:pPr>
        <w:spacing w:after="120"/>
        <w:ind w:left="2835" w:right="1134" w:hanging="567"/>
        <w:jc w:val="both"/>
        <w:rPr>
          <w:bCs/>
        </w:rPr>
      </w:pPr>
      <w:r>
        <w:rPr>
          <w:bCs/>
        </w:rPr>
        <w:t>(b)</w:t>
      </w:r>
      <w:r>
        <w:rPr>
          <w:bCs/>
        </w:rPr>
        <w:tab/>
        <w:t>Zone 1b shall have a position closer to the corresponding side of zone 1a than to the opposite side.</w:t>
      </w:r>
      <w:r>
        <w:rPr>
          <w:bCs/>
          <w:color w:val="000000"/>
        </w:rPr>
        <w:t>"</w:t>
      </w:r>
    </w:p>
    <w:p w14:paraId="28707348" w14:textId="77777777" w:rsidR="0018157B" w:rsidRDefault="0018157B" w:rsidP="0018157B">
      <w:pPr>
        <w:spacing w:before="24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8157B" w:rsidSect="00E27F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B5D94" w14:textId="77777777" w:rsidR="00E53330" w:rsidRDefault="00E53330"/>
  </w:endnote>
  <w:endnote w:type="continuationSeparator" w:id="0">
    <w:p w14:paraId="5FDF1A6D" w14:textId="77777777" w:rsidR="00E53330" w:rsidRDefault="00E53330"/>
  </w:endnote>
  <w:endnote w:type="continuationNotice" w:id="1">
    <w:p w14:paraId="30142910" w14:textId="77777777" w:rsidR="00E53330" w:rsidRDefault="00E53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F0473" w14:textId="57714542" w:rsidR="00B701B3" w:rsidRPr="00D623A7" w:rsidRDefault="00B701B3">
    <w:pPr>
      <w:pStyle w:val="Footer"/>
      <w:rPr>
        <w:b/>
        <w:sz w:val="18"/>
        <w:szCs w:val="18"/>
      </w:rPr>
    </w:pPr>
    <w:r w:rsidRPr="00D623A7">
      <w:rPr>
        <w:b/>
        <w:sz w:val="18"/>
        <w:szCs w:val="18"/>
      </w:rPr>
      <w:fldChar w:fldCharType="begin"/>
    </w:r>
    <w:r w:rsidRPr="00D623A7">
      <w:rPr>
        <w:b/>
        <w:sz w:val="18"/>
        <w:szCs w:val="18"/>
      </w:rPr>
      <w:instrText xml:space="preserve"> PAGE   \* MERGEFORMAT </w:instrText>
    </w:r>
    <w:r w:rsidRPr="00D623A7">
      <w:rPr>
        <w:b/>
        <w:sz w:val="18"/>
        <w:szCs w:val="18"/>
      </w:rPr>
      <w:fldChar w:fldCharType="separate"/>
    </w:r>
    <w:r w:rsidR="00CC5BDB">
      <w:rPr>
        <w:b/>
        <w:noProof/>
        <w:sz w:val="18"/>
        <w:szCs w:val="18"/>
      </w:rPr>
      <w:t>2</w:t>
    </w:r>
    <w:r w:rsidRPr="00D623A7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9877D" w14:textId="7EE20578" w:rsidR="00B701B3" w:rsidRPr="00776D12" w:rsidRDefault="00B701B3" w:rsidP="00776D12">
    <w:pPr>
      <w:pStyle w:val="Footer"/>
      <w:jc w:val="right"/>
      <w:rPr>
        <w:b/>
        <w:sz w:val="18"/>
        <w:szCs w:val="18"/>
      </w:rPr>
    </w:pPr>
    <w:r w:rsidRPr="00776D12">
      <w:rPr>
        <w:b/>
        <w:sz w:val="18"/>
        <w:szCs w:val="18"/>
      </w:rPr>
      <w:fldChar w:fldCharType="begin"/>
    </w:r>
    <w:r w:rsidRPr="00776D12">
      <w:rPr>
        <w:b/>
        <w:sz w:val="18"/>
        <w:szCs w:val="18"/>
      </w:rPr>
      <w:instrText xml:space="preserve"> PAGE   \* MERGEFORMAT </w:instrText>
    </w:r>
    <w:r w:rsidRPr="00776D12">
      <w:rPr>
        <w:b/>
        <w:sz w:val="18"/>
        <w:szCs w:val="18"/>
      </w:rPr>
      <w:fldChar w:fldCharType="separate"/>
    </w:r>
    <w:r w:rsidR="00CC5BDB">
      <w:rPr>
        <w:b/>
        <w:noProof/>
        <w:sz w:val="18"/>
        <w:szCs w:val="18"/>
      </w:rPr>
      <w:t>3</w:t>
    </w:r>
    <w:r w:rsidRPr="00776D12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B3ED6" w14:textId="6E2D73F5" w:rsidR="00D034D9" w:rsidRDefault="00D034D9" w:rsidP="00D034D9">
    <w:pPr>
      <w:pStyle w:val="Footer"/>
    </w:pPr>
    <w:r>
      <w:rPr>
        <w:rFonts w:ascii="C39T30Lfz" w:hAnsi="C39T30Lfz"/>
        <w:noProof/>
        <w:sz w:val="56"/>
      </w:rPr>
      <w:drawing>
        <wp:anchor distT="0" distB="0" distL="114300" distR="114300" simplePos="0" relativeHeight="251660288" behindDoc="0" locked="0" layoutInCell="1" allowOverlap="1" wp14:anchorId="2249C9E5" wp14:editId="612C3521">
          <wp:simplePos x="0" y="0"/>
          <wp:positionH relativeFrom="column">
            <wp:posOffset>5420533</wp:posOffset>
          </wp:positionH>
          <wp:positionV relativeFrom="paragraph">
            <wp:posOffset>48548</wp:posOffset>
          </wp:positionV>
          <wp:extent cx="638175" cy="6381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1" locked="1" layoutInCell="1" allowOverlap="1" wp14:anchorId="5150CA23" wp14:editId="748DD2DE">
          <wp:simplePos x="0" y="0"/>
          <wp:positionH relativeFrom="margin">
            <wp:posOffset>4355465</wp:posOffset>
          </wp:positionH>
          <wp:positionV relativeFrom="margin">
            <wp:posOffset>9271000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125A11" w14:textId="3F9372F4" w:rsidR="00D034D9" w:rsidRDefault="00D034D9" w:rsidP="00D034D9">
    <w:pPr>
      <w:pStyle w:val="Footer"/>
      <w:ind w:right="1134"/>
      <w:rPr>
        <w:sz w:val="20"/>
      </w:rPr>
    </w:pPr>
    <w:r>
      <w:rPr>
        <w:sz w:val="20"/>
      </w:rPr>
      <w:t>GE.20-14570(E)</w:t>
    </w:r>
  </w:p>
  <w:p w14:paraId="4DFF76ED" w14:textId="1F2BCB92" w:rsidR="00D034D9" w:rsidRPr="00D034D9" w:rsidRDefault="00D034D9" w:rsidP="00D034D9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*2014570*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3D869" w14:textId="77777777" w:rsidR="00E53330" w:rsidRPr="000B175B" w:rsidRDefault="00E5333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A85D0CF" w14:textId="77777777" w:rsidR="00E53330" w:rsidRPr="00FC68B7" w:rsidRDefault="00E5333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5C7DD35" w14:textId="77777777" w:rsidR="00E53330" w:rsidRDefault="00E53330"/>
  </w:footnote>
  <w:footnote w:id="2">
    <w:p w14:paraId="54C09FD0" w14:textId="77777777" w:rsidR="00A42E98" w:rsidRPr="00326225" w:rsidRDefault="00A42E98" w:rsidP="00A42E98">
      <w:pPr>
        <w:pStyle w:val="FootnoteText"/>
      </w:pPr>
      <w:r w:rsidRPr="00326225">
        <w:tab/>
      </w:r>
      <w:r w:rsidRPr="00326225">
        <w:rPr>
          <w:rStyle w:val="FootnoteReference"/>
          <w:sz w:val="20"/>
        </w:rPr>
        <w:t>*</w:t>
      </w:r>
      <w:r w:rsidRPr="00326225">
        <w:rPr>
          <w:sz w:val="20"/>
        </w:rPr>
        <w:tab/>
      </w:r>
      <w:r w:rsidRPr="00326225">
        <w:t>Former titles of the Agreement:</w:t>
      </w:r>
    </w:p>
    <w:p w14:paraId="7CBFCB8C" w14:textId="77777777" w:rsidR="00A42E98" w:rsidRPr="00326225" w:rsidRDefault="00A42E98" w:rsidP="00A42E98">
      <w:pPr>
        <w:pStyle w:val="FootnoteText"/>
        <w:rPr>
          <w:sz w:val="20"/>
        </w:rPr>
      </w:pPr>
      <w:r w:rsidRPr="00326225">
        <w:tab/>
      </w:r>
      <w:r w:rsidRPr="00326225">
        <w:tab/>
      </w:r>
      <w:r w:rsidRPr="00326225">
        <w:rPr>
          <w:spacing w:val="-4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64F0A3A8" w14:textId="77777777" w:rsidR="00A42E98" w:rsidRPr="00E53330" w:rsidRDefault="00A42E98" w:rsidP="00A42E98">
      <w:pPr>
        <w:pStyle w:val="FootnoteText"/>
      </w:pPr>
      <w:r w:rsidRPr="00326225">
        <w:tab/>
      </w:r>
      <w:r w:rsidRPr="00326225"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0B60" w14:textId="2C758662" w:rsidR="00B701B3" w:rsidRDefault="00B701B3">
    <w:pPr>
      <w:pStyle w:val="Header"/>
    </w:pPr>
    <w:r w:rsidRPr="00D623A7">
      <w:t>E/ECE/324</w:t>
    </w:r>
    <w:r w:rsidRPr="00841EB5">
      <w:t>/Rev.</w:t>
    </w:r>
    <w:r w:rsidR="00EF7200">
      <w:t>2</w:t>
    </w:r>
    <w:r w:rsidRPr="00841EB5">
      <w:t>/</w:t>
    </w:r>
    <w:r w:rsidR="004D2C93" w:rsidRPr="00D623A7">
      <w:t>Add.</w:t>
    </w:r>
    <w:r w:rsidR="00425B9D">
      <w:t>1</w:t>
    </w:r>
    <w:r w:rsidR="00EF7200">
      <w:t>27</w:t>
    </w:r>
    <w:r w:rsidR="004D2C93" w:rsidRPr="00D623A7">
      <w:t>/Amend.</w:t>
    </w:r>
    <w:r w:rsidR="0018157B">
      <w:t>10</w:t>
    </w:r>
    <w:r>
      <w:br/>
    </w:r>
    <w:r w:rsidRPr="00D623A7">
      <w:t>E/ECE/TRANS/505</w:t>
    </w:r>
    <w:r w:rsidR="00EF7200" w:rsidRPr="00841EB5">
      <w:t>/Rev.</w:t>
    </w:r>
    <w:r w:rsidR="00EF7200">
      <w:t>2</w:t>
    </w:r>
    <w:r w:rsidR="00EF7200" w:rsidRPr="00841EB5">
      <w:t>/</w:t>
    </w:r>
    <w:r w:rsidR="00EF7200" w:rsidRPr="00D623A7">
      <w:t>Add.</w:t>
    </w:r>
    <w:r w:rsidR="00EF7200">
      <w:t>127</w:t>
    </w:r>
    <w:r w:rsidR="00EF7200" w:rsidRPr="00D623A7">
      <w:t>/Amend.</w:t>
    </w:r>
    <w:r w:rsidR="0018157B">
      <w:t>10</w:t>
    </w:r>
  </w:p>
  <w:p w14:paraId="30CE593D" w14:textId="77777777" w:rsidR="00BF4A36" w:rsidRPr="00BF4A36" w:rsidRDefault="00BF4A36" w:rsidP="00BF4A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F837B" w14:textId="12B931F7" w:rsidR="00B701B3" w:rsidRDefault="00B701B3" w:rsidP="00776D12">
    <w:pPr>
      <w:pStyle w:val="Header"/>
      <w:jc w:val="right"/>
    </w:pPr>
    <w:r w:rsidRPr="00D623A7">
      <w:t>E/ECE/324</w:t>
    </w:r>
    <w:r w:rsidR="00EF7200" w:rsidRPr="00841EB5">
      <w:t>/Rev.</w:t>
    </w:r>
    <w:r w:rsidR="00EF7200">
      <w:t>2</w:t>
    </w:r>
    <w:r w:rsidR="00EF7200" w:rsidRPr="00841EB5">
      <w:t>/</w:t>
    </w:r>
    <w:r w:rsidR="00EF7200" w:rsidRPr="00D623A7">
      <w:t>Add.</w:t>
    </w:r>
    <w:r w:rsidR="00EF7200">
      <w:t>127</w:t>
    </w:r>
    <w:r w:rsidR="00EF7200" w:rsidRPr="00D623A7">
      <w:t>/Amend.</w:t>
    </w:r>
    <w:r w:rsidR="00437487">
      <w:t>8</w:t>
    </w:r>
    <w:r>
      <w:br/>
    </w:r>
    <w:r w:rsidRPr="00D623A7">
      <w:t>E/ECE/TRANS/505</w:t>
    </w:r>
    <w:r w:rsidR="00EF7200" w:rsidRPr="00841EB5">
      <w:t>/Rev.</w:t>
    </w:r>
    <w:r w:rsidR="00EF7200">
      <w:t>2</w:t>
    </w:r>
    <w:r w:rsidR="00EF7200" w:rsidRPr="00841EB5">
      <w:t>/</w:t>
    </w:r>
    <w:r w:rsidR="00EF7200" w:rsidRPr="00D623A7">
      <w:t>Add.</w:t>
    </w:r>
    <w:r w:rsidR="00EF7200">
      <w:t>127</w:t>
    </w:r>
    <w:r w:rsidR="00EF7200" w:rsidRPr="00D623A7">
      <w:t>/Amend</w:t>
    </w:r>
    <w:r w:rsidR="00A42E98">
      <w:t>.</w:t>
    </w:r>
    <w:r w:rsidR="00437487">
      <w:t>8</w:t>
    </w:r>
  </w:p>
  <w:p w14:paraId="4823CE24" w14:textId="77777777" w:rsidR="00BF4A36" w:rsidRPr="00BF4A36" w:rsidRDefault="00BF4A36" w:rsidP="00BF4A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09880" w14:textId="77777777" w:rsidR="00D5540C" w:rsidRDefault="00D5540C" w:rsidP="008518D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D33"/>
    <w:multiLevelType w:val="hybridMultilevel"/>
    <w:tmpl w:val="31C83314"/>
    <w:lvl w:ilvl="0" w:tplc="E640D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077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52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C4AA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EE5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8D3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F4A0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6DC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E1E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DE17F08"/>
    <w:multiLevelType w:val="multilevel"/>
    <w:tmpl w:val="3D401C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643"/>
        </w:tabs>
        <w:ind w:left="643" w:hanging="360"/>
      </w:pPr>
    </w:lvl>
    <w:lvl w:ilvl="2">
      <w:start w:val="8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4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2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</w:lvl>
  </w:abstractNum>
  <w:abstractNum w:abstractNumId="4" w15:restartNumberingAfterBreak="0">
    <w:nsid w:val="61BF174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556230F"/>
    <w:multiLevelType w:val="hybridMultilevel"/>
    <w:tmpl w:val="8C783CBA"/>
    <w:lvl w:ilvl="0" w:tplc="33DE378E">
      <w:start w:val="1"/>
      <w:numFmt w:val="lowerLetter"/>
      <w:lvlText w:val="(%1)"/>
      <w:lvlJc w:val="left"/>
      <w:pPr>
        <w:ind w:left="2838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  <w:lvlOverride w:ilvl="0">
      <w:startOverride w:val="7"/>
    </w:lvlOverride>
    <w:lvlOverride w:ilvl="1">
      <w:startOverride w:val="7"/>
    </w:lvlOverride>
    <w:lvlOverride w:ilvl="2">
      <w:startOverride w:val="8"/>
    </w:lvlOverride>
    <w:lvlOverride w:ilvl="3">
      <w:startOverride w:val="4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nl-N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9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30"/>
    <w:rsid w:val="0001071D"/>
    <w:rsid w:val="000213D5"/>
    <w:rsid w:val="00050F6B"/>
    <w:rsid w:val="00072C8C"/>
    <w:rsid w:val="00086287"/>
    <w:rsid w:val="000931C0"/>
    <w:rsid w:val="000A7D0F"/>
    <w:rsid w:val="000B175B"/>
    <w:rsid w:val="000B3A0F"/>
    <w:rsid w:val="000C3BA6"/>
    <w:rsid w:val="000D3A4F"/>
    <w:rsid w:val="000E0415"/>
    <w:rsid w:val="000E4BD8"/>
    <w:rsid w:val="000F580C"/>
    <w:rsid w:val="00115D9B"/>
    <w:rsid w:val="001220B8"/>
    <w:rsid w:val="00134B40"/>
    <w:rsid w:val="001352D9"/>
    <w:rsid w:val="00165E82"/>
    <w:rsid w:val="0018157B"/>
    <w:rsid w:val="001B4B04"/>
    <w:rsid w:val="001B678F"/>
    <w:rsid w:val="001C6663"/>
    <w:rsid w:val="001C7895"/>
    <w:rsid w:val="001D26DF"/>
    <w:rsid w:val="0020139A"/>
    <w:rsid w:val="00203BCE"/>
    <w:rsid w:val="002070FE"/>
    <w:rsid w:val="00211E0B"/>
    <w:rsid w:val="002405A7"/>
    <w:rsid w:val="00271A7F"/>
    <w:rsid w:val="00295CB5"/>
    <w:rsid w:val="002A1E3A"/>
    <w:rsid w:val="002A7FC2"/>
    <w:rsid w:val="002D1113"/>
    <w:rsid w:val="003107FA"/>
    <w:rsid w:val="00312E48"/>
    <w:rsid w:val="003229D8"/>
    <w:rsid w:val="00326225"/>
    <w:rsid w:val="0033745A"/>
    <w:rsid w:val="00363542"/>
    <w:rsid w:val="003852F5"/>
    <w:rsid w:val="0039277A"/>
    <w:rsid w:val="003972E0"/>
    <w:rsid w:val="003A0EAB"/>
    <w:rsid w:val="003C2CC4"/>
    <w:rsid w:val="003C3936"/>
    <w:rsid w:val="003D4B23"/>
    <w:rsid w:val="003F1ED3"/>
    <w:rsid w:val="00425B9D"/>
    <w:rsid w:val="004325CB"/>
    <w:rsid w:val="00437487"/>
    <w:rsid w:val="00440758"/>
    <w:rsid w:val="00445C26"/>
    <w:rsid w:val="00446DE4"/>
    <w:rsid w:val="004A41CA"/>
    <w:rsid w:val="004D2C93"/>
    <w:rsid w:val="004E3FEB"/>
    <w:rsid w:val="004F5176"/>
    <w:rsid w:val="00503228"/>
    <w:rsid w:val="00504750"/>
    <w:rsid w:val="00505384"/>
    <w:rsid w:val="005420F2"/>
    <w:rsid w:val="0054561B"/>
    <w:rsid w:val="00582B38"/>
    <w:rsid w:val="005B3DB3"/>
    <w:rsid w:val="005E1409"/>
    <w:rsid w:val="00601DF9"/>
    <w:rsid w:val="00611FC4"/>
    <w:rsid w:val="006176FB"/>
    <w:rsid w:val="00627ED0"/>
    <w:rsid w:val="00640B26"/>
    <w:rsid w:val="0064636E"/>
    <w:rsid w:val="00651737"/>
    <w:rsid w:val="00665595"/>
    <w:rsid w:val="0069341E"/>
    <w:rsid w:val="00694209"/>
    <w:rsid w:val="006A67EF"/>
    <w:rsid w:val="006A7392"/>
    <w:rsid w:val="006D00FE"/>
    <w:rsid w:val="006D65E5"/>
    <w:rsid w:val="006E564B"/>
    <w:rsid w:val="006F5576"/>
    <w:rsid w:val="00713BD8"/>
    <w:rsid w:val="0072632A"/>
    <w:rsid w:val="00743CD6"/>
    <w:rsid w:val="00750602"/>
    <w:rsid w:val="00760C4D"/>
    <w:rsid w:val="00773197"/>
    <w:rsid w:val="00776D12"/>
    <w:rsid w:val="00784B94"/>
    <w:rsid w:val="00787C61"/>
    <w:rsid w:val="007B6BA5"/>
    <w:rsid w:val="007C3390"/>
    <w:rsid w:val="007C4F4B"/>
    <w:rsid w:val="007F0B83"/>
    <w:rsid w:val="007F6611"/>
    <w:rsid w:val="008159AF"/>
    <w:rsid w:val="008175E9"/>
    <w:rsid w:val="008242D7"/>
    <w:rsid w:val="00827E05"/>
    <w:rsid w:val="008311A3"/>
    <w:rsid w:val="00841EB5"/>
    <w:rsid w:val="008518D5"/>
    <w:rsid w:val="00871FD5"/>
    <w:rsid w:val="008724B7"/>
    <w:rsid w:val="008979B1"/>
    <w:rsid w:val="008A6B25"/>
    <w:rsid w:val="008A6C4F"/>
    <w:rsid w:val="008C3804"/>
    <w:rsid w:val="008C60C7"/>
    <w:rsid w:val="008E0E46"/>
    <w:rsid w:val="00907AD2"/>
    <w:rsid w:val="00963CBA"/>
    <w:rsid w:val="009672A1"/>
    <w:rsid w:val="00974A8D"/>
    <w:rsid w:val="00991261"/>
    <w:rsid w:val="009952F1"/>
    <w:rsid w:val="009F015A"/>
    <w:rsid w:val="009F3A17"/>
    <w:rsid w:val="00A034CA"/>
    <w:rsid w:val="00A03502"/>
    <w:rsid w:val="00A1427D"/>
    <w:rsid w:val="00A22277"/>
    <w:rsid w:val="00A41529"/>
    <w:rsid w:val="00A42E98"/>
    <w:rsid w:val="00A45A11"/>
    <w:rsid w:val="00A569D6"/>
    <w:rsid w:val="00A72F22"/>
    <w:rsid w:val="00A748A6"/>
    <w:rsid w:val="00A85956"/>
    <w:rsid w:val="00A85E41"/>
    <w:rsid w:val="00A879A4"/>
    <w:rsid w:val="00AD5D46"/>
    <w:rsid w:val="00B1438E"/>
    <w:rsid w:val="00B30179"/>
    <w:rsid w:val="00B32121"/>
    <w:rsid w:val="00B33EC0"/>
    <w:rsid w:val="00B44324"/>
    <w:rsid w:val="00B701B3"/>
    <w:rsid w:val="00B81E12"/>
    <w:rsid w:val="00BC0589"/>
    <w:rsid w:val="00BC2683"/>
    <w:rsid w:val="00BC358D"/>
    <w:rsid w:val="00BC74E9"/>
    <w:rsid w:val="00BD2146"/>
    <w:rsid w:val="00BD221C"/>
    <w:rsid w:val="00BD538F"/>
    <w:rsid w:val="00BE4F74"/>
    <w:rsid w:val="00BE618E"/>
    <w:rsid w:val="00BF4A36"/>
    <w:rsid w:val="00C17699"/>
    <w:rsid w:val="00C41A28"/>
    <w:rsid w:val="00C463DD"/>
    <w:rsid w:val="00C711C7"/>
    <w:rsid w:val="00C71A58"/>
    <w:rsid w:val="00C745C3"/>
    <w:rsid w:val="00C84414"/>
    <w:rsid w:val="00C95D91"/>
    <w:rsid w:val="00CC4838"/>
    <w:rsid w:val="00CC5BDB"/>
    <w:rsid w:val="00CD6208"/>
    <w:rsid w:val="00CE4A8F"/>
    <w:rsid w:val="00CE5E33"/>
    <w:rsid w:val="00CF4C18"/>
    <w:rsid w:val="00D034D9"/>
    <w:rsid w:val="00D2031B"/>
    <w:rsid w:val="00D25FE2"/>
    <w:rsid w:val="00D317BB"/>
    <w:rsid w:val="00D41725"/>
    <w:rsid w:val="00D43252"/>
    <w:rsid w:val="00D5540C"/>
    <w:rsid w:val="00D623A7"/>
    <w:rsid w:val="00D62A81"/>
    <w:rsid w:val="00D6614F"/>
    <w:rsid w:val="00D978C6"/>
    <w:rsid w:val="00DA67AD"/>
    <w:rsid w:val="00DB5D0F"/>
    <w:rsid w:val="00DC3F07"/>
    <w:rsid w:val="00DF12F7"/>
    <w:rsid w:val="00DF3A2D"/>
    <w:rsid w:val="00E02C81"/>
    <w:rsid w:val="00E10908"/>
    <w:rsid w:val="00E130AB"/>
    <w:rsid w:val="00E201CD"/>
    <w:rsid w:val="00E27F83"/>
    <w:rsid w:val="00E313A7"/>
    <w:rsid w:val="00E506F0"/>
    <w:rsid w:val="00E511B0"/>
    <w:rsid w:val="00E53330"/>
    <w:rsid w:val="00E7260F"/>
    <w:rsid w:val="00E77FF9"/>
    <w:rsid w:val="00E87921"/>
    <w:rsid w:val="00E96630"/>
    <w:rsid w:val="00EA0ED6"/>
    <w:rsid w:val="00EA264E"/>
    <w:rsid w:val="00EC75F2"/>
    <w:rsid w:val="00ED3114"/>
    <w:rsid w:val="00ED7A2A"/>
    <w:rsid w:val="00ED7F82"/>
    <w:rsid w:val="00EE0446"/>
    <w:rsid w:val="00EF1D7F"/>
    <w:rsid w:val="00EF7200"/>
    <w:rsid w:val="00F134E9"/>
    <w:rsid w:val="00F42583"/>
    <w:rsid w:val="00F43A63"/>
    <w:rsid w:val="00F43C58"/>
    <w:rsid w:val="00F53EDA"/>
    <w:rsid w:val="00F55704"/>
    <w:rsid w:val="00F60A2D"/>
    <w:rsid w:val="00F67B72"/>
    <w:rsid w:val="00F74513"/>
    <w:rsid w:val="00F7753D"/>
    <w:rsid w:val="00F85F34"/>
    <w:rsid w:val="00FA06F7"/>
    <w:rsid w:val="00FA2495"/>
    <w:rsid w:val="00FB171A"/>
    <w:rsid w:val="00FC68B7"/>
    <w:rsid w:val="00FD7BF6"/>
    <w:rsid w:val="00FF1DA4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  <w14:docId w14:val="46B0A858"/>
  <w15:docId w15:val="{31FFB701-ADE8-4EE5-A618-06C1B409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1C7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503228"/>
    <w:pPr>
      <w:numPr>
        <w:numId w:val="5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numPr>
        <w:ilvl w:val="1"/>
        <w:numId w:val="5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numPr>
        <w:ilvl w:val="2"/>
        <w:numId w:val="5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numPr>
        <w:ilvl w:val="3"/>
        <w:numId w:val="5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numPr>
        <w:ilvl w:val="4"/>
        <w:numId w:val="5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numPr>
        <w:ilvl w:val="5"/>
        <w:numId w:val="5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numPr>
        <w:ilvl w:val="6"/>
        <w:numId w:val="5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numPr>
        <w:ilvl w:val="7"/>
        <w:numId w:val="5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numPr>
        <w:ilvl w:val="8"/>
        <w:numId w:val="5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"/>
    <w:basedOn w:val="Normal"/>
    <w:link w:val="FootnoteTextChar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rsid w:val="00C711C7"/>
    <w:rPr>
      <w:lang w:eastAsia="en-US"/>
    </w:rPr>
  </w:style>
  <w:style w:type="character" w:customStyle="1" w:styleId="FootnoteTextChar">
    <w:name w:val="Footnote Text Char"/>
    <w:aliases w:val="5_G Char,PP Char,5_G_6 Char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link w:val="paraChar"/>
    <w:qFormat/>
    <w:rsid w:val="00C711C7"/>
    <w:pPr>
      <w:ind w:left="2268" w:hanging="1134"/>
    </w:pPr>
  </w:style>
  <w:style w:type="character" w:styleId="Emphasis">
    <w:name w:val="Emphasis"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character" w:customStyle="1" w:styleId="FooterChar">
    <w:name w:val="Footer Char"/>
    <w:aliases w:val="3_G Char"/>
    <w:link w:val="Footer"/>
    <w:uiPriority w:val="99"/>
    <w:rsid w:val="00D623A7"/>
    <w:rPr>
      <w:sz w:val="16"/>
      <w:lang w:eastAsia="en-US"/>
    </w:rPr>
  </w:style>
  <w:style w:type="character" w:styleId="CommentReference">
    <w:name w:val="annotation reference"/>
    <w:rsid w:val="00B70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01B3"/>
  </w:style>
  <w:style w:type="character" w:customStyle="1" w:styleId="CommentTextChar">
    <w:name w:val="Comment Text Char"/>
    <w:link w:val="CommentText"/>
    <w:rsid w:val="00B701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01B3"/>
    <w:rPr>
      <w:b/>
      <w:bCs/>
    </w:rPr>
  </w:style>
  <w:style w:type="character" w:customStyle="1" w:styleId="CommentSubjectChar">
    <w:name w:val="Comment Subject Char"/>
    <w:link w:val="CommentSubject"/>
    <w:rsid w:val="00B701B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B70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01B3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aliases w:val="Table_G Char"/>
    <w:link w:val="Heading1"/>
    <w:rsid w:val="0001071D"/>
    <w:rPr>
      <w:lang w:eastAsia="en-US"/>
    </w:rPr>
  </w:style>
  <w:style w:type="character" w:customStyle="1" w:styleId="paraChar">
    <w:name w:val="para Char"/>
    <w:link w:val="para"/>
    <w:locked/>
    <w:rsid w:val="0001071D"/>
    <w:rPr>
      <w:lang w:eastAsia="en-US"/>
    </w:rPr>
  </w:style>
  <w:style w:type="paragraph" w:styleId="ListParagraph">
    <w:name w:val="List Paragraph"/>
    <w:basedOn w:val="Normal"/>
    <w:uiPriority w:val="34"/>
    <w:qFormat/>
    <w:rsid w:val="00F60A2D"/>
    <w:pPr>
      <w:ind w:left="720"/>
      <w:contextualSpacing/>
    </w:pPr>
    <w:rPr>
      <w:lang w:val="fr-CH"/>
    </w:rPr>
  </w:style>
  <w:style w:type="numbering" w:styleId="ArticleSection">
    <w:name w:val="Outline List 3"/>
    <w:basedOn w:val="NoList"/>
    <w:rsid w:val="00CC4838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A42E98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42E98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D5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F2D3E-DE2A-45DF-A8EE-948051783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5B168-89DD-4040-AAD9-E9B7E5FF8221}">
  <ds:schemaRefs>
    <ds:schemaRef ds:uri="http://purl.org/dc/elements/1.1/"/>
    <ds:schemaRef ds:uri="http://schemas.microsoft.com/office/2006/metadata/properties"/>
    <ds:schemaRef ds:uri="acccb6d4-dbe5-46d2-b4d3-5733603d8cc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4b4a1c0d-4a69-4996-a84a-fc699b9f49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C4E076-C59C-427D-8B46-5879D6AF50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1250</Characters>
  <Application>Microsoft Office Word</Application>
  <DocSecurity>0</DocSecurity>
  <Lines>38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E/ECE/324/Rev.2/Add.127/Amend.10</dc:title>
  <dc:subject>2014570</dc:subject>
  <dc:creator>Una Philippa GILTSOFF</dc:creator>
  <cp:keywords/>
  <dc:description/>
  <cp:lastModifiedBy>Una Philippa GILTSOFF</cp:lastModifiedBy>
  <cp:revision>2</cp:revision>
  <cp:lastPrinted>2015-05-06T11:39:00Z</cp:lastPrinted>
  <dcterms:created xsi:type="dcterms:W3CDTF">2020-11-04T07:27:00Z</dcterms:created>
  <dcterms:modified xsi:type="dcterms:W3CDTF">2020-11-04T07:27:00Z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2454800</vt:r8>
  </property>
</Properties>
</file>