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2074CE97" w14:textId="20F6C494" w:rsidR="00DF5B41" w:rsidRPr="0072183C" w:rsidRDefault="002C0C47" w:rsidP="002C0C47">
      <w:pPr>
        <w:pStyle w:val="HChG"/>
      </w:pPr>
      <w:r w:rsidRPr="0072183C">
        <w:tab/>
      </w:r>
      <w:r w:rsidRPr="0072183C">
        <w:tab/>
      </w:r>
      <w:r w:rsidR="00F254D5" w:rsidRPr="005973A3">
        <w:t xml:space="preserve">Proposal </w:t>
      </w:r>
      <w:r w:rsidR="0057039A" w:rsidRPr="005973A3">
        <w:t xml:space="preserve">for </w:t>
      </w:r>
      <w:r w:rsidR="003C5CB5" w:rsidRPr="005973A3">
        <w:t xml:space="preserve">Supplement </w:t>
      </w:r>
      <w:r w:rsidR="008D208B">
        <w:t>3</w:t>
      </w:r>
      <w:r w:rsidR="003C5CB5" w:rsidRPr="005973A3">
        <w:t xml:space="preserve"> </w:t>
      </w:r>
      <w:r w:rsidR="00161F22">
        <w:t xml:space="preserve">to the original version of UN Regulation No. 162 </w:t>
      </w:r>
      <w:r w:rsidR="00161F22">
        <w:rPr>
          <w:szCs w:val="28"/>
        </w:rPr>
        <w:t xml:space="preserve">on </w:t>
      </w:r>
      <w:r w:rsidR="00161F22">
        <w:t xml:space="preserve">uniform technical prescriptions concerning approval of immobilizers and approval of a vehicle </w:t>
      </w:r>
      <w:proofErr w:type="gramStart"/>
      <w:r w:rsidR="00161F22">
        <w:t>with regard to</w:t>
      </w:r>
      <w:proofErr w:type="gramEnd"/>
      <w:r w:rsidR="00161F22">
        <w:t xml:space="preserve"> its immobilizer</w:t>
      </w:r>
    </w:p>
    <w:p w14:paraId="2B381787" w14:textId="72B9DAFB" w:rsidR="002E5C78" w:rsidRPr="005973A3" w:rsidRDefault="002C0C47" w:rsidP="002C0C47">
      <w:pPr>
        <w:pStyle w:val="H1G"/>
      </w:pPr>
      <w:r w:rsidRPr="0072183C">
        <w:tab/>
      </w:r>
    </w:p>
    <w:p w14:paraId="2BE18D52" w14:textId="3B854CFC" w:rsidR="00044292" w:rsidRPr="005973A3" w:rsidRDefault="00044292" w:rsidP="005C55E1">
      <w:pPr>
        <w:pStyle w:val="SingleTxtG"/>
        <w:ind w:left="1138" w:right="1138" w:firstLine="563"/>
      </w:pPr>
      <w:r w:rsidRPr="005973A3">
        <w:t>The text reproduced below was prepared by the</w:t>
      </w:r>
      <w:r w:rsidR="00D96DA8">
        <w:t xml:space="preserve"> Secretariat to correct an error on </w:t>
      </w:r>
      <w:r w:rsidR="007C2E38" w:rsidRPr="007C2E38">
        <w:t>ECE/TRANS/WP.29/2022/29</w:t>
      </w:r>
      <w:r w:rsidR="00AF2C09">
        <w:t xml:space="preserve"> adopted at 186</w:t>
      </w:r>
      <w:r w:rsidR="00AF2C09" w:rsidRPr="00AF2C09">
        <w:rPr>
          <w:vertAlign w:val="superscript"/>
        </w:rPr>
        <w:t>th</w:t>
      </w:r>
      <w:r w:rsidR="00AF2C09">
        <w:t xml:space="preserve"> session of WP.29</w:t>
      </w:r>
      <w:r w:rsidRPr="005973A3">
        <w:t xml:space="preserve">. </w:t>
      </w:r>
      <w:r w:rsidR="003D4CFE" w:rsidRPr="005973A3">
        <w:t xml:space="preserve">It is based on </w:t>
      </w:r>
      <w:r w:rsidR="009265B6" w:rsidRPr="009265B6">
        <w:t>ECE/TRANS/WP.29/GRSG/2021/25</w:t>
      </w:r>
      <w:r w:rsidR="003D4CFE" w:rsidRPr="005973A3">
        <w:t xml:space="preserve"> distributed </w:t>
      </w:r>
      <w:r w:rsidR="009265B6">
        <w:t xml:space="preserve">and adopted </w:t>
      </w:r>
      <w:r w:rsidR="003D4CFE" w:rsidRPr="005973A3">
        <w:t>at the 122</w:t>
      </w:r>
      <w:r w:rsidR="00C57DBD" w:rsidRPr="00C57DBD">
        <w:rPr>
          <w:vertAlign w:val="superscript"/>
        </w:rPr>
        <w:t>nd</w:t>
      </w:r>
      <w:r w:rsidR="003D4CFE" w:rsidRPr="009A6DCE">
        <w:t xml:space="preserve"> </w:t>
      </w:r>
      <w:r w:rsidR="003D4CFE" w:rsidRPr="005973A3">
        <w:t xml:space="preserve">session of the Working </w:t>
      </w:r>
      <w:r w:rsidR="00540D96" w:rsidRPr="005973A3">
        <w:t>P</w:t>
      </w:r>
      <w:r w:rsidR="003D4CFE" w:rsidRPr="005973A3">
        <w:t>arty on General Safety Provisions (GRSG)</w:t>
      </w:r>
      <w:r w:rsidR="00CA51E8">
        <w:t xml:space="preserve"> (</w:t>
      </w:r>
      <w:r w:rsidR="0000476F">
        <w:t xml:space="preserve">see </w:t>
      </w:r>
      <w:r w:rsidR="0000476F" w:rsidRPr="0000476F">
        <w:t>ECE/TRANS/WP.29/GRSG/101</w:t>
      </w:r>
      <w:r w:rsidR="0000476F">
        <w:t xml:space="preserve"> para. 82)</w:t>
      </w:r>
      <w:r w:rsidR="003D4CFE" w:rsidRPr="005973A3">
        <w:t>.</w:t>
      </w:r>
      <w:r w:rsidR="001708E2" w:rsidRPr="005973A3">
        <w:t xml:space="preserve"> </w:t>
      </w:r>
      <w:r w:rsidRPr="005973A3">
        <w:t xml:space="preserve">The modifications to the existing text </w:t>
      </w:r>
      <w:r w:rsidR="00DB6FF9">
        <w:t xml:space="preserve">of </w:t>
      </w:r>
      <w:r w:rsidR="00284571">
        <w:t xml:space="preserve">the UN Regulation </w:t>
      </w:r>
      <w:r w:rsidRPr="005973A3">
        <w:t>are marked in bold for new or strikethrough for deleted characters.</w:t>
      </w:r>
    </w:p>
    <w:p w14:paraId="50B62D92" w14:textId="7A6A67F7"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195D34C6" w14:textId="165C434C" w:rsidR="00EE28BC" w:rsidRDefault="000C721D" w:rsidP="00EE28BC">
      <w:pPr>
        <w:spacing w:before="120" w:after="120" w:line="240" w:lineRule="auto"/>
        <w:ind w:left="2276" w:right="1138" w:hanging="1138"/>
        <w:jc w:val="both"/>
        <w:rPr>
          <w:rFonts w:eastAsia="DengXian"/>
          <w:lang w:eastAsia="zh-CN"/>
        </w:rPr>
      </w:pPr>
      <w:r>
        <w:rPr>
          <w:rFonts w:eastAsia="DengXian"/>
          <w:i/>
          <w:iCs/>
          <w:lang w:eastAsia="zh-CN"/>
        </w:rPr>
        <w:t xml:space="preserve">Annex </w:t>
      </w:r>
      <w:r w:rsidR="003F74FE">
        <w:rPr>
          <w:rFonts w:eastAsia="DengXian"/>
          <w:i/>
          <w:iCs/>
          <w:lang w:eastAsia="zh-CN"/>
        </w:rPr>
        <w:t>9</w:t>
      </w:r>
      <w:r>
        <w:t>,</w:t>
      </w:r>
      <w:r w:rsidR="00EE28BC">
        <w:t xml:space="preserve"> </w:t>
      </w:r>
      <w:r w:rsidR="00EE28BC" w:rsidRPr="00EE28BC">
        <w:rPr>
          <w:i/>
          <w:iCs/>
        </w:rPr>
        <w:t>paragraph 4.3.1.</w:t>
      </w:r>
      <w:r w:rsidR="00EE28BC">
        <w:t>, amend</w:t>
      </w:r>
      <w:r>
        <w:t xml:space="preserve"> to read</w:t>
      </w:r>
      <w:r>
        <w:rPr>
          <w:rFonts w:eastAsia="DengXian"/>
          <w:lang w:eastAsia="zh-CN"/>
        </w:rPr>
        <w:t>:</w:t>
      </w:r>
    </w:p>
    <w:p w14:paraId="47847967" w14:textId="7AD6C4DA" w:rsidR="001C3BB8" w:rsidRPr="006D3A81" w:rsidRDefault="00EE28BC" w:rsidP="006D3A81">
      <w:pPr>
        <w:pStyle w:val="ListParagraph"/>
        <w:tabs>
          <w:tab w:val="right" w:pos="851"/>
        </w:tabs>
        <w:spacing w:after="120"/>
        <w:ind w:left="2268" w:right="1140" w:hanging="1134"/>
        <w:rPr>
          <w:rFonts w:ascii="Times New Roman" w:hAnsi="Times New Roman"/>
          <w:bCs/>
          <w:sz w:val="20"/>
          <w:szCs w:val="20"/>
          <w:lang w:val="en-GB" w:eastAsia="zh-CN"/>
        </w:rPr>
      </w:pPr>
      <w:r w:rsidRPr="00EE28BC">
        <w:rPr>
          <w:rFonts w:asciiTheme="majorBidi" w:hAnsiTheme="majorBidi" w:cstheme="majorBidi"/>
          <w:bCs/>
          <w:sz w:val="20"/>
          <w:szCs w:val="20"/>
          <w:lang w:val="en-US" w:eastAsia="zh-CN"/>
        </w:rPr>
        <w:t>"</w:t>
      </w:r>
      <w:r w:rsidR="000C721D" w:rsidRPr="006D3A81">
        <w:rPr>
          <w:rFonts w:asciiTheme="majorBidi" w:hAnsiTheme="majorBidi" w:cstheme="majorBidi"/>
          <w:bCs/>
          <w:sz w:val="20"/>
          <w:szCs w:val="20"/>
          <w:lang w:val="en-US" w:eastAsia="zh-CN"/>
        </w:rPr>
        <w:t>4.3.1.</w:t>
      </w:r>
      <w:r w:rsidR="000C721D">
        <w:rPr>
          <w:b/>
          <w:sz w:val="20"/>
          <w:szCs w:val="20"/>
          <w:lang w:val="en-US" w:eastAsia="zh-CN"/>
        </w:rPr>
        <w:tab/>
      </w:r>
      <w:r w:rsidR="001C3BB8" w:rsidRPr="006D3A81">
        <w:rPr>
          <w:rFonts w:ascii="Times New Roman" w:hAnsi="Times New Roman"/>
          <w:bCs/>
          <w:strike/>
          <w:sz w:val="20"/>
          <w:szCs w:val="20"/>
          <w:lang w:val="en-US" w:eastAsia="zh-CN"/>
        </w:rPr>
        <w:t xml:space="preserve">Unlocking of the device to prevent unauthorized use shall require that an authorized registered digital key is detected in the interior of the vehicle, or in </w:t>
      </w:r>
      <w:proofErr w:type="gramStart"/>
      <w:r w:rsidR="001C3BB8" w:rsidRPr="006D3A81">
        <w:rPr>
          <w:rFonts w:ascii="Times New Roman" w:hAnsi="Times New Roman"/>
          <w:bCs/>
          <w:strike/>
          <w:sz w:val="20"/>
          <w:szCs w:val="20"/>
          <w:lang w:val="en-US" w:eastAsia="zh-CN"/>
        </w:rPr>
        <w:t>close proximity</w:t>
      </w:r>
      <w:proofErr w:type="gramEnd"/>
      <w:r w:rsidR="001C3BB8" w:rsidRPr="006D3A81">
        <w:rPr>
          <w:rFonts w:ascii="Times New Roman" w:hAnsi="Times New Roman"/>
          <w:bCs/>
          <w:strike/>
          <w:sz w:val="20"/>
          <w:szCs w:val="20"/>
          <w:lang w:val="en-US" w:eastAsia="zh-CN"/>
        </w:rPr>
        <w:t xml:space="preserve"> of the vehicle.</w:t>
      </w:r>
    </w:p>
    <w:p w14:paraId="3347E1E7" w14:textId="05667ADF" w:rsidR="000C721D" w:rsidRDefault="000C721D" w:rsidP="001C3BB8">
      <w:pPr>
        <w:pStyle w:val="ListParagraph"/>
        <w:spacing w:after="120"/>
        <w:ind w:left="2268" w:right="1140"/>
        <w:jc w:val="both"/>
        <w:rPr>
          <w:rFonts w:asciiTheme="majorBidi" w:eastAsia="Times New Roman" w:hAnsiTheme="majorBidi" w:cstheme="majorBidi"/>
          <w:b/>
          <w:lang w:val="en-US" w:eastAsia="zh-CN"/>
        </w:rPr>
      </w:pPr>
      <w:r>
        <w:rPr>
          <w:rFonts w:asciiTheme="majorBidi" w:hAnsiTheme="majorBidi" w:cstheme="majorBidi"/>
          <w:b/>
          <w:sz w:val="20"/>
          <w:szCs w:val="20"/>
          <w:lang w:val="en-US" w:eastAsia="zh-CN"/>
        </w:rPr>
        <w:t xml:space="preserve">Unsetting of the immobilizer shall require that an authorized registered digital key is detected in the interior of the vehicle, or that an actuation is triggered by user intent in </w:t>
      </w:r>
      <w:proofErr w:type="gramStart"/>
      <w:r>
        <w:rPr>
          <w:rFonts w:asciiTheme="majorBidi" w:hAnsiTheme="majorBidi" w:cstheme="majorBidi"/>
          <w:b/>
          <w:sz w:val="20"/>
          <w:szCs w:val="20"/>
          <w:lang w:val="en-US" w:eastAsia="zh-CN"/>
        </w:rPr>
        <w:t>close proximity</w:t>
      </w:r>
      <w:proofErr w:type="gramEnd"/>
      <w:r>
        <w:rPr>
          <w:rFonts w:asciiTheme="majorBidi" w:hAnsiTheme="majorBidi" w:cstheme="majorBidi"/>
          <w:b/>
          <w:sz w:val="20"/>
          <w:szCs w:val="20"/>
          <w:lang w:val="en-US" w:eastAsia="zh-CN"/>
        </w:rPr>
        <w:t xml:space="preserve"> of the vehicle.</w:t>
      </w:r>
    </w:p>
    <w:p w14:paraId="67B230C9" w14:textId="30F12AF5" w:rsidR="000C721D" w:rsidRDefault="000C721D" w:rsidP="000C721D">
      <w:pPr>
        <w:pStyle w:val="ListParagraph"/>
        <w:spacing w:after="120"/>
        <w:ind w:left="2268" w:right="1140"/>
        <w:jc w:val="both"/>
        <w:rPr>
          <w:rFonts w:asciiTheme="majorBidi" w:hAnsiTheme="majorBidi" w:cstheme="majorBidi"/>
          <w:b/>
          <w:sz w:val="20"/>
          <w:szCs w:val="20"/>
          <w:lang w:val="en-US" w:eastAsia="zh-CN"/>
        </w:rPr>
      </w:pPr>
      <w:r>
        <w:rPr>
          <w:rFonts w:asciiTheme="majorBidi" w:hAnsiTheme="majorBidi" w:cstheme="majorBidi"/>
          <w:b/>
          <w:sz w:val="20"/>
          <w:szCs w:val="20"/>
          <w:lang w:val="en-US" w:eastAsia="zh-CN"/>
        </w:rPr>
        <w:tab/>
        <w:t xml:space="preserve">The limitation of the distance for unsetting of the immobilizer by detection in the interior of the vehicle shall be verified using the following procedure including a tolerance of </w:t>
      </w:r>
      <w:r>
        <w:rPr>
          <w:rFonts w:asciiTheme="majorBidi" w:hAnsiTheme="majorBidi" w:cstheme="majorBidi"/>
          <w:b/>
          <w:sz w:val="20"/>
          <w:szCs w:val="20"/>
        </w:rPr>
        <w:t>2000 mm</w:t>
      </w:r>
      <w:r>
        <w:rPr>
          <w:rFonts w:asciiTheme="majorBidi" w:hAnsiTheme="majorBidi" w:cstheme="majorBidi"/>
          <w:sz w:val="20"/>
          <w:szCs w:val="20"/>
        </w:rPr>
        <w:t xml:space="preserve"> </w:t>
      </w:r>
      <w:r>
        <w:rPr>
          <w:rFonts w:asciiTheme="majorBidi" w:hAnsiTheme="majorBidi" w:cstheme="majorBidi"/>
          <w:b/>
          <w:sz w:val="20"/>
          <w:szCs w:val="20"/>
          <w:lang w:val="en-US" w:eastAsia="zh-CN"/>
        </w:rPr>
        <w:t>around the vehicle perimeter:</w:t>
      </w:r>
    </w:p>
    <w:p w14:paraId="3A066F01" w14:textId="77777777" w:rsidR="000C721D" w:rsidRDefault="000C721D" w:rsidP="000C721D">
      <w:pPr>
        <w:spacing w:after="120"/>
        <w:ind w:left="2835" w:right="1140" w:hanging="567"/>
        <w:jc w:val="both"/>
        <w:rPr>
          <w:b/>
          <w:lang w:val="en-US" w:eastAsia="zh-CN"/>
        </w:rPr>
      </w:pPr>
      <w:r>
        <w:rPr>
          <w:b/>
          <w:lang w:val="en-US" w:eastAsia="zh-CN"/>
        </w:rPr>
        <w:t>(a)</w:t>
      </w:r>
      <w:r>
        <w:rPr>
          <w:b/>
          <w:lang w:val="en-US" w:eastAsia="zh-CN"/>
        </w:rPr>
        <w:tab/>
        <w:t>The vehicle shall be parked in a secure condition in unobstructed</w:t>
      </w:r>
      <w:r>
        <w:rPr>
          <w:rFonts w:eastAsia="DengXian"/>
          <w:bCs/>
          <w:lang w:val="en-US" w:eastAsia="zh-CN"/>
        </w:rPr>
        <w:t xml:space="preserve"> </w:t>
      </w:r>
      <w:r>
        <w:rPr>
          <w:b/>
          <w:lang w:val="en-US" w:eastAsia="zh-CN"/>
        </w:rPr>
        <w:t xml:space="preserve">free field condition, this means engine off and all windows, doors and roof shall be closed. </w:t>
      </w:r>
    </w:p>
    <w:p w14:paraId="23DD46FE" w14:textId="77777777" w:rsidR="000C721D" w:rsidRDefault="000C721D" w:rsidP="000C721D">
      <w:pPr>
        <w:spacing w:after="120"/>
        <w:ind w:left="2835" w:right="1140" w:hanging="567"/>
        <w:jc w:val="both"/>
        <w:rPr>
          <w:b/>
          <w:lang w:val="en-US" w:eastAsia="zh-CN"/>
        </w:rPr>
      </w:pPr>
      <w:r>
        <w:rPr>
          <w:b/>
          <w:lang w:val="en-US" w:eastAsia="zh-CN"/>
        </w:rPr>
        <w:t>(b)</w:t>
      </w:r>
      <w:r>
        <w:rPr>
          <w:b/>
          <w:lang w:val="en-US" w:eastAsia="zh-CN"/>
        </w:rPr>
        <w:tab/>
        <w:t xml:space="preserve">The vehicle manufacturer will provide a typical user device for test in agreement with the technical service. The digital key device battery state of charge shall be at maximum. </w:t>
      </w:r>
    </w:p>
    <w:p w14:paraId="7AF938A4" w14:textId="2F8E77E1" w:rsidR="000C721D" w:rsidRDefault="000C721D" w:rsidP="000C721D">
      <w:pPr>
        <w:tabs>
          <w:tab w:val="left" w:pos="5954"/>
        </w:tabs>
        <w:spacing w:after="120"/>
        <w:ind w:left="2835" w:right="1140" w:hanging="567"/>
        <w:jc w:val="both"/>
        <w:rPr>
          <w:b/>
          <w:lang w:val="en-US" w:eastAsia="zh-CN"/>
        </w:rPr>
      </w:pPr>
      <w:r>
        <w:rPr>
          <w:b/>
          <w:lang w:val="en-US" w:eastAsia="zh-CN"/>
        </w:rPr>
        <w:t>(c)</w:t>
      </w:r>
      <w:r>
        <w:rPr>
          <w:b/>
          <w:lang w:val="en-US" w:eastAsia="zh-CN"/>
        </w:rPr>
        <w:tab/>
        <w:t xml:space="preserve">The technical service will define four test points around the vehicle perimeter at a distance </w:t>
      </w:r>
      <w:r>
        <w:rPr>
          <w:b/>
        </w:rPr>
        <w:t>not less than 2000 mm</w:t>
      </w:r>
      <w:r>
        <w:rPr>
          <w:b/>
          <w:lang w:val="en-US" w:eastAsia="zh-CN"/>
        </w:rPr>
        <w:t>. Distance means the distance between the nearest point of the motor vehicle and the user device.</w:t>
      </w:r>
    </w:p>
    <w:p w14:paraId="45FED886" w14:textId="0B524D98" w:rsidR="000C721D" w:rsidRDefault="000C721D" w:rsidP="000C721D">
      <w:pPr>
        <w:spacing w:after="120"/>
        <w:ind w:left="2835" w:right="1140" w:hanging="567"/>
        <w:jc w:val="both"/>
        <w:rPr>
          <w:b/>
          <w:lang w:val="en-US" w:eastAsia="zh-CN"/>
        </w:rPr>
      </w:pPr>
      <w:r>
        <w:rPr>
          <w:b/>
          <w:lang w:val="en-US" w:eastAsia="zh-CN"/>
        </w:rPr>
        <w:t>(d)</w:t>
      </w:r>
      <w:r>
        <w:rPr>
          <w:b/>
          <w:lang w:val="en-US" w:eastAsia="zh-CN"/>
        </w:rPr>
        <w:tab/>
        <w:t xml:space="preserve">The user device is placed at each of the test points. During the attempt to operate the vehicle under its own power, the vehicle door shall be closed. If at one of the </w:t>
      </w:r>
      <w:proofErr w:type="gramStart"/>
      <w:r>
        <w:rPr>
          <w:b/>
          <w:lang w:val="en-US" w:eastAsia="zh-CN"/>
        </w:rPr>
        <w:t>test</w:t>
      </w:r>
      <w:proofErr w:type="gramEnd"/>
      <w:r>
        <w:rPr>
          <w:b/>
          <w:lang w:val="en-US" w:eastAsia="zh-CN"/>
        </w:rPr>
        <w:t xml:space="preserve"> points the vehicle can be operated under its own power, the requirement is not met.</w:t>
      </w:r>
      <w:r w:rsidR="00F41422" w:rsidRPr="00F41422">
        <w:rPr>
          <w:bCs/>
          <w:lang w:val="en-US" w:eastAsia="zh-CN"/>
        </w:rPr>
        <w:t>"</w:t>
      </w:r>
    </w:p>
    <w:p w14:paraId="1E9F5BD0" w14:textId="77777777" w:rsidR="00284571" w:rsidRDefault="00284571" w:rsidP="00197E0D">
      <w:pPr>
        <w:pStyle w:val="HChG"/>
        <w:rPr>
          <w:rFonts w:asciiTheme="majorBidi" w:hAnsiTheme="majorBidi" w:cstheme="majorBidi"/>
          <w:szCs w:val="28"/>
        </w:rPr>
      </w:pPr>
    </w:p>
    <w:p w14:paraId="2967EA26" w14:textId="11DE779C" w:rsidR="00DF0E34" w:rsidRPr="005973A3" w:rsidRDefault="00B9350C" w:rsidP="00197E0D">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2D877F01" w14:textId="5970458F" w:rsidR="006F525D" w:rsidRPr="005973A3" w:rsidRDefault="00567D32" w:rsidP="00567D32">
      <w:pPr>
        <w:pStyle w:val="SingleTxtG"/>
        <w:ind w:left="1161" w:hanging="27"/>
      </w:pPr>
      <w:r w:rsidRPr="005973A3">
        <w:t>1.</w:t>
      </w:r>
      <w:r w:rsidRPr="005973A3">
        <w:tab/>
      </w:r>
      <w:r w:rsidR="008E158E">
        <w:t>At the 122</w:t>
      </w:r>
      <w:r w:rsidR="008E158E" w:rsidRPr="008E158E">
        <w:rPr>
          <w:vertAlign w:val="superscript"/>
        </w:rPr>
        <w:t>nd</w:t>
      </w:r>
      <w:r w:rsidR="008E158E">
        <w:t xml:space="preserve"> session of GRSG, the group adopted </w:t>
      </w:r>
      <w:r w:rsidR="002002E8">
        <w:t xml:space="preserve">Supplement 1 to the original version of the UN Regulation (see </w:t>
      </w:r>
      <w:r w:rsidR="002002E8" w:rsidRPr="0000476F">
        <w:t>ECE/TRANS/WP.29/GRSG/101</w:t>
      </w:r>
      <w:r w:rsidR="002002E8">
        <w:t xml:space="preserve"> para. 82)</w:t>
      </w:r>
      <w:r w:rsidR="00395E28" w:rsidRPr="005973A3">
        <w:t>.</w:t>
      </w:r>
    </w:p>
    <w:p w14:paraId="4E49E97A" w14:textId="1A8461E0" w:rsidR="006F525D" w:rsidRPr="005973A3" w:rsidRDefault="00567D32" w:rsidP="00567D32">
      <w:pPr>
        <w:pStyle w:val="SingleTxtG"/>
        <w:ind w:left="1161" w:hanging="27"/>
      </w:pPr>
      <w:r w:rsidRPr="005973A3">
        <w:t>2.</w:t>
      </w:r>
      <w:r w:rsidRPr="005973A3">
        <w:tab/>
      </w:r>
      <w:r w:rsidR="001C1580">
        <w:t xml:space="preserve">The </w:t>
      </w:r>
      <w:r w:rsidR="00940BF8">
        <w:t>text has been adopted by WP.29 at its 186</w:t>
      </w:r>
      <w:r w:rsidR="00940BF8" w:rsidRPr="00AF2C09">
        <w:rPr>
          <w:vertAlign w:val="superscript"/>
        </w:rPr>
        <w:t>th</w:t>
      </w:r>
      <w:r w:rsidR="00940BF8">
        <w:t xml:space="preserve"> session</w:t>
      </w:r>
      <w:r w:rsidR="004356BD">
        <w:t xml:space="preserve"> as </w:t>
      </w:r>
      <w:r w:rsidR="004356BD" w:rsidRPr="007C2E38">
        <w:t>ECE/TRANS/WP.29/2022/29</w:t>
      </w:r>
      <w:r w:rsidR="00395E28" w:rsidRPr="005973A3">
        <w:t>.</w:t>
      </w:r>
    </w:p>
    <w:p w14:paraId="4BFB1876" w14:textId="2FB4AD12" w:rsidR="00395E28" w:rsidRPr="005973A3" w:rsidRDefault="00567D32" w:rsidP="00567D32">
      <w:pPr>
        <w:pStyle w:val="SingleTxtG"/>
        <w:ind w:left="1161" w:hanging="27"/>
      </w:pPr>
      <w:r w:rsidRPr="005973A3">
        <w:t>3.</w:t>
      </w:r>
      <w:r w:rsidRPr="005973A3">
        <w:tab/>
      </w:r>
      <w:r w:rsidR="004356BD">
        <w:t xml:space="preserve">However, a mistake has been spotted in the text of </w:t>
      </w:r>
      <w:r w:rsidR="00333AFC">
        <w:t xml:space="preserve">Annex </w:t>
      </w:r>
      <w:r w:rsidR="003F74FE">
        <w:t>9</w:t>
      </w:r>
      <w:r w:rsidR="00333AFC">
        <w:t xml:space="preserve">, para. 4.3.1. </w:t>
      </w:r>
      <w:r w:rsidR="00395E28" w:rsidRPr="005973A3">
        <w:t>The</w:t>
      </w:r>
      <w:r w:rsidR="000F390A">
        <w:t xml:space="preserve"> current proposal is aimed at </w:t>
      </w:r>
      <w:r w:rsidR="009C74AF">
        <w:t>re-introducing</w:t>
      </w:r>
      <w:r w:rsidR="000F390A">
        <w:t xml:space="preserve"> the orig</w:t>
      </w:r>
      <w:r w:rsidR="009C74AF">
        <w:t>i</w:t>
      </w:r>
      <w:r w:rsidR="000F390A">
        <w:t>na</w:t>
      </w:r>
      <w:r w:rsidR="009C74AF">
        <w:t>l</w:t>
      </w:r>
      <w:r w:rsidR="000F390A">
        <w:t xml:space="preserve"> text of the </w:t>
      </w:r>
      <w:r w:rsidR="009C74AF">
        <w:t>above-mentioned</w:t>
      </w:r>
      <w:r w:rsidR="000F390A">
        <w:t xml:space="preserve"> para</w:t>
      </w:r>
      <w:r w:rsidR="00395E28" w:rsidRPr="005973A3">
        <w:t xml:space="preserve">. </w:t>
      </w:r>
      <w:r w:rsidR="009C74AF">
        <w:t>as adopted by GRSG at its 122</w:t>
      </w:r>
      <w:r w:rsidR="009C74AF" w:rsidRPr="009C74AF">
        <w:rPr>
          <w:vertAlign w:val="superscript"/>
        </w:rPr>
        <w:t>nd</w:t>
      </w:r>
      <w:r w:rsidR="009C74AF">
        <w:t xml:space="preserve"> session.</w:t>
      </w: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5AF4F7E6" w14:textId="02D71CBB" w:rsidR="00AA0B2E" w:rsidRDefault="00AA0B2E" w:rsidP="00093C25">
      <w:pPr>
        <w:spacing w:before="240"/>
        <w:jc w:val="center"/>
        <w:rPr>
          <w:sz w:val="24"/>
          <w:szCs w:val="24"/>
          <w:u w:val="single"/>
        </w:rPr>
      </w:pPr>
    </w:p>
    <w:p w14:paraId="1175F42C" w14:textId="75250557" w:rsidR="00AA0B2E" w:rsidRDefault="00AA0B2E" w:rsidP="00093C25">
      <w:pPr>
        <w:spacing w:before="240"/>
        <w:jc w:val="center"/>
        <w:rPr>
          <w:sz w:val="24"/>
          <w:szCs w:val="24"/>
          <w:u w:val="single"/>
        </w:rPr>
      </w:pPr>
    </w:p>
    <w:sectPr w:rsidR="00AA0B2E" w:rsidSect="002312DA">
      <w:headerReference w:type="even" r:id="rId11"/>
      <w:headerReference w:type="default" r:id="rId12"/>
      <w:footerReference w:type="even" r:id="rId13"/>
      <w:footerReference w:type="default" r:id="rId14"/>
      <w:headerReference w:type="first" r:id="rId15"/>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D" w14:textId="77777777" w:rsidR="00311838" w:rsidRDefault="00311838" w:rsidP="00203C11">
      <w:pPr>
        <w:spacing w:line="240" w:lineRule="auto"/>
      </w:pPr>
      <w:r>
        <w:separator/>
      </w:r>
    </w:p>
  </w:endnote>
  <w:endnote w:type="continuationSeparator" w:id="0">
    <w:p w14:paraId="1E46A57D" w14:textId="77777777" w:rsidR="00311838" w:rsidRDefault="00311838" w:rsidP="00203C11">
      <w:pPr>
        <w:spacing w:line="240" w:lineRule="auto"/>
      </w:pPr>
      <w:r>
        <w:continuationSeparator/>
      </w:r>
    </w:p>
  </w:endnote>
  <w:endnote w:type="continuationNotice" w:id="1">
    <w:p w14:paraId="2B0D986B"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82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4BA87F4E" w14:textId="77777777" w:rsidR="00311838" w:rsidRDefault="00311838">
      <w:r>
        <w:continuationSeparator/>
      </w:r>
    </w:p>
  </w:footnote>
  <w:footnote w:type="continuationNotice" w:id="1">
    <w:p w14:paraId="23BF5D96" w14:textId="77777777" w:rsidR="00311838" w:rsidRDefault="003118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56C33CD2" w:rsidR="00C97203" w:rsidRPr="00477F7C" w:rsidRDefault="00C97203" w:rsidP="0040340A">
    <w:pPr>
      <w:pStyle w:val="Header"/>
      <w:rPr>
        <w:strike/>
      </w:rPr>
    </w:pPr>
    <w:r w:rsidRPr="00477F7C">
      <w:rPr>
        <w:strike/>
      </w:rPr>
      <w:t>ECE/TRANS/WP.29/GRSG/202</w:t>
    </w:r>
    <w:r w:rsidR="00055FA8" w:rsidRPr="00477F7C">
      <w:rPr>
        <w:rFonts w:hint="eastAsia"/>
        <w:strike/>
        <w:lang w:eastAsia="ja-JP"/>
      </w:rPr>
      <w:t>2/</w:t>
    </w:r>
    <w:r w:rsidR="00A13274" w:rsidRPr="00477F7C">
      <w:rPr>
        <w:strike/>
        <w:lang w:eastAsia="ja-JP"/>
      </w:rPr>
      <w:t>1</w:t>
    </w:r>
    <w:r w:rsidR="007100F5" w:rsidRPr="00477F7C">
      <w:rPr>
        <w:strike/>
        <w:lang w:eastAsia="ja-JP"/>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14D472C1" w:rsidR="00606343" w:rsidRPr="00477F7C" w:rsidRDefault="00606343" w:rsidP="009523F1">
    <w:pPr>
      <w:pStyle w:val="Header"/>
      <w:jc w:val="right"/>
      <w:rPr>
        <w:strike/>
      </w:rPr>
    </w:pPr>
    <w:r w:rsidRPr="00477F7C">
      <w:rPr>
        <w:strike/>
      </w:rPr>
      <w:t>ECE/TRANS/WP.29/GRSG/202</w:t>
    </w:r>
    <w:r w:rsidR="00055FA8" w:rsidRPr="00477F7C">
      <w:rPr>
        <w:rFonts w:hint="eastAsia"/>
        <w:strike/>
        <w:lang w:eastAsia="ja-JP"/>
      </w:rPr>
      <w:t>2/</w:t>
    </w:r>
    <w:r w:rsidR="001708E2" w:rsidRPr="00477F7C">
      <w:rPr>
        <w:strike/>
        <w:lang w:eastAsia="ja-JP"/>
      </w:rPr>
      <w:t>1</w:t>
    </w:r>
    <w:r w:rsidR="00D60A57" w:rsidRPr="00477F7C">
      <w:rPr>
        <w:strike/>
        <w:lang w:eastAsia="ja-JP"/>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1154F913" w:rsidR="00DB6FF9" w:rsidRDefault="00610341" w:rsidP="00DB6FF9">
          <w:pPr>
            <w:tabs>
              <w:tab w:val="center" w:pos="4320"/>
              <w:tab w:val="right" w:pos="8640"/>
            </w:tabs>
            <w:spacing w:line="240" w:lineRule="auto"/>
            <w:rPr>
              <w:rFonts w:eastAsia="Times New Roman"/>
            </w:rPr>
          </w:pPr>
          <w:r>
            <w:rPr>
              <w:rFonts w:eastAsia="Times New Roman"/>
            </w:rPr>
            <w:t>Note by the Secretariat</w:t>
          </w:r>
        </w:p>
      </w:tc>
      <w:tc>
        <w:tcPr>
          <w:tcW w:w="4394" w:type="dxa"/>
          <w:hideMark/>
        </w:tcPr>
        <w:p w14:paraId="7ECC155B" w14:textId="7B4161C2" w:rsidR="00DB6FF9" w:rsidRPr="008D208B" w:rsidRDefault="00DB6FF9" w:rsidP="00DB6FF9">
          <w:pPr>
            <w:spacing w:line="240" w:lineRule="auto"/>
            <w:ind w:left="497"/>
            <w:jc w:val="right"/>
            <w:rPr>
              <w:rFonts w:eastAsia="Times New Roman"/>
              <w:lang w:val="es-ES"/>
            </w:rPr>
          </w:pPr>
          <w:r w:rsidRPr="008D208B">
            <w:rPr>
              <w:rFonts w:eastAsia="Times New Roman"/>
              <w:lang w:val="es-ES"/>
            </w:rPr>
            <w:t xml:space="preserve">Informal </w:t>
          </w:r>
          <w:proofErr w:type="spellStart"/>
          <w:r w:rsidRPr="008D208B">
            <w:rPr>
              <w:rFonts w:eastAsia="Times New Roman"/>
              <w:lang w:val="es-ES"/>
            </w:rPr>
            <w:t>document</w:t>
          </w:r>
          <w:proofErr w:type="spellEnd"/>
          <w:r w:rsidRPr="008D208B">
            <w:rPr>
              <w:rFonts w:eastAsia="Times New Roman"/>
              <w:lang w:val="es-ES"/>
            </w:rPr>
            <w:t xml:space="preserve"> No. GRSG-123-0</w:t>
          </w:r>
          <w:r w:rsidR="00C57DBD" w:rsidRPr="008D208B">
            <w:rPr>
              <w:rFonts w:eastAsia="Times New Roman"/>
              <w:lang w:val="es-ES"/>
            </w:rPr>
            <w:t>4</w:t>
          </w:r>
          <w:r w:rsidR="008D208B" w:rsidRPr="008D208B">
            <w:rPr>
              <w:rFonts w:eastAsia="Times New Roman"/>
              <w:lang w:val="es-ES"/>
            </w:rPr>
            <w:t>-R</w:t>
          </w:r>
          <w:r w:rsidR="008D208B">
            <w:rPr>
              <w:rFonts w:eastAsia="Times New Roman"/>
              <w:lang w:val="es-ES"/>
            </w:rPr>
            <w:t>ev.1</w:t>
          </w:r>
        </w:p>
        <w:p w14:paraId="765C4083" w14:textId="77777777" w:rsidR="00DB6FF9" w:rsidRDefault="00DB6FF9" w:rsidP="00DB6FF9">
          <w:pPr>
            <w:spacing w:line="240" w:lineRule="auto"/>
            <w:ind w:left="497"/>
            <w:jc w:val="right"/>
            <w:rPr>
              <w:rFonts w:eastAsia="Times New Roman"/>
            </w:rPr>
          </w:pPr>
          <w:r>
            <w:rPr>
              <w:rFonts w:eastAsia="Times New Roman"/>
            </w:rPr>
            <w:t>(123 GRSG, 28 March - 1 April 2022</w:t>
          </w:r>
        </w:p>
        <w:p w14:paraId="4C23D68D" w14:textId="314215F6" w:rsidR="00DB6FF9" w:rsidRDefault="00DB6FF9" w:rsidP="00DB6FF9">
          <w:pPr>
            <w:spacing w:line="240" w:lineRule="auto"/>
            <w:ind w:left="497"/>
            <w:jc w:val="right"/>
            <w:rPr>
              <w:rFonts w:eastAsia="Times New Roman"/>
            </w:rPr>
          </w:pPr>
          <w:r>
            <w:rPr>
              <w:rFonts w:eastAsia="Times New Roman"/>
            </w:rPr>
            <w:t xml:space="preserve">Agenda item </w:t>
          </w:r>
          <w:r w:rsidR="00DE2F50">
            <w:rPr>
              <w:rFonts w:eastAsia="Times New Roman"/>
            </w:rPr>
            <w:t>9</w:t>
          </w:r>
          <w:r>
            <w:rPr>
              <w:rFonts w:eastAsia="Times New Roman"/>
            </w:rPr>
            <w:t>(</w:t>
          </w:r>
          <w:r w:rsidR="00EF48EF">
            <w:rPr>
              <w:rFonts w:eastAsia="Times New Roman"/>
            </w:rPr>
            <w:t>c</w:t>
          </w:r>
          <w:r>
            <w:rPr>
              <w:rFonts w:eastAsia="Times New Roman"/>
            </w:rPr>
            <w:t>)</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0"/>
  </w:num>
  <w:num w:numId="23">
    <w:abstractNumId w:val="20"/>
  </w:num>
  <w:num w:numId="24">
    <w:abstractNumId w:val="29"/>
  </w:num>
  <w:num w:numId="25">
    <w:abstractNumId w:val="28"/>
  </w:num>
  <w:num w:numId="26">
    <w:abstractNumId w:val="16"/>
  </w:num>
  <w:num w:numId="27">
    <w:abstractNumId w:val="25"/>
  </w:num>
  <w:num w:numId="28">
    <w:abstractNumId w:val="18"/>
  </w:num>
  <w:num w:numId="29">
    <w:abstractNumId w:val="22"/>
  </w:num>
  <w:num w:numId="30">
    <w:abstractNumId w:val="17"/>
  </w:num>
  <w:num w:numId="31">
    <w:abstractNumId w:val="23"/>
  </w:num>
  <w:num w:numId="32">
    <w:abstractNumId w:val="10"/>
  </w:num>
  <w:num w:numId="33">
    <w:abstractNumId w:val="15"/>
  </w:num>
  <w:num w:numId="34">
    <w:abstractNumId w:val="24"/>
  </w:num>
  <w:num w:numId="35">
    <w:abstractNumId w:val="26"/>
  </w:num>
  <w:num w:numId="36">
    <w:abstractNumId w:val="13"/>
  </w:num>
  <w:num w:numId="37">
    <w:abstractNumId w:val="27"/>
  </w:num>
  <w:num w:numId="38">
    <w:abstractNumId w:val="21"/>
  </w:num>
  <w:num w:numId="39">
    <w:abstractNumId w:val="11"/>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3B4D"/>
    <w:rsid w:val="00055FA8"/>
    <w:rsid w:val="00056FD9"/>
    <w:rsid w:val="0005715A"/>
    <w:rsid w:val="00066E26"/>
    <w:rsid w:val="00071608"/>
    <w:rsid w:val="0007628C"/>
    <w:rsid w:val="0008620F"/>
    <w:rsid w:val="00093C25"/>
    <w:rsid w:val="000A219B"/>
    <w:rsid w:val="000B7E36"/>
    <w:rsid w:val="000C356D"/>
    <w:rsid w:val="000C721D"/>
    <w:rsid w:val="000C75E6"/>
    <w:rsid w:val="000D367D"/>
    <w:rsid w:val="000D5239"/>
    <w:rsid w:val="000E252E"/>
    <w:rsid w:val="000F390A"/>
    <w:rsid w:val="00101BEF"/>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C0C47"/>
    <w:rsid w:val="002C6AE3"/>
    <w:rsid w:val="002C6F37"/>
    <w:rsid w:val="002D24E5"/>
    <w:rsid w:val="002E1A58"/>
    <w:rsid w:val="002E3A07"/>
    <w:rsid w:val="002E5C78"/>
    <w:rsid w:val="002E6B62"/>
    <w:rsid w:val="00302B09"/>
    <w:rsid w:val="0031013E"/>
    <w:rsid w:val="00311838"/>
    <w:rsid w:val="00323083"/>
    <w:rsid w:val="00326F61"/>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A483A"/>
    <w:rsid w:val="004B1181"/>
    <w:rsid w:val="004B4C14"/>
    <w:rsid w:val="004C01D3"/>
    <w:rsid w:val="004C7EC4"/>
    <w:rsid w:val="004D0240"/>
    <w:rsid w:val="004D0435"/>
    <w:rsid w:val="004D133E"/>
    <w:rsid w:val="004D3868"/>
    <w:rsid w:val="004D3A5F"/>
    <w:rsid w:val="004D4317"/>
    <w:rsid w:val="004D5823"/>
    <w:rsid w:val="004D5A4F"/>
    <w:rsid w:val="004E1C7E"/>
    <w:rsid w:val="004E39C6"/>
    <w:rsid w:val="004E652D"/>
    <w:rsid w:val="004F2445"/>
    <w:rsid w:val="00502847"/>
    <w:rsid w:val="00504ACC"/>
    <w:rsid w:val="00505C75"/>
    <w:rsid w:val="00507731"/>
    <w:rsid w:val="00511ED0"/>
    <w:rsid w:val="00516F85"/>
    <w:rsid w:val="005350D6"/>
    <w:rsid w:val="00540D96"/>
    <w:rsid w:val="00541169"/>
    <w:rsid w:val="00541748"/>
    <w:rsid w:val="00547077"/>
    <w:rsid w:val="00550B71"/>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F70"/>
    <w:rsid w:val="005F4DCB"/>
    <w:rsid w:val="006007D4"/>
    <w:rsid w:val="00602464"/>
    <w:rsid w:val="0060374F"/>
    <w:rsid w:val="00603B01"/>
    <w:rsid w:val="0060598C"/>
    <w:rsid w:val="00605F2E"/>
    <w:rsid w:val="00606343"/>
    <w:rsid w:val="00610341"/>
    <w:rsid w:val="00616A64"/>
    <w:rsid w:val="0062604B"/>
    <w:rsid w:val="00627026"/>
    <w:rsid w:val="006321A9"/>
    <w:rsid w:val="00634B98"/>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81FDD"/>
    <w:rsid w:val="0078308E"/>
    <w:rsid w:val="00785AC2"/>
    <w:rsid w:val="00797729"/>
    <w:rsid w:val="007A0900"/>
    <w:rsid w:val="007B4AD8"/>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58D9"/>
    <w:rsid w:val="00806DEA"/>
    <w:rsid w:val="00810A73"/>
    <w:rsid w:val="0081293A"/>
    <w:rsid w:val="00813236"/>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676E"/>
    <w:rsid w:val="008A0611"/>
    <w:rsid w:val="008A4549"/>
    <w:rsid w:val="008B5987"/>
    <w:rsid w:val="008D208B"/>
    <w:rsid w:val="008D28DC"/>
    <w:rsid w:val="008D35D2"/>
    <w:rsid w:val="008D5A13"/>
    <w:rsid w:val="008E158E"/>
    <w:rsid w:val="008F1276"/>
    <w:rsid w:val="008F3F56"/>
    <w:rsid w:val="00913619"/>
    <w:rsid w:val="00913BE1"/>
    <w:rsid w:val="00915571"/>
    <w:rsid w:val="0092617C"/>
    <w:rsid w:val="009265B6"/>
    <w:rsid w:val="00926B71"/>
    <w:rsid w:val="00933439"/>
    <w:rsid w:val="00940BF8"/>
    <w:rsid w:val="00941811"/>
    <w:rsid w:val="009523F1"/>
    <w:rsid w:val="00955848"/>
    <w:rsid w:val="009578D0"/>
    <w:rsid w:val="0097132E"/>
    <w:rsid w:val="00973A7E"/>
    <w:rsid w:val="00977511"/>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641B7"/>
    <w:rsid w:val="00B73C4E"/>
    <w:rsid w:val="00B82ED8"/>
    <w:rsid w:val="00B87A1D"/>
    <w:rsid w:val="00B9350C"/>
    <w:rsid w:val="00BA2AF9"/>
    <w:rsid w:val="00BA4071"/>
    <w:rsid w:val="00BA51DC"/>
    <w:rsid w:val="00BA5A6C"/>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C1CE8"/>
    <w:rsid w:val="00CD1564"/>
    <w:rsid w:val="00CD29FA"/>
    <w:rsid w:val="00CD585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A07FE"/>
    <w:rsid w:val="00FB3167"/>
    <w:rsid w:val="00FB5C78"/>
    <w:rsid w:val="00FB6628"/>
    <w:rsid w:val="00FB6924"/>
    <w:rsid w:val="00FB7AEC"/>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03020-AC0F-4F04-B2D3-0A335E8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2022-03-29T14:22:00Z</dcterms:created>
  <dcterms:modified xsi:type="dcterms:W3CDTF">2022-03-29T14:22:00Z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