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707" w14:textId="77777777" w:rsidR="00470094" w:rsidRPr="009522BF" w:rsidRDefault="00470094" w:rsidP="00470094">
      <w:pPr>
        <w:spacing w:before="120" w:after="0" w:line="240" w:lineRule="atLeast"/>
        <w:rPr>
          <w:b/>
          <w:sz w:val="28"/>
          <w:szCs w:val="28"/>
        </w:rPr>
      </w:pPr>
      <w:r w:rsidRPr="009522BF">
        <w:rPr>
          <w:b/>
          <w:sz w:val="28"/>
          <w:szCs w:val="28"/>
        </w:rPr>
        <w:t>Economic Commission for Europe</w:t>
      </w:r>
    </w:p>
    <w:p w14:paraId="42F8C0AB" w14:textId="77777777" w:rsidR="00470094" w:rsidRPr="009522BF" w:rsidRDefault="00470094" w:rsidP="00470094">
      <w:pPr>
        <w:spacing w:before="120" w:after="0" w:line="240" w:lineRule="atLeast"/>
        <w:rPr>
          <w:sz w:val="28"/>
          <w:szCs w:val="28"/>
        </w:rPr>
      </w:pPr>
      <w:r w:rsidRPr="009522BF">
        <w:rPr>
          <w:sz w:val="28"/>
          <w:szCs w:val="28"/>
        </w:rPr>
        <w:t>Inland Transport Committee</w:t>
      </w:r>
    </w:p>
    <w:p w14:paraId="5C0433E4" w14:textId="06AD7746" w:rsidR="00470094" w:rsidRPr="009522BF" w:rsidRDefault="00470094" w:rsidP="00470094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9522BF">
        <w:rPr>
          <w:b/>
          <w:sz w:val="22"/>
          <w:szCs w:val="28"/>
        </w:rPr>
        <w:t>Working Party on the Transport of Dangerous Goods</w:t>
      </w:r>
      <w:r w:rsidRPr="009522BF">
        <w:rPr>
          <w:b/>
          <w:szCs w:val="24"/>
        </w:rPr>
        <w:t xml:space="preserve"> </w:t>
      </w:r>
      <w:r w:rsidRPr="009522BF">
        <w:rPr>
          <w:b/>
          <w:szCs w:val="24"/>
        </w:rPr>
        <w:tab/>
      </w:r>
      <w:r w:rsidR="007C7F6F">
        <w:rPr>
          <w:b/>
          <w:szCs w:val="24"/>
        </w:rPr>
        <w:t xml:space="preserve">11 </w:t>
      </w:r>
      <w:r w:rsidR="00B5691F">
        <w:rPr>
          <w:b/>
          <w:szCs w:val="24"/>
        </w:rPr>
        <w:t>March</w:t>
      </w:r>
      <w:r w:rsidR="007C7F6F">
        <w:rPr>
          <w:b/>
          <w:szCs w:val="24"/>
        </w:rPr>
        <w:t xml:space="preserve"> 2022</w:t>
      </w:r>
    </w:p>
    <w:p w14:paraId="28478E84" w14:textId="77777777" w:rsidR="00470094" w:rsidRPr="009522BF" w:rsidRDefault="00470094" w:rsidP="00470094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522BF">
        <w:rPr>
          <w:b/>
          <w:sz w:val="22"/>
          <w:szCs w:val="24"/>
        </w:rPr>
        <w:t xml:space="preserve">Joint Meeting of the RID Committee of Experts and the </w:t>
      </w:r>
      <w:r w:rsidRPr="009522BF">
        <w:rPr>
          <w:b/>
          <w:sz w:val="22"/>
          <w:szCs w:val="24"/>
        </w:rPr>
        <w:br/>
        <w:t>Working Party on the Transport of Dangerous Goods</w:t>
      </w:r>
    </w:p>
    <w:p w14:paraId="4B741158" w14:textId="6143101B" w:rsidR="00286CE6" w:rsidRDefault="00470094" w:rsidP="00286CE6">
      <w:pPr>
        <w:spacing w:after="0"/>
        <w:rPr>
          <w:b/>
          <w:lang w:val="en-US"/>
        </w:rPr>
      </w:pPr>
      <w:r>
        <w:t>Bern</w:t>
      </w:r>
      <w:r w:rsidRPr="009522BF">
        <w:t xml:space="preserve">, </w:t>
      </w:r>
      <w:r>
        <w:t>14</w:t>
      </w:r>
      <w:r w:rsidRPr="009522BF">
        <w:t>–1</w:t>
      </w:r>
      <w:r>
        <w:t>8</w:t>
      </w:r>
      <w:r w:rsidRPr="009522BF">
        <w:t xml:space="preserve"> </w:t>
      </w:r>
      <w:r>
        <w:t>March</w:t>
      </w:r>
      <w:r w:rsidRPr="009522BF">
        <w:t xml:space="preserve"> 202</w:t>
      </w:r>
      <w:r>
        <w:t>2</w:t>
      </w:r>
      <w:r w:rsidRPr="009522BF">
        <w:br/>
        <w:t xml:space="preserve">Item </w:t>
      </w:r>
      <w:r w:rsidR="00286CE6">
        <w:t>5 (</w:t>
      </w:r>
      <w:r w:rsidR="00913740">
        <w:t>a</w:t>
      </w:r>
      <w:r w:rsidR="00286CE6">
        <w:t>)</w:t>
      </w:r>
      <w:r w:rsidRPr="009522BF">
        <w:t xml:space="preserve"> of the provisional agenda</w:t>
      </w:r>
      <w:r w:rsidRPr="009522BF">
        <w:br/>
      </w:r>
      <w:r w:rsidR="00286CE6" w:rsidRPr="00C649E1">
        <w:rPr>
          <w:b/>
          <w:lang w:val="en-US"/>
        </w:rPr>
        <w:t>Proposals for amendments to RID/ADR/</w:t>
      </w:r>
      <w:r w:rsidR="00286CE6">
        <w:rPr>
          <w:b/>
          <w:lang w:val="en-US"/>
        </w:rPr>
        <w:t>ADN:</w:t>
      </w:r>
    </w:p>
    <w:p w14:paraId="3ECA2EF1" w14:textId="76D17C79" w:rsidR="00286CE6" w:rsidRPr="002547EE" w:rsidRDefault="00033AF4" w:rsidP="00286CE6">
      <w:pPr>
        <w:rPr>
          <w:b/>
          <w:lang w:val="en-US"/>
        </w:rPr>
      </w:pPr>
      <w:r>
        <w:rPr>
          <w:b/>
          <w:lang w:val="en-US"/>
        </w:rPr>
        <w:t>pending issues</w:t>
      </w:r>
    </w:p>
    <w:p w14:paraId="2A7D74DB" w14:textId="3EB05CBD" w:rsidR="005E4E9A" w:rsidRPr="00F74C72" w:rsidRDefault="00C461FD" w:rsidP="005E4E9A">
      <w:pPr>
        <w:pStyle w:val="HChG"/>
        <w:rPr>
          <w:bCs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 w:rsidR="005E4E9A">
        <w:rPr>
          <w:bCs/>
          <w:szCs w:val="28"/>
        </w:rPr>
        <w:t>A</w:t>
      </w:r>
      <w:r w:rsidR="005E4E9A" w:rsidRPr="007A48D7">
        <w:rPr>
          <w:bCs/>
          <w:szCs w:val="28"/>
        </w:rPr>
        <w:t>mend</w:t>
      </w:r>
      <w:r w:rsidR="005E4E9A">
        <w:rPr>
          <w:bCs/>
          <w:szCs w:val="28"/>
        </w:rPr>
        <w:t xml:space="preserve">ment to </w:t>
      </w:r>
      <w:r w:rsidR="005E4E9A" w:rsidRPr="00F74C72">
        <w:rPr>
          <w:bCs/>
          <w:szCs w:val="28"/>
        </w:rPr>
        <w:t xml:space="preserve">ECE/TRANS/WP.15/AC.1/2022/8 </w:t>
      </w:r>
      <w:r w:rsidR="005E4E9A">
        <w:rPr>
          <w:bCs/>
          <w:szCs w:val="28"/>
        </w:rPr>
        <w:t>on t</w:t>
      </w:r>
      <w:r w:rsidR="005E4E9A" w:rsidRPr="007A48D7">
        <w:rPr>
          <w:bCs/>
          <w:szCs w:val="28"/>
        </w:rPr>
        <w:t xml:space="preserve">he </w:t>
      </w:r>
      <w:r w:rsidR="00992C46">
        <w:rPr>
          <w:bCs/>
          <w:szCs w:val="28"/>
        </w:rPr>
        <w:t>n</w:t>
      </w:r>
      <w:r w:rsidR="005E4E9A" w:rsidRPr="007A48D7">
        <w:rPr>
          <w:bCs/>
          <w:szCs w:val="28"/>
        </w:rPr>
        <w:t xml:space="preserve">ote related to EN ISO 18119:2018 in </w:t>
      </w:r>
      <w:r w:rsidR="005E4E9A">
        <w:rPr>
          <w:bCs/>
          <w:szCs w:val="28"/>
        </w:rPr>
        <w:t xml:space="preserve">6.2.3.5.1 and </w:t>
      </w:r>
      <w:r w:rsidR="005E4E9A" w:rsidRPr="007A48D7">
        <w:rPr>
          <w:bCs/>
          <w:szCs w:val="28"/>
        </w:rPr>
        <w:t>6.2.4.2 of the ADR</w:t>
      </w:r>
    </w:p>
    <w:p w14:paraId="29F8BA7F" w14:textId="77777777" w:rsidR="005E4E9A" w:rsidRPr="002B4267" w:rsidRDefault="005E4E9A" w:rsidP="005E4E9A">
      <w:pPr>
        <w:pStyle w:val="H1G"/>
        <w:rPr>
          <w:strike/>
          <w:lang w:eastAsia="ru-RU"/>
        </w:rPr>
      </w:pPr>
      <w:r w:rsidRPr="007A48D7">
        <w:tab/>
      </w:r>
      <w:r w:rsidRPr="007A48D7">
        <w:tab/>
        <w:t>Transmitted by the European Industrial Gases Association</w:t>
      </w:r>
      <w:r w:rsidRPr="007A48D7">
        <w:rPr>
          <w:lang w:eastAsia="ru-RU"/>
        </w:rPr>
        <w:t xml:space="preserve"> (EIGA)</w:t>
      </w:r>
    </w:p>
    <w:p w14:paraId="461751CF" w14:textId="77777777" w:rsidR="005E4E9A" w:rsidRPr="007A48D7" w:rsidRDefault="005E4E9A" w:rsidP="005E4E9A">
      <w:pPr>
        <w:pStyle w:val="HChG"/>
      </w:pPr>
      <w:r w:rsidRPr="007A48D7">
        <w:tab/>
      </w:r>
      <w:r w:rsidRPr="007A48D7">
        <w:tab/>
        <w:t>Introduction</w:t>
      </w:r>
    </w:p>
    <w:p w14:paraId="07AA4A78" w14:textId="1A09F65D" w:rsidR="005E4E9A" w:rsidRPr="00A51BD2" w:rsidRDefault="00500470" w:rsidP="00500470">
      <w:pPr>
        <w:pStyle w:val="SingleTxtG"/>
        <w:rPr>
          <w:lang w:val="en-US"/>
        </w:rPr>
      </w:pPr>
      <w:r>
        <w:rPr>
          <w:lang w:val="en-US"/>
        </w:rPr>
        <w:t>1.</w:t>
      </w:r>
      <w:r w:rsidR="00992C46">
        <w:rPr>
          <w:lang w:val="en-US"/>
        </w:rPr>
        <w:tab/>
      </w:r>
      <w:r w:rsidR="005E4E9A" w:rsidRPr="00A51BD2">
        <w:rPr>
          <w:lang w:val="en-US"/>
        </w:rPr>
        <w:t xml:space="preserve">Based on the feedback from some delegations, few </w:t>
      </w:r>
      <w:r w:rsidR="005E4E9A" w:rsidRPr="00A51BD2">
        <w:rPr>
          <w:highlight w:val="yellow"/>
        </w:rPr>
        <w:t>clarifications</w:t>
      </w:r>
      <w:r w:rsidR="005E4E9A">
        <w:t xml:space="preserve"> are proposed on the intend of the </w:t>
      </w:r>
      <w:r w:rsidR="006446DF">
        <w:t>n</w:t>
      </w:r>
      <w:r w:rsidR="005E4E9A">
        <w:t>otes</w:t>
      </w:r>
      <w:r w:rsidR="008F18A9" w:rsidRPr="008F18A9">
        <w:rPr>
          <w:bCs/>
          <w:szCs w:val="28"/>
        </w:rPr>
        <w:t xml:space="preserve"> </w:t>
      </w:r>
      <w:r w:rsidR="008F18A9">
        <w:rPr>
          <w:bCs/>
          <w:szCs w:val="28"/>
        </w:rPr>
        <w:t>in</w:t>
      </w:r>
      <w:r w:rsidR="008F18A9">
        <w:rPr>
          <w:bCs/>
          <w:szCs w:val="28"/>
        </w:rPr>
        <w:t xml:space="preserve"> </w:t>
      </w:r>
      <w:r w:rsidR="008F18A9" w:rsidRPr="00F74C72">
        <w:rPr>
          <w:bCs/>
          <w:szCs w:val="28"/>
        </w:rPr>
        <w:t>ECE/TRANS/WP.15/AC.1/2022/8</w:t>
      </w:r>
      <w:r w:rsidR="005E4E9A" w:rsidRPr="00A51BD2">
        <w:rPr>
          <w:lang w:val="en-US"/>
        </w:rPr>
        <w:t>.</w:t>
      </w:r>
    </w:p>
    <w:p w14:paraId="2AF79006" w14:textId="77777777" w:rsidR="005E4E9A" w:rsidRDefault="005E4E9A" w:rsidP="005E4E9A">
      <w:pPr>
        <w:pStyle w:val="HChG"/>
      </w:pPr>
      <w:r w:rsidRPr="007A48D7">
        <w:tab/>
      </w:r>
      <w:r w:rsidRPr="007A48D7">
        <w:tab/>
      </w:r>
      <w:r w:rsidRPr="007A48D7">
        <w:tab/>
        <w:t>Proposal</w:t>
      </w:r>
    </w:p>
    <w:p w14:paraId="765CF305" w14:textId="437BC93A" w:rsidR="005E4E9A" w:rsidRPr="007A48D7" w:rsidRDefault="005E4E9A" w:rsidP="005E4E9A">
      <w:pPr>
        <w:pStyle w:val="SingleTxtG"/>
      </w:pPr>
      <w:r>
        <w:t>2</w:t>
      </w:r>
      <w:r w:rsidRPr="007A48D7">
        <w:t>.</w:t>
      </w:r>
      <w:r w:rsidRPr="007A48D7">
        <w:tab/>
      </w:r>
      <w:r>
        <w:t>New text is shown underlined</w:t>
      </w:r>
      <w:r w:rsidR="00CF74B8">
        <w:t xml:space="preserve">, clarifications in </w:t>
      </w:r>
      <w:r w:rsidR="00CF74B8" w:rsidRPr="00121026">
        <w:rPr>
          <w:highlight w:val="yellow"/>
        </w:rPr>
        <w:t>yellow</w:t>
      </w:r>
      <w:r>
        <w:t>.</w:t>
      </w:r>
    </w:p>
    <w:p w14:paraId="66E3F389" w14:textId="77777777" w:rsidR="005E4E9A" w:rsidRDefault="005E4E9A" w:rsidP="005E4E9A">
      <w:pPr>
        <w:spacing w:after="120"/>
        <w:ind w:left="1134" w:right="1134"/>
      </w:pPr>
      <w:r>
        <w:t>6.2.3.5.1</w:t>
      </w:r>
      <w:r>
        <w:tab/>
      </w:r>
      <w:r w:rsidRPr="007530F2">
        <w:rPr>
          <w:b/>
          <w:i/>
        </w:rPr>
        <w:t>NOTE 3</w:t>
      </w:r>
      <w:r>
        <w:rPr>
          <w:b/>
          <w:i/>
        </w:rPr>
        <w:t xml:space="preserve">: </w:t>
      </w:r>
      <w:r w:rsidRPr="007530F2">
        <w:t>Amend the final</w:t>
      </w:r>
      <w:r>
        <w:t xml:space="preserve"> sentence as follows.</w:t>
      </w:r>
    </w:p>
    <w:p w14:paraId="5202BE30" w14:textId="4A56831A" w:rsidR="005E4E9A" w:rsidRDefault="005E4E9A" w:rsidP="005E4E9A">
      <w:pPr>
        <w:spacing w:after="120"/>
        <w:ind w:left="1134" w:right="1134"/>
        <w:rPr>
          <w:u w:val="single"/>
        </w:rPr>
      </w:pPr>
      <w:r w:rsidRPr="007B769D">
        <w:t>"Notwithstanding clause B.1 of this standard, all cylinders and tubes whose wall thickness is less than the minimum design thickness, shall be rejected</w:t>
      </w:r>
      <w:r>
        <w:t xml:space="preserve"> </w:t>
      </w:r>
      <w:r w:rsidRPr="004100F0">
        <w:rPr>
          <w:u w:val="single"/>
        </w:rPr>
        <w:t>after taking into consideration a measurement allowance of ultrasonic inspection of up to 2%</w:t>
      </w:r>
      <w:r w:rsidRPr="001D6868">
        <w:t xml:space="preserve"> </w:t>
      </w:r>
      <w:r w:rsidRPr="001D6868">
        <w:rPr>
          <w:highlight w:val="yellow"/>
          <w:u w:val="single"/>
        </w:rPr>
        <w:t>but no more than 0.2 m</w:t>
      </w:r>
      <w:r>
        <w:rPr>
          <w:highlight w:val="yellow"/>
          <w:u w:val="single"/>
        </w:rPr>
        <w:t>m,</w:t>
      </w:r>
      <w:r w:rsidRPr="008B1D93">
        <w:rPr>
          <w:highlight w:val="yellow"/>
          <w:u w:val="single"/>
        </w:rPr>
        <w:t xml:space="preserve"> </w:t>
      </w:r>
      <w:r w:rsidRPr="00E34DFF">
        <w:rPr>
          <w:highlight w:val="yellow"/>
          <w:u w:val="single"/>
        </w:rPr>
        <w:t>for defects listed in Annex B</w:t>
      </w:r>
      <w:r>
        <w:rPr>
          <w:highlight w:val="yellow"/>
          <w:u w:val="single"/>
        </w:rPr>
        <w:t>.</w:t>
      </w:r>
      <w:r w:rsidR="00C01B63" w:rsidRPr="007B769D">
        <w:t>"</w:t>
      </w:r>
    </w:p>
    <w:p w14:paraId="18013BDF" w14:textId="77777777" w:rsidR="005E4E9A" w:rsidRDefault="005E4E9A" w:rsidP="005E4E9A">
      <w:pPr>
        <w:spacing w:after="120"/>
        <w:ind w:left="1134" w:right="1134"/>
        <w:jc w:val="both"/>
      </w:pPr>
      <w:r w:rsidRPr="007018AA">
        <w:t>6.2.4.2</w:t>
      </w:r>
      <w:r>
        <w:tab/>
      </w:r>
      <w:r>
        <w:tab/>
        <w:t>Entry in the table for EN ISO 18119:2018: Amend the NOTE in Column 2 as follows.</w:t>
      </w:r>
    </w:p>
    <w:p w14:paraId="0262A10C" w14:textId="1E2872CA" w:rsidR="005E4E9A" w:rsidRPr="002805C5" w:rsidRDefault="005E4E9A" w:rsidP="005E4E9A">
      <w:pPr>
        <w:spacing w:after="120"/>
        <w:ind w:left="1134" w:right="1134"/>
        <w:jc w:val="both"/>
        <w:rPr>
          <w:u w:val="single"/>
          <w:lang w:val="en-US"/>
        </w:rPr>
      </w:pPr>
      <w:r>
        <w:t xml:space="preserve">NOTE: </w:t>
      </w:r>
      <w:r w:rsidRPr="007B769D">
        <w:t>"Notwithstanding clause B.1 of this standard, all cylinders and tubes whose wall thickness is less than the minimum design thickness, shall be rejected</w:t>
      </w:r>
      <w:r w:rsidRPr="004100F0">
        <w:t xml:space="preserve">, </w:t>
      </w:r>
      <w:r w:rsidRPr="004100F0">
        <w:rPr>
          <w:u w:val="single"/>
        </w:rPr>
        <w:t>after taking into consideration a measurement allowance of ultrasonic inspection of up to 2%</w:t>
      </w:r>
      <w:r w:rsidRPr="005E4A37">
        <w:rPr>
          <w:highlight w:val="yellow"/>
          <w:u w:val="single"/>
        </w:rPr>
        <w:t xml:space="preserve"> </w:t>
      </w:r>
      <w:r w:rsidRPr="001D6868">
        <w:rPr>
          <w:highlight w:val="yellow"/>
          <w:u w:val="single"/>
        </w:rPr>
        <w:t>but no more than 0.2 m</w:t>
      </w:r>
      <w:r>
        <w:rPr>
          <w:highlight w:val="yellow"/>
          <w:u w:val="single"/>
        </w:rPr>
        <w:t>m,</w:t>
      </w:r>
      <w:r w:rsidRPr="008B1D93">
        <w:rPr>
          <w:highlight w:val="yellow"/>
          <w:u w:val="single"/>
        </w:rPr>
        <w:t xml:space="preserve"> </w:t>
      </w:r>
      <w:r w:rsidRPr="00E34DFF">
        <w:rPr>
          <w:highlight w:val="yellow"/>
          <w:u w:val="single"/>
        </w:rPr>
        <w:t>for defects listed in Annex B</w:t>
      </w:r>
      <w:r>
        <w:rPr>
          <w:highlight w:val="yellow"/>
          <w:u w:val="single"/>
        </w:rPr>
        <w:t>.</w:t>
      </w:r>
      <w:r w:rsidR="00C01B63" w:rsidRPr="007B769D">
        <w:t>"</w:t>
      </w:r>
    </w:p>
    <w:p w14:paraId="1CC90455" w14:textId="77777777" w:rsidR="005E4E9A" w:rsidRDefault="005E4E9A" w:rsidP="005E4E9A">
      <w:pPr>
        <w:spacing w:before="240"/>
        <w:jc w:val="center"/>
        <w:rPr>
          <w:u w:val="single"/>
        </w:rPr>
      </w:pPr>
      <w:r w:rsidRPr="00654AB5">
        <w:rPr>
          <w:u w:val="single"/>
        </w:rPr>
        <w:tab/>
      </w:r>
      <w:r w:rsidRPr="00654AB5">
        <w:rPr>
          <w:u w:val="single"/>
        </w:rPr>
        <w:tab/>
      </w:r>
      <w:r w:rsidRPr="00654AB5">
        <w:rPr>
          <w:u w:val="single"/>
        </w:rPr>
        <w:tab/>
      </w:r>
      <w:r w:rsidRPr="00654AB5">
        <w:rPr>
          <w:u w:val="single"/>
        </w:rPr>
        <w:tab/>
      </w:r>
    </w:p>
    <w:sectPr w:rsidR="005E4E9A" w:rsidSect="00A71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6FC" w14:textId="77777777" w:rsidR="00BF4F4B" w:rsidRDefault="00BF4F4B"/>
  </w:endnote>
  <w:endnote w:type="continuationSeparator" w:id="0">
    <w:p w14:paraId="396093EC" w14:textId="77777777" w:rsidR="00BF4F4B" w:rsidRDefault="00BF4F4B"/>
  </w:endnote>
  <w:endnote w:type="continuationNotice" w:id="1">
    <w:p w14:paraId="28A170CB" w14:textId="77777777" w:rsidR="00BF4F4B" w:rsidRDefault="00BF4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754" w14:textId="77777777" w:rsidR="00265DB7" w:rsidRPr="003B3A7E" w:rsidRDefault="00265DB7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1196" w14:textId="77777777" w:rsidR="00265DB7" w:rsidRDefault="00265DB7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0974" w14:textId="77777777" w:rsidR="00BF4F4B" w:rsidRPr="000B175B" w:rsidRDefault="00BF4F4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D604A4" w14:textId="77777777" w:rsidR="00BF4F4B" w:rsidRPr="00FC68B7" w:rsidRDefault="00BF4F4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039886" w14:textId="77777777" w:rsidR="00BF4F4B" w:rsidRDefault="00BF4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085" w14:textId="2BD058EA" w:rsidR="00265DB7" w:rsidRPr="0009455D" w:rsidRDefault="00265DB7">
    <w:pPr>
      <w:pStyle w:val="Header"/>
      <w:rPr>
        <w:lang w:val="fr-CH"/>
      </w:rPr>
    </w:pPr>
    <w:r>
      <w:rPr>
        <w:lang w:val="fr-CH"/>
      </w:rPr>
      <w:t>INF.</w:t>
    </w:r>
    <w:r w:rsidR="00ED681E">
      <w:rPr>
        <w:lang w:val="fr-CH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E959" w14:textId="77777777" w:rsidR="00265DB7" w:rsidRPr="00073BC9" w:rsidRDefault="009801CA" w:rsidP="0009455D">
    <w:pPr>
      <w:pStyle w:val="Header"/>
      <w:jc w:val="right"/>
    </w:pPr>
    <w:r>
      <w:t>INF.</w:t>
    </w:r>
    <w:r w:rsidR="00CA4562">
      <w:t>2</w:t>
    </w:r>
    <w:r w:rsidR="00C461F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1E8" w14:textId="1E5D55F4" w:rsidR="00265DB7" w:rsidRPr="00560572" w:rsidRDefault="00265DB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ED681E">
      <w:rPr>
        <w:sz w:val="28"/>
        <w:szCs w:val="28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8AE13A3"/>
    <w:multiLevelType w:val="hybridMultilevel"/>
    <w:tmpl w:val="EFF8AAC8"/>
    <w:lvl w:ilvl="0" w:tplc="0D5A8EE4">
      <w:start w:val="8"/>
      <w:numFmt w:val="bullet"/>
      <w:lvlText w:val="-"/>
      <w:lvlJc w:val="left"/>
      <w:pPr>
        <w:ind w:left="525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D61AF3"/>
    <w:multiLevelType w:val="hybridMultilevel"/>
    <w:tmpl w:val="6EE0FF00"/>
    <w:lvl w:ilvl="0" w:tplc="E056016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CE005BB"/>
    <w:multiLevelType w:val="hybridMultilevel"/>
    <w:tmpl w:val="6F9AFC3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3A0D"/>
    <w:multiLevelType w:val="hybridMultilevel"/>
    <w:tmpl w:val="6B063AFA"/>
    <w:lvl w:ilvl="0" w:tplc="0D5A8EE4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6" w15:restartNumberingAfterBreak="0">
    <w:nsid w:val="3F195435"/>
    <w:multiLevelType w:val="hybridMultilevel"/>
    <w:tmpl w:val="5DB2E7EE"/>
    <w:lvl w:ilvl="0" w:tplc="0D5A8EE4">
      <w:start w:val="8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06E0AC2"/>
    <w:multiLevelType w:val="hybridMultilevel"/>
    <w:tmpl w:val="F328ED64"/>
    <w:lvl w:ilvl="0" w:tplc="8258F5B0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0323FD"/>
    <w:multiLevelType w:val="hybridMultilevel"/>
    <w:tmpl w:val="E56619AA"/>
    <w:lvl w:ilvl="0" w:tplc="FD880B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AC6A49"/>
    <w:multiLevelType w:val="hybridMultilevel"/>
    <w:tmpl w:val="1362FDC2"/>
    <w:lvl w:ilvl="0" w:tplc="54A0E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FE778D5"/>
    <w:multiLevelType w:val="hybridMultilevel"/>
    <w:tmpl w:val="022EEBC0"/>
    <w:lvl w:ilvl="0" w:tplc="0D5A8EE4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C01C7"/>
    <w:multiLevelType w:val="hybridMultilevel"/>
    <w:tmpl w:val="A3D836E2"/>
    <w:lvl w:ilvl="0" w:tplc="B2E21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1"/>
  </w:num>
  <w:num w:numId="12">
    <w:abstractNumId w:val="19"/>
  </w:num>
  <w:num w:numId="13">
    <w:abstractNumId w:val="11"/>
  </w:num>
  <w:num w:numId="14">
    <w:abstractNumId w:val="14"/>
  </w:num>
  <w:num w:numId="15">
    <w:abstractNumId w:val="22"/>
  </w:num>
  <w:num w:numId="16">
    <w:abstractNumId w:val="18"/>
  </w:num>
  <w:num w:numId="17">
    <w:abstractNumId w:val="34"/>
  </w:num>
  <w:num w:numId="18">
    <w:abstractNumId w:val="36"/>
  </w:num>
  <w:num w:numId="19">
    <w:abstractNumId w:val="33"/>
  </w:num>
  <w:num w:numId="20">
    <w:abstractNumId w:val="17"/>
  </w:num>
  <w:num w:numId="21">
    <w:abstractNumId w:val="24"/>
  </w:num>
  <w:num w:numId="22">
    <w:abstractNumId w:val="38"/>
  </w:num>
  <w:num w:numId="23">
    <w:abstractNumId w:val="23"/>
  </w:num>
  <w:num w:numId="24">
    <w:abstractNumId w:val="28"/>
  </w:num>
  <w:num w:numId="25">
    <w:abstractNumId w:val="35"/>
  </w:num>
  <w:num w:numId="26">
    <w:abstractNumId w:val="25"/>
  </w:num>
  <w:num w:numId="27">
    <w:abstractNumId w:val="0"/>
  </w:num>
  <w:num w:numId="28">
    <w:abstractNumId w:val="12"/>
  </w:num>
  <w:num w:numId="29">
    <w:abstractNumId w:val="29"/>
  </w:num>
  <w:num w:numId="30">
    <w:abstractNumId w:val="16"/>
  </w:num>
  <w:num w:numId="31">
    <w:abstractNumId w:val="20"/>
  </w:num>
  <w:num w:numId="32">
    <w:abstractNumId w:val="26"/>
  </w:num>
  <w:num w:numId="33">
    <w:abstractNumId w:val="13"/>
  </w:num>
  <w:num w:numId="34">
    <w:abstractNumId w:val="32"/>
  </w:num>
  <w:num w:numId="35">
    <w:abstractNumId w:val="27"/>
  </w:num>
  <w:num w:numId="36">
    <w:abstractNumId w:val="37"/>
  </w:num>
  <w:num w:numId="37">
    <w:abstractNumId w:val="31"/>
  </w:num>
  <w:num w:numId="38">
    <w:abstractNumId w:val="30"/>
  </w:num>
  <w:num w:numId="3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6"/>
    <w:rsid w:val="00002A7D"/>
    <w:rsid w:val="000038A8"/>
    <w:rsid w:val="000041B2"/>
    <w:rsid w:val="00004CB4"/>
    <w:rsid w:val="00006790"/>
    <w:rsid w:val="0001101D"/>
    <w:rsid w:val="00020DCC"/>
    <w:rsid w:val="00027624"/>
    <w:rsid w:val="00033AF4"/>
    <w:rsid w:val="00050F6B"/>
    <w:rsid w:val="00051293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8730C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D0D9D"/>
    <w:rsid w:val="000E0415"/>
    <w:rsid w:val="000E233A"/>
    <w:rsid w:val="000E274E"/>
    <w:rsid w:val="000E4829"/>
    <w:rsid w:val="000E63CB"/>
    <w:rsid w:val="000E7EB0"/>
    <w:rsid w:val="000F7715"/>
    <w:rsid w:val="001008FA"/>
    <w:rsid w:val="001022EF"/>
    <w:rsid w:val="00103E99"/>
    <w:rsid w:val="001059C5"/>
    <w:rsid w:val="00106401"/>
    <w:rsid w:val="00110DC2"/>
    <w:rsid w:val="00111C6B"/>
    <w:rsid w:val="00121026"/>
    <w:rsid w:val="00127A1B"/>
    <w:rsid w:val="00140040"/>
    <w:rsid w:val="0014401A"/>
    <w:rsid w:val="00151427"/>
    <w:rsid w:val="00156B99"/>
    <w:rsid w:val="0015713B"/>
    <w:rsid w:val="00161AC5"/>
    <w:rsid w:val="0016385F"/>
    <w:rsid w:val="00166124"/>
    <w:rsid w:val="00167F20"/>
    <w:rsid w:val="0017009E"/>
    <w:rsid w:val="00172600"/>
    <w:rsid w:val="001765D7"/>
    <w:rsid w:val="00176739"/>
    <w:rsid w:val="00182E25"/>
    <w:rsid w:val="00184DDA"/>
    <w:rsid w:val="001874B4"/>
    <w:rsid w:val="0019000A"/>
    <w:rsid w:val="001900CD"/>
    <w:rsid w:val="00193D85"/>
    <w:rsid w:val="0019444B"/>
    <w:rsid w:val="001A0452"/>
    <w:rsid w:val="001A0B4E"/>
    <w:rsid w:val="001A3481"/>
    <w:rsid w:val="001A5F15"/>
    <w:rsid w:val="001B4B04"/>
    <w:rsid w:val="001B5225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18E"/>
    <w:rsid w:val="001F7A8B"/>
    <w:rsid w:val="002024CC"/>
    <w:rsid w:val="002043F0"/>
    <w:rsid w:val="002060B9"/>
    <w:rsid w:val="002068B9"/>
    <w:rsid w:val="00211E0B"/>
    <w:rsid w:val="00215A1B"/>
    <w:rsid w:val="00215B66"/>
    <w:rsid w:val="00216BB2"/>
    <w:rsid w:val="00217662"/>
    <w:rsid w:val="00230496"/>
    <w:rsid w:val="00232575"/>
    <w:rsid w:val="00233D67"/>
    <w:rsid w:val="00234C8E"/>
    <w:rsid w:val="0023589F"/>
    <w:rsid w:val="00247258"/>
    <w:rsid w:val="00250356"/>
    <w:rsid w:val="002565C8"/>
    <w:rsid w:val="002574B9"/>
    <w:rsid w:val="00257CAC"/>
    <w:rsid w:val="002634EA"/>
    <w:rsid w:val="00264807"/>
    <w:rsid w:val="00265DB7"/>
    <w:rsid w:val="00280375"/>
    <w:rsid w:val="002815FC"/>
    <w:rsid w:val="00286CE6"/>
    <w:rsid w:val="00295F1A"/>
    <w:rsid w:val="002974E9"/>
    <w:rsid w:val="002A214F"/>
    <w:rsid w:val="002A3359"/>
    <w:rsid w:val="002A6D75"/>
    <w:rsid w:val="002A7F94"/>
    <w:rsid w:val="002B109A"/>
    <w:rsid w:val="002B400C"/>
    <w:rsid w:val="002C1973"/>
    <w:rsid w:val="002C3A37"/>
    <w:rsid w:val="002C4661"/>
    <w:rsid w:val="002C57D6"/>
    <w:rsid w:val="002C5DDC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2F7EA3"/>
    <w:rsid w:val="003007E7"/>
    <w:rsid w:val="00301764"/>
    <w:rsid w:val="00302B3E"/>
    <w:rsid w:val="003139EE"/>
    <w:rsid w:val="00315927"/>
    <w:rsid w:val="003229D8"/>
    <w:rsid w:val="00323AD2"/>
    <w:rsid w:val="0032508A"/>
    <w:rsid w:val="0033198A"/>
    <w:rsid w:val="003323E7"/>
    <w:rsid w:val="003346C2"/>
    <w:rsid w:val="00336080"/>
    <w:rsid w:val="00336C97"/>
    <w:rsid w:val="00337200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1E63"/>
    <w:rsid w:val="00382112"/>
    <w:rsid w:val="0038499B"/>
    <w:rsid w:val="00397051"/>
    <w:rsid w:val="003A1C51"/>
    <w:rsid w:val="003A3F40"/>
    <w:rsid w:val="003A46BB"/>
    <w:rsid w:val="003A4EC7"/>
    <w:rsid w:val="003A6542"/>
    <w:rsid w:val="003A7295"/>
    <w:rsid w:val="003B115E"/>
    <w:rsid w:val="003B1F60"/>
    <w:rsid w:val="003B3A7E"/>
    <w:rsid w:val="003B4643"/>
    <w:rsid w:val="003B6B5A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3520"/>
    <w:rsid w:val="00414F7A"/>
    <w:rsid w:val="00421D52"/>
    <w:rsid w:val="00431D4D"/>
    <w:rsid w:val="004325CB"/>
    <w:rsid w:val="00433A82"/>
    <w:rsid w:val="0043625B"/>
    <w:rsid w:val="00440A07"/>
    <w:rsid w:val="00456441"/>
    <w:rsid w:val="00461FDB"/>
    <w:rsid w:val="00462880"/>
    <w:rsid w:val="00470094"/>
    <w:rsid w:val="0047298C"/>
    <w:rsid w:val="00473CE7"/>
    <w:rsid w:val="0047429E"/>
    <w:rsid w:val="00476F24"/>
    <w:rsid w:val="0048402E"/>
    <w:rsid w:val="004909E7"/>
    <w:rsid w:val="0049311D"/>
    <w:rsid w:val="00497B46"/>
    <w:rsid w:val="004B45B0"/>
    <w:rsid w:val="004B7EA2"/>
    <w:rsid w:val="004C38B7"/>
    <w:rsid w:val="004C55B0"/>
    <w:rsid w:val="004D51F6"/>
    <w:rsid w:val="004D63B1"/>
    <w:rsid w:val="004E4179"/>
    <w:rsid w:val="004E7160"/>
    <w:rsid w:val="004F3BBF"/>
    <w:rsid w:val="004F3F8F"/>
    <w:rsid w:val="004F4651"/>
    <w:rsid w:val="004F6BA0"/>
    <w:rsid w:val="004F7A00"/>
    <w:rsid w:val="00500470"/>
    <w:rsid w:val="00503BEA"/>
    <w:rsid w:val="00504292"/>
    <w:rsid w:val="005206A7"/>
    <w:rsid w:val="005250A0"/>
    <w:rsid w:val="00530289"/>
    <w:rsid w:val="00531686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4D17"/>
    <w:rsid w:val="00547A88"/>
    <w:rsid w:val="00552DBD"/>
    <w:rsid w:val="0055514F"/>
    <w:rsid w:val="005566B9"/>
    <w:rsid w:val="00560572"/>
    <w:rsid w:val="005612C9"/>
    <w:rsid w:val="00564BF4"/>
    <w:rsid w:val="00572C65"/>
    <w:rsid w:val="00573297"/>
    <w:rsid w:val="00584173"/>
    <w:rsid w:val="005850DE"/>
    <w:rsid w:val="00590C7F"/>
    <w:rsid w:val="00595520"/>
    <w:rsid w:val="005A0287"/>
    <w:rsid w:val="005A44B9"/>
    <w:rsid w:val="005A548A"/>
    <w:rsid w:val="005B1BA0"/>
    <w:rsid w:val="005B3DB3"/>
    <w:rsid w:val="005B7A32"/>
    <w:rsid w:val="005C26B9"/>
    <w:rsid w:val="005C58F0"/>
    <w:rsid w:val="005C697A"/>
    <w:rsid w:val="005C700B"/>
    <w:rsid w:val="005D15CA"/>
    <w:rsid w:val="005D1867"/>
    <w:rsid w:val="005D2C39"/>
    <w:rsid w:val="005D390C"/>
    <w:rsid w:val="005E4E9A"/>
    <w:rsid w:val="005E6AAF"/>
    <w:rsid w:val="005F0494"/>
    <w:rsid w:val="005F3066"/>
    <w:rsid w:val="005F3E61"/>
    <w:rsid w:val="005F51F6"/>
    <w:rsid w:val="005F69C7"/>
    <w:rsid w:val="005F7732"/>
    <w:rsid w:val="00601F32"/>
    <w:rsid w:val="00603184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5C8D"/>
    <w:rsid w:val="0064017F"/>
    <w:rsid w:val="00640B26"/>
    <w:rsid w:val="00642312"/>
    <w:rsid w:val="00642502"/>
    <w:rsid w:val="006446DF"/>
    <w:rsid w:val="00651A29"/>
    <w:rsid w:val="006643C6"/>
    <w:rsid w:val="00665C39"/>
    <w:rsid w:val="00667D6B"/>
    <w:rsid w:val="00676345"/>
    <w:rsid w:val="006770B2"/>
    <w:rsid w:val="006853B3"/>
    <w:rsid w:val="006920E3"/>
    <w:rsid w:val="006940E1"/>
    <w:rsid w:val="006A1D39"/>
    <w:rsid w:val="006A3C72"/>
    <w:rsid w:val="006A7392"/>
    <w:rsid w:val="006B03A1"/>
    <w:rsid w:val="006B43B9"/>
    <w:rsid w:val="006B5C3D"/>
    <w:rsid w:val="006B67D9"/>
    <w:rsid w:val="006B6FDC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07C8D"/>
    <w:rsid w:val="0071447C"/>
    <w:rsid w:val="00714B5C"/>
    <w:rsid w:val="00715BE5"/>
    <w:rsid w:val="0072632A"/>
    <w:rsid w:val="00730DEE"/>
    <w:rsid w:val="007358E8"/>
    <w:rsid w:val="00736ECE"/>
    <w:rsid w:val="00742F4C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85F1C"/>
    <w:rsid w:val="007865A5"/>
    <w:rsid w:val="00790877"/>
    <w:rsid w:val="00795105"/>
    <w:rsid w:val="007959FE"/>
    <w:rsid w:val="00795E37"/>
    <w:rsid w:val="007A0CF1"/>
    <w:rsid w:val="007A38B0"/>
    <w:rsid w:val="007A7CC0"/>
    <w:rsid w:val="007B614B"/>
    <w:rsid w:val="007B6A61"/>
    <w:rsid w:val="007B6BA5"/>
    <w:rsid w:val="007C1AA4"/>
    <w:rsid w:val="007C3390"/>
    <w:rsid w:val="007C42D8"/>
    <w:rsid w:val="007C4F4B"/>
    <w:rsid w:val="007C686D"/>
    <w:rsid w:val="007C68C8"/>
    <w:rsid w:val="007C7F6F"/>
    <w:rsid w:val="007D3A61"/>
    <w:rsid w:val="007D5759"/>
    <w:rsid w:val="007D5CA0"/>
    <w:rsid w:val="007D6D44"/>
    <w:rsid w:val="007D7362"/>
    <w:rsid w:val="007E0E8A"/>
    <w:rsid w:val="007E4914"/>
    <w:rsid w:val="007E7913"/>
    <w:rsid w:val="007F2E11"/>
    <w:rsid w:val="007F546E"/>
    <w:rsid w:val="007F5CE2"/>
    <w:rsid w:val="007F6611"/>
    <w:rsid w:val="007F70C3"/>
    <w:rsid w:val="00803B7F"/>
    <w:rsid w:val="0080674B"/>
    <w:rsid w:val="00810BAC"/>
    <w:rsid w:val="008175E9"/>
    <w:rsid w:val="008203B2"/>
    <w:rsid w:val="0082405C"/>
    <w:rsid w:val="008242D7"/>
    <w:rsid w:val="00825578"/>
    <w:rsid w:val="0082577B"/>
    <w:rsid w:val="00830BEB"/>
    <w:rsid w:val="00830D15"/>
    <w:rsid w:val="0083344C"/>
    <w:rsid w:val="00837457"/>
    <w:rsid w:val="008558E7"/>
    <w:rsid w:val="00855D5E"/>
    <w:rsid w:val="0086054B"/>
    <w:rsid w:val="00862AFF"/>
    <w:rsid w:val="00866893"/>
    <w:rsid w:val="00866F02"/>
    <w:rsid w:val="00867D18"/>
    <w:rsid w:val="008703AA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206D"/>
    <w:rsid w:val="008A57C8"/>
    <w:rsid w:val="008A6792"/>
    <w:rsid w:val="008A6B25"/>
    <w:rsid w:val="008A6C4F"/>
    <w:rsid w:val="008A7787"/>
    <w:rsid w:val="008B389E"/>
    <w:rsid w:val="008B41F4"/>
    <w:rsid w:val="008B59E3"/>
    <w:rsid w:val="008C086F"/>
    <w:rsid w:val="008C3E69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18A9"/>
    <w:rsid w:val="008F33C4"/>
    <w:rsid w:val="008F3882"/>
    <w:rsid w:val="008F3C40"/>
    <w:rsid w:val="008F4B7C"/>
    <w:rsid w:val="00901BC2"/>
    <w:rsid w:val="00904D63"/>
    <w:rsid w:val="00906BFE"/>
    <w:rsid w:val="00913740"/>
    <w:rsid w:val="00914DC3"/>
    <w:rsid w:val="00915C95"/>
    <w:rsid w:val="00916B9C"/>
    <w:rsid w:val="00924CF0"/>
    <w:rsid w:val="00926E47"/>
    <w:rsid w:val="009324AE"/>
    <w:rsid w:val="00935F5E"/>
    <w:rsid w:val="00940418"/>
    <w:rsid w:val="00940DAB"/>
    <w:rsid w:val="00945B24"/>
    <w:rsid w:val="00946D3D"/>
    <w:rsid w:val="00947162"/>
    <w:rsid w:val="00953163"/>
    <w:rsid w:val="009539D7"/>
    <w:rsid w:val="009601FF"/>
    <w:rsid w:val="0096068B"/>
    <w:rsid w:val="00960D5D"/>
    <w:rsid w:val="009610D0"/>
    <w:rsid w:val="0096375C"/>
    <w:rsid w:val="009662E6"/>
    <w:rsid w:val="00966378"/>
    <w:rsid w:val="0097095E"/>
    <w:rsid w:val="00974F7C"/>
    <w:rsid w:val="009801CA"/>
    <w:rsid w:val="00980F57"/>
    <w:rsid w:val="00982DDC"/>
    <w:rsid w:val="0098592B"/>
    <w:rsid w:val="00985FC4"/>
    <w:rsid w:val="00986DFE"/>
    <w:rsid w:val="00987380"/>
    <w:rsid w:val="00990766"/>
    <w:rsid w:val="00991261"/>
    <w:rsid w:val="0099198F"/>
    <w:rsid w:val="00992C46"/>
    <w:rsid w:val="00992C68"/>
    <w:rsid w:val="0099552C"/>
    <w:rsid w:val="00995FA1"/>
    <w:rsid w:val="009964C4"/>
    <w:rsid w:val="009A1D00"/>
    <w:rsid w:val="009A75C8"/>
    <w:rsid w:val="009A7B81"/>
    <w:rsid w:val="009C144C"/>
    <w:rsid w:val="009C2FA9"/>
    <w:rsid w:val="009C59B9"/>
    <w:rsid w:val="009D01C0"/>
    <w:rsid w:val="009D0FD7"/>
    <w:rsid w:val="009D6A08"/>
    <w:rsid w:val="009E0A16"/>
    <w:rsid w:val="009E5556"/>
    <w:rsid w:val="009E7970"/>
    <w:rsid w:val="009F2EAC"/>
    <w:rsid w:val="009F57E3"/>
    <w:rsid w:val="00A00D3D"/>
    <w:rsid w:val="00A07EBB"/>
    <w:rsid w:val="00A107C8"/>
    <w:rsid w:val="00A10A26"/>
    <w:rsid w:val="00A10F4F"/>
    <w:rsid w:val="00A11067"/>
    <w:rsid w:val="00A136CD"/>
    <w:rsid w:val="00A138AB"/>
    <w:rsid w:val="00A16827"/>
    <w:rsid w:val="00A1704A"/>
    <w:rsid w:val="00A23E9E"/>
    <w:rsid w:val="00A41BB8"/>
    <w:rsid w:val="00A425EB"/>
    <w:rsid w:val="00A443B9"/>
    <w:rsid w:val="00A45CB7"/>
    <w:rsid w:val="00A47439"/>
    <w:rsid w:val="00A54FF7"/>
    <w:rsid w:val="00A55012"/>
    <w:rsid w:val="00A62F57"/>
    <w:rsid w:val="00A6454D"/>
    <w:rsid w:val="00A7144D"/>
    <w:rsid w:val="00A72F22"/>
    <w:rsid w:val="00A733BC"/>
    <w:rsid w:val="00A74864"/>
    <w:rsid w:val="00A748A6"/>
    <w:rsid w:val="00A749C1"/>
    <w:rsid w:val="00A76A69"/>
    <w:rsid w:val="00A77D0C"/>
    <w:rsid w:val="00A824E7"/>
    <w:rsid w:val="00A86F87"/>
    <w:rsid w:val="00A879A4"/>
    <w:rsid w:val="00A96696"/>
    <w:rsid w:val="00A976DD"/>
    <w:rsid w:val="00AA0FF8"/>
    <w:rsid w:val="00AA3567"/>
    <w:rsid w:val="00AA4FE9"/>
    <w:rsid w:val="00AB2CE7"/>
    <w:rsid w:val="00AB5DD9"/>
    <w:rsid w:val="00AC0F2C"/>
    <w:rsid w:val="00AC502A"/>
    <w:rsid w:val="00AC7298"/>
    <w:rsid w:val="00AD1B77"/>
    <w:rsid w:val="00AF3A98"/>
    <w:rsid w:val="00AF58C1"/>
    <w:rsid w:val="00AF6C92"/>
    <w:rsid w:val="00B03E68"/>
    <w:rsid w:val="00B05D2C"/>
    <w:rsid w:val="00B06643"/>
    <w:rsid w:val="00B11E46"/>
    <w:rsid w:val="00B14908"/>
    <w:rsid w:val="00B15055"/>
    <w:rsid w:val="00B17FC5"/>
    <w:rsid w:val="00B2175D"/>
    <w:rsid w:val="00B22FCB"/>
    <w:rsid w:val="00B30179"/>
    <w:rsid w:val="00B341CA"/>
    <w:rsid w:val="00B37B15"/>
    <w:rsid w:val="00B4482F"/>
    <w:rsid w:val="00B4512C"/>
    <w:rsid w:val="00B45C02"/>
    <w:rsid w:val="00B4691D"/>
    <w:rsid w:val="00B53402"/>
    <w:rsid w:val="00B5433D"/>
    <w:rsid w:val="00B55C51"/>
    <w:rsid w:val="00B5691F"/>
    <w:rsid w:val="00B609E7"/>
    <w:rsid w:val="00B628EC"/>
    <w:rsid w:val="00B636FF"/>
    <w:rsid w:val="00B63F27"/>
    <w:rsid w:val="00B70F5A"/>
    <w:rsid w:val="00B72A1E"/>
    <w:rsid w:val="00B81E12"/>
    <w:rsid w:val="00B8509D"/>
    <w:rsid w:val="00B94EAD"/>
    <w:rsid w:val="00B97F62"/>
    <w:rsid w:val="00BA06D8"/>
    <w:rsid w:val="00BA339B"/>
    <w:rsid w:val="00BA4009"/>
    <w:rsid w:val="00BA7C8E"/>
    <w:rsid w:val="00BB4834"/>
    <w:rsid w:val="00BC1E7E"/>
    <w:rsid w:val="00BC2E45"/>
    <w:rsid w:val="00BC3E26"/>
    <w:rsid w:val="00BC5223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F4B"/>
    <w:rsid w:val="00C01B6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15F37"/>
    <w:rsid w:val="00C250FE"/>
    <w:rsid w:val="00C342DA"/>
    <w:rsid w:val="00C36878"/>
    <w:rsid w:val="00C422DE"/>
    <w:rsid w:val="00C443B6"/>
    <w:rsid w:val="00C44BB0"/>
    <w:rsid w:val="00C45BBB"/>
    <w:rsid w:val="00C461FD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4562"/>
    <w:rsid w:val="00CB1981"/>
    <w:rsid w:val="00CB348D"/>
    <w:rsid w:val="00CB34BE"/>
    <w:rsid w:val="00CB4FCE"/>
    <w:rsid w:val="00CB5194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3425"/>
    <w:rsid w:val="00CD46F5"/>
    <w:rsid w:val="00CD510A"/>
    <w:rsid w:val="00CD58A9"/>
    <w:rsid w:val="00CD6883"/>
    <w:rsid w:val="00CD6C29"/>
    <w:rsid w:val="00CE2428"/>
    <w:rsid w:val="00CE4A8F"/>
    <w:rsid w:val="00CE52ED"/>
    <w:rsid w:val="00CF071D"/>
    <w:rsid w:val="00CF0BD1"/>
    <w:rsid w:val="00CF116C"/>
    <w:rsid w:val="00CF74B8"/>
    <w:rsid w:val="00D00745"/>
    <w:rsid w:val="00D03595"/>
    <w:rsid w:val="00D15B04"/>
    <w:rsid w:val="00D16443"/>
    <w:rsid w:val="00D2031B"/>
    <w:rsid w:val="00D22806"/>
    <w:rsid w:val="00D23EAC"/>
    <w:rsid w:val="00D25EC1"/>
    <w:rsid w:val="00D25FE2"/>
    <w:rsid w:val="00D275C2"/>
    <w:rsid w:val="00D37DA9"/>
    <w:rsid w:val="00D406A7"/>
    <w:rsid w:val="00D43252"/>
    <w:rsid w:val="00D44D86"/>
    <w:rsid w:val="00D44DA5"/>
    <w:rsid w:val="00D4540B"/>
    <w:rsid w:val="00D46981"/>
    <w:rsid w:val="00D50B7D"/>
    <w:rsid w:val="00D52012"/>
    <w:rsid w:val="00D52588"/>
    <w:rsid w:val="00D57536"/>
    <w:rsid w:val="00D62C46"/>
    <w:rsid w:val="00D662CD"/>
    <w:rsid w:val="00D704E5"/>
    <w:rsid w:val="00D72727"/>
    <w:rsid w:val="00D731DD"/>
    <w:rsid w:val="00D73D7E"/>
    <w:rsid w:val="00D871AC"/>
    <w:rsid w:val="00D90395"/>
    <w:rsid w:val="00D90415"/>
    <w:rsid w:val="00D917F9"/>
    <w:rsid w:val="00D92E8B"/>
    <w:rsid w:val="00D978C6"/>
    <w:rsid w:val="00DA0293"/>
    <w:rsid w:val="00DA0956"/>
    <w:rsid w:val="00DA121A"/>
    <w:rsid w:val="00DA357F"/>
    <w:rsid w:val="00DA3E12"/>
    <w:rsid w:val="00DB147E"/>
    <w:rsid w:val="00DB582E"/>
    <w:rsid w:val="00DB5900"/>
    <w:rsid w:val="00DB5EB8"/>
    <w:rsid w:val="00DB66FA"/>
    <w:rsid w:val="00DB6CC5"/>
    <w:rsid w:val="00DC18AD"/>
    <w:rsid w:val="00DC2396"/>
    <w:rsid w:val="00DC36B8"/>
    <w:rsid w:val="00DC584A"/>
    <w:rsid w:val="00DD3FE8"/>
    <w:rsid w:val="00DE0CB9"/>
    <w:rsid w:val="00DE178B"/>
    <w:rsid w:val="00DE5105"/>
    <w:rsid w:val="00DF1147"/>
    <w:rsid w:val="00DF13B2"/>
    <w:rsid w:val="00DF13BC"/>
    <w:rsid w:val="00DF1A1E"/>
    <w:rsid w:val="00DF4518"/>
    <w:rsid w:val="00DF6A82"/>
    <w:rsid w:val="00DF7CAE"/>
    <w:rsid w:val="00E02011"/>
    <w:rsid w:val="00E02742"/>
    <w:rsid w:val="00E0633C"/>
    <w:rsid w:val="00E15426"/>
    <w:rsid w:val="00E17342"/>
    <w:rsid w:val="00E1773B"/>
    <w:rsid w:val="00E324A0"/>
    <w:rsid w:val="00E333D0"/>
    <w:rsid w:val="00E3643A"/>
    <w:rsid w:val="00E37495"/>
    <w:rsid w:val="00E423C0"/>
    <w:rsid w:val="00E50BC6"/>
    <w:rsid w:val="00E52ECA"/>
    <w:rsid w:val="00E53624"/>
    <w:rsid w:val="00E550E7"/>
    <w:rsid w:val="00E5672B"/>
    <w:rsid w:val="00E57974"/>
    <w:rsid w:val="00E62965"/>
    <w:rsid w:val="00E63478"/>
    <w:rsid w:val="00E6414C"/>
    <w:rsid w:val="00E65354"/>
    <w:rsid w:val="00E672F0"/>
    <w:rsid w:val="00E7260F"/>
    <w:rsid w:val="00E7468B"/>
    <w:rsid w:val="00E82C50"/>
    <w:rsid w:val="00E86772"/>
    <w:rsid w:val="00E8702D"/>
    <w:rsid w:val="00E87C7D"/>
    <w:rsid w:val="00E916A9"/>
    <w:rsid w:val="00E916DE"/>
    <w:rsid w:val="00E96630"/>
    <w:rsid w:val="00EA586A"/>
    <w:rsid w:val="00EB5B1B"/>
    <w:rsid w:val="00EB6948"/>
    <w:rsid w:val="00EB7168"/>
    <w:rsid w:val="00EC0962"/>
    <w:rsid w:val="00EC10B9"/>
    <w:rsid w:val="00ED18DC"/>
    <w:rsid w:val="00ED359E"/>
    <w:rsid w:val="00ED6201"/>
    <w:rsid w:val="00ED681E"/>
    <w:rsid w:val="00ED7A2A"/>
    <w:rsid w:val="00ED7F40"/>
    <w:rsid w:val="00EE4832"/>
    <w:rsid w:val="00EF1D7F"/>
    <w:rsid w:val="00EF4426"/>
    <w:rsid w:val="00F0137E"/>
    <w:rsid w:val="00F0148F"/>
    <w:rsid w:val="00F075EB"/>
    <w:rsid w:val="00F11EAC"/>
    <w:rsid w:val="00F21786"/>
    <w:rsid w:val="00F237F4"/>
    <w:rsid w:val="00F26420"/>
    <w:rsid w:val="00F3258A"/>
    <w:rsid w:val="00F347BC"/>
    <w:rsid w:val="00F3742B"/>
    <w:rsid w:val="00F40CCF"/>
    <w:rsid w:val="00F41FDB"/>
    <w:rsid w:val="00F46687"/>
    <w:rsid w:val="00F46D8B"/>
    <w:rsid w:val="00F512E7"/>
    <w:rsid w:val="00F5337D"/>
    <w:rsid w:val="00F5390C"/>
    <w:rsid w:val="00F56D63"/>
    <w:rsid w:val="00F609A9"/>
    <w:rsid w:val="00F6280E"/>
    <w:rsid w:val="00F65C68"/>
    <w:rsid w:val="00F80C99"/>
    <w:rsid w:val="00F867EC"/>
    <w:rsid w:val="00F91B2B"/>
    <w:rsid w:val="00FA1019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3D34"/>
    <w:rsid w:val="00FD6E23"/>
    <w:rsid w:val="00FE6985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80462"/>
  <w15:docId w15:val="{82BF1E55-9323-DE4C-9CC7-219B9A3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uiPriority w:val="99"/>
    <w:qFormat/>
    <w:rsid w:val="00F512E7"/>
    <w:rPr>
      <w:b/>
      <w:sz w:val="24"/>
      <w:lang w:eastAsia="en-US"/>
    </w:rPr>
  </w:style>
  <w:style w:type="character" w:styleId="CommentReference">
    <w:name w:val="annotation reference"/>
    <w:rsid w:val="00421D52"/>
    <w:rPr>
      <w:sz w:val="6"/>
    </w:rPr>
  </w:style>
  <w:style w:type="paragraph" w:styleId="CommentText">
    <w:name w:val="annotation text"/>
    <w:basedOn w:val="Normal"/>
    <w:link w:val="CommentTextChar"/>
    <w:rsid w:val="00421D52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  <w:rsid w:val="00421D52"/>
  </w:style>
  <w:style w:type="paragraph" w:styleId="ListParagraph">
    <w:name w:val="List Paragraph"/>
    <w:basedOn w:val="Normal"/>
    <w:uiPriority w:val="34"/>
    <w:qFormat/>
    <w:rsid w:val="00C46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customStyle="1" w:styleId="Default">
    <w:name w:val="Default"/>
    <w:rsid w:val="00C461FD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noteTextChar">
    <w:name w:val="Footnote Text Char"/>
    <w:aliases w:val="5_G Char"/>
    <w:link w:val="FootnoteText"/>
    <w:rsid w:val="00C461FD"/>
    <w:rPr>
      <w:sz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1C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71253-334C-41A3-9138-50DD906EC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48E64-777D-A34C-B6D9-64BFFD0BF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7B917-689C-40FB-A98E-34F82F30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7F4CE-FC16-495F-906D-8CA5128E9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Manager/>
  <Company>UNECE</Company>
  <LinksUpToDate>false</LinksUpToDate>
  <CharactersWithSpaces>1513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16</cp:revision>
  <cp:lastPrinted>2012-09-14T16:01:00Z</cp:lastPrinted>
  <dcterms:created xsi:type="dcterms:W3CDTF">2022-03-11T13:16:00Z</dcterms:created>
  <dcterms:modified xsi:type="dcterms:W3CDTF">2022-03-11T14:10:00Z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