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4261" w14:textId="1DDAEBC3" w:rsidR="009F77A5" w:rsidRDefault="009F77A5" w:rsidP="007B755B">
      <w:pPr>
        <w:rPr>
          <w:b/>
          <w:bCs/>
        </w:rPr>
      </w:pPr>
      <w:r w:rsidRPr="007B755B">
        <w:rPr>
          <w:b/>
          <w:bCs/>
        </w:rPr>
        <w:t>CES Steering Group on Climate Change-Related Statistics</w:t>
      </w:r>
    </w:p>
    <w:p w14:paraId="5D25C41B" w14:textId="77777777" w:rsidR="007B755B" w:rsidRPr="007B755B" w:rsidRDefault="007B755B" w:rsidP="007B755B">
      <w:pPr>
        <w:rPr>
          <w:b/>
          <w:bCs/>
        </w:rPr>
      </w:pPr>
    </w:p>
    <w:p w14:paraId="4C6F9E74" w14:textId="77777777" w:rsidR="00116B80" w:rsidRPr="00116B80" w:rsidRDefault="00116B80" w:rsidP="00116B80"/>
    <w:p w14:paraId="4387F68A" w14:textId="36BA4561" w:rsidR="00B85CD4" w:rsidRPr="006537B3" w:rsidRDefault="00D13BFB" w:rsidP="00A73070">
      <w:pPr>
        <w:pStyle w:val="Title"/>
        <w:jc w:val="center"/>
        <w:rPr>
          <w:rFonts w:asciiTheme="minorHAnsi" w:hAnsiTheme="minorHAnsi" w:cstheme="minorHAnsi"/>
          <w:b/>
          <w:bCs/>
          <w:sz w:val="32"/>
          <w:szCs w:val="32"/>
        </w:rPr>
      </w:pPr>
      <w:bookmarkStart w:id="0" w:name="_Hlk75075388"/>
      <w:r>
        <w:rPr>
          <w:rFonts w:asciiTheme="minorHAnsi" w:hAnsiTheme="minorHAnsi" w:cstheme="minorHAnsi"/>
          <w:b/>
          <w:bCs/>
          <w:sz w:val="32"/>
          <w:szCs w:val="32"/>
        </w:rPr>
        <w:t xml:space="preserve">TEMPLATE FOR </w:t>
      </w:r>
      <w:r w:rsidR="0065505F">
        <w:rPr>
          <w:rFonts w:asciiTheme="minorHAnsi" w:hAnsiTheme="minorHAnsi" w:cstheme="minorHAnsi"/>
          <w:b/>
          <w:bCs/>
          <w:sz w:val="32"/>
          <w:szCs w:val="32"/>
        </w:rPr>
        <w:t xml:space="preserve">CASE </w:t>
      </w:r>
      <w:r w:rsidR="00A73070" w:rsidRPr="006537B3">
        <w:rPr>
          <w:rFonts w:asciiTheme="minorHAnsi" w:hAnsiTheme="minorHAnsi" w:cstheme="minorHAnsi"/>
          <w:b/>
          <w:bCs/>
          <w:sz w:val="32"/>
          <w:szCs w:val="32"/>
        </w:rPr>
        <w:t>STUDIES O</w:t>
      </w:r>
      <w:r w:rsidR="007B755B">
        <w:rPr>
          <w:rFonts w:asciiTheme="minorHAnsi" w:hAnsiTheme="minorHAnsi" w:cstheme="minorHAnsi"/>
          <w:b/>
          <w:bCs/>
          <w:sz w:val="32"/>
          <w:szCs w:val="32"/>
        </w:rPr>
        <w:t>N</w:t>
      </w:r>
      <w:r w:rsidR="00A73070" w:rsidRPr="006537B3">
        <w:rPr>
          <w:rFonts w:asciiTheme="minorHAnsi" w:hAnsiTheme="minorHAnsi" w:cstheme="minorHAnsi"/>
          <w:b/>
          <w:bCs/>
          <w:sz w:val="32"/>
          <w:szCs w:val="32"/>
        </w:rPr>
        <w:t xml:space="preserve"> MEASURING CLIMATE CHANGE ADAPTATION</w:t>
      </w:r>
    </w:p>
    <w:p w14:paraId="7A6AE0EF" w14:textId="77777777" w:rsidR="006537B3" w:rsidRPr="006537B3" w:rsidRDefault="006537B3" w:rsidP="006537B3"/>
    <w:p w14:paraId="0844045B" w14:textId="3467D660" w:rsidR="00A73070" w:rsidRDefault="00A73070" w:rsidP="00A73070"/>
    <w:p w14:paraId="0E97E703" w14:textId="33AFAFA0" w:rsidR="00A73070" w:rsidRPr="00116B80" w:rsidRDefault="00A73070" w:rsidP="00A73070">
      <w:pPr>
        <w:rPr>
          <w:b/>
          <w:bCs/>
          <w:sz w:val="22"/>
          <w:szCs w:val="22"/>
          <w:u w:val="single"/>
        </w:rPr>
      </w:pPr>
      <w:r w:rsidRPr="00116B80">
        <w:rPr>
          <w:b/>
          <w:bCs/>
          <w:sz w:val="22"/>
          <w:szCs w:val="22"/>
          <w:u w:val="single"/>
        </w:rPr>
        <w:t>Explanatory note</w:t>
      </w:r>
    </w:p>
    <w:p w14:paraId="75F14D30" w14:textId="01A22C33" w:rsidR="00A73070" w:rsidRPr="00A73070" w:rsidRDefault="00A73070" w:rsidP="00A73070">
      <w:pPr>
        <w:rPr>
          <w:i/>
          <w:iCs/>
          <w:sz w:val="22"/>
          <w:szCs w:val="22"/>
        </w:rPr>
      </w:pPr>
    </w:p>
    <w:p w14:paraId="44B1B84A" w14:textId="362E96AC" w:rsidR="00A73070" w:rsidRPr="00116B80" w:rsidRDefault="00B74AB9" w:rsidP="00116B80">
      <w:pPr>
        <w:jc w:val="both"/>
        <w:rPr>
          <w:sz w:val="22"/>
          <w:szCs w:val="22"/>
        </w:rPr>
      </w:pPr>
      <w:r w:rsidRPr="00B74AB9">
        <w:rPr>
          <w:sz w:val="22"/>
          <w:szCs w:val="22"/>
        </w:rPr>
        <w:t>Climate change adaptation, that is, the process of adjust</w:t>
      </w:r>
      <w:r w:rsidR="000A6B4A">
        <w:rPr>
          <w:sz w:val="22"/>
          <w:szCs w:val="22"/>
        </w:rPr>
        <w:t>ing</w:t>
      </w:r>
      <w:r w:rsidRPr="00B74AB9">
        <w:rPr>
          <w:sz w:val="22"/>
          <w:szCs w:val="22"/>
        </w:rPr>
        <w:t xml:space="preserve"> to actual or expected climate and its effects, is an increasingly important component of climate change response</w:t>
      </w:r>
      <w:r w:rsidR="00827BEC">
        <w:rPr>
          <w:sz w:val="22"/>
          <w:szCs w:val="22"/>
        </w:rPr>
        <w:t xml:space="preserve">, but its measurement </w:t>
      </w:r>
      <w:r w:rsidR="00A73070" w:rsidRPr="00116B80">
        <w:rPr>
          <w:sz w:val="22"/>
          <w:szCs w:val="22"/>
        </w:rPr>
        <w:t>is particularly challenging. Vulnerability, exposure</w:t>
      </w:r>
      <w:r w:rsidR="008F1408">
        <w:rPr>
          <w:sz w:val="22"/>
          <w:szCs w:val="22"/>
        </w:rPr>
        <w:t xml:space="preserve">, risk appetite </w:t>
      </w:r>
      <w:r w:rsidR="00A73070" w:rsidRPr="00116B80">
        <w:rPr>
          <w:sz w:val="22"/>
          <w:szCs w:val="22"/>
        </w:rPr>
        <w:t>and adaptation actions vary between and within countries and regions and over time</w:t>
      </w:r>
      <w:r w:rsidR="00956AB9">
        <w:rPr>
          <w:sz w:val="22"/>
          <w:szCs w:val="22"/>
        </w:rPr>
        <w:t>,</w:t>
      </w:r>
      <w:r w:rsidR="00C63E24" w:rsidRPr="00116B80">
        <w:rPr>
          <w:sz w:val="22"/>
          <w:szCs w:val="22"/>
        </w:rPr>
        <w:t xml:space="preserve"> and are interconnected</w:t>
      </w:r>
      <w:r w:rsidR="00A73070" w:rsidRPr="00116B80">
        <w:rPr>
          <w:sz w:val="22"/>
          <w:szCs w:val="22"/>
        </w:rPr>
        <w:t xml:space="preserve">. What matters for climate change adaptation is highly context-specific, and it is not possible to </w:t>
      </w:r>
      <w:r w:rsidR="008F1408">
        <w:rPr>
          <w:sz w:val="22"/>
          <w:szCs w:val="22"/>
        </w:rPr>
        <w:t>define</w:t>
      </w:r>
      <w:r w:rsidR="00A73070" w:rsidRPr="00116B80">
        <w:rPr>
          <w:sz w:val="22"/>
          <w:szCs w:val="22"/>
        </w:rPr>
        <w:t xml:space="preserve"> a fully harmonized, internationally agreed set of statistics and indicators.</w:t>
      </w:r>
    </w:p>
    <w:p w14:paraId="4D0073F2" w14:textId="77777777" w:rsidR="00A73070" w:rsidRPr="00116B80" w:rsidRDefault="00A73070" w:rsidP="00116B80">
      <w:pPr>
        <w:jc w:val="both"/>
        <w:rPr>
          <w:sz w:val="22"/>
          <w:szCs w:val="22"/>
        </w:rPr>
      </w:pPr>
    </w:p>
    <w:p w14:paraId="70F7D741" w14:textId="785DC476" w:rsidR="00A73070" w:rsidRPr="00116B80" w:rsidRDefault="00A73070" w:rsidP="00116B80">
      <w:pPr>
        <w:jc w:val="both"/>
        <w:rPr>
          <w:sz w:val="22"/>
          <w:szCs w:val="22"/>
        </w:rPr>
      </w:pPr>
      <w:r w:rsidRPr="00116B80">
        <w:rPr>
          <w:sz w:val="22"/>
          <w:szCs w:val="22"/>
        </w:rPr>
        <w:t xml:space="preserve">In August 2020, the Steering Group </w:t>
      </w:r>
      <w:r w:rsidR="008F1408">
        <w:rPr>
          <w:sz w:val="22"/>
          <w:szCs w:val="22"/>
        </w:rPr>
        <w:t xml:space="preserve">on Climate Change-Related Statistics </w:t>
      </w:r>
      <w:r w:rsidRPr="00116B80">
        <w:rPr>
          <w:sz w:val="22"/>
          <w:szCs w:val="22"/>
        </w:rPr>
        <w:t xml:space="preserve">conducted </w:t>
      </w:r>
      <w:hyperlink r:id="rId11" w:history="1">
        <w:r w:rsidRPr="00FE61DC">
          <w:rPr>
            <w:rStyle w:val="Hyperlink"/>
            <w:sz w:val="22"/>
            <w:szCs w:val="22"/>
          </w:rPr>
          <w:t>a survey</w:t>
        </w:r>
      </w:hyperlink>
      <w:r w:rsidRPr="00116B80">
        <w:rPr>
          <w:sz w:val="22"/>
          <w:szCs w:val="22"/>
        </w:rPr>
        <w:t xml:space="preserve"> to </w:t>
      </w:r>
      <w:r w:rsidR="000A6B4A">
        <w:rPr>
          <w:sz w:val="22"/>
          <w:szCs w:val="22"/>
        </w:rPr>
        <w:t>determine</w:t>
      </w:r>
      <w:r w:rsidRPr="00116B80">
        <w:rPr>
          <w:sz w:val="22"/>
          <w:szCs w:val="22"/>
        </w:rPr>
        <w:t xml:space="preserve"> what NSOs do in this area. </w:t>
      </w:r>
      <w:r w:rsidR="00295CAC">
        <w:rPr>
          <w:sz w:val="22"/>
          <w:szCs w:val="22"/>
        </w:rPr>
        <w:t>Many</w:t>
      </w:r>
      <w:r w:rsidRPr="00116B80">
        <w:rPr>
          <w:sz w:val="22"/>
          <w:szCs w:val="22"/>
        </w:rPr>
        <w:t xml:space="preserve"> countries reported that they undertake some statistical activities related to climate change adaptation, such as producing statistics, linking and disseminating data from other producers or supporting monitoring of national adaptation plans. </w:t>
      </w:r>
      <w:r w:rsidR="00CB350C" w:rsidRPr="00116B80">
        <w:rPr>
          <w:sz w:val="22"/>
          <w:szCs w:val="22"/>
        </w:rPr>
        <w:t xml:space="preserve">The </w:t>
      </w:r>
      <w:r w:rsidR="00F46B81" w:rsidRPr="00116B80">
        <w:rPr>
          <w:sz w:val="22"/>
          <w:szCs w:val="22"/>
        </w:rPr>
        <w:t xml:space="preserve">2020 </w:t>
      </w:r>
      <w:r w:rsidR="00CB350C" w:rsidRPr="00116B80">
        <w:rPr>
          <w:sz w:val="22"/>
          <w:szCs w:val="22"/>
        </w:rPr>
        <w:t xml:space="preserve">Expert Forum </w:t>
      </w:r>
      <w:r w:rsidR="000A656F">
        <w:rPr>
          <w:sz w:val="22"/>
          <w:szCs w:val="22"/>
        </w:rPr>
        <w:t xml:space="preserve">for Producers and Users of Climate Change-Related Statistics </w:t>
      </w:r>
      <w:r w:rsidR="00CB350C" w:rsidRPr="00116B80">
        <w:rPr>
          <w:sz w:val="22"/>
          <w:szCs w:val="22"/>
        </w:rPr>
        <w:t xml:space="preserve">concluded that </w:t>
      </w:r>
      <w:r w:rsidR="00F46B81" w:rsidRPr="00116B80">
        <w:rPr>
          <w:sz w:val="22"/>
          <w:szCs w:val="22"/>
        </w:rPr>
        <w:t xml:space="preserve">further </w:t>
      </w:r>
      <w:r w:rsidR="00C477C5" w:rsidRPr="00116B80">
        <w:rPr>
          <w:sz w:val="22"/>
          <w:szCs w:val="22"/>
        </w:rPr>
        <w:t xml:space="preserve">work should include sharing best practices, starting with available relevant indicators, </w:t>
      </w:r>
      <w:proofErr w:type="spellStart"/>
      <w:r w:rsidR="00C477C5" w:rsidRPr="00116B80">
        <w:rPr>
          <w:sz w:val="22"/>
          <w:szCs w:val="22"/>
        </w:rPr>
        <w:t>analyzing</w:t>
      </w:r>
      <w:proofErr w:type="spellEnd"/>
      <w:r w:rsidR="00C477C5" w:rsidRPr="00116B80">
        <w:rPr>
          <w:sz w:val="22"/>
          <w:szCs w:val="22"/>
        </w:rPr>
        <w:t xml:space="preserve"> interlinkages, clustering relevant thematic areas and creating taxonomies.</w:t>
      </w:r>
    </w:p>
    <w:p w14:paraId="5DD58EAE" w14:textId="77777777" w:rsidR="00A73070" w:rsidRPr="00116B80" w:rsidRDefault="00A73070" w:rsidP="00116B80">
      <w:pPr>
        <w:jc w:val="both"/>
        <w:rPr>
          <w:sz w:val="22"/>
          <w:szCs w:val="22"/>
        </w:rPr>
      </w:pPr>
    </w:p>
    <w:p w14:paraId="6F09D9C9" w14:textId="4718288C" w:rsidR="00A73070" w:rsidRPr="00116B80" w:rsidRDefault="00A73070" w:rsidP="00116B80">
      <w:pPr>
        <w:jc w:val="both"/>
        <w:rPr>
          <w:sz w:val="22"/>
          <w:szCs w:val="22"/>
        </w:rPr>
      </w:pPr>
      <w:r w:rsidRPr="00116B80">
        <w:rPr>
          <w:sz w:val="22"/>
          <w:szCs w:val="22"/>
        </w:rPr>
        <w:t xml:space="preserve">At the beginning of 2021, a </w:t>
      </w:r>
      <w:r w:rsidR="00D9423D">
        <w:rPr>
          <w:sz w:val="22"/>
          <w:szCs w:val="22"/>
        </w:rPr>
        <w:t>small subgroup</w:t>
      </w:r>
      <w:r w:rsidRPr="00116B80">
        <w:rPr>
          <w:sz w:val="22"/>
          <w:szCs w:val="22"/>
        </w:rPr>
        <w:t xml:space="preserve"> chaired by Italy, including also Mexico, Netherlands, UNFCCC, UNSD, UNECLAC, Midsummer Analytics and UNECE was created under the Steering Group to brainstorm on how </w:t>
      </w:r>
      <w:r w:rsidR="008C655F" w:rsidRPr="00116B80">
        <w:rPr>
          <w:sz w:val="22"/>
          <w:szCs w:val="22"/>
        </w:rPr>
        <w:t xml:space="preserve">to </w:t>
      </w:r>
      <w:r w:rsidR="00B9180F">
        <w:rPr>
          <w:sz w:val="22"/>
          <w:szCs w:val="22"/>
        </w:rPr>
        <w:t>make</w:t>
      </w:r>
      <w:r w:rsidRPr="00116B80">
        <w:rPr>
          <w:sz w:val="22"/>
          <w:szCs w:val="22"/>
        </w:rPr>
        <w:t xml:space="preserve"> collective progress in measuring adaptation</w:t>
      </w:r>
      <w:r w:rsidR="00726668">
        <w:rPr>
          <w:sz w:val="22"/>
          <w:szCs w:val="22"/>
        </w:rPr>
        <w:t xml:space="preserve">. The </w:t>
      </w:r>
      <w:r w:rsidR="00111E5D">
        <w:rPr>
          <w:sz w:val="22"/>
          <w:szCs w:val="22"/>
        </w:rPr>
        <w:t>subgroup</w:t>
      </w:r>
      <w:r w:rsidR="00726668">
        <w:rPr>
          <w:sz w:val="22"/>
          <w:szCs w:val="22"/>
        </w:rPr>
        <w:t xml:space="preserve"> </w:t>
      </w:r>
      <w:r w:rsidRPr="00116B80">
        <w:rPr>
          <w:sz w:val="22"/>
          <w:szCs w:val="22"/>
        </w:rPr>
        <w:t xml:space="preserve">proposed collecting </w:t>
      </w:r>
      <w:r w:rsidRPr="00726668">
        <w:rPr>
          <w:b/>
          <w:bCs/>
          <w:sz w:val="22"/>
          <w:szCs w:val="22"/>
        </w:rPr>
        <w:t>case studies with practical examples of statistical activities related to measuring climate change adaptation relevant in different country contexts</w:t>
      </w:r>
      <w:r w:rsidRPr="00116B80">
        <w:rPr>
          <w:sz w:val="22"/>
          <w:szCs w:val="22"/>
        </w:rPr>
        <w:t xml:space="preserve"> to share experience</w:t>
      </w:r>
      <w:r w:rsidR="00593752">
        <w:rPr>
          <w:sz w:val="22"/>
          <w:szCs w:val="22"/>
        </w:rPr>
        <w:t xml:space="preserve">, </w:t>
      </w:r>
      <w:r w:rsidRPr="00116B80">
        <w:rPr>
          <w:sz w:val="22"/>
          <w:szCs w:val="22"/>
        </w:rPr>
        <w:t>enable mutual learning</w:t>
      </w:r>
      <w:r w:rsidR="00593752">
        <w:rPr>
          <w:sz w:val="22"/>
          <w:szCs w:val="22"/>
        </w:rPr>
        <w:t xml:space="preserve"> and </w:t>
      </w:r>
      <w:r w:rsidR="000D450C" w:rsidRPr="000D450C">
        <w:rPr>
          <w:sz w:val="22"/>
          <w:szCs w:val="22"/>
        </w:rPr>
        <w:t>improve understanding of statistical challenges of measuring climate change adaptation and vulnerability</w:t>
      </w:r>
      <w:r w:rsidR="000D450C">
        <w:rPr>
          <w:sz w:val="22"/>
          <w:szCs w:val="22"/>
        </w:rPr>
        <w:t>.</w:t>
      </w:r>
    </w:p>
    <w:p w14:paraId="0A3F003D" w14:textId="77777777" w:rsidR="00A73070" w:rsidRPr="00116B80" w:rsidRDefault="00A73070" w:rsidP="00116B80">
      <w:pPr>
        <w:jc w:val="both"/>
        <w:rPr>
          <w:sz w:val="22"/>
          <w:szCs w:val="22"/>
        </w:rPr>
      </w:pPr>
    </w:p>
    <w:p w14:paraId="767B65C4" w14:textId="5E6A35A8" w:rsidR="00AD64C5" w:rsidRDefault="00D9423D" w:rsidP="00116B80">
      <w:pPr>
        <w:jc w:val="both"/>
        <w:rPr>
          <w:sz w:val="22"/>
          <w:szCs w:val="22"/>
        </w:rPr>
      </w:pPr>
      <w:r w:rsidRPr="00D9423D">
        <w:rPr>
          <w:sz w:val="22"/>
          <w:szCs w:val="22"/>
        </w:rPr>
        <w:t xml:space="preserve">The subgroup has developed </w:t>
      </w:r>
      <w:r w:rsidR="00111E5D">
        <w:rPr>
          <w:sz w:val="22"/>
          <w:szCs w:val="22"/>
        </w:rPr>
        <w:t>this</w:t>
      </w:r>
      <w:r w:rsidRPr="00D9423D">
        <w:rPr>
          <w:sz w:val="22"/>
          <w:szCs w:val="22"/>
        </w:rPr>
        <w:t xml:space="preserve"> case study template</w:t>
      </w:r>
      <w:r w:rsidR="00785B89">
        <w:rPr>
          <w:sz w:val="22"/>
          <w:szCs w:val="22"/>
        </w:rPr>
        <w:t>,</w:t>
      </w:r>
      <w:r w:rsidRPr="00D9423D">
        <w:rPr>
          <w:sz w:val="22"/>
          <w:szCs w:val="22"/>
        </w:rPr>
        <w:t xml:space="preserve"> including a set of keywords to tag the examples, which provides a structure for the collection but allows to share a variety of approaches. </w:t>
      </w:r>
      <w:r w:rsidR="00A73070" w:rsidRPr="00116B80">
        <w:rPr>
          <w:sz w:val="22"/>
          <w:szCs w:val="22"/>
        </w:rPr>
        <w:t xml:space="preserve">The template and the </w:t>
      </w:r>
      <w:hyperlink r:id="rId12" w:history="1">
        <w:r w:rsidR="00A73070" w:rsidRPr="001B0678">
          <w:rPr>
            <w:rStyle w:val="Hyperlink"/>
            <w:sz w:val="22"/>
            <w:szCs w:val="22"/>
          </w:rPr>
          <w:t>first example of a case study prepared by the Netherlands</w:t>
        </w:r>
      </w:hyperlink>
      <w:r w:rsidR="00A73070" w:rsidRPr="00116B80">
        <w:rPr>
          <w:sz w:val="22"/>
          <w:szCs w:val="22"/>
        </w:rPr>
        <w:t xml:space="preserve"> were presented in the </w:t>
      </w:r>
      <w:hyperlink r:id="rId13" w:history="1">
        <w:r w:rsidR="00A73070" w:rsidRPr="00B81E10">
          <w:rPr>
            <w:rStyle w:val="Hyperlink"/>
            <w:sz w:val="22"/>
            <w:szCs w:val="22"/>
          </w:rPr>
          <w:t>2021 Expert Foru</w:t>
        </w:r>
        <w:r w:rsidR="000A656F" w:rsidRPr="00B81E10">
          <w:rPr>
            <w:rStyle w:val="Hyperlink"/>
            <w:sz w:val="22"/>
            <w:szCs w:val="22"/>
          </w:rPr>
          <w:t>m</w:t>
        </w:r>
      </w:hyperlink>
      <w:r w:rsidR="000A656F">
        <w:rPr>
          <w:sz w:val="22"/>
          <w:szCs w:val="22"/>
        </w:rPr>
        <w:t xml:space="preserve">. </w:t>
      </w:r>
    </w:p>
    <w:p w14:paraId="3BEF1B7B" w14:textId="77777777" w:rsidR="00AD64C5" w:rsidRDefault="00AD64C5" w:rsidP="00116B80">
      <w:pPr>
        <w:jc w:val="both"/>
        <w:rPr>
          <w:sz w:val="22"/>
          <w:szCs w:val="22"/>
        </w:rPr>
      </w:pPr>
    </w:p>
    <w:p w14:paraId="42FD9854" w14:textId="6A608AE4" w:rsidR="00AD64C5" w:rsidRDefault="00116B80" w:rsidP="00AD64C5">
      <w:pPr>
        <w:jc w:val="both"/>
        <w:rPr>
          <w:sz w:val="22"/>
          <w:szCs w:val="22"/>
        </w:rPr>
      </w:pPr>
      <w:r w:rsidRPr="004F375B">
        <w:rPr>
          <w:b/>
          <w:bCs/>
          <w:sz w:val="22"/>
          <w:szCs w:val="22"/>
        </w:rPr>
        <w:t>All countries are invited</w:t>
      </w:r>
      <w:r w:rsidR="00A73070" w:rsidRPr="004F375B">
        <w:rPr>
          <w:b/>
          <w:bCs/>
          <w:sz w:val="22"/>
          <w:szCs w:val="22"/>
        </w:rPr>
        <w:t xml:space="preserve"> to submit their case studies describing contexts, tools and methodologies, including experimental approaches and practical solutions using available statistical information.</w:t>
      </w:r>
      <w:r w:rsidR="00AD64C5">
        <w:rPr>
          <w:b/>
          <w:bCs/>
          <w:sz w:val="22"/>
          <w:szCs w:val="22"/>
        </w:rPr>
        <w:t xml:space="preserve"> </w:t>
      </w:r>
      <w:bookmarkEnd w:id="0"/>
      <w:r w:rsidR="00AD64C5" w:rsidRPr="00116B80">
        <w:rPr>
          <w:sz w:val="22"/>
          <w:szCs w:val="22"/>
        </w:rPr>
        <w:t xml:space="preserve">The focus should depend on what is relevant in each country. The case studies </w:t>
      </w:r>
      <w:r w:rsidR="00AD64C5">
        <w:rPr>
          <w:sz w:val="22"/>
          <w:szCs w:val="22"/>
        </w:rPr>
        <w:t>may:</w:t>
      </w:r>
    </w:p>
    <w:p w14:paraId="15C99986" w14:textId="77777777" w:rsidR="00AD64C5" w:rsidRDefault="00AD64C5" w:rsidP="00AD64C5">
      <w:pPr>
        <w:pStyle w:val="ListParagraph"/>
        <w:numPr>
          <w:ilvl w:val="0"/>
          <w:numId w:val="10"/>
        </w:numPr>
        <w:jc w:val="both"/>
        <w:rPr>
          <w:sz w:val="22"/>
          <w:szCs w:val="22"/>
        </w:rPr>
      </w:pPr>
      <w:r w:rsidRPr="00164B5E">
        <w:rPr>
          <w:sz w:val="22"/>
          <w:szCs w:val="22"/>
        </w:rPr>
        <w:t xml:space="preserve">include indicators and (meta) data, but also the context, qualitative information and analysis. </w:t>
      </w:r>
    </w:p>
    <w:p w14:paraId="72135656" w14:textId="77777777" w:rsidR="00AD64C5" w:rsidRDefault="00AD64C5" w:rsidP="00AD64C5">
      <w:pPr>
        <w:pStyle w:val="ListParagraph"/>
        <w:numPr>
          <w:ilvl w:val="0"/>
          <w:numId w:val="10"/>
        </w:numPr>
        <w:jc w:val="both"/>
        <w:rPr>
          <w:sz w:val="22"/>
          <w:szCs w:val="22"/>
        </w:rPr>
      </w:pPr>
      <w:r w:rsidRPr="00164B5E">
        <w:rPr>
          <w:sz w:val="22"/>
          <w:szCs w:val="22"/>
        </w:rPr>
        <w:t>relate to one or more hazards, address exposure or vulnerability of population or territory</w:t>
      </w:r>
    </w:p>
    <w:p w14:paraId="6AE404F8" w14:textId="2B9969E4" w:rsidR="00AD64C5" w:rsidRDefault="00AD64C5" w:rsidP="00AD64C5">
      <w:pPr>
        <w:pStyle w:val="ListParagraph"/>
        <w:numPr>
          <w:ilvl w:val="0"/>
          <w:numId w:val="10"/>
        </w:numPr>
        <w:jc w:val="both"/>
        <w:rPr>
          <w:sz w:val="22"/>
          <w:szCs w:val="22"/>
        </w:rPr>
      </w:pPr>
      <w:r w:rsidRPr="00164B5E">
        <w:rPr>
          <w:sz w:val="22"/>
          <w:szCs w:val="22"/>
        </w:rPr>
        <w:t>focus on specific geomorphological territories such as coastal or mountain areas or areas with different level</w:t>
      </w:r>
      <w:r w:rsidR="00785B89">
        <w:rPr>
          <w:sz w:val="22"/>
          <w:szCs w:val="22"/>
        </w:rPr>
        <w:t>s</w:t>
      </w:r>
      <w:r w:rsidRPr="00164B5E">
        <w:rPr>
          <w:sz w:val="22"/>
          <w:szCs w:val="22"/>
        </w:rPr>
        <w:t xml:space="preserve"> of urbanization (urban/rural)</w:t>
      </w:r>
      <w:r w:rsidR="00CD2D8E">
        <w:rPr>
          <w:sz w:val="22"/>
          <w:szCs w:val="22"/>
        </w:rPr>
        <w:t xml:space="preserve"> or the whole </w:t>
      </w:r>
      <w:r w:rsidR="00670542">
        <w:rPr>
          <w:sz w:val="22"/>
          <w:szCs w:val="22"/>
        </w:rPr>
        <w:t xml:space="preserve">national </w:t>
      </w:r>
      <w:r w:rsidR="00CD2D8E">
        <w:rPr>
          <w:sz w:val="22"/>
          <w:szCs w:val="22"/>
        </w:rPr>
        <w:t>territory</w:t>
      </w:r>
    </w:p>
    <w:p w14:paraId="3B108DCD" w14:textId="045DF4CE" w:rsidR="00AD64C5" w:rsidRDefault="00AD64C5" w:rsidP="00AD64C5">
      <w:pPr>
        <w:jc w:val="both"/>
        <w:rPr>
          <w:sz w:val="22"/>
          <w:szCs w:val="22"/>
        </w:rPr>
      </w:pPr>
    </w:p>
    <w:p w14:paraId="6C480A19" w14:textId="2230AC98" w:rsidR="004D17EB" w:rsidRPr="00670542" w:rsidRDefault="00670542" w:rsidP="00670542">
      <w:pPr>
        <w:jc w:val="both"/>
        <w:rPr>
          <w:b/>
          <w:bCs/>
          <w:sz w:val="22"/>
          <w:szCs w:val="22"/>
        </w:rPr>
      </w:pPr>
      <w:r w:rsidRPr="00670542">
        <w:rPr>
          <w:b/>
          <w:bCs/>
          <w:sz w:val="22"/>
          <w:szCs w:val="22"/>
        </w:rPr>
        <w:t>Please submit the filled template to the UNECE secretariat (</w:t>
      </w:r>
      <w:hyperlink r:id="rId14" w:history="1">
        <w:r w:rsidRPr="00670542">
          <w:rPr>
            <w:rStyle w:val="Hyperlink"/>
            <w:b/>
            <w:bCs/>
            <w:sz w:val="22"/>
            <w:szCs w:val="22"/>
          </w:rPr>
          <w:t>cwiek@un.org</w:t>
        </w:r>
      </w:hyperlink>
      <w:r w:rsidRPr="00670542">
        <w:rPr>
          <w:b/>
          <w:bCs/>
          <w:sz w:val="22"/>
          <w:szCs w:val="22"/>
        </w:rPr>
        <w:t>).</w:t>
      </w:r>
      <w:r>
        <w:rPr>
          <w:b/>
          <w:bCs/>
          <w:sz w:val="22"/>
          <w:szCs w:val="22"/>
        </w:rPr>
        <w:t xml:space="preserve"> </w:t>
      </w:r>
      <w:r w:rsidR="00E06500">
        <w:rPr>
          <w:sz w:val="22"/>
          <w:szCs w:val="22"/>
        </w:rPr>
        <w:t xml:space="preserve">Collected case studies will be </w:t>
      </w:r>
      <w:proofErr w:type="spellStart"/>
      <w:r w:rsidR="00945779">
        <w:rPr>
          <w:sz w:val="22"/>
          <w:szCs w:val="22"/>
        </w:rPr>
        <w:t>analyzed</w:t>
      </w:r>
      <w:proofErr w:type="spellEnd"/>
      <w:r w:rsidR="00945779">
        <w:rPr>
          <w:sz w:val="22"/>
          <w:szCs w:val="22"/>
        </w:rPr>
        <w:t xml:space="preserve"> by the Steering Group and shared</w:t>
      </w:r>
      <w:r w:rsidR="00A54A32">
        <w:rPr>
          <w:sz w:val="22"/>
          <w:szCs w:val="22"/>
        </w:rPr>
        <w:t xml:space="preserve"> </w:t>
      </w:r>
      <w:r w:rsidR="005F4621">
        <w:rPr>
          <w:sz w:val="22"/>
          <w:szCs w:val="22"/>
        </w:rPr>
        <w:t xml:space="preserve">with the </w:t>
      </w:r>
      <w:r>
        <w:rPr>
          <w:sz w:val="22"/>
          <w:szCs w:val="22"/>
        </w:rPr>
        <w:t xml:space="preserve">expert </w:t>
      </w:r>
      <w:r w:rsidR="005F4621">
        <w:rPr>
          <w:sz w:val="22"/>
          <w:szCs w:val="22"/>
        </w:rPr>
        <w:t>community.</w:t>
      </w:r>
      <w:r w:rsidR="00164552">
        <w:rPr>
          <w:sz w:val="22"/>
          <w:szCs w:val="22"/>
        </w:rPr>
        <w:t xml:space="preserve"> </w:t>
      </w:r>
    </w:p>
    <w:p w14:paraId="42DB8C3F" w14:textId="77777777" w:rsidR="0065505F" w:rsidRPr="00AD64C5" w:rsidRDefault="0065505F" w:rsidP="00AD64C5">
      <w:pPr>
        <w:jc w:val="both"/>
        <w:rPr>
          <w:sz w:val="22"/>
          <w:szCs w:val="22"/>
        </w:rPr>
      </w:pPr>
    </w:p>
    <w:p w14:paraId="28B2DC33" w14:textId="13A8A716" w:rsidR="006537B3" w:rsidRDefault="006537B3">
      <w:pPr>
        <w:rPr>
          <w:i/>
          <w:iCs/>
          <w:sz w:val="22"/>
          <w:szCs w:val="22"/>
        </w:rPr>
      </w:pPr>
      <w:r>
        <w:rPr>
          <w:i/>
          <w:iCs/>
          <w:sz w:val="22"/>
          <w:szCs w:val="22"/>
        </w:rPr>
        <w:br w:type="page"/>
      </w:r>
    </w:p>
    <w:p w14:paraId="1F218095" w14:textId="3BEA9A7D" w:rsidR="00116B80" w:rsidRPr="00116B80" w:rsidRDefault="00116B80" w:rsidP="009B7B2E">
      <w:pPr>
        <w:jc w:val="both"/>
        <w:rPr>
          <w:b/>
          <w:bCs/>
          <w:sz w:val="22"/>
          <w:szCs w:val="22"/>
          <w:u w:val="single"/>
        </w:rPr>
      </w:pPr>
      <w:r w:rsidRPr="00116B80">
        <w:rPr>
          <w:b/>
          <w:bCs/>
          <w:sz w:val="22"/>
          <w:szCs w:val="22"/>
          <w:u w:val="single"/>
        </w:rPr>
        <w:lastRenderedPageBreak/>
        <w:t>Template</w:t>
      </w:r>
    </w:p>
    <w:p w14:paraId="665CAF28" w14:textId="0CB880BA" w:rsidR="00B85CD4" w:rsidRPr="00482963" w:rsidRDefault="00B85CD4" w:rsidP="00B85CD4">
      <w:pPr>
        <w:rPr>
          <w:sz w:val="22"/>
          <w:szCs w:val="22"/>
        </w:rPr>
      </w:pPr>
    </w:p>
    <w:tbl>
      <w:tblPr>
        <w:tblStyle w:val="TableGrid"/>
        <w:tblW w:w="0" w:type="auto"/>
        <w:tblLook w:val="04A0" w:firstRow="1" w:lastRow="0" w:firstColumn="1" w:lastColumn="0" w:noHBand="0" w:noVBand="1"/>
      </w:tblPr>
      <w:tblGrid>
        <w:gridCol w:w="2405"/>
        <w:gridCol w:w="6611"/>
      </w:tblGrid>
      <w:tr w:rsidR="00B85CD4" w14:paraId="3A20B299" w14:textId="77777777" w:rsidTr="005474DB">
        <w:tc>
          <w:tcPr>
            <w:tcW w:w="2405" w:type="dxa"/>
            <w:shd w:val="clear" w:color="auto" w:fill="B4C6E7" w:themeFill="accent1" w:themeFillTint="66"/>
          </w:tcPr>
          <w:p w14:paraId="1B632F31" w14:textId="77777777" w:rsidR="00B85CD4" w:rsidRPr="005474DB" w:rsidRDefault="00B85CD4" w:rsidP="005C00AC">
            <w:pPr>
              <w:jc w:val="both"/>
              <w:rPr>
                <w:b/>
                <w:bCs/>
              </w:rPr>
            </w:pPr>
            <w:r w:rsidRPr="005474DB">
              <w:rPr>
                <w:b/>
                <w:bCs/>
              </w:rPr>
              <w:t>Country</w:t>
            </w:r>
          </w:p>
        </w:tc>
        <w:tc>
          <w:tcPr>
            <w:tcW w:w="6611" w:type="dxa"/>
          </w:tcPr>
          <w:p w14:paraId="471635F4" w14:textId="77777777" w:rsidR="00B85CD4" w:rsidRDefault="00B85CD4" w:rsidP="005C00AC">
            <w:pPr>
              <w:jc w:val="both"/>
            </w:pPr>
          </w:p>
        </w:tc>
      </w:tr>
      <w:tr w:rsidR="00B85CD4" w14:paraId="527B7044" w14:textId="77777777" w:rsidTr="005474DB">
        <w:tc>
          <w:tcPr>
            <w:tcW w:w="2405" w:type="dxa"/>
            <w:shd w:val="clear" w:color="auto" w:fill="B4C6E7" w:themeFill="accent1" w:themeFillTint="66"/>
          </w:tcPr>
          <w:p w14:paraId="13707313" w14:textId="77777777" w:rsidR="00B85CD4" w:rsidRPr="005474DB" w:rsidRDefault="00B85CD4" w:rsidP="005C00AC">
            <w:pPr>
              <w:jc w:val="both"/>
              <w:rPr>
                <w:b/>
                <w:bCs/>
              </w:rPr>
            </w:pPr>
            <w:r w:rsidRPr="005474DB">
              <w:rPr>
                <w:b/>
                <w:bCs/>
              </w:rPr>
              <w:t>Title of the work</w:t>
            </w:r>
          </w:p>
        </w:tc>
        <w:tc>
          <w:tcPr>
            <w:tcW w:w="6611" w:type="dxa"/>
          </w:tcPr>
          <w:p w14:paraId="5BFB4B0F" w14:textId="77777777" w:rsidR="00B85CD4" w:rsidRDefault="00B85CD4" w:rsidP="005C00AC">
            <w:pPr>
              <w:jc w:val="both"/>
            </w:pPr>
          </w:p>
        </w:tc>
      </w:tr>
      <w:tr w:rsidR="00B85CD4" w14:paraId="2BF205EF" w14:textId="77777777" w:rsidTr="005474DB">
        <w:tc>
          <w:tcPr>
            <w:tcW w:w="2405" w:type="dxa"/>
            <w:shd w:val="clear" w:color="auto" w:fill="B4C6E7" w:themeFill="accent1" w:themeFillTint="66"/>
          </w:tcPr>
          <w:p w14:paraId="648EB72B" w14:textId="77777777" w:rsidR="00B85CD4" w:rsidRPr="005474DB" w:rsidRDefault="00B85CD4" w:rsidP="005C00AC">
            <w:pPr>
              <w:jc w:val="both"/>
              <w:rPr>
                <w:b/>
                <w:bCs/>
              </w:rPr>
            </w:pPr>
            <w:r w:rsidRPr="005474DB">
              <w:rPr>
                <w:b/>
                <w:bCs/>
              </w:rPr>
              <w:t>Short description</w:t>
            </w:r>
          </w:p>
        </w:tc>
        <w:tc>
          <w:tcPr>
            <w:tcW w:w="6611" w:type="dxa"/>
          </w:tcPr>
          <w:p w14:paraId="261BD25B" w14:textId="77777777" w:rsidR="00B85CD4" w:rsidRDefault="00B85CD4" w:rsidP="005C00AC">
            <w:pPr>
              <w:jc w:val="both"/>
            </w:pPr>
          </w:p>
          <w:p w14:paraId="053AE130" w14:textId="77777777" w:rsidR="005474DB" w:rsidRDefault="005474DB" w:rsidP="005C00AC">
            <w:pPr>
              <w:jc w:val="both"/>
            </w:pPr>
          </w:p>
          <w:p w14:paraId="5917AE7A" w14:textId="77777777" w:rsidR="005474DB" w:rsidRDefault="005474DB" w:rsidP="005C00AC">
            <w:pPr>
              <w:jc w:val="both"/>
            </w:pPr>
          </w:p>
          <w:p w14:paraId="5215DDFD" w14:textId="3EDDABE1" w:rsidR="005474DB" w:rsidRDefault="005474DB" w:rsidP="005C00AC">
            <w:pPr>
              <w:jc w:val="both"/>
            </w:pPr>
          </w:p>
        </w:tc>
      </w:tr>
      <w:tr w:rsidR="002F7CF3" w14:paraId="352569CB" w14:textId="77777777" w:rsidTr="005474DB">
        <w:tc>
          <w:tcPr>
            <w:tcW w:w="2405" w:type="dxa"/>
            <w:shd w:val="clear" w:color="auto" w:fill="B4C6E7" w:themeFill="accent1" w:themeFillTint="66"/>
          </w:tcPr>
          <w:p w14:paraId="2AF76B49" w14:textId="44926803" w:rsidR="002F7CF3" w:rsidRPr="005474DB" w:rsidRDefault="002F7CF3" w:rsidP="005C00AC">
            <w:pPr>
              <w:jc w:val="both"/>
              <w:rPr>
                <w:b/>
                <w:bCs/>
              </w:rPr>
            </w:pPr>
            <w:r>
              <w:rPr>
                <w:b/>
                <w:bCs/>
              </w:rPr>
              <w:t>Date</w:t>
            </w:r>
            <w:r w:rsidR="00111892">
              <w:rPr>
                <w:b/>
                <w:bCs/>
              </w:rPr>
              <w:t xml:space="preserve"> of submission</w:t>
            </w:r>
          </w:p>
        </w:tc>
        <w:tc>
          <w:tcPr>
            <w:tcW w:w="6611" w:type="dxa"/>
          </w:tcPr>
          <w:p w14:paraId="70DBA3BC" w14:textId="77777777" w:rsidR="002F7CF3" w:rsidRDefault="002F7CF3" w:rsidP="005C00AC">
            <w:pPr>
              <w:jc w:val="both"/>
            </w:pPr>
          </w:p>
        </w:tc>
      </w:tr>
    </w:tbl>
    <w:p w14:paraId="33CA1365" w14:textId="236A7525" w:rsidR="00B85CD4" w:rsidRDefault="00B85CD4" w:rsidP="00980D4E">
      <w:pPr>
        <w:pStyle w:val="Heading1"/>
      </w:pPr>
      <w:r>
        <w:t>Description of the example</w:t>
      </w:r>
    </w:p>
    <w:p w14:paraId="04EE6848" w14:textId="6F710725" w:rsidR="00B85CD4" w:rsidRPr="009F77A5" w:rsidRDefault="00B85CD4" w:rsidP="00482963">
      <w:pPr>
        <w:rPr>
          <w:b/>
          <w:bCs/>
          <w:sz w:val="22"/>
          <w:szCs w:val="22"/>
        </w:rPr>
      </w:pPr>
      <w:r w:rsidRPr="009F77A5">
        <w:rPr>
          <w:b/>
          <w:bCs/>
          <w:sz w:val="22"/>
          <w:szCs w:val="22"/>
        </w:rPr>
        <w:t xml:space="preserve">Please describe your </w:t>
      </w:r>
      <w:r w:rsidR="0010382D" w:rsidRPr="009F77A5">
        <w:rPr>
          <w:b/>
          <w:bCs/>
          <w:sz w:val="22"/>
          <w:szCs w:val="22"/>
        </w:rPr>
        <w:t>statistical activity related to</w:t>
      </w:r>
      <w:r w:rsidRPr="009F77A5">
        <w:rPr>
          <w:b/>
          <w:bCs/>
          <w:sz w:val="22"/>
          <w:szCs w:val="22"/>
        </w:rPr>
        <w:t xml:space="preserve"> climate change adaptation:</w:t>
      </w:r>
    </w:p>
    <w:p w14:paraId="611470D9" w14:textId="27E59C01" w:rsidR="0010382D" w:rsidRPr="009F77A5" w:rsidRDefault="0010382D" w:rsidP="00482963">
      <w:pPr>
        <w:pStyle w:val="ListParagraph"/>
        <w:numPr>
          <w:ilvl w:val="0"/>
          <w:numId w:val="9"/>
        </w:numPr>
        <w:rPr>
          <w:i/>
          <w:iCs/>
          <w:sz w:val="22"/>
          <w:szCs w:val="22"/>
        </w:rPr>
      </w:pPr>
      <w:r w:rsidRPr="009F77A5">
        <w:rPr>
          <w:i/>
          <w:iCs/>
          <w:sz w:val="22"/>
          <w:szCs w:val="22"/>
        </w:rPr>
        <w:t xml:space="preserve">What was the output of your activity? </w:t>
      </w:r>
    </w:p>
    <w:p w14:paraId="425B8FC5" w14:textId="0E02CA12" w:rsidR="0010382D" w:rsidRPr="009F77A5" w:rsidRDefault="0010382D" w:rsidP="00482963">
      <w:pPr>
        <w:pStyle w:val="ListParagraph"/>
        <w:numPr>
          <w:ilvl w:val="0"/>
          <w:numId w:val="9"/>
        </w:numPr>
        <w:rPr>
          <w:i/>
          <w:iCs/>
          <w:sz w:val="22"/>
          <w:szCs w:val="22"/>
        </w:rPr>
      </w:pPr>
      <w:r w:rsidRPr="009F77A5">
        <w:rPr>
          <w:i/>
          <w:iCs/>
          <w:sz w:val="22"/>
          <w:szCs w:val="22"/>
        </w:rPr>
        <w:t xml:space="preserve">Why was it relevant in the context of climate change adaptation in your country? </w:t>
      </w:r>
    </w:p>
    <w:p w14:paraId="54C3F476" w14:textId="78735228" w:rsidR="0010382D" w:rsidRPr="009F77A5" w:rsidRDefault="0010382D" w:rsidP="00482963">
      <w:pPr>
        <w:pStyle w:val="ListParagraph"/>
        <w:numPr>
          <w:ilvl w:val="0"/>
          <w:numId w:val="9"/>
        </w:numPr>
        <w:rPr>
          <w:i/>
          <w:iCs/>
          <w:sz w:val="22"/>
          <w:szCs w:val="22"/>
        </w:rPr>
      </w:pPr>
      <w:r w:rsidRPr="009F77A5">
        <w:rPr>
          <w:i/>
          <w:iCs/>
          <w:sz w:val="22"/>
          <w:szCs w:val="22"/>
        </w:rPr>
        <w:t>What were the conclusions</w:t>
      </w:r>
      <w:r w:rsidR="00B76312">
        <w:rPr>
          <w:i/>
          <w:iCs/>
          <w:sz w:val="22"/>
          <w:szCs w:val="22"/>
        </w:rPr>
        <w:t>?</w:t>
      </w:r>
    </w:p>
    <w:p w14:paraId="3E9436C8" w14:textId="0EB28EF2" w:rsidR="00B85CD4" w:rsidRPr="009F77A5" w:rsidRDefault="0010382D" w:rsidP="009F77A5">
      <w:pPr>
        <w:pStyle w:val="ListParagraph"/>
        <w:numPr>
          <w:ilvl w:val="0"/>
          <w:numId w:val="9"/>
        </w:numPr>
        <w:rPr>
          <w:i/>
          <w:iCs/>
          <w:sz w:val="22"/>
          <w:szCs w:val="22"/>
        </w:rPr>
      </w:pPr>
      <w:r w:rsidRPr="009F77A5">
        <w:rPr>
          <w:i/>
          <w:iCs/>
          <w:sz w:val="22"/>
          <w:szCs w:val="22"/>
        </w:rPr>
        <w:t>What is the plan for the w</w:t>
      </w:r>
      <w:r w:rsidR="00B85CD4" w:rsidRPr="009F77A5">
        <w:rPr>
          <w:i/>
          <w:iCs/>
          <w:sz w:val="22"/>
          <w:szCs w:val="22"/>
        </w:rPr>
        <w:t>ay forward?</w:t>
      </w:r>
    </w:p>
    <w:p w14:paraId="73228A17" w14:textId="77777777" w:rsidR="009F77A5" w:rsidRPr="009F77A5" w:rsidRDefault="009F77A5" w:rsidP="009F77A5">
      <w:pPr>
        <w:pStyle w:val="ListParagraph"/>
      </w:pPr>
    </w:p>
    <w:tbl>
      <w:tblPr>
        <w:tblStyle w:val="TableGrid"/>
        <w:tblW w:w="0" w:type="auto"/>
        <w:tblLook w:val="04A0" w:firstRow="1" w:lastRow="0" w:firstColumn="1" w:lastColumn="0" w:noHBand="0" w:noVBand="1"/>
      </w:tblPr>
      <w:tblGrid>
        <w:gridCol w:w="9016"/>
      </w:tblGrid>
      <w:tr w:rsidR="00B85CD4" w14:paraId="3DF7EDAF" w14:textId="77777777" w:rsidTr="005C00AC">
        <w:tc>
          <w:tcPr>
            <w:tcW w:w="9016" w:type="dxa"/>
          </w:tcPr>
          <w:p w14:paraId="112BC138" w14:textId="2EFD857C" w:rsidR="00B85CD4" w:rsidRPr="00482963" w:rsidRDefault="00B85CD4" w:rsidP="005C00AC"/>
          <w:p w14:paraId="4EF6B818" w14:textId="6A014696" w:rsidR="00DB237E" w:rsidRPr="00482963" w:rsidRDefault="00DB237E" w:rsidP="005C00AC"/>
          <w:p w14:paraId="4DFDC87A" w14:textId="71483FD3" w:rsidR="00DB237E" w:rsidRDefault="00DB237E" w:rsidP="005C00AC"/>
          <w:p w14:paraId="7BC567B4" w14:textId="5F2858E7" w:rsidR="00CC7D27" w:rsidRDefault="00CC7D27" w:rsidP="005C00AC"/>
          <w:p w14:paraId="29E78124" w14:textId="31521925" w:rsidR="00CC7D27" w:rsidRDefault="00CC7D27" w:rsidP="005C00AC"/>
          <w:p w14:paraId="359B7CD4" w14:textId="2910A96F" w:rsidR="00CC7D27" w:rsidRDefault="00CC7D27" w:rsidP="005C00AC"/>
          <w:p w14:paraId="7F40C7AF" w14:textId="733985E6" w:rsidR="00CC7D27" w:rsidRDefault="00CC7D27" w:rsidP="005C00AC"/>
          <w:p w14:paraId="00D2B62E" w14:textId="2EA3AC4C" w:rsidR="00CC7D27" w:rsidRDefault="00CC7D27" w:rsidP="005C00AC"/>
          <w:p w14:paraId="5815B22E" w14:textId="3F9182A9" w:rsidR="00CC7D27" w:rsidRDefault="00CC7D27" w:rsidP="005C00AC"/>
          <w:p w14:paraId="4C4E5720" w14:textId="74713645" w:rsidR="00CC7D27" w:rsidRDefault="00CC7D27" w:rsidP="005C00AC"/>
          <w:p w14:paraId="363BF87E" w14:textId="35B8C454" w:rsidR="00CC7D27" w:rsidRDefault="00CC7D27" w:rsidP="005C00AC"/>
          <w:p w14:paraId="0C509A18" w14:textId="77777777" w:rsidR="00CC7D27" w:rsidRDefault="00CC7D27" w:rsidP="005C00AC"/>
          <w:p w14:paraId="5DA52BF5" w14:textId="24943D55" w:rsidR="00CC7D27" w:rsidRDefault="00CC7D27" w:rsidP="005C00AC"/>
          <w:p w14:paraId="6601ABDC" w14:textId="77777777" w:rsidR="00CC7D27" w:rsidRPr="00482963" w:rsidRDefault="00CC7D27" w:rsidP="005C00AC"/>
          <w:p w14:paraId="164E9F37" w14:textId="77777777" w:rsidR="00DB237E" w:rsidRPr="00482963" w:rsidRDefault="00DB237E" w:rsidP="005C00AC"/>
          <w:p w14:paraId="5AA43322" w14:textId="7B0AB35A" w:rsidR="00B85CD4" w:rsidRDefault="00B85CD4" w:rsidP="005C00AC"/>
          <w:p w14:paraId="648F7369" w14:textId="77777777" w:rsidR="0065505F" w:rsidRPr="00482963" w:rsidRDefault="0065505F" w:rsidP="005C00AC"/>
          <w:p w14:paraId="684A8421" w14:textId="77777777" w:rsidR="00B85CD4" w:rsidRPr="00482963" w:rsidRDefault="00B85CD4" w:rsidP="005C00AC"/>
          <w:p w14:paraId="0DBBCB98" w14:textId="77777777" w:rsidR="00B85CD4" w:rsidRPr="00482963" w:rsidRDefault="00B85CD4" w:rsidP="005C00AC"/>
          <w:p w14:paraId="2CE0F366" w14:textId="77777777" w:rsidR="00B85CD4" w:rsidRPr="00482963" w:rsidRDefault="00B85CD4" w:rsidP="005C00AC"/>
          <w:p w14:paraId="4CE66685" w14:textId="77777777" w:rsidR="00B85CD4" w:rsidRDefault="00B85CD4" w:rsidP="005C00AC"/>
        </w:tc>
      </w:tr>
    </w:tbl>
    <w:p w14:paraId="643AE9E1" w14:textId="49E067AA" w:rsidR="00980D4E" w:rsidRPr="00D6506E" w:rsidRDefault="00980D4E" w:rsidP="00980D4E">
      <w:pPr>
        <w:pStyle w:val="Style1"/>
        <w:numPr>
          <w:ilvl w:val="0"/>
          <w:numId w:val="0"/>
        </w:numPr>
      </w:pPr>
      <w:r>
        <w:t>What stakeholders or partners were involved in the work?</w:t>
      </w:r>
    </w:p>
    <w:tbl>
      <w:tblPr>
        <w:tblStyle w:val="TableGrid"/>
        <w:tblW w:w="0" w:type="auto"/>
        <w:tblLook w:val="04A0" w:firstRow="1" w:lastRow="0" w:firstColumn="1" w:lastColumn="0" w:noHBand="0" w:noVBand="1"/>
      </w:tblPr>
      <w:tblGrid>
        <w:gridCol w:w="9016"/>
      </w:tblGrid>
      <w:tr w:rsidR="00980D4E" w14:paraId="4D871A31" w14:textId="77777777" w:rsidTr="005C00AC">
        <w:tc>
          <w:tcPr>
            <w:tcW w:w="9016" w:type="dxa"/>
          </w:tcPr>
          <w:p w14:paraId="432B45F0" w14:textId="77777777" w:rsidR="00980D4E" w:rsidRPr="00482963" w:rsidRDefault="00980D4E" w:rsidP="005C00AC"/>
          <w:p w14:paraId="6E26E2EC" w14:textId="71C14CCF" w:rsidR="00980D4E" w:rsidRPr="00482963" w:rsidRDefault="00980D4E" w:rsidP="005C00AC"/>
          <w:p w14:paraId="1FAC9D5C" w14:textId="3C1D8526" w:rsidR="00DB237E" w:rsidRPr="00482963" w:rsidRDefault="00DB237E" w:rsidP="005C00AC"/>
          <w:p w14:paraId="5389DB85" w14:textId="692B09C9" w:rsidR="00DB237E" w:rsidRDefault="00DB237E" w:rsidP="005C00AC"/>
          <w:p w14:paraId="5265EB22" w14:textId="2AFA504B" w:rsidR="00CC7D27" w:rsidRDefault="00CC7D27" w:rsidP="005C00AC"/>
          <w:p w14:paraId="5FE71806" w14:textId="77777777" w:rsidR="00CC7D27" w:rsidRPr="00482963" w:rsidRDefault="00CC7D27" w:rsidP="005C00AC"/>
          <w:p w14:paraId="16F36711" w14:textId="12C5BFC9" w:rsidR="00DB237E" w:rsidRPr="00482963" w:rsidRDefault="00DB237E" w:rsidP="005C00AC"/>
          <w:p w14:paraId="475B35DF" w14:textId="77777777" w:rsidR="00DB237E" w:rsidRPr="00482963" w:rsidRDefault="00DB237E" w:rsidP="005C00AC"/>
          <w:p w14:paraId="0AD755F8" w14:textId="77777777" w:rsidR="00980D4E" w:rsidRPr="00482963" w:rsidRDefault="00980D4E" w:rsidP="005C00AC"/>
          <w:p w14:paraId="0209D042" w14:textId="77777777" w:rsidR="00980D4E" w:rsidRDefault="00980D4E" w:rsidP="005C00AC"/>
        </w:tc>
      </w:tr>
    </w:tbl>
    <w:p w14:paraId="6B662598" w14:textId="39C523C6" w:rsidR="00B85CD4" w:rsidRPr="00D6506E" w:rsidRDefault="0010382D" w:rsidP="00B85CD4">
      <w:pPr>
        <w:pStyle w:val="Style1"/>
        <w:numPr>
          <w:ilvl w:val="0"/>
          <w:numId w:val="0"/>
        </w:numPr>
      </w:pPr>
      <w:r>
        <w:lastRenderedPageBreak/>
        <w:t>If you can please provide below an</w:t>
      </w:r>
      <w:r w:rsidR="00C96DB4">
        <w:t xml:space="preserve"> example </w:t>
      </w:r>
      <w:r>
        <w:t xml:space="preserve">from your statistical output e.g. an estimate, a </w:t>
      </w:r>
      <w:r w:rsidR="00B85CD4">
        <w:t>table,</w:t>
      </w:r>
      <w:r>
        <w:t xml:space="preserve"> a figure, a</w:t>
      </w:r>
      <w:r w:rsidR="00B85CD4">
        <w:t xml:space="preserve"> map</w:t>
      </w:r>
      <w:r>
        <w:t xml:space="preserve"> or other.</w:t>
      </w:r>
    </w:p>
    <w:tbl>
      <w:tblPr>
        <w:tblStyle w:val="TableGrid"/>
        <w:tblW w:w="0" w:type="auto"/>
        <w:tblLook w:val="04A0" w:firstRow="1" w:lastRow="0" w:firstColumn="1" w:lastColumn="0" w:noHBand="0" w:noVBand="1"/>
      </w:tblPr>
      <w:tblGrid>
        <w:gridCol w:w="9016"/>
      </w:tblGrid>
      <w:tr w:rsidR="00B85CD4" w14:paraId="561EF0AC" w14:textId="77777777" w:rsidTr="005C00AC">
        <w:tc>
          <w:tcPr>
            <w:tcW w:w="9016" w:type="dxa"/>
          </w:tcPr>
          <w:p w14:paraId="2FF7128D" w14:textId="77777777" w:rsidR="00B85CD4" w:rsidRPr="00482963" w:rsidRDefault="00B85CD4" w:rsidP="005C00AC"/>
          <w:p w14:paraId="2595326C" w14:textId="77777777" w:rsidR="00DB237E" w:rsidRPr="00482963" w:rsidRDefault="00DB237E" w:rsidP="005C00AC"/>
          <w:p w14:paraId="7E3607E8" w14:textId="77777777" w:rsidR="00B85CD4" w:rsidRPr="00482963" w:rsidRDefault="00B85CD4" w:rsidP="005C00AC"/>
          <w:p w14:paraId="79DA5301" w14:textId="77777777" w:rsidR="00B85CD4" w:rsidRPr="00482963" w:rsidRDefault="00B85CD4" w:rsidP="005C00AC"/>
          <w:p w14:paraId="47AF33CA" w14:textId="77777777" w:rsidR="00B85CD4" w:rsidRPr="00482963" w:rsidRDefault="00B85CD4" w:rsidP="005C00AC"/>
          <w:p w14:paraId="2762B1EA" w14:textId="77777777" w:rsidR="00B85CD4" w:rsidRPr="00482963" w:rsidRDefault="00B85CD4" w:rsidP="005C00AC"/>
          <w:p w14:paraId="10501635" w14:textId="0B343A74" w:rsidR="00B85CD4" w:rsidRDefault="00B85CD4" w:rsidP="005C00AC"/>
          <w:p w14:paraId="6DB31C4D" w14:textId="0B519D9A" w:rsidR="00CC7D27" w:rsidRDefault="00CC7D27" w:rsidP="005C00AC"/>
          <w:p w14:paraId="5517D883" w14:textId="0EDA02F1" w:rsidR="00CC7D27" w:rsidRDefault="00CC7D27" w:rsidP="005C00AC"/>
          <w:p w14:paraId="5CAF99DC" w14:textId="57AE839B" w:rsidR="00CC7D27" w:rsidRDefault="00CC7D27" w:rsidP="005C00AC"/>
          <w:p w14:paraId="5CFBC6B8" w14:textId="420372E3" w:rsidR="00CC7D27" w:rsidRDefault="00CC7D27" w:rsidP="005C00AC"/>
          <w:p w14:paraId="195B337A" w14:textId="5AD28DF6" w:rsidR="00CC7D27" w:rsidRDefault="00CC7D27" w:rsidP="005C00AC"/>
          <w:p w14:paraId="5A9CEA83" w14:textId="50DD7CC1" w:rsidR="00CC7D27" w:rsidRDefault="00CC7D27" w:rsidP="005C00AC"/>
          <w:p w14:paraId="5C07D7CC" w14:textId="33EE853A" w:rsidR="00CC7D27" w:rsidRDefault="00CC7D27" w:rsidP="005C00AC"/>
          <w:p w14:paraId="6079CCEC" w14:textId="3BB7652F" w:rsidR="00CC7D27" w:rsidRDefault="00CC7D27" w:rsidP="005C00AC"/>
          <w:p w14:paraId="05B181B0" w14:textId="05C8E69A" w:rsidR="00CC7D27" w:rsidRDefault="00CC7D27" w:rsidP="005C00AC"/>
          <w:p w14:paraId="07435520" w14:textId="3D25626D" w:rsidR="00CC7D27" w:rsidRDefault="00CC7D27" w:rsidP="005C00AC"/>
          <w:p w14:paraId="5E3DB31B" w14:textId="000D05E7" w:rsidR="00CC7D27" w:rsidRDefault="00CC7D27" w:rsidP="005C00AC"/>
          <w:p w14:paraId="0EA82266" w14:textId="77777777" w:rsidR="00CC7D27" w:rsidRPr="00482963" w:rsidRDefault="00CC7D27" w:rsidP="005C00AC"/>
          <w:p w14:paraId="27153ECF" w14:textId="751747F7" w:rsidR="00DB237E" w:rsidRPr="00482963" w:rsidRDefault="00DB237E" w:rsidP="005C00AC"/>
          <w:p w14:paraId="1930B47C" w14:textId="7C88C64B" w:rsidR="00DB237E" w:rsidRPr="00482963" w:rsidRDefault="00DB237E" w:rsidP="005C00AC"/>
          <w:p w14:paraId="262C35DE" w14:textId="091B3AA0" w:rsidR="00DB237E" w:rsidRPr="00482963" w:rsidRDefault="00DB237E" w:rsidP="005C00AC"/>
          <w:p w14:paraId="74A4CFB5" w14:textId="77777777" w:rsidR="00DB237E" w:rsidRPr="00482963" w:rsidRDefault="00DB237E" w:rsidP="005C00AC"/>
          <w:p w14:paraId="6B70AB92" w14:textId="77777777" w:rsidR="00B85CD4" w:rsidRPr="00482963" w:rsidRDefault="00B85CD4" w:rsidP="005C00AC"/>
          <w:p w14:paraId="5C72E258" w14:textId="77777777" w:rsidR="00B85CD4" w:rsidRPr="00482963" w:rsidRDefault="00B85CD4" w:rsidP="005C00AC"/>
          <w:p w14:paraId="3E622FCC" w14:textId="77777777" w:rsidR="00B85CD4" w:rsidRPr="00482963" w:rsidRDefault="00B85CD4" w:rsidP="005C00AC"/>
          <w:p w14:paraId="57D0792E" w14:textId="77777777" w:rsidR="00B85CD4" w:rsidRPr="00482963" w:rsidRDefault="00B85CD4" w:rsidP="005C00AC"/>
          <w:p w14:paraId="73C5ABE8" w14:textId="77777777" w:rsidR="00B85CD4" w:rsidRPr="00482963" w:rsidRDefault="00B85CD4" w:rsidP="005C00AC"/>
          <w:p w14:paraId="0160C717" w14:textId="77777777" w:rsidR="00B85CD4" w:rsidRPr="00482963" w:rsidRDefault="00B85CD4" w:rsidP="005C00AC"/>
          <w:p w14:paraId="78C26EBB" w14:textId="77777777" w:rsidR="00B85CD4" w:rsidRDefault="00B85CD4" w:rsidP="005C00AC"/>
        </w:tc>
      </w:tr>
    </w:tbl>
    <w:p w14:paraId="7C03DBB6" w14:textId="2901F663" w:rsidR="00B85CD4" w:rsidRPr="009B7B2E" w:rsidRDefault="00AA2B93" w:rsidP="009B7B2E">
      <w:pPr>
        <w:pStyle w:val="Heading1"/>
      </w:pPr>
      <w:r>
        <w:t>More details</w:t>
      </w:r>
    </w:p>
    <w:tbl>
      <w:tblPr>
        <w:tblStyle w:val="TableGrid"/>
        <w:tblW w:w="0" w:type="auto"/>
        <w:tblLook w:val="04A0" w:firstRow="1" w:lastRow="0" w:firstColumn="1" w:lastColumn="0" w:noHBand="0" w:noVBand="1"/>
      </w:tblPr>
      <w:tblGrid>
        <w:gridCol w:w="2405"/>
        <w:gridCol w:w="6611"/>
      </w:tblGrid>
      <w:tr w:rsidR="00C9553E" w14:paraId="19569AE5" w14:textId="77777777" w:rsidTr="005474DB">
        <w:tc>
          <w:tcPr>
            <w:tcW w:w="2405" w:type="dxa"/>
            <w:shd w:val="clear" w:color="auto" w:fill="B4C6E7" w:themeFill="accent1" w:themeFillTint="66"/>
          </w:tcPr>
          <w:p w14:paraId="2CE81759" w14:textId="079834AB" w:rsidR="00C9553E" w:rsidRPr="005474DB" w:rsidRDefault="00C9553E" w:rsidP="00DB237E">
            <w:pPr>
              <w:rPr>
                <w:b/>
                <w:bCs/>
              </w:rPr>
            </w:pPr>
            <w:r w:rsidRPr="005474DB">
              <w:rPr>
                <w:b/>
                <w:bCs/>
              </w:rPr>
              <w:t>Data sources used</w:t>
            </w:r>
          </w:p>
        </w:tc>
        <w:tc>
          <w:tcPr>
            <w:tcW w:w="6611" w:type="dxa"/>
            <w:vAlign w:val="bottom"/>
          </w:tcPr>
          <w:p w14:paraId="5ED4809B" w14:textId="77777777" w:rsidR="00C9553E" w:rsidRPr="00471115" w:rsidRDefault="00C9553E" w:rsidP="005C00AC">
            <w:pPr>
              <w:pStyle w:val="Style2"/>
              <w:spacing w:after="120"/>
            </w:pPr>
          </w:p>
        </w:tc>
      </w:tr>
      <w:tr w:rsidR="00C9553E" w14:paraId="4CD6D8D0" w14:textId="77777777" w:rsidTr="005474DB">
        <w:tc>
          <w:tcPr>
            <w:tcW w:w="2405" w:type="dxa"/>
            <w:shd w:val="clear" w:color="auto" w:fill="B4C6E7" w:themeFill="accent1" w:themeFillTint="66"/>
          </w:tcPr>
          <w:p w14:paraId="13CBDEA9" w14:textId="21E16E70" w:rsidR="00C9553E" w:rsidRPr="005474DB" w:rsidRDefault="00632638" w:rsidP="00DB237E">
            <w:pPr>
              <w:rPr>
                <w:b/>
                <w:bCs/>
              </w:rPr>
            </w:pPr>
            <w:r w:rsidRPr="005474DB">
              <w:rPr>
                <w:b/>
                <w:bCs/>
              </w:rPr>
              <w:t>Is it a regula</w:t>
            </w:r>
            <w:r w:rsidR="00CA684B" w:rsidRPr="005474DB">
              <w:rPr>
                <w:b/>
                <w:bCs/>
              </w:rPr>
              <w:t>r or one time activity?</w:t>
            </w:r>
          </w:p>
        </w:tc>
        <w:tc>
          <w:tcPr>
            <w:tcW w:w="6611" w:type="dxa"/>
            <w:vAlign w:val="bottom"/>
          </w:tcPr>
          <w:p w14:paraId="0F29ACCC" w14:textId="60568711" w:rsidR="00C9553E" w:rsidRPr="00471115" w:rsidRDefault="00C9553E" w:rsidP="005C00AC">
            <w:pPr>
              <w:pStyle w:val="Style2"/>
              <w:spacing w:after="120"/>
            </w:pPr>
          </w:p>
        </w:tc>
      </w:tr>
      <w:tr w:rsidR="00595043" w14:paraId="2C622621" w14:textId="77777777" w:rsidTr="005474DB">
        <w:tc>
          <w:tcPr>
            <w:tcW w:w="2405" w:type="dxa"/>
            <w:shd w:val="clear" w:color="auto" w:fill="B4C6E7" w:themeFill="accent1" w:themeFillTint="66"/>
          </w:tcPr>
          <w:p w14:paraId="01EC7958" w14:textId="15EED081" w:rsidR="00595043" w:rsidRPr="005474DB" w:rsidRDefault="00D96629" w:rsidP="00DB237E">
            <w:pPr>
              <w:rPr>
                <w:b/>
                <w:bCs/>
              </w:rPr>
            </w:pPr>
            <w:r w:rsidRPr="005474DB">
              <w:rPr>
                <w:b/>
                <w:bCs/>
              </w:rPr>
              <w:t>Coverage</w:t>
            </w:r>
            <w:r w:rsidR="00A74D90">
              <w:rPr>
                <w:b/>
                <w:bCs/>
              </w:rPr>
              <w:t xml:space="preserve"> (national/subnational)</w:t>
            </w:r>
          </w:p>
        </w:tc>
        <w:tc>
          <w:tcPr>
            <w:tcW w:w="6611" w:type="dxa"/>
            <w:vAlign w:val="bottom"/>
          </w:tcPr>
          <w:p w14:paraId="67F7E6E7" w14:textId="68A9D0F7" w:rsidR="00595043" w:rsidRPr="00471115" w:rsidRDefault="00595043" w:rsidP="005C00AC">
            <w:pPr>
              <w:pStyle w:val="Style2"/>
              <w:spacing w:after="120"/>
            </w:pPr>
          </w:p>
        </w:tc>
      </w:tr>
      <w:tr w:rsidR="00B85CD4" w14:paraId="302F7B54" w14:textId="77777777" w:rsidTr="005474DB">
        <w:tc>
          <w:tcPr>
            <w:tcW w:w="2405" w:type="dxa"/>
            <w:shd w:val="clear" w:color="auto" w:fill="B4C6E7" w:themeFill="accent1" w:themeFillTint="66"/>
          </w:tcPr>
          <w:p w14:paraId="3B10BE2B" w14:textId="04213829" w:rsidR="00B85CD4" w:rsidRPr="005474DB" w:rsidRDefault="00B85CD4" w:rsidP="00DB237E">
            <w:pPr>
              <w:rPr>
                <w:b/>
                <w:bCs/>
              </w:rPr>
            </w:pPr>
            <w:r w:rsidRPr="005474DB">
              <w:rPr>
                <w:b/>
                <w:bCs/>
              </w:rPr>
              <w:t>Links</w:t>
            </w:r>
            <w:r w:rsidR="00980D4E" w:rsidRPr="005474DB">
              <w:rPr>
                <w:b/>
                <w:bCs/>
              </w:rPr>
              <w:t xml:space="preserve"> where </w:t>
            </w:r>
            <w:r w:rsidR="005C2663" w:rsidRPr="005474DB">
              <w:rPr>
                <w:b/>
                <w:bCs/>
              </w:rPr>
              <w:t xml:space="preserve">the results </w:t>
            </w:r>
            <w:r w:rsidR="00EE1DEA" w:rsidRPr="005474DB">
              <w:rPr>
                <w:b/>
                <w:bCs/>
              </w:rPr>
              <w:t xml:space="preserve">and </w:t>
            </w:r>
            <w:r w:rsidR="00980D4E" w:rsidRPr="005474DB">
              <w:rPr>
                <w:b/>
                <w:bCs/>
              </w:rPr>
              <w:t>more information about your work can be found</w:t>
            </w:r>
          </w:p>
        </w:tc>
        <w:tc>
          <w:tcPr>
            <w:tcW w:w="6611" w:type="dxa"/>
            <w:vAlign w:val="bottom"/>
          </w:tcPr>
          <w:p w14:paraId="1DBD531F" w14:textId="032A9FF6" w:rsidR="00DB237E" w:rsidRDefault="00DB237E" w:rsidP="005C00AC">
            <w:pPr>
              <w:pStyle w:val="Style2"/>
              <w:spacing w:after="120"/>
            </w:pPr>
          </w:p>
          <w:p w14:paraId="15474FBA" w14:textId="77777777" w:rsidR="00DB237E" w:rsidRDefault="00DB237E" w:rsidP="005C00AC">
            <w:pPr>
              <w:pStyle w:val="Style2"/>
              <w:spacing w:after="120"/>
            </w:pPr>
          </w:p>
          <w:p w14:paraId="4ABF83C8" w14:textId="77777777" w:rsidR="00B85CD4" w:rsidRPr="00A40FD2" w:rsidRDefault="00B85CD4" w:rsidP="005C00AC">
            <w:pPr>
              <w:jc w:val="both"/>
              <w:rPr>
                <w:rFonts w:ascii="Calibri" w:eastAsia="Times New Roman" w:hAnsi="Calibri" w:cs="Calibri"/>
                <w:color w:val="000000"/>
                <w:lang w:val="en-US" w:eastAsia="it-IT"/>
              </w:rPr>
            </w:pPr>
          </w:p>
        </w:tc>
      </w:tr>
      <w:tr w:rsidR="00B85CD4" w14:paraId="4A251357" w14:textId="77777777" w:rsidTr="005474DB">
        <w:tc>
          <w:tcPr>
            <w:tcW w:w="2405" w:type="dxa"/>
            <w:shd w:val="clear" w:color="auto" w:fill="B4C6E7" w:themeFill="accent1" w:themeFillTint="66"/>
          </w:tcPr>
          <w:p w14:paraId="289B2008" w14:textId="16D28F08" w:rsidR="00B85CD4" w:rsidRPr="005474DB" w:rsidRDefault="00980D4E" w:rsidP="00DB237E">
            <w:pPr>
              <w:rPr>
                <w:b/>
                <w:bCs/>
              </w:rPr>
            </w:pPr>
            <w:r w:rsidRPr="005474DB">
              <w:rPr>
                <w:b/>
                <w:bCs/>
              </w:rPr>
              <w:t>References to methodology you followed or other bibliography</w:t>
            </w:r>
          </w:p>
        </w:tc>
        <w:tc>
          <w:tcPr>
            <w:tcW w:w="6611" w:type="dxa"/>
          </w:tcPr>
          <w:p w14:paraId="48C3307C" w14:textId="77777777" w:rsidR="00B85CD4" w:rsidRPr="005F5697" w:rsidRDefault="00B85CD4" w:rsidP="005C00AC">
            <w:pPr>
              <w:pStyle w:val="Style2"/>
              <w:spacing w:after="120"/>
              <w:rPr>
                <w:rFonts w:ascii="Calibri" w:eastAsia="Times New Roman" w:hAnsi="Calibri" w:cs="Calibri"/>
                <w:color w:val="000000"/>
                <w:lang w:val="en-US" w:eastAsia="it-IT"/>
              </w:rPr>
            </w:pPr>
          </w:p>
          <w:p w14:paraId="2B31410D" w14:textId="77777777" w:rsidR="00DB237E" w:rsidRPr="005F5697" w:rsidRDefault="00DB237E" w:rsidP="005C00AC">
            <w:pPr>
              <w:pStyle w:val="Style2"/>
              <w:spacing w:after="120"/>
              <w:rPr>
                <w:rFonts w:ascii="Calibri" w:eastAsia="Times New Roman" w:hAnsi="Calibri" w:cs="Calibri"/>
                <w:color w:val="000000"/>
                <w:lang w:val="en-US" w:eastAsia="it-IT"/>
              </w:rPr>
            </w:pPr>
          </w:p>
          <w:p w14:paraId="62289691" w14:textId="1B996C44" w:rsidR="00DB237E" w:rsidRPr="005F5697" w:rsidRDefault="00DB237E" w:rsidP="005C00AC">
            <w:pPr>
              <w:pStyle w:val="Style2"/>
              <w:spacing w:after="120"/>
              <w:rPr>
                <w:rFonts w:ascii="Calibri" w:eastAsia="Times New Roman" w:hAnsi="Calibri" w:cs="Calibri"/>
                <w:color w:val="000000"/>
                <w:lang w:val="en-US" w:eastAsia="it-IT"/>
              </w:rPr>
            </w:pPr>
          </w:p>
        </w:tc>
      </w:tr>
    </w:tbl>
    <w:p w14:paraId="432BC5C3" w14:textId="327B37F8" w:rsidR="00B85CD4" w:rsidRDefault="009B7B2E" w:rsidP="009B7B2E">
      <w:pPr>
        <w:pStyle w:val="Heading1"/>
      </w:pPr>
      <w:r>
        <w:lastRenderedPageBreak/>
        <w:t>Keywords</w:t>
      </w:r>
    </w:p>
    <w:p w14:paraId="13444C3E" w14:textId="4E1CB28B" w:rsidR="005B4C15" w:rsidRPr="009F77A5" w:rsidRDefault="005B4C15" w:rsidP="005B4C15">
      <w:pPr>
        <w:rPr>
          <w:i/>
          <w:iCs/>
          <w:sz w:val="22"/>
          <w:szCs w:val="22"/>
          <w:lang w:eastAsia="zh-CN"/>
        </w:rPr>
      </w:pPr>
      <w:r w:rsidRPr="009F77A5">
        <w:rPr>
          <w:i/>
          <w:iCs/>
          <w:sz w:val="22"/>
          <w:szCs w:val="22"/>
          <w:lang w:eastAsia="zh-CN"/>
        </w:rPr>
        <w:t xml:space="preserve">Please </w:t>
      </w:r>
      <w:r w:rsidR="00657197">
        <w:rPr>
          <w:i/>
          <w:iCs/>
          <w:sz w:val="22"/>
          <w:szCs w:val="22"/>
          <w:lang w:eastAsia="zh-CN"/>
        </w:rPr>
        <w:t>highlight</w:t>
      </w:r>
      <w:r w:rsidR="00DB237E" w:rsidRPr="009F77A5">
        <w:rPr>
          <w:i/>
          <w:iCs/>
          <w:sz w:val="22"/>
          <w:szCs w:val="22"/>
          <w:lang w:eastAsia="zh-CN"/>
        </w:rPr>
        <w:t xml:space="preserve"> the keywords </w:t>
      </w:r>
      <w:r w:rsidR="005F0634" w:rsidRPr="009F77A5">
        <w:rPr>
          <w:i/>
          <w:iCs/>
          <w:sz w:val="22"/>
          <w:szCs w:val="22"/>
          <w:lang w:eastAsia="zh-CN"/>
        </w:rPr>
        <w:t xml:space="preserve">from each category (if possible) which </w:t>
      </w:r>
      <w:r w:rsidR="00965B68" w:rsidRPr="009F77A5">
        <w:rPr>
          <w:i/>
          <w:iCs/>
          <w:sz w:val="22"/>
          <w:szCs w:val="22"/>
          <w:lang w:eastAsia="zh-CN"/>
        </w:rPr>
        <w:t>describe</w:t>
      </w:r>
      <w:r w:rsidR="00DB237E" w:rsidRPr="009F77A5">
        <w:rPr>
          <w:i/>
          <w:iCs/>
          <w:sz w:val="22"/>
          <w:szCs w:val="22"/>
          <w:lang w:eastAsia="zh-CN"/>
        </w:rPr>
        <w:t xml:space="preserve"> your </w:t>
      </w:r>
      <w:r w:rsidR="00965B68" w:rsidRPr="009F77A5">
        <w:rPr>
          <w:i/>
          <w:iCs/>
          <w:sz w:val="22"/>
          <w:szCs w:val="22"/>
          <w:lang w:eastAsia="zh-CN"/>
        </w:rPr>
        <w:t>example</w:t>
      </w:r>
      <w:r w:rsidRPr="009F77A5">
        <w:rPr>
          <w:i/>
          <w:iCs/>
          <w:sz w:val="22"/>
          <w:szCs w:val="22"/>
          <w:lang w:eastAsia="zh-CN"/>
        </w:rPr>
        <w:t xml:space="preserve">, if relevant. </w:t>
      </w:r>
      <w:r w:rsidR="005F0634" w:rsidRPr="009F77A5">
        <w:rPr>
          <w:i/>
          <w:iCs/>
          <w:sz w:val="22"/>
          <w:szCs w:val="22"/>
          <w:lang w:eastAsia="zh-CN"/>
        </w:rPr>
        <w:t>You can also add your own keywords</w:t>
      </w:r>
      <w:r w:rsidRPr="009F77A5">
        <w:rPr>
          <w:i/>
          <w:iCs/>
          <w:sz w:val="22"/>
          <w:szCs w:val="22"/>
          <w:lang w:eastAsia="zh-CN"/>
        </w:rPr>
        <w:t xml:space="preserve"> in the last box</w:t>
      </w:r>
      <w:r w:rsidR="00F87ED2" w:rsidRPr="009F77A5">
        <w:rPr>
          <w:i/>
          <w:iCs/>
          <w:sz w:val="22"/>
          <w:szCs w:val="22"/>
          <w:lang w:eastAsia="zh-CN"/>
        </w:rPr>
        <w:t>.</w:t>
      </w:r>
      <w:r w:rsidR="00DB237E" w:rsidRPr="009F77A5">
        <w:rPr>
          <w:i/>
          <w:iCs/>
          <w:sz w:val="22"/>
          <w:szCs w:val="22"/>
          <w:lang w:eastAsia="zh-CN"/>
        </w:rPr>
        <w:t xml:space="preserve"> </w:t>
      </w:r>
    </w:p>
    <w:p w14:paraId="7A67D668" w14:textId="77777777" w:rsidR="005B4C15" w:rsidRPr="009F77A5" w:rsidRDefault="005B4C15" w:rsidP="005B4C15">
      <w:pPr>
        <w:rPr>
          <w:i/>
          <w:iCs/>
          <w:sz w:val="22"/>
          <w:szCs w:val="22"/>
          <w:lang w:eastAsia="zh-CN"/>
        </w:rPr>
      </w:pPr>
    </w:p>
    <w:p w14:paraId="539EB470" w14:textId="5490E2CF" w:rsidR="009B7B2E" w:rsidRPr="009F77A5" w:rsidRDefault="005C00AC" w:rsidP="005C00AC">
      <w:pPr>
        <w:rPr>
          <w:i/>
          <w:iCs/>
          <w:sz w:val="22"/>
          <w:szCs w:val="22"/>
          <w:lang w:eastAsia="zh-CN"/>
        </w:rPr>
      </w:pPr>
      <w:r w:rsidRPr="009F77A5">
        <w:rPr>
          <w:i/>
          <w:iCs/>
          <w:sz w:val="22"/>
          <w:szCs w:val="22"/>
          <w:lang w:eastAsia="zh-CN"/>
        </w:rPr>
        <w:t xml:space="preserve">Climate change adaptation is highly country-, context-, locality- specific. The keywords </w:t>
      </w:r>
      <w:r w:rsidR="00DB237E" w:rsidRPr="009F77A5">
        <w:rPr>
          <w:i/>
          <w:iCs/>
          <w:sz w:val="22"/>
          <w:szCs w:val="22"/>
          <w:lang w:eastAsia="zh-CN"/>
        </w:rPr>
        <w:t xml:space="preserve">will help others to </w:t>
      </w:r>
      <w:r w:rsidR="00F87ED2" w:rsidRPr="009F77A5">
        <w:rPr>
          <w:i/>
          <w:iCs/>
          <w:sz w:val="22"/>
          <w:szCs w:val="22"/>
          <w:lang w:eastAsia="zh-CN"/>
        </w:rPr>
        <w:t>find</w:t>
      </w:r>
      <w:r w:rsidR="00DB237E" w:rsidRPr="009F77A5">
        <w:rPr>
          <w:i/>
          <w:iCs/>
          <w:sz w:val="22"/>
          <w:szCs w:val="22"/>
          <w:lang w:eastAsia="zh-CN"/>
        </w:rPr>
        <w:t xml:space="preserve"> examples relevant </w:t>
      </w:r>
      <w:r w:rsidR="00F87ED2" w:rsidRPr="009F77A5">
        <w:rPr>
          <w:i/>
          <w:iCs/>
          <w:sz w:val="22"/>
          <w:szCs w:val="22"/>
          <w:lang w:eastAsia="zh-CN"/>
        </w:rPr>
        <w:t>for</w:t>
      </w:r>
      <w:r w:rsidR="00DB237E" w:rsidRPr="009F77A5">
        <w:rPr>
          <w:i/>
          <w:iCs/>
          <w:sz w:val="22"/>
          <w:szCs w:val="22"/>
          <w:lang w:eastAsia="zh-CN"/>
        </w:rPr>
        <w:t xml:space="preserve"> their circumstances and will help understand and systematize statistical activities related to measuring climate change adaptation. </w:t>
      </w:r>
    </w:p>
    <w:p w14:paraId="6FF14DC4" w14:textId="77777777" w:rsidR="0037368B" w:rsidRPr="00482963" w:rsidRDefault="0037368B" w:rsidP="00DB237E">
      <w:pPr>
        <w:rPr>
          <w:sz w:val="22"/>
          <w:szCs w:val="22"/>
          <w:lang w:eastAsia="zh-CN"/>
        </w:rPr>
      </w:pPr>
    </w:p>
    <w:tbl>
      <w:tblPr>
        <w:tblStyle w:val="TableGrid"/>
        <w:tblW w:w="0" w:type="auto"/>
        <w:tblLook w:val="04A0" w:firstRow="1" w:lastRow="0" w:firstColumn="1" w:lastColumn="0" w:noHBand="0" w:noVBand="1"/>
      </w:tblPr>
      <w:tblGrid>
        <w:gridCol w:w="4508"/>
        <w:gridCol w:w="4508"/>
      </w:tblGrid>
      <w:tr w:rsidR="001776E9" w14:paraId="0FE537A5" w14:textId="77777777" w:rsidTr="0060130A">
        <w:tc>
          <w:tcPr>
            <w:tcW w:w="4508" w:type="dxa"/>
            <w:shd w:val="clear" w:color="auto" w:fill="B4C6E7" w:themeFill="accent1" w:themeFillTint="66"/>
          </w:tcPr>
          <w:p w14:paraId="112685B7" w14:textId="0DD72790" w:rsidR="001776E9" w:rsidRPr="005C00AC" w:rsidRDefault="001776E9" w:rsidP="005C00AC">
            <w:pPr>
              <w:rPr>
                <w:b/>
                <w:bCs/>
              </w:rPr>
            </w:pPr>
            <w:r w:rsidRPr="00482963">
              <w:rPr>
                <w:b/>
                <w:bCs/>
              </w:rPr>
              <w:t>Thematic area</w:t>
            </w:r>
          </w:p>
        </w:tc>
        <w:tc>
          <w:tcPr>
            <w:tcW w:w="4508" w:type="dxa"/>
            <w:shd w:val="clear" w:color="auto" w:fill="B4C6E7" w:themeFill="accent1" w:themeFillTint="66"/>
          </w:tcPr>
          <w:p w14:paraId="0DE4718F" w14:textId="13D67CFC" w:rsidR="001776E9" w:rsidRPr="005C00AC" w:rsidRDefault="001776E9" w:rsidP="005C00AC">
            <w:pPr>
              <w:rPr>
                <w:b/>
                <w:bCs/>
              </w:rPr>
            </w:pPr>
            <w:r w:rsidRPr="00482963">
              <w:rPr>
                <w:b/>
                <w:bCs/>
              </w:rPr>
              <w:t>Characteristics of the reference area</w:t>
            </w:r>
          </w:p>
        </w:tc>
      </w:tr>
      <w:tr w:rsidR="00182029" w14:paraId="245A59E3" w14:textId="77777777" w:rsidTr="001776E9">
        <w:tc>
          <w:tcPr>
            <w:tcW w:w="4508" w:type="dxa"/>
            <w:vMerge w:val="restart"/>
          </w:tcPr>
          <w:p w14:paraId="6242F797" w14:textId="77777777" w:rsidR="00182029" w:rsidRPr="00482963" w:rsidRDefault="00182029" w:rsidP="00182029">
            <w:pPr>
              <w:numPr>
                <w:ilvl w:val="0"/>
                <w:numId w:val="3"/>
              </w:numPr>
              <w:ind w:left="454" w:right="154" w:hanging="425"/>
            </w:pPr>
            <w:r w:rsidRPr="00482963">
              <w:t>Agriculture, forestry and fishery</w:t>
            </w:r>
          </w:p>
          <w:p w14:paraId="3E2157CA" w14:textId="77777777" w:rsidR="00182029" w:rsidRPr="00482963" w:rsidRDefault="00182029" w:rsidP="00182029">
            <w:pPr>
              <w:numPr>
                <w:ilvl w:val="0"/>
                <w:numId w:val="3"/>
              </w:numPr>
              <w:ind w:left="454" w:right="154" w:hanging="425"/>
            </w:pPr>
            <w:r w:rsidRPr="00482963">
              <w:t>Energy</w:t>
            </w:r>
          </w:p>
          <w:p w14:paraId="2031A47F" w14:textId="77777777" w:rsidR="00182029" w:rsidRPr="00482963" w:rsidRDefault="00182029" w:rsidP="00182029">
            <w:pPr>
              <w:numPr>
                <w:ilvl w:val="0"/>
                <w:numId w:val="3"/>
              </w:numPr>
              <w:ind w:left="454" w:right="154" w:hanging="425"/>
            </w:pPr>
            <w:r w:rsidRPr="00482963">
              <w:t>Financial services sector</w:t>
            </w:r>
            <w:r w:rsidRPr="00482963">
              <w:tab/>
            </w:r>
          </w:p>
          <w:p w14:paraId="2B8053E3" w14:textId="77777777" w:rsidR="00182029" w:rsidRPr="00482963" w:rsidRDefault="00182029" w:rsidP="00182029">
            <w:pPr>
              <w:numPr>
                <w:ilvl w:val="0"/>
                <w:numId w:val="3"/>
              </w:numPr>
              <w:ind w:left="454" w:right="154" w:hanging="425"/>
            </w:pPr>
            <w:r w:rsidRPr="00482963">
              <w:t>Health</w:t>
            </w:r>
          </w:p>
          <w:p w14:paraId="751EE455" w14:textId="77777777" w:rsidR="00182029" w:rsidRPr="00482963" w:rsidRDefault="00182029" w:rsidP="00182029">
            <w:pPr>
              <w:numPr>
                <w:ilvl w:val="0"/>
                <w:numId w:val="3"/>
              </w:numPr>
              <w:ind w:left="454" w:right="154" w:hanging="425"/>
            </w:pPr>
            <w:r w:rsidRPr="00482963">
              <w:t>Human settlements and housing</w:t>
            </w:r>
          </w:p>
          <w:p w14:paraId="3D2A8BE9" w14:textId="77777777" w:rsidR="00182029" w:rsidRPr="00482963" w:rsidRDefault="00182029" w:rsidP="00182029">
            <w:pPr>
              <w:numPr>
                <w:ilvl w:val="0"/>
                <w:numId w:val="3"/>
              </w:numPr>
              <w:ind w:left="454" w:right="154" w:hanging="425"/>
            </w:pPr>
            <w:r w:rsidRPr="00482963">
              <w:t>Land cover, ecosystems and biodiversity</w:t>
            </w:r>
          </w:p>
          <w:p w14:paraId="24464D60" w14:textId="77777777" w:rsidR="00182029" w:rsidRPr="00482963" w:rsidRDefault="00182029" w:rsidP="00182029">
            <w:pPr>
              <w:numPr>
                <w:ilvl w:val="0"/>
                <w:numId w:val="3"/>
              </w:numPr>
              <w:ind w:left="454" w:right="154" w:hanging="425"/>
            </w:pPr>
            <w:r w:rsidRPr="00482963">
              <w:t>Land use</w:t>
            </w:r>
          </w:p>
          <w:p w14:paraId="38132CA6" w14:textId="77777777" w:rsidR="00182029" w:rsidRPr="00482963" w:rsidRDefault="00182029" w:rsidP="00182029">
            <w:pPr>
              <w:numPr>
                <w:ilvl w:val="0"/>
                <w:numId w:val="3"/>
              </w:numPr>
              <w:ind w:left="454" w:right="154" w:hanging="425"/>
            </w:pPr>
            <w:r w:rsidRPr="00482963">
              <w:t>Living conditions, poverty, social issues</w:t>
            </w:r>
          </w:p>
          <w:p w14:paraId="52A4AECD" w14:textId="77777777" w:rsidR="00182029" w:rsidRPr="00482963" w:rsidRDefault="00182029" w:rsidP="00182029">
            <w:pPr>
              <w:numPr>
                <w:ilvl w:val="0"/>
                <w:numId w:val="3"/>
              </w:numPr>
              <w:ind w:left="454" w:right="154" w:hanging="425"/>
            </w:pPr>
            <w:r w:rsidRPr="00482963">
              <w:t>Mining, manufacturing and construction</w:t>
            </w:r>
          </w:p>
          <w:p w14:paraId="12D2C7CA" w14:textId="77777777" w:rsidR="00182029" w:rsidRPr="00482963" w:rsidRDefault="00182029" w:rsidP="00182029">
            <w:pPr>
              <w:numPr>
                <w:ilvl w:val="0"/>
                <w:numId w:val="3"/>
              </w:numPr>
              <w:ind w:left="454" w:right="154" w:hanging="425"/>
            </w:pPr>
            <w:r w:rsidRPr="00482963">
              <w:t>Science, technology and innovation</w:t>
            </w:r>
          </w:p>
          <w:p w14:paraId="3B4757A4" w14:textId="77777777" w:rsidR="00182029" w:rsidRPr="00482963" w:rsidRDefault="00182029" w:rsidP="00182029">
            <w:pPr>
              <w:numPr>
                <w:ilvl w:val="0"/>
                <w:numId w:val="3"/>
              </w:numPr>
              <w:ind w:left="454" w:right="154" w:hanging="425"/>
            </w:pPr>
            <w:r w:rsidRPr="00482963">
              <w:t>Political and other community activities</w:t>
            </w:r>
          </w:p>
          <w:p w14:paraId="3AF9FE74" w14:textId="77777777" w:rsidR="00182029" w:rsidRPr="00482963" w:rsidRDefault="00182029" w:rsidP="00182029">
            <w:pPr>
              <w:numPr>
                <w:ilvl w:val="0"/>
                <w:numId w:val="3"/>
              </w:numPr>
              <w:ind w:left="454" w:right="154" w:hanging="425"/>
            </w:pPr>
            <w:r w:rsidRPr="00482963">
              <w:t>Production and consumption patterns</w:t>
            </w:r>
          </w:p>
          <w:p w14:paraId="23A373BF" w14:textId="77777777" w:rsidR="00182029" w:rsidRPr="00482963" w:rsidRDefault="00182029" w:rsidP="00182029">
            <w:pPr>
              <w:numPr>
                <w:ilvl w:val="0"/>
                <w:numId w:val="3"/>
              </w:numPr>
              <w:ind w:left="454" w:right="154" w:hanging="425"/>
            </w:pPr>
            <w:r w:rsidRPr="00482963">
              <w:t>Population and migration</w:t>
            </w:r>
          </w:p>
          <w:p w14:paraId="509C246D" w14:textId="77777777" w:rsidR="00182029" w:rsidRPr="00482963" w:rsidRDefault="00182029" w:rsidP="00182029">
            <w:pPr>
              <w:numPr>
                <w:ilvl w:val="0"/>
                <w:numId w:val="3"/>
              </w:numPr>
              <w:ind w:left="454" w:right="154" w:hanging="425"/>
            </w:pPr>
            <w:r w:rsidRPr="00482963">
              <w:t>Tourism</w:t>
            </w:r>
          </w:p>
          <w:p w14:paraId="112E52BA" w14:textId="77777777" w:rsidR="00182029" w:rsidRPr="00482963" w:rsidRDefault="00182029" w:rsidP="00182029">
            <w:pPr>
              <w:numPr>
                <w:ilvl w:val="0"/>
                <w:numId w:val="3"/>
              </w:numPr>
              <w:ind w:left="454" w:right="154" w:hanging="425"/>
            </w:pPr>
            <w:r w:rsidRPr="00482963">
              <w:t>Trade</w:t>
            </w:r>
          </w:p>
          <w:p w14:paraId="392856FA" w14:textId="77777777" w:rsidR="00182029" w:rsidRPr="00482963" w:rsidRDefault="00182029" w:rsidP="00182029">
            <w:pPr>
              <w:numPr>
                <w:ilvl w:val="0"/>
                <w:numId w:val="3"/>
              </w:numPr>
              <w:ind w:left="454" w:right="154" w:hanging="425"/>
            </w:pPr>
            <w:r w:rsidRPr="00482963">
              <w:t>Transport</w:t>
            </w:r>
          </w:p>
          <w:p w14:paraId="0B8DDCFE" w14:textId="77777777" w:rsidR="00182029" w:rsidRDefault="00182029" w:rsidP="00182029">
            <w:pPr>
              <w:numPr>
                <w:ilvl w:val="0"/>
                <w:numId w:val="3"/>
              </w:numPr>
              <w:ind w:left="454" w:right="154" w:hanging="425"/>
            </w:pPr>
            <w:r w:rsidRPr="00482963">
              <w:t>Water resources</w:t>
            </w:r>
          </w:p>
          <w:p w14:paraId="558A3CED" w14:textId="5B464FCF" w:rsidR="00182029" w:rsidRPr="005C00AC" w:rsidRDefault="00182029" w:rsidP="00182029">
            <w:pPr>
              <w:numPr>
                <w:ilvl w:val="0"/>
                <w:numId w:val="3"/>
              </w:numPr>
              <w:ind w:left="454" w:right="154" w:hanging="425"/>
            </w:pPr>
            <w:r w:rsidRPr="005C00AC">
              <w:t>Other</w:t>
            </w:r>
            <w:r>
              <w:t xml:space="preserve">: </w:t>
            </w:r>
          </w:p>
        </w:tc>
        <w:tc>
          <w:tcPr>
            <w:tcW w:w="4508" w:type="dxa"/>
          </w:tcPr>
          <w:p w14:paraId="3962C57E" w14:textId="77777777" w:rsidR="00182029" w:rsidRPr="0060284E" w:rsidRDefault="00182029" w:rsidP="00514313">
            <w:pPr>
              <w:pStyle w:val="ListParagraph"/>
              <w:numPr>
                <w:ilvl w:val="0"/>
                <w:numId w:val="5"/>
              </w:numPr>
              <w:ind w:left="483" w:hanging="425"/>
            </w:pPr>
            <w:r w:rsidRPr="0060284E">
              <w:t>Mountain</w:t>
            </w:r>
          </w:p>
          <w:p w14:paraId="1D3F53E2" w14:textId="77777777" w:rsidR="00182029" w:rsidRPr="0060284E" w:rsidRDefault="00182029" w:rsidP="00514313">
            <w:pPr>
              <w:pStyle w:val="ListParagraph"/>
              <w:numPr>
                <w:ilvl w:val="0"/>
                <w:numId w:val="5"/>
              </w:numPr>
              <w:ind w:left="483" w:hanging="425"/>
            </w:pPr>
            <w:r w:rsidRPr="0060284E">
              <w:t>Coastal</w:t>
            </w:r>
          </w:p>
          <w:p w14:paraId="2181C82A" w14:textId="77777777" w:rsidR="00182029" w:rsidRPr="0060284E" w:rsidRDefault="00182029" w:rsidP="00514313">
            <w:pPr>
              <w:pStyle w:val="ListParagraph"/>
              <w:numPr>
                <w:ilvl w:val="0"/>
                <w:numId w:val="5"/>
              </w:numPr>
              <w:ind w:left="483" w:hanging="425"/>
            </w:pPr>
            <w:r w:rsidRPr="0060284E">
              <w:t>Urban</w:t>
            </w:r>
          </w:p>
          <w:p w14:paraId="4B769B27" w14:textId="77777777" w:rsidR="00182029" w:rsidRDefault="00182029" w:rsidP="00514313">
            <w:pPr>
              <w:pStyle w:val="ListParagraph"/>
              <w:numPr>
                <w:ilvl w:val="0"/>
                <w:numId w:val="5"/>
              </w:numPr>
              <w:ind w:left="483" w:hanging="425"/>
            </w:pPr>
            <w:r w:rsidRPr="0060284E">
              <w:t>Rural</w:t>
            </w:r>
          </w:p>
          <w:p w14:paraId="6CAD0986" w14:textId="77777777" w:rsidR="00182029" w:rsidRDefault="00182029" w:rsidP="00514313">
            <w:pPr>
              <w:pStyle w:val="ListParagraph"/>
              <w:numPr>
                <w:ilvl w:val="0"/>
                <w:numId w:val="5"/>
              </w:numPr>
              <w:ind w:left="483" w:hanging="425"/>
            </w:pPr>
            <w:r w:rsidRPr="005C00AC">
              <w:t>Other:</w:t>
            </w:r>
            <w:r>
              <w:t xml:space="preserve"> </w:t>
            </w:r>
          </w:p>
          <w:p w14:paraId="335022F8" w14:textId="4AEC7764" w:rsidR="00182029" w:rsidRPr="005C00AC" w:rsidRDefault="00182029" w:rsidP="00474876">
            <w:pPr>
              <w:pStyle w:val="ListParagraph"/>
            </w:pPr>
          </w:p>
        </w:tc>
      </w:tr>
      <w:tr w:rsidR="00182029" w14:paraId="23E05252" w14:textId="77777777" w:rsidTr="0060130A">
        <w:tc>
          <w:tcPr>
            <w:tcW w:w="4508" w:type="dxa"/>
            <w:vMerge/>
          </w:tcPr>
          <w:p w14:paraId="1337DE52" w14:textId="77777777" w:rsidR="00182029" w:rsidRPr="00482963" w:rsidRDefault="00182029" w:rsidP="001776E9">
            <w:pPr>
              <w:rPr>
                <w:b/>
                <w:bCs/>
              </w:rPr>
            </w:pPr>
          </w:p>
        </w:tc>
        <w:tc>
          <w:tcPr>
            <w:tcW w:w="4508" w:type="dxa"/>
            <w:shd w:val="clear" w:color="auto" w:fill="B4C6E7" w:themeFill="accent1" w:themeFillTint="66"/>
          </w:tcPr>
          <w:p w14:paraId="6158B9E4" w14:textId="2D98D314" w:rsidR="00182029" w:rsidRPr="00482963" w:rsidRDefault="00182029" w:rsidP="005C00AC">
            <w:pPr>
              <w:rPr>
                <w:b/>
                <w:bCs/>
              </w:rPr>
            </w:pPr>
            <w:r w:rsidRPr="00482963">
              <w:rPr>
                <w:b/>
                <w:bCs/>
              </w:rPr>
              <w:t>Type of statistical product or activity</w:t>
            </w:r>
          </w:p>
        </w:tc>
      </w:tr>
      <w:tr w:rsidR="00182029" w14:paraId="276DD4AC" w14:textId="77777777" w:rsidTr="001776E9">
        <w:tc>
          <w:tcPr>
            <w:tcW w:w="4508" w:type="dxa"/>
            <w:vMerge/>
          </w:tcPr>
          <w:p w14:paraId="67946D5C" w14:textId="77777777" w:rsidR="00182029" w:rsidRDefault="00182029" w:rsidP="001776E9"/>
        </w:tc>
        <w:tc>
          <w:tcPr>
            <w:tcW w:w="4508" w:type="dxa"/>
          </w:tcPr>
          <w:p w14:paraId="54F5DDE5" w14:textId="77777777" w:rsidR="00182029" w:rsidRPr="00482963" w:rsidRDefault="00182029" w:rsidP="00514313">
            <w:pPr>
              <w:numPr>
                <w:ilvl w:val="0"/>
                <w:numId w:val="4"/>
              </w:numPr>
              <w:ind w:left="483" w:hanging="425"/>
            </w:pPr>
            <w:r w:rsidRPr="00482963">
              <w:t>Indicator(s)</w:t>
            </w:r>
          </w:p>
          <w:p w14:paraId="774E81BD" w14:textId="77777777" w:rsidR="00182029" w:rsidRPr="00482963" w:rsidRDefault="00182029" w:rsidP="00514313">
            <w:pPr>
              <w:numPr>
                <w:ilvl w:val="0"/>
                <w:numId w:val="4"/>
              </w:numPr>
              <w:ind w:left="483" w:hanging="425"/>
              <w:rPr>
                <w:lang w:val="it-IT"/>
              </w:rPr>
            </w:pPr>
            <w:r w:rsidRPr="00482963">
              <w:rPr>
                <w:lang w:val="it-IT"/>
              </w:rPr>
              <w:t>Linking data from several sources</w:t>
            </w:r>
          </w:p>
          <w:p w14:paraId="19D430EA" w14:textId="77777777" w:rsidR="00182029" w:rsidRPr="00482963" w:rsidRDefault="00182029" w:rsidP="00514313">
            <w:pPr>
              <w:numPr>
                <w:ilvl w:val="0"/>
                <w:numId w:val="4"/>
              </w:numPr>
              <w:ind w:left="483" w:hanging="425"/>
              <w:rPr>
                <w:lang w:val="it-IT"/>
              </w:rPr>
            </w:pPr>
            <w:r w:rsidRPr="00482963">
              <w:rPr>
                <w:lang w:val="it-IT"/>
              </w:rPr>
              <w:t>Data analysis</w:t>
            </w:r>
          </w:p>
          <w:p w14:paraId="7C654138" w14:textId="77777777" w:rsidR="00182029" w:rsidRPr="00482963" w:rsidRDefault="00182029" w:rsidP="00514313">
            <w:pPr>
              <w:numPr>
                <w:ilvl w:val="0"/>
                <w:numId w:val="4"/>
              </w:numPr>
              <w:ind w:left="483" w:hanging="425"/>
              <w:rPr>
                <w:lang w:val="it-IT"/>
              </w:rPr>
            </w:pPr>
            <w:r w:rsidRPr="00482963">
              <w:rPr>
                <w:lang w:val="it-IT"/>
              </w:rPr>
              <w:t>Providing data for risk assessments</w:t>
            </w:r>
          </w:p>
          <w:p w14:paraId="5383F4BC" w14:textId="77777777" w:rsidR="00182029" w:rsidRPr="00482963" w:rsidRDefault="00182029" w:rsidP="00514313">
            <w:pPr>
              <w:numPr>
                <w:ilvl w:val="0"/>
                <w:numId w:val="4"/>
              </w:numPr>
              <w:ind w:left="483" w:hanging="425"/>
              <w:rPr>
                <w:lang w:val="it-IT"/>
              </w:rPr>
            </w:pPr>
            <w:r w:rsidRPr="00482963">
              <w:rPr>
                <w:lang w:val="it-IT"/>
              </w:rPr>
              <w:t>Modelling impact</w:t>
            </w:r>
          </w:p>
          <w:p w14:paraId="08509FA6" w14:textId="77777777" w:rsidR="00182029" w:rsidRPr="00482963" w:rsidRDefault="00182029" w:rsidP="00514313">
            <w:pPr>
              <w:numPr>
                <w:ilvl w:val="0"/>
                <w:numId w:val="4"/>
              </w:numPr>
              <w:ind w:left="483" w:hanging="425"/>
              <w:rPr>
                <w:lang w:val="it-IT"/>
              </w:rPr>
            </w:pPr>
            <w:r w:rsidRPr="00482963">
              <w:rPr>
                <w:lang w:val="it-IT"/>
              </w:rPr>
              <w:t>Scenarios assessment</w:t>
            </w:r>
          </w:p>
          <w:p w14:paraId="1809647F" w14:textId="77777777" w:rsidR="00182029" w:rsidRPr="00482963" w:rsidRDefault="00182029" w:rsidP="00514313">
            <w:pPr>
              <w:numPr>
                <w:ilvl w:val="0"/>
                <w:numId w:val="4"/>
              </w:numPr>
              <w:ind w:left="483" w:hanging="425"/>
              <w:rPr>
                <w:lang w:val="it-IT"/>
              </w:rPr>
            </w:pPr>
            <w:r w:rsidRPr="00482963">
              <w:rPr>
                <w:lang w:val="it-IT"/>
              </w:rPr>
              <w:t>Assessment of data needs</w:t>
            </w:r>
          </w:p>
          <w:p w14:paraId="2386C21F" w14:textId="77777777" w:rsidR="00182029" w:rsidRPr="00482963" w:rsidRDefault="00182029" w:rsidP="00514313">
            <w:pPr>
              <w:numPr>
                <w:ilvl w:val="0"/>
                <w:numId w:val="4"/>
              </w:numPr>
              <w:ind w:left="483" w:hanging="425"/>
              <w:rPr>
                <w:lang w:val="it-IT"/>
              </w:rPr>
            </w:pPr>
            <w:r w:rsidRPr="00482963">
              <w:rPr>
                <w:lang w:val="it-IT"/>
              </w:rPr>
              <w:t>Interlinkages between phenomena</w:t>
            </w:r>
          </w:p>
          <w:p w14:paraId="7B3294CF" w14:textId="77777777" w:rsidR="00182029" w:rsidRDefault="00182029" w:rsidP="00514313">
            <w:pPr>
              <w:numPr>
                <w:ilvl w:val="0"/>
                <w:numId w:val="4"/>
              </w:numPr>
              <w:ind w:left="483" w:hanging="425"/>
              <w:rPr>
                <w:lang w:val="it-IT"/>
              </w:rPr>
            </w:pPr>
            <w:r w:rsidRPr="00482963">
              <w:rPr>
                <w:lang w:val="it-IT"/>
              </w:rPr>
              <w:t>Other</w:t>
            </w:r>
            <w:r>
              <w:rPr>
                <w:lang w:val="it-IT"/>
              </w:rPr>
              <w:t xml:space="preserve">: </w:t>
            </w:r>
          </w:p>
          <w:p w14:paraId="44345A02" w14:textId="24BCD48B" w:rsidR="00182029" w:rsidRPr="00482963" w:rsidRDefault="00182029" w:rsidP="00474876">
            <w:pPr>
              <w:ind w:left="720"/>
              <w:rPr>
                <w:lang w:val="it-IT"/>
              </w:rPr>
            </w:pPr>
          </w:p>
        </w:tc>
      </w:tr>
      <w:tr w:rsidR="00182029" w14:paraId="0C8673E4" w14:textId="77777777" w:rsidTr="00182029">
        <w:tc>
          <w:tcPr>
            <w:tcW w:w="9016" w:type="dxa"/>
            <w:gridSpan w:val="2"/>
            <w:shd w:val="clear" w:color="auto" w:fill="B4C6E7" w:themeFill="accent1" w:themeFillTint="66"/>
          </w:tcPr>
          <w:p w14:paraId="66D82168" w14:textId="2E792BFD" w:rsidR="00182029" w:rsidRPr="005C00AC" w:rsidRDefault="00182029" w:rsidP="005C00AC">
            <w:pPr>
              <w:rPr>
                <w:b/>
                <w:bCs/>
              </w:rPr>
            </w:pPr>
            <w:r w:rsidRPr="00482963">
              <w:rPr>
                <w:b/>
                <w:bCs/>
              </w:rPr>
              <w:t>Adaptation approaches</w:t>
            </w:r>
            <w:r w:rsidR="00CB25F0">
              <w:rPr>
                <w:rStyle w:val="FootnoteReference"/>
                <w:b/>
                <w:bCs/>
              </w:rPr>
              <w:footnoteReference w:id="2"/>
            </w:r>
          </w:p>
        </w:tc>
      </w:tr>
      <w:tr w:rsidR="00182029" w14:paraId="17EECF7C" w14:textId="77777777" w:rsidTr="00A84141">
        <w:tc>
          <w:tcPr>
            <w:tcW w:w="9016" w:type="dxa"/>
            <w:gridSpan w:val="2"/>
          </w:tcPr>
          <w:p w14:paraId="3BE7E61E" w14:textId="367F6A0C" w:rsidR="00182029" w:rsidRPr="0060284E" w:rsidRDefault="00182029" w:rsidP="00514313">
            <w:pPr>
              <w:pStyle w:val="ListParagraph"/>
              <w:numPr>
                <w:ilvl w:val="0"/>
                <w:numId w:val="6"/>
              </w:numPr>
              <w:ind w:left="454" w:hanging="454"/>
            </w:pPr>
            <w:r w:rsidRPr="00594FC7">
              <w:rPr>
                <w:b/>
                <w:bCs/>
              </w:rPr>
              <w:t>“Grey” adaptation</w:t>
            </w:r>
            <w:r>
              <w:t xml:space="preserve"> </w:t>
            </w:r>
            <w:r w:rsidR="00B56000">
              <w:t>–</w:t>
            </w:r>
            <w:r>
              <w:t xml:space="preserve"> </w:t>
            </w:r>
            <w:r w:rsidR="00461A1E" w:rsidRPr="00461A1E">
              <w:t>technological</w:t>
            </w:r>
            <w:r w:rsidR="00B56000">
              <w:t xml:space="preserve"> </w:t>
            </w:r>
            <w:r w:rsidR="00461A1E" w:rsidRPr="00461A1E">
              <w:t>and engineering solutions</w:t>
            </w:r>
            <w:r w:rsidR="00CB25F0">
              <w:t xml:space="preserve"> </w:t>
            </w:r>
          </w:p>
          <w:p w14:paraId="4A73DF3F" w14:textId="500C06E6" w:rsidR="00182029" w:rsidRPr="0060284E" w:rsidRDefault="00182029" w:rsidP="00514313">
            <w:pPr>
              <w:pStyle w:val="ListParagraph"/>
              <w:numPr>
                <w:ilvl w:val="0"/>
                <w:numId w:val="6"/>
              </w:numPr>
              <w:ind w:left="454" w:hanging="454"/>
            </w:pPr>
            <w:r w:rsidRPr="0060284E">
              <w:t>“</w:t>
            </w:r>
            <w:r w:rsidRPr="00594FC7">
              <w:rPr>
                <w:b/>
                <w:bCs/>
              </w:rPr>
              <w:t>Green” adaptation</w:t>
            </w:r>
            <w:r w:rsidRPr="0060284E">
              <w:t xml:space="preserve"> </w:t>
            </w:r>
            <w:r w:rsidR="00B56000">
              <w:t>–</w:t>
            </w:r>
            <w:r w:rsidR="00461A1E">
              <w:t xml:space="preserve"> </w:t>
            </w:r>
            <w:r w:rsidR="00F51472">
              <w:t>n</w:t>
            </w:r>
            <w:r w:rsidRPr="00F51472">
              <w:t xml:space="preserve">ature-based </w:t>
            </w:r>
            <w:r w:rsidR="00F51472" w:rsidRPr="00F51472">
              <w:t>or ecosystem</w:t>
            </w:r>
            <w:r w:rsidR="00F51472">
              <w:t>-</w:t>
            </w:r>
            <w:r w:rsidR="00F51472" w:rsidRPr="00F51472">
              <w:t xml:space="preserve">based </w:t>
            </w:r>
            <w:r w:rsidRPr="00F51472">
              <w:t>solutions</w:t>
            </w:r>
          </w:p>
          <w:p w14:paraId="41147A66" w14:textId="74D6B4EA" w:rsidR="00182029" w:rsidRDefault="00182029" w:rsidP="00514313">
            <w:pPr>
              <w:pStyle w:val="ListParagraph"/>
              <w:numPr>
                <w:ilvl w:val="0"/>
                <w:numId w:val="6"/>
              </w:numPr>
              <w:ind w:left="454" w:hanging="454"/>
            </w:pPr>
            <w:r w:rsidRPr="00594FC7">
              <w:rPr>
                <w:b/>
                <w:bCs/>
              </w:rPr>
              <w:t>“Blue” adaptation</w:t>
            </w:r>
            <w:r w:rsidR="00594FC7">
              <w:t xml:space="preserve"> </w:t>
            </w:r>
            <w:r w:rsidR="0076678E">
              <w:t>–</w:t>
            </w:r>
            <w:r w:rsidR="00594FC7">
              <w:t xml:space="preserve"> </w:t>
            </w:r>
            <w:r w:rsidR="0076678E">
              <w:t xml:space="preserve">solutions including </w:t>
            </w:r>
            <w:r w:rsidR="0076678E" w:rsidRPr="0076678E">
              <w:t>water elements, like rivers, canals, ponds, wetlands, floodplains, water treatment facilities</w:t>
            </w:r>
          </w:p>
          <w:p w14:paraId="7BD278F6" w14:textId="44CCBDD0" w:rsidR="00182029" w:rsidRDefault="00182029" w:rsidP="00514313">
            <w:pPr>
              <w:pStyle w:val="ListParagraph"/>
              <w:numPr>
                <w:ilvl w:val="0"/>
                <w:numId w:val="6"/>
              </w:numPr>
              <w:ind w:left="454" w:hanging="454"/>
            </w:pPr>
            <w:r w:rsidRPr="00594FC7">
              <w:rPr>
                <w:b/>
                <w:bCs/>
              </w:rPr>
              <w:t>“Soft” adaptation</w:t>
            </w:r>
            <w:r>
              <w:t xml:space="preserve"> </w:t>
            </w:r>
            <w:r w:rsidR="00B56000">
              <w:t>–</w:t>
            </w:r>
            <w:r w:rsidR="00594FC7">
              <w:t xml:space="preserve"> </w:t>
            </w:r>
            <w:r w:rsidR="00EB5A73" w:rsidRPr="00EB5A73">
              <w:t xml:space="preserve">policy, legal, social, management and financial measures </w:t>
            </w:r>
          </w:p>
          <w:p w14:paraId="428F8BB1" w14:textId="569B38DC" w:rsidR="00182029" w:rsidRPr="00514313" w:rsidRDefault="00182029" w:rsidP="00514313">
            <w:pPr>
              <w:pStyle w:val="ListParagraph"/>
              <w:numPr>
                <w:ilvl w:val="0"/>
                <w:numId w:val="6"/>
              </w:numPr>
              <w:ind w:left="454" w:hanging="454"/>
            </w:pPr>
            <w:r w:rsidRPr="005C00AC">
              <w:t>Other</w:t>
            </w:r>
            <w:r>
              <w:t xml:space="preserve">: </w:t>
            </w:r>
          </w:p>
        </w:tc>
      </w:tr>
      <w:tr w:rsidR="005C00AC" w14:paraId="4B3F82ED" w14:textId="77777777" w:rsidTr="0060130A">
        <w:tc>
          <w:tcPr>
            <w:tcW w:w="9016" w:type="dxa"/>
            <w:gridSpan w:val="2"/>
            <w:shd w:val="clear" w:color="auto" w:fill="B4C6E7" w:themeFill="accent1" w:themeFillTint="66"/>
          </w:tcPr>
          <w:p w14:paraId="731A190A" w14:textId="31DD7F67" w:rsidR="005C00AC" w:rsidRPr="00482963" w:rsidRDefault="005C00AC" w:rsidP="001776E9">
            <w:pPr>
              <w:rPr>
                <w:b/>
                <w:bCs/>
              </w:rPr>
            </w:pPr>
            <w:r w:rsidRPr="00482963">
              <w:rPr>
                <w:b/>
                <w:bCs/>
              </w:rPr>
              <w:t>Concepts covered</w:t>
            </w:r>
            <w:r w:rsidR="00474876">
              <w:rPr>
                <w:b/>
                <w:bCs/>
              </w:rPr>
              <w:t>/measured</w:t>
            </w:r>
            <w:r w:rsidR="00D10820">
              <w:rPr>
                <w:rStyle w:val="FootnoteReference"/>
                <w:b/>
                <w:bCs/>
              </w:rPr>
              <w:footnoteReference w:id="3"/>
            </w:r>
          </w:p>
        </w:tc>
      </w:tr>
      <w:tr w:rsidR="00E56485" w14:paraId="54A0F65F" w14:textId="77777777" w:rsidTr="005C00AC">
        <w:tc>
          <w:tcPr>
            <w:tcW w:w="9016" w:type="dxa"/>
            <w:gridSpan w:val="2"/>
          </w:tcPr>
          <w:p w14:paraId="23729D33" w14:textId="7BD1A1DE" w:rsidR="00E56485" w:rsidRPr="00040230" w:rsidRDefault="00E56485" w:rsidP="00514313">
            <w:pPr>
              <w:pStyle w:val="ListParagraph"/>
              <w:numPr>
                <w:ilvl w:val="0"/>
                <w:numId w:val="7"/>
              </w:numPr>
              <w:ind w:left="313" w:hanging="313"/>
              <w:rPr>
                <w:i/>
                <w:iCs/>
                <w:color w:val="231F20"/>
              </w:rPr>
            </w:pPr>
            <w:r w:rsidRPr="00CE27B6">
              <w:rPr>
                <w:b/>
                <w:bCs/>
              </w:rPr>
              <w:t>EXPOSURE</w:t>
            </w:r>
            <w:r w:rsidRPr="00B11CF2">
              <w:rPr>
                <w:b/>
                <w:bCs/>
              </w:rPr>
              <w:t xml:space="preserve"> </w:t>
            </w:r>
            <w:r w:rsidR="00B11CF2" w:rsidRPr="00B11CF2">
              <w:rPr>
                <w:b/>
                <w:bCs/>
              </w:rPr>
              <w:t xml:space="preserve">to hazard </w:t>
            </w:r>
            <w:r>
              <w:t>(</w:t>
            </w:r>
            <w:r w:rsidRPr="00040230">
              <w:rPr>
                <w:i/>
                <w:iCs/>
              </w:rPr>
              <w:t xml:space="preserve">The situation of people, infrastructure, housing, production capacities and other tangible human assets located in hazard-prone areas, e.g. </w:t>
            </w:r>
            <w:r w:rsidRPr="00040230">
              <w:rPr>
                <w:i/>
                <w:iCs/>
                <w:color w:val="231F20"/>
              </w:rPr>
              <w:t>number of people or types of assets in an area)</w:t>
            </w:r>
          </w:p>
          <w:p w14:paraId="7F05784D" w14:textId="3C30BF3E" w:rsidR="00E56485" w:rsidRPr="00040230" w:rsidRDefault="00E56485" w:rsidP="00514313">
            <w:pPr>
              <w:pStyle w:val="ListParagraph"/>
              <w:numPr>
                <w:ilvl w:val="0"/>
                <w:numId w:val="7"/>
              </w:numPr>
              <w:ind w:left="313" w:hanging="313"/>
              <w:rPr>
                <w:i/>
                <w:iCs/>
              </w:rPr>
            </w:pPr>
            <w:r w:rsidRPr="00CE27B6">
              <w:rPr>
                <w:b/>
                <w:bCs/>
              </w:rPr>
              <w:t>VULNERABILITY</w:t>
            </w:r>
            <w:r w:rsidRPr="00CE27B6">
              <w:t xml:space="preserve"> </w:t>
            </w:r>
            <w:r w:rsidRPr="00040230">
              <w:rPr>
                <w:i/>
                <w:iCs/>
              </w:rPr>
              <w:t>(The conditions determined by physical, social, economic and environmental factors or processes which increase the susceptibility of an individual, a community, assets or systems to the impacts of hazards.)</w:t>
            </w:r>
          </w:p>
          <w:p w14:paraId="1B7C5048" w14:textId="58D0932E" w:rsidR="0011061C" w:rsidRDefault="0011061C" w:rsidP="00514313">
            <w:pPr>
              <w:pStyle w:val="ListParagraph"/>
              <w:numPr>
                <w:ilvl w:val="0"/>
                <w:numId w:val="7"/>
              </w:numPr>
              <w:ind w:left="313" w:hanging="313"/>
              <w:rPr>
                <w:b/>
                <w:bCs/>
              </w:rPr>
            </w:pPr>
            <w:r>
              <w:rPr>
                <w:b/>
                <w:bCs/>
              </w:rPr>
              <w:t>ADAPTATION MEASURES</w:t>
            </w:r>
          </w:p>
          <w:p w14:paraId="069C378E" w14:textId="0AB9F86E" w:rsidR="00E56485" w:rsidRPr="00CE27B6" w:rsidRDefault="00E56485" w:rsidP="00514313">
            <w:pPr>
              <w:pStyle w:val="ListParagraph"/>
              <w:numPr>
                <w:ilvl w:val="0"/>
                <w:numId w:val="7"/>
              </w:numPr>
              <w:ind w:left="313" w:hanging="313"/>
              <w:rPr>
                <w:b/>
                <w:bCs/>
              </w:rPr>
            </w:pPr>
            <w:r w:rsidRPr="00CE27B6">
              <w:rPr>
                <w:b/>
                <w:bCs/>
              </w:rPr>
              <w:t>EXPENDITURE ON ADAPTATION</w:t>
            </w:r>
          </w:p>
          <w:p w14:paraId="49826F5A" w14:textId="77777777" w:rsidR="008C3C52" w:rsidRDefault="00E56485" w:rsidP="008C3C52">
            <w:pPr>
              <w:pStyle w:val="ListParagraph"/>
              <w:numPr>
                <w:ilvl w:val="0"/>
                <w:numId w:val="7"/>
              </w:numPr>
              <w:ind w:left="313" w:hanging="313"/>
            </w:pPr>
            <w:r w:rsidRPr="00CE27B6">
              <w:rPr>
                <w:b/>
                <w:bCs/>
              </w:rPr>
              <w:t>IMPACTS</w:t>
            </w:r>
            <w:r>
              <w:t xml:space="preserve"> </w:t>
            </w:r>
          </w:p>
          <w:p w14:paraId="57E0581B" w14:textId="6BFFA5A4" w:rsidR="008C3C52" w:rsidRPr="008C3C52" w:rsidRDefault="008C3C52" w:rsidP="008C3C52">
            <w:pPr>
              <w:pStyle w:val="ListParagraph"/>
              <w:numPr>
                <w:ilvl w:val="0"/>
                <w:numId w:val="7"/>
              </w:numPr>
              <w:ind w:left="313" w:hanging="313"/>
            </w:pPr>
            <w:r w:rsidRPr="008C3C52">
              <w:t>Other</w:t>
            </w:r>
          </w:p>
        </w:tc>
      </w:tr>
      <w:tr w:rsidR="005C00AC" w14:paraId="23A89B29" w14:textId="77777777" w:rsidTr="0060130A">
        <w:tc>
          <w:tcPr>
            <w:tcW w:w="9016" w:type="dxa"/>
            <w:gridSpan w:val="2"/>
            <w:shd w:val="clear" w:color="auto" w:fill="B4C6E7" w:themeFill="accent1" w:themeFillTint="66"/>
          </w:tcPr>
          <w:p w14:paraId="64A4DC69" w14:textId="18E84830" w:rsidR="005C00AC" w:rsidRPr="005C00AC" w:rsidRDefault="005C00AC" w:rsidP="005C00AC">
            <w:pPr>
              <w:rPr>
                <w:b/>
                <w:bCs/>
              </w:rPr>
            </w:pPr>
            <w:r w:rsidRPr="00482963">
              <w:rPr>
                <w:b/>
                <w:bCs/>
              </w:rPr>
              <w:lastRenderedPageBreak/>
              <w:t>Hazard type covered</w:t>
            </w:r>
            <w:bookmarkStart w:id="1" w:name="_Ref76471860"/>
            <w:r w:rsidR="00310BDB">
              <w:rPr>
                <w:rStyle w:val="FootnoteReference"/>
                <w:b/>
                <w:bCs/>
              </w:rPr>
              <w:footnoteReference w:id="4"/>
            </w:r>
            <w:bookmarkEnd w:id="1"/>
          </w:p>
        </w:tc>
      </w:tr>
      <w:tr w:rsidR="0065626B" w14:paraId="62A9AE22" w14:textId="77777777" w:rsidTr="001776E9">
        <w:tc>
          <w:tcPr>
            <w:tcW w:w="4508" w:type="dxa"/>
          </w:tcPr>
          <w:p w14:paraId="07C3D3AD" w14:textId="6F4512D8" w:rsidR="0071642A" w:rsidRDefault="0071642A" w:rsidP="0065626B">
            <w:pPr>
              <w:pStyle w:val="ListParagraph"/>
              <w:numPr>
                <w:ilvl w:val="0"/>
                <w:numId w:val="8"/>
              </w:numPr>
              <w:rPr>
                <w:b/>
                <w:bCs/>
              </w:rPr>
            </w:pPr>
            <w:bookmarkStart w:id="2" w:name="_Hlk75041320"/>
            <w:r>
              <w:rPr>
                <w:b/>
                <w:bCs/>
              </w:rPr>
              <w:t>Multiple hazards</w:t>
            </w:r>
          </w:p>
          <w:p w14:paraId="7282DD01" w14:textId="618D60B4" w:rsidR="0065626B" w:rsidRPr="001776E9" w:rsidRDefault="0065626B" w:rsidP="0065626B">
            <w:pPr>
              <w:pStyle w:val="ListParagraph"/>
              <w:numPr>
                <w:ilvl w:val="0"/>
                <w:numId w:val="8"/>
              </w:numPr>
              <w:rPr>
                <w:b/>
                <w:bCs/>
              </w:rPr>
            </w:pPr>
            <w:r w:rsidRPr="001776E9">
              <w:rPr>
                <w:b/>
                <w:bCs/>
              </w:rPr>
              <w:t>METEOROLOGICAL and HYDROLOGICAL</w:t>
            </w:r>
          </w:p>
          <w:p w14:paraId="4DC9A99D" w14:textId="01959C86" w:rsidR="00ED42D1" w:rsidRDefault="00ED42D1" w:rsidP="0065626B">
            <w:pPr>
              <w:pStyle w:val="ListParagraph"/>
              <w:numPr>
                <w:ilvl w:val="1"/>
                <w:numId w:val="8"/>
              </w:numPr>
            </w:pPr>
            <w:r>
              <w:t>Thunderstorms</w:t>
            </w:r>
          </w:p>
          <w:p w14:paraId="21655F75" w14:textId="074DC6A0" w:rsidR="0065626B" w:rsidRDefault="0065626B" w:rsidP="0065626B">
            <w:pPr>
              <w:pStyle w:val="ListParagraph"/>
              <w:numPr>
                <w:ilvl w:val="1"/>
                <w:numId w:val="8"/>
              </w:numPr>
            </w:pPr>
            <w:r>
              <w:t>Coastal flood</w:t>
            </w:r>
          </w:p>
          <w:p w14:paraId="490BDB27" w14:textId="77777777" w:rsidR="0065626B" w:rsidRDefault="0065626B" w:rsidP="0065626B">
            <w:pPr>
              <w:pStyle w:val="ListParagraph"/>
              <w:numPr>
                <w:ilvl w:val="1"/>
                <w:numId w:val="8"/>
              </w:numPr>
            </w:pPr>
            <w:r>
              <w:t>Fluvial (riverine flood)</w:t>
            </w:r>
          </w:p>
          <w:p w14:paraId="66E3443A" w14:textId="77777777" w:rsidR="0065626B" w:rsidRDefault="0065626B" w:rsidP="0065626B">
            <w:pPr>
              <w:pStyle w:val="ListParagraph"/>
              <w:numPr>
                <w:ilvl w:val="1"/>
                <w:numId w:val="8"/>
              </w:numPr>
            </w:pPr>
            <w:r>
              <w:t>Snowmelt flood</w:t>
            </w:r>
          </w:p>
          <w:p w14:paraId="37BD55D7" w14:textId="77777777" w:rsidR="0065626B" w:rsidRDefault="0065626B" w:rsidP="0065626B">
            <w:pPr>
              <w:pStyle w:val="ListParagraph"/>
              <w:numPr>
                <w:ilvl w:val="1"/>
                <w:numId w:val="8"/>
              </w:numPr>
            </w:pPr>
            <w:r>
              <w:t>Dust storm or Sandstorm</w:t>
            </w:r>
          </w:p>
          <w:p w14:paraId="7592DABD" w14:textId="77777777" w:rsidR="0065626B" w:rsidRDefault="0065626B" w:rsidP="0065626B">
            <w:pPr>
              <w:pStyle w:val="ListParagraph"/>
              <w:numPr>
                <w:ilvl w:val="1"/>
                <w:numId w:val="8"/>
              </w:numPr>
            </w:pPr>
            <w:r>
              <w:t>Ocean acidification</w:t>
            </w:r>
          </w:p>
          <w:p w14:paraId="1DDE895C" w14:textId="77777777" w:rsidR="0065626B" w:rsidRDefault="0065626B" w:rsidP="0065626B">
            <w:pPr>
              <w:pStyle w:val="ListParagraph"/>
              <w:numPr>
                <w:ilvl w:val="1"/>
                <w:numId w:val="8"/>
              </w:numPr>
            </w:pPr>
            <w:r>
              <w:t>Sea water intrusion</w:t>
            </w:r>
          </w:p>
          <w:p w14:paraId="7D485C45" w14:textId="77777777" w:rsidR="0065626B" w:rsidRDefault="0065626B" w:rsidP="0065626B">
            <w:pPr>
              <w:pStyle w:val="ListParagraph"/>
              <w:numPr>
                <w:ilvl w:val="1"/>
                <w:numId w:val="8"/>
              </w:numPr>
            </w:pPr>
            <w:r>
              <w:t>Drought</w:t>
            </w:r>
          </w:p>
          <w:p w14:paraId="7B4E28ED" w14:textId="77777777" w:rsidR="009E71B8" w:rsidRDefault="0065626B" w:rsidP="005C00AC">
            <w:pPr>
              <w:pStyle w:val="ListParagraph"/>
              <w:numPr>
                <w:ilvl w:val="1"/>
                <w:numId w:val="8"/>
              </w:numPr>
            </w:pPr>
            <w:r>
              <w:t>Hail</w:t>
            </w:r>
          </w:p>
          <w:p w14:paraId="344A9B24" w14:textId="3B417F22" w:rsidR="0065626B" w:rsidRDefault="0065626B" w:rsidP="005C00AC">
            <w:pPr>
              <w:pStyle w:val="ListParagraph"/>
              <w:numPr>
                <w:ilvl w:val="1"/>
                <w:numId w:val="8"/>
              </w:numPr>
            </w:pPr>
            <w:r>
              <w:t>Snow storm</w:t>
            </w:r>
          </w:p>
          <w:p w14:paraId="2D2E7E69" w14:textId="77777777" w:rsidR="0065626B" w:rsidRDefault="0065626B" w:rsidP="0065626B">
            <w:pPr>
              <w:pStyle w:val="ListParagraph"/>
              <w:numPr>
                <w:ilvl w:val="1"/>
                <w:numId w:val="8"/>
              </w:numPr>
            </w:pPr>
            <w:r>
              <w:t>Cold wave</w:t>
            </w:r>
          </w:p>
          <w:p w14:paraId="6BB43CD0" w14:textId="77777777" w:rsidR="0065626B" w:rsidRDefault="0065626B" w:rsidP="0065626B">
            <w:pPr>
              <w:pStyle w:val="ListParagraph"/>
              <w:numPr>
                <w:ilvl w:val="1"/>
                <w:numId w:val="8"/>
              </w:numPr>
            </w:pPr>
            <w:r>
              <w:t>Heatwave</w:t>
            </w:r>
          </w:p>
          <w:p w14:paraId="5292C0C1" w14:textId="77777777" w:rsidR="009E71B8" w:rsidRDefault="0065626B" w:rsidP="005C00AC">
            <w:pPr>
              <w:pStyle w:val="ListParagraph"/>
              <w:numPr>
                <w:ilvl w:val="1"/>
                <w:numId w:val="8"/>
              </w:numPr>
            </w:pPr>
            <w:r>
              <w:t>Avalanche</w:t>
            </w:r>
          </w:p>
          <w:p w14:paraId="74AD678E" w14:textId="77777777" w:rsidR="009E71B8" w:rsidRDefault="0065626B" w:rsidP="005C00AC">
            <w:pPr>
              <w:pStyle w:val="ListParagraph"/>
              <w:numPr>
                <w:ilvl w:val="1"/>
                <w:numId w:val="8"/>
              </w:numPr>
            </w:pPr>
            <w:r>
              <w:t>Mud flow</w:t>
            </w:r>
          </w:p>
          <w:p w14:paraId="1D4752FD" w14:textId="1FF0D1CD" w:rsidR="0065626B" w:rsidRDefault="0065626B" w:rsidP="005C00AC">
            <w:pPr>
              <w:pStyle w:val="ListParagraph"/>
              <w:numPr>
                <w:ilvl w:val="1"/>
                <w:numId w:val="8"/>
              </w:numPr>
            </w:pPr>
            <w:r>
              <w:t>Rock slide</w:t>
            </w:r>
          </w:p>
          <w:p w14:paraId="54478595" w14:textId="77777777" w:rsidR="0065626B" w:rsidRDefault="0065626B" w:rsidP="0065626B">
            <w:pPr>
              <w:pStyle w:val="ListParagraph"/>
              <w:numPr>
                <w:ilvl w:val="1"/>
                <w:numId w:val="8"/>
              </w:numPr>
            </w:pPr>
            <w:r>
              <w:t>Gale (strong gale)</w:t>
            </w:r>
          </w:p>
          <w:p w14:paraId="7E4B9539" w14:textId="77777777" w:rsidR="0065626B" w:rsidRDefault="0065626B" w:rsidP="0065626B">
            <w:pPr>
              <w:pStyle w:val="ListParagraph"/>
              <w:numPr>
                <w:ilvl w:val="1"/>
                <w:numId w:val="8"/>
              </w:numPr>
            </w:pPr>
            <w:r>
              <w:t>Tornado</w:t>
            </w:r>
          </w:p>
          <w:p w14:paraId="34A8B2F4" w14:textId="77777777" w:rsidR="0065626B" w:rsidRDefault="0065626B" w:rsidP="0065626B">
            <w:pPr>
              <w:pStyle w:val="ListParagraph"/>
              <w:numPr>
                <w:ilvl w:val="1"/>
                <w:numId w:val="8"/>
              </w:numPr>
            </w:pPr>
            <w:r>
              <w:t>Wind</w:t>
            </w:r>
          </w:p>
          <w:p w14:paraId="54C2382A" w14:textId="77777777" w:rsidR="00474876" w:rsidRDefault="00AE04B5" w:rsidP="00657197">
            <w:pPr>
              <w:pStyle w:val="ListParagraph"/>
              <w:numPr>
                <w:ilvl w:val="1"/>
                <w:numId w:val="8"/>
              </w:numPr>
            </w:pPr>
            <w:r>
              <w:t>O</w:t>
            </w:r>
            <w:r w:rsidRPr="001776E9">
              <w:t>ther meteorological and hydrological</w:t>
            </w:r>
            <w:r>
              <w:t xml:space="preserve"> hazards</w:t>
            </w:r>
            <w:bookmarkEnd w:id="2"/>
            <w:r w:rsidR="00474876">
              <w:t>:</w:t>
            </w:r>
          </w:p>
          <w:p w14:paraId="7CFD664C" w14:textId="04B9536D" w:rsidR="00657197" w:rsidRPr="00657197" w:rsidRDefault="00657197" w:rsidP="00657197">
            <w:pPr>
              <w:pStyle w:val="ListParagraph"/>
              <w:ind w:left="1440"/>
            </w:pPr>
          </w:p>
        </w:tc>
        <w:tc>
          <w:tcPr>
            <w:tcW w:w="4508" w:type="dxa"/>
          </w:tcPr>
          <w:p w14:paraId="53CD2199" w14:textId="77777777" w:rsidR="0065626B" w:rsidRPr="001776E9" w:rsidRDefault="0065626B" w:rsidP="0065626B">
            <w:pPr>
              <w:pStyle w:val="ListParagraph"/>
              <w:numPr>
                <w:ilvl w:val="0"/>
                <w:numId w:val="8"/>
              </w:numPr>
              <w:rPr>
                <w:b/>
                <w:bCs/>
              </w:rPr>
            </w:pPr>
            <w:r w:rsidRPr="001776E9">
              <w:rPr>
                <w:b/>
                <w:bCs/>
              </w:rPr>
              <w:t>ENVIRONMENTAL</w:t>
            </w:r>
          </w:p>
          <w:p w14:paraId="68416D6C" w14:textId="0D214D8C" w:rsidR="004A7F6A" w:rsidRDefault="004A7F6A" w:rsidP="004A7F6A">
            <w:pPr>
              <w:pStyle w:val="ListParagraph"/>
              <w:numPr>
                <w:ilvl w:val="1"/>
                <w:numId w:val="8"/>
              </w:numPr>
            </w:pPr>
            <w:r>
              <w:t>Biodiversity loss</w:t>
            </w:r>
          </w:p>
          <w:p w14:paraId="310FC8BD" w14:textId="77777777" w:rsidR="004A7F6A" w:rsidRDefault="004A7F6A" w:rsidP="004A7F6A">
            <w:pPr>
              <w:pStyle w:val="ListParagraph"/>
              <w:numPr>
                <w:ilvl w:val="1"/>
                <w:numId w:val="8"/>
              </w:numPr>
            </w:pPr>
            <w:r>
              <w:t>Deforestation</w:t>
            </w:r>
          </w:p>
          <w:p w14:paraId="4594C1D8" w14:textId="77777777" w:rsidR="004A7F6A" w:rsidRDefault="004A7F6A" w:rsidP="004A7F6A">
            <w:pPr>
              <w:pStyle w:val="ListParagraph"/>
              <w:numPr>
                <w:ilvl w:val="1"/>
                <w:numId w:val="8"/>
              </w:numPr>
            </w:pPr>
            <w:r>
              <w:t>Forest declines and diebacks</w:t>
            </w:r>
          </w:p>
          <w:p w14:paraId="76DD445F" w14:textId="77777777" w:rsidR="004A7F6A" w:rsidRDefault="004A7F6A" w:rsidP="004A7F6A">
            <w:pPr>
              <w:pStyle w:val="ListParagraph"/>
              <w:numPr>
                <w:ilvl w:val="1"/>
                <w:numId w:val="8"/>
              </w:numPr>
            </w:pPr>
            <w:r>
              <w:t>Forest disturbances</w:t>
            </w:r>
          </w:p>
          <w:p w14:paraId="7F8EBB34" w14:textId="4B6AB7DF" w:rsidR="0065626B" w:rsidRPr="00CA57A3" w:rsidRDefault="0065626B" w:rsidP="0065626B">
            <w:pPr>
              <w:pStyle w:val="ListParagraph"/>
              <w:numPr>
                <w:ilvl w:val="1"/>
                <w:numId w:val="8"/>
              </w:numPr>
            </w:pPr>
            <w:r w:rsidRPr="00CA57A3">
              <w:t>Forest invasive species</w:t>
            </w:r>
          </w:p>
          <w:p w14:paraId="21B0A4D1" w14:textId="77777777" w:rsidR="0065626B" w:rsidRPr="00CA57A3" w:rsidRDefault="0065626B" w:rsidP="0065626B">
            <w:pPr>
              <w:pStyle w:val="ListParagraph"/>
              <w:numPr>
                <w:ilvl w:val="1"/>
                <w:numId w:val="8"/>
              </w:numPr>
            </w:pPr>
            <w:r w:rsidRPr="00CA57A3">
              <w:t>Wildfires</w:t>
            </w:r>
          </w:p>
          <w:p w14:paraId="10AFA133" w14:textId="77777777" w:rsidR="0065626B" w:rsidRPr="00CA57A3" w:rsidRDefault="0065626B" w:rsidP="0065626B">
            <w:pPr>
              <w:pStyle w:val="ListParagraph"/>
              <w:numPr>
                <w:ilvl w:val="1"/>
                <w:numId w:val="8"/>
              </w:numPr>
            </w:pPr>
            <w:r w:rsidRPr="00CA57A3">
              <w:t>Desertification</w:t>
            </w:r>
          </w:p>
          <w:p w14:paraId="3CC7C8A4" w14:textId="77777777" w:rsidR="0065626B" w:rsidRPr="00CA57A3" w:rsidRDefault="0065626B" w:rsidP="0065626B">
            <w:pPr>
              <w:pStyle w:val="ListParagraph"/>
              <w:numPr>
                <w:ilvl w:val="1"/>
                <w:numId w:val="8"/>
              </w:numPr>
            </w:pPr>
            <w:r w:rsidRPr="00CA57A3">
              <w:t>Wetland loss/degradation</w:t>
            </w:r>
          </w:p>
          <w:p w14:paraId="57690E5F" w14:textId="77777777" w:rsidR="0065626B" w:rsidRPr="00CA57A3" w:rsidRDefault="0065626B" w:rsidP="0065626B">
            <w:pPr>
              <w:pStyle w:val="ListParagraph"/>
              <w:numPr>
                <w:ilvl w:val="1"/>
                <w:numId w:val="8"/>
              </w:numPr>
            </w:pPr>
            <w:r w:rsidRPr="00CA57A3">
              <w:t>Sea-level rise</w:t>
            </w:r>
          </w:p>
          <w:p w14:paraId="745947B2" w14:textId="77777777" w:rsidR="0065626B" w:rsidRDefault="0065626B" w:rsidP="0065626B">
            <w:pPr>
              <w:pStyle w:val="ListParagraph"/>
              <w:numPr>
                <w:ilvl w:val="1"/>
                <w:numId w:val="8"/>
              </w:numPr>
            </w:pPr>
            <w:r w:rsidRPr="001776E9">
              <w:t>Other environmental</w:t>
            </w:r>
            <w:r>
              <w:t xml:space="preserve"> hazard</w:t>
            </w:r>
          </w:p>
          <w:p w14:paraId="5D2336B8" w14:textId="77777777" w:rsidR="00474876" w:rsidRPr="001776E9" w:rsidRDefault="00474876" w:rsidP="00474876">
            <w:pPr>
              <w:pStyle w:val="ListParagraph"/>
              <w:ind w:left="1440"/>
            </w:pPr>
          </w:p>
          <w:p w14:paraId="20207B2A" w14:textId="77777777" w:rsidR="0065626B" w:rsidRPr="001776E9" w:rsidRDefault="0065626B" w:rsidP="0065626B">
            <w:pPr>
              <w:pStyle w:val="ListParagraph"/>
              <w:numPr>
                <w:ilvl w:val="0"/>
                <w:numId w:val="8"/>
              </w:numPr>
              <w:rPr>
                <w:b/>
                <w:bCs/>
              </w:rPr>
            </w:pPr>
            <w:r w:rsidRPr="001776E9">
              <w:rPr>
                <w:b/>
                <w:bCs/>
              </w:rPr>
              <w:t>BIOLOGICAL</w:t>
            </w:r>
          </w:p>
          <w:p w14:paraId="63FFEF71" w14:textId="77777777" w:rsidR="00E56485" w:rsidRDefault="00E56485" w:rsidP="00E56485">
            <w:pPr>
              <w:pStyle w:val="ListParagraph"/>
              <w:numPr>
                <w:ilvl w:val="1"/>
                <w:numId w:val="8"/>
              </w:numPr>
            </w:pPr>
            <w:r>
              <w:t>Algal bloom</w:t>
            </w:r>
          </w:p>
          <w:p w14:paraId="6C91B956" w14:textId="77777777" w:rsidR="00E56485" w:rsidRDefault="00E56485" w:rsidP="00E56485">
            <w:pPr>
              <w:pStyle w:val="ListParagraph"/>
              <w:numPr>
                <w:ilvl w:val="1"/>
                <w:numId w:val="8"/>
              </w:numPr>
            </w:pPr>
            <w:r>
              <w:t>Insect pest infestation</w:t>
            </w:r>
          </w:p>
          <w:p w14:paraId="2173D5FF" w14:textId="77777777" w:rsidR="00E56485" w:rsidRDefault="00E56485" w:rsidP="00E56485">
            <w:pPr>
              <w:pStyle w:val="ListParagraph"/>
              <w:numPr>
                <w:ilvl w:val="1"/>
                <w:numId w:val="8"/>
              </w:numPr>
            </w:pPr>
            <w:r>
              <w:t>Invasive weeds</w:t>
            </w:r>
          </w:p>
          <w:p w14:paraId="4D159A41" w14:textId="73E5669C" w:rsidR="00CA57A3" w:rsidRDefault="00E56485" w:rsidP="00E56485">
            <w:pPr>
              <w:pStyle w:val="ListParagraph"/>
              <w:numPr>
                <w:ilvl w:val="1"/>
                <w:numId w:val="8"/>
              </w:numPr>
            </w:pPr>
            <w:r>
              <w:t>Invasive species</w:t>
            </w:r>
          </w:p>
          <w:p w14:paraId="1921CBB5" w14:textId="5C01D357" w:rsidR="0065626B" w:rsidRPr="00CA57A3" w:rsidRDefault="0065626B" w:rsidP="0065626B">
            <w:pPr>
              <w:pStyle w:val="ListParagraph"/>
              <w:numPr>
                <w:ilvl w:val="1"/>
                <w:numId w:val="8"/>
              </w:numPr>
            </w:pPr>
            <w:r w:rsidRPr="00CA57A3">
              <w:t>Foodborne diseases</w:t>
            </w:r>
          </w:p>
          <w:p w14:paraId="4090A33D" w14:textId="77777777" w:rsidR="0065626B" w:rsidRPr="00CA57A3" w:rsidRDefault="0065626B" w:rsidP="0065626B">
            <w:pPr>
              <w:pStyle w:val="ListParagraph"/>
              <w:numPr>
                <w:ilvl w:val="1"/>
                <w:numId w:val="8"/>
              </w:numPr>
            </w:pPr>
            <w:r w:rsidRPr="00CA57A3">
              <w:t>Waterborne diseases</w:t>
            </w:r>
          </w:p>
          <w:p w14:paraId="07D335C1" w14:textId="77777777" w:rsidR="0065626B" w:rsidRPr="00CA57A3" w:rsidRDefault="0065626B" w:rsidP="0065626B">
            <w:pPr>
              <w:pStyle w:val="ListParagraph"/>
              <w:numPr>
                <w:ilvl w:val="1"/>
                <w:numId w:val="8"/>
              </w:numPr>
            </w:pPr>
            <w:r w:rsidRPr="00CA57A3">
              <w:t>Vector borne diseases</w:t>
            </w:r>
          </w:p>
          <w:p w14:paraId="4CC1D161" w14:textId="2AF715D9" w:rsidR="0065626B" w:rsidRDefault="0065626B" w:rsidP="0065626B">
            <w:pPr>
              <w:pStyle w:val="ListParagraph"/>
              <w:numPr>
                <w:ilvl w:val="1"/>
                <w:numId w:val="8"/>
              </w:numPr>
            </w:pPr>
            <w:r w:rsidRPr="001776E9">
              <w:t>Other biological</w:t>
            </w:r>
            <w:r w:rsidR="00474876">
              <w:t>:</w:t>
            </w:r>
          </w:p>
          <w:p w14:paraId="073BC4FD" w14:textId="77777777" w:rsidR="00474876" w:rsidRPr="001776E9" w:rsidRDefault="00474876" w:rsidP="00474876">
            <w:pPr>
              <w:pStyle w:val="ListParagraph"/>
              <w:ind w:left="1440"/>
            </w:pPr>
          </w:p>
          <w:p w14:paraId="204A6FA4" w14:textId="44158864" w:rsidR="0065626B" w:rsidRPr="000A276E" w:rsidRDefault="00474876" w:rsidP="001776E9">
            <w:pPr>
              <w:rPr>
                <w:b/>
                <w:bCs/>
              </w:rPr>
            </w:pPr>
            <w:r>
              <w:rPr>
                <w:b/>
                <w:bCs/>
              </w:rPr>
              <w:t>Other:</w:t>
            </w:r>
            <w:r w:rsidR="00793451" w:rsidRPr="00793451">
              <w:rPr>
                <w:b/>
                <w:bCs/>
                <w:vertAlign w:val="superscript"/>
              </w:rPr>
              <w:fldChar w:fldCharType="begin"/>
            </w:r>
            <w:r w:rsidR="00793451" w:rsidRPr="00793451">
              <w:rPr>
                <w:b/>
                <w:bCs/>
                <w:vertAlign w:val="superscript"/>
              </w:rPr>
              <w:instrText xml:space="preserve"> NOTEREF _Ref76471860 \h </w:instrText>
            </w:r>
            <w:r w:rsidR="00793451">
              <w:rPr>
                <w:b/>
                <w:bCs/>
                <w:vertAlign w:val="superscript"/>
              </w:rPr>
              <w:instrText xml:space="preserve"> \* MERGEFORMAT </w:instrText>
            </w:r>
            <w:r w:rsidR="00793451" w:rsidRPr="00793451">
              <w:rPr>
                <w:b/>
                <w:bCs/>
                <w:vertAlign w:val="superscript"/>
              </w:rPr>
            </w:r>
            <w:r w:rsidR="00793451" w:rsidRPr="00793451">
              <w:rPr>
                <w:b/>
                <w:bCs/>
                <w:vertAlign w:val="superscript"/>
              </w:rPr>
              <w:fldChar w:fldCharType="separate"/>
            </w:r>
            <w:r w:rsidR="00793451" w:rsidRPr="00793451">
              <w:rPr>
                <w:b/>
                <w:bCs/>
                <w:vertAlign w:val="superscript"/>
              </w:rPr>
              <w:t>3</w:t>
            </w:r>
            <w:r w:rsidR="00793451" w:rsidRPr="00793451">
              <w:rPr>
                <w:b/>
                <w:bCs/>
                <w:vertAlign w:val="superscript"/>
              </w:rPr>
              <w:fldChar w:fldCharType="end"/>
            </w:r>
            <w:r w:rsidR="00CB7D6A">
              <w:rPr>
                <w:b/>
                <w:bCs/>
              </w:rPr>
              <w:br/>
            </w:r>
          </w:p>
        </w:tc>
      </w:tr>
      <w:tr w:rsidR="005B4C15" w14:paraId="37278546" w14:textId="77777777" w:rsidTr="0060130A">
        <w:tc>
          <w:tcPr>
            <w:tcW w:w="9016" w:type="dxa"/>
            <w:gridSpan w:val="2"/>
            <w:shd w:val="clear" w:color="auto" w:fill="B4C6E7" w:themeFill="accent1" w:themeFillTint="66"/>
          </w:tcPr>
          <w:p w14:paraId="466F4E9C" w14:textId="2CC4EDD9" w:rsidR="005B4C15" w:rsidRPr="005B4C15" w:rsidRDefault="005B4C15" w:rsidP="005C00AC">
            <w:pPr>
              <w:rPr>
                <w:b/>
                <w:bCs/>
              </w:rPr>
            </w:pPr>
            <w:r w:rsidRPr="00482963">
              <w:rPr>
                <w:b/>
                <w:bCs/>
              </w:rPr>
              <w:t>Additional keywords</w:t>
            </w:r>
          </w:p>
        </w:tc>
      </w:tr>
      <w:tr w:rsidR="005C00AC" w14:paraId="37E38E99" w14:textId="77777777" w:rsidTr="005C00AC">
        <w:tc>
          <w:tcPr>
            <w:tcW w:w="9016" w:type="dxa"/>
            <w:gridSpan w:val="2"/>
          </w:tcPr>
          <w:p w14:paraId="0E95280E" w14:textId="77777777" w:rsidR="005C00AC" w:rsidRDefault="005C00AC" w:rsidP="005B4C15">
            <w:pPr>
              <w:rPr>
                <w:b/>
                <w:bCs/>
              </w:rPr>
            </w:pPr>
          </w:p>
          <w:p w14:paraId="7FFD6A4A" w14:textId="19E55907" w:rsidR="005C00AC" w:rsidRPr="00482963" w:rsidRDefault="005C00AC" w:rsidP="005B4C15">
            <w:pPr>
              <w:rPr>
                <w:b/>
                <w:bCs/>
              </w:rPr>
            </w:pPr>
          </w:p>
        </w:tc>
      </w:tr>
    </w:tbl>
    <w:p w14:paraId="6D3EF7B2" w14:textId="77777777" w:rsidR="00F67DFE" w:rsidRPr="00482963" w:rsidRDefault="00F67DFE" w:rsidP="00DB237E">
      <w:pPr>
        <w:rPr>
          <w:sz w:val="22"/>
          <w:szCs w:val="22"/>
          <w:lang w:eastAsia="zh-CN"/>
        </w:rPr>
      </w:pPr>
    </w:p>
    <w:p w14:paraId="1761DA0E" w14:textId="227D3788" w:rsidR="00DB237E" w:rsidRPr="00482963" w:rsidRDefault="00DB237E" w:rsidP="00482963">
      <w:pPr>
        <w:pStyle w:val="Heading1"/>
      </w:pPr>
      <w:r w:rsidRPr="00D6506E">
        <w:t>Your contact information</w:t>
      </w:r>
    </w:p>
    <w:p w14:paraId="0A7D10DF" w14:textId="77777777" w:rsidR="009B7B2E" w:rsidRPr="005A4B66" w:rsidRDefault="009B7B2E" w:rsidP="009B7B2E">
      <w:pPr>
        <w:pStyle w:val="Style1"/>
      </w:pPr>
      <w:r>
        <w:t>N</w:t>
      </w:r>
      <w:r w:rsidRPr="005A4B66">
        <w:t>ame</w:t>
      </w:r>
      <w:r>
        <w:t xml:space="preserve"> *</w:t>
      </w:r>
    </w:p>
    <w:tbl>
      <w:tblPr>
        <w:tblStyle w:val="TableGrid"/>
        <w:tblW w:w="0" w:type="auto"/>
        <w:tblLook w:val="04A0" w:firstRow="1" w:lastRow="0" w:firstColumn="1" w:lastColumn="0" w:noHBand="0" w:noVBand="1"/>
      </w:tblPr>
      <w:tblGrid>
        <w:gridCol w:w="9016"/>
      </w:tblGrid>
      <w:tr w:rsidR="009B7B2E" w14:paraId="537E6CC8" w14:textId="77777777" w:rsidTr="005C00AC">
        <w:tc>
          <w:tcPr>
            <w:tcW w:w="9016" w:type="dxa"/>
          </w:tcPr>
          <w:p w14:paraId="7AFCE8DD" w14:textId="77777777" w:rsidR="009B7B2E" w:rsidRDefault="009B7B2E" w:rsidP="005C00AC"/>
        </w:tc>
      </w:tr>
    </w:tbl>
    <w:p w14:paraId="3420104B" w14:textId="77777777" w:rsidR="009B7B2E" w:rsidRPr="005A4B66" w:rsidRDefault="009B7B2E" w:rsidP="009B7B2E">
      <w:pPr>
        <w:pStyle w:val="Style1"/>
      </w:pPr>
      <w:r w:rsidRPr="005A4B66">
        <w:t>Country</w:t>
      </w:r>
      <w:r>
        <w:t xml:space="preserve"> *</w:t>
      </w:r>
    </w:p>
    <w:tbl>
      <w:tblPr>
        <w:tblStyle w:val="TableGrid"/>
        <w:tblW w:w="0" w:type="auto"/>
        <w:tblLook w:val="04A0" w:firstRow="1" w:lastRow="0" w:firstColumn="1" w:lastColumn="0" w:noHBand="0" w:noVBand="1"/>
      </w:tblPr>
      <w:tblGrid>
        <w:gridCol w:w="9016"/>
      </w:tblGrid>
      <w:tr w:rsidR="009B7B2E" w14:paraId="100E9EF8" w14:textId="77777777" w:rsidTr="005C00AC">
        <w:tc>
          <w:tcPr>
            <w:tcW w:w="9016" w:type="dxa"/>
          </w:tcPr>
          <w:p w14:paraId="4D1DECB4" w14:textId="77777777" w:rsidR="009B7B2E" w:rsidRDefault="009B7B2E" w:rsidP="005C00AC"/>
        </w:tc>
      </w:tr>
    </w:tbl>
    <w:p w14:paraId="1BF540F3" w14:textId="77777777" w:rsidR="009B7B2E" w:rsidRPr="005A4B66" w:rsidRDefault="009B7B2E" w:rsidP="009B7B2E">
      <w:pPr>
        <w:pStyle w:val="Style1"/>
      </w:pPr>
      <w:r w:rsidRPr="005A4B66">
        <w:t>E-mail address</w:t>
      </w:r>
      <w:r>
        <w:t xml:space="preserve"> *</w:t>
      </w:r>
    </w:p>
    <w:tbl>
      <w:tblPr>
        <w:tblStyle w:val="TableGrid"/>
        <w:tblW w:w="0" w:type="auto"/>
        <w:tblLook w:val="04A0" w:firstRow="1" w:lastRow="0" w:firstColumn="1" w:lastColumn="0" w:noHBand="0" w:noVBand="1"/>
      </w:tblPr>
      <w:tblGrid>
        <w:gridCol w:w="9016"/>
      </w:tblGrid>
      <w:tr w:rsidR="009B7B2E" w14:paraId="0C96EA56" w14:textId="77777777" w:rsidTr="005C00AC">
        <w:tc>
          <w:tcPr>
            <w:tcW w:w="9016" w:type="dxa"/>
          </w:tcPr>
          <w:p w14:paraId="2AC96E3D" w14:textId="77777777" w:rsidR="009B7B2E" w:rsidRDefault="009B7B2E" w:rsidP="005C00AC"/>
        </w:tc>
      </w:tr>
    </w:tbl>
    <w:p w14:paraId="14A8A65C" w14:textId="77777777" w:rsidR="009B7B2E" w:rsidRPr="005A4B66" w:rsidRDefault="009B7B2E" w:rsidP="009B7B2E">
      <w:pPr>
        <w:pStyle w:val="Style1"/>
      </w:pPr>
      <w:r w:rsidRPr="005A4B66">
        <w:t>Name of the organization</w:t>
      </w:r>
      <w:r>
        <w:t xml:space="preserve"> *</w:t>
      </w:r>
    </w:p>
    <w:tbl>
      <w:tblPr>
        <w:tblStyle w:val="TableGrid"/>
        <w:tblW w:w="0" w:type="auto"/>
        <w:tblLook w:val="04A0" w:firstRow="1" w:lastRow="0" w:firstColumn="1" w:lastColumn="0" w:noHBand="0" w:noVBand="1"/>
      </w:tblPr>
      <w:tblGrid>
        <w:gridCol w:w="9016"/>
      </w:tblGrid>
      <w:tr w:rsidR="009B7B2E" w14:paraId="764B9571" w14:textId="77777777" w:rsidTr="005C00AC">
        <w:tc>
          <w:tcPr>
            <w:tcW w:w="9016" w:type="dxa"/>
          </w:tcPr>
          <w:p w14:paraId="2502C4FB" w14:textId="77777777" w:rsidR="009B7B2E" w:rsidRDefault="009B7B2E" w:rsidP="005C00AC"/>
        </w:tc>
      </w:tr>
    </w:tbl>
    <w:p w14:paraId="054A3A15" w14:textId="57276BB6" w:rsidR="00B60B54" w:rsidRDefault="00B60B54">
      <w:pPr>
        <w:rPr>
          <w:rFonts w:asciiTheme="majorHAnsi" w:eastAsiaTheme="majorEastAsia" w:hAnsiTheme="majorHAnsi" w:cstheme="majorBidi"/>
          <w:b/>
          <w:bCs/>
          <w:color w:val="2F5496" w:themeColor="accent1" w:themeShade="BF"/>
          <w:sz w:val="28"/>
          <w:szCs w:val="28"/>
          <w:lang w:eastAsia="zh-CN"/>
        </w:rPr>
      </w:pPr>
    </w:p>
    <w:sectPr w:rsidR="00B60B54" w:rsidSect="00D303D7">
      <w:headerReference w:type="even" r:id="rId15"/>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81EDB" w14:textId="77777777" w:rsidR="00DA17F1" w:rsidRDefault="00DA17F1" w:rsidP="00C510B0">
      <w:r>
        <w:separator/>
      </w:r>
    </w:p>
  </w:endnote>
  <w:endnote w:type="continuationSeparator" w:id="0">
    <w:p w14:paraId="0C91848E" w14:textId="77777777" w:rsidR="00DA17F1" w:rsidRDefault="00DA17F1" w:rsidP="00C510B0">
      <w:r>
        <w:continuationSeparator/>
      </w:r>
    </w:p>
  </w:endnote>
  <w:endnote w:type="continuationNotice" w:id="1">
    <w:p w14:paraId="4C2715EC" w14:textId="77777777" w:rsidR="00DA17F1" w:rsidRDefault="00DA1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1686016"/>
      <w:docPartObj>
        <w:docPartGallery w:val="Page Numbers (Bottom of Page)"/>
        <w:docPartUnique/>
      </w:docPartObj>
    </w:sdtPr>
    <w:sdtEndPr>
      <w:rPr>
        <w:noProof/>
      </w:rPr>
    </w:sdtEndPr>
    <w:sdtContent>
      <w:p w14:paraId="62C30204" w14:textId="05EE715A" w:rsidR="00D303D7" w:rsidRPr="00D303D7" w:rsidRDefault="00D303D7">
        <w:pPr>
          <w:pStyle w:val="Footer"/>
          <w:jc w:val="center"/>
          <w:rPr>
            <w:sz w:val="20"/>
            <w:szCs w:val="20"/>
          </w:rPr>
        </w:pPr>
        <w:r w:rsidRPr="00D303D7">
          <w:rPr>
            <w:sz w:val="20"/>
            <w:szCs w:val="20"/>
          </w:rPr>
          <w:fldChar w:fldCharType="begin"/>
        </w:r>
        <w:r w:rsidRPr="00D303D7">
          <w:rPr>
            <w:sz w:val="20"/>
            <w:szCs w:val="20"/>
          </w:rPr>
          <w:instrText xml:space="preserve"> PAGE   \* MERGEFORMAT </w:instrText>
        </w:r>
        <w:r w:rsidRPr="00D303D7">
          <w:rPr>
            <w:sz w:val="20"/>
            <w:szCs w:val="20"/>
          </w:rPr>
          <w:fldChar w:fldCharType="separate"/>
        </w:r>
        <w:r w:rsidR="005F5697">
          <w:rPr>
            <w:noProof/>
            <w:sz w:val="20"/>
            <w:szCs w:val="20"/>
          </w:rPr>
          <w:t>11</w:t>
        </w:r>
        <w:r w:rsidRPr="00D303D7">
          <w:rPr>
            <w:noProof/>
            <w:sz w:val="20"/>
            <w:szCs w:val="20"/>
          </w:rPr>
          <w:fldChar w:fldCharType="end"/>
        </w:r>
      </w:p>
    </w:sdtContent>
  </w:sdt>
  <w:p w14:paraId="672A5E45" w14:textId="77777777" w:rsidR="00D303D7" w:rsidRDefault="00D3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4EC4" w14:textId="77777777" w:rsidR="00DA17F1" w:rsidRDefault="00DA17F1" w:rsidP="00C510B0">
      <w:r>
        <w:separator/>
      </w:r>
    </w:p>
  </w:footnote>
  <w:footnote w:type="continuationSeparator" w:id="0">
    <w:p w14:paraId="7437128E" w14:textId="77777777" w:rsidR="00DA17F1" w:rsidRDefault="00DA17F1" w:rsidP="00C510B0">
      <w:r>
        <w:continuationSeparator/>
      </w:r>
    </w:p>
  </w:footnote>
  <w:footnote w:type="continuationNotice" w:id="1">
    <w:p w14:paraId="600F6264" w14:textId="77777777" w:rsidR="00DA17F1" w:rsidRDefault="00DA17F1"/>
  </w:footnote>
  <w:footnote w:id="2">
    <w:p w14:paraId="799960B9" w14:textId="69F23429" w:rsidR="00CB25F0" w:rsidRPr="00CB25F0" w:rsidRDefault="00CB25F0">
      <w:pPr>
        <w:pStyle w:val="FootnoteText"/>
      </w:pPr>
      <w:r>
        <w:rPr>
          <w:rStyle w:val="FootnoteReference"/>
        </w:rPr>
        <w:footnoteRef/>
      </w:r>
      <w:r>
        <w:t xml:space="preserve"> Definitions of adaptation </w:t>
      </w:r>
      <w:r w:rsidR="00514313">
        <w:t>options</w:t>
      </w:r>
      <w:r>
        <w:t xml:space="preserve"> from </w:t>
      </w:r>
      <w:r w:rsidR="004267BB">
        <w:t xml:space="preserve">EU Climate ADAPT: </w:t>
      </w:r>
      <w:hyperlink r:id="rId1" w:history="1">
        <w:r w:rsidR="004267BB">
          <w:rPr>
            <w:rStyle w:val="Hyperlink"/>
          </w:rPr>
          <w:t>Adaptation options — Climate-ADAPT (europa.eu)</w:t>
        </w:r>
      </w:hyperlink>
    </w:p>
  </w:footnote>
  <w:footnote w:id="3">
    <w:p w14:paraId="38C04596" w14:textId="63065453" w:rsidR="00D10820" w:rsidRPr="00566109" w:rsidRDefault="00D10820" w:rsidP="00566109">
      <w:pPr>
        <w:pStyle w:val="FootnoteText"/>
        <w:rPr>
          <w:i/>
          <w:iCs/>
        </w:rPr>
      </w:pPr>
      <w:r>
        <w:rPr>
          <w:rStyle w:val="FootnoteReference"/>
        </w:rPr>
        <w:footnoteRef/>
      </w:r>
      <w:r>
        <w:t xml:space="preserve"> Definitions </w:t>
      </w:r>
      <w:r w:rsidR="00711F1C">
        <w:t>of exposure</w:t>
      </w:r>
      <w:r w:rsidR="00A955A2">
        <w:t xml:space="preserve"> and vulnerability from </w:t>
      </w:r>
      <w:r w:rsidR="0075639B">
        <w:t xml:space="preserve">the </w:t>
      </w:r>
      <w:hyperlink r:id="rId2" w:history="1">
        <w:r w:rsidR="0075639B" w:rsidRPr="00030272">
          <w:rPr>
            <w:rStyle w:val="Hyperlink"/>
          </w:rPr>
          <w:t>Report of the Open-ended Intergovernmental Expert Working Group on indicators and terminology relating to disaster risk reduction</w:t>
        </w:r>
      </w:hyperlink>
      <w:r w:rsidR="0075639B">
        <w:t>.</w:t>
      </w:r>
      <w:r w:rsidR="00A44EB7">
        <w:t xml:space="preserve"> </w:t>
      </w:r>
    </w:p>
  </w:footnote>
  <w:footnote w:id="4">
    <w:p w14:paraId="22260A85" w14:textId="19E7A74E" w:rsidR="00310BDB" w:rsidRPr="00C5765E" w:rsidRDefault="00310BDB" w:rsidP="00657197">
      <w:pPr>
        <w:rPr>
          <w:sz w:val="20"/>
          <w:szCs w:val="20"/>
        </w:rPr>
      </w:pPr>
      <w:r w:rsidRPr="00C5765E">
        <w:rPr>
          <w:rStyle w:val="FootnoteReference"/>
          <w:sz w:val="20"/>
          <w:szCs w:val="20"/>
        </w:rPr>
        <w:footnoteRef/>
      </w:r>
      <w:r w:rsidRPr="00C5765E">
        <w:rPr>
          <w:sz w:val="20"/>
          <w:szCs w:val="20"/>
        </w:rPr>
        <w:t xml:space="preserve"> </w:t>
      </w:r>
      <w:r w:rsidR="00404D57">
        <w:rPr>
          <w:sz w:val="20"/>
          <w:szCs w:val="20"/>
        </w:rPr>
        <w:t xml:space="preserve">Hazards selected from </w:t>
      </w:r>
      <w:r w:rsidR="00F65975">
        <w:rPr>
          <w:sz w:val="20"/>
          <w:szCs w:val="20"/>
        </w:rPr>
        <w:t>the i</w:t>
      </w:r>
      <w:r w:rsidR="00F65975" w:rsidRPr="00F65975">
        <w:rPr>
          <w:sz w:val="20"/>
          <w:szCs w:val="20"/>
        </w:rPr>
        <w:t xml:space="preserve">nitial hazard list from </w:t>
      </w:r>
      <w:hyperlink r:id="rId3" w:history="1">
        <w:r w:rsidR="00B563A1" w:rsidRPr="00F65975">
          <w:rPr>
            <w:rStyle w:val="Hyperlink"/>
            <w:sz w:val="20"/>
            <w:szCs w:val="20"/>
          </w:rPr>
          <w:t>UNDRR/ISC Ha</w:t>
        </w:r>
        <w:r w:rsidR="00F65975" w:rsidRPr="00F65975">
          <w:rPr>
            <w:rStyle w:val="Hyperlink"/>
            <w:sz w:val="20"/>
            <w:szCs w:val="20"/>
          </w:rPr>
          <w:t>z</w:t>
        </w:r>
        <w:r w:rsidR="00B563A1" w:rsidRPr="00F65975">
          <w:rPr>
            <w:rStyle w:val="Hyperlink"/>
            <w:sz w:val="20"/>
            <w:szCs w:val="20"/>
          </w:rPr>
          <w:t>a</w:t>
        </w:r>
        <w:r w:rsidR="00F65975" w:rsidRPr="00F65975">
          <w:rPr>
            <w:rStyle w:val="Hyperlink"/>
            <w:sz w:val="20"/>
            <w:szCs w:val="20"/>
          </w:rPr>
          <w:t>r</w:t>
        </w:r>
        <w:r w:rsidR="00B563A1" w:rsidRPr="00F65975">
          <w:rPr>
            <w:rStyle w:val="Hyperlink"/>
            <w:sz w:val="20"/>
            <w:szCs w:val="20"/>
          </w:rPr>
          <w:t>d definition and classification review</w:t>
        </w:r>
      </w:hyperlink>
      <w:r w:rsidR="00851F67">
        <w:rPr>
          <w:rStyle w:val="Hyperlink"/>
          <w:sz w:val="20"/>
          <w:szCs w:val="20"/>
        </w:rPr>
        <w:t xml:space="preserve">, </w:t>
      </w:r>
      <w:r w:rsidR="00851F67">
        <w:rPr>
          <w:sz w:val="20"/>
          <w:szCs w:val="20"/>
        </w:rPr>
        <w:t>where th</w:t>
      </w:r>
      <w:r w:rsidR="00525C21">
        <w:rPr>
          <w:sz w:val="20"/>
          <w:szCs w:val="20"/>
        </w:rPr>
        <w:t xml:space="preserve">e full list </w:t>
      </w:r>
      <w:r w:rsidR="00657197">
        <w:rPr>
          <w:sz w:val="20"/>
          <w:szCs w:val="20"/>
        </w:rPr>
        <w:t xml:space="preserve">of </w:t>
      </w:r>
      <w:r w:rsidR="00657197" w:rsidRPr="00657197">
        <w:rPr>
          <w:sz w:val="20"/>
          <w:szCs w:val="20"/>
        </w:rPr>
        <w:t>meteorological and hydrological, environmental, and biological hazards</w:t>
      </w:r>
      <w:r w:rsidR="00657197">
        <w:rPr>
          <w:sz w:val="20"/>
          <w:szCs w:val="20"/>
        </w:rPr>
        <w:t xml:space="preserve"> </w:t>
      </w:r>
      <w:r w:rsidR="00C5765E">
        <w:rPr>
          <w:sz w:val="20"/>
          <w:szCs w:val="20"/>
        </w:rPr>
        <w:t xml:space="preserve">can be found in </w:t>
      </w:r>
      <w:r w:rsidR="00657197">
        <w:rPr>
          <w:sz w:val="20"/>
          <w:szCs w:val="20"/>
        </w:rPr>
        <w:t xml:space="preserve">the </w:t>
      </w:r>
      <w:r w:rsidR="00583702">
        <w:rPr>
          <w:sz w:val="20"/>
          <w:szCs w:val="20"/>
        </w:rPr>
        <w:t>document.</w:t>
      </w:r>
      <w:r w:rsidR="00793451">
        <w:rPr>
          <w:sz w:val="20"/>
          <w:szCs w:val="20"/>
        </w:rPr>
        <w:t xml:space="preserve"> When adding other hazards please use the hazards from the list if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DC1F" w14:textId="77777777" w:rsidR="00D303D7" w:rsidRPr="00D303D7" w:rsidRDefault="00D303D7" w:rsidP="00D303D7">
    <w:pPr>
      <w:pStyle w:val="Header"/>
      <w:rPr>
        <w:b/>
        <w:bCs/>
        <w:sz w:val="20"/>
        <w:szCs w:val="20"/>
      </w:rPr>
    </w:pPr>
    <w:r w:rsidRPr="00D303D7">
      <w:rPr>
        <w:b/>
        <w:bCs/>
        <w:sz w:val="20"/>
        <w:szCs w:val="20"/>
      </w:rPr>
      <w:t>Measuring Climate Change Adaptation - Case studies</w:t>
    </w:r>
  </w:p>
  <w:p w14:paraId="3F97ED08" w14:textId="77777777" w:rsidR="00B26BBB" w:rsidRDefault="00B26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420" w14:textId="70E74506" w:rsidR="00B26BBB" w:rsidRPr="007B755B" w:rsidRDefault="007B755B" w:rsidP="007B755B">
    <w:pPr>
      <w:pStyle w:val="Header"/>
      <w:jc w:val="right"/>
    </w:pPr>
    <w:r w:rsidRPr="007B755B">
      <w:rPr>
        <w:b/>
        <w:bCs/>
        <w:sz w:val="20"/>
        <w:szCs w:val="20"/>
      </w:rPr>
      <w:t>CES Steering Group on Climate Change-Related Statistics</w:t>
    </w:r>
    <w:r>
      <w:rPr>
        <w:b/>
        <w:bCs/>
        <w:sz w:val="20"/>
        <w:szCs w:val="20"/>
      </w:rPr>
      <w:br/>
    </w:r>
    <w:r w:rsidRPr="007B755B">
      <w:rPr>
        <w:b/>
        <w:bCs/>
        <w:sz w:val="20"/>
        <w:szCs w:val="20"/>
      </w:rPr>
      <w:t>CASE STUDIES ON MEASURING CLIMATE CHANGE ADAPTATION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D7F"/>
    <w:multiLevelType w:val="hybridMultilevel"/>
    <w:tmpl w:val="4F7C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4AA0"/>
    <w:multiLevelType w:val="hybridMultilevel"/>
    <w:tmpl w:val="439AD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A29"/>
    <w:multiLevelType w:val="hybridMultilevel"/>
    <w:tmpl w:val="9BD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6AF"/>
    <w:multiLevelType w:val="hybridMultilevel"/>
    <w:tmpl w:val="A24A6A66"/>
    <w:lvl w:ilvl="0" w:tplc="797638DC">
      <w:start w:val="1"/>
      <w:numFmt w:val="bullet"/>
      <w:lvlText w:val=""/>
      <w:lvlJc w:val="left"/>
      <w:pPr>
        <w:ind w:left="720" w:hanging="360"/>
      </w:pPr>
      <w:rPr>
        <w:rFonts w:ascii="Symbol" w:hAnsi="Symbol" w:cs="Symbol" w:hint="default"/>
      </w:rPr>
    </w:lvl>
    <w:lvl w:ilvl="1" w:tplc="FA2041B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C6322"/>
    <w:multiLevelType w:val="hybridMultilevel"/>
    <w:tmpl w:val="A75AC4F0"/>
    <w:lvl w:ilvl="0" w:tplc="797638DC">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43165"/>
    <w:multiLevelType w:val="hybridMultilevel"/>
    <w:tmpl w:val="36F60938"/>
    <w:lvl w:ilvl="0" w:tplc="F5B48F0E">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81CCD"/>
    <w:multiLevelType w:val="hybridMultilevel"/>
    <w:tmpl w:val="4632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F6C97"/>
    <w:multiLevelType w:val="hybridMultilevel"/>
    <w:tmpl w:val="537E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269B3"/>
    <w:multiLevelType w:val="hybridMultilevel"/>
    <w:tmpl w:val="9A58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20A7C"/>
    <w:multiLevelType w:val="hybridMultilevel"/>
    <w:tmpl w:val="E3EE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7"/>
  </w:num>
  <w:num w:numId="6">
    <w:abstractNumId w:val="9"/>
  </w:num>
  <w:num w:numId="7">
    <w:abstractNumId w:val="6"/>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D4"/>
    <w:rsid w:val="00005835"/>
    <w:rsid w:val="0000788B"/>
    <w:rsid w:val="00024078"/>
    <w:rsid w:val="0002613F"/>
    <w:rsid w:val="00030272"/>
    <w:rsid w:val="00040230"/>
    <w:rsid w:val="0006251D"/>
    <w:rsid w:val="00092CE6"/>
    <w:rsid w:val="000A276E"/>
    <w:rsid w:val="000A656F"/>
    <w:rsid w:val="000A6B4A"/>
    <w:rsid w:val="000C7CEB"/>
    <w:rsid w:val="000D450C"/>
    <w:rsid w:val="000D7ACD"/>
    <w:rsid w:val="000D7EA5"/>
    <w:rsid w:val="000F3653"/>
    <w:rsid w:val="0010382D"/>
    <w:rsid w:val="001064CD"/>
    <w:rsid w:val="0011061C"/>
    <w:rsid w:val="00111130"/>
    <w:rsid w:val="00111892"/>
    <w:rsid w:val="00111E5D"/>
    <w:rsid w:val="00116B80"/>
    <w:rsid w:val="00116CD2"/>
    <w:rsid w:val="00132516"/>
    <w:rsid w:val="00142C4D"/>
    <w:rsid w:val="00143C2E"/>
    <w:rsid w:val="001546EF"/>
    <w:rsid w:val="00164552"/>
    <w:rsid w:val="00164B5E"/>
    <w:rsid w:val="001776E9"/>
    <w:rsid w:val="00182029"/>
    <w:rsid w:val="00192B92"/>
    <w:rsid w:val="001B0678"/>
    <w:rsid w:val="001B4FE7"/>
    <w:rsid w:val="001C0A7A"/>
    <w:rsid w:val="001C156E"/>
    <w:rsid w:val="001D441B"/>
    <w:rsid w:val="001E2CD3"/>
    <w:rsid w:val="001F7382"/>
    <w:rsid w:val="00202F74"/>
    <w:rsid w:val="0020546C"/>
    <w:rsid w:val="00213A76"/>
    <w:rsid w:val="00251B94"/>
    <w:rsid w:val="00261555"/>
    <w:rsid w:val="00284F28"/>
    <w:rsid w:val="00295CAC"/>
    <w:rsid w:val="002A32DD"/>
    <w:rsid w:val="002F6F09"/>
    <w:rsid w:val="002F78F3"/>
    <w:rsid w:val="002F7CF3"/>
    <w:rsid w:val="00300678"/>
    <w:rsid w:val="00300909"/>
    <w:rsid w:val="00310BDB"/>
    <w:rsid w:val="0031647A"/>
    <w:rsid w:val="0034367A"/>
    <w:rsid w:val="003526F5"/>
    <w:rsid w:val="00362254"/>
    <w:rsid w:val="0037368B"/>
    <w:rsid w:val="0039026D"/>
    <w:rsid w:val="003B5A27"/>
    <w:rsid w:val="003C7BD0"/>
    <w:rsid w:val="003C7DE7"/>
    <w:rsid w:val="00404D57"/>
    <w:rsid w:val="00413E41"/>
    <w:rsid w:val="004267BB"/>
    <w:rsid w:val="00432F72"/>
    <w:rsid w:val="00434E1E"/>
    <w:rsid w:val="0044379C"/>
    <w:rsid w:val="004509D1"/>
    <w:rsid w:val="00461A1E"/>
    <w:rsid w:val="00462342"/>
    <w:rsid w:val="004642B1"/>
    <w:rsid w:val="00466706"/>
    <w:rsid w:val="00474876"/>
    <w:rsid w:val="00482963"/>
    <w:rsid w:val="00486D37"/>
    <w:rsid w:val="004A1AF4"/>
    <w:rsid w:val="004A7F6A"/>
    <w:rsid w:val="004D17EB"/>
    <w:rsid w:val="004F375B"/>
    <w:rsid w:val="00514313"/>
    <w:rsid w:val="00525C21"/>
    <w:rsid w:val="005474DB"/>
    <w:rsid w:val="005605A6"/>
    <w:rsid w:val="00566109"/>
    <w:rsid w:val="00572790"/>
    <w:rsid w:val="00577102"/>
    <w:rsid w:val="00583702"/>
    <w:rsid w:val="00593752"/>
    <w:rsid w:val="00594FC7"/>
    <w:rsid w:val="00595043"/>
    <w:rsid w:val="005A1691"/>
    <w:rsid w:val="005B477B"/>
    <w:rsid w:val="005B4C15"/>
    <w:rsid w:val="005B5905"/>
    <w:rsid w:val="005C00AC"/>
    <w:rsid w:val="005C2663"/>
    <w:rsid w:val="005C6808"/>
    <w:rsid w:val="005F0634"/>
    <w:rsid w:val="005F4621"/>
    <w:rsid w:val="005F5697"/>
    <w:rsid w:val="0060130A"/>
    <w:rsid w:val="0060284E"/>
    <w:rsid w:val="00611B53"/>
    <w:rsid w:val="0062732B"/>
    <w:rsid w:val="00632638"/>
    <w:rsid w:val="006537B3"/>
    <w:rsid w:val="0065505F"/>
    <w:rsid w:val="0065626B"/>
    <w:rsid w:val="00657197"/>
    <w:rsid w:val="00657A28"/>
    <w:rsid w:val="00661293"/>
    <w:rsid w:val="0066623F"/>
    <w:rsid w:val="00670542"/>
    <w:rsid w:val="00674A60"/>
    <w:rsid w:val="00682021"/>
    <w:rsid w:val="006977A7"/>
    <w:rsid w:val="006A480E"/>
    <w:rsid w:val="006A6369"/>
    <w:rsid w:val="006B319B"/>
    <w:rsid w:val="006D3A59"/>
    <w:rsid w:val="006F7E65"/>
    <w:rsid w:val="00711F1C"/>
    <w:rsid w:val="0071642A"/>
    <w:rsid w:val="0071756F"/>
    <w:rsid w:val="00721C77"/>
    <w:rsid w:val="00726668"/>
    <w:rsid w:val="0074372D"/>
    <w:rsid w:val="0075639B"/>
    <w:rsid w:val="0076678E"/>
    <w:rsid w:val="00785B89"/>
    <w:rsid w:val="00793451"/>
    <w:rsid w:val="00797344"/>
    <w:rsid w:val="007B1E2B"/>
    <w:rsid w:val="007B213E"/>
    <w:rsid w:val="007B755B"/>
    <w:rsid w:val="007C0BE5"/>
    <w:rsid w:val="007C238F"/>
    <w:rsid w:val="007C29A4"/>
    <w:rsid w:val="007D2C36"/>
    <w:rsid w:val="007F76A8"/>
    <w:rsid w:val="00827BEC"/>
    <w:rsid w:val="00842CC1"/>
    <w:rsid w:val="00851F67"/>
    <w:rsid w:val="0087555D"/>
    <w:rsid w:val="008858AC"/>
    <w:rsid w:val="0089166B"/>
    <w:rsid w:val="008C3C52"/>
    <w:rsid w:val="008C655F"/>
    <w:rsid w:val="008D53BF"/>
    <w:rsid w:val="008F1408"/>
    <w:rsid w:val="008F2ACF"/>
    <w:rsid w:val="009009F9"/>
    <w:rsid w:val="009123A9"/>
    <w:rsid w:val="0091620A"/>
    <w:rsid w:val="00921C68"/>
    <w:rsid w:val="009372F0"/>
    <w:rsid w:val="00940585"/>
    <w:rsid w:val="00945779"/>
    <w:rsid w:val="00946301"/>
    <w:rsid w:val="00956AB9"/>
    <w:rsid w:val="00965B68"/>
    <w:rsid w:val="00976D9C"/>
    <w:rsid w:val="00980D4E"/>
    <w:rsid w:val="00983892"/>
    <w:rsid w:val="009A17D7"/>
    <w:rsid w:val="009B7B2E"/>
    <w:rsid w:val="009C2088"/>
    <w:rsid w:val="009E71B8"/>
    <w:rsid w:val="009F77A5"/>
    <w:rsid w:val="00A3054B"/>
    <w:rsid w:val="00A44EB7"/>
    <w:rsid w:val="00A4733D"/>
    <w:rsid w:val="00A54A32"/>
    <w:rsid w:val="00A65981"/>
    <w:rsid w:val="00A73070"/>
    <w:rsid w:val="00A74D90"/>
    <w:rsid w:val="00A94A8E"/>
    <w:rsid w:val="00A955A2"/>
    <w:rsid w:val="00A9796C"/>
    <w:rsid w:val="00AA2B93"/>
    <w:rsid w:val="00AA76FE"/>
    <w:rsid w:val="00AC383C"/>
    <w:rsid w:val="00AD64C5"/>
    <w:rsid w:val="00AE04B5"/>
    <w:rsid w:val="00AE1A66"/>
    <w:rsid w:val="00AF5426"/>
    <w:rsid w:val="00B11CF2"/>
    <w:rsid w:val="00B13EE2"/>
    <w:rsid w:val="00B2062A"/>
    <w:rsid w:val="00B26BBB"/>
    <w:rsid w:val="00B31BF3"/>
    <w:rsid w:val="00B56000"/>
    <w:rsid w:val="00B563A1"/>
    <w:rsid w:val="00B60B54"/>
    <w:rsid w:val="00B74AB9"/>
    <w:rsid w:val="00B76312"/>
    <w:rsid w:val="00B81E10"/>
    <w:rsid w:val="00B85CD4"/>
    <w:rsid w:val="00B9180F"/>
    <w:rsid w:val="00BA328B"/>
    <w:rsid w:val="00BB6B9F"/>
    <w:rsid w:val="00BC3E17"/>
    <w:rsid w:val="00BD3CF8"/>
    <w:rsid w:val="00BE0E86"/>
    <w:rsid w:val="00C048A5"/>
    <w:rsid w:val="00C12853"/>
    <w:rsid w:val="00C14EA2"/>
    <w:rsid w:val="00C154C6"/>
    <w:rsid w:val="00C40FA9"/>
    <w:rsid w:val="00C425C3"/>
    <w:rsid w:val="00C477C5"/>
    <w:rsid w:val="00C510B0"/>
    <w:rsid w:val="00C544C2"/>
    <w:rsid w:val="00C5765E"/>
    <w:rsid w:val="00C63E24"/>
    <w:rsid w:val="00C77EA4"/>
    <w:rsid w:val="00C9553E"/>
    <w:rsid w:val="00C96DB4"/>
    <w:rsid w:val="00CA57A3"/>
    <w:rsid w:val="00CA6076"/>
    <w:rsid w:val="00CA684B"/>
    <w:rsid w:val="00CB03AF"/>
    <w:rsid w:val="00CB25F0"/>
    <w:rsid w:val="00CB350C"/>
    <w:rsid w:val="00CB7D6A"/>
    <w:rsid w:val="00CC1B31"/>
    <w:rsid w:val="00CC7D27"/>
    <w:rsid w:val="00CD2D8E"/>
    <w:rsid w:val="00CE27B6"/>
    <w:rsid w:val="00D10820"/>
    <w:rsid w:val="00D13BFB"/>
    <w:rsid w:val="00D26788"/>
    <w:rsid w:val="00D303D7"/>
    <w:rsid w:val="00D508C4"/>
    <w:rsid w:val="00D52136"/>
    <w:rsid w:val="00D56B8C"/>
    <w:rsid w:val="00D6632E"/>
    <w:rsid w:val="00D9423D"/>
    <w:rsid w:val="00D96629"/>
    <w:rsid w:val="00DA17F1"/>
    <w:rsid w:val="00DB237E"/>
    <w:rsid w:val="00DC5F33"/>
    <w:rsid w:val="00E0578D"/>
    <w:rsid w:val="00E06500"/>
    <w:rsid w:val="00E12FCD"/>
    <w:rsid w:val="00E522D8"/>
    <w:rsid w:val="00E56485"/>
    <w:rsid w:val="00E615C5"/>
    <w:rsid w:val="00E874E3"/>
    <w:rsid w:val="00EA2A75"/>
    <w:rsid w:val="00EB5A73"/>
    <w:rsid w:val="00EC1FF2"/>
    <w:rsid w:val="00EC2DDB"/>
    <w:rsid w:val="00ED42D1"/>
    <w:rsid w:val="00EE1DEA"/>
    <w:rsid w:val="00F11161"/>
    <w:rsid w:val="00F152EC"/>
    <w:rsid w:val="00F34B7F"/>
    <w:rsid w:val="00F46B81"/>
    <w:rsid w:val="00F51472"/>
    <w:rsid w:val="00F65975"/>
    <w:rsid w:val="00F67DFE"/>
    <w:rsid w:val="00F749DA"/>
    <w:rsid w:val="00F82209"/>
    <w:rsid w:val="00F87ED2"/>
    <w:rsid w:val="00F932C3"/>
    <w:rsid w:val="00F9550C"/>
    <w:rsid w:val="00F95D92"/>
    <w:rsid w:val="00FA53FF"/>
    <w:rsid w:val="00FA7FBB"/>
    <w:rsid w:val="00FB64E6"/>
    <w:rsid w:val="00FC7B65"/>
    <w:rsid w:val="00FD2AA1"/>
    <w:rsid w:val="00FD66DF"/>
    <w:rsid w:val="00FE61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700F8"/>
  <w15:chartTrackingRefBased/>
  <w15:docId w15:val="{D3B7F94F-3483-8B4C-A9DF-5E6CDEEA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D4"/>
    <w:pPr>
      <w:keepNext/>
      <w:keepLines/>
      <w:spacing w:before="240" w:line="259" w:lineRule="auto"/>
      <w:outlineLvl w:val="0"/>
    </w:pPr>
    <w:rPr>
      <w:rFonts w:asciiTheme="majorHAnsi" w:eastAsiaTheme="majorEastAsia" w:hAnsiTheme="majorHAnsi" w:cstheme="majorBidi"/>
      <w:b/>
      <w:bCs/>
      <w:color w:val="2F5496" w:themeColor="accent1" w:themeShade="BF"/>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C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CD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85CD4"/>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5CD4"/>
    <w:rPr>
      <w:rFonts w:asciiTheme="majorHAnsi" w:eastAsiaTheme="majorEastAsia" w:hAnsiTheme="majorHAnsi" w:cstheme="majorBidi"/>
      <w:b/>
      <w:bCs/>
      <w:color w:val="2F5496" w:themeColor="accent1" w:themeShade="BF"/>
      <w:sz w:val="28"/>
      <w:szCs w:val="28"/>
      <w:lang w:val="en-GB" w:eastAsia="zh-CN"/>
    </w:rPr>
  </w:style>
  <w:style w:type="paragraph" w:customStyle="1" w:styleId="Style1">
    <w:name w:val="Style1"/>
    <w:basedOn w:val="ListParagraph"/>
    <w:link w:val="Style1Char"/>
    <w:qFormat/>
    <w:rsid w:val="00B85CD4"/>
    <w:pPr>
      <w:keepNext/>
      <w:keepLines/>
      <w:numPr>
        <w:numId w:val="1"/>
      </w:numPr>
      <w:tabs>
        <w:tab w:val="left" w:pos="426"/>
      </w:tabs>
      <w:spacing w:before="240" w:after="120" w:line="259" w:lineRule="auto"/>
      <w:ind w:left="0" w:firstLine="0"/>
      <w:contextualSpacing w:val="0"/>
    </w:pPr>
    <w:rPr>
      <w:rFonts w:eastAsiaTheme="minorEastAsia"/>
      <w:b/>
      <w:bCs/>
      <w:sz w:val="22"/>
      <w:szCs w:val="22"/>
      <w:lang w:eastAsia="zh-CN"/>
    </w:rPr>
  </w:style>
  <w:style w:type="paragraph" w:customStyle="1" w:styleId="Style2">
    <w:name w:val="Style2"/>
    <w:basedOn w:val="Normal"/>
    <w:link w:val="Style2Char"/>
    <w:qFormat/>
    <w:rsid w:val="00B85CD4"/>
    <w:pPr>
      <w:keepNext/>
      <w:keepLines/>
      <w:spacing w:after="160" w:line="259" w:lineRule="auto"/>
    </w:pPr>
    <w:rPr>
      <w:rFonts w:ascii="Segoe UI" w:eastAsiaTheme="minorEastAsia" w:hAnsi="Segoe UI" w:cs="Segoe UI"/>
      <w:i/>
      <w:iCs/>
      <w:color w:val="666666"/>
      <w:sz w:val="21"/>
      <w:szCs w:val="21"/>
      <w:shd w:val="clear" w:color="auto" w:fill="FFFFFF"/>
      <w:lang w:eastAsia="zh-CN"/>
    </w:rPr>
  </w:style>
  <w:style w:type="character" w:customStyle="1" w:styleId="Style1Char">
    <w:name w:val="Style1 Char"/>
    <w:basedOn w:val="DefaultParagraphFont"/>
    <w:link w:val="Style1"/>
    <w:rsid w:val="00B85CD4"/>
    <w:rPr>
      <w:rFonts w:eastAsiaTheme="minorEastAsia"/>
      <w:b/>
      <w:bCs/>
      <w:sz w:val="22"/>
      <w:szCs w:val="22"/>
      <w:lang w:val="en-GB" w:eastAsia="zh-CN"/>
    </w:rPr>
  </w:style>
  <w:style w:type="character" w:customStyle="1" w:styleId="Style2Char">
    <w:name w:val="Style2 Char"/>
    <w:basedOn w:val="DefaultParagraphFont"/>
    <w:link w:val="Style2"/>
    <w:rsid w:val="00B85CD4"/>
    <w:rPr>
      <w:rFonts w:ascii="Segoe UI" w:eastAsiaTheme="minorEastAsia" w:hAnsi="Segoe UI" w:cs="Segoe UI"/>
      <w:i/>
      <w:iCs/>
      <w:color w:val="666666"/>
      <w:sz w:val="21"/>
      <w:szCs w:val="21"/>
      <w:lang w:val="en-GB" w:eastAsia="zh-CN"/>
    </w:rPr>
  </w:style>
  <w:style w:type="paragraph" w:styleId="ListParagraph">
    <w:name w:val="List Paragraph"/>
    <w:basedOn w:val="Normal"/>
    <w:uiPriority w:val="34"/>
    <w:qFormat/>
    <w:rsid w:val="00B85CD4"/>
    <w:pPr>
      <w:ind w:left="720"/>
      <w:contextualSpacing/>
    </w:pPr>
  </w:style>
  <w:style w:type="paragraph" w:customStyle="1" w:styleId="Style4">
    <w:name w:val="Style4"/>
    <w:basedOn w:val="Normal"/>
    <w:link w:val="Style4Char"/>
    <w:qFormat/>
    <w:rsid w:val="009B7B2E"/>
    <w:pPr>
      <w:keepLines/>
    </w:pPr>
    <w:rPr>
      <w:rFonts w:eastAsiaTheme="minorEastAsia"/>
      <w:sz w:val="22"/>
      <w:szCs w:val="22"/>
      <w:lang w:eastAsia="zh-CN"/>
    </w:rPr>
  </w:style>
  <w:style w:type="character" w:customStyle="1" w:styleId="Style4Char">
    <w:name w:val="Style4 Char"/>
    <w:basedOn w:val="DefaultParagraphFont"/>
    <w:link w:val="Style4"/>
    <w:rsid w:val="009B7B2E"/>
    <w:rPr>
      <w:rFonts w:eastAsiaTheme="minorEastAsia"/>
      <w:sz w:val="22"/>
      <w:szCs w:val="22"/>
      <w:lang w:val="en-GB" w:eastAsia="zh-CN"/>
    </w:rPr>
  </w:style>
  <w:style w:type="paragraph" w:styleId="Header">
    <w:name w:val="header"/>
    <w:basedOn w:val="Normal"/>
    <w:link w:val="HeaderChar"/>
    <w:uiPriority w:val="99"/>
    <w:unhideWhenUsed/>
    <w:rsid w:val="00C510B0"/>
    <w:pPr>
      <w:tabs>
        <w:tab w:val="center" w:pos="4513"/>
        <w:tab w:val="right" w:pos="9026"/>
      </w:tabs>
    </w:pPr>
  </w:style>
  <w:style w:type="character" w:customStyle="1" w:styleId="HeaderChar">
    <w:name w:val="Header Char"/>
    <w:basedOn w:val="DefaultParagraphFont"/>
    <w:link w:val="Header"/>
    <w:uiPriority w:val="99"/>
    <w:rsid w:val="00C510B0"/>
  </w:style>
  <w:style w:type="paragraph" w:styleId="Footer">
    <w:name w:val="footer"/>
    <w:basedOn w:val="Normal"/>
    <w:link w:val="FooterChar"/>
    <w:uiPriority w:val="99"/>
    <w:unhideWhenUsed/>
    <w:rsid w:val="00C510B0"/>
    <w:pPr>
      <w:tabs>
        <w:tab w:val="center" w:pos="4513"/>
        <w:tab w:val="right" w:pos="9026"/>
      </w:tabs>
    </w:pPr>
  </w:style>
  <w:style w:type="character" w:customStyle="1" w:styleId="FooterChar">
    <w:name w:val="Footer Char"/>
    <w:basedOn w:val="DefaultParagraphFont"/>
    <w:link w:val="Footer"/>
    <w:uiPriority w:val="99"/>
    <w:rsid w:val="00C510B0"/>
  </w:style>
  <w:style w:type="paragraph" w:styleId="BalloonText">
    <w:name w:val="Balloon Text"/>
    <w:basedOn w:val="Normal"/>
    <w:link w:val="BalloonTextChar"/>
    <w:uiPriority w:val="99"/>
    <w:semiHidden/>
    <w:unhideWhenUsed/>
    <w:rsid w:val="00577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02"/>
    <w:rPr>
      <w:rFonts w:ascii="Segoe UI" w:hAnsi="Segoe UI" w:cs="Segoe UI"/>
      <w:sz w:val="18"/>
      <w:szCs w:val="18"/>
    </w:rPr>
  </w:style>
  <w:style w:type="character" w:styleId="Hyperlink">
    <w:name w:val="Hyperlink"/>
    <w:basedOn w:val="DefaultParagraphFont"/>
    <w:uiPriority w:val="99"/>
    <w:unhideWhenUsed/>
    <w:rsid w:val="004A1AF4"/>
    <w:rPr>
      <w:color w:val="0563C1" w:themeColor="hyperlink"/>
      <w:u w:val="single"/>
    </w:rPr>
  </w:style>
  <w:style w:type="character" w:styleId="CommentReference">
    <w:name w:val="annotation reference"/>
    <w:basedOn w:val="DefaultParagraphFont"/>
    <w:uiPriority w:val="99"/>
    <w:semiHidden/>
    <w:unhideWhenUsed/>
    <w:rsid w:val="004A1AF4"/>
    <w:rPr>
      <w:sz w:val="16"/>
      <w:szCs w:val="16"/>
    </w:rPr>
  </w:style>
  <w:style w:type="paragraph" w:styleId="CommentText">
    <w:name w:val="annotation text"/>
    <w:basedOn w:val="Normal"/>
    <w:link w:val="CommentTextChar"/>
    <w:uiPriority w:val="99"/>
    <w:unhideWhenUsed/>
    <w:rsid w:val="004A1AF4"/>
    <w:pPr>
      <w:spacing w:after="160"/>
    </w:pPr>
    <w:rPr>
      <w:rFonts w:eastAsiaTheme="minorEastAsia"/>
      <w:sz w:val="20"/>
      <w:szCs w:val="20"/>
      <w:lang w:eastAsia="zh-CN"/>
    </w:rPr>
  </w:style>
  <w:style w:type="character" w:customStyle="1" w:styleId="CommentTextChar">
    <w:name w:val="Comment Text Char"/>
    <w:basedOn w:val="DefaultParagraphFont"/>
    <w:link w:val="CommentText"/>
    <w:uiPriority w:val="99"/>
    <w:rsid w:val="004A1AF4"/>
    <w:rPr>
      <w:rFonts w:eastAsiaTheme="minorEastAsia"/>
      <w:sz w:val="20"/>
      <w:szCs w:val="20"/>
      <w:lang w:eastAsia="zh-CN"/>
    </w:rPr>
  </w:style>
  <w:style w:type="paragraph" w:styleId="Subtitle">
    <w:name w:val="Subtitle"/>
    <w:basedOn w:val="Normal"/>
    <w:next w:val="Normal"/>
    <w:link w:val="SubtitleChar"/>
    <w:uiPriority w:val="11"/>
    <w:qFormat/>
    <w:rsid w:val="00EC1FF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C1FF2"/>
    <w:rPr>
      <w:rFonts w:eastAsiaTheme="minorEastAsia"/>
      <w:color w:val="5A5A5A" w:themeColor="text1" w:themeTint="A5"/>
      <w:spacing w:val="15"/>
      <w:sz w:val="22"/>
      <w:szCs w:val="22"/>
    </w:rPr>
  </w:style>
  <w:style w:type="paragraph" w:styleId="FootnoteText">
    <w:name w:val="footnote text"/>
    <w:basedOn w:val="Normal"/>
    <w:link w:val="FootnoteTextChar"/>
    <w:uiPriority w:val="99"/>
    <w:semiHidden/>
    <w:unhideWhenUsed/>
    <w:rsid w:val="00310BDB"/>
    <w:rPr>
      <w:sz w:val="20"/>
      <w:szCs w:val="20"/>
    </w:rPr>
  </w:style>
  <w:style w:type="character" w:customStyle="1" w:styleId="FootnoteTextChar">
    <w:name w:val="Footnote Text Char"/>
    <w:basedOn w:val="DefaultParagraphFont"/>
    <w:link w:val="FootnoteText"/>
    <w:uiPriority w:val="99"/>
    <w:semiHidden/>
    <w:rsid w:val="00310BDB"/>
    <w:rPr>
      <w:sz w:val="20"/>
      <w:szCs w:val="20"/>
    </w:rPr>
  </w:style>
  <w:style w:type="character" w:styleId="FootnoteReference">
    <w:name w:val="footnote reference"/>
    <w:basedOn w:val="DefaultParagraphFont"/>
    <w:uiPriority w:val="99"/>
    <w:semiHidden/>
    <w:unhideWhenUsed/>
    <w:rsid w:val="00310BDB"/>
    <w:rPr>
      <w:vertAlign w:val="superscript"/>
    </w:rPr>
  </w:style>
  <w:style w:type="character" w:customStyle="1" w:styleId="UnresolvedMention1">
    <w:name w:val="Unresolved Mention1"/>
    <w:basedOn w:val="DefaultParagraphFont"/>
    <w:uiPriority w:val="99"/>
    <w:semiHidden/>
    <w:unhideWhenUsed/>
    <w:rsid w:val="00B13EE2"/>
    <w:rPr>
      <w:color w:val="605E5C"/>
      <w:shd w:val="clear" w:color="auto" w:fill="E1DFDD"/>
    </w:rPr>
  </w:style>
  <w:style w:type="character" w:styleId="FollowedHyperlink">
    <w:name w:val="FollowedHyperlink"/>
    <w:basedOn w:val="DefaultParagraphFont"/>
    <w:uiPriority w:val="99"/>
    <w:semiHidden/>
    <w:unhideWhenUsed/>
    <w:rsid w:val="0039026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5697"/>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5F5697"/>
    <w:rPr>
      <w:rFonts w:eastAsiaTheme="minorEastAsia"/>
      <w:b/>
      <w:bCs/>
      <w:sz w:val="20"/>
      <w:szCs w:val="20"/>
      <w:lang w:eastAsia="zh-CN"/>
    </w:rPr>
  </w:style>
  <w:style w:type="character" w:styleId="UnresolvedMention">
    <w:name w:val="Unresolved Mention"/>
    <w:basedOn w:val="DefaultParagraphFont"/>
    <w:uiPriority w:val="99"/>
    <w:semiHidden/>
    <w:unhideWhenUsed/>
    <w:rsid w:val="001B0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6857">
      <w:bodyDiv w:val="1"/>
      <w:marLeft w:val="0"/>
      <w:marRight w:val="0"/>
      <w:marTop w:val="0"/>
      <w:marBottom w:val="0"/>
      <w:divBdr>
        <w:top w:val="none" w:sz="0" w:space="0" w:color="auto"/>
        <w:left w:val="none" w:sz="0" w:space="0" w:color="auto"/>
        <w:bottom w:val="none" w:sz="0" w:space="0" w:color="auto"/>
        <w:right w:val="none" w:sz="0" w:space="0" w:color="auto"/>
      </w:divBdr>
    </w:div>
    <w:div w:id="928972823">
      <w:bodyDiv w:val="1"/>
      <w:marLeft w:val="0"/>
      <w:marRight w:val="0"/>
      <w:marTop w:val="0"/>
      <w:marBottom w:val="0"/>
      <w:divBdr>
        <w:top w:val="none" w:sz="0" w:space="0" w:color="auto"/>
        <w:left w:val="none" w:sz="0" w:space="0" w:color="auto"/>
        <w:bottom w:val="none" w:sz="0" w:space="0" w:color="auto"/>
        <w:right w:val="none" w:sz="0" w:space="0" w:color="auto"/>
      </w:divBdr>
    </w:div>
    <w:div w:id="1477186177">
      <w:bodyDiv w:val="1"/>
      <w:marLeft w:val="0"/>
      <w:marRight w:val="0"/>
      <w:marTop w:val="0"/>
      <w:marBottom w:val="0"/>
      <w:divBdr>
        <w:top w:val="none" w:sz="0" w:space="0" w:color="auto"/>
        <w:left w:val="none" w:sz="0" w:space="0" w:color="auto"/>
        <w:bottom w:val="none" w:sz="0" w:space="0" w:color="auto"/>
        <w:right w:val="none" w:sz="0" w:space="0" w:color="auto"/>
      </w:divBdr>
    </w:div>
    <w:div w:id="1538353474">
      <w:bodyDiv w:val="1"/>
      <w:marLeft w:val="0"/>
      <w:marRight w:val="0"/>
      <w:marTop w:val="0"/>
      <w:marBottom w:val="0"/>
      <w:divBdr>
        <w:top w:val="none" w:sz="0" w:space="0" w:color="auto"/>
        <w:left w:val="none" w:sz="0" w:space="0" w:color="auto"/>
        <w:bottom w:val="none" w:sz="0" w:space="0" w:color="auto"/>
        <w:right w:val="none" w:sz="0" w:space="0" w:color="auto"/>
      </w:divBdr>
    </w:div>
    <w:div w:id="1615400404">
      <w:bodyDiv w:val="1"/>
      <w:marLeft w:val="0"/>
      <w:marRight w:val="0"/>
      <w:marTop w:val="0"/>
      <w:marBottom w:val="0"/>
      <w:divBdr>
        <w:top w:val="none" w:sz="0" w:space="0" w:color="auto"/>
        <w:left w:val="none" w:sz="0" w:space="0" w:color="auto"/>
        <w:bottom w:val="none" w:sz="0" w:space="0" w:color="auto"/>
        <w:right w:val="none" w:sz="0" w:space="0" w:color="auto"/>
      </w:divBdr>
    </w:div>
    <w:div w:id="1694726981">
      <w:bodyDiv w:val="1"/>
      <w:marLeft w:val="0"/>
      <w:marRight w:val="0"/>
      <w:marTop w:val="0"/>
      <w:marBottom w:val="0"/>
      <w:divBdr>
        <w:top w:val="none" w:sz="0" w:space="0" w:color="auto"/>
        <w:left w:val="none" w:sz="0" w:space="0" w:color="auto"/>
        <w:bottom w:val="none" w:sz="0" w:space="0" w:color="auto"/>
        <w:right w:val="none" w:sz="0" w:space="0" w:color="auto"/>
      </w:divBdr>
    </w:div>
    <w:div w:id="18347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tatistics/events/expert-forum-producers-and-users-climate-change-related-statistics-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sites/default/files/2021-08/S2_SGCC_Adaptation_NL_Impact%20unusual%20weather%20on%20GD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fileadmin/DAM/stats/documents/ece/ces/ge.33/2020/mtg3/S2_1400_CCAdaptation_UNECE_QuestionnaireResults_MCwiek.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iek@u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drr.org/publication/hazard-definition-and-classification-review" TargetMode="External"/><Relationship Id="rId2" Type="http://schemas.openxmlformats.org/officeDocument/2006/relationships/hyperlink" Target="https://www.undrr.org/publication/report-open-ended-intergovernmental-expert-working-group-indicators-and-terminology" TargetMode="External"/><Relationship Id="rId1" Type="http://schemas.openxmlformats.org/officeDocument/2006/relationships/hyperlink" Target="https://climate-adapt.eea.europa.eu/knowledge/adaptation-information/adaptation-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2" ma:contentTypeDescription="Create a new document." ma:contentTypeScope="" ma:versionID="8410153428fc3123787de9d6d2669ea5">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a6a54b38891a12f852498b6efb1b820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xsi:nil="true"/>
    <TaxKeywordTaxHTField xmlns="dd774590-caf2-40ff-b04f-1e20d86f2c70">
      <Terms xmlns="http://schemas.microsoft.com/office/infopath/2007/PartnerControls"/>
    </TaxKeywordTaxHTField>
    <SharedWithUsers xmlns="dd774590-caf2-40ff-b04f-1e20d86f2c70">
      <UserInfo>
        <DisplayName>Tiina Luige</DisplayName>
        <AccountId>37</AccountId>
        <AccountType/>
      </UserInfo>
      <UserInfo>
        <DisplayName>Lidia Bratanova</DisplayName>
        <AccountId>29</AccountId>
        <AccountType/>
      </UserInfo>
    </SharedWithUsers>
  </documentManagement>
</p:properties>
</file>

<file path=customXml/itemProps1.xml><?xml version="1.0" encoding="utf-8"?>
<ds:datastoreItem xmlns:ds="http://schemas.openxmlformats.org/officeDocument/2006/customXml" ds:itemID="{48473381-84F3-43B6-8710-0ADE6CF1E755}">
  <ds:schemaRefs>
    <ds:schemaRef ds:uri="http://schemas.openxmlformats.org/officeDocument/2006/bibliography"/>
  </ds:schemaRefs>
</ds:datastoreItem>
</file>

<file path=customXml/itemProps2.xml><?xml version="1.0" encoding="utf-8"?>
<ds:datastoreItem xmlns:ds="http://schemas.openxmlformats.org/officeDocument/2006/customXml" ds:itemID="{C712C278-A4A5-402F-B70F-37660C62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E7CAD-23CE-4ADB-8E89-3131556DBF6C}">
  <ds:schemaRefs>
    <ds:schemaRef ds:uri="http://schemas.microsoft.com/sharepoint/v3/contenttype/forms"/>
  </ds:schemaRefs>
</ds:datastoreItem>
</file>

<file path=customXml/itemProps4.xml><?xml version="1.0" encoding="utf-8"?>
<ds:datastoreItem xmlns:ds="http://schemas.openxmlformats.org/officeDocument/2006/customXml" ds:itemID="{E65365EF-2333-41F8-AFC0-2BC213DCA73A}">
  <ds:schemaRefs>
    <ds:schemaRef ds:uri="http://schemas.microsoft.com/office/2006/metadata/properties"/>
    <ds:schemaRef ds:uri="http://schemas.microsoft.com/office/infopath/2007/PartnerControls"/>
    <ds:schemaRef ds:uri="c39ac8e3-0f08-4b7d-bd41-28055cb5e628"/>
    <ds:schemaRef ds:uri="985ec44e-1bab-4c0b-9df0-6ba128686fc9"/>
    <ds:schemaRef ds:uri="dd774590-caf2-40ff-b04f-1e20d86f2c7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1102</Words>
  <Characters>6285</Characters>
  <Application>Microsoft Office Word</Application>
  <DocSecurity>0</DocSecurity>
  <Lines>52</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7373</CharactersWithSpaces>
  <SharedDoc>false</SharedDoc>
  <HLinks>
    <vt:vector size="6" baseType="variant">
      <vt:variant>
        <vt:i4>4194385</vt:i4>
      </vt:variant>
      <vt:variant>
        <vt:i4>0</vt:i4>
      </vt:variant>
      <vt:variant>
        <vt:i4>0</vt:i4>
      </vt:variant>
      <vt:variant>
        <vt:i4>5</vt:i4>
      </vt:variant>
      <vt:variant>
        <vt:lpwstr>https://www.undrr.org/publication/report-open-ended-intergovernmental-expert-working-group-indicators-and-terminology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Cwiek</dc:creator>
  <cp:keywords/>
  <dc:description/>
  <cp:lastModifiedBy>Malgorzata Cwiek</cp:lastModifiedBy>
  <cp:revision>3</cp:revision>
  <dcterms:created xsi:type="dcterms:W3CDTF">2022-03-03T13:02:00Z</dcterms:created>
  <dcterms:modified xsi:type="dcterms:W3CDTF">2022-03-03T13:03:00Z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
  </property>
</Properties>
</file>