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552"/>
      </w:tblGrid>
      <w:tr w:rsidR="006D702F" w:rsidRPr="001C0F4B" w14:paraId="7EC6CAF2" w14:textId="77777777" w:rsidTr="00967785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4647751" w14:textId="77777777" w:rsidR="006D702F" w:rsidRPr="001C0F4B" w:rsidRDefault="006D702F" w:rsidP="006D702F">
            <w:pPr>
              <w:suppressAutoHyphens/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lk50713051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D4264D9" w14:textId="77777777" w:rsidR="006D702F" w:rsidRPr="001C0F4B" w:rsidRDefault="006D702F" w:rsidP="006D702F">
            <w:pPr>
              <w:suppressAutoHyphens/>
              <w:spacing w:after="80"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F4B">
              <w:rPr>
                <w:rFonts w:ascii="Times New Roman" w:eastAsia="Times New Roman" w:hAnsi="Times New Roman" w:cs="Times New Roman"/>
                <w:sz w:val="28"/>
                <w:szCs w:val="28"/>
              </w:rPr>
              <w:t>United Nations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vAlign w:val="bottom"/>
          </w:tcPr>
          <w:p w14:paraId="0723AD94" w14:textId="3FFFEC04" w:rsidR="006D702F" w:rsidRPr="001C0F4B" w:rsidRDefault="006D702F" w:rsidP="00702BE1">
            <w:pPr>
              <w:suppressAutoHyphens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lk30089905"/>
            <w:r w:rsidRPr="001C0F4B">
              <w:rPr>
                <w:rFonts w:ascii="Times New Roman" w:eastAsia="Times New Roman" w:hAnsi="Times New Roman" w:cs="Times New Roman"/>
                <w:sz w:val="40"/>
                <w:szCs w:val="20"/>
              </w:rPr>
              <w:t>ECE</w:t>
            </w:r>
            <w:r w:rsidRPr="001C0F4B">
              <w:rPr>
                <w:rFonts w:ascii="Times New Roman" w:eastAsia="Times New Roman" w:hAnsi="Times New Roman" w:cs="Times New Roman"/>
                <w:sz w:val="20"/>
                <w:szCs w:val="20"/>
              </w:rPr>
              <w:t>/TRANS/WP.29/GRS</w:t>
            </w:r>
            <w:r w:rsidR="003E2F08" w:rsidRPr="001C0F4B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1C0F4B">
              <w:rPr>
                <w:rFonts w:ascii="Times New Roman" w:eastAsia="Times New Roman" w:hAnsi="Times New Roman" w:cs="Times New Roman"/>
                <w:sz w:val="20"/>
                <w:szCs w:val="20"/>
              </w:rPr>
              <w:t>/202</w:t>
            </w:r>
            <w:r w:rsidR="00702BE1" w:rsidRPr="001C0F4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C0F4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bookmarkEnd w:id="1"/>
            <w:r w:rsidR="00EB7628" w:rsidRPr="001C0F4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D702F" w:rsidRPr="001C0F4B" w14:paraId="4BC486C0" w14:textId="77777777" w:rsidTr="00967785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B64B15B" w14:textId="77777777" w:rsidR="006D702F" w:rsidRPr="001C0F4B" w:rsidRDefault="006D702F" w:rsidP="006D702F">
            <w:pPr>
              <w:suppressAutoHyphens/>
              <w:spacing w:before="12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F4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53C6CDE5" wp14:editId="0CD5B35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0F4CB3F" w14:textId="77777777" w:rsidR="006D702F" w:rsidRPr="001C0F4B" w:rsidRDefault="006D702F" w:rsidP="006D702F">
            <w:pPr>
              <w:suppressAutoHyphens/>
              <w:spacing w:before="120" w:after="0" w:line="420" w:lineRule="exac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1C0F4B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</w:tcPr>
          <w:p w14:paraId="5A260BE6" w14:textId="61678FA3" w:rsidR="006D702F" w:rsidRPr="001C0F4B" w:rsidRDefault="006D702F" w:rsidP="006D702F">
            <w:pPr>
              <w:tabs>
                <w:tab w:val="right" w:pos="2835"/>
              </w:tabs>
              <w:suppressAutoHyphens/>
              <w:spacing w:before="24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F4B">
              <w:rPr>
                <w:rFonts w:ascii="Times New Roman" w:eastAsia="Times New Roman" w:hAnsi="Times New Roman" w:cs="Times New Roman"/>
                <w:sz w:val="20"/>
                <w:szCs w:val="20"/>
              </w:rPr>
              <w:t>Distr.: General</w:t>
            </w:r>
          </w:p>
          <w:p w14:paraId="00A3527F" w14:textId="65F03019" w:rsidR="006D702F" w:rsidRPr="001C0F4B" w:rsidRDefault="00340DCB" w:rsidP="006D702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F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70CB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BB2ABA" w:rsidRPr="001C0F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02BE1" w:rsidRPr="001C0F4B">
              <w:rPr>
                <w:rFonts w:ascii="Times New Roman" w:eastAsia="Times New Roman" w:hAnsi="Times New Roman" w:cs="Times New Roman"/>
                <w:sz w:val="20"/>
                <w:szCs w:val="20"/>
              </w:rPr>
              <w:t>February</w:t>
            </w:r>
            <w:r w:rsidR="00967785" w:rsidRPr="001C0F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</w:t>
            </w:r>
            <w:r w:rsidR="00702BE1" w:rsidRPr="001C0F4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14A080BF" w14:textId="77777777" w:rsidR="006D702F" w:rsidRPr="001C0F4B" w:rsidRDefault="006D702F" w:rsidP="006D702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77D21D" w14:textId="77777777" w:rsidR="006D702F" w:rsidRPr="001C0F4B" w:rsidRDefault="006D702F" w:rsidP="006D702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F4B">
              <w:rPr>
                <w:rFonts w:ascii="Times New Roman" w:eastAsia="Times New Roman" w:hAnsi="Times New Roman" w:cs="Times New Roman"/>
                <w:sz w:val="20"/>
                <w:szCs w:val="20"/>
              </w:rPr>
              <w:t>Original: English</w:t>
            </w:r>
          </w:p>
        </w:tc>
      </w:tr>
    </w:tbl>
    <w:p w14:paraId="4D725EAC" w14:textId="77777777" w:rsidR="006D702F" w:rsidRPr="001C0F4B" w:rsidRDefault="006D702F" w:rsidP="006D702F">
      <w:pPr>
        <w:suppressAutoHyphens/>
        <w:spacing w:before="120"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F4B">
        <w:rPr>
          <w:rFonts w:ascii="Times New Roman" w:eastAsia="Times New Roman" w:hAnsi="Times New Roman" w:cs="Times New Roman"/>
          <w:b/>
          <w:sz w:val="28"/>
          <w:szCs w:val="28"/>
        </w:rPr>
        <w:t>Economic Commission for Europe</w:t>
      </w:r>
    </w:p>
    <w:p w14:paraId="37A6CE0B" w14:textId="77777777" w:rsidR="006D702F" w:rsidRPr="001C0F4B" w:rsidRDefault="006D702F" w:rsidP="006D702F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0F4B">
        <w:rPr>
          <w:rFonts w:ascii="Times New Roman" w:eastAsia="Times New Roman" w:hAnsi="Times New Roman" w:cs="Times New Roman"/>
          <w:sz w:val="28"/>
          <w:szCs w:val="28"/>
        </w:rPr>
        <w:t>Inland Transport Committee</w:t>
      </w:r>
    </w:p>
    <w:p w14:paraId="153B4282" w14:textId="77777777" w:rsidR="006D702F" w:rsidRPr="001C0F4B" w:rsidRDefault="006D702F" w:rsidP="006D702F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0F4B">
        <w:rPr>
          <w:rFonts w:ascii="Times New Roman" w:eastAsia="Times New Roman" w:hAnsi="Times New Roman" w:cs="Times New Roman"/>
          <w:b/>
          <w:sz w:val="24"/>
          <w:szCs w:val="24"/>
        </w:rPr>
        <w:t>World Forum for Harmonization of Vehicle Regulations</w:t>
      </w:r>
    </w:p>
    <w:p w14:paraId="1D7325C8" w14:textId="0AFCDE20" w:rsidR="006D702F" w:rsidRPr="001C0F4B" w:rsidRDefault="006D702F" w:rsidP="006D702F">
      <w:pPr>
        <w:tabs>
          <w:tab w:val="right" w:pos="9639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C0F4B">
        <w:rPr>
          <w:rFonts w:ascii="Times New Roman" w:eastAsia="Times New Roman" w:hAnsi="Times New Roman" w:cs="Times New Roman"/>
          <w:b/>
          <w:sz w:val="20"/>
          <w:szCs w:val="20"/>
        </w:rPr>
        <w:t>Working Party on</w:t>
      </w:r>
      <w:r w:rsidR="003E2F08" w:rsidRPr="001C0F4B">
        <w:rPr>
          <w:rFonts w:ascii="Times New Roman" w:eastAsia="Times New Roman" w:hAnsi="Times New Roman" w:cs="Times New Roman"/>
          <w:b/>
          <w:sz w:val="20"/>
          <w:szCs w:val="20"/>
        </w:rPr>
        <w:t xml:space="preserve"> Passive</w:t>
      </w:r>
      <w:r w:rsidRPr="001C0F4B">
        <w:rPr>
          <w:rFonts w:ascii="Times New Roman" w:eastAsia="Times New Roman" w:hAnsi="Times New Roman" w:cs="Times New Roman"/>
          <w:b/>
          <w:sz w:val="20"/>
          <w:szCs w:val="20"/>
        </w:rPr>
        <w:t xml:space="preserve"> Safety Provisions</w:t>
      </w:r>
      <w:r w:rsidRPr="001C0F4B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657D381B" w14:textId="04125DF3" w:rsidR="006D702F" w:rsidRPr="001C0F4B" w:rsidRDefault="00D66ADD" w:rsidP="006D702F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C0F4B">
        <w:rPr>
          <w:rFonts w:ascii="Times New Roman" w:eastAsia="Times New Roman" w:hAnsi="Times New Roman" w:cs="Times New Roman"/>
          <w:b/>
          <w:sz w:val="20"/>
          <w:szCs w:val="20"/>
        </w:rPr>
        <w:t>Sevent</w:t>
      </w:r>
      <w:r w:rsidR="00DB5296" w:rsidRPr="001C0F4B">
        <w:rPr>
          <w:rFonts w:ascii="Times New Roman" w:eastAsia="Times New Roman" w:hAnsi="Times New Roman" w:cs="Times New Roman"/>
          <w:b/>
          <w:sz w:val="20"/>
          <w:szCs w:val="20"/>
        </w:rPr>
        <w:t>y-first</w:t>
      </w:r>
      <w:r w:rsidRPr="001C0F4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D702F" w:rsidRPr="001C0F4B">
        <w:rPr>
          <w:rFonts w:ascii="Times New Roman" w:eastAsia="Times New Roman" w:hAnsi="Times New Roman" w:cs="Times New Roman"/>
          <w:b/>
          <w:sz w:val="20"/>
          <w:szCs w:val="20"/>
        </w:rPr>
        <w:t>session</w:t>
      </w:r>
    </w:p>
    <w:p w14:paraId="0FDE4478" w14:textId="74FAC0BA" w:rsidR="006D702F" w:rsidRPr="001C0F4B" w:rsidRDefault="006D702F" w:rsidP="006D7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0F4B">
        <w:rPr>
          <w:rFonts w:ascii="Times New Roman" w:eastAsia="Times New Roman" w:hAnsi="Times New Roman" w:cs="Times New Roman"/>
          <w:sz w:val="20"/>
          <w:szCs w:val="20"/>
        </w:rPr>
        <w:t xml:space="preserve">Geneva, </w:t>
      </w:r>
      <w:r w:rsidR="00702BE1" w:rsidRPr="001C0F4B">
        <w:rPr>
          <w:rFonts w:ascii="Times New Roman" w:eastAsia="Times New Roman" w:hAnsi="Times New Roman" w:cs="Times New Roman"/>
          <w:sz w:val="20"/>
          <w:szCs w:val="20"/>
        </w:rPr>
        <w:t>9</w:t>
      </w:r>
      <w:r w:rsidR="008833EC" w:rsidRPr="001C0F4B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702BE1" w:rsidRPr="001C0F4B">
        <w:rPr>
          <w:rFonts w:ascii="Times New Roman" w:eastAsia="Times New Roman" w:hAnsi="Times New Roman" w:cs="Times New Roman"/>
          <w:sz w:val="20"/>
          <w:szCs w:val="20"/>
        </w:rPr>
        <w:t>13</w:t>
      </w:r>
      <w:r w:rsidR="00442DD7" w:rsidRPr="001C0F4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02BE1" w:rsidRPr="001C0F4B">
        <w:rPr>
          <w:rFonts w:ascii="Times New Roman" w:eastAsia="Times New Roman" w:hAnsi="Times New Roman" w:cs="Times New Roman"/>
          <w:sz w:val="20"/>
          <w:szCs w:val="20"/>
        </w:rPr>
        <w:t>May 2022</w:t>
      </w:r>
    </w:p>
    <w:p w14:paraId="5CF56F35" w14:textId="50B74DE0" w:rsidR="006D702F" w:rsidRPr="001C0F4B" w:rsidRDefault="006D702F" w:rsidP="006D7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0F4B">
        <w:rPr>
          <w:rFonts w:ascii="Times New Roman" w:eastAsia="Times New Roman" w:hAnsi="Times New Roman" w:cs="Times New Roman"/>
          <w:sz w:val="20"/>
          <w:szCs w:val="20"/>
        </w:rPr>
        <w:t xml:space="preserve">Item </w:t>
      </w:r>
      <w:r w:rsidR="003944D1" w:rsidRPr="001C0F4B">
        <w:rPr>
          <w:rFonts w:ascii="Times New Roman" w:eastAsia="Times New Roman" w:hAnsi="Times New Roman" w:cs="Times New Roman"/>
          <w:sz w:val="20"/>
          <w:szCs w:val="20"/>
        </w:rPr>
        <w:t>1</w:t>
      </w:r>
      <w:r w:rsidR="00702BE1" w:rsidRPr="001C0F4B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1C0F4B">
        <w:rPr>
          <w:rFonts w:ascii="Times New Roman" w:eastAsia="Times New Roman" w:hAnsi="Times New Roman" w:cs="Times New Roman"/>
          <w:sz w:val="20"/>
          <w:szCs w:val="20"/>
        </w:rPr>
        <w:t xml:space="preserve"> of the provisional agenda</w:t>
      </w:r>
    </w:p>
    <w:p w14:paraId="4EB82642" w14:textId="0DE6A1ED" w:rsidR="006D702F" w:rsidRPr="001C0F4B" w:rsidRDefault="006D702F" w:rsidP="006D70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C0F4B">
        <w:rPr>
          <w:rFonts w:ascii="Times New Roman" w:eastAsia="Times New Roman" w:hAnsi="Times New Roman" w:cs="Times New Roman"/>
          <w:b/>
          <w:sz w:val="20"/>
          <w:szCs w:val="20"/>
        </w:rPr>
        <w:t xml:space="preserve">UN Regulation No. </w:t>
      </w:r>
      <w:r w:rsidR="007958AC" w:rsidRPr="001C0F4B">
        <w:rPr>
          <w:rFonts w:ascii="Times New Roman" w:eastAsia="Times New Roman" w:hAnsi="Times New Roman" w:cs="Times New Roman"/>
          <w:b/>
          <w:sz w:val="20"/>
          <w:szCs w:val="20"/>
        </w:rPr>
        <w:t>129</w:t>
      </w:r>
      <w:r w:rsidRPr="001C0F4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944D1" w:rsidRPr="001C0F4B">
        <w:rPr>
          <w:rFonts w:ascii="Times New Roman" w:eastAsia="Times New Roman" w:hAnsi="Times New Roman" w:cs="Times New Roman"/>
          <w:b/>
          <w:sz w:val="20"/>
          <w:szCs w:val="20"/>
        </w:rPr>
        <w:t>(Enhanced Child Restraint Systems)</w:t>
      </w:r>
    </w:p>
    <w:p w14:paraId="623C6264" w14:textId="6C84FE01" w:rsidR="00586297" w:rsidRPr="001C0F4B" w:rsidRDefault="003E2F08" w:rsidP="00C7453B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C0F4B">
        <w:tab/>
      </w:r>
      <w:r w:rsidRPr="001C0F4B">
        <w:tab/>
      </w:r>
      <w:r w:rsidR="00466EA6" w:rsidRPr="001C0F4B">
        <w:rPr>
          <w:rFonts w:ascii="Times New Roman" w:eastAsia="Times New Roman" w:hAnsi="Times New Roman" w:cs="Times New Roman"/>
          <w:b/>
          <w:sz w:val="28"/>
          <w:szCs w:val="20"/>
        </w:rPr>
        <w:t xml:space="preserve">Proposal for </w:t>
      </w:r>
      <w:r w:rsidR="00586297" w:rsidRPr="001C0F4B">
        <w:rPr>
          <w:rFonts w:ascii="Times New Roman" w:eastAsia="Times New Roman" w:hAnsi="Times New Roman" w:cs="Times New Roman"/>
          <w:b/>
          <w:sz w:val="28"/>
          <w:szCs w:val="20"/>
        </w:rPr>
        <w:t xml:space="preserve">Supplement </w:t>
      </w:r>
      <w:r w:rsidR="008572DE" w:rsidRPr="001C0F4B">
        <w:rPr>
          <w:rFonts w:ascii="Times New Roman" w:eastAsia="Times New Roman" w:hAnsi="Times New Roman" w:cs="Times New Roman"/>
          <w:b/>
          <w:sz w:val="28"/>
          <w:szCs w:val="20"/>
        </w:rPr>
        <w:t>9</w:t>
      </w:r>
      <w:r w:rsidR="000E5CE2" w:rsidRPr="001C0F4B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586297" w:rsidRPr="001C0F4B">
        <w:rPr>
          <w:rFonts w:ascii="Times New Roman" w:eastAsia="Times New Roman" w:hAnsi="Times New Roman" w:cs="Times New Roman"/>
          <w:b/>
          <w:sz w:val="28"/>
          <w:szCs w:val="20"/>
        </w:rPr>
        <w:t>to the 0</w:t>
      </w:r>
      <w:r w:rsidR="008572DE" w:rsidRPr="001C0F4B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 w:rsidR="00586297" w:rsidRPr="001C0F4B">
        <w:rPr>
          <w:rFonts w:ascii="Times New Roman" w:eastAsia="Times New Roman" w:hAnsi="Times New Roman" w:cs="Times New Roman"/>
          <w:b/>
          <w:sz w:val="28"/>
          <w:szCs w:val="20"/>
        </w:rPr>
        <w:t xml:space="preserve"> series of amendments </w:t>
      </w:r>
    </w:p>
    <w:p w14:paraId="2DFA0CD9" w14:textId="16E00D68" w:rsidR="00466EA6" w:rsidRPr="001C0F4B" w:rsidRDefault="00466EA6" w:rsidP="00466EA6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C0F4B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1C0F4B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890FA3" w:rsidRPr="001C0F4B">
        <w:rPr>
          <w:rFonts w:ascii="Times New Roman" w:eastAsia="Times New Roman" w:hAnsi="Times New Roman" w:cs="Times New Roman"/>
          <w:b/>
          <w:sz w:val="24"/>
          <w:szCs w:val="20"/>
        </w:rPr>
        <w:t>Submitted by the expert from the European Association of Automotive Suppliers</w:t>
      </w:r>
      <w:r w:rsidR="00225643" w:rsidRPr="001C0F4B">
        <w:rPr>
          <w:bCs/>
        </w:rPr>
        <w:footnoteReference w:customMarkFollows="1" w:id="1"/>
        <w:t>*</w:t>
      </w:r>
    </w:p>
    <w:p w14:paraId="6CCB9B46" w14:textId="28559B1F" w:rsidR="00466EA6" w:rsidRPr="001C0F4B" w:rsidRDefault="008716BA" w:rsidP="00466EA6">
      <w:pPr>
        <w:suppressAutoHyphens/>
        <w:spacing w:after="120" w:line="240" w:lineRule="atLeast"/>
        <w:ind w:left="1134" w:right="1134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" w:name="_Hlk31700179"/>
      <w:r w:rsidRPr="001C0F4B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1C0F4B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text reproduced below </w:t>
      </w:r>
      <w:r w:rsidRPr="001C0F4B"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bookmarkStart w:id="3" w:name="_Hlk32495709"/>
      <w:r w:rsidRPr="001C0F4B">
        <w:rPr>
          <w:rFonts w:ascii="Times New Roman" w:eastAsia="Times New Roman" w:hAnsi="Times New Roman" w:cs="Times New Roman"/>
          <w:sz w:val="20"/>
          <w:szCs w:val="20"/>
        </w:rPr>
        <w:t xml:space="preserve">prepared by the expert from the European Association of Automotive Suppliers (CLEPA) </w:t>
      </w:r>
      <w:bookmarkEnd w:id="3"/>
      <w:r w:rsidR="008833EC" w:rsidRPr="001C0F4B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 w:rsidR="006B41DB" w:rsidRPr="001C0F4B">
        <w:rPr>
          <w:rFonts w:ascii="Times New Roman" w:eastAsia="Times New Roman" w:hAnsi="Times New Roman" w:cs="Times New Roman"/>
          <w:sz w:val="20"/>
          <w:szCs w:val="20"/>
        </w:rPr>
        <w:t xml:space="preserve">amend </w:t>
      </w:r>
      <w:r w:rsidR="0089277D" w:rsidRPr="001C0F4B">
        <w:rPr>
          <w:rFonts w:ascii="Times New Roman" w:eastAsia="Times New Roman" w:hAnsi="Times New Roman" w:cs="Times New Roman"/>
          <w:sz w:val="20"/>
          <w:szCs w:val="20"/>
        </w:rPr>
        <w:t>UN</w:t>
      </w:r>
      <w:r w:rsidR="00943F4A" w:rsidRPr="001C0F4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277D" w:rsidRPr="001C0F4B">
        <w:rPr>
          <w:rFonts w:ascii="Times New Roman" w:eastAsia="Times New Roman" w:hAnsi="Times New Roman" w:cs="Times New Roman"/>
          <w:sz w:val="20"/>
          <w:szCs w:val="20"/>
        </w:rPr>
        <w:t>R</w:t>
      </w:r>
      <w:r w:rsidR="00685D22" w:rsidRPr="001C0F4B">
        <w:rPr>
          <w:rFonts w:ascii="Times New Roman" w:eastAsia="Times New Roman" w:hAnsi="Times New Roman" w:cs="Times New Roman"/>
          <w:sz w:val="20"/>
          <w:szCs w:val="20"/>
        </w:rPr>
        <w:t xml:space="preserve">egulation </w:t>
      </w:r>
      <w:r w:rsidR="0089277D" w:rsidRPr="001C0F4B">
        <w:rPr>
          <w:rFonts w:ascii="Times New Roman" w:eastAsia="Times New Roman" w:hAnsi="Times New Roman" w:cs="Times New Roman"/>
          <w:sz w:val="20"/>
          <w:szCs w:val="20"/>
        </w:rPr>
        <w:t>No.1</w:t>
      </w:r>
      <w:r w:rsidR="00685D22" w:rsidRPr="001C0F4B">
        <w:rPr>
          <w:rFonts w:ascii="Times New Roman" w:eastAsia="Times New Roman" w:hAnsi="Times New Roman" w:cs="Times New Roman"/>
          <w:sz w:val="20"/>
          <w:szCs w:val="20"/>
        </w:rPr>
        <w:t xml:space="preserve">29 to </w:t>
      </w:r>
      <w:r w:rsidR="0089277D" w:rsidRPr="001C0F4B">
        <w:rPr>
          <w:rFonts w:ascii="Times New Roman" w:eastAsia="Times New Roman" w:hAnsi="Times New Roman" w:cs="Times New Roman"/>
          <w:sz w:val="20"/>
          <w:szCs w:val="20"/>
        </w:rPr>
        <w:t>correct previous editing mistakes</w:t>
      </w:r>
      <w:r w:rsidR="003105FA" w:rsidRPr="001C0F4B">
        <w:rPr>
          <w:rFonts w:ascii="Times New Roman" w:eastAsia="Times New Roman" w:hAnsi="Times New Roman" w:cs="Times New Roman"/>
          <w:sz w:val="20"/>
          <w:szCs w:val="20"/>
        </w:rPr>
        <w:t xml:space="preserve">. The modifications </w:t>
      </w:r>
      <w:r w:rsidR="00287729" w:rsidRPr="001C0F4B">
        <w:rPr>
          <w:rFonts w:ascii="Times New Roman" w:eastAsia="Times New Roman" w:hAnsi="Times New Roman" w:cs="Times New Roman"/>
          <w:sz w:val="20"/>
          <w:szCs w:val="20"/>
        </w:rPr>
        <w:t xml:space="preserve">to the current text of the UN Regulation </w:t>
      </w:r>
      <w:r w:rsidR="003105FA" w:rsidRPr="001C0F4B">
        <w:rPr>
          <w:rFonts w:ascii="Times New Roman" w:eastAsia="Times New Roman" w:hAnsi="Times New Roman" w:cs="Times New Roman"/>
          <w:sz w:val="20"/>
          <w:szCs w:val="20"/>
        </w:rPr>
        <w:t>are marked in bold for new or strikethrough for deleted characters</w:t>
      </w:r>
      <w:r w:rsidR="00466EA6" w:rsidRPr="001C0F4B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bookmarkEnd w:id="2"/>
    <w:p w14:paraId="0C8EB82D" w14:textId="7807382B" w:rsidR="006D702F" w:rsidRPr="001C0F4B" w:rsidRDefault="006D702F" w:rsidP="00466EA6">
      <w:pPr>
        <w:pStyle w:val="HChG"/>
        <w:jc w:val="both"/>
        <w:rPr>
          <w:sz w:val="20"/>
        </w:rPr>
      </w:pPr>
    </w:p>
    <w:p w14:paraId="5A3C3B96" w14:textId="77777777" w:rsidR="006D702F" w:rsidRPr="001C0F4B" w:rsidRDefault="006D702F" w:rsidP="006D7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F4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947F4B2" w14:textId="41D8045B" w:rsidR="00586297" w:rsidRPr="001C0F4B" w:rsidRDefault="00835A40" w:rsidP="00586297">
      <w:pPr>
        <w:pStyle w:val="HChG"/>
      </w:pPr>
      <w:bookmarkStart w:id="4" w:name="_Hlk534364985"/>
      <w:r w:rsidRPr="001C0F4B">
        <w:lastRenderedPageBreak/>
        <w:tab/>
        <w:t>I.</w:t>
      </w:r>
      <w:r w:rsidRPr="001C0F4B">
        <w:tab/>
      </w:r>
      <w:r w:rsidR="00586297" w:rsidRPr="001C0F4B">
        <w:t>Proposal</w:t>
      </w:r>
    </w:p>
    <w:p w14:paraId="4E00707B" w14:textId="02F190ED" w:rsidR="00616241" w:rsidRPr="001C0F4B" w:rsidRDefault="00616241" w:rsidP="00B328B5">
      <w:pPr>
        <w:keepNext/>
        <w:spacing w:after="120" w:line="240" w:lineRule="atLeast"/>
        <w:ind w:left="567" w:right="522"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1C0F4B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Annex 15, </w:t>
      </w:r>
      <w:r w:rsidRPr="001C0F4B">
        <w:rPr>
          <w:rFonts w:ascii="Times New Roman" w:eastAsia="Times New Roman" w:hAnsi="Times New Roman" w:cs="Times New Roman"/>
          <w:bCs/>
          <w:iCs/>
          <w:sz w:val="20"/>
          <w:szCs w:val="20"/>
        </w:rPr>
        <w:t>amend to read:</w:t>
      </w:r>
    </w:p>
    <w:p w14:paraId="727E70FD" w14:textId="003D2CA6" w:rsidR="008F3ACE" w:rsidRPr="001C0F4B" w:rsidRDefault="003B1B56" w:rsidP="00B328B5">
      <w:pPr>
        <w:keepNext/>
        <w:keepLines/>
        <w:tabs>
          <w:tab w:val="right" w:pos="851"/>
        </w:tabs>
        <w:suppressAutoHyphens/>
        <w:spacing w:before="360" w:after="240" w:line="240" w:lineRule="atLeast"/>
        <w:ind w:left="1134" w:right="1134" w:hanging="1134"/>
        <w:rPr>
          <w:rFonts w:ascii="Times New Roman" w:hAnsi="Times New Roman" w:cs="Times New Roman"/>
          <w:b/>
          <w:sz w:val="28"/>
        </w:rPr>
      </w:pPr>
      <w:bookmarkStart w:id="5" w:name="_Toc355000780"/>
      <w:r w:rsidRPr="001C0F4B">
        <w:rPr>
          <w:rFonts w:ascii="Times New Roman" w:hAnsi="Times New Roman" w:cs="Times New Roman"/>
          <w:bCs/>
          <w:sz w:val="28"/>
        </w:rPr>
        <w:t>"</w:t>
      </w:r>
      <w:r w:rsidR="008F3ACE" w:rsidRPr="001C0F4B">
        <w:rPr>
          <w:rFonts w:ascii="Times New Roman" w:hAnsi="Times New Roman" w:cs="Times New Roman"/>
          <w:b/>
          <w:sz w:val="28"/>
        </w:rPr>
        <w:t>Annex 15</w:t>
      </w:r>
      <w:bookmarkEnd w:id="5"/>
    </w:p>
    <w:p w14:paraId="77C19337" w14:textId="5F062B0C" w:rsidR="008F3ACE" w:rsidRPr="001C0F4B" w:rsidRDefault="008F3ACE" w:rsidP="00B328B5">
      <w:pPr>
        <w:keepNext/>
        <w:keepLines/>
        <w:tabs>
          <w:tab w:val="right" w:pos="851"/>
        </w:tabs>
        <w:suppressAutoHyphens/>
        <w:spacing w:before="360" w:after="240" w:line="240" w:lineRule="atLeast"/>
        <w:ind w:left="1134" w:right="1134" w:hanging="1134"/>
        <w:rPr>
          <w:rFonts w:ascii="Times New Roman" w:hAnsi="Times New Roman" w:cs="Times New Roman"/>
          <w:b/>
          <w:sz w:val="28"/>
        </w:rPr>
      </w:pPr>
      <w:bookmarkStart w:id="6" w:name="_Toc355000781"/>
      <w:r w:rsidRPr="001C0F4B">
        <w:rPr>
          <w:rFonts w:ascii="Times New Roman" w:hAnsi="Times New Roman" w:cs="Times New Roman"/>
          <w:b/>
          <w:sz w:val="28"/>
        </w:rPr>
        <w:tab/>
      </w:r>
      <w:r w:rsidRPr="001C0F4B">
        <w:rPr>
          <w:rFonts w:ascii="Times New Roman" w:hAnsi="Times New Roman" w:cs="Times New Roman"/>
          <w:b/>
          <w:sz w:val="28"/>
        </w:rPr>
        <w:tab/>
        <w:t xml:space="preserve">Description of </w:t>
      </w:r>
      <w:r w:rsidR="00C7453B" w:rsidRPr="001C0F4B">
        <w:rPr>
          <w:rFonts w:ascii="Times New Roman" w:hAnsi="Times New Roman" w:cs="Times New Roman"/>
          <w:b/>
          <w:sz w:val="28"/>
        </w:rPr>
        <w:t>Conditioning</w:t>
      </w:r>
      <w:r w:rsidRPr="001C0F4B">
        <w:rPr>
          <w:rFonts w:ascii="Times New Roman" w:hAnsi="Times New Roman" w:cs="Times New Roman"/>
          <w:b/>
          <w:sz w:val="28"/>
        </w:rPr>
        <w:t xml:space="preserve"> for </w:t>
      </w:r>
      <w:r w:rsidR="00C7453B" w:rsidRPr="001C0F4B">
        <w:rPr>
          <w:rFonts w:ascii="Times New Roman" w:hAnsi="Times New Roman" w:cs="Times New Roman"/>
          <w:b/>
          <w:sz w:val="28"/>
        </w:rPr>
        <w:t>Adjusters</w:t>
      </w:r>
      <w:r w:rsidRPr="001C0F4B">
        <w:rPr>
          <w:rFonts w:ascii="Times New Roman" w:hAnsi="Times New Roman" w:cs="Times New Roman"/>
          <w:b/>
          <w:sz w:val="28"/>
        </w:rPr>
        <w:t xml:space="preserve"> </w:t>
      </w:r>
      <w:r w:rsidRPr="001C0F4B">
        <w:rPr>
          <w:rFonts w:ascii="Times New Roman" w:hAnsi="Times New Roman" w:cs="Times New Roman"/>
          <w:b/>
          <w:strike/>
          <w:sz w:val="28"/>
        </w:rPr>
        <w:t>connected to a strap</w:t>
      </w:r>
      <w:r w:rsidRPr="001C0F4B">
        <w:rPr>
          <w:rFonts w:ascii="Times New Roman" w:hAnsi="Times New Roman" w:cs="Times New Roman"/>
          <w:b/>
          <w:sz w:val="28"/>
        </w:rPr>
        <w:t xml:space="preserve"> </w:t>
      </w:r>
      <w:bookmarkEnd w:id="6"/>
    </w:p>
    <w:p w14:paraId="5839A82E" w14:textId="0AAE4281" w:rsidR="008F3ACE" w:rsidRDefault="008F3ACE" w:rsidP="00B328B5">
      <w:pPr>
        <w:keepNext/>
        <w:tabs>
          <w:tab w:val="left" w:pos="720"/>
        </w:tabs>
        <w:suppressAutoHyphens/>
        <w:spacing w:after="0" w:line="240" w:lineRule="atLeast"/>
        <w:ind w:left="567" w:firstLine="567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1C0F4B">
        <w:rPr>
          <w:rFonts w:ascii="Times New Roman" w:eastAsia="Times New Roman" w:hAnsi="Times New Roman" w:cs="Times New Roman"/>
          <w:sz w:val="20"/>
          <w:szCs w:val="20"/>
        </w:rPr>
        <w:t>Figure 1</w:t>
      </w:r>
    </w:p>
    <w:p w14:paraId="5A3A0BDB" w14:textId="72B097F6" w:rsidR="00C7453B" w:rsidRPr="001C0F4B" w:rsidRDefault="00A01EF9" w:rsidP="00B328B5">
      <w:pPr>
        <w:keepNext/>
        <w:tabs>
          <w:tab w:val="left" w:pos="720"/>
        </w:tabs>
        <w:suppressAutoHyphens/>
        <w:spacing w:after="0" w:line="240" w:lineRule="atLeast"/>
        <w:ind w:left="567" w:firstLine="567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>Conditioning for adjusters mounted directly on Enhanced Child Restraint Systems</w:t>
      </w:r>
    </w:p>
    <w:p w14:paraId="70C35C6D" w14:textId="11BDC6E6" w:rsidR="008F3ACE" w:rsidRPr="001C0F4B" w:rsidRDefault="008F3ACE" w:rsidP="00B328B5">
      <w:pPr>
        <w:keepNext/>
        <w:tabs>
          <w:tab w:val="left" w:pos="720"/>
        </w:tabs>
        <w:suppressAutoHyphens/>
        <w:spacing w:after="0" w:line="240" w:lineRule="auto"/>
        <w:ind w:left="567" w:firstLine="567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14:paraId="38841E6D" w14:textId="3DB1F245" w:rsidR="008F3ACE" w:rsidRPr="001C0F4B" w:rsidRDefault="001A6838" w:rsidP="008F3ACE">
      <w:pPr>
        <w:tabs>
          <w:tab w:val="left" w:pos="720"/>
        </w:tabs>
        <w:suppressAutoHyphens/>
        <w:spacing w:after="0" w:line="240" w:lineRule="auto"/>
        <w:ind w:left="567" w:firstLine="567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1C0F4B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 wp14:anchorId="5173253C" wp14:editId="1B2DFEEB">
            <wp:extent cx="4771390" cy="25425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390" cy="254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A805B3" w14:textId="3EEF8C8D" w:rsidR="001A6838" w:rsidRPr="001C0F4B" w:rsidRDefault="001A6838" w:rsidP="00B328B5">
      <w:pPr>
        <w:tabs>
          <w:tab w:val="left" w:pos="720"/>
        </w:tabs>
        <w:suppressAutoHyphens/>
        <w:spacing w:after="0" w:line="240" w:lineRule="atLeast"/>
        <w:ind w:left="567" w:firstLine="567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14:paraId="699A14C8" w14:textId="57DAD96C" w:rsidR="0043017D" w:rsidRPr="001C0F4B" w:rsidRDefault="0043017D" w:rsidP="00B328B5">
      <w:pPr>
        <w:suppressAutoHyphens/>
        <w:spacing w:after="120" w:line="240" w:lineRule="atLeast"/>
        <w:ind w:left="2268" w:right="1134" w:hanging="113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>1.</w:t>
      </w:r>
      <w:r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Conditioning for adjusters mounted directly on Enhanced Child Restraint Systems (Figure 1)</w:t>
      </w:r>
    </w:p>
    <w:p w14:paraId="55E1E00C" w14:textId="481F09F2" w:rsidR="001A6838" w:rsidRPr="001C0F4B" w:rsidRDefault="001A6838" w:rsidP="00B328B5">
      <w:pPr>
        <w:suppressAutoHyphens/>
        <w:spacing w:after="120" w:line="240" w:lineRule="atLeast"/>
        <w:ind w:left="2268" w:right="1134" w:hanging="113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>1.</w:t>
      </w:r>
      <w:r w:rsidR="0043017D"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="009B09F6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Method</w:t>
      </w:r>
    </w:p>
    <w:p w14:paraId="555D0706" w14:textId="69CD7196" w:rsidR="001A6838" w:rsidRPr="001C0F4B" w:rsidRDefault="001A6838" w:rsidP="00B328B5">
      <w:pPr>
        <w:suppressAutoHyphens/>
        <w:spacing w:after="120" w:line="240" w:lineRule="atLeast"/>
        <w:ind w:left="2268" w:right="1134" w:hanging="113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>1.1.</w:t>
      </w:r>
      <w:r w:rsidR="0043017D"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="009B09F6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With the webbing set at the reference position described in paragraph 7.2.6.</w:t>
      </w:r>
      <w:r w:rsidR="0043017D"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>1.</w:t>
      </w:r>
      <w:r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>, withdraw at least 50 mm of webbing from the integral harness by pulling on the free end of the webbing.</w:t>
      </w:r>
    </w:p>
    <w:p w14:paraId="6CE342C6" w14:textId="5BF8CA45" w:rsidR="001A6838" w:rsidRPr="001C0F4B" w:rsidRDefault="0043017D" w:rsidP="00B328B5">
      <w:pPr>
        <w:suppressAutoHyphens/>
        <w:spacing w:after="120" w:line="240" w:lineRule="atLeast"/>
        <w:ind w:left="2268" w:right="1134" w:hanging="113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>1.</w:t>
      </w:r>
      <w:r w:rsidR="001A6838"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>1.2.</w:t>
      </w:r>
      <w:r w:rsidR="001A6838"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Attach the adjusted part of the integral harness to the pulling device A.</w:t>
      </w:r>
    </w:p>
    <w:p w14:paraId="65859EB6" w14:textId="0128726F" w:rsidR="001A6838" w:rsidRPr="001C0F4B" w:rsidRDefault="0043017D" w:rsidP="00B328B5">
      <w:pPr>
        <w:suppressAutoHyphens/>
        <w:spacing w:after="120" w:line="240" w:lineRule="atLeast"/>
        <w:ind w:left="2268" w:right="1134" w:hanging="113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>1.</w:t>
      </w:r>
      <w:r w:rsidR="001A6838"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>1.3.</w:t>
      </w:r>
      <w:r w:rsidR="001A6838"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Activate the adjuster and pull at least 150 mm of webbing into the integral harness. This represents half of one cycle and puts pulling device A to the maximum webbing extraction position.</w:t>
      </w:r>
    </w:p>
    <w:p w14:paraId="5226A4D3" w14:textId="23656140" w:rsidR="001A6838" w:rsidRPr="001C0F4B" w:rsidRDefault="0043017D" w:rsidP="00B328B5">
      <w:pPr>
        <w:suppressAutoHyphens/>
        <w:spacing w:after="120" w:line="240" w:lineRule="atLeast"/>
        <w:ind w:left="2268" w:right="1134" w:hanging="113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>1.</w:t>
      </w:r>
      <w:r w:rsidR="001A6838"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>1.4.</w:t>
      </w:r>
      <w:r w:rsidR="001A6838"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Connect free end of webbing to pulling device B.</w:t>
      </w:r>
    </w:p>
    <w:p w14:paraId="2F8E2465" w14:textId="4083CDCA" w:rsidR="001A6838" w:rsidRPr="001C0F4B" w:rsidRDefault="0043017D" w:rsidP="00B328B5">
      <w:pPr>
        <w:suppressAutoHyphens/>
        <w:spacing w:after="120" w:line="240" w:lineRule="atLeast"/>
        <w:ind w:left="2268" w:right="1134" w:hanging="113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>1.</w:t>
      </w:r>
      <w:r w:rsidR="001A6838"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>2.</w:t>
      </w:r>
      <w:r w:rsidR="001A6838"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The </w:t>
      </w:r>
      <w:r w:rsidR="00C7453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procedure of the </w:t>
      </w:r>
      <w:r w:rsidR="001A6838"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>cycle is:</w:t>
      </w:r>
    </w:p>
    <w:p w14:paraId="7B170630" w14:textId="2550CF45" w:rsidR="001A6838" w:rsidRPr="001C0F4B" w:rsidRDefault="0043017D" w:rsidP="00B328B5">
      <w:pPr>
        <w:suppressAutoHyphens/>
        <w:spacing w:after="120" w:line="240" w:lineRule="atLeast"/>
        <w:ind w:left="2268" w:right="1134" w:hanging="113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>1.</w:t>
      </w:r>
      <w:r w:rsidR="001A6838"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>2.1.</w:t>
      </w:r>
      <w:r w:rsidR="001A6838"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Pull B at least 150 mm whil</w:t>
      </w:r>
      <w:r w:rsidR="00C7453B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1A6838"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 exerts no tension on the integral harness.</w:t>
      </w:r>
    </w:p>
    <w:p w14:paraId="3D5554ED" w14:textId="282C420A" w:rsidR="001A6838" w:rsidRPr="001C0F4B" w:rsidRDefault="0043017D" w:rsidP="00B328B5">
      <w:pPr>
        <w:suppressAutoHyphens/>
        <w:spacing w:after="120" w:line="240" w:lineRule="atLeast"/>
        <w:ind w:left="2268" w:right="1134" w:hanging="113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>1.</w:t>
      </w:r>
      <w:r w:rsidR="001A6838"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>2.2.</w:t>
      </w:r>
      <w:r w:rsidR="001A6838"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Activate the adjusters and pull A </w:t>
      </w:r>
      <w:r w:rsidR="00C7453B"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>whil</w:t>
      </w:r>
      <w:r w:rsidR="00C7453B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C7453B"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1A6838"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>B exerts no tension on the free end of the webbing.</w:t>
      </w:r>
    </w:p>
    <w:p w14:paraId="0DA7DABF" w14:textId="273439CE" w:rsidR="001A6838" w:rsidRPr="001C0F4B" w:rsidRDefault="0043017D" w:rsidP="00B328B5">
      <w:pPr>
        <w:suppressAutoHyphens/>
        <w:spacing w:after="120" w:line="240" w:lineRule="atLeast"/>
        <w:ind w:left="2268" w:right="1134" w:hanging="113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>1.</w:t>
      </w:r>
      <w:r w:rsidR="001A6838"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>2.3.</w:t>
      </w:r>
      <w:r w:rsidR="001A6838"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At the end of stroke, de-activate the adjuster.</w:t>
      </w:r>
    </w:p>
    <w:p w14:paraId="7B7F9245" w14:textId="570F6DB6" w:rsidR="001A6838" w:rsidRPr="001C0F4B" w:rsidRDefault="0043017D" w:rsidP="00B328B5">
      <w:pPr>
        <w:suppressAutoHyphens/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>1.</w:t>
      </w:r>
      <w:r w:rsidR="001A6838"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>2.4.</w:t>
      </w:r>
      <w:r w:rsidR="001A6838"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1A6838"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Repeat cycle as specified in paragraph 6.7.2.7. of this </w:t>
      </w:r>
      <w:r w:rsidR="002B62EF"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UN </w:t>
      </w:r>
      <w:r w:rsidR="001A6838"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>Regulation.</w:t>
      </w:r>
    </w:p>
    <w:p w14:paraId="68C65D41" w14:textId="77777777" w:rsidR="001A6838" w:rsidRPr="001C0F4B" w:rsidRDefault="001A6838" w:rsidP="00B328B5">
      <w:pPr>
        <w:tabs>
          <w:tab w:val="left" w:pos="720"/>
        </w:tabs>
        <w:suppressAutoHyphens/>
        <w:spacing w:after="0" w:line="240" w:lineRule="atLeast"/>
        <w:ind w:left="567" w:firstLine="567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14:paraId="14CCE449" w14:textId="5BAEE021" w:rsidR="008F3ACE" w:rsidRPr="001C0F4B" w:rsidRDefault="008F3ACE" w:rsidP="00B328B5">
      <w:pPr>
        <w:tabs>
          <w:tab w:val="left" w:pos="720"/>
        </w:tabs>
        <w:suppressAutoHyphens/>
        <w:spacing w:after="0" w:line="240" w:lineRule="atLeast"/>
        <w:ind w:left="567" w:firstLine="567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14:paraId="5ED944ED" w14:textId="77777777" w:rsidR="008F3ACE" w:rsidRPr="001C0F4B" w:rsidRDefault="008F3ACE" w:rsidP="00B328B5">
      <w:pPr>
        <w:tabs>
          <w:tab w:val="left" w:pos="720"/>
        </w:tabs>
        <w:suppressAutoHyphens/>
        <w:spacing w:after="0" w:line="240" w:lineRule="atLeast"/>
        <w:ind w:left="567" w:firstLine="567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14:paraId="2C7B88CC" w14:textId="2DC71A85" w:rsidR="008F3ACE" w:rsidRDefault="008F3ACE" w:rsidP="0043017D">
      <w:pPr>
        <w:keepNext/>
        <w:tabs>
          <w:tab w:val="left" w:pos="720"/>
        </w:tabs>
        <w:suppressAutoHyphens/>
        <w:spacing w:after="0" w:line="240" w:lineRule="atLeast"/>
        <w:ind w:left="567" w:firstLine="567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Figure 2</w:t>
      </w:r>
    </w:p>
    <w:p w14:paraId="0C308B56" w14:textId="77777777" w:rsidR="00357DE1" w:rsidRDefault="00357DE1" w:rsidP="00357DE1">
      <w:pPr>
        <w:suppressAutoHyphens/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60484">
        <w:rPr>
          <w:rFonts w:ascii="Times New Roman" w:eastAsia="Times New Roman" w:hAnsi="Times New Roman" w:cs="Times New Roman"/>
          <w:b/>
          <w:sz w:val="20"/>
          <w:szCs w:val="20"/>
        </w:rPr>
        <w:t>Conditioning for adjusters connected to a strap (not directly mounted on Enhanced Child Restraint Systems)</w:t>
      </w:r>
    </w:p>
    <w:p w14:paraId="4A5126AC" w14:textId="4C55A1E4" w:rsidR="001C0F4B" w:rsidRPr="001C0F4B" w:rsidRDefault="001C0F4B" w:rsidP="0043017D">
      <w:pPr>
        <w:keepNext/>
        <w:tabs>
          <w:tab w:val="left" w:pos="720"/>
        </w:tabs>
        <w:suppressAutoHyphens/>
        <w:spacing w:after="0" w:line="240" w:lineRule="atLeast"/>
        <w:ind w:left="567" w:firstLine="567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6F5C8A6" w14:textId="440CB838" w:rsidR="008F3ACE" w:rsidRPr="001C0F4B" w:rsidRDefault="00B328B5" w:rsidP="008F3ACE">
      <w:pPr>
        <w:suppressAutoHyphens/>
        <w:spacing w:after="120" w:line="240" w:lineRule="atLeast"/>
        <w:ind w:left="2268" w:right="1134" w:hanging="113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0F4B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6012D9" wp14:editId="44E5E8B6">
                <wp:simplePos x="0" y="0"/>
                <wp:positionH relativeFrom="column">
                  <wp:posOffset>1485900</wp:posOffset>
                </wp:positionH>
                <wp:positionV relativeFrom="paragraph">
                  <wp:posOffset>1275715</wp:posOffset>
                </wp:positionV>
                <wp:extent cx="1114425" cy="609600"/>
                <wp:effectExtent l="0" t="0" r="0" b="0"/>
                <wp:wrapNone/>
                <wp:docPr id="7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AD632B" w14:textId="6638158F" w:rsidR="00B328B5" w:rsidRPr="008F3ACE" w:rsidRDefault="00B328B5" w:rsidP="00B328B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Adjuster (rigidly clamped)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012D9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117pt;margin-top:100.45pt;width:87.7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" filled="f" stroked="f" strokeweight=".5pt">
                <v:textbox>
                  <w:txbxContent>
                    <w:p w14:paraId="32AD632B" w14:textId="6638158F" w:rsidR="00B328B5" w:rsidRPr="008F3ACE" w:rsidRDefault="00B328B5" w:rsidP="00B328B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Adjuster (rigidly clamped)</w:t>
                      </w:r>
                    </w:p>
                  </w:txbxContent>
                </v:textbox>
              </v:shape>
            </w:pict>
          </mc:Fallback>
        </mc:AlternateContent>
      </w:r>
      <w:r w:rsidRPr="001C0F4B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83DF8" wp14:editId="70749A16">
                <wp:simplePos x="0" y="0"/>
                <wp:positionH relativeFrom="column">
                  <wp:posOffset>1318260</wp:posOffset>
                </wp:positionH>
                <wp:positionV relativeFrom="paragraph">
                  <wp:posOffset>1243330</wp:posOffset>
                </wp:positionV>
                <wp:extent cx="209550" cy="152400"/>
                <wp:effectExtent l="38100" t="38100" r="19050" b="190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23CA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103.8pt;margin-top:97.9pt;width:16.5pt;height:12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" strokecolor="windowText">
                <v:stroke endarrow="block"/>
              </v:shape>
            </w:pict>
          </mc:Fallback>
        </mc:AlternateContent>
      </w:r>
      <w:r w:rsidR="001A6838" w:rsidRPr="001C0F4B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AF231" wp14:editId="624878D2">
                <wp:simplePos x="0" y="0"/>
                <wp:positionH relativeFrom="column">
                  <wp:posOffset>2889885</wp:posOffset>
                </wp:positionH>
                <wp:positionV relativeFrom="paragraph">
                  <wp:posOffset>1376045</wp:posOffset>
                </wp:positionV>
                <wp:extent cx="485775" cy="304800"/>
                <wp:effectExtent l="0" t="0" r="0" b="0"/>
                <wp:wrapNone/>
                <wp:docPr id="3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962D8C4" w14:textId="50E217B2" w:rsidR="001A6838" w:rsidRPr="008F3ACE" w:rsidRDefault="001A6838" w:rsidP="001A683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Strap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AF231" id="_x0000_s1027" type="#_x0000_t202" style="position:absolute;left:0;text-align:left;margin-left:227.55pt;margin-top:108.35pt;width:38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" filled="f" stroked="f" strokeweight=".5pt">
                <v:textbox>
                  <w:txbxContent>
                    <w:p w14:paraId="0962D8C4" w14:textId="50E217B2" w:rsidR="001A6838" w:rsidRPr="008F3ACE" w:rsidRDefault="001A6838" w:rsidP="001A683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Strap</w:t>
                      </w:r>
                    </w:p>
                  </w:txbxContent>
                </v:textbox>
              </v:shape>
            </w:pict>
          </mc:Fallback>
        </mc:AlternateContent>
      </w:r>
      <w:r w:rsidR="001A6838" w:rsidRPr="001C0F4B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20AD1" wp14:editId="311AEEA2">
                <wp:simplePos x="0" y="0"/>
                <wp:positionH relativeFrom="column">
                  <wp:posOffset>2527935</wp:posOffset>
                </wp:positionH>
                <wp:positionV relativeFrom="paragraph">
                  <wp:posOffset>1214120</wp:posOffset>
                </wp:positionV>
                <wp:extent cx="409575" cy="238125"/>
                <wp:effectExtent l="38100" t="38100" r="28575" b="2857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575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FCE09B" id="Straight Arrow Connector 32" o:spid="_x0000_s1026" type="#_x0000_t32" style="position:absolute;margin-left:199.05pt;margin-top:95.6pt;width:32.25pt;height:18.7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" strokecolor="windowText">
                <v:stroke endarrow="block"/>
              </v:shape>
            </w:pict>
          </mc:Fallback>
        </mc:AlternateContent>
      </w:r>
      <w:r w:rsidR="008F3ACE" w:rsidRPr="001C0F4B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71C3E1" wp14:editId="42FAF878">
                <wp:simplePos x="0" y="0"/>
                <wp:positionH relativeFrom="column">
                  <wp:posOffset>661035</wp:posOffset>
                </wp:positionH>
                <wp:positionV relativeFrom="paragraph">
                  <wp:posOffset>405765</wp:posOffset>
                </wp:positionV>
                <wp:extent cx="1114425" cy="609600"/>
                <wp:effectExtent l="0" t="0" r="0" b="0"/>
                <wp:wrapNone/>
                <wp:docPr id="19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0186242" w14:textId="77777777" w:rsidR="008F3ACE" w:rsidRPr="008F3ACE" w:rsidRDefault="008F3ACE" w:rsidP="008F3AC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F3A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Strap end clamped or fixed to ECRS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1C3E1" id="_x0000_s1028" type="#_x0000_t202" style="position:absolute;left:0;text-align:left;margin-left:52.05pt;margin-top:31.95pt;width:87.75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" filled="f" stroked="f" strokeweight=".5pt">
                <v:textbox>
                  <w:txbxContent>
                    <w:p w14:paraId="70186242" w14:textId="77777777" w:rsidR="008F3ACE" w:rsidRPr="008F3ACE" w:rsidRDefault="008F3ACE" w:rsidP="008F3AC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F3A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Strap end clamped or fixed to ECRS</w:t>
                      </w:r>
                    </w:p>
                  </w:txbxContent>
                </v:textbox>
              </v:shape>
            </w:pict>
          </mc:Fallback>
        </mc:AlternateContent>
      </w:r>
      <w:r w:rsidR="008F3ACE" w:rsidRPr="001C0F4B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E1364FB" wp14:editId="5915C900">
            <wp:extent cx="4991100" cy="1800225"/>
            <wp:effectExtent l="0" t="0" r="0" b="9525"/>
            <wp:docPr id="18" name="Picture 5" descr="A picture containing text, gauge,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5" descr="A picture containing text, gauge, devi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412F6" w14:textId="77777777" w:rsidR="0043017D" w:rsidRPr="001C0F4B" w:rsidRDefault="0043017D" w:rsidP="008F3ACE">
      <w:pPr>
        <w:suppressAutoHyphens/>
        <w:spacing w:after="120" w:line="240" w:lineRule="atLeast"/>
        <w:ind w:left="2268" w:right="1134" w:hanging="113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067AF5E" w14:textId="4D6140D8" w:rsidR="0043017D" w:rsidRPr="001C0F4B" w:rsidRDefault="0043017D" w:rsidP="00B328B5">
      <w:pPr>
        <w:suppressAutoHyphens/>
        <w:spacing w:after="120" w:line="240" w:lineRule="atLeast"/>
        <w:ind w:left="2268" w:right="1134" w:hanging="113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C0F4B">
        <w:rPr>
          <w:rFonts w:ascii="Times New Roman" w:eastAsia="Times New Roman" w:hAnsi="Times New Roman" w:cs="Times New Roman"/>
          <w:b/>
          <w:sz w:val="20"/>
          <w:szCs w:val="20"/>
        </w:rPr>
        <w:t>2.</w:t>
      </w:r>
      <w:r w:rsidRPr="001C0F4B">
        <w:rPr>
          <w:rFonts w:ascii="Times New Roman" w:eastAsia="Times New Roman" w:hAnsi="Times New Roman" w:cs="Times New Roman"/>
          <w:b/>
          <w:sz w:val="20"/>
          <w:szCs w:val="20"/>
        </w:rPr>
        <w:tab/>
        <w:t>Conditioning for adjusters connected to a strap (not directly mounted on Enhanced Child Restraint Systems) (Figure 2)</w:t>
      </w:r>
    </w:p>
    <w:p w14:paraId="0E1F5D47" w14:textId="447A8D41" w:rsidR="008F3ACE" w:rsidRPr="001C0F4B" w:rsidRDefault="0043017D" w:rsidP="00B328B5">
      <w:pPr>
        <w:suppressAutoHyphens/>
        <w:spacing w:after="120" w:line="240" w:lineRule="atLeast"/>
        <w:ind w:left="2268" w:right="1134" w:hanging="113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0F4B">
        <w:rPr>
          <w:rFonts w:ascii="Times New Roman" w:eastAsia="Times New Roman" w:hAnsi="Times New Roman" w:cs="Times New Roman"/>
          <w:b/>
          <w:sz w:val="20"/>
          <w:szCs w:val="20"/>
        </w:rPr>
        <w:t>2.</w:t>
      </w:r>
      <w:r w:rsidR="008F3ACE" w:rsidRPr="001C0F4B">
        <w:rPr>
          <w:rFonts w:ascii="Times New Roman" w:eastAsia="Times New Roman" w:hAnsi="Times New Roman" w:cs="Times New Roman"/>
          <w:bCs/>
          <w:sz w:val="20"/>
          <w:szCs w:val="20"/>
        </w:rPr>
        <w:t>1.</w:t>
      </w:r>
      <w:r w:rsidR="008F3ACE" w:rsidRPr="001C0F4B">
        <w:rPr>
          <w:rFonts w:ascii="Times New Roman" w:eastAsia="Times New Roman" w:hAnsi="Times New Roman" w:cs="Times New Roman"/>
          <w:bCs/>
          <w:sz w:val="20"/>
          <w:szCs w:val="20"/>
        </w:rPr>
        <w:tab/>
        <w:t>Method</w:t>
      </w:r>
    </w:p>
    <w:p w14:paraId="644A1F84" w14:textId="6B55BAE3" w:rsidR="008F3ACE" w:rsidRPr="001C0F4B" w:rsidRDefault="0043017D" w:rsidP="00B328B5">
      <w:pPr>
        <w:suppressAutoHyphens/>
        <w:spacing w:after="120" w:line="240" w:lineRule="atLeast"/>
        <w:ind w:left="2268" w:right="1134" w:hanging="113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0F4B">
        <w:rPr>
          <w:rFonts w:ascii="Times New Roman" w:eastAsia="Times New Roman" w:hAnsi="Times New Roman" w:cs="Times New Roman"/>
          <w:b/>
          <w:sz w:val="20"/>
          <w:szCs w:val="20"/>
        </w:rPr>
        <w:t>2.</w:t>
      </w:r>
      <w:r w:rsidR="008F3ACE" w:rsidRPr="001C0F4B">
        <w:rPr>
          <w:rFonts w:ascii="Times New Roman" w:eastAsia="Times New Roman" w:hAnsi="Times New Roman" w:cs="Times New Roman"/>
          <w:b/>
          <w:sz w:val="20"/>
          <w:szCs w:val="20"/>
        </w:rPr>
        <w:t>1.</w:t>
      </w:r>
      <w:r w:rsidR="008F3ACE" w:rsidRPr="001C0F4B">
        <w:rPr>
          <w:rFonts w:ascii="Times New Roman" w:eastAsia="Times New Roman" w:hAnsi="Times New Roman" w:cs="Times New Roman"/>
          <w:bCs/>
          <w:sz w:val="20"/>
          <w:szCs w:val="20"/>
        </w:rPr>
        <w:t>1.</w:t>
      </w:r>
      <w:r w:rsidR="008F3ACE" w:rsidRPr="001C0F4B">
        <w:rPr>
          <w:rFonts w:ascii="Times New Roman" w:eastAsia="Times New Roman" w:hAnsi="Times New Roman" w:cs="Times New Roman"/>
          <w:bCs/>
          <w:sz w:val="20"/>
          <w:szCs w:val="20"/>
        </w:rPr>
        <w:tab/>
        <w:t>Rigidly clamp the adjuster</w:t>
      </w:r>
    </w:p>
    <w:p w14:paraId="0AA80A09" w14:textId="7DEA2672" w:rsidR="008F3ACE" w:rsidRPr="001C0F4B" w:rsidRDefault="0043017D" w:rsidP="00B328B5">
      <w:pPr>
        <w:suppressAutoHyphens/>
        <w:spacing w:after="120" w:line="240" w:lineRule="atLeast"/>
        <w:ind w:left="2268" w:right="1134" w:hanging="113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0F4B">
        <w:rPr>
          <w:rFonts w:ascii="Times New Roman" w:eastAsia="Times New Roman" w:hAnsi="Times New Roman" w:cs="Times New Roman"/>
          <w:b/>
          <w:sz w:val="20"/>
          <w:szCs w:val="20"/>
        </w:rPr>
        <w:t>2.</w:t>
      </w:r>
      <w:r w:rsidR="008F3ACE" w:rsidRPr="001C0F4B">
        <w:rPr>
          <w:rFonts w:ascii="Times New Roman" w:eastAsia="Times New Roman" w:hAnsi="Times New Roman" w:cs="Times New Roman"/>
          <w:b/>
          <w:sz w:val="20"/>
          <w:szCs w:val="20"/>
        </w:rPr>
        <w:t>1.</w:t>
      </w:r>
      <w:r w:rsidR="008F3ACE" w:rsidRPr="001C0F4B">
        <w:rPr>
          <w:rFonts w:ascii="Times New Roman" w:eastAsia="Times New Roman" w:hAnsi="Times New Roman" w:cs="Times New Roman"/>
          <w:bCs/>
          <w:sz w:val="20"/>
          <w:szCs w:val="20"/>
        </w:rPr>
        <w:t>2.</w:t>
      </w:r>
      <w:r w:rsidR="008F3ACE" w:rsidRPr="001C0F4B">
        <w:rPr>
          <w:rFonts w:ascii="Times New Roman" w:eastAsia="Times New Roman" w:hAnsi="Times New Roman" w:cs="Times New Roman"/>
          <w:bCs/>
          <w:sz w:val="20"/>
          <w:szCs w:val="20"/>
        </w:rPr>
        <w:tab/>
        <w:t>With the strap set at the reference position described in paragraph 7.2.6.</w:t>
      </w:r>
      <w:r w:rsidRPr="001C0F4B">
        <w:rPr>
          <w:rFonts w:ascii="Times New Roman" w:eastAsia="Times New Roman" w:hAnsi="Times New Roman" w:cs="Times New Roman"/>
          <w:b/>
          <w:sz w:val="20"/>
          <w:szCs w:val="20"/>
        </w:rPr>
        <w:t>2.</w:t>
      </w:r>
      <w:r w:rsidR="008F3ACE" w:rsidRPr="001C0F4B">
        <w:rPr>
          <w:rFonts w:ascii="Times New Roman" w:eastAsia="Times New Roman" w:hAnsi="Times New Roman" w:cs="Times New Roman"/>
          <w:bCs/>
          <w:sz w:val="20"/>
          <w:szCs w:val="20"/>
        </w:rPr>
        <w:t>, withdraw at least 50 mm of strap from the adjuster by pulling on the free end of the strap.</w:t>
      </w:r>
    </w:p>
    <w:p w14:paraId="6B95B124" w14:textId="11AF43E2" w:rsidR="008F3ACE" w:rsidRPr="001C0F4B" w:rsidRDefault="0043017D" w:rsidP="00B328B5">
      <w:pPr>
        <w:suppressAutoHyphens/>
        <w:spacing w:after="120" w:line="240" w:lineRule="atLeast"/>
        <w:ind w:left="2268" w:right="1134" w:hanging="113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0F4B">
        <w:rPr>
          <w:rFonts w:ascii="Times New Roman" w:eastAsia="Times New Roman" w:hAnsi="Times New Roman" w:cs="Times New Roman"/>
          <w:b/>
          <w:sz w:val="20"/>
          <w:szCs w:val="20"/>
        </w:rPr>
        <w:t>2.</w:t>
      </w:r>
      <w:r w:rsidR="008F3ACE" w:rsidRPr="001C0F4B">
        <w:rPr>
          <w:rFonts w:ascii="Times New Roman" w:eastAsia="Times New Roman" w:hAnsi="Times New Roman" w:cs="Times New Roman"/>
          <w:b/>
          <w:sz w:val="20"/>
          <w:szCs w:val="20"/>
        </w:rPr>
        <w:t>1.</w:t>
      </w:r>
      <w:r w:rsidR="008F3ACE" w:rsidRPr="001C0F4B">
        <w:rPr>
          <w:rFonts w:ascii="Times New Roman" w:eastAsia="Times New Roman" w:hAnsi="Times New Roman" w:cs="Times New Roman"/>
          <w:bCs/>
          <w:sz w:val="20"/>
          <w:szCs w:val="20"/>
        </w:rPr>
        <w:t>3.</w:t>
      </w:r>
      <w:r w:rsidR="008F3ACE" w:rsidRPr="001C0F4B">
        <w:rPr>
          <w:rFonts w:ascii="Times New Roman" w:eastAsia="Times New Roman" w:hAnsi="Times New Roman" w:cs="Times New Roman"/>
          <w:bCs/>
          <w:sz w:val="20"/>
          <w:szCs w:val="20"/>
        </w:rPr>
        <w:tab/>
        <w:t>Attach the adjuster part of the strap to the pulling device A.</w:t>
      </w:r>
    </w:p>
    <w:p w14:paraId="68B9A2EB" w14:textId="2C18BFBC" w:rsidR="008F3ACE" w:rsidRPr="001C0F4B" w:rsidRDefault="0043017D" w:rsidP="00B328B5">
      <w:pPr>
        <w:suppressAutoHyphens/>
        <w:spacing w:after="120" w:line="240" w:lineRule="atLeast"/>
        <w:ind w:left="2268" w:right="1134" w:hanging="113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0F4B">
        <w:rPr>
          <w:rFonts w:ascii="Times New Roman" w:eastAsia="Times New Roman" w:hAnsi="Times New Roman" w:cs="Times New Roman"/>
          <w:b/>
          <w:sz w:val="20"/>
          <w:szCs w:val="20"/>
        </w:rPr>
        <w:t>2.</w:t>
      </w:r>
      <w:r w:rsidR="008F3ACE" w:rsidRPr="001C0F4B">
        <w:rPr>
          <w:rFonts w:ascii="Times New Roman" w:eastAsia="Times New Roman" w:hAnsi="Times New Roman" w:cs="Times New Roman"/>
          <w:b/>
          <w:sz w:val="20"/>
          <w:szCs w:val="20"/>
        </w:rPr>
        <w:t>1.</w:t>
      </w:r>
      <w:r w:rsidR="008F3ACE" w:rsidRPr="001C0F4B">
        <w:rPr>
          <w:rFonts w:ascii="Times New Roman" w:eastAsia="Times New Roman" w:hAnsi="Times New Roman" w:cs="Times New Roman"/>
          <w:bCs/>
          <w:sz w:val="20"/>
          <w:szCs w:val="20"/>
        </w:rPr>
        <w:t>4.</w:t>
      </w:r>
      <w:r w:rsidR="008F3ACE" w:rsidRPr="001C0F4B">
        <w:rPr>
          <w:rFonts w:ascii="Times New Roman" w:eastAsia="Times New Roman" w:hAnsi="Times New Roman" w:cs="Times New Roman"/>
          <w:bCs/>
          <w:sz w:val="20"/>
          <w:szCs w:val="20"/>
        </w:rPr>
        <w:tab/>
        <w:t>Activate the adjuster (C) and pull at least 150 mm of strap through the adjuster. This represents half of one cycle and puts pulling device A to the maximum strap extraction position.</w:t>
      </w:r>
    </w:p>
    <w:p w14:paraId="34AC007E" w14:textId="755C94BD" w:rsidR="008F3ACE" w:rsidRPr="001C0F4B" w:rsidRDefault="0043017D" w:rsidP="00B328B5">
      <w:pPr>
        <w:suppressAutoHyphens/>
        <w:spacing w:after="120" w:line="240" w:lineRule="atLeast"/>
        <w:ind w:left="2268" w:right="1134" w:hanging="113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0F4B">
        <w:rPr>
          <w:rFonts w:ascii="Times New Roman" w:eastAsia="Times New Roman" w:hAnsi="Times New Roman" w:cs="Times New Roman"/>
          <w:b/>
          <w:sz w:val="20"/>
          <w:szCs w:val="20"/>
        </w:rPr>
        <w:t>2.</w:t>
      </w:r>
      <w:r w:rsidR="008F3ACE" w:rsidRPr="001C0F4B">
        <w:rPr>
          <w:rFonts w:ascii="Times New Roman" w:eastAsia="Times New Roman" w:hAnsi="Times New Roman" w:cs="Times New Roman"/>
          <w:b/>
          <w:sz w:val="20"/>
          <w:szCs w:val="20"/>
        </w:rPr>
        <w:t>1.</w:t>
      </w:r>
      <w:r w:rsidR="008F3ACE" w:rsidRPr="001C0F4B">
        <w:rPr>
          <w:rFonts w:ascii="Times New Roman" w:eastAsia="Times New Roman" w:hAnsi="Times New Roman" w:cs="Times New Roman"/>
          <w:bCs/>
          <w:sz w:val="20"/>
          <w:szCs w:val="20"/>
        </w:rPr>
        <w:t>5.</w:t>
      </w:r>
      <w:r w:rsidR="008F3ACE" w:rsidRPr="001C0F4B">
        <w:rPr>
          <w:rFonts w:ascii="Times New Roman" w:eastAsia="Times New Roman" w:hAnsi="Times New Roman" w:cs="Times New Roman"/>
          <w:bCs/>
          <w:sz w:val="20"/>
          <w:szCs w:val="20"/>
        </w:rPr>
        <w:tab/>
        <w:t>Connect the free end of the strap to pulling device B.</w:t>
      </w:r>
    </w:p>
    <w:p w14:paraId="459BA38F" w14:textId="03293274" w:rsidR="008F3ACE" w:rsidRPr="001C0F4B" w:rsidRDefault="008F3ACE" w:rsidP="00B328B5">
      <w:pPr>
        <w:suppressAutoHyphens/>
        <w:spacing w:after="120" w:line="240" w:lineRule="atLeast"/>
        <w:ind w:left="2268" w:right="1134" w:hanging="113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0F4B">
        <w:rPr>
          <w:rFonts w:ascii="Times New Roman" w:eastAsia="Times New Roman" w:hAnsi="Times New Roman" w:cs="Times New Roman"/>
          <w:b/>
          <w:sz w:val="20"/>
          <w:szCs w:val="20"/>
        </w:rPr>
        <w:t>2.</w:t>
      </w:r>
      <w:r w:rsidR="0043017D" w:rsidRPr="001C0F4B">
        <w:rPr>
          <w:rFonts w:ascii="Times New Roman" w:eastAsia="Times New Roman" w:hAnsi="Times New Roman" w:cs="Times New Roman"/>
          <w:bCs/>
          <w:sz w:val="20"/>
          <w:szCs w:val="20"/>
        </w:rPr>
        <w:t>2.</w:t>
      </w:r>
      <w:r w:rsidRPr="001C0F4B">
        <w:rPr>
          <w:rFonts w:ascii="Times New Roman" w:eastAsia="Times New Roman" w:hAnsi="Times New Roman" w:cs="Times New Roman"/>
          <w:bCs/>
          <w:sz w:val="20"/>
          <w:szCs w:val="20"/>
        </w:rPr>
        <w:tab/>
        <w:t>The cycle is:</w:t>
      </w:r>
    </w:p>
    <w:p w14:paraId="7EDE9138" w14:textId="1CCC0099" w:rsidR="008F3ACE" w:rsidRPr="001C0F4B" w:rsidRDefault="0043017D" w:rsidP="00B328B5">
      <w:pPr>
        <w:suppressAutoHyphens/>
        <w:spacing w:after="120" w:line="240" w:lineRule="atLeast"/>
        <w:ind w:left="2268" w:right="1134" w:hanging="113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0F4B">
        <w:rPr>
          <w:rFonts w:ascii="Times New Roman" w:eastAsia="Times New Roman" w:hAnsi="Times New Roman" w:cs="Times New Roman"/>
          <w:b/>
          <w:sz w:val="20"/>
          <w:szCs w:val="20"/>
        </w:rPr>
        <w:t>2.</w:t>
      </w:r>
      <w:r w:rsidR="008F3ACE" w:rsidRPr="001C0F4B">
        <w:rPr>
          <w:rFonts w:ascii="Times New Roman" w:eastAsia="Times New Roman" w:hAnsi="Times New Roman" w:cs="Times New Roman"/>
          <w:bCs/>
          <w:sz w:val="20"/>
          <w:szCs w:val="20"/>
        </w:rPr>
        <w:t xml:space="preserve">2.1. </w:t>
      </w:r>
      <w:r w:rsidR="008F3ACE" w:rsidRPr="001C0F4B">
        <w:rPr>
          <w:rFonts w:ascii="Times New Roman" w:eastAsia="Times New Roman" w:hAnsi="Times New Roman" w:cs="Times New Roman"/>
          <w:bCs/>
          <w:sz w:val="20"/>
          <w:szCs w:val="20"/>
        </w:rPr>
        <w:tab/>
        <w:t>Pull B at least 150 mm while A does not exert tension on the strap.</w:t>
      </w:r>
    </w:p>
    <w:p w14:paraId="3B75FD3E" w14:textId="78B97221" w:rsidR="008F3ACE" w:rsidRPr="001C0F4B" w:rsidRDefault="0043017D" w:rsidP="00B328B5">
      <w:pPr>
        <w:suppressAutoHyphens/>
        <w:spacing w:after="120" w:line="240" w:lineRule="atLeast"/>
        <w:ind w:left="2268" w:right="1134" w:hanging="113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0F4B">
        <w:rPr>
          <w:rFonts w:ascii="Times New Roman" w:eastAsia="Times New Roman" w:hAnsi="Times New Roman" w:cs="Times New Roman"/>
          <w:b/>
          <w:sz w:val="20"/>
          <w:szCs w:val="20"/>
        </w:rPr>
        <w:t>2.</w:t>
      </w:r>
      <w:r w:rsidR="008F3ACE" w:rsidRPr="001C0F4B">
        <w:rPr>
          <w:rFonts w:ascii="Times New Roman" w:eastAsia="Times New Roman" w:hAnsi="Times New Roman" w:cs="Times New Roman"/>
          <w:bCs/>
          <w:sz w:val="20"/>
          <w:szCs w:val="20"/>
        </w:rPr>
        <w:t>2.2.</w:t>
      </w:r>
      <w:r w:rsidR="008F3ACE" w:rsidRPr="001C0F4B">
        <w:rPr>
          <w:rFonts w:ascii="Times New Roman" w:eastAsia="Times New Roman" w:hAnsi="Times New Roman" w:cs="Times New Roman"/>
          <w:bCs/>
          <w:sz w:val="20"/>
          <w:szCs w:val="20"/>
        </w:rPr>
        <w:tab/>
        <w:t>Activate the adjuster (C) and pull A while B does not exert tension on the free end of the strap.</w:t>
      </w:r>
    </w:p>
    <w:p w14:paraId="3880FC94" w14:textId="575E62C2" w:rsidR="008F3ACE" w:rsidRPr="001C0F4B" w:rsidRDefault="0043017D" w:rsidP="00B328B5">
      <w:pPr>
        <w:suppressAutoHyphens/>
        <w:spacing w:after="120" w:line="240" w:lineRule="atLeast"/>
        <w:ind w:left="2268" w:right="1134" w:hanging="113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0F4B">
        <w:rPr>
          <w:rFonts w:ascii="Times New Roman" w:eastAsia="Times New Roman" w:hAnsi="Times New Roman" w:cs="Times New Roman"/>
          <w:b/>
          <w:sz w:val="20"/>
          <w:szCs w:val="20"/>
        </w:rPr>
        <w:t>2.</w:t>
      </w:r>
      <w:r w:rsidR="008F3ACE" w:rsidRPr="001C0F4B">
        <w:rPr>
          <w:rFonts w:ascii="Times New Roman" w:eastAsia="Times New Roman" w:hAnsi="Times New Roman" w:cs="Times New Roman"/>
          <w:bCs/>
          <w:sz w:val="20"/>
          <w:szCs w:val="20"/>
        </w:rPr>
        <w:t>2.3.</w:t>
      </w:r>
      <w:r w:rsidR="008F3ACE" w:rsidRPr="001C0F4B">
        <w:rPr>
          <w:rFonts w:ascii="Times New Roman" w:eastAsia="Times New Roman" w:hAnsi="Times New Roman" w:cs="Times New Roman"/>
          <w:bCs/>
          <w:sz w:val="20"/>
          <w:szCs w:val="20"/>
        </w:rPr>
        <w:tab/>
        <w:t>At the end of the stroke, de-activate the adjuster.</w:t>
      </w:r>
    </w:p>
    <w:p w14:paraId="498C9C5C" w14:textId="02CC3BFD" w:rsidR="00BF569C" w:rsidRPr="001C0F4B" w:rsidRDefault="0043017D" w:rsidP="00FD15DE">
      <w:pPr>
        <w:suppressAutoHyphens/>
        <w:spacing w:after="240" w:line="240" w:lineRule="atLeast"/>
        <w:ind w:left="2276" w:right="1138" w:hanging="113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0F4B">
        <w:rPr>
          <w:rFonts w:ascii="Times New Roman" w:eastAsia="Times New Roman" w:hAnsi="Times New Roman" w:cs="Times New Roman"/>
          <w:b/>
          <w:sz w:val="20"/>
          <w:szCs w:val="20"/>
        </w:rPr>
        <w:t>2.</w:t>
      </w:r>
      <w:r w:rsidR="008F3ACE" w:rsidRPr="001C0F4B">
        <w:rPr>
          <w:rFonts w:ascii="Times New Roman" w:eastAsia="Times New Roman" w:hAnsi="Times New Roman" w:cs="Times New Roman"/>
          <w:bCs/>
          <w:sz w:val="20"/>
          <w:szCs w:val="20"/>
        </w:rPr>
        <w:t xml:space="preserve">2.4. </w:t>
      </w:r>
      <w:r w:rsidR="008F3ACE" w:rsidRPr="001C0F4B">
        <w:rPr>
          <w:rFonts w:ascii="Times New Roman" w:eastAsia="Times New Roman" w:hAnsi="Times New Roman" w:cs="Times New Roman"/>
          <w:bCs/>
          <w:sz w:val="20"/>
          <w:szCs w:val="20"/>
        </w:rPr>
        <w:tab/>
        <w:t>Repeat the cycle as specified in paragraph 6.7.2.7. of this Regulation.</w:t>
      </w:r>
      <w:r w:rsidR="002B62EF" w:rsidRPr="001C0F4B">
        <w:rPr>
          <w:rFonts w:ascii="Times New Roman" w:eastAsia="Times New Roman" w:hAnsi="Times New Roman" w:cs="Times New Roman"/>
          <w:sz w:val="20"/>
          <w:szCs w:val="20"/>
        </w:rPr>
        <w:t>"</w:t>
      </w:r>
    </w:p>
    <w:p w14:paraId="315BFD81" w14:textId="0774C819" w:rsidR="003105FA" w:rsidRPr="001C0F4B" w:rsidRDefault="00A812E2" w:rsidP="009B09F6">
      <w:pPr>
        <w:pStyle w:val="HChG"/>
      </w:pPr>
      <w:r w:rsidRPr="001C0F4B">
        <w:tab/>
      </w:r>
      <w:r w:rsidR="003105FA" w:rsidRPr="001C0F4B">
        <w:t>II.</w:t>
      </w:r>
      <w:r w:rsidR="003105FA" w:rsidRPr="001C0F4B">
        <w:tab/>
        <w:t>Justification</w:t>
      </w:r>
    </w:p>
    <w:p w14:paraId="2D701BAD" w14:textId="23C637F7" w:rsidR="009B09F6" w:rsidRDefault="0007071E" w:rsidP="009B09F6">
      <w:pPr>
        <w:pStyle w:val="SingleTxtG"/>
        <w:jc w:val="both"/>
      </w:pPr>
      <w:r w:rsidRPr="001C0F4B">
        <w:tab/>
      </w:r>
      <w:r w:rsidR="00166574" w:rsidRPr="001C0F4B">
        <w:t>Th</w:t>
      </w:r>
      <w:r w:rsidR="008572DE" w:rsidRPr="001C0F4B">
        <w:t>is</w:t>
      </w:r>
      <w:r w:rsidR="00166574" w:rsidRPr="001C0F4B">
        <w:t xml:space="preserve"> amendment to Annex 15 correct</w:t>
      </w:r>
      <w:r w:rsidR="008572DE" w:rsidRPr="001C0F4B">
        <w:t>s</w:t>
      </w:r>
      <w:r w:rsidR="00166574" w:rsidRPr="001C0F4B">
        <w:t xml:space="preserve"> </w:t>
      </w:r>
      <w:r w:rsidR="008572DE" w:rsidRPr="001C0F4B">
        <w:t xml:space="preserve">an </w:t>
      </w:r>
      <w:r w:rsidR="00166574" w:rsidRPr="001C0F4B">
        <w:t>editing mistake that w</w:t>
      </w:r>
      <w:r w:rsidR="008572DE" w:rsidRPr="001C0F4B">
        <w:t>as</w:t>
      </w:r>
      <w:r w:rsidR="00166574" w:rsidRPr="001C0F4B">
        <w:t xml:space="preserve"> made in proposals adopted at the </w:t>
      </w:r>
      <w:r w:rsidR="00D66BF4" w:rsidRPr="001C0F4B">
        <w:t>sixty-first</w:t>
      </w:r>
      <w:r w:rsidR="00166574" w:rsidRPr="001C0F4B">
        <w:t xml:space="preserve"> session of </w:t>
      </w:r>
      <w:r w:rsidR="000D287A" w:rsidRPr="001C0F4B">
        <w:t>the Working P</w:t>
      </w:r>
      <w:r w:rsidR="00895D57" w:rsidRPr="001C0F4B">
        <w:t>a</w:t>
      </w:r>
      <w:r w:rsidR="000D287A" w:rsidRPr="001C0F4B">
        <w:t>rty on Passive Safety</w:t>
      </w:r>
      <w:r w:rsidR="00166574" w:rsidRPr="001C0F4B">
        <w:t xml:space="preserve"> and subsequently entered into </w:t>
      </w:r>
      <w:r w:rsidR="005A5BA2" w:rsidRPr="001C0F4B">
        <w:t xml:space="preserve">force in the 01 and 02 series of amendments to UN Regulation No. 129. </w:t>
      </w:r>
      <w:r w:rsidR="008572DE" w:rsidRPr="001C0F4B">
        <w:t>Specifically, it</w:t>
      </w:r>
      <w:r w:rsidR="005A5BA2" w:rsidRPr="001C0F4B">
        <w:t xml:space="preserve"> reinstates a figure and procedure for testing adjusters mounted directly on the E</w:t>
      </w:r>
      <w:r w:rsidR="00BC428B" w:rsidRPr="001C0F4B">
        <w:t xml:space="preserve">nhanced </w:t>
      </w:r>
      <w:r w:rsidR="005A5BA2" w:rsidRPr="001C0F4B">
        <w:t>C</w:t>
      </w:r>
      <w:r w:rsidR="00BC428B" w:rsidRPr="001C0F4B">
        <w:t xml:space="preserve">hild </w:t>
      </w:r>
      <w:r w:rsidR="005A5BA2" w:rsidRPr="001C0F4B">
        <w:t>R</w:t>
      </w:r>
      <w:r w:rsidR="00BC428B" w:rsidRPr="001C0F4B">
        <w:t xml:space="preserve">estraint </w:t>
      </w:r>
      <w:r w:rsidR="005A5BA2" w:rsidRPr="001C0F4B">
        <w:t>S</w:t>
      </w:r>
      <w:r w:rsidR="00BC428B" w:rsidRPr="001C0F4B">
        <w:t>ystem</w:t>
      </w:r>
      <w:r w:rsidR="005A5BA2" w:rsidRPr="001C0F4B">
        <w:t xml:space="preserve">, which was mistakenly overwritten, instead of added to, by a figure and procedure for testing adjusters connected to a strap. </w:t>
      </w:r>
    </w:p>
    <w:p w14:paraId="065DBDC0" w14:textId="47C92E36" w:rsidR="009B09F6" w:rsidRDefault="009B09F6" w:rsidP="009B09F6">
      <w:pPr>
        <w:spacing w:before="240" w:after="0" w:line="240" w:lineRule="atLeas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bookmarkEnd w:id="4"/>
    <w:p w14:paraId="0BFEA536" w14:textId="05A11122" w:rsidR="009B09F6" w:rsidRDefault="009B09F6" w:rsidP="009B09F6">
      <w:pPr>
        <w:spacing w:before="240" w:after="0" w:line="240" w:lineRule="atLeast"/>
        <w:jc w:val="center"/>
        <w:rPr>
          <w:u w:val="single"/>
        </w:rPr>
      </w:pPr>
    </w:p>
    <w:sectPr w:rsidR="009B09F6" w:rsidSect="00835A4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B4AA0" w14:textId="77777777" w:rsidR="004B768B" w:rsidRDefault="004B768B" w:rsidP="00C70542">
      <w:pPr>
        <w:spacing w:after="0" w:line="240" w:lineRule="auto"/>
      </w:pPr>
      <w:r>
        <w:separator/>
      </w:r>
    </w:p>
  </w:endnote>
  <w:endnote w:type="continuationSeparator" w:id="0">
    <w:p w14:paraId="18904EF6" w14:textId="77777777" w:rsidR="004B768B" w:rsidRDefault="004B768B" w:rsidP="00C70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7651662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b/>
        <w:bCs/>
        <w:noProof/>
        <w:sz w:val="18"/>
        <w:szCs w:val="18"/>
      </w:rPr>
    </w:sdtEndPr>
    <w:sdtContent>
      <w:p w14:paraId="481D2190" w14:textId="3E989D55" w:rsidR="00EA19C2" w:rsidRPr="00EA19C2" w:rsidRDefault="00EA19C2">
        <w:pPr>
          <w:pStyle w:val="Footer"/>
          <w:rPr>
            <w:rFonts w:asciiTheme="majorBidi" w:hAnsiTheme="majorBidi" w:cstheme="majorBidi"/>
            <w:b/>
            <w:bCs/>
            <w:sz w:val="18"/>
            <w:szCs w:val="18"/>
          </w:rPr>
        </w:pPr>
        <w:r w:rsidRPr="00EA19C2">
          <w:rPr>
            <w:rFonts w:asciiTheme="majorBidi" w:hAnsiTheme="majorBidi" w:cstheme="majorBidi"/>
            <w:b/>
            <w:bCs/>
            <w:sz w:val="18"/>
            <w:szCs w:val="18"/>
          </w:rPr>
          <w:fldChar w:fldCharType="begin"/>
        </w:r>
        <w:r w:rsidRPr="00EA19C2">
          <w:rPr>
            <w:rFonts w:asciiTheme="majorBidi" w:hAnsiTheme="majorBidi" w:cstheme="majorBidi"/>
            <w:b/>
            <w:bCs/>
            <w:sz w:val="18"/>
            <w:szCs w:val="18"/>
          </w:rPr>
          <w:instrText xml:space="preserve"> PAGE   \* MERGEFORMAT </w:instrText>
        </w:r>
        <w:r w:rsidRPr="00EA19C2">
          <w:rPr>
            <w:rFonts w:asciiTheme="majorBidi" w:hAnsiTheme="majorBidi" w:cstheme="majorBidi"/>
            <w:b/>
            <w:bCs/>
            <w:sz w:val="18"/>
            <w:szCs w:val="18"/>
          </w:rPr>
          <w:fldChar w:fldCharType="separate"/>
        </w:r>
        <w:r w:rsidR="008A4C97">
          <w:rPr>
            <w:rFonts w:asciiTheme="majorBidi" w:hAnsiTheme="majorBidi" w:cstheme="majorBidi"/>
            <w:b/>
            <w:bCs/>
            <w:noProof/>
            <w:sz w:val="18"/>
            <w:szCs w:val="18"/>
          </w:rPr>
          <w:t>4</w:t>
        </w:r>
        <w:r w:rsidRPr="00EA19C2">
          <w:rPr>
            <w:rFonts w:asciiTheme="majorBidi" w:hAnsiTheme="majorBidi" w:cstheme="majorBidi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A0B3" w14:textId="20723D1A" w:rsidR="003E3C4E" w:rsidRPr="00835A40" w:rsidRDefault="003E3C4E" w:rsidP="00835A40">
    <w:pPr>
      <w:tabs>
        <w:tab w:val="right" w:pos="9638"/>
      </w:tabs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20"/>
      </w:rPr>
    </w:pPr>
    <w:r w:rsidRPr="0007341C">
      <w:rPr>
        <w:rFonts w:ascii="Times New Roman" w:eastAsia="Times New Roman" w:hAnsi="Times New Roman" w:cs="Times New Roman"/>
        <w:b/>
        <w:sz w:val="18"/>
        <w:szCs w:val="20"/>
      </w:rPr>
      <w:fldChar w:fldCharType="begin"/>
    </w:r>
    <w:r w:rsidRPr="0007341C">
      <w:rPr>
        <w:rFonts w:ascii="Times New Roman" w:eastAsia="Times New Roman" w:hAnsi="Times New Roman" w:cs="Times New Roman"/>
        <w:b/>
        <w:sz w:val="18"/>
        <w:szCs w:val="20"/>
      </w:rPr>
      <w:instrText xml:space="preserve"> PAGE  \* MERGEFORMAT </w:instrText>
    </w:r>
    <w:r w:rsidRPr="0007341C">
      <w:rPr>
        <w:rFonts w:ascii="Times New Roman" w:eastAsia="Times New Roman" w:hAnsi="Times New Roman" w:cs="Times New Roman"/>
        <w:b/>
        <w:sz w:val="18"/>
        <w:szCs w:val="20"/>
      </w:rPr>
      <w:fldChar w:fldCharType="separate"/>
    </w:r>
    <w:r w:rsidR="008A4C97">
      <w:rPr>
        <w:rFonts w:ascii="Times New Roman" w:eastAsia="Times New Roman" w:hAnsi="Times New Roman" w:cs="Times New Roman"/>
        <w:b/>
        <w:noProof/>
        <w:sz w:val="18"/>
        <w:szCs w:val="20"/>
      </w:rPr>
      <w:t>3</w:t>
    </w:r>
    <w:r w:rsidRPr="0007341C">
      <w:rPr>
        <w:rFonts w:ascii="Times New Roman" w:eastAsia="Times New Roman" w:hAnsi="Times New Roman" w:cs="Times New Roman"/>
        <w:b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17121" w14:textId="77777777" w:rsidR="004B768B" w:rsidRPr="00835A40" w:rsidRDefault="004B768B" w:rsidP="00835A40">
      <w:pPr>
        <w:tabs>
          <w:tab w:val="right" w:pos="2155"/>
        </w:tabs>
        <w:spacing w:after="80"/>
        <w:ind w:left="680"/>
        <w:rPr>
          <w:rFonts w:asciiTheme="majorBidi" w:hAnsiTheme="majorBidi" w:cstheme="majorBidi"/>
          <w:sz w:val="20"/>
          <w:szCs w:val="20"/>
          <w:u w:val="single"/>
        </w:rPr>
      </w:pPr>
      <w:r w:rsidRPr="0007341C">
        <w:rPr>
          <w:rFonts w:asciiTheme="majorBidi" w:hAnsiTheme="majorBidi" w:cstheme="majorBidi"/>
          <w:sz w:val="20"/>
          <w:szCs w:val="20"/>
          <w:u w:val="single"/>
        </w:rPr>
        <w:tab/>
      </w:r>
    </w:p>
  </w:footnote>
  <w:footnote w:type="continuationSeparator" w:id="0">
    <w:p w14:paraId="68EEE034" w14:textId="77777777" w:rsidR="004B768B" w:rsidRDefault="004B768B" w:rsidP="00C70542">
      <w:pPr>
        <w:spacing w:after="0" w:line="240" w:lineRule="auto"/>
      </w:pPr>
      <w:r>
        <w:continuationSeparator/>
      </w:r>
    </w:p>
  </w:footnote>
  <w:footnote w:id="1">
    <w:p w14:paraId="2C6EFDC3" w14:textId="3392EF90" w:rsidR="00225643" w:rsidRPr="002232AF" w:rsidRDefault="00225643" w:rsidP="001C37A6">
      <w:pPr>
        <w:pStyle w:val="FootnoteText"/>
        <w:tabs>
          <w:tab w:val="right" w:pos="1021"/>
        </w:tabs>
        <w:suppressAutoHyphens/>
        <w:spacing w:line="220" w:lineRule="exact"/>
        <w:ind w:left="1134" w:right="1134" w:hanging="1134"/>
        <w:jc w:val="both"/>
        <w:rPr>
          <w:lang w:val="en-US"/>
        </w:rPr>
      </w:pPr>
      <w:r w:rsidRPr="001C37A6">
        <w:rPr>
          <w:rFonts w:ascii="Times New Roman" w:eastAsia="Times New Roman" w:hAnsi="Times New Roman" w:cs="Times New Roman"/>
          <w:sz w:val="18"/>
        </w:rPr>
        <w:tab/>
      </w:r>
      <w:r w:rsidRPr="001C37A6">
        <w:rPr>
          <w:rFonts w:eastAsia="Times New Roman" w:cs="Times New Roman"/>
        </w:rPr>
        <w:t>*</w:t>
      </w:r>
      <w:r w:rsidRPr="001C37A6">
        <w:rPr>
          <w:rFonts w:ascii="Times New Roman" w:eastAsia="Times New Roman" w:hAnsi="Times New Roman" w:cs="Times New Roman"/>
          <w:sz w:val="18"/>
        </w:rPr>
        <w:tab/>
        <w:t>In accordance with the programme of work of the Inland Transport Committee for 2022 as outlined in proposed programme budget for 2022 (A/76/6 (part V, sect. 20)</w:t>
      </w:r>
      <w:r w:rsidR="00C7453B">
        <w:rPr>
          <w:rFonts w:ascii="Times New Roman" w:eastAsia="Times New Roman" w:hAnsi="Times New Roman" w:cs="Times New Roman"/>
          <w:sz w:val="18"/>
        </w:rPr>
        <w:t>,</w:t>
      </w:r>
      <w:r w:rsidRPr="001C37A6">
        <w:rPr>
          <w:rFonts w:ascii="Times New Roman" w:eastAsia="Times New Roman" w:hAnsi="Times New Roman" w:cs="Times New Roman"/>
          <w:sz w:val="18"/>
        </w:rPr>
        <w:t xml:space="preserve"> para. 20.76),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2D400" w14:textId="3D7EA05C" w:rsidR="003E3C4E" w:rsidRPr="00835A40" w:rsidRDefault="003E3C4E" w:rsidP="00835A40">
    <w:pPr>
      <w:pBdr>
        <w:bottom w:val="single" w:sz="4" w:space="4" w:color="auto"/>
      </w:pBdr>
      <w:suppressAutoHyphens/>
      <w:spacing w:after="0" w:line="240" w:lineRule="auto"/>
      <w:rPr>
        <w:rFonts w:ascii="Times New Roman" w:eastAsia="Times New Roman" w:hAnsi="Times New Roman" w:cs="Times New Roman"/>
        <w:b/>
        <w:sz w:val="18"/>
        <w:szCs w:val="20"/>
      </w:rPr>
    </w:pPr>
    <w:bookmarkStart w:id="7" w:name="_Hlk30424599"/>
    <w:bookmarkStart w:id="8" w:name="_Hlk30424600"/>
    <w:bookmarkStart w:id="9" w:name="_Hlk32848069"/>
    <w:bookmarkStart w:id="10" w:name="_Hlk32848070"/>
    <w:bookmarkStart w:id="11" w:name="_Hlk32848072"/>
    <w:bookmarkStart w:id="12" w:name="_Hlk32848073"/>
    <w:r w:rsidRPr="0007341C">
      <w:rPr>
        <w:rFonts w:ascii="Times New Roman" w:eastAsia="Times New Roman" w:hAnsi="Times New Roman" w:cs="Times New Roman"/>
        <w:b/>
        <w:sz w:val="18"/>
        <w:szCs w:val="20"/>
      </w:rPr>
      <w:t>ECE/TRANS/WP.29/GRS</w:t>
    </w:r>
    <w:r>
      <w:rPr>
        <w:rFonts w:ascii="Times New Roman" w:eastAsia="Times New Roman" w:hAnsi="Times New Roman" w:cs="Times New Roman"/>
        <w:b/>
        <w:sz w:val="18"/>
        <w:szCs w:val="20"/>
      </w:rPr>
      <w:t>P</w:t>
    </w:r>
    <w:r w:rsidRPr="0007341C">
      <w:rPr>
        <w:rFonts w:ascii="Times New Roman" w:eastAsia="Times New Roman" w:hAnsi="Times New Roman" w:cs="Times New Roman"/>
        <w:b/>
        <w:sz w:val="18"/>
        <w:szCs w:val="20"/>
      </w:rPr>
      <w:t>/202</w:t>
    </w:r>
    <w:r w:rsidR="00702BE1">
      <w:rPr>
        <w:rFonts w:ascii="Times New Roman" w:eastAsia="Times New Roman" w:hAnsi="Times New Roman" w:cs="Times New Roman"/>
        <w:b/>
        <w:sz w:val="18"/>
        <w:szCs w:val="20"/>
      </w:rPr>
      <w:t>2</w:t>
    </w:r>
    <w:r w:rsidRPr="0007341C">
      <w:rPr>
        <w:rFonts w:ascii="Times New Roman" w:eastAsia="Times New Roman" w:hAnsi="Times New Roman" w:cs="Times New Roman"/>
        <w:b/>
        <w:sz w:val="18"/>
        <w:szCs w:val="20"/>
      </w:rPr>
      <w:t>/</w:t>
    </w:r>
    <w:bookmarkEnd w:id="7"/>
    <w:bookmarkEnd w:id="8"/>
    <w:bookmarkEnd w:id="9"/>
    <w:bookmarkEnd w:id="10"/>
    <w:bookmarkEnd w:id="11"/>
    <w:bookmarkEnd w:id="12"/>
    <w:r w:rsidR="00EB7628">
      <w:rPr>
        <w:rFonts w:ascii="Times New Roman" w:eastAsia="Times New Roman" w:hAnsi="Times New Roman" w:cs="Times New Roman"/>
        <w:b/>
        <w:sz w:val="18"/>
        <w:szCs w:val="20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0C24" w14:textId="4A576290" w:rsidR="003E3C4E" w:rsidRPr="00835A40" w:rsidRDefault="003E3C4E" w:rsidP="00835A40">
    <w:pPr>
      <w:pBdr>
        <w:bottom w:val="single" w:sz="4" w:space="4" w:color="auto"/>
      </w:pBdr>
      <w:suppressAutoHyphens/>
      <w:spacing w:after="0" w:line="240" w:lineRule="auto"/>
      <w:jc w:val="right"/>
      <w:rPr>
        <w:rFonts w:ascii="Times New Roman" w:eastAsia="Times New Roman" w:hAnsi="Times New Roman" w:cs="Times New Roman"/>
        <w:b/>
        <w:sz w:val="18"/>
        <w:szCs w:val="20"/>
      </w:rPr>
    </w:pPr>
    <w:r w:rsidRPr="0007341C">
      <w:rPr>
        <w:rFonts w:ascii="Times New Roman" w:eastAsia="Times New Roman" w:hAnsi="Times New Roman" w:cs="Times New Roman"/>
        <w:b/>
        <w:sz w:val="18"/>
        <w:szCs w:val="20"/>
      </w:rPr>
      <w:t>ECE/TRANS/WP.29/GRS</w:t>
    </w:r>
    <w:r>
      <w:rPr>
        <w:rFonts w:ascii="Times New Roman" w:eastAsia="Times New Roman" w:hAnsi="Times New Roman" w:cs="Times New Roman"/>
        <w:b/>
        <w:sz w:val="18"/>
        <w:szCs w:val="20"/>
      </w:rPr>
      <w:t>P</w:t>
    </w:r>
    <w:r w:rsidRPr="0007341C">
      <w:rPr>
        <w:rFonts w:ascii="Times New Roman" w:eastAsia="Times New Roman" w:hAnsi="Times New Roman" w:cs="Times New Roman"/>
        <w:b/>
        <w:sz w:val="18"/>
        <w:szCs w:val="20"/>
      </w:rPr>
      <w:t>/202</w:t>
    </w:r>
    <w:r w:rsidR="002105DF">
      <w:rPr>
        <w:rFonts w:ascii="Times New Roman" w:eastAsia="Times New Roman" w:hAnsi="Times New Roman" w:cs="Times New Roman"/>
        <w:b/>
        <w:sz w:val="18"/>
        <w:szCs w:val="20"/>
      </w:rPr>
      <w:t>2</w:t>
    </w:r>
    <w:r w:rsidRPr="0007341C">
      <w:rPr>
        <w:rFonts w:ascii="Times New Roman" w:eastAsia="Times New Roman" w:hAnsi="Times New Roman" w:cs="Times New Roman"/>
        <w:b/>
        <w:sz w:val="18"/>
        <w:szCs w:val="20"/>
      </w:rPr>
      <w:t>/</w:t>
    </w:r>
    <w:r w:rsidR="000007DC">
      <w:rPr>
        <w:rFonts w:ascii="Times New Roman" w:eastAsia="Times New Roman" w:hAnsi="Times New Roman" w:cs="Times New Roman"/>
        <w:b/>
        <w:sz w:val="18"/>
        <w:szCs w:val="20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C42D" w14:textId="77777777" w:rsidR="003E3C4E" w:rsidRPr="003F10D5" w:rsidRDefault="003E3C4E" w:rsidP="003F10D5">
    <w:pPr>
      <w:pStyle w:val="Header"/>
      <w:jc w:val="right"/>
      <w:rPr>
        <w:rFonts w:ascii="Times New Roman" w:hAnsi="Times New Roman" w:cs="Times New Roman"/>
        <w:lang w:val="en-I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BA158F3"/>
    <w:multiLevelType w:val="hybridMultilevel"/>
    <w:tmpl w:val="88AC9BC2"/>
    <w:lvl w:ilvl="0" w:tplc="30940A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B623E76"/>
    <w:multiLevelType w:val="hybridMultilevel"/>
    <w:tmpl w:val="E70C7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20FF1"/>
    <w:multiLevelType w:val="hybridMultilevel"/>
    <w:tmpl w:val="306AC646"/>
    <w:lvl w:ilvl="0" w:tplc="D182EC2E">
      <w:start w:val="1"/>
      <w:numFmt w:val="lowerLetter"/>
      <w:lvlText w:val="(%1)"/>
      <w:lvlJc w:val="left"/>
      <w:pPr>
        <w:ind w:left="2274" w:hanging="11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26A754C"/>
    <w:multiLevelType w:val="hybridMultilevel"/>
    <w:tmpl w:val="201AF114"/>
    <w:lvl w:ilvl="0" w:tplc="3988A2B2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2B382C19"/>
    <w:multiLevelType w:val="hybridMultilevel"/>
    <w:tmpl w:val="249835D2"/>
    <w:lvl w:ilvl="0" w:tplc="7FFAFA18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5332718"/>
    <w:multiLevelType w:val="hybridMultilevel"/>
    <w:tmpl w:val="E5B60514"/>
    <w:lvl w:ilvl="0" w:tplc="08090001">
      <w:start w:val="1"/>
      <w:numFmt w:val="bullet"/>
      <w:pStyle w:val="Heading1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pStyle w:val="Heading2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pStyle w:val="Heading3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pStyle w:val="Heading4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pStyle w:val="Heading5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pStyle w:val="Heading6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pStyle w:val="Heading7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pStyle w:val="Heading8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pStyle w:val="Heading9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 w15:restartNumberingAfterBreak="0">
    <w:nsid w:val="36A17B7A"/>
    <w:multiLevelType w:val="hybridMultilevel"/>
    <w:tmpl w:val="249835D2"/>
    <w:lvl w:ilvl="0" w:tplc="7FFAFA18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3DC97638"/>
    <w:multiLevelType w:val="hybridMultilevel"/>
    <w:tmpl w:val="2916A4AA"/>
    <w:lvl w:ilvl="0" w:tplc="080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11" w15:restartNumberingAfterBreak="0">
    <w:nsid w:val="413268B9"/>
    <w:multiLevelType w:val="hybridMultilevel"/>
    <w:tmpl w:val="634839A8"/>
    <w:lvl w:ilvl="0" w:tplc="6512E562">
      <w:start w:val="1"/>
      <w:numFmt w:val="decimal"/>
      <w:lvlText w:val="%1."/>
      <w:lvlJc w:val="left"/>
      <w:pPr>
        <w:ind w:left="1710" w:hanging="576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64D767A2"/>
    <w:multiLevelType w:val="hybridMultilevel"/>
    <w:tmpl w:val="1AE4FD86"/>
    <w:lvl w:ilvl="0" w:tplc="9648D6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6E5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727EE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A896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6AE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4C8A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1063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CE5B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94C9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8263CDB"/>
    <w:multiLevelType w:val="hybridMultilevel"/>
    <w:tmpl w:val="B5F4DE02"/>
    <w:lvl w:ilvl="0" w:tplc="87FC53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B097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F0F5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3E2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9CE2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804E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0CD1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D006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721C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7D3E081E"/>
    <w:multiLevelType w:val="hybridMultilevel"/>
    <w:tmpl w:val="249835D2"/>
    <w:lvl w:ilvl="0" w:tplc="7FFAFA18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12"/>
  </w:num>
  <w:num w:numId="5">
    <w:abstractNumId w:val="2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3"/>
  </w:num>
  <w:num w:numId="11">
    <w:abstractNumId w:val="14"/>
  </w:num>
  <w:num w:numId="12">
    <w:abstractNumId w:val="13"/>
  </w:num>
  <w:num w:numId="13">
    <w:abstractNumId w:val="4"/>
  </w:num>
  <w:num w:numId="14">
    <w:abstractNumId w:val="8"/>
  </w:num>
  <w:num w:numId="15">
    <w:abstractNumId w:val="16"/>
  </w:num>
  <w:num w:numId="16">
    <w:abstractNumId w:val="6"/>
  </w:num>
  <w:num w:numId="1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IN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IN" w:vendorID="64" w:dllVersion="0" w:nlCheck="1" w:checkStyle="0"/>
  <w:activeWritingStyle w:appName="MSWord" w:lang="es-ES" w:vendorID="64" w:dllVersion="0" w:nlCheck="1" w:checkStyle="0"/>
  <w:activeWritingStyle w:appName="MSWord" w:lang="nl-NL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6" w:nlCheck="1" w:checkStyle="1"/>
  <w:proofState w:spelling="clean"/>
  <w:defaultTabStop w:val="567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6F7"/>
    <w:rsid w:val="000007DC"/>
    <w:rsid w:val="000039EA"/>
    <w:rsid w:val="000040BC"/>
    <w:rsid w:val="00011447"/>
    <w:rsid w:val="00013705"/>
    <w:rsid w:val="00047C02"/>
    <w:rsid w:val="000568AC"/>
    <w:rsid w:val="0007071E"/>
    <w:rsid w:val="0007763C"/>
    <w:rsid w:val="00082517"/>
    <w:rsid w:val="0008301F"/>
    <w:rsid w:val="000A7A62"/>
    <w:rsid w:val="000B39C4"/>
    <w:rsid w:val="000B5825"/>
    <w:rsid w:val="000B6A13"/>
    <w:rsid w:val="000D09B7"/>
    <w:rsid w:val="000D287A"/>
    <w:rsid w:val="000D5386"/>
    <w:rsid w:val="000E5CE2"/>
    <w:rsid w:val="000F0BF1"/>
    <w:rsid w:val="000F230B"/>
    <w:rsid w:val="00104828"/>
    <w:rsid w:val="001075F5"/>
    <w:rsid w:val="00112F0D"/>
    <w:rsid w:val="0012288C"/>
    <w:rsid w:val="00122CF5"/>
    <w:rsid w:val="00124107"/>
    <w:rsid w:val="00125C9A"/>
    <w:rsid w:val="00130AF1"/>
    <w:rsid w:val="00132A53"/>
    <w:rsid w:val="00134948"/>
    <w:rsid w:val="00143BE4"/>
    <w:rsid w:val="00147E3B"/>
    <w:rsid w:val="00166574"/>
    <w:rsid w:val="00172AD1"/>
    <w:rsid w:val="001909A3"/>
    <w:rsid w:val="001976A9"/>
    <w:rsid w:val="001A6838"/>
    <w:rsid w:val="001C0F4B"/>
    <w:rsid w:val="001C30D1"/>
    <w:rsid w:val="001C37A6"/>
    <w:rsid w:val="001C5BD2"/>
    <w:rsid w:val="001F3E55"/>
    <w:rsid w:val="00205F9D"/>
    <w:rsid w:val="00207162"/>
    <w:rsid w:val="00207C81"/>
    <w:rsid w:val="002105DF"/>
    <w:rsid w:val="00213CE2"/>
    <w:rsid w:val="0021747E"/>
    <w:rsid w:val="002200DF"/>
    <w:rsid w:val="0022455F"/>
    <w:rsid w:val="00225643"/>
    <w:rsid w:val="00226898"/>
    <w:rsid w:val="0024075C"/>
    <w:rsid w:val="00241A15"/>
    <w:rsid w:val="002457B9"/>
    <w:rsid w:val="002478EF"/>
    <w:rsid w:val="00251404"/>
    <w:rsid w:val="00255498"/>
    <w:rsid w:val="0026062A"/>
    <w:rsid w:val="00262EC2"/>
    <w:rsid w:val="00263558"/>
    <w:rsid w:val="00266762"/>
    <w:rsid w:val="002775C9"/>
    <w:rsid w:val="00285D46"/>
    <w:rsid w:val="00286A24"/>
    <w:rsid w:val="00287729"/>
    <w:rsid w:val="002940CE"/>
    <w:rsid w:val="0029703F"/>
    <w:rsid w:val="002A276C"/>
    <w:rsid w:val="002A3932"/>
    <w:rsid w:val="002B28E2"/>
    <w:rsid w:val="002B62EF"/>
    <w:rsid w:val="002C229B"/>
    <w:rsid w:val="002E4107"/>
    <w:rsid w:val="002E4515"/>
    <w:rsid w:val="002F0ABF"/>
    <w:rsid w:val="002F3DEE"/>
    <w:rsid w:val="002F5FC4"/>
    <w:rsid w:val="003015F6"/>
    <w:rsid w:val="00303F73"/>
    <w:rsid w:val="003105FA"/>
    <w:rsid w:val="00320986"/>
    <w:rsid w:val="00340DCB"/>
    <w:rsid w:val="00344DB3"/>
    <w:rsid w:val="003536CD"/>
    <w:rsid w:val="00357DE1"/>
    <w:rsid w:val="003702A1"/>
    <w:rsid w:val="00376536"/>
    <w:rsid w:val="00376FB1"/>
    <w:rsid w:val="003903A5"/>
    <w:rsid w:val="00394021"/>
    <w:rsid w:val="003944D1"/>
    <w:rsid w:val="003B1B56"/>
    <w:rsid w:val="003C2D4E"/>
    <w:rsid w:val="003C5CB1"/>
    <w:rsid w:val="003D03F8"/>
    <w:rsid w:val="003E2F08"/>
    <w:rsid w:val="003E3C4E"/>
    <w:rsid w:val="003E4D1A"/>
    <w:rsid w:val="003E5DE7"/>
    <w:rsid w:val="003E6672"/>
    <w:rsid w:val="003F10D5"/>
    <w:rsid w:val="003F3ABF"/>
    <w:rsid w:val="00403BDD"/>
    <w:rsid w:val="004048EC"/>
    <w:rsid w:val="0040534F"/>
    <w:rsid w:val="00411C11"/>
    <w:rsid w:val="0043017D"/>
    <w:rsid w:val="004408A0"/>
    <w:rsid w:val="00441278"/>
    <w:rsid w:val="004422A2"/>
    <w:rsid w:val="004424C6"/>
    <w:rsid w:val="00442DD7"/>
    <w:rsid w:val="00444107"/>
    <w:rsid w:val="0046600C"/>
    <w:rsid w:val="00466EA6"/>
    <w:rsid w:val="0047296F"/>
    <w:rsid w:val="004775C2"/>
    <w:rsid w:val="0048009C"/>
    <w:rsid w:val="004901D6"/>
    <w:rsid w:val="004A114B"/>
    <w:rsid w:val="004A5617"/>
    <w:rsid w:val="004B2C7E"/>
    <w:rsid w:val="004B768B"/>
    <w:rsid w:val="004C1F5B"/>
    <w:rsid w:val="004C2796"/>
    <w:rsid w:val="004C4EBE"/>
    <w:rsid w:val="004E1219"/>
    <w:rsid w:val="004E3725"/>
    <w:rsid w:val="004E73EA"/>
    <w:rsid w:val="004F1659"/>
    <w:rsid w:val="00500A3C"/>
    <w:rsid w:val="0050175F"/>
    <w:rsid w:val="00502A7A"/>
    <w:rsid w:val="00511401"/>
    <w:rsid w:val="00512EE4"/>
    <w:rsid w:val="00522A3F"/>
    <w:rsid w:val="00561535"/>
    <w:rsid w:val="00564466"/>
    <w:rsid w:val="005775FA"/>
    <w:rsid w:val="00580944"/>
    <w:rsid w:val="00584A25"/>
    <w:rsid w:val="00586297"/>
    <w:rsid w:val="005A018A"/>
    <w:rsid w:val="005A18CE"/>
    <w:rsid w:val="005A1F07"/>
    <w:rsid w:val="005A3AB0"/>
    <w:rsid w:val="005A5BA2"/>
    <w:rsid w:val="005A7276"/>
    <w:rsid w:val="005B3108"/>
    <w:rsid w:val="005B5C1E"/>
    <w:rsid w:val="005C6627"/>
    <w:rsid w:val="005D6747"/>
    <w:rsid w:val="005E2653"/>
    <w:rsid w:val="005F0914"/>
    <w:rsid w:val="005F17A8"/>
    <w:rsid w:val="005F5956"/>
    <w:rsid w:val="005F7B1F"/>
    <w:rsid w:val="006001AC"/>
    <w:rsid w:val="00601324"/>
    <w:rsid w:val="00601A5D"/>
    <w:rsid w:val="006039AC"/>
    <w:rsid w:val="006103E1"/>
    <w:rsid w:val="006132CA"/>
    <w:rsid w:val="00616241"/>
    <w:rsid w:val="0062056F"/>
    <w:rsid w:val="00630A13"/>
    <w:rsid w:val="00630FB0"/>
    <w:rsid w:val="00641433"/>
    <w:rsid w:val="00643650"/>
    <w:rsid w:val="006578C3"/>
    <w:rsid w:val="00685D22"/>
    <w:rsid w:val="006B10D2"/>
    <w:rsid w:val="006B41DB"/>
    <w:rsid w:val="006C5AD7"/>
    <w:rsid w:val="006C7D95"/>
    <w:rsid w:val="006C7FCB"/>
    <w:rsid w:val="006D2542"/>
    <w:rsid w:val="006D702F"/>
    <w:rsid w:val="00702855"/>
    <w:rsid w:val="00702BE1"/>
    <w:rsid w:val="007071EC"/>
    <w:rsid w:val="00711FFF"/>
    <w:rsid w:val="00720714"/>
    <w:rsid w:val="007272B5"/>
    <w:rsid w:val="00730D0D"/>
    <w:rsid w:val="00736900"/>
    <w:rsid w:val="00744F06"/>
    <w:rsid w:val="00750C74"/>
    <w:rsid w:val="007630C0"/>
    <w:rsid w:val="00767DEB"/>
    <w:rsid w:val="00781880"/>
    <w:rsid w:val="007917F7"/>
    <w:rsid w:val="007958AC"/>
    <w:rsid w:val="007A1A2F"/>
    <w:rsid w:val="007A28F9"/>
    <w:rsid w:val="007B276A"/>
    <w:rsid w:val="007B27D8"/>
    <w:rsid w:val="007B301A"/>
    <w:rsid w:val="007B3773"/>
    <w:rsid w:val="007B4A0E"/>
    <w:rsid w:val="007B5500"/>
    <w:rsid w:val="007B726A"/>
    <w:rsid w:val="007C4AC3"/>
    <w:rsid w:val="007C6C28"/>
    <w:rsid w:val="007C7823"/>
    <w:rsid w:val="007F1F75"/>
    <w:rsid w:val="00800792"/>
    <w:rsid w:val="008242D1"/>
    <w:rsid w:val="00835A40"/>
    <w:rsid w:val="008362D8"/>
    <w:rsid w:val="008407DA"/>
    <w:rsid w:val="00853884"/>
    <w:rsid w:val="008572DE"/>
    <w:rsid w:val="0086797D"/>
    <w:rsid w:val="008716BA"/>
    <w:rsid w:val="008833EC"/>
    <w:rsid w:val="008863A3"/>
    <w:rsid w:val="00890FA3"/>
    <w:rsid w:val="0089277D"/>
    <w:rsid w:val="0089308F"/>
    <w:rsid w:val="00895D57"/>
    <w:rsid w:val="008A1AF7"/>
    <w:rsid w:val="008A3D18"/>
    <w:rsid w:val="008A4C97"/>
    <w:rsid w:val="008B2EAB"/>
    <w:rsid w:val="008B4FC5"/>
    <w:rsid w:val="008B65E1"/>
    <w:rsid w:val="008B7DC0"/>
    <w:rsid w:val="008D0C24"/>
    <w:rsid w:val="008D2160"/>
    <w:rsid w:val="008D52C5"/>
    <w:rsid w:val="008E3805"/>
    <w:rsid w:val="008F3ACE"/>
    <w:rsid w:val="0090306D"/>
    <w:rsid w:val="00903307"/>
    <w:rsid w:val="00911324"/>
    <w:rsid w:val="00923B97"/>
    <w:rsid w:val="009263A0"/>
    <w:rsid w:val="00937746"/>
    <w:rsid w:val="00941E41"/>
    <w:rsid w:val="00943F4A"/>
    <w:rsid w:val="00961E75"/>
    <w:rsid w:val="00965789"/>
    <w:rsid w:val="009661E4"/>
    <w:rsid w:val="00967785"/>
    <w:rsid w:val="00976A30"/>
    <w:rsid w:val="009A639D"/>
    <w:rsid w:val="009B09F6"/>
    <w:rsid w:val="009C0E3E"/>
    <w:rsid w:val="009C261C"/>
    <w:rsid w:val="009E7D2A"/>
    <w:rsid w:val="009F4013"/>
    <w:rsid w:val="009F4666"/>
    <w:rsid w:val="00A01EF9"/>
    <w:rsid w:val="00A03262"/>
    <w:rsid w:val="00A1591A"/>
    <w:rsid w:val="00A16594"/>
    <w:rsid w:val="00A2304B"/>
    <w:rsid w:val="00A31DAF"/>
    <w:rsid w:val="00A40257"/>
    <w:rsid w:val="00A45334"/>
    <w:rsid w:val="00A521CE"/>
    <w:rsid w:val="00A53C55"/>
    <w:rsid w:val="00A72092"/>
    <w:rsid w:val="00A72A29"/>
    <w:rsid w:val="00A72BEA"/>
    <w:rsid w:val="00A74E64"/>
    <w:rsid w:val="00A812E2"/>
    <w:rsid w:val="00A96F38"/>
    <w:rsid w:val="00AA02EE"/>
    <w:rsid w:val="00AA53BF"/>
    <w:rsid w:val="00AC7544"/>
    <w:rsid w:val="00AD038A"/>
    <w:rsid w:val="00AD1DD2"/>
    <w:rsid w:val="00AE182E"/>
    <w:rsid w:val="00AE2F7C"/>
    <w:rsid w:val="00AE51B4"/>
    <w:rsid w:val="00AE7F5A"/>
    <w:rsid w:val="00AF1A27"/>
    <w:rsid w:val="00B068C6"/>
    <w:rsid w:val="00B142EB"/>
    <w:rsid w:val="00B17978"/>
    <w:rsid w:val="00B21D07"/>
    <w:rsid w:val="00B27C2A"/>
    <w:rsid w:val="00B328B5"/>
    <w:rsid w:val="00B45E09"/>
    <w:rsid w:val="00B92ED2"/>
    <w:rsid w:val="00BB19FF"/>
    <w:rsid w:val="00BB2ABA"/>
    <w:rsid w:val="00BB325D"/>
    <w:rsid w:val="00BB43A4"/>
    <w:rsid w:val="00BC13CF"/>
    <w:rsid w:val="00BC428B"/>
    <w:rsid w:val="00BC7E81"/>
    <w:rsid w:val="00BD63FD"/>
    <w:rsid w:val="00BE59FE"/>
    <w:rsid w:val="00BF1F40"/>
    <w:rsid w:val="00BF3338"/>
    <w:rsid w:val="00BF569C"/>
    <w:rsid w:val="00C052DB"/>
    <w:rsid w:val="00C17DF5"/>
    <w:rsid w:val="00C22E44"/>
    <w:rsid w:val="00C22E94"/>
    <w:rsid w:val="00C24DFB"/>
    <w:rsid w:val="00C358F7"/>
    <w:rsid w:val="00C41445"/>
    <w:rsid w:val="00C45B12"/>
    <w:rsid w:val="00C47460"/>
    <w:rsid w:val="00C51CA1"/>
    <w:rsid w:val="00C563D0"/>
    <w:rsid w:val="00C64FC6"/>
    <w:rsid w:val="00C70542"/>
    <w:rsid w:val="00C7453B"/>
    <w:rsid w:val="00C81324"/>
    <w:rsid w:val="00C82CF4"/>
    <w:rsid w:val="00C967D6"/>
    <w:rsid w:val="00CB0154"/>
    <w:rsid w:val="00CB5F54"/>
    <w:rsid w:val="00CC0065"/>
    <w:rsid w:val="00CC1207"/>
    <w:rsid w:val="00CC26D6"/>
    <w:rsid w:val="00CD3E07"/>
    <w:rsid w:val="00CD5B46"/>
    <w:rsid w:val="00CF02A0"/>
    <w:rsid w:val="00CF6A99"/>
    <w:rsid w:val="00D03B7F"/>
    <w:rsid w:val="00D16BF0"/>
    <w:rsid w:val="00D20158"/>
    <w:rsid w:val="00D33EC2"/>
    <w:rsid w:val="00D46082"/>
    <w:rsid w:val="00D54705"/>
    <w:rsid w:val="00D63FA8"/>
    <w:rsid w:val="00D65CBD"/>
    <w:rsid w:val="00D66ADD"/>
    <w:rsid w:val="00D66BF4"/>
    <w:rsid w:val="00D66E7D"/>
    <w:rsid w:val="00D70CB7"/>
    <w:rsid w:val="00D70F81"/>
    <w:rsid w:val="00D71819"/>
    <w:rsid w:val="00D80DB1"/>
    <w:rsid w:val="00D87369"/>
    <w:rsid w:val="00D92473"/>
    <w:rsid w:val="00DA1960"/>
    <w:rsid w:val="00DA648C"/>
    <w:rsid w:val="00DB0B1E"/>
    <w:rsid w:val="00DB5296"/>
    <w:rsid w:val="00DB6E75"/>
    <w:rsid w:val="00DE34B6"/>
    <w:rsid w:val="00DF1B05"/>
    <w:rsid w:val="00DF433F"/>
    <w:rsid w:val="00E03CA3"/>
    <w:rsid w:val="00E13786"/>
    <w:rsid w:val="00E14210"/>
    <w:rsid w:val="00E16383"/>
    <w:rsid w:val="00E26E05"/>
    <w:rsid w:val="00E41A89"/>
    <w:rsid w:val="00E4299E"/>
    <w:rsid w:val="00E54A2A"/>
    <w:rsid w:val="00E62B71"/>
    <w:rsid w:val="00E6544C"/>
    <w:rsid w:val="00E734F2"/>
    <w:rsid w:val="00E970AA"/>
    <w:rsid w:val="00EA19C2"/>
    <w:rsid w:val="00EA6769"/>
    <w:rsid w:val="00EA692A"/>
    <w:rsid w:val="00EB0FD0"/>
    <w:rsid w:val="00EB1E1F"/>
    <w:rsid w:val="00EB24DB"/>
    <w:rsid w:val="00EB753B"/>
    <w:rsid w:val="00EB7628"/>
    <w:rsid w:val="00EC067A"/>
    <w:rsid w:val="00EC26F7"/>
    <w:rsid w:val="00EC2F84"/>
    <w:rsid w:val="00EC37D8"/>
    <w:rsid w:val="00ED551A"/>
    <w:rsid w:val="00EE0A71"/>
    <w:rsid w:val="00F16485"/>
    <w:rsid w:val="00F204EB"/>
    <w:rsid w:val="00F34D9F"/>
    <w:rsid w:val="00F444F1"/>
    <w:rsid w:val="00F62AB8"/>
    <w:rsid w:val="00F74DDA"/>
    <w:rsid w:val="00F907A2"/>
    <w:rsid w:val="00F91937"/>
    <w:rsid w:val="00F953A2"/>
    <w:rsid w:val="00FA0AFF"/>
    <w:rsid w:val="00FB19AD"/>
    <w:rsid w:val="00FC6FED"/>
    <w:rsid w:val="00FD15DE"/>
    <w:rsid w:val="00FD3997"/>
    <w:rsid w:val="00FE2DFF"/>
    <w:rsid w:val="00FE2EE7"/>
    <w:rsid w:val="00FE587B"/>
    <w:rsid w:val="00FE5B85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F5BCB"/>
  <w15:docId w15:val="{4D18D8AA-1A41-4B1F-B794-3514473E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66EA6"/>
    <w:pPr>
      <w:keepNext/>
      <w:keepLines/>
      <w:numPr>
        <w:numId w:val="3"/>
      </w:numPr>
      <w:tabs>
        <w:tab w:val="clear" w:pos="1701"/>
      </w:tabs>
      <w:spacing w:after="0" w:line="240" w:lineRule="auto"/>
      <w:ind w:right="0"/>
      <w:outlineLvl w:val="0"/>
    </w:pPr>
    <w:rPr>
      <w:rFonts w:eastAsia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466EA6"/>
    <w:pPr>
      <w:numPr>
        <w:ilvl w:val="1"/>
        <w:numId w:val="3"/>
      </w:numPr>
      <w:suppressAutoHyphens/>
      <w:spacing w:after="0" w:line="24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66EA6"/>
    <w:pPr>
      <w:numPr>
        <w:ilvl w:val="2"/>
        <w:numId w:val="3"/>
      </w:numPr>
      <w:suppressAutoHyphens/>
      <w:spacing w:after="0" w:line="240" w:lineRule="atLeas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466EA6"/>
    <w:pPr>
      <w:numPr>
        <w:ilvl w:val="3"/>
        <w:numId w:val="3"/>
      </w:numPr>
      <w:suppressAutoHyphens/>
      <w:spacing w:after="0" w:line="240" w:lineRule="atLeast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66EA6"/>
    <w:pPr>
      <w:numPr>
        <w:ilvl w:val="4"/>
        <w:numId w:val="3"/>
      </w:numPr>
      <w:suppressAutoHyphens/>
      <w:spacing w:after="0" w:line="240" w:lineRule="atLeast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466EA6"/>
    <w:pPr>
      <w:numPr>
        <w:ilvl w:val="5"/>
        <w:numId w:val="3"/>
      </w:numPr>
      <w:suppressAutoHyphens/>
      <w:spacing w:after="0" w:line="240" w:lineRule="atLeast"/>
      <w:outlineLvl w:val="5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466EA6"/>
    <w:pPr>
      <w:numPr>
        <w:ilvl w:val="6"/>
        <w:numId w:val="3"/>
      </w:numPr>
      <w:suppressAutoHyphens/>
      <w:spacing w:after="0" w:line="240" w:lineRule="atLeast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66EA6"/>
    <w:pPr>
      <w:numPr>
        <w:ilvl w:val="7"/>
        <w:numId w:val="3"/>
      </w:numPr>
      <w:suppressAutoHyphens/>
      <w:spacing w:after="0" w:line="240" w:lineRule="atLeast"/>
      <w:outlineLvl w:val="7"/>
    </w:pPr>
    <w:rPr>
      <w:rFonts w:ascii="Times New Roman" w:eastAsia="Times New Roman" w:hAnsi="Times New Roman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66EA6"/>
    <w:pPr>
      <w:numPr>
        <w:ilvl w:val="8"/>
        <w:numId w:val="3"/>
      </w:numPr>
      <w:suppressAutoHyphens/>
      <w:spacing w:after="0" w:line="240" w:lineRule="atLeast"/>
      <w:outlineLvl w:val="8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nhideWhenUsed/>
    <w:rsid w:val="00C7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rsid w:val="00C70542"/>
  </w:style>
  <w:style w:type="paragraph" w:styleId="Footer">
    <w:name w:val="footer"/>
    <w:aliases w:val="3_G"/>
    <w:basedOn w:val="Normal"/>
    <w:link w:val="FooterChar"/>
    <w:uiPriority w:val="99"/>
    <w:unhideWhenUsed/>
    <w:rsid w:val="00C7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C70542"/>
  </w:style>
  <w:style w:type="paragraph" w:styleId="ListParagraph">
    <w:name w:val="List Paragraph"/>
    <w:basedOn w:val="Normal"/>
    <w:uiPriority w:val="34"/>
    <w:qFormat/>
    <w:rsid w:val="00C70542"/>
    <w:pPr>
      <w:ind w:left="720"/>
      <w:contextualSpacing/>
    </w:pPr>
  </w:style>
  <w:style w:type="paragraph" w:customStyle="1" w:styleId="Default">
    <w:name w:val="Default"/>
    <w:rsid w:val="00600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paragraph" w:customStyle="1" w:styleId="para">
    <w:name w:val="para"/>
    <w:basedOn w:val="Normal"/>
    <w:link w:val="paraChar"/>
    <w:qFormat/>
    <w:rsid w:val="006001AC"/>
    <w:pPr>
      <w:suppressAutoHyphens/>
      <w:spacing w:after="120" w:line="240" w:lineRule="exact"/>
      <w:ind w:left="2268" w:right="1134" w:hanging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araChar">
    <w:name w:val="para Char"/>
    <w:link w:val="para"/>
    <w:locked/>
    <w:rsid w:val="006001A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basedOn w:val="DefaultParagraphFont"/>
    <w:link w:val="SingleTxtG"/>
    <w:qFormat/>
    <w:rsid w:val="006001AC"/>
    <w:rPr>
      <w:rFonts w:ascii="Times New Roman" w:hAnsi="Times New Roman"/>
      <w:sz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6001AC"/>
    <w:pPr>
      <w:tabs>
        <w:tab w:val="left" w:pos="1701"/>
      </w:tabs>
      <w:suppressAutoHyphens/>
      <w:spacing w:after="120" w:line="240" w:lineRule="atLeast"/>
      <w:ind w:left="1134" w:right="1134"/>
    </w:pPr>
    <w:rPr>
      <w:rFonts w:ascii="Times New Roman" w:hAnsi="Times New Roman"/>
      <w:sz w:val="20"/>
    </w:rPr>
  </w:style>
  <w:style w:type="paragraph" w:customStyle="1" w:styleId="H1G">
    <w:name w:val="_ H_1_G"/>
    <w:basedOn w:val="Normal"/>
    <w:next w:val="Normal"/>
    <w:link w:val="H1GChar"/>
    <w:rsid w:val="006001AC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1GChar">
    <w:name w:val="_ H_1_G Char"/>
    <w:link w:val="H1G"/>
    <w:locked/>
    <w:rsid w:val="006001AC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A15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1A"/>
    <w:rPr>
      <w:rFonts w:ascii="Segoe UI" w:hAnsi="Segoe UI" w:cs="Segoe UI"/>
      <w:sz w:val="18"/>
      <w:szCs w:val="18"/>
    </w:rPr>
  </w:style>
  <w:style w:type="paragraph" w:styleId="FootnoteText">
    <w:name w:val="footnote text"/>
    <w:aliases w:val="5_G,PP,5_G_6"/>
    <w:basedOn w:val="Normal"/>
    <w:link w:val="FootnoteTextChar"/>
    <w:unhideWhenUsed/>
    <w:qFormat/>
    <w:rsid w:val="006D70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6D702F"/>
    <w:rPr>
      <w:sz w:val="20"/>
      <w:szCs w:val="20"/>
    </w:rPr>
  </w:style>
  <w:style w:type="character" w:styleId="FootnoteReference">
    <w:name w:val="footnote reference"/>
    <w:aliases w:val="4_G,(Footnote Reference),BVI fnr, BVI fnr,Footnote symbol,Footnote,Footnote Reference Superscript,SUPERS,-E Fußnotenzeichen,Fußnotenzeichen"/>
    <w:qFormat/>
    <w:rsid w:val="006D702F"/>
    <w:rPr>
      <w:rFonts w:ascii="Times New Roman" w:hAnsi="Times New Roman"/>
      <w:sz w:val="18"/>
      <w:vertAlign w:val="superscript"/>
    </w:rPr>
  </w:style>
  <w:style w:type="paragraph" w:customStyle="1" w:styleId="HChG">
    <w:name w:val="_ H _Ch_G"/>
    <w:basedOn w:val="Normal"/>
    <w:next w:val="Normal"/>
    <w:link w:val="HChGChar"/>
    <w:qFormat/>
    <w:rsid w:val="00835A4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HChGChar">
    <w:name w:val="_ H _Ch_G Char"/>
    <w:link w:val="HChG"/>
    <w:rsid w:val="00835A40"/>
    <w:rPr>
      <w:rFonts w:ascii="Times New Roman" w:eastAsia="Times New Roman" w:hAnsi="Times New Roman" w:cs="Times New Roman"/>
      <w:b/>
      <w:sz w:val="28"/>
      <w:szCs w:val="20"/>
      <w:lang w:val="en-GB" w:eastAsia="fr-FR"/>
    </w:rPr>
  </w:style>
  <w:style w:type="character" w:customStyle="1" w:styleId="Heading1Char">
    <w:name w:val="Heading 1 Char"/>
    <w:aliases w:val="Table_G Char"/>
    <w:basedOn w:val="DefaultParagraphFont"/>
    <w:link w:val="Heading1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NoList1">
    <w:name w:val="No List1"/>
    <w:next w:val="NoList"/>
    <w:semiHidden/>
    <w:rsid w:val="00466EA6"/>
  </w:style>
  <w:style w:type="paragraph" w:customStyle="1" w:styleId="HMG">
    <w:name w:val="_ H __M_G"/>
    <w:basedOn w:val="Normal"/>
    <w:next w:val="Normal"/>
    <w:rsid w:val="00466EA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ascii="Times New Roman" w:eastAsia="Times New Roman" w:hAnsi="Times New Roman" w:cs="Times New Roman"/>
      <w:b/>
      <w:sz w:val="34"/>
      <w:szCs w:val="20"/>
    </w:rPr>
  </w:style>
  <w:style w:type="paragraph" w:customStyle="1" w:styleId="H23G">
    <w:name w:val="_ H_2/3_G"/>
    <w:basedOn w:val="Normal"/>
    <w:next w:val="Normal"/>
    <w:link w:val="H23GChar"/>
    <w:rsid w:val="00466EA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H4G">
    <w:name w:val="_ H_4_G"/>
    <w:basedOn w:val="Normal"/>
    <w:next w:val="Normal"/>
    <w:rsid w:val="00466EA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H56G">
    <w:name w:val="_ H_5/6_G"/>
    <w:basedOn w:val="Normal"/>
    <w:next w:val="Normal"/>
    <w:link w:val="H56GChar"/>
    <w:rsid w:val="00466EA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LG">
    <w:name w:val="__S_L_G"/>
    <w:basedOn w:val="Normal"/>
    <w:next w:val="Normal"/>
    <w:rsid w:val="00466EA6"/>
    <w:pPr>
      <w:keepNext/>
      <w:keepLines/>
      <w:suppressAutoHyphens/>
      <w:spacing w:before="240" w:after="240" w:line="580" w:lineRule="exact"/>
      <w:ind w:left="1134" w:right="1134"/>
    </w:pPr>
    <w:rPr>
      <w:rFonts w:ascii="Times New Roman" w:eastAsia="Times New Roman" w:hAnsi="Times New Roman" w:cs="Times New Roman"/>
      <w:b/>
      <w:sz w:val="56"/>
      <w:szCs w:val="20"/>
    </w:rPr>
  </w:style>
  <w:style w:type="paragraph" w:customStyle="1" w:styleId="SMG">
    <w:name w:val="__S_M_G"/>
    <w:basedOn w:val="Normal"/>
    <w:next w:val="Normal"/>
    <w:rsid w:val="00466EA6"/>
    <w:pPr>
      <w:keepNext/>
      <w:keepLines/>
      <w:suppressAutoHyphens/>
      <w:spacing w:before="240" w:after="240" w:line="420" w:lineRule="exact"/>
      <w:ind w:left="1134" w:right="1134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SSG">
    <w:name w:val="__S_S_G"/>
    <w:basedOn w:val="Normal"/>
    <w:next w:val="Normal"/>
    <w:rsid w:val="00466EA6"/>
    <w:pPr>
      <w:keepNext/>
      <w:keepLines/>
      <w:suppressAutoHyphens/>
      <w:spacing w:before="240" w:after="240" w:line="300" w:lineRule="exact"/>
      <w:ind w:left="1134" w:right="1134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XLargeG">
    <w:name w:val="__XLarge_G"/>
    <w:basedOn w:val="Normal"/>
    <w:next w:val="Normal"/>
    <w:rsid w:val="00466EA6"/>
    <w:pPr>
      <w:keepNext/>
      <w:keepLines/>
      <w:suppressAutoHyphens/>
      <w:spacing w:before="240" w:after="240" w:line="420" w:lineRule="exact"/>
      <w:ind w:left="1134" w:right="1134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Bullet1G">
    <w:name w:val="_Bullet 1_G"/>
    <w:basedOn w:val="Normal"/>
    <w:rsid w:val="00466EA6"/>
    <w:pPr>
      <w:numPr>
        <w:numId w:val="1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ullet2G">
    <w:name w:val="_Bullet 2_G"/>
    <w:basedOn w:val="Normal"/>
    <w:rsid w:val="00466EA6"/>
    <w:pPr>
      <w:numPr>
        <w:numId w:val="2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aliases w:val="1_G"/>
    <w:basedOn w:val="FootnoteReference"/>
    <w:rsid w:val="00466EA6"/>
    <w:rPr>
      <w:rFonts w:ascii="Times New Roman" w:hAnsi="Times New Roman"/>
      <w:sz w:val="18"/>
      <w:vertAlign w:val="superscript"/>
      <w:lang w:val="fr-CH"/>
    </w:rPr>
  </w:style>
  <w:style w:type="paragraph" w:styleId="EndnoteText">
    <w:name w:val="endnote text"/>
    <w:aliases w:val="2_G"/>
    <w:basedOn w:val="FootnoteText"/>
    <w:link w:val="EndnoteTextChar"/>
    <w:rsid w:val="00466EA6"/>
    <w:pPr>
      <w:tabs>
        <w:tab w:val="right" w:pos="1021"/>
      </w:tabs>
      <w:suppressAutoHyphens/>
      <w:spacing w:line="220" w:lineRule="exact"/>
      <w:ind w:left="1134" w:right="1134" w:hanging="1134"/>
    </w:pPr>
    <w:rPr>
      <w:rFonts w:ascii="Times New Roman" w:eastAsia="Times New Roman" w:hAnsi="Times New Roman" w:cs="Times New Roman"/>
      <w:sz w:val="18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466EA6"/>
    <w:rPr>
      <w:rFonts w:ascii="Times New Roman" w:eastAsia="Times New Roman" w:hAnsi="Times New Roman" w:cs="Times New Roman"/>
      <w:sz w:val="18"/>
      <w:szCs w:val="20"/>
      <w:lang w:val="en-GB"/>
    </w:rPr>
  </w:style>
  <w:style w:type="character" w:styleId="PageNumber">
    <w:name w:val="page number"/>
    <w:aliases w:val="7_G"/>
    <w:rsid w:val="00466EA6"/>
    <w:rPr>
      <w:rFonts w:ascii="Times New Roman" w:hAnsi="Times New Roman"/>
      <w:b/>
      <w:sz w:val="18"/>
      <w:lang w:val="fr-CH"/>
    </w:rPr>
  </w:style>
  <w:style w:type="table" w:styleId="TableGrid">
    <w:name w:val="Table Grid"/>
    <w:basedOn w:val="TableNormal"/>
    <w:uiPriority w:val="39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466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66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6EA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a">
    <w:name w:val="Содержимое таблицы"/>
    <w:basedOn w:val="BodyText"/>
    <w:rsid w:val="00466EA6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466EA6"/>
    <w:pPr>
      <w:suppressAutoHyphens/>
      <w:spacing w:after="12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466EA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BodyTextIndent2Char">
    <w:name w:val="Body Text Indent 2 Char"/>
    <w:basedOn w:val="DefaultParagraphFont"/>
    <w:link w:val="BodyTextIndent2"/>
    <w:rsid w:val="00466EA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odyTextIndent">
    <w:name w:val="Body Text Indent"/>
    <w:basedOn w:val="Normal"/>
    <w:link w:val="BodyTextIndentChar"/>
    <w:rsid w:val="00466EA6"/>
    <w:pPr>
      <w:suppressAutoHyphens/>
      <w:spacing w:after="120" w:line="24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WW8Num2z0">
    <w:name w:val="WW8Num2z0"/>
    <w:rsid w:val="00466EA6"/>
    <w:rPr>
      <w:rFonts w:ascii="Symbol" w:hAnsi="Symbol"/>
    </w:rPr>
  </w:style>
  <w:style w:type="character" w:customStyle="1" w:styleId="H56GChar">
    <w:name w:val="_ H_5/6_G Char"/>
    <w:link w:val="H56G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M1">
    <w:name w:val="CM1"/>
    <w:basedOn w:val="Default"/>
    <w:next w:val="Default"/>
    <w:uiPriority w:val="99"/>
    <w:rsid w:val="00466EA6"/>
    <w:pPr>
      <w:widowControl/>
    </w:pPr>
    <w:rPr>
      <w:rFonts w:ascii="EUAlbertina" w:eastAsia="Times New Roman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466EA6"/>
    <w:pPr>
      <w:widowControl/>
    </w:pPr>
    <w:rPr>
      <w:rFonts w:ascii="EUAlbertina" w:eastAsia="Times New Roman" w:hAnsi="EUAlbertina"/>
      <w:color w:val="auto"/>
      <w:lang w:val="de-DE" w:eastAsia="de-DE"/>
    </w:rPr>
  </w:style>
  <w:style w:type="character" w:styleId="Hyperlink">
    <w:name w:val="Hyperlink"/>
    <w:rsid w:val="00466EA6"/>
    <w:rPr>
      <w:color w:val="0000FF"/>
      <w:u w:val="single"/>
    </w:rPr>
  </w:style>
  <w:style w:type="character" w:styleId="FollowedHyperlink">
    <w:name w:val="FollowedHyperlink"/>
    <w:rsid w:val="00466EA6"/>
    <w:rPr>
      <w:color w:val="800080"/>
      <w:u w:val="single"/>
    </w:rPr>
  </w:style>
  <w:style w:type="paragraph" w:styleId="PlainText">
    <w:name w:val="Plain Text"/>
    <w:basedOn w:val="Normal"/>
    <w:link w:val="PlainTextChar"/>
    <w:rsid w:val="00466EA6"/>
    <w:pPr>
      <w:suppressAutoHyphens/>
      <w:spacing w:after="0" w:line="240" w:lineRule="atLeast"/>
    </w:pPr>
    <w:rPr>
      <w:rFonts w:ascii="Times New Roman" w:eastAsia="Times New Roman" w:hAnsi="Times New Roman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66EA6"/>
    <w:rPr>
      <w:rFonts w:ascii="Times New Roman" w:eastAsia="Times New Roman" w:hAnsi="Times New Roman" w:cs="Courier New"/>
      <w:sz w:val="20"/>
      <w:szCs w:val="20"/>
      <w:lang w:val="en-GB"/>
    </w:rPr>
  </w:style>
  <w:style w:type="paragraph" w:styleId="BlockText">
    <w:name w:val="Block Text"/>
    <w:basedOn w:val="Normal"/>
    <w:rsid w:val="00466EA6"/>
    <w:pPr>
      <w:suppressAutoHyphens/>
      <w:spacing w:after="0" w:line="240" w:lineRule="atLeast"/>
      <w:ind w:left="1440" w:right="1440"/>
    </w:pPr>
    <w:rPr>
      <w:rFonts w:ascii="Times New Roman" w:eastAsia="Times New Roman" w:hAnsi="Times New Roman" w:cs="Times New Roman"/>
      <w:sz w:val="20"/>
      <w:szCs w:val="20"/>
    </w:rPr>
  </w:style>
  <w:style w:type="character" w:styleId="LineNumber">
    <w:name w:val="line number"/>
    <w:rsid w:val="00466EA6"/>
    <w:rPr>
      <w:sz w:val="14"/>
    </w:rPr>
  </w:style>
  <w:style w:type="numbering" w:styleId="111111">
    <w:name w:val="Outline List 2"/>
    <w:basedOn w:val="NoList"/>
    <w:rsid w:val="00466EA6"/>
    <w:pPr>
      <w:numPr>
        <w:numId w:val="4"/>
      </w:numPr>
    </w:pPr>
  </w:style>
  <w:style w:type="numbering" w:styleId="1ai">
    <w:name w:val="Outline List 1"/>
    <w:basedOn w:val="NoList"/>
    <w:rsid w:val="00466EA6"/>
    <w:pPr>
      <w:numPr>
        <w:numId w:val="5"/>
      </w:numPr>
    </w:pPr>
  </w:style>
  <w:style w:type="numbering" w:styleId="ArticleSection">
    <w:name w:val="Outline List 3"/>
    <w:basedOn w:val="NoList"/>
    <w:rsid w:val="00466EA6"/>
    <w:pPr>
      <w:numPr>
        <w:numId w:val="6"/>
      </w:numPr>
    </w:pPr>
  </w:style>
  <w:style w:type="paragraph" w:styleId="BodyText2">
    <w:name w:val="Body Text 2"/>
    <w:basedOn w:val="Normal"/>
    <w:link w:val="BodyText2Char"/>
    <w:rsid w:val="00466EA6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rsid w:val="00466EA6"/>
    <w:pPr>
      <w:suppressAutoHyphens/>
      <w:spacing w:after="120" w:line="24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6EA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rsid w:val="00466EA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FirstIndent2">
    <w:name w:val="Body Text First Indent 2"/>
    <w:basedOn w:val="BodyTextIndent"/>
    <w:link w:val="BodyTextFirstIndent2Char"/>
    <w:rsid w:val="00466EA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466EA6"/>
    <w:pPr>
      <w:suppressAutoHyphens/>
      <w:spacing w:after="120" w:line="240" w:lineRule="atLeast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66EA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Closing">
    <w:name w:val="Closing"/>
    <w:basedOn w:val="Normal"/>
    <w:link w:val="ClosingChar"/>
    <w:rsid w:val="00466EA6"/>
    <w:pPr>
      <w:suppressAutoHyphens/>
      <w:spacing w:after="0" w:line="240" w:lineRule="atLeast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teChar">
    <w:name w:val="Date Char"/>
    <w:basedOn w:val="DefaultParagraphFont"/>
    <w:link w:val="Date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-mailSignature">
    <w:name w:val="E-mail Signature"/>
    <w:basedOn w:val="Normal"/>
    <w:link w:val="E-mailSignatureChar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-mailSignatureChar">
    <w:name w:val="E-mail Signature Char"/>
    <w:basedOn w:val="DefaultParagraphFont"/>
    <w:link w:val="E-mailSignature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mphasis">
    <w:name w:val="Emphasis"/>
    <w:qFormat/>
    <w:rsid w:val="00466EA6"/>
    <w:rPr>
      <w:i/>
      <w:iCs/>
    </w:rPr>
  </w:style>
  <w:style w:type="paragraph" w:styleId="EnvelopeReturn">
    <w:name w:val="envelope return"/>
    <w:basedOn w:val="Normal"/>
    <w:rsid w:val="00466EA6"/>
    <w:pPr>
      <w:suppressAutoHyphens/>
      <w:spacing w:after="0" w:line="240" w:lineRule="atLeast"/>
    </w:pPr>
    <w:rPr>
      <w:rFonts w:ascii="Arial" w:eastAsia="Times New Roman" w:hAnsi="Arial" w:cs="Arial"/>
      <w:sz w:val="20"/>
      <w:szCs w:val="20"/>
    </w:rPr>
  </w:style>
  <w:style w:type="character" w:styleId="HTMLAcronym">
    <w:name w:val="HTML Acronym"/>
    <w:rsid w:val="00466EA6"/>
  </w:style>
  <w:style w:type="paragraph" w:styleId="HTMLAddress">
    <w:name w:val="HTML Address"/>
    <w:basedOn w:val="Normal"/>
    <w:link w:val="HTMLAddressChar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rsid w:val="00466EA6"/>
    <w:rPr>
      <w:rFonts w:ascii="Times New Roman" w:eastAsia="Times New Roman" w:hAnsi="Times New Roman" w:cs="Times New Roman"/>
      <w:i/>
      <w:iCs/>
      <w:sz w:val="20"/>
      <w:szCs w:val="20"/>
      <w:lang w:val="en-GB"/>
    </w:rPr>
  </w:style>
  <w:style w:type="character" w:styleId="HTMLCite">
    <w:name w:val="HTML Cite"/>
    <w:rsid w:val="00466EA6"/>
    <w:rPr>
      <w:i/>
      <w:iCs/>
    </w:rPr>
  </w:style>
  <w:style w:type="character" w:styleId="HTMLCode">
    <w:name w:val="HTML Code"/>
    <w:rsid w:val="00466EA6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466EA6"/>
    <w:rPr>
      <w:i/>
      <w:iCs/>
    </w:rPr>
  </w:style>
  <w:style w:type="character" w:styleId="HTMLKeyboard">
    <w:name w:val="HTML Keyboard"/>
    <w:rsid w:val="00466EA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66EA6"/>
    <w:pPr>
      <w:suppressAutoHyphens/>
      <w:spacing w:after="0" w:line="240" w:lineRule="atLeas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66EA6"/>
    <w:rPr>
      <w:rFonts w:ascii="Courier New" w:eastAsia="Times New Roman" w:hAnsi="Courier New" w:cs="Courier New"/>
      <w:sz w:val="20"/>
      <w:szCs w:val="20"/>
      <w:lang w:val="en-GB"/>
    </w:rPr>
  </w:style>
  <w:style w:type="character" w:styleId="HTMLSample">
    <w:name w:val="HTML Sample"/>
    <w:rsid w:val="00466EA6"/>
    <w:rPr>
      <w:rFonts w:ascii="Courier New" w:hAnsi="Courier New" w:cs="Courier New"/>
    </w:rPr>
  </w:style>
  <w:style w:type="character" w:styleId="HTMLTypewriter">
    <w:name w:val="HTML Typewriter"/>
    <w:rsid w:val="00466EA6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466EA6"/>
    <w:rPr>
      <w:i/>
      <w:iCs/>
    </w:rPr>
  </w:style>
  <w:style w:type="paragraph" w:styleId="List">
    <w:name w:val="List"/>
    <w:basedOn w:val="Normal"/>
    <w:rsid w:val="00466EA6"/>
    <w:pPr>
      <w:suppressAutoHyphens/>
      <w:spacing w:after="0" w:line="240" w:lineRule="atLeast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2">
    <w:name w:val="List 2"/>
    <w:basedOn w:val="Normal"/>
    <w:rsid w:val="00466EA6"/>
    <w:pPr>
      <w:suppressAutoHyphens/>
      <w:spacing w:after="0" w:line="240" w:lineRule="atLeast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3">
    <w:name w:val="List 3"/>
    <w:basedOn w:val="Normal"/>
    <w:rsid w:val="00466EA6"/>
    <w:pPr>
      <w:suppressAutoHyphens/>
      <w:spacing w:after="0" w:line="240" w:lineRule="atLeast"/>
      <w:ind w:left="849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4">
    <w:name w:val="List 4"/>
    <w:basedOn w:val="Normal"/>
    <w:rsid w:val="00466EA6"/>
    <w:pPr>
      <w:suppressAutoHyphens/>
      <w:spacing w:after="0" w:line="240" w:lineRule="atLeast"/>
      <w:ind w:left="1132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5">
    <w:name w:val="List 5"/>
    <w:basedOn w:val="Normal"/>
    <w:rsid w:val="00466EA6"/>
    <w:pPr>
      <w:suppressAutoHyphens/>
      <w:spacing w:after="0" w:line="240" w:lineRule="atLeast"/>
      <w:ind w:left="1415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">
    <w:name w:val="List Bullet"/>
    <w:basedOn w:val="Normal"/>
    <w:rsid w:val="00466EA6"/>
    <w:pPr>
      <w:tabs>
        <w:tab w:val="num" w:pos="360"/>
      </w:tabs>
      <w:suppressAutoHyphens/>
      <w:spacing w:after="0" w:line="240" w:lineRule="atLeast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2">
    <w:name w:val="List Bullet 2"/>
    <w:basedOn w:val="Normal"/>
    <w:rsid w:val="00466EA6"/>
    <w:pPr>
      <w:tabs>
        <w:tab w:val="num" w:pos="643"/>
      </w:tabs>
      <w:suppressAutoHyphens/>
      <w:spacing w:after="0" w:line="240" w:lineRule="atLeast"/>
      <w:ind w:left="643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3">
    <w:name w:val="List Bullet 3"/>
    <w:basedOn w:val="Normal"/>
    <w:rsid w:val="00466EA6"/>
    <w:pPr>
      <w:tabs>
        <w:tab w:val="num" w:pos="926"/>
      </w:tabs>
      <w:suppressAutoHyphens/>
      <w:spacing w:after="0" w:line="240" w:lineRule="atLeast"/>
      <w:ind w:left="926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4">
    <w:name w:val="List Bullet 4"/>
    <w:basedOn w:val="Normal"/>
    <w:rsid w:val="00466EA6"/>
    <w:pPr>
      <w:tabs>
        <w:tab w:val="num" w:pos="1209"/>
      </w:tabs>
      <w:suppressAutoHyphens/>
      <w:spacing w:after="0" w:line="240" w:lineRule="atLeast"/>
      <w:ind w:left="1209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5">
    <w:name w:val="List Bullet 5"/>
    <w:basedOn w:val="Normal"/>
    <w:rsid w:val="00466EA6"/>
    <w:pPr>
      <w:tabs>
        <w:tab w:val="num" w:pos="1492"/>
      </w:tabs>
      <w:suppressAutoHyphens/>
      <w:spacing w:after="0" w:line="240" w:lineRule="atLeast"/>
      <w:ind w:left="1492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">
    <w:name w:val="List Continue"/>
    <w:basedOn w:val="Normal"/>
    <w:rsid w:val="00466EA6"/>
    <w:pPr>
      <w:suppressAutoHyphens/>
      <w:spacing w:after="120" w:line="24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2">
    <w:name w:val="List Continue 2"/>
    <w:basedOn w:val="Normal"/>
    <w:rsid w:val="00466EA6"/>
    <w:pPr>
      <w:suppressAutoHyphens/>
      <w:spacing w:after="120" w:line="240" w:lineRule="atLeast"/>
      <w:ind w:left="566"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3">
    <w:name w:val="List Continue 3"/>
    <w:basedOn w:val="Normal"/>
    <w:rsid w:val="00466EA6"/>
    <w:pPr>
      <w:suppressAutoHyphens/>
      <w:spacing w:after="120" w:line="240" w:lineRule="atLeast"/>
      <w:ind w:left="849"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4">
    <w:name w:val="List Continue 4"/>
    <w:basedOn w:val="Normal"/>
    <w:rsid w:val="00466EA6"/>
    <w:pPr>
      <w:suppressAutoHyphens/>
      <w:spacing w:after="120" w:line="240" w:lineRule="atLeast"/>
      <w:ind w:left="1132"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5">
    <w:name w:val="List Continue 5"/>
    <w:basedOn w:val="Normal"/>
    <w:rsid w:val="00466EA6"/>
    <w:pPr>
      <w:suppressAutoHyphens/>
      <w:spacing w:after="120" w:line="240" w:lineRule="atLeast"/>
      <w:ind w:left="1415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">
    <w:name w:val="List Number"/>
    <w:basedOn w:val="Normal"/>
    <w:rsid w:val="00466EA6"/>
    <w:pPr>
      <w:tabs>
        <w:tab w:val="num" w:pos="360"/>
      </w:tabs>
      <w:suppressAutoHyphens/>
      <w:spacing w:after="0" w:line="240" w:lineRule="atLeast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2">
    <w:name w:val="List Number 2"/>
    <w:basedOn w:val="Normal"/>
    <w:rsid w:val="00466EA6"/>
    <w:pPr>
      <w:tabs>
        <w:tab w:val="num" w:pos="643"/>
      </w:tabs>
      <w:suppressAutoHyphens/>
      <w:spacing w:after="0" w:line="240" w:lineRule="atLeast"/>
      <w:ind w:left="643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3">
    <w:name w:val="List Number 3"/>
    <w:basedOn w:val="Normal"/>
    <w:rsid w:val="00466EA6"/>
    <w:pPr>
      <w:tabs>
        <w:tab w:val="num" w:pos="926"/>
      </w:tabs>
      <w:suppressAutoHyphens/>
      <w:spacing w:after="0" w:line="240" w:lineRule="atLeast"/>
      <w:ind w:left="926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4">
    <w:name w:val="List Number 4"/>
    <w:basedOn w:val="Normal"/>
    <w:rsid w:val="00466EA6"/>
    <w:pPr>
      <w:tabs>
        <w:tab w:val="num" w:pos="1209"/>
      </w:tabs>
      <w:suppressAutoHyphens/>
      <w:spacing w:after="0" w:line="240" w:lineRule="atLeast"/>
      <w:ind w:left="1209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5">
    <w:name w:val="List Number 5"/>
    <w:basedOn w:val="Normal"/>
    <w:rsid w:val="00466EA6"/>
    <w:pPr>
      <w:tabs>
        <w:tab w:val="num" w:pos="1492"/>
      </w:tabs>
      <w:suppressAutoHyphens/>
      <w:spacing w:after="0" w:line="240" w:lineRule="atLeast"/>
      <w:ind w:left="1492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MessageHeader">
    <w:name w:val="Message Header"/>
    <w:basedOn w:val="Normal"/>
    <w:link w:val="MessageHeaderChar"/>
    <w:rsid w:val="00466E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spacing w:after="0" w:line="240" w:lineRule="atLeast"/>
      <w:ind w:left="1134" w:hanging="1134"/>
    </w:pPr>
    <w:rPr>
      <w:rFonts w:ascii="Arial" w:eastAsia="Times New Roman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466EA6"/>
    <w:rPr>
      <w:rFonts w:ascii="Arial" w:eastAsia="Times New Roman" w:hAnsi="Arial" w:cs="Arial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466EA6"/>
    <w:pPr>
      <w:suppressAutoHyphens/>
      <w:spacing w:after="0" w:line="240" w:lineRule="atLeast"/>
      <w:ind w:left="567"/>
    </w:pPr>
    <w:rPr>
      <w:rFonts w:ascii="Times New Roman" w:eastAsia="Times New Roman" w:hAnsi="Times New Roman" w:cs="Times New Roman"/>
      <w:sz w:val="20"/>
      <w:szCs w:val="20"/>
    </w:rPr>
  </w:style>
  <w:style w:type="paragraph" w:styleId="NoteHeading">
    <w:name w:val="Note Heading"/>
    <w:basedOn w:val="Normal"/>
    <w:next w:val="Normal"/>
    <w:link w:val="NoteHeadingChar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HeadingChar">
    <w:name w:val="Note Heading Char"/>
    <w:basedOn w:val="DefaultParagraphFont"/>
    <w:link w:val="NoteHeading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alutation">
    <w:name w:val="Salutation"/>
    <w:basedOn w:val="Normal"/>
    <w:next w:val="Normal"/>
    <w:link w:val="SalutationChar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ignature">
    <w:name w:val="Signature"/>
    <w:basedOn w:val="Normal"/>
    <w:link w:val="SignatureChar"/>
    <w:rsid w:val="00466EA6"/>
    <w:pPr>
      <w:suppressAutoHyphens/>
      <w:spacing w:after="0" w:line="240" w:lineRule="atLeast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Strong">
    <w:name w:val="Strong"/>
    <w:qFormat/>
    <w:rsid w:val="00466EA6"/>
    <w:rPr>
      <w:b/>
      <w:bCs/>
    </w:rPr>
  </w:style>
  <w:style w:type="paragraph" w:styleId="Subtitle">
    <w:name w:val="Subtitle"/>
    <w:basedOn w:val="Normal"/>
    <w:link w:val="SubtitleChar"/>
    <w:qFormat/>
    <w:rsid w:val="00466EA6"/>
    <w:pPr>
      <w:suppressAutoHyphens/>
      <w:spacing w:after="60" w:line="240" w:lineRule="atLeast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66EA6"/>
    <w:rPr>
      <w:rFonts w:ascii="Arial" w:eastAsia="Times New Roman" w:hAnsi="Arial" w:cs="Arial"/>
      <w:sz w:val="24"/>
      <w:szCs w:val="24"/>
      <w:lang w:val="en-GB"/>
    </w:rPr>
  </w:style>
  <w:style w:type="table" w:styleId="Table3Deffects1">
    <w:name w:val="Table 3D effects 1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color w:val="000080"/>
      <w:sz w:val="20"/>
      <w:szCs w:val="20"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val="en-GB"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semiHidden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66EA6"/>
    <w:pPr>
      <w:suppressAutoHyphens/>
      <w:spacing w:before="240" w:after="60" w:line="240" w:lineRule="atLeast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66EA6"/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paragraph" w:styleId="EnvelopeAddress">
    <w:name w:val="envelope address"/>
    <w:basedOn w:val="Normal"/>
    <w:rsid w:val="00466EA6"/>
    <w:pPr>
      <w:framePr w:w="7920" w:h="1980" w:hRule="exact" w:hSpace="180" w:wrap="auto" w:hAnchor="page" w:xAlign="center" w:yAlign="bottom"/>
      <w:suppressAutoHyphens/>
      <w:spacing w:after="0" w:line="240" w:lineRule="atLeast"/>
      <w:ind w:left="2880"/>
    </w:pPr>
    <w:rPr>
      <w:rFonts w:ascii="Arial" w:eastAsia="Times New Roman" w:hAnsi="Arial" w:cs="Arial"/>
      <w:sz w:val="24"/>
      <w:szCs w:val="24"/>
    </w:rPr>
  </w:style>
  <w:style w:type="character" w:customStyle="1" w:styleId="H23GChar">
    <w:name w:val="_ H_2/3_G Char"/>
    <w:link w:val="H23G"/>
    <w:rsid w:val="00466EA6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CharChar4">
    <w:name w:val="Char Char4"/>
    <w:semiHidden/>
    <w:rsid w:val="00466EA6"/>
    <w:rPr>
      <w:sz w:val="18"/>
      <w:lang w:val="en-GB" w:eastAsia="en-US" w:bidi="ar-SA"/>
    </w:rPr>
  </w:style>
  <w:style w:type="paragraph" w:customStyle="1" w:styleId="tablefootnote">
    <w:name w:val="table footnote"/>
    <w:basedOn w:val="SingleTxtG"/>
    <w:qFormat/>
    <w:rsid w:val="00466EA6"/>
    <w:pPr>
      <w:tabs>
        <w:tab w:val="clear" w:pos="1701"/>
      </w:tabs>
      <w:spacing w:after="0" w:line="220" w:lineRule="exact"/>
      <w:ind w:firstLine="170"/>
    </w:pPr>
    <w:rPr>
      <w:rFonts w:eastAsia="Times New Roman" w:cs="Times New Roman"/>
      <w:sz w:val="18"/>
      <w:szCs w:val="18"/>
    </w:rPr>
  </w:style>
  <w:style w:type="paragraph" w:customStyle="1" w:styleId="a0">
    <w:name w:val="(a)"/>
    <w:basedOn w:val="Normal"/>
    <w:qFormat/>
    <w:rsid w:val="00466EA6"/>
    <w:pPr>
      <w:suppressAutoHyphens/>
      <w:spacing w:after="120" w:line="240" w:lineRule="exact"/>
      <w:ind w:left="2835" w:right="1134" w:hanging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7453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C261C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33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1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5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9938CC7117E47B419C9ED2C366A20" ma:contentTypeVersion="10" ma:contentTypeDescription="Crée un document." ma:contentTypeScope="" ma:versionID="03296b65c844b44bd88eadef28c09c16">
  <xsd:schema xmlns:xsd="http://www.w3.org/2001/XMLSchema" xmlns:xs="http://www.w3.org/2001/XMLSchema" xmlns:p="http://schemas.microsoft.com/office/2006/metadata/properties" xmlns:ns2="99804d8a-4562-4271-8694-c37432cbd247" targetNamespace="http://schemas.microsoft.com/office/2006/metadata/properties" ma:root="true" ma:fieldsID="b13109f39522ac7c4db389e2f65d8ec7" ns2:_="">
    <xsd:import namespace="99804d8a-4562-4271-8694-c37432cbd2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04d8a-4562-4271-8694-c37432cbd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353B3D-E4C4-494D-B817-2A6C759DDC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DBAF01-7860-414E-8A50-6A2FB2679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804d8a-4562-4271-8694-c37432cbd2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AA5C4D-96AF-41FE-B144-41FC636A2D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C8C632-E6D1-490F-BFD4-F4DD7FD4B2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ECE/TRANS/WP.29/GRSP/2021/26</vt:lpstr>
      <vt:lpstr>ECE/TRANS/WP.29/GRSP/2021/26</vt:lpstr>
      <vt:lpstr>ECE/TRANS/WP.29/GRSP/2021/26</vt:lpstr>
      <vt:lpstr>ECE/TRANS/WP.29/GRSP/2021/26</vt:lpstr>
    </vt:vector>
  </TitlesOfParts>
  <Company>Volvo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ECE/TRANS/WP.29/GRSP/2021/26</dc:title>
  <dc:subject>2113276</dc:subject>
  <dc:creator>Teyssier Pierre</dc:creator>
  <cp:lastModifiedBy>Benedicte Boudol</cp:lastModifiedBy>
  <cp:revision>4</cp:revision>
  <cp:lastPrinted>2021-09-21T10:17:00Z</cp:lastPrinted>
  <dcterms:created xsi:type="dcterms:W3CDTF">2022-02-17T13:48:00Z</dcterms:created>
  <dcterms:modified xsi:type="dcterms:W3CDTF">2022-02-17T14:17:00Z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0x010100F5C9938CC7117E47B419C9ED2C366A20</vt:lpwstr>
  </property>
</Properties>
</file>