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72B00" w:rsidRPr="00B72B00" w14:paraId="27891A8C" w14:textId="77777777" w:rsidTr="004F7C1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8B92E40" w14:textId="77777777" w:rsidR="00B72B00" w:rsidRPr="00B72B00" w:rsidRDefault="00B72B00" w:rsidP="004F7C18">
            <w:pPr>
              <w:spacing w:after="8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3304F1A" w14:textId="77777777" w:rsidR="00B72B00" w:rsidRPr="00B72B00" w:rsidRDefault="00B72B00" w:rsidP="004F7C18">
            <w:pPr>
              <w:spacing w:after="8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0F5769F8" w14:textId="4765236C" w:rsidR="00B72B00" w:rsidRPr="00B72B00" w:rsidRDefault="00B72B00" w:rsidP="00715189">
            <w:pPr>
              <w:spacing w:after="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2B00">
              <w:rPr>
                <w:rFonts w:ascii="Times New Roman" w:hAnsi="Times New Roman"/>
                <w:b/>
                <w:sz w:val="28"/>
                <w:szCs w:val="28"/>
              </w:rPr>
              <w:t>INF.</w:t>
            </w:r>
            <w:r w:rsidR="00DC3E4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B72B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51CC4353" w14:textId="77777777" w:rsidR="00B72B00" w:rsidRPr="00B72B00" w:rsidRDefault="00B72B00" w:rsidP="00B72B00">
      <w:pPr>
        <w:spacing w:before="120"/>
        <w:rPr>
          <w:rFonts w:ascii="Times New Roman" w:hAnsi="Times New Roman"/>
          <w:b/>
          <w:sz w:val="28"/>
          <w:szCs w:val="28"/>
        </w:rPr>
      </w:pPr>
      <w:r w:rsidRPr="00B72B00">
        <w:rPr>
          <w:rFonts w:ascii="Times New Roman" w:hAnsi="Times New Roman"/>
          <w:b/>
          <w:sz w:val="28"/>
          <w:szCs w:val="28"/>
        </w:rPr>
        <w:t>Economic Commission for Europe</w:t>
      </w:r>
    </w:p>
    <w:p w14:paraId="243FB885" w14:textId="77777777" w:rsidR="00B72B00" w:rsidRPr="00AC73F3" w:rsidRDefault="00B72B00" w:rsidP="00B72B00">
      <w:pPr>
        <w:spacing w:before="120"/>
        <w:rPr>
          <w:rFonts w:ascii="Times New Roman" w:hAnsi="Times New Roman"/>
          <w:sz w:val="24"/>
          <w:szCs w:val="24"/>
        </w:rPr>
      </w:pPr>
      <w:r w:rsidRPr="00AC73F3">
        <w:rPr>
          <w:rFonts w:ascii="Times New Roman" w:hAnsi="Times New Roman"/>
          <w:sz w:val="24"/>
          <w:szCs w:val="24"/>
        </w:rPr>
        <w:t>Inland Transport Committee</w:t>
      </w:r>
    </w:p>
    <w:p w14:paraId="4F0738F1" w14:textId="173CC7F0" w:rsidR="00AC73F3" w:rsidRDefault="00B72B00" w:rsidP="002915C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C73F3">
        <w:rPr>
          <w:rFonts w:ascii="Times New Roman" w:hAnsi="Times New Roman" w:cs="Times New Roman"/>
          <w:b/>
          <w:sz w:val="24"/>
          <w:szCs w:val="24"/>
        </w:rPr>
        <w:t>Working Party on the Transport of Dangerous Goods</w:t>
      </w:r>
      <w:r w:rsidR="002A35D9">
        <w:rPr>
          <w:rFonts w:ascii="Times New Roman" w:hAnsi="Times New Roman" w:cs="Times New Roman"/>
          <w:b/>
          <w:sz w:val="24"/>
          <w:szCs w:val="24"/>
        </w:rPr>
        <w:tab/>
      </w:r>
      <w:r w:rsidR="002A35D9">
        <w:rPr>
          <w:rFonts w:ascii="Times New Roman" w:hAnsi="Times New Roman" w:cs="Times New Roman"/>
          <w:b/>
          <w:sz w:val="24"/>
          <w:szCs w:val="24"/>
        </w:rPr>
        <w:tab/>
      </w:r>
      <w:r w:rsidR="002A35D9">
        <w:rPr>
          <w:rFonts w:ascii="Times New Roman" w:hAnsi="Times New Roman" w:cs="Times New Roman"/>
          <w:b/>
          <w:sz w:val="24"/>
          <w:szCs w:val="24"/>
        </w:rPr>
        <w:tab/>
      </w:r>
      <w:r w:rsidR="00715189" w:rsidRPr="001368A7">
        <w:rPr>
          <w:rFonts w:ascii="Times New Roman" w:hAnsi="Times New Roman" w:cs="Times New Roman"/>
          <w:b/>
          <w:sz w:val="24"/>
          <w:szCs w:val="24"/>
        </w:rPr>
        <w:br/>
      </w:r>
    </w:p>
    <w:p w14:paraId="49A48936" w14:textId="77777777" w:rsidR="00DC3E49" w:rsidRDefault="00B72B00" w:rsidP="002915C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915C7">
        <w:rPr>
          <w:rFonts w:ascii="Times New Roman" w:hAnsi="Times New Roman" w:cs="Times New Roman"/>
          <w:b/>
          <w:sz w:val="20"/>
          <w:szCs w:val="20"/>
        </w:rPr>
        <w:t>Joint Meeting of the RID Committee of Experts and the</w:t>
      </w:r>
      <w:r w:rsidR="00AC73F3">
        <w:rPr>
          <w:rFonts w:ascii="Times New Roman" w:hAnsi="Times New Roman" w:cs="Times New Roman"/>
          <w:b/>
          <w:sz w:val="20"/>
          <w:szCs w:val="20"/>
        </w:rPr>
        <w:tab/>
      </w:r>
      <w:r w:rsidR="00AC73F3">
        <w:rPr>
          <w:rFonts w:ascii="Times New Roman" w:hAnsi="Times New Roman" w:cs="Times New Roman"/>
          <w:b/>
          <w:sz w:val="20"/>
          <w:szCs w:val="20"/>
        </w:rPr>
        <w:tab/>
      </w:r>
      <w:r w:rsidR="00AC73F3">
        <w:rPr>
          <w:rFonts w:ascii="Times New Roman" w:hAnsi="Times New Roman" w:cs="Times New Roman"/>
          <w:b/>
          <w:sz w:val="20"/>
          <w:szCs w:val="20"/>
        </w:rPr>
        <w:tab/>
      </w:r>
      <w:r w:rsidR="00AC73F3">
        <w:rPr>
          <w:rFonts w:ascii="Times New Roman" w:hAnsi="Times New Roman" w:cs="Times New Roman"/>
          <w:b/>
          <w:sz w:val="20"/>
          <w:szCs w:val="20"/>
        </w:rPr>
        <w:tab/>
      </w:r>
      <w:r w:rsidR="00526138">
        <w:rPr>
          <w:rFonts w:ascii="Times New Roman" w:hAnsi="Times New Roman" w:cs="Times New Roman"/>
          <w:b/>
          <w:sz w:val="20"/>
          <w:szCs w:val="20"/>
        </w:rPr>
        <w:t>1</w:t>
      </w:r>
      <w:r w:rsidR="0058045B">
        <w:rPr>
          <w:rFonts w:ascii="Times New Roman" w:hAnsi="Times New Roman" w:cs="Times New Roman"/>
          <w:b/>
          <w:sz w:val="20"/>
          <w:szCs w:val="20"/>
        </w:rPr>
        <w:t>7</w:t>
      </w:r>
      <w:r w:rsidR="001A378F">
        <w:rPr>
          <w:rFonts w:ascii="Times New Roman" w:hAnsi="Times New Roman" w:cs="Times New Roman"/>
          <w:b/>
          <w:sz w:val="20"/>
          <w:szCs w:val="20"/>
        </w:rPr>
        <w:t xml:space="preserve"> February</w:t>
      </w:r>
      <w:r w:rsidR="00AC73F3">
        <w:rPr>
          <w:rFonts w:ascii="Times New Roman" w:hAnsi="Times New Roman" w:cs="Times New Roman"/>
          <w:b/>
          <w:sz w:val="20"/>
          <w:szCs w:val="20"/>
        </w:rPr>
        <w:t xml:space="preserve"> 2022</w:t>
      </w:r>
    </w:p>
    <w:p w14:paraId="1B855BF9" w14:textId="19541489" w:rsidR="00B72B00" w:rsidRPr="002915C7" w:rsidRDefault="00B72B00" w:rsidP="002915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15C7">
        <w:rPr>
          <w:rFonts w:ascii="Times New Roman" w:hAnsi="Times New Roman" w:cs="Times New Roman"/>
          <w:b/>
          <w:sz w:val="20"/>
          <w:szCs w:val="20"/>
        </w:rPr>
        <w:t>Working Party on the Transport of Dangerous Goods</w:t>
      </w:r>
      <w:r w:rsidRPr="002915C7">
        <w:rPr>
          <w:rFonts w:ascii="Times New Roman" w:hAnsi="Times New Roman" w:cs="Times New Roman"/>
          <w:b/>
          <w:sz w:val="20"/>
          <w:szCs w:val="20"/>
        </w:rPr>
        <w:tab/>
      </w:r>
      <w:r w:rsidR="002915C7" w:rsidRPr="002915C7">
        <w:rPr>
          <w:rFonts w:ascii="Times New Roman" w:hAnsi="Times New Roman" w:cs="Times New Roman"/>
          <w:sz w:val="20"/>
          <w:szCs w:val="20"/>
        </w:rPr>
        <w:tab/>
      </w:r>
      <w:r w:rsidR="002915C7" w:rsidRPr="002915C7">
        <w:rPr>
          <w:rFonts w:ascii="Times New Roman" w:hAnsi="Times New Roman" w:cs="Times New Roman"/>
          <w:sz w:val="20"/>
          <w:szCs w:val="20"/>
        </w:rPr>
        <w:tab/>
      </w:r>
      <w:r w:rsidR="001368A7">
        <w:rPr>
          <w:rFonts w:ascii="Times New Roman" w:hAnsi="Times New Roman" w:cs="Times New Roman"/>
          <w:sz w:val="20"/>
          <w:szCs w:val="20"/>
        </w:rPr>
        <w:tab/>
      </w:r>
    </w:p>
    <w:p w14:paraId="6626303A" w14:textId="5B68F611" w:rsidR="00B72B00" w:rsidRPr="002915C7" w:rsidRDefault="008468EF" w:rsidP="002915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Bern</w:t>
      </w:r>
      <w:r w:rsidR="00B72B00" w:rsidRPr="002915C7">
        <w:rPr>
          <w:rFonts w:ascii="Times New Roman" w:hAnsi="Times New Roman" w:cs="Times New Roman"/>
          <w:sz w:val="20"/>
          <w:szCs w:val="20"/>
        </w:rPr>
        <w:t xml:space="preserve">, </w:t>
      </w:r>
      <w:r w:rsidR="00177035">
        <w:rPr>
          <w:rFonts w:ascii="Times New Roman" w:hAnsi="Times New Roman" w:cs="Times New Roman"/>
          <w:sz w:val="20"/>
          <w:szCs w:val="20"/>
        </w:rPr>
        <w:t>14-18</w:t>
      </w:r>
      <w:r w:rsidR="00B72B00" w:rsidRPr="002915C7">
        <w:rPr>
          <w:rFonts w:ascii="Times New Roman" w:hAnsi="Times New Roman" w:cs="Times New Roman"/>
          <w:sz w:val="20"/>
          <w:szCs w:val="20"/>
        </w:rPr>
        <w:t xml:space="preserve"> </w:t>
      </w:r>
      <w:r w:rsidR="00177035">
        <w:rPr>
          <w:rFonts w:ascii="Times New Roman" w:hAnsi="Times New Roman" w:cs="Times New Roman"/>
          <w:sz w:val="20"/>
          <w:szCs w:val="20"/>
        </w:rPr>
        <w:t>March</w:t>
      </w:r>
      <w:r w:rsidR="006B0B17">
        <w:rPr>
          <w:rFonts w:ascii="Times New Roman" w:hAnsi="Times New Roman" w:cs="Times New Roman"/>
          <w:sz w:val="20"/>
          <w:szCs w:val="20"/>
        </w:rPr>
        <w:t xml:space="preserve"> </w:t>
      </w:r>
      <w:r w:rsidR="00B72B00" w:rsidRPr="002915C7">
        <w:rPr>
          <w:rFonts w:ascii="Times New Roman" w:hAnsi="Times New Roman" w:cs="Times New Roman"/>
          <w:sz w:val="20"/>
          <w:szCs w:val="20"/>
        </w:rPr>
        <w:t>202</w:t>
      </w:r>
      <w:r w:rsidR="00177035">
        <w:rPr>
          <w:rFonts w:ascii="Times New Roman" w:hAnsi="Times New Roman" w:cs="Times New Roman"/>
          <w:sz w:val="20"/>
          <w:szCs w:val="20"/>
        </w:rPr>
        <w:t>2</w:t>
      </w:r>
    </w:p>
    <w:p w14:paraId="621519EE" w14:textId="5071DEF9" w:rsidR="00B72B00" w:rsidRPr="002915C7" w:rsidRDefault="00B72B00" w:rsidP="002915C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15C7">
        <w:rPr>
          <w:rFonts w:ascii="Times New Roman" w:hAnsi="Times New Roman" w:cs="Times New Roman"/>
          <w:sz w:val="20"/>
          <w:szCs w:val="20"/>
        </w:rPr>
        <w:t xml:space="preserve">Item </w:t>
      </w:r>
      <w:r w:rsidR="004B6793">
        <w:rPr>
          <w:rFonts w:ascii="Times New Roman" w:hAnsi="Times New Roman" w:cs="Times New Roman"/>
          <w:sz w:val="20"/>
          <w:szCs w:val="20"/>
        </w:rPr>
        <w:t>4</w:t>
      </w:r>
      <w:r w:rsidRPr="002915C7">
        <w:rPr>
          <w:rFonts w:ascii="Times New Roman" w:hAnsi="Times New Roman" w:cs="Times New Roman"/>
          <w:sz w:val="20"/>
          <w:szCs w:val="20"/>
        </w:rPr>
        <w:t xml:space="preserve"> of the provisional agenda</w:t>
      </w:r>
      <w:r w:rsidR="00701BD8">
        <w:rPr>
          <w:rFonts w:ascii="Times New Roman" w:hAnsi="Times New Roman" w:cs="Times New Roman"/>
          <w:sz w:val="20"/>
          <w:szCs w:val="20"/>
        </w:rPr>
        <w:t>:</w:t>
      </w:r>
    </w:p>
    <w:p w14:paraId="5E9098C6" w14:textId="14CE5E60" w:rsidR="00B72B00" w:rsidRPr="00701BD8" w:rsidRDefault="004B6793" w:rsidP="002915C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Interpretation of RID/ADR/ADN</w:t>
      </w:r>
    </w:p>
    <w:p w14:paraId="6C41D18C" w14:textId="3286133D" w:rsidR="00B72B00" w:rsidRPr="00E779FE" w:rsidRDefault="00B72B00" w:rsidP="00D81950">
      <w:pPr>
        <w:pStyle w:val="HChG"/>
        <w:rPr>
          <w:color w:val="000000"/>
          <w:lang w:val="en-GB"/>
        </w:rPr>
      </w:pPr>
      <w:r>
        <w:rPr>
          <w:lang w:val="en-GB"/>
        </w:rPr>
        <w:tab/>
      </w:r>
      <w:r w:rsidR="00D81950">
        <w:rPr>
          <w:lang w:val="en-GB"/>
        </w:rPr>
        <w:tab/>
      </w:r>
      <w:r w:rsidR="004B6793">
        <w:rPr>
          <w:lang w:val="en-GB"/>
        </w:rPr>
        <w:t>List of interpretations</w:t>
      </w:r>
    </w:p>
    <w:p w14:paraId="3410DE19" w14:textId="77777777" w:rsidR="00B72B00" w:rsidRPr="004804CE" w:rsidRDefault="00B72B00" w:rsidP="00D81950">
      <w:pPr>
        <w:pStyle w:val="H1G"/>
      </w:pPr>
      <w:r>
        <w:tab/>
      </w:r>
      <w:r w:rsidR="001368A7">
        <w:tab/>
      </w:r>
      <w:r>
        <w:t>Transmitted by the Government of the Netherlands</w:t>
      </w:r>
    </w:p>
    <w:p w14:paraId="062530D7" w14:textId="0031CD3F" w:rsidR="00F617E9" w:rsidRPr="00D81950" w:rsidRDefault="00C4679B" w:rsidP="00C4679B">
      <w:pPr>
        <w:pStyle w:val="HChG"/>
      </w:pPr>
      <w:r>
        <w:tab/>
      </w:r>
      <w:r>
        <w:tab/>
      </w:r>
      <w:r w:rsidR="00F617E9" w:rsidRPr="00D81950">
        <w:t>Introduction</w:t>
      </w:r>
    </w:p>
    <w:p w14:paraId="06B1E21C" w14:textId="384B2CD4" w:rsidR="00CC4B74" w:rsidRPr="009D2DCB" w:rsidRDefault="009D2DCB" w:rsidP="00BC36EC">
      <w:pPr>
        <w:pStyle w:val="SingleTxtG"/>
        <w:rPr>
          <w:lang w:val="en-US"/>
        </w:rPr>
      </w:pPr>
      <w:r>
        <w:t>1.</w:t>
      </w:r>
      <w:r>
        <w:tab/>
      </w:r>
      <w:r w:rsidR="00E920B2" w:rsidRPr="009D2DCB">
        <w:t xml:space="preserve">During the </w:t>
      </w:r>
      <w:r w:rsidR="00E920B2" w:rsidRPr="009D2DCB">
        <w:rPr>
          <w:lang w:val="en-US"/>
        </w:rPr>
        <w:t>13</w:t>
      </w:r>
      <w:r w:rsidR="00E920B2" w:rsidRPr="009D2DCB">
        <w:rPr>
          <w:vertAlign w:val="superscript"/>
          <w:lang w:val="en-US"/>
        </w:rPr>
        <w:t>th</w:t>
      </w:r>
      <w:r w:rsidR="00E920B2" w:rsidRPr="009D2DCB">
        <w:rPr>
          <w:lang w:val="en-US"/>
        </w:rPr>
        <w:t xml:space="preserve"> </w:t>
      </w:r>
      <w:r w:rsidR="00E920B2" w:rsidRPr="009D2DCB">
        <w:t>Session</w:t>
      </w:r>
      <w:r w:rsidR="00E920B2" w:rsidRPr="009D2DCB">
        <w:rPr>
          <w:lang w:val="en-US"/>
        </w:rPr>
        <w:t xml:space="preserve"> of the RID </w:t>
      </w:r>
      <w:r w:rsidR="00E920B2" w:rsidRPr="009D2DCB">
        <w:t>Committee</w:t>
      </w:r>
      <w:r w:rsidR="00E920B2" w:rsidRPr="009D2DCB">
        <w:rPr>
          <w:lang w:val="en-US"/>
        </w:rPr>
        <w:t xml:space="preserve"> of Experts’ standing working</w:t>
      </w:r>
      <w:r w:rsidR="00B40A0D" w:rsidRPr="009D2DCB">
        <w:rPr>
          <w:lang w:val="en-US"/>
        </w:rPr>
        <w:t xml:space="preserve"> </w:t>
      </w:r>
      <w:r w:rsidR="00E920B2" w:rsidRPr="009D2DCB">
        <w:rPr>
          <w:lang w:val="en-US"/>
        </w:rPr>
        <w:t>group</w:t>
      </w:r>
      <w:r w:rsidR="00B40A0D" w:rsidRPr="009D2DCB">
        <w:rPr>
          <w:lang w:val="en-US"/>
        </w:rPr>
        <w:t xml:space="preserve"> </w:t>
      </w:r>
      <w:r w:rsidR="0017385D" w:rsidRPr="009D2DCB">
        <w:rPr>
          <w:lang w:val="en-US"/>
        </w:rPr>
        <w:t>i</w:t>
      </w:r>
      <w:r w:rsidR="00AC73F3" w:rsidRPr="009D2DCB">
        <w:rPr>
          <w:lang w:val="en-US"/>
        </w:rPr>
        <w:t xml:space="preserve">n </w:t>
      </w:r>
      <w:r w:rsidR="00E920B2" w:rsidRPr="009D2DCB">
        <w:rPr>
          <w:lang w:val="en-US"/>
        </w:rPr>
        <w:t xml:space="preserve">November 2021 the Netherlands submitted informal document </w:t>
      </w:r>
      <w:r w:rsidR="0071539F" w:rsidRPr="009D2DCB">
        <w:rPr>
          <w:lang w:val="en-US"/>
        </w:rPr>
        <w:t>INF.2. In th</w:t>
      </w:r>
      <w:r w:rsidR="00AC73F3" w:rsidRPr="009D2DCB">
        <w:rPr>
          <w:lang w:val="en-US"/>
        </w:rPr>
        <w:t>at</w:t>
      </w:r>
      <w:r w:rsidR="0071539F" w:rsidRPr="009D2DCB">
        <w:rPr>
          <w:lang w:val="en-US"/>
        </w:rPr>
        <w:t xml:space="preserve"> document </w:t>
      </w:r>
      <w:r w:rsidR="00850938" w:rsidRPr="009D2DCB">
        <w:rPr>
          <w:lang w:val="en-US"/>
        </w:rPr>
        <w:t>among other things</w:t>
      </w:r>
      <w:r w:rsidR="00E91D33" w:rsidRPr="009D2DCB">
        <w:rPr>
          <w:lang w:val="en-US"/>
        </w:rPr>
        <w:t xml:space="preserve"> the suggestion was made</w:t>
      </w:r>
      <w:r w:rsidR="0071539F" w:rsidRPr="009D2DCB">
        <w:rPr>
          <w:lang w:val="en-US"/>
        </w:rPr>
        <w:t xml:space="preserve"> to register the interpretations of RID that did not lead to </w:t>
      </w:r>
      <w:r w:rsidR="00E91D33" w:rsidRPr="009D2DCB">
        <w:rPr>
          <w:lang w:val="en-US"/>
        </w:rPr>
        <w:t xml:space="preserve">an </w:t>
      </w:r>
      <w:r w:rsidR="0071539F" w:rsidRPr="009D2DCB">
        <w:rPr>
          <w:lang w:val="en-US"/>
        </w:rPr>
        <w:t>a</w:t>
      </w:r>
      <w:r w:rsidR="00AC73F3" w:rsidRPr="009D2DCB">
        <w:rPr>
          <w:lang w:val="en-US"/>
        </w:rPr>
        <w:t>mend</w:t>
      </w:r>
      <w:r w:rsidR="00E91D33" w:rsidRPr="009D2DCB">
        <w:rPr>
          <w:lang w:val="en-US"/>
        </w:rPr>
        <w:t>ment of</w:t>
      </w:r>
      <w:r w:rsidR="0071539F" w:rsidRPr="009D2DCB">
        <w:rPr>
          <w:lang w:val="en-US"/>
        </w:rPr>
        <w:t xml:space="preserve"> RID. </w:t>
      </w:r>
    </w:p>
    <w:p w14:paraId="7DF534E1" w14:textId="41E6EDA7" w:rsidR="006F60E4" w:rsidRPr="009D2DCB" w:rsidRDefault="009D2DCB" w:rsidP="00BC36EC">
      <w:pPr>
        <w:pStyle w:val="SingleTxtG"/>
      </w:pPr>
      <w:r>
        <w:rPr>
          <w:lang w:val="en-US"/>
        </w:rPr>
        <w:t>2.</w:t>
      </w:r>
      <w:r>
        <w:rPr>
          <w:lang w:val="en-US"/>
        </w:rPr>
        <w:tab/>
      </w:r>
      <w:r w:rsidR="00BF7502" w:rsidRPr="009D2DCB">
        <w:rPr>
          <w:lang w:val="en-US"/>
        </w:rPr>
        <w:t>Since 2016 the UNECE publishes a list of ADR interpretations adopted by th</w:t>
      </w:r>
      <w:r w:rsidR="00B81A1C" w:rsidRPr="009D2DCB">
        <w:rPr>
          <w:lang w:val="en-US"/>
        </w:rPr>
        <w:t>e</w:t>
      </w:r>
      <w:r>
        <w:rPr>
          <w:lang w:val="en-US"/>
        </w:rPr>
        <w:t xml:space="preserve"> W</w:t>
      </w:r>
      <w:r w:rsidR="00BF7502" w:rsidRPr="009D2DCB">
        <w:rPr>
          <w:lang w:val="en-US"/>
        </w:rPr>
        <w:t xml:space="preserve">orking </w:t>
      </w:r>
      <w:r w:rsidR="00AC73F3" w:rsidRPr="009D2DCB">
        <w:rPr>
          <w:lang w:val="en-US"/>
        </w:rPr>
        <w:t>P</w:t>
      </w:r>
      <w:r w:rsidR="00BF7502" w:rsidRPr="009D2DCB">
        <w:rPr>
          <w:lang w:val="en-US"/>
        </w:rPr>
        <w:t xml:space="preserve">arty on the Transport of Dangerous Goods (WP.15). </w:t>
      </w:r>
      <w:r w:rsidR="00CC4B74" w:rsidRPr="009D2DCB">
        <w:rPr>
          <w:lang w:val="en-US"/>
        </w:rPr>
        <w:t xml:space="preserve">Also, a list with ADN interpretations that are confirmed by the ADN Safety Committee is published at the UNECE website. </w:t>
      </w:r>
      <w:r w:rsidR="00863EA3" w:rsidRPr="009D2DCB">
        <w:rPr>
          <w:lang w:val="en-US"/>
        </w:rPr>
        <w:t>I</w:t>
      </w:r>
      <w:r w:rsidR="00BF7502" w:rsidRPr="009D2DCB">
        <w:rPr>
          <w:lang w:val="en-US"/>
        </w:rPr>
        <w:t xml:space="preserve">nterpretations that </w:t>
      </w:r>
      <w:r w:rsidR="00315034" w:rsidRPr="009D2DCB">
        <w:rPr>
          <w:lang w:val="en-US"/>
        </w:rPr>
        <w:t xml:space="preserve">lead </w:t>
      </w:r>
      <w:r w:rsidR="00BF7502" w:rsidRPr="009D2DCB">
        <w:rPr>
          <w:lang w:val="en-US"/>
        </w:rPr>
        <w:t xml:space="preserve">to </w:t>
      </w:r>
      <w:r w:rsidR="00E91D33" w:rsidRPr="009D2DCB">
        <w:rPr>
          <w:lang w:val="en-US"/>
        </w:rPr>
        <w:t xml:space="preserve">an </w:t>
      </w:r>
      <w:r w:rsidR="00BF7502" w:rsidRPr="009D2DCB">
        <w:rPr>
          <w:lang w:val="en-US"/>
        </w:rPr>
        <w:t>a</w:t>
      </w:r>
      <w:r w:rsidR="009B0603" w:rsidRPr="009D2DCB">
        <w:rPr>
          <w:lang w:val="en-US"/>
        </w:rPr>
        <w:t>mend</w:t>
      </w:r>
      <w:r w:rsidR="00E91D33" w:rsidRPr="009D2DCB">
        <w:rPr>
          <w:lang w:val="en-US"/>
        </w:rPr>
        <w:t>ment of</w:t>
      </w:r>
      <w:r w:rsidR="009B0603" w:rsidRPr="009D2DCB">
        <w:rPr>
          <w:lang w:val="en-US"/>
        </w:rPr>
        <w:t xml:space="preserve"> the provisions</w:t>
      </w:r>
      <w:r w:rsidR="00BF7502" w:rsidRPr="009D2DCB">
        <w:rPr>
          <w:lang w:val="en-US"/>
        </w:rPr>
        <w:t xml:space="preserve"> </w:t>
      </w:r>
      <w:r w:rsidR="009B0603" w:rsidRPr="009D2DCB">
        <w:rPr>
          <w:lang w:val="en-US"/>
        </w:rPr>
        <w:t xml:space="preserve">or biennial amendments </w:t>
      </w:r>
      <w:r w:rsidR="00BF7502" w:rsidRPr="009D2DCB">
        <w:rPr>
          <w:lang w:val="en-US"/>
        </w:rPr>
        <w:t xml:space="preserve">of ADR </w:t>
      </w:r>
      <w:r w:rsidR="00B81A1C" w:rsidRPr="009D2DCB">
        <w:rPr>
          <w:lang w:val="en-US"/>
        </w:rPr>
        <w:t>or A</w:t>
      </w:r>
      <w:r w:rsidR="00315034" w:rsidRPr="009D2DCB">
        <w:rPr>
          <w:lang w:val="en-US"/>
        </w:rPr>
        <w:t>D</w:t>
      </w:r>
      <w:r w:rsidR="00B81A1C" w:rsidRPr="009D2DCB">
        <w:rPr>
          <w:lang w:val="en-US"/>
        </w:rPr>
        <w:t xml:space="preserve">N </w:t>
      </w:r>
      <w:r w:rsidR="00BF7502" w:rsidRPr="009D2DCB">
        <w:rPr>
          <w:lang w:val="en-US"/>
        </w:rPr>
        <w:t xml:space="preserve">are not mentioned </w:t>
      </w:r>
      <w:r w:rsidR="009B0603" w:rsidRPr="009D2DCB">
        <w:rPr>
          <w:lang w:val="en-US"/>
        </w:rPr>
        <w:t>in th</w:t>
      </w:r>
      <w:r w:rsidR="00B81A1C" w:rsidRPr="009D2DCB">
        <w:rPr>
          <w:lang w:val="en-US"/>
        </w:rPr>
        <w:t>e</w:t>
      </w:r>
      <w:r w:rsidR="009B0603" w:rsidRPr="009D2DCB">
        <w:rPr>
          <w:lang w:val="en-US"/>
        </w:rPr>
        <w:t>s</w:t>
      </w:r>
      <w:r w:rsidR="00B81A1C" w:rsidRPr="009D2DCB">
        <w:rPr>
          <w:lang w:val="en-US"/>
        </w:rPr>
        <w:t>e</w:t>
      </w:r>
      <w:r w:rsidR="009B0603" w:rsidRPr="009D2DCB">
        <w:rPr>
          <w:lang w:val="en-US"/>
        </w:rPr>
        <w:t xml:space="preserve"> list</w:t>
      </w:r>
      <w:r w:rsidR="00B81A1C" w:rsidRPr="009D2DCB">
        <w:rPr>
          <w:lang w:val="en-US"/>
        </w:rPr>
        <w:t>s</w:t>
      </w:r>
      <w:r w:rsidR="009B0603" w:rsidRPr="009D2DCB">
        <w:rPr>
          <w:lang w:val="en-US"/>
        </w:rPr>
        <w:t>.</w:t>
      </w:r>
      <w:r w:rsidR="00BF7502" w:rsidRPr="009D2DCB">
        <w:rPr>
          <w:lang w:val="en-US"/>
        </w:rPr>
        <w:t xml:space="preserve"> Currently OTIF does not publish </w:t>
      </w:r>
      <w:r w:rsidR="00E91D33" w:rsidRPr="009D2DCB">
        <w:rPr>
          <w:lang w:val="en-US"/>
        </w:rPr>
        <w:t>a</w:t>
      </w:r>
      <w:r w:rsidR="00BF7502" w:rsidRPr="009D2DCB">
        <w:rPr>
          <w:lang w:val="en-US"/>
        </w:rPr>
        <w:t xml:space="preserve"> list</w:t>
      </w:r>
      <w:r w:rsidR="00E91D33" w:rsidRPr="009D2DCB">
        <w:rPr>
          <w:lang w:val="en-US"/>
        </w:rPr>
        <w:t xml:space="preserve"> of interpretations of RID</w:t>
      </w:r>
      <w:r w:rsidR="00CC4B74" w:rsidRPr="009D2DCB">
        <w:rPr>
          <w:lang w:val="en-US"/>
        </w:rPr>
        <w:t>.</w:t>
      </w:r>
    </w:p>
    <w:p w14:paraId="0E921FA1" w14:textId="4D35695B" w:rsidR="0064466C" w:rsidRDefault="005A5F5C" w:rsidP="00BC36EC">
      <w:pPr>
        <w:pStyle w:val="SingleTxtG"/>
      </w:pPr>
      <w:r>
        <w:t>3.</w:t>
      </w:r>
      <w:r>
        <w:tab/>
      </w:r>
      <w:r w:rsidR="007B2A7B">
        <w:t xml:space="preserve">The RID </w:t>
      </w:r>
      <w:r w:rsidR="00AC0BEB">
        <w:t>Committee of Experts’</w:t>
      </w:r>
      <w:r w:rsidR="006208DC">
        <w:t xml:space="preserve"> s</w:t>
      </w:r>
      <w:r w:rsidR="00AC0BEB">
        <w:t xml:space="preserve">tanding </w:t>
      </w:r>
      <w:r w:rsidR="006208DC">
        <w:t>w</w:t>
      </w:r>
      <w:r w:rsidR="007B2A7B">
        <w:t xml:space="preserve">orking </w:t>
      </w:r>
      <w:r w:rsidR="006208DC">
        <w:t>g</w:t>
      </w:r>
      <w:r w:rsidR="007B2A7B">
        <w:t>roup supported th</w:t>
      </w:r>
      <w:r w:rsidR="00E91D33">
        <w:t>e</w:t>
      </w:r>
      <w:r w:rsidR="007B2A7B">
        <w:t xml:space="preserve"> suggestion</w:t>
      </w:r>
      <w:r w:rsidR="003860B4">
        <w:t xml:space="preserve"> for</w:t>
      </w:r>
      <w:r w:rsidR="00E91D33">
        <w:t xml:space="preserve"> a </w:t>
      </w:r>
      <w:r w:rsidR="00E91D33" w:rsidRPr="00BC36EC">
        <w:rPr>
          <w:lang w:val="en-GB"/>
        </w:rPr>
        <w:t>list</w:t>
      </w:r>
      <w:r w:rsidR="00E91D33">
        <w:t xml:space="preserve"> of interpretations of</w:t>
      </w:r>
      <w:r w:rsidR="003860B4">
        <w:t xml:space="preserve"> </w:t>
      </w:r>
      <w:r w:rsidR="00604587">
        <w:t>RID but</w:t>
      </w:r>
      <w:r w:rsidR="003860B4">
        <w:t xml:space="preserve"> noted </w:t>
      </w:r>
      <w:r w:rsidR="0064466C">
        <w:t>that most questions of interpretation concerned both RID and ADR</w:t>
      </w:r>
      <w:r w:rsidR="00A9063D">
        <w:t xml:space="preserve"> and are discussed at Joint </w:t>
      </w:r>
      <w:proofErr w:type="gramStart"/>
      <w:r w:rsidR="00A9063D">
        <w:t>Meeting</w:t>
      </w:r>
      <w:proofErr w:type="gramEnd"/>
      <w:r w:rsidR="00A9063D">
        <w:t xml:space="preserve"> level</w:t>
      </w:r>
      <w:r w:rsidR="0064466C">
        <w:t xml:space="preserve">. </w:t>
      </w:r>
      <w:r w:rsidR="00E866FB">
        <w:t>Therefore,</w:t>
      </w:r>
      <w:r w:rsidR="0064466C">
        <w:t xml:space="preserve"> the standing working group asked the representative of the Netherlands to initiate a discussion on organising the related work in the Joint Meeting (OTIF/RID/CE</w:t>
      </w:r>
      <w:r w:rsidR="00E17B9C">
        <w:t>/GTP/2021-A</w:t>
      </w:r>
      <w:r w:rsidR="00F67861">
        <w:t>,</w:t>
      </w:r>
      <w:r w:rsidR="00E17B9C">
        <w:t xml:space="preserve"> para</w:t>
      </w:r>
      <w:r w:rsidR="00F67861">
        <w:t>s.</w:t>
      </w:r>
      <w:r w:rsidR="00E17B9C">
        <w:t xml:space="preserve"> 17-21)</w:t>
      </w:r>
      <w:r w:rsidR="00F67861">
        <w:t>.</w:t>
      </w:r>
    </w:p>
    <w:p w14:paraId="31B4A7AD" w14:textId="3D6823CE" w:rsidR="00A24400" w:rsidRDefault="00B81A1C" w:rsidP="00BC36EC">
      <w:pPr>
        <w:pStyle w:val="SingleTxtG"/>
      </w:pPr>
      <w:r>
        <w:t>4</w:t>
      </w:r>
      <w:r w:rsidR="00C4297D">
        <w:t>.</w:t>
      </w:r>
      <w:r w:rsidR="00C4679B">
        <w:tab/>
      </w:r>
      <w:r w:rsidR="00833A0A">
        <w:t xml:space="preserve">The </w:t>
      </w:r>
      <w:proofErr w:type="spellStart"/>
      <w:r w:rsidR="0055238D" w:rsidRPr="0055238D">
        <w:t>secretariat</w:t>
      </w:r>
      <w:proofErr w:type="spellEnd"/>
      <w:r w:rsidR="00833A0A">
        <w:t xml:space="preserve"> of the </w:t>
      </w:r>
      <w:proofErr w:type="gramStart"/>
      <w:r w:rsidR="00833A0A">
        <w:t>Joint Meeting</w:t>
      </w:r>
      <w:proofErr w:type="gramEnd"/>
      <w:r w:rsidR="0055238D" w:rsidRPr="0055238D">
        <w:t xml:space="preserve"> documents the decisions and summarizes the discussions in the reports. </w:t>
      </w:r>
      <w:r w:rsidR="00F806FA">
        <w:t>However, i</w:t>
      </w:r>
      <w:r w:rsidR="0055238D" w:rsidRPr="0055238D">
        <w:t xml:space="preserve">t is difficult for those </w:t>
      </w:r>
      <w:proofErr w:type="gramStart"/>
      <w:r w:rsidR="00E866FB" w:rsidRPr="0055238D">
        <w:t>not present</w:t>
      </w:r>
      <w:proofErr w:type="gramEnd"/>
      <w:r w:rsidR="0055238D" w:rsidRPr="0055238D">
        <w:t xml:space="preserve"> at a meeting to comprehend the </w:t>
      </w:r>
      <w:r w:rsidR="0055238D" w:rsidRPr="00BC36EC">
        <w:rPr>
          <w:lang w:val="en-GB"/>
        </w:rPr>
        <w:t>full</w:t>
      </w:r>
      <w:r w:rsidR="0055238D" w:rsidRPr="0055238D">
        <w:t xml:space="preserve"> extent of the discussion. It can also be difficult </w:t>
      </w:r>
      <w:r w:rsidR="005F7F00">
        <w:t>t</w:t>
      </w:r>
      <w:r w:rsidR="0055238D" w:rsidRPr="0055238D">
        <w:t xml:space="preserve">o trace back the documents </w:t>
      </w:r>
      <w:r w:rsidR="00C7793E">
        <w:t xml:space="preserve">on a </w:t>
      </w:r>
      <w:proofErr w:type="gramStart"/>
      <w:r w:rsidR="00C7793E">
        <w:t>topic</w:t>
      </w:r>
      <w:r w:rsidR="005F7F00">
        <w:t>,</w:t>
      </w:r>
      <w:r w:rsidR="0055238D" w:rsidRPr="0055238D">
        <w:t xml:space="preserve"> if</w:t>
      </w:r>
      <w:proofErr w:type="gramEnd"/>
      <w:r w:rsidR="0055238D" w:rsidRPr="0055238D">
        <w:t xml:space="preserve"> it is not known when the discussion took place.</w:t>
      </w:r>
      <w:r w:rsidR="00812C7C">
        <w:t xml:space="preserve"> </w:t>
      </w:r>
      <w:r w:rsidR="0076390E">
        <w:t>F</w:t>
      </w:r>
      <w:r w:rsidR="005F7F00">
        <w:t xml:space="preserve">act </w:t>
      </w:r>
      <w:r w:rsidR="0076390E">
        <w:t xml:space="preserve">is </w:t>
      </w:r>
      <w:r w:rsidR="005F7F00">
        <w:t xml:space="preserve">that </w:t>
      </w:r>
      <w:r w:rsidR="0055238D" w:rsidRPr="0055238D">
        <w:t>reports from discussion</w:t>
      </w:r>
      <w:r w:rsidR="004576DB">
        <w:t>s</w:t>
      </w:r>
      <w:r w:rsidR="0055238D" w:rsidRPr="0055238D">
        <w:t xml:space="preserve"> </w:t>
      </w:r>
      <w:r w:rsidR="0076390E">
        <w:t xml:space="preserve">in WP.15 </w:t>
      </w:r>
      <w:r w:rsidR="0055238D" w:rsidRPr="0055238D">
        <w:t xml:space="preserve">before </w:t>
      </w:r>
      <w:r w:rsidR="00D86D67">
        <w:t xml:space="preserve">the year </w:t>
      </w:r>
      <w:r w:rsidR="0055238D" w:rsidRPr="0055238D">
        <w:t>200</w:t>
      </w:r>
      <w:r w:rsidR="007E5CCC">
        <w:t>0</w:t>
      </w:r>
      <w:r w:rsidR="0055238D" w:rsidRPr="0055238D">
        <w:t xml:space="preserve"> </w:t>
      </w:r>
      <w:r w:rsidR="00D86D67">
        <w:t xml:space="preserve">are not published at </w:t>
      </w:r>
      <w:r w:rsidR="0055238D" w:rsidRPr="0055238D">
        <w:t xml:space="preserve">the </w:t>
      </w:r>
      <w:r w:rsidR="007E5CCC">
        <w:t>UNECE</w:t>
      </w:r>
      <w:r w:rsidR="0055238D" w:rsidRPr="0055238D">
        <w:t xml:space="preserve"> website</w:t>
      </w:r>
      <w:r w:rsidR="0076390E">
        <w:t xml:space="preserve">. That </w:t>
      </w:r>
      <w:r w:rsidR="000308AB">
        <w:t xml:space="preserve">makes it </w:t>
      </w:r>
      <w:r w:rsidR="005F7F00">
        <w:t>also</w:t>
      </w:r>
      <w:r w:rsidR="00D86D67">
        <w:t xml:space="preserve"> difficult to </w:t>
      </w:r>
      <w:r w:rsidR="003635D0">
        <w:t>trac</w:t>
      </w:r>
      <w:r w:rsidR="002B6E19">
        <w:t>e</w:t>
      </w:r>
      <w:r w:rsidR="003635D0">
        <w:t xml:space="preserve"> back </w:t>
      </w:r>
      <w:r w:rsidR="002B6E19">
        <w:t xml:space="preserve">to </w:t>
      </w:r>
      <w:r w:rsidR="003635D0">
        <w:t xml:space="preserve">the relevant documents regarding </w:t>
      </w:r>
      <w:r w:rsidR="002B6E19">
        <w:t xml:space="preserve">on </w:t>
      </w:r>
      <w:r w:rsidR="003635D0">
        <w:t>the topic</w:t>
      </w:r>
      <w:r w:rsidR="002B6E19">
        <w:t xml:space="preserve"> in question</w:t>
      </w:r>
      <w:r w:rsidR="0076390E">
        <w:t xml:space="preserve"> for ADR</w:t>
      </w:r>
      <w:r w:rsidR="003635D0">
        <w:t>.</w:t>
      </w:r>
      <w:r w:rsidR="005F7F00">
        <w:t xml:space="preserve"> </w:t>
      </w:r>
    </w:p>
    <w:p w14:paraId="1E2111AE" w14:textId="0DA43006" w:rsidR="00812C7C" w:rsidRDefault="00B81A1C" w:rsidP="00BC36EC">
      <w:pPr>
        <w:pStyle w:val="SingleTxtG"/>
      </w:pPr>
      <w:r>
        <w:t>5</w:t>
      </w:r>
      <w:r w:rsidR="00D72AFC">
        <w:t>.</w:t>
      </w:r>
      <w:r w:rsidR="00D72AFC">
        <w:tab/>
      </w:r>
      <w:r w:rsidR="00812C7C">
        <w:t xml:space="preserve">Although </w:t>
      </w:r>
      <w:r w:rsidR="00812C7C" w:rsidRPr="00C04980">
        <w:t xml:space="preserve">we are of the opinion that the </w:t>
      </w:r>
      <w:r w:rsidR="00812C7C">
        <w:t>provisions in RID/ADR/ADN</w:t>
      </w:r>
      <w:r w:rsidR="00812C7C" w:rsidRPr="00C04980">
        <w:t xml:space="preserve"> should be written in such a way that </w:t>
      </w:r>
      <w:r w:rsidR="00812C7C">
        <w:t>its</w:t>
      </w:r>
      <w:r w:rsidR="00812C7C" w:rsidRPr="00C04980">
        <w:t xml:space="preserve"> meaning and goal </w:t>
      </w:r>
      <w:r w:rsidR="00812C7C">
        <w:t>is</w:t>
      </w:r>
      <w:r w:rsidR="00812C7C" w:rsidRPr="00C04980">
        <w:t xml:space="preserve"> clear for everyone</w:t>
      </w:r>
      <w:r w:rsidR="00812C7C">
        <w:t xml:space="preserve"> and </w:t>
      </w:r>
      <w:r w:rsidR="00812C7C" w:rsidRPr="00C04980">
        <w:t>interpretations</w:t>
      </w:r>
      <w:r w:rsidR="00812C7C">
        <w:t>, in principle,</w:t>
      </w:r>
      <w:r w:rsidR="00812C7C" w:rsidRPr="00C04980">
        <w:t xml:space="preserve"> </w:t>
      </w:r>
      <w:r w:rsidR="00604587">
        <w:t xml:space="preserve">should </w:t>
      </w:r>
      <w:r w:rsidR="00604587" w:rsidRPr="00C04980">
        <w:t>no</w:t>
      </w:r>
      <w:r w:rsidR="00812C7C" w:rsidRPr="00C04980">
        <w:t xml:space="preserve"> longer </w:t>
      </w:r>
      <w:r w:rsidR="00812C7C">
        <w:t xml:space="preserve">be </w:t>
      </w:r>
      <w:r w:rsidR="00812C7C" w:rsidRPr="00C04980">
        <w:t>needed</w:t>
      </w:r>
      <w:r w:rsidR="00812C7C">
        <w:t xml:space="preserve">. </w:t>
      </w:r>
      <w:r w:rsidR="00352A50">
        <w:t>Unfortunately, t</w:t>
      </w:r>
      <w:r w:rsidR="00812C7C" w:rsidRPr="00C04980">
        <w:t xml:space="preserve">his is not always </w:t>
      </w:r>
      <w:r w:rsidR="00812C7C">
        <w:t xml:space="preserve">the case or </w:t>
      </w:r>
      <w:r w:rsidR="00812C7C" w:rsidRPr="00C04980">
        <w:t>possible.</w:t>
      </w:r>
      <w:r w:rsidR="00812C7C">
        <w:t xml:space="preserve"> Therefore, k</w:t>
      </w:r>
      <w:r w:rsidR="00812C7C" w:rsidRPr="00C7793E">
        <w:t xml:space="preserve">nowledge on </w:t>
      </w:r>
      <w:r w:rsidR="00812C7C">
        <w:t>previous</w:t>
      </w:r>
      <w:r w:rsidR="00812C7C" w:rsidRPr="00C7793E">
        <w:t xml:space="preserve"> discussion</w:t>
      </w:r>
      <w:r w:rsidR="00812C7C">
        <w:t>s</w:t>
      </w:r>
      <w:r w:rsidR="00812C7C" w:rsidRPr="00C7793E">
        <w:t xml:space="preserve"> and the rationale behind the </w:t>
      </w:r>
      <w:r w:rsidR="001465C9">
        <w:t>decision for a provision</w:t>
      </w:r>
      <w:r w:rsidR="00812C7C" w:rsidRPr="00C7793E">
        <w:t xml:space="preserve"> is sometimes necessary </w:t>
      </w:r>
      <w:proofErr w:type="gramStart"/>
      <w:r w:rsidR="00812C7C" w:rsidRPr="00C7793E">
        <w:t>in</w:t>
      </w:r>
      <w:r w:rsidR="00812C7C">
        <w:t xml:space="preserve"> </w:t>
      </w:r>
      <w:r w:rsidR="00812C7C" w:rsidRPr="00C7793E">
        <w:t>order to</w:t>
      </w:r>
      <w:proofErr w:type="gramEnd"/>
      <w:r w:rsidR="00812C7C" w:rsidRPr="00C7793E">
        <w:t xml:space="preserve"> implement </w:t>
      </w:r>
      <w:r w:rsidR="00612CEB">
        <w:t xml:space="preserve">that </w:t>
      </w:r>
      <w:r w:rsidR="00604587" w:rsidRPr="00C7793E">
        <w:t>provision correctly</w:t>
      </w:r>
      <w:r w:rsidR="00812C7C" w:rsidRPr="00C7793E">
        <w:t>.</w:t>
      </w:r>
      <w:r w:rsidR="00812C7C" w:rsidRPr="00C04980">
        <w:t xml:space="preserve"> </w:t>
      </w:r>
    </w:p>
    <w:p w14:paraId="6F6C42CA" w14:textId="2D9CA9E4" w:rsidR="0043052B" w:rsidRDefault="00812C7C" w:rsidP="00BC36EC">
      <w:pPr>
        <w:pStyle w:val="SingleTxtG"/>
      </w:pPr>
      <w:r>
        <w:t>6.</w:t>
      </w:r>
      <w:r w:rsidR="00C4679B">
        <w:tab/>
      </w:r>
      <w:r w:rsidR="00352A50">
        <w:t>At the moment</w:t>
      </w:r>
      <w:r>
        <w:t xml:space="preserve">, </w:t>
      </w:r>
      <w:proofErr w:type="spellStart"/>
      <w:r>
        <w:t>much</w:t>
      </w:r>
      <w:proofErr w:type="spellEnd"/>
      <w:r w:rsidR="00AE1A0C" w:rsidRPr="00AE1A0C">
        <w:t xml:space="preserve"> of</w:t>
      </w:r>
      <w:r>
        <w:t xml:space="preserve"> the</w:t>
      </w:r>
      <w:r w:rsidR="00AE1A0C" w:rsidRPr="00AE1A0C">
        <w:t xml:space="preserve"> knowledge </w:t>
      </w:r>
      <w:r>
        <w:t xml:space="preserve">on </w:t>
      </w:r>
      <w:r w:rsidR="005F7E2F">
        <w:t xml:space="preserve">the </w:t>
      </w:r>
      <w:r w:rsidR="00AE1A0C" w:rsidRPr="00AE1A0C">
        <w:t>discussions</w:t>
      </w:r>
      <w:r w:rsidR="00352A50">
        <w:t xml:space="preserve"> and rationale</w:t>
      </w:r>
      <w:r w:rsidR="00AE1A0C" w:rsidRPr="00AE1A0C">
        <w:t xml:space="preserve"> behind </w:t>
      </w:r>
      <w:r w:rsidR="00352A50">
        <w:t>discussions and provisions</w:t>
      </w:r>
      <w:r w:rsidR="005F7E2F">
        <w:t xml:space="preserve"> </w:t>
      </w:r>
      <w:r w:rsidR="00A90CF7">
        <w:t>for RID/ADR</w:t>
      </w:r>
      <w:r w:rsidR="0076390E">
        <w:t>/ADN</w:t>
      </w:r>
      <w:r w:rsidR="00A90CF7">
        <w:t xml:space="preserve"> </w:t>
      </w:r>
      <w:r w:rsidR="00B61735">
        <w:t>is stored in the collective minds of member</w:t>
      </w:r>
      <w:r w:rsidR="00051F33">
        <w:t>s</w:t>
      </w:r>
      <w:r w:rsidR="00B61735">
        <w:t xml:space="preserve"> of </w:t>
      </w:r>
      <w:r w:rsidR="00051F33">
        <w:t xml:space="preserve">these </w:t>
      </w:r>
      <w:r w:rsidR="00DA44CA">
        <w:t xml:space="preserve">TDG </w:t>
      </w:r>
      <w:r w:rsidR="00051F33" w:rsidRPr="00BC36EC">
        <w:rPr>
          <w:lang w:val="en-GB"/>
        </w:rPr>
        <w:t>bodies</w:t>
      </w:r>
      <w:r w:rsidR="00BD6B30">
        <w:t xml:space="preserve">, such as </w:t>
      </w:r>
      <w:r w:rsidR="00DA44CA">
        <w:t xml:space="preserve">the </w:t>
      </w:r>
      <w:proofErr w:type="gramStart"/>
      <w:r w:rsidR="00051F33">
        <w:t>Joint Meeting</w:t>
      </w:r>
      <w:proofErr w:type="gramEnd"/>
      <w:r w:rsidR="00051F33">
        <w:t xml:space="preserve">, </w:t>
      </w:r>
      <w:r w:rsidR="00DA44CA">
        <w:t xml:space="preserve">the </w:t>
      </w:r>
      <w:r w:rsidR="00051F33">
        <w:t>WP.15</w:t>
      </w:r>
      <w:r w:rsidR="0076390E">
        <w:t xml:space="preserve">, </w:t>
      </w:r>
      <w:r w:rsidR="00DA44CA">
        <w:t>the</w:t>
      </w:r>
      <w:r w:rsidR="00051F33">
        <w:t xml:space="preserve"> RID Co</w:t>
      </w:r>
      <w:r w:rsidR="00BD6B30">
        <w:t>m</w:t>
      </w:r>
      <w:r w:rsidR="00051F33">
        <w:t>mittee of Experts</w:t>
      </w:r>
      <w:r w:rsidR="00BD6B30">
        <w:t>’ standing working group</w:t>
      </w:r>
      <w:r w:rsidR="0076390E">
        <w:t xml:space="preserve"> and the A</w:t>
      </w:r>
      <w:r w:rsidR="00C20FAC">
        <w:t>D</w:t>
      </w:r>
      <w:r w:rsidR="0076390E">
        <w:t>N Safety Co</w:t>
      </w:r>
      <w:r w:rsidR="00DF6B71">
        <w:t>mmittee</w:t>
      </w:r>
      <w:r w:rsidR="00BD6B30">
        <w:t xml:space="preserve">. </w:t>
      </w:r>
      <w:r w:rsidR="00352A50">
        <w:t xml:space="preserve">As interpretations are not written down, </w:t>
      </w:r>
      <w:r w:rsidR="000308AB">
        <w:t xml:space="preserve">valuable </w:t>
      </w:r>
      <w:r w:rsidR="00AE1A0C" w:rsidRPr="00AE1A0C">
        <w:t>knowledge and exper</w:t>
      </w:r>
      <w:r w:rsidR="000308AB">
        <w:t>t</w:t>
      </w:r>
      <w:r w:rsidR="00AE1A0C" w:rsidRPr="00AE1A0C">
        <w:t>i</w:t>
      </w:r>
      <w:r w:rsidR="000308AB">
        <w:t>se</w:t>
      </w:r>
      <w:r w:rsidR="00AE1A0C" w:rsidRPr="00AE1A0C">
        <w:t xml:space="preserve"> </w:t>
      </w:r>
      <w:r w:rsidR="000308AB">
        <w:t xml:space="preserve">are </w:t>
      </w:r>
      <w:r w:rsidR="00AE1A0C" w:rsidRPr="00AE1A0C">
        <w:t xml:space="preserve">lost </w:t>
      </w:r>
      <w:r w:rsidR="0046179C">
        <w:t xml:space="preserve">when </w:t>
      </w:r>
      <w:r w:rsidR="0046179C" w:rsidRPr="00AE1A0C">
        <w:t>members</w:t>
      </w:r>
      <w:r w:rsidR="00AE1A0C" w:rsidRPr="00AE1A0C">
        <w:t xml:space="preserve"> </w:t>
      </w:r>
      <w:r w:rsidR="000308AB">
        <w:t>no longer participate in these bodies</w:t>
      </w:r>
      <w:r w:rsidR="00AE1A0C" w:rsidRPr="00AE1A0C">
        <w:t>.</w:t>
      </w:r>
    </w:p>
    <w:p w14:paraId="097D75BA" w14:textId="2B2BBAEF" w:rsidR="0043052B" w:rsidRDefault="00145B4E" w:rsidP="00BC36EC">
      <w:pPr>
        <w:pStyle w:val="SingleTxtG"/>
      </w:pPr>
      <w:r>
        <w:lastRenderedPageBreak/>
        <w:t>7.</w:t>
      </w:r>
      <w:r>
        <w:tab/>
      </w:r>
      <w:r w:rsidR="00C04980" w:rsidRPr="00C04980">
        <w:t xml:space="preserve">A similar </w:t>
      </w:r>
      <w:r>
        <w:t>re</w:t>
      </w:r>
      <w:r w:rsidR="00C04980" w:rsidRPr="00C04980">
        <w:t>quest</w:t>
      </w:r>
      <w:r w:rsidR="00352A50">
        <w:t xml:space="preserve">, to </w:t>
      </w:r>
      <w:r w:rsidR="0060789E">
        <w:t xml:space="preserve">address interpretations of existing regulatory </w:t>
      </w:r>
      <w:r w:rsidR="0046179C">
        <w:t xml:space="preserve">issues </w:t>
      </w:r>
      <w:r w:rsidR="0046179C" w:rsidRPr="00C04980">
        <w:t>was</w:t>
      </w:r>
      <w:r w:rsidR="00C04980" w:rsidRPr="00C04980">
        <w:t xml:space="preserve"> raised </w:t>
      </w:r>
      <w:r>
        <w:t>at</w:t>
      </w:r>
      <w:r w:rsidR="00C04980" w:rsidRPr="00C04980">
        <w:t xml:space="preserve"> the </w:t>
      </w:r>
      <w:r>
        <w:t xml:space="preserve">Sub-Committee </w:t>
      </w:r>
      <w:r w:rsidR="00C04980" w:rsidRPr="00C04980">
        <w:t>UN</w:t>
      </w:r>
      <w:r>
        <w:t xml:space="preserve"> </w:t>
      </w:r>
      <w:r w:rsidR="00C04980" w:rsidRPr="00C04980">
        <w:t xml:space="preserve">TDG </w:t>
      </w:r>
      <w:r>
        <w:t>level</w:t>
      </w:r>
      <w:r w:rsidR="00C04980" w:rsidRPr="00C04980">
        <w:t xml:space="preserve"> by the </w:t>
      </w:r>
      <w:r>
        <w:t xml:space="preserve">Expert of the </w:t>
      </w:r>
      <w:r w:rsidR="00C04980" w:rsidRPr="00C04980">
        <w:t>United States of America (ST/SG/AC.10/C.3/</w:t>
      </w:r>
      <w:r w:rsidR="00C04980" w:rsidRPr="00BC36EC">
        <w:rPr>
          <w:lang w:val="en-GB"/>
        </w:rPr>
        <w:t>2020</w:t>
      </w:r>
      <w:r w:rsidR="00C04980" w:rsidRPr="00C04980">
        <w:t xml:space="preserve">/73). There was general support for this </w:t>
      </w:r>
      <w:r w:rsidR="00735AD6">
        <w:t>approach</w:t>
      </w:r>
      <w:r w:rsidR="00C04980" w:rsidRPr="00C04980">
        <w:t xml:space="preserve"> in th</w:t>
      </w:r>
      <w:r w:rsidR="00735AD6">
        <w:t>is</w:t>
      </w:r>
      <w:r w:rsidR="00C04980" w:rsidRPr="00C04980">
        <w:t xml:space="preserve"> </w:t>
      </w:r>
      <w:r>
        <w:t>S</w:t>
      </w:r>
      <w:r w:rsidR="00C04980" w:rsidRPr="00C04980">
        <w:t>ub-</w:t>
      </w:r>
      <w:r>
        <w:t>C</w:t>
      </w:r>
      <w:r w:rsidR="00C04980" w:rsidRPr="00C04980">
        <w:t>ommittee (see: report ST/SG/AC.10/C.3/114).</w:t>
      </w:r>
    </w:p>
    <w:p w14:paraId="34146229" w14:textId="0B27B225" w:rsidR="00F527E8" w:rsidRDefault="00145B4E" w:rsidP="00BC36EC">
      <w:pPr>
        <w:pStyle w:val="SingleTxtG"/>
      </w:pPr>
      <w:r>
        <w:t>8</w:t>
      </w:r>
      <w:r w:rsidR="00F527E8">
        <w:t>.</w:t>
      </w:r>
      <w:r w:rsidR="00F527E8">
        <w:tab/>
      </w:r>
      <w:r w:rsidR="006E1B68">
        <w:t xml:space="preserve">Since </w:t>
      </w:r>
      <w:r w:rsidR="00F527E8">
        <w:t xml:space="preserve">the </w:t>
      </w:r>
      <w:proofErr w:type="gramStart"/>
      <w:r w:rsidR="00F527E8">
        <w:t>Joint Meeting</w:t>
      </w:r>
      <w:proofErr w:type="gramEnd"/>
      <w:r w:rsidR="00F527E8">
        <w:t xml:space="preserve"> is an advisory body </w:t>
      </w:r>
      <w:r w:rsidR="006E1B68">
        <w:t xml:space="preserve">for the RID Committee of Experts, the </w:t>
      </w:r>
      <w:r w:rsidR="00AC04BA">
        <w:t>W</w:t>
      </w:r>
      <w:r w:rsidR="006E1B68">
        <w:t xml:space="preserve">orking </w:t>
      </w:r>
      <w:r w:rsidR="00AC04BA">
        <w:t>P</w:t>
      </w:r>
      <w:r w:rsidR="006E1B68">
        <w:t xml:space="preserve">arty on the </w:t>
      </w:r>
      <w:r w:rsidR="00AC04BA">
        <w:t>T</w:t>
      </w:r>
      <w:r w:rsidR="006E1B68">
        <w:t xml:space="preserve">ransport of </w:t>
      </w:r>
      <w:r w:rsidR="00AC04BA">
        <w:t>D</w:t>
      </w:r>
      <w:r w:rsidR="006E1B68">
        <w:t xml:space="preserve">angerous </w:t>
      </w:r>
      <w:r w:rsidR="00AC04BA">
        <w:t>G</w:t>
      </w:r>
      <w:r w:rsidR="006E1B68">
        <w:t xml:space="preserve">oods (WP.15) </w:t>
      </w:r>
      <w:r w:rsidR="00AC04BA">
        <w:t>and the ADN Safety Committee, it</w:t>
      </w:r>
      <w:r w:rsidR="000E725E">
        <w:t xml:space="preserve">s decision </w:t>
      </w:r>
      <w:r w:rsidR="00B60102">
        <w:t>for</w:t>
      </w:r>
      <w:r w:rsidR="000E725E">
        <w:t xml:space="preserve"> amendment or </w:t>
      </w:r>
      <w:r w:rsidR="00B60102">
        <w:t xml:space="preserve">on </w:t>
      </w:r>
      <w:r w:rsidR="000E725E">
        <w:t>interpretation of RID, ADR or A</w:t>
      </w:r>
      <w:r w:rsidR="004576DB">
        <w:t>D</w:t>
      </w:r>
      <w:r w:rsidR="000E725E">
        <w:t xml:space="preserve">N </w:t>
      </w:r>
      <w:r w:rsidR="00E866FB">
        <w:t>should</w:t>
      </w:r>
      <w:r w:rsidR="000E725E">
        <w:t xml:space="preserve"> be approved </w:t>
      </w:r>
      <w:r w:rsidR="00B60102">
        <w:t xml:space="preserve">or confirmed </w:t>
      </w:r>
      <w:r w:rsidR="000E725E">
        <w:t xml:space="preserve">by these committees. </w:t>
      </w:r>
      <w:r w:rsidR="00E866FB">
        <w:t>Therefore,</w:t>
      </w:r>
      <w:r w:rsidR="00F527E8">
        <w:t xml:space="preserve"> </w:t>
      </w:r>
      <w:r w:rsidR="00545FFC">
        <w:t xml:space="preserve">the final discission whether an interpretation made by the Joint Meeting </w:t>
      </w:r>
      <w:r w:rsidR="00F43FFB">
        <w:t xml:space="preserve">is accepted </w:t>
      </w:r>
      <w:r w:rsidR="00E866FB">
        <w:t xml:space="preserve">for RID, ADR </w:t>
      </w:r>
      <w:r w:rsidR="00612CEB">
        <w:t xml:space="preserve">or </w:t>
      </w:r>
      <w:r w:rsidR="00E866FB">
        <w:t xml:space="preserve">ADN </w:t>
      </w:r>
      <w:r w:rsidR="007E3D93">
        <w:t>should</w:t>
      </w:r>
      <w:r w:rsidR="00545FFC">
        <w:t xml:space="preserve"> be </w:t>
      </w:r>
      <w:r w:rsidR="007E3D93">
        <w:t xml:space="preserve">taken </w:t>
      </w:r>
      <w:r w:rsidR="00545FFC">
        <w:t xml:space="preserve">by these </w:t>
      </w:r>
      <w:r w:rsidR="0005355A">
        <w:t xml:space="preserve">decision-making </w:t>
      </w:r>
      <w:r w:rsidR="007E3D93">
        <w:t>committees</w:t>
      </w:r>
      <w:r w:rsidR="00545FFC">
        <w:t xml:space="preserve">. </w:t>
      </w:r>
    </w:p>
    <w:p w14:paraId="610ADF0C" w14:textId="267CD59D" w:rsidR="00B90C40" w:rsidRPr="00E866FB" w:rsidRDefault="00C4679B" w:rsidP="00C4679B">
      <w:pPr>
        <w:pStyle w:val="HChG"/>
      </w:pPr>
      <w:r>
        <w:tab/>
      </w:r>
      <w:r>
        <w:tab/>
      </w:r>
      <w:r w:rsidR="00B90C40" w:rsidRPr="00E866FB">
        <w:t>Question</w:t>
      </w:r>
    </w:p>
    <w:p w14:paraId="5F9AA60E" w14:textId="312AA0A9" w:rsidR="008A45CB" w:rsidRDefault="003479E2" w:rsidP="00BC36EC">
      <w:pPr>
        <w:pStyle w:val="SingleTxtG"/>
        <w:rPr>
          <w:bCs/>
        </w:rPr>
      </w:pPr>
      <w:r>
        <w:t xml:space="preserve">9. </w:t>
      </w:r>
      <w:r w:rsidR="00B90C40">
        <w:tab/>
        <w:t xml:space="preserve">Is the </w:t>
      </w:r>
      <w:r w:rsidR="00950FA7">
        <w:t xml:space="preserve">Joint Meeting </w:t>
      </w:r>
      <w:r w:rsidR="00B90C40" w:rsidRPr="00B90C40">
        <w:rPr>
          <w:bCs/>
        </w:rPr>
        <w:t xml:space="preserve">of the opinion that it </w:t>
      </w:r>
      <w:r w:rsidR="00950FA7">
        <w:rPr>
          <w:bCs/>
        </w:rPr>
        <w:t>would be</w:t>
      </w:r>
      <w:r w:rsidR="00B90C40" w:rsidRPr="00B90C40">
        <w:rPr>
          <w:bCs/>
        </w:rPr>
        <w:t xml:space="preserve"> helpful to </w:t>
      </w:r>
      <w:r w:rsidR="00B90C40">
        <w:rPr>
          <w:bCs/>
        </w:rPr>
        <w:t xml:space="preserve">have a procedure </w:t>
      </w:r>
      <w:r w:rsidR="007E3D93">
        <w:rPr>
          <w:bCs/>
        </w:rPr>
        <w:t xml:space="preserve">with the purpose </w:t>
      </w:r>
      <w:r w:rsidR="00B90C40">
        <w:rPr>
          <w:bCs/>
        </w:rPr>
        <w:t xml:space="preserve">to present the interpretations made by the Joint Meeting to the RID </w:t>
      </w:r>
      <w:r w:rsidR="00EE6254">
        <w:rPr>
          <w:bCs/>
        </w:rPr>
        <w:t>C</w:t>
      </w:r>
      <w:r w:rsidR="00B90C40">
        <w:rPr>
          <w:bCs/>
        </w:rPr>
        <w:t xml:space="preserve">ommittee of </w:t>
      </w:r>
      <w:r w:rsidR="00EE6254">
        <w:rPr>
          <w:bCs/>
        </w:rPr>
        <w:t>E</w:t>
      </w:r>
      <w:r w:rsidR="00B90C40">
        <w:rPr>
          <w:bCs/>
        </w:rPr>
        <w:t xml:space="preserve">xperts, the </w:t>
      </w:r>
      <w:r w:rsidR="00C0149A">
        <w:rPr>
          <w:bCs/>
        </w:rPr>
        <w:t xml:space="preserve">Working </w:t>
      </w:r>
      <w:r w:rsidR="00B40A0D">
        <w:rPr>
          <w:bCs/>
        </w:rPr>
        <w:t>P</w:t>
      </w:r>
      <w:r w:rsidR="00C0149A">
        <w:rPr>
          <w:bCs/>
        </w:rPr>
        <w:t xml:space="preserve">arty on the </w:t>
      </w:r>
      <w:r w:rsidR="00950FA7">
        <w:rPr>
          <w:bCs/>
        </w:rPr>
        <w:t>T</w:t>
      </w:r>
      <w:r w:rsidR="00C0149A">
        <w:rPr>
          <w:bCs/>
        </w:rPr>
        <w:t xml:space="preserve">ransport of </w:t>
      </w:r>
      <w:r w:rsidR="00950FA7">
        <w:rPr>
          <w:bCs/>
        </w:rPr>
        <w:t>D</w:t>
      </w:r>
      <w:r w:rsidR="00C0149A">
        <w:rPr>
          <w:bCs/>
        </w:rPr>
        <w:t xml:space="preserve">angerous </w:t>
      </w:r>
      <w:r w:rsidR="00950FA7">
        <w:rPr>
          <w:bCs/>
        </w:rPr>
        <w:t>G</w:t>
      </w:r>
      <w:r w:rsidR="00C0149A">
        <w:rPr>
          <w:bCs/>
        </w:rPr>
        <w:t xml:space="preserve">oods (WP.15) and the ADN </w:t>
      </w:r>
      <w:r w:rsidR="00D812C7">
        <w:rPr>
          <w:bCs/>
        </w:rPr>
        <w:t xml:space="preserve">Safety committee to </w:t>
      </w:r>
      <w:r w:rsidR="00950FA7">
        <w:rPr>
          <w:bCs/>
        </w:rPr>
        <w:t>review, conf</w:t>
      </w:r>
      <w:r w:rsidR="00352A50">
        <w:rPr>
          <w:bCs/>
        </w:rPr>
        <w:t>i</w:t>
      </w:r>
      <w:r w:rsidR="00950FA7">
        <w:rPr>
          <w:bCs/>
        </w:rPr>
        <w:t xml:space="preserve">rm or amend </w:t>
      </w:r>
      <w:r w:rsidR="00E866FB">
        <w:rPr>
          <w:bCs/>
        </w:rPr>
        <w:t>these interpretations</w:t>
      </w:r>
      <w:r w:rsidR="007E3D93">
        <w:rPr>
          <w:bCs/>
        </w:rPr>
        <w:t xml:space="preserve">, </w:t>
      </w:r>
      <w:r w:rsidR="00EE6254">
        <w:rPr>
          <w:bCs/>
        </w:rPr>
        <w:t>if appropriate</w:t>
      </w:r>
      <w:r w:rsidR="007E3D93">
        <w:rPr>
          <w:bCs/>
        </w:rPr>
        <w:t>,</w:t>
      </w:r>
      <w:r w:rsidR="00EE6254">
        <w:rPr>
          <w:bCs/>
        </w:rPr>
        <w:t xml:space="preserve"> </w:t>
      </w:r>
      <w:r w:rsidR="00D812C7">
        <w:rPr>
          <w:bCs/>
        </w:rPr>
        <w:t xml:space="preserve">and </w:t>
      </w:r>
      <w:r w:rsidR="00950FA7">
        <w:rPr>
          <w:bCs/>
        </w:rPr>
        <w:t xml:space="preserve">to </w:t>
      </w:r>
      <w:r w:rsidR="00D812C7">
        <w:rPr>
          <w:bCs/>
        </w:rPr>
        <w:t>publish them</w:t>
      </w:r>
      <w:r w:rsidR="00F43FFB">
        <w:rPr>
          <w:bCs/>
        </w:rPr>
        <w:t xml:space="preserve"> </w:t>
      </w:r>
      <w:r w:rsidR="00EE6254">
        <w:rPr>
          <w:bCs/>
        </w:rPr>
        <w:t xml:space="preserve">for RID, ADR or </w:t>
      </w:r>
      <w:proofErr w:type="gramStart"/>
      <w:r w:rsidR="00EE6254">
        <w:rPr>
          <w:bCs/>
        </w:rPr>
        <w:t>ADN</w:t>
      </w:r>
      <w:r w:rsidR="00D812C7">
        <w:rPr>
          <w:bCs/>
        </w:rPr>
        <w:t>?</w:t>
      </w:r>
      <w:proofErr w:type="gramEnd"/>
    </w:p>
    <w:p w14:paraId="72B29806" w14:textId="28AA6E67" w:rsidR="00EC4BE7" w:rsidRPr="007A2143" w:rsidRDefault="00C4679B" w:rsidP="00C4679B">
      <w:pPr>
        <w:pStyle w:val="HChG"/>
      </w:pPr>
      <w:r>
        <w:tab/>
      </w:r>
      <w:r>
        <w:tab/>
      </w:r>
      <w:proofErr w:type="spellStart"/>
      <w:r w:rsidR="00EC4BE7" w:rsidRPr="007A2143">
        <w:t>R</w:t>
      </w:r>
      <w:r w:rsidR="00523459">
        <w:t>equest</w:t>
      </w:r>
      <w:proofErr w:type="spellEnd"/>
    </w:p>
    <w:p w14:paraId="128D1EB5" w14:textId="03960DF2" w:rsidR="00EC4BE7" w:rsidRDefault="00EC4BE7" w:rsidP="00BC36EC">
      <w:pPr>
        <w:pStyle w:val="SingleTxtG"/>
      </w:pPr>
      <w:r>
        <w:t>10.</w:t>
      </w:r>
      <w:r w:rsidR="00C4679B">
        <w:tab/>
      </w:r>
      <w:r w:rsidRPr="00467A20">
        <w:t xml:space="preserve">The </w:t>
      </w:r>
      <w:r>
        <w:t xml:space="preserve">Dutch </w:t>
      </w:r>
      <w:r w:rsidRPr="00BC36EC">
        <w:rPr>
          <w:lang w:val="en-GB"/>
        </w:rPr>
        <w:t>delegation</w:t>
      </w:r>
      <w:r>
        <w:t xml:space="preserve"> is interested to hear </w:t>
      </w:r>
      <w:r w:rsidRPr="00467A20">
        <w:t>the opinion</w:t>
      </w:r>
      <w:r>
        <w:t>s</w:t>
      </w:r>
      <w:r w:rsidRPr="00467A20">
        <w:t xml:space="preserve"> of the </w:t>
      </w:r>
      <w:r>
        <w:t xml:space="preserve">other delegations </w:t>
      </w:r>
      <w:r w:rsidR="00B45FE4">
        <w:t xml:space="preserve">regarding this question </w:t>
      </w:r>
      <w:r>
        <w:t xml:space="preserve">and invites the </w:t>
      </w:r>
      <w:proofErr w:type="gramStart"/>
      <w:r w:rsidRPr="00467A20">
        <w:t>Joint Meeting</w:t>
      </w:r>
      <w:proofErr w:type="gramEnd"/>
      <w:r>
        <w:t xml:space="preserve"> to take action,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deems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>.</w:t>
      </w:r>
    </w:p>
    <w:p w14:paraId="2C41549E" w14:textId="6157EEC3" w:rsidR="00C4679B" w:rsidRPr="00C4679B" w:rsidRDefault="00C4679B" w:rsidP="00C4679B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679B" w:rsidRPr="00C4679B" w:rsidSect="00C4679B">
      <w:headerReference w:type="even" r:id="rId7"/>
      <w:headerReference w:type="default" r:id="rId8"/>
      <w:pgSz w:w="12240" w:h="15840" w:code="1"/>
      <w:pgMar w:top="1418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11D0" w14:textId="77777777" w:rsidR="00830DAE" w:rsidRDefault="00830DAE" w:rsidP="0055238D">
      <w:pPr>
        <w:spacing w:after="0" w:line="240" w:lineRule="auto"/>
      </w:pPr>
      <w:r>
        <w:separator/>
      </w:r>
    </w:p>
  </w:endnote>
  <w:endnote w:type="continuationSeparator" w:id="0">
    <w:p w14:paraId="3FE925D9" w14:textId="77777777" w:rsidR="00830DAE" w:rsidRDefault="00830DAE" w:rsidP="005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0C99" w14:textId="77777777" w:rsidR="00830DAE" w:rsidRDefault="00830DAE" w:rsidP="0055238D">
      <w:pPr>
        <w:spacing w:after="0" w:line="240" w:lineRule="auto"/>
      </w:pPr>
      <w:r>
        <w:separator/>
      </w:r>
    </w:p>
  </w:footnote>
  <w:footnote w:type="continuationSeparator" w:id="0">
    <w:p w14:paraId="2507EB96" w14:textId="77777777" w:rsidR="00830DAE" w:rsidRDefault="00830DAE" w:rsidP="0055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E769" w14:textId="1C218310" w:rsidR="00C4679B" w:rsidRPr="00C4679B" w:rsidRDefault="00C4679B" w:rsidP="00C4679B">
    <w:pPr>
      <w:pStyle w:val="Header"/>
      <w:pBdr>
        <w:bottom w:val="single" w:sz="4" w:space="1" w:color="auto"/>
      </w:pBdr>
      <w:rPr>
        <w:rFonts w:asciiTheme="majorBidi" w:hAnsiTheme="majorBidi" w:cstheme="majorBidi"/>
        <w:b/>
        <w:bCs/>
        <w:sz w:val="20"/>
        <w:szCs w:val="20"/>
        <w:lang w:val="fr-CH"/>
      </w:rPr>
    </w:pPr>
    <w:r w:rsidRPr="00C4679B">
      <w:rPr>
        <w:rFonts w:asciiTheme="majorBidi" w:hAnsiTheme="majorBidi" w:cstheme="majorBidi"/>
        <w:b/>
        <w:bCs/>
        <w:sz w:val="20"/>
        <w:szCs w:val="20"/>
        <w:lang w:val="fr-CH"/>
      </w:rPr>
      <w:t>INF.12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5647" w14:textId="6981879C" w:rsidR="00C4679B" w:rsidRPr="00C4679B" w:rsidRDefault="00C4679B" w:rsidP="00C4679B">
    <w:pPr>
      <w:pStyle w:val="Header"/>
      <w:pBdr>
        <w:bottom w:val="single" w:sz="4" w:space="1" w:color="auto"/>
      </w:pBdr>
      <w:rPr>
        <w:rFonts w:asciiTheme="majorBidi" w:hAnsiTheme="majorBidi" w:cstheme="majorBidi"/>
        <w:b/>
        <w:bCs/>
        <w:sz w:val="18"/>
        <w:szCs w:val="18"/>
        <w:lang w:val="fr-CH"/>
      </w:rPr>
    </w:pPr>
    <w:r w:rsidRPr="00C4679B">
      <w:rPr>
        <w:rFonts w:asciiTheme="majorBidi" w:hAnsiTheme="majorBidi" w:cstheme="majorBidi"/>
        <w:b/>
        <w:bCs/>
        <w:sz w:val="18"/>
        <w:szCs w:val="18"/>
        <w:lang w:val="fr-CH"/>
      </w:rPr>
      <w:t>INF.12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64110"/>
    <w:multiLevelType w:val="hybridMultilevel"/>
    <w:tmpl w:val="5D0E5720"/>
    <w:lvl w:ilvl="0" w:tplc="9CAE5A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9783720"/>
    <w:multiLevelType w:val="hybridMultilevel"/>
    <w:tmpl w:val="4BBCFAB6"/>
    <w:lvl w:ilvl="0" w:tplc="A61E5DA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C00E1"/>
    <w:multiLevelType w:val="hybridMultilevel"/>
    <w:tmpl w:val="B54477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25FA5"/>
    <w:multiLevelType w:val="hybridMultilevel"/>
    <w:tmpl w:val="8B3621D6"/>
    <w:lvl w:ilvl="0" w:tplc="0413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7A31D8E"/>
    <w:multiLevelType w:val="hybridMultilevel"/>
    <w:tmpl w:val="5C6058AE"/>
    <w:lvl w:ilvl="0" w:tplc="F230E42E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E9"/>
    <w:rsid w:val="000308AB"/>
    <w:rsid w:val="00034DEC"/>
    <w:rsid w:val="00051F33"/>
    <w:rsid w:val="0005355A"/>
    <w:rsid w:val="000635E8"/>
    <w:rsid w:val="00082711"/>
    <w:rsid w:val="000C2C21"/>
    <w:rsid w:val="000E4265"/>
    <w:rsid w:val="000E5F12"/>
    <w:rsid w:val="000E725E"/>
    <w:rsid w:val="001368A7"/>
    <w:rsid w:val="00145B4E"/>
    <w:rsid w:val="001465C9"/>
    <w:rsid w:val="0017385D"/>
    <w:rsid w:val="00174D26"/>
    <w:rsid w:val="00177035"/>
    <w:rsid w:val="001778D6"/>
    <w:rsid w:val="001951AE"/>
    <w:rsid w:val="001A378F"/>
    <w:rsid w:val="001D3172"/>
    <w:rsid w:val="001F7CCC"/>
    <w:rsid w:val="002043D6"/>
    <w:rsid w:val="00211481"/>
    <w:rsid w:val="00221552"/>
    <w:rsid w:val="002614A0"/>
    <w:rsid w:val="002915C7"/>
    <w:rsid w:val="002A35D9"/>
    <w:rsid w:val="002B6E19"/>
    <w:rsid w:val="002D3328"/>
    <w:rsid w:val="00315034"/>
    <w:rsid w:val="00323418"/>
    <w:rsid w:val="003237A7"/>
    <w:rsid w:val="00333445"/>
    <w:rsid w:val="003348BE"/>
    <w:rsid w:val="003479E2"/>
    <w:rsid w:val="00352A50"/>
    <w:rsid w:val="003635D0"/>
    <w:rsid w:val="003860B4"/>
    <w:rsid w:val="003D578F"/>
    <w:rsid w:val="00400C6C"/>
    <w:rsid w:val="004139DC"/>
    <w:rsid w:val="0043052B"/>
    <w:rsid w:val="00447EDA"/>
    <w:rsid w:val="004576DB"/>
    <w:rsid w:val="00460E46"/>
    <w:rsid w:val="0046179C"/>
    <w:rsid w:val="00467A20"/>
    <w:rsid w:val="00486453"/>
    <w:rsid w:val="004B6793"/>
    <w:rsid w:val="004D5120"/>
    <w:rsid w:val="004F5751"/>
    <w:rsid w:val="00503257"/>
    <w:rsid w:val="00523459"/>
    <w:rsid w:val="00526138"/>
    <w:rsid w:val="00545010"/>
    <w:rsid w:val="00545FFC"/>
    <w:rsid w:val="00550A85"/>
    <w:rsid w:val="0055238D"/>
    <w:rsid w:val="0058045B"/>
    <w:rsid w:val="005A5F5C"/>
    <w:rsid w:val="005F7E2F"/>
    <w:rsid w:val="005F7F00"/>
    <w:rsid w:val="00603896"/>
    <w:rsid w:val="00604587"/>
    <w:rsid w:val="00606ADC"/>
    <w:rsid w:val="0060789E"/>
    <w:rsid w:val="00612CEB"/>
    <w:rsid w:val="006208DC"/>
    <w:rsid w:val="0064466C"/>
    <w:rsid w:val="006547EE"/>
    <w:rsid w:val="00665FCF"/>
    <w:rsid w:val="00684E68"/>
    <w:rsid w:val="006903EA"/>
    <w:rsid w:val="006B0B17"/>
    <w:rsid w:val="006C008A"/>
    <w:rsid w:val="006C4ADB"/>
    <w:rsid w:val="006E1B68"/>
    <w:rsid w:val="006E6624"/>
    <w:rsid w:val="006E69EE"/>
    <w:rsid w:val="006F60E4"/>
    <w:rsid w:val="00701BD8"/>
    <w:rsid w:val="007041BD"/>
    <w:rsid w:val="00711214"/>
    <w:rsid w:val="0071258A"/>
    <w:rsid w:val="00715189"/>
    <w:rsid w:val="0071539F"/>
    <w:rsid w:val="00735AD6"/>
    <w:rsid w:val="0076390E"/>
    <w:rsid w:val="00784FAA"/>
    <w:rsid w:val="007A2143"/>
    <w:rsid w:val="007B2A7B"/>
    <w:rsid w:val="007E3D93"/>
    <w:rsid w:val="007E5CCC"/>
    <w:rsid w:val="007F7556"/>
    <w:rsid w:val="00802695"/>
    <w:rsid w:val="00812C7C"/>
    <w:rsid w:val="00813AE1"/>
    <w:rsid w:val="00827578"/>
    <w:rsid w:val="00830DAE"/>
    <w:rsid w:val="00833A0A"/>
    <w:rsid w:val="00833C89"/>
    <w:rsid w:val="008468EF"/>
    <w:rsid w:val="00850938"/>
    <w:rsid w:val="00863EA3"/>
    <w:rsid w:val="00867555"/>
    <w:rsid w:val="00871A06"/>
    <w:rsid w:val="008A45CB"/>
    <w:rsid w:val="008C3726"/>
    <w:rsid w:val="008F2E35"/>
    <w:rsid w:val="008F380E"/>
    <w:rsid w:val="008F4AD6"/>
    <w:rsid w:val="00950FA7"/>
    <w:rsid w:val="00955089"/>
    <w:rsid w:val="00987869"/>
    <w:rsid w:val="009B0603"/>
    <w:rsid w:val="009C7E64"/>
    <w:rsid w:val="009D2DCB"/>
    <w:rsid w:val="009D50B2"/>
    <w:rsid w:val="009D6D96"/>
    <w:rsid w:val="00A17169"/>
    <w:rsid w:val="00A24400"/>
    <w:rsid w:val="00A42079"/>
    <w:rsid w:val="00A9035A"/>
    <w:rsid w:val="00A9063D"/>
    <w:rsid w:val="00A90CF7"/>
    <w:rsid w:val="00A94874"/>
    <w:rsid w:val="00A9593E"/>
    <w:rsid w:val="00AA79EB"/>
    <w:rsid w:val="00AC04BA"/>
    <w:rsid w:val="00AC0BEB"/>
    <w:rsid w:val="00AC73F3"/>
    <w:rsid w:val="00AE056F"/>
    <w:rsid w:val="00AE1A0C"/>
    <w:rsid w:val="00B0121D"/>
    <w:rsid w:val="00B03013"/>
    <w:rsid w:val="00B14C23"/>
    <w:rsid w:val="00B3609D"/>
    <w:rsid w:val="00B40A0D"/>
    <w:rsid w:val="00B45FE4"/>
    <w:rsid w:val="00B51677"/>
    <w:rsid w:val="00B60102"/>
    <w:rsid w:val="00B61735"/>
    <w:rsid w:val="00B64AE8"/>
    <w:rsid w:val="00B66A29"/>
    <w:rsid w:val="00B72B00"/>
    <w:rsid w:val="00B73048"/>
    <w:rsid w:val="00B81A1C"/>
    <w:rsid w:val="00B90C40"/>
    <w:rsid w:val="00BA1B78"/>
    <w:rsid w:val="00BB3B89"/>
    <w:rsid w:val="00BC0A13"/>
    <w:rsid w:val="00BC36EC"/>
    <w:rsid w:val="00BC3709"/>
    <w:rsid w:val="00BD6B30"/>
    <w:rsid w:val="00BF7502"/>
    <w:rsid w:val="00C0149A"/>
    <w:rsid w:val="00C04980"/>
    <w:rsid w:val="00C20FAC"/>
    <w:rsid w:val="00C30E0C"/>
    <w:rsid w:val="00C420CB"/>
    <w:rsid w:val="00C4297D"/>
    <w:rsid w:val="00C4679B"/>
    <w:rsid w:val="00C51F63"/>
    <w:rsid w:val="00C715D5"/>
    <w:rsid w:val="00C7793E"/>
    <w:rsid w:val="00CB35D5"/>
    <w:rsid w:val="00CB4BAB"/>
    <w:rsid w:val="00CB72CF"/>
    <w:rsid w:val="00CC4B74"/>
    <w:rsid w:val="00CD0969"/>
    <w:rsid w:val="00D2169F"/>
    <w:rsid w:val="00D33072"/>
    <w:rsid w:val="00D72AFC"/>
    <w:rsid w:val="00D7358C"/>
    <w:rsid w:val="00D812C7"/>
    <w:rsid w:val="00D81950"/>
    <w:rsid w:val="00D86D67"/>
    <w:rsid w:val="00D87557"/>
    <w:rsid w:val="00DA44CA"/>
    <w:rsid w:val="00DC3E49"/>
    <w:rsid w:val="00DE2D10"/>
    <w:rsid w:val="00DF6B71"/>
    <w:rsid w:val="00E07D27"/>
    <w:rsid w:val="00E17B9C"/>
    <w:rsid w:val="00E215DB"/>
    <w:rsid w:val="00E27E61"/>
    <w:rsid w:val="00E50E57"/>
    <w:rsid w:val="00E60762"/>
    <w:rsid w:val="00E62E5C"/>
    <w:rsid w:val="00E85AA3"/>
    <w:rsid w:val="00E866FB"/>
    <w:rsid w:val="00E91D33"/>
    <w:rsid w:val="00E920B2"/>
    <w:rsid w:val="00EA4D0E"/>
    <w:rsid w:val="00EC4BE7"/>
    <w:rsid w:val="00EC5607"/>
    <w:rsid w:val="00EE6254"/>
    <w:rsid w:val="00F20011"/>
    <w:rsid w:val="00F2604F"/>
    <w:rsid w:val="00F35091"/>
    <w:rsid w:val="00F43FFB"/>
    <w:rsid w:val="00F50613"/>
    <w:rsid w:val="00F527E8"/>
    <w:rsid w:val="00F617E9"/>
    <w:rsid w:val="00F67861"/>
    <w:rsid w:val="00F746DB"/>
    <w:rsid w:val="00F806FA"/>
    <w:rsid w:val="00FA05E4"/>
    <w:rsid w:val="00FA49DA"/>
    <w:rsid w:val="00FA7283"/>
    <w:rsid w:val="00FB22F4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5DB35"/>
  <w15:chartTrackingRefBased/>
  <w15:docId w15:val="{313E9A66-D314-4F0F-B433-4082B6DD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72B0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H1G">
    <w:name w:val="_ H_1_G"/>
    <w:basedOn w:val="Normal"/>
    <w:next w:val="Normal"/>
    <w:link w:val="H1GChar"/>
    <w:uiPriority w:val="99"/>
    <w:rsid w:val="00B72B0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uiPriority w:val="99"/>
    <w:locked/>
    <w:rsid w:val="00B72B0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qFormat/>
    <w:locked/>
    <w:rsid w:val="00B72B00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715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5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915C7"/>
    <w:pPr>
      <w:spacing w:after="0" w:line="240" w:lineRule="auto"/>
    </w:pPr>
  </w:style>
  <w:style w:type="table" w:styleId="TableGrid">
    <w:name w:val="Table Grid"/>
    <w:basedOn w:val="TableNormal"/>
    <w:uiPriority w:val="39"/>
    <w:rsid w:val="000C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503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2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5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866FB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E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49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BC36E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qFormat/>
    <w:rsid w:val="00BC36EC"/>
    <w:rPr>
      <w:rFonts w:ascii="Times New Roman" w:eastAsia="Times New Roman" w:hAnsi="Times New Roman" w:cs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RDW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Putter, Kees de</dc:creator>
  <cp:keywords/>
  <dc:description/>
  <cp:lastModifiedBy>Christine Barrio-Champeau</cp:lastModifiedBy>
  <cp:revision>2</cp:revision>
  <cp:lastPrinted>2020-01-30T13:18:00Z</cp:lastPrinted>
  <dcterms:created xsi:type="dcterms:W3CDTF">2022-02-17T10:04:00Z</dcterms:created>
  <dcterms:modified xsi:type="dcterms:W3CDTF">2022-02-17T10:04:00Z</dcterms:modified>
</cp:coreProperties>
</file>