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4707" w14:textId="77777777" w:rsidR="00470094" w:rsidRPr="009522BF" w:rsidRDefault="00470094" w:rsidP="00470094">
      <w:pPr>
        <w:spacing w:before="120" w:after="0" w:line="240" w:lineRule="atLeast"/>
        <w:rPr>
          <w:b/>
          <w:sz w:val="28"/>
          <w:szCs w:val="28"/>
        </w:rPr>
      </w:pPr>
      <w:r w:rsidRPr="009522BF">
        <w:rPr>
          <w:b/>
          <w:sz w:val="28"/>
          <w:szCs w:val="28"/>
        </w:rPr>
        <w:t>Economic Commission for Europe</w:t>
      </w:r>
    </w:p>
    <w:p w14:paraId="42F8C0AB" w14:textId="77777777" w:rsidR="00470094" w:rsidRPr="009522BF" w:rsidRDefault="00470094" w:rsidP="00470094">
      <w:pPr>
        <w:spacing w:before="120" w:after="0" w:line="240" w:lineRule="atLeast"/>
        <w:rPr>
          <w:sz w:val="28"/>
          <w:szCs w:val="28"/>
        </w:rPr>
      </w:pPr>
      <w:r w:rsidRPr="009522BF">
        <w:rPr>
          <w:sz w:val="28"/>
          <w:szCs w:val="28"/>
        </w:rPr>
        <w:t>Inland Transport Committee</w:t>
      </w:r>
    </w:p>
    <w:p w14:paraId="5C0433E4" w14:textId="163725D5" w:rsidR="00470094" w:rsidRPr="009522BF" w:rsidRDefault="00470094" w:rsidP="00470094">
      <w:pPr>
        <w:tabs>
          <w:tab w:val="left" w:pos="7655"/>
        </w:tabs>
        <w:spacing w:before="120" w:after="0" w:line="240" w:lineRule="atLeast"/>
        <w:rPr>
          <w:b/>
          <w:sz w:val="22"/>
          <w:szCs w:val="28"/>
        </w:rPr>
      </w:pPr>
      <w:r w:rsidRPr="009522BF">
        <w:rPr>
          <w:b/>
          <w:sz w:val="22"/>
          <w:szCs w:val="28"/>
        </w:rPr>
        <w:t>Working Party on the Transport of Dangerous Goods</w:t>
      </w:r>
      <w:r w:rsidRPr="009522BF">
        <w:rPr>
          <w:b/>
          <w:szCs w:val="24"/>
        </w:rPr>
        <w:t xml:space="preserve"> </w:t>
      </w:r>
      <w:r w:rsidRPr="009522BF">
        <w:rPr>
          <w:b/>
          <w:szCs w:val="24"/>
        </w:rPr>
        <w:tab/>
      </w:r>
      <w:r w:rsidR="007C7F6F">
        <w:rPr>
          <w:b/>
          <w:szCs w:val="24"/>
        </w:rPr>
        <w:t>11 February 2022</w:t>
      </w:r>
    </w:p>
    <w:p w14:paraId="28478E84" w14:textId="77777777" w:rsidR="00470094" w:rsidRPr="009522BF" w:rsidRDefault="00470094" w:rsidP="00470094">
      <w:pPr>
        <w:tabs>
          <w:tab w:val="left" w:pos="7938"/>
        </w:tabs>
        <w:spacing w:before="120" w:after="0" w:line="240" w:lineRule="atLeast"/>
        <w:rPr>
          <w:b/>
          <w:szCs w:val="24"/>
        </w:rPr>
      </w:pPr>
      <w:r w:rsidRPr="009522BF">
        <w:rPr>
          <w:b/>
          <w:sz w:val="22"/>
          <w:szCs w:val="24"/>
        </w:rPr>
        <w:t xml:space="preserve">Joint Meeting of the RID Committee of Experts and the </w:t>
      </w:r>
      <w:r w:rsidRPr="009522BF">
        <w:rPr>
          <w:b/>
          <w:sz w:val="22"/>
          <w:szCs w:val="24"/>
        </w:rPr>
        <w:br/>
        <w:t>Working Party on the Transport of Dangerous Goods</w:t>
      </w:r>
    </w:p>
    <w:p w14:paraId="4B741158" w14:textId="6143101B" w:rsidR="00286CE6" w:rsidRDefault="00470094" w:rsidP="00286CE6">
      <w:pPr>
        <w:spacing w:after="0"/>
        <w:rPr>
          <w:b/>
          <w:lang w:val="en-US"/>
        </w:rPr>
      </w:pPr>
      <w:r>
        <w:t>Bern</w:t>
      </w:r>
      <w:r w:rsidRPr="009522BF">
        <w:t xml:space="preserve">, </w:t>
      </w:r>
      <w:r>
        <w:t>14</w:t>
      </w:r>
      <w:r w:rsidRPr="009522BF">
        <w:t>–1</w:t>
      </w:r>
      <w:r>
        <w:t>8</w:t>
      </w:r>
      <w:r w:rsidRPr="009522BF">
        <w:t xml:space="preserve"> </w:t>
      </w:r>
      <w:r>
        <w:t>March</w:t>
      </w:r>
      <w:r w:rsidRPr="009522BF">
        <w:t xml:space="preserve"> 202</w:t>
      </w:r>
      <w:r>
        <w:t>2</w:t>
      </w:r>
      <w:r w:rsidRPr="009522BF">
        <w:br/>
        <w:t xml:space="preserve">Item </w:t>
      </w:r>
      <w:r w:rsidR="00286CE6">
        <w:t>5 (</w:t>
      </w:r>
      <w:r w:rsidR="00913740">
        <w:t>a</w:t>
      </w:r>
      <w:r w:rsidR="00286CE6">
        <w:t>)</w:t>
      </w:r>
      <w:r w:rsidRPr="009522BF">
        <w:t xml:space="preserve"> of the provisional agenda</w:t>
      </w:r>
      <w:r w:rsidRPr="009522BF">
        <w:br/>
      </w:r>
      <w:r w:rsidR="00286CE6" w:rsidRPr="00C649E1">
        <w:rPr>
          <w:b/>
          <w:lang w:val="en-US"/>
        </w:rPr>
        <w:t>Proposals for amendments to RID/ADR/</w:t>
      </w:r>
      <w:r w:rsidR="00286CE6">
        <w:rPr>
          <w:b/>
          <w:lang w:val="en-US"/>
        </w:rPr>
        <w:t>ADN:</w:t>
      </w:r>
    </w:p>
    <w:p w14:paraId="3ECA2EF1" w14:textId="76D17C79" w:rsidR="00286CE6" w:rsidRPr="002547EE" w:rsidRDefault="00033AF4" w:rsidP="00286CE6">
      <w:pPr>
        <w:rPr>
          <w:b/>
          <w:lang w:val="en-US"/>
        </w:rPr>
      </w:pPr>
      <w:r>
        <w:rPr>
          <w:b/>
          <w:lang w:val="en-US"/>
        </w:rPr>
        <w:t>pending issues</w:t>
      </w:r>
    </w:p>
    <w:p w14:paraId="1521FA2A" w14:textId="4E5E817E" w:rsidR="00E15426" w:rsidRPr="00EE168C" w:rsidRDefault="00C461FD" w:rsidP="00913740">
      <w:pPr>
        <w:pStyle w:val="HChG"/>
      </w:pPr>
      <w:r>
        <w:rPr>
          <w:lang w:val="en-US"/>
        </w:rPr>
        <w:tab/>
      </w:r>
      <w:r>
        <w:rPr>
          <w:lang w:val="en-US"/>
        </w:rPr>
        <w:tab/>
      </w:r>
      <w:r w:rsidR="00E15426">
        <w:t xml:space="preserve">Discussion of the working group on tanks on informal </w:t>
      </w:r>
      <w:r w:rsidR="00A55012">
        <w:t xml:space="preserve">document </w:t>
      </w:r>
      <w:r w:rsidR="00E15426">
        <w:t>INF.6 of the autumn 2021 session (non-destructive testing of tank welds)</w:t>
      </w:r>
    </w:p>
    <w:p w14:paraId="5D474AE2" w14:textId="688ECAF7" w:rsidR="00E15426" w:rsidRPr="00EE168C" w:rsidRDefault="00913740" w:rsidP="00913740">
      <w:pPr>
        <w:pStyle w:val="H1G"/>
      </w:pPr>
      <w:r>
        <w:tab/>
      </w:r>
      <w:r>
        <w:tab/>
      </w:r>
      <w:r w:rsidR="00E15426">
        <w:t>Transmitted by the Government of Germany</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082"/>
      </w:tblGrid>
      <w:tr w:rsidR="00C461FD" w:rsidRPr="00E940D0" w14:paraId="33BE08F2" w14:textId="77777777" w:rsidTr="00064454">
        <w:trPr>
          <w:jc w:val="center"/>
        </w:trPr>
        <w:tc>
          <w:tcPr>
            <w:tcW w:w="9082" w:type="dxa"/>
            <w:shd w:val="clear" w:color="auto" w:fill="auto"/>
          </w:tcPr>
          <w:p w14:paraId="3C41649F" w14:textId="77777777" w:rsidR="00C461FD" w:rsidRPr="00E940D0" w:rsidRDefault="00C461FD" w:rsidP="003A3F40">
            <w:pPr>
              <w:spacing w:before="120" w:after="120"/>
              <w:ind w:left="255"/>
              <w:rPr>
                <w:i/>
                <w:sz w:val="24"/>
              </w:rPr>
            </w:pPr>
            <w:r w:rsidRPr="00E940D0">
              <w:rPr>
                <w:i/>
                <w:sz w:val="24"/>
              </w:rPr>
              <w:t>Summary</w:t>
            </w:r>
          </w:p>
        </w:tc>
      </w:tr>
      <w:tr w:rsidR="00C461FD" w:rsidRPr="0035523F" w14:paraId="280D0A13" w14:textId="77777777" w:rsidTr="00064454">
        <w:trPr>
          <w:jc w:val="center"/>
        </w:trPr>
        <w:tc>
          <w:tcPr>
            <w:tcW w:w="9082" w:type="dxa"/>
            <w:shd w:val="clear" w:color="auto" w:fill="auto"/>
          </w:tcPr>
          <w:p w14:paraId="1C69F5F2" w14:textId="5AE414D5" w:rsidR="00C461FD" w:rsidRPr="00E17342" w:rsidRDefault="00C461FD" w:rsidP="00315927">
            <w:pPr>
              <w:pStyle w:val="Heading4"/>
              <w:shd w:val="clear" w:color="auto" w:fill="FFFFFF"/>
              <w:spacing w:before="120" w:after="120"/>
              <w:ind w:left="3109" w:right="579" w:hanging="1975"/>
              <w:rPr>
                <w:color w:val="113460"/>
                <w:lang w:eastAsia="en-GB"/>
              </w:rPr>
            </w:pPr>
            <w:r w:rsidRPr="00CD0808">
              <w:rPr>
                <w:b/>
              </w:rPr>
              <w:t>Executive summary:</w:t>
            </w:r>
            <w:r w:rsidRPr="00CD0808">
              <w:tab/>
            </w:r>
            <w:r w:rsidR="007F70C3">
              <w:rPr>
                <w:snapToGrid w:val="0"/>
              </w:rPr>
              <w:t xml:space="preserve">RID/ADR </w:t>
            </w:r>
            <w:r w:rsidR="007F70C3">
              <w:t xml:space="preserve">6.8.2.1.23 provides that the methods ultrasound or radiography </w:t>
            </w:r>
            <w:r w:rsidR="00315927">
              <w:t>must</w:t>
            </w:r>
            <w:r w:rsidR="007F70C3">
              <w:t xml:space="preserve"> be used for the testing of tank welds. There are types of tank welds for which alternative tests may be appropriate.</w:t>
            </w:r>
          </w:p>
        </w:tc>
      </w:tr>
      <w:tr w:rsidR="00C461FD" w:rsidRPr="00597302" w14:paraId="4AEB0596" w14:textId="77777777" w:rsidTr="00064454">
        <w:trPr>
          <w:jc w:val="center"/>
        </w:trPr>
        <w:tc>
          <w:tcPr>
            <w:tcW w:w="9082" w:type="dxa"/>
            <w:shd w:val="clear" w:color="auto" w:fill="auto"/>
          </w:tcPr>
          <w:p w14:paraId="1748477B" w14:textId="3D15C2EC" w:rsidR="00C461FD" w:rsidRPr="00CD0808" w:rsidRDefault="00C461FD" w:rsidP="00315927">
            <w:pPr>
              <w:pStyle w:val="H1G"/>
              <w:keepNext w:val="0"/>
              <w:keepLines w:val="0"/>
              <w:widowControl w:val="0"/>
              <w:adjustRightInd w:val="0"/>
              <w:snapToGrid w:val="0"/>
              <w:spacing w:before="120" w:after="120" w:line="240" w:lineRule="auto"/>
              <w:ind w:left="3109" w:right="579" w:hanging="1974"/>
            </w:pPr>
            <w:r w:rsidRPr="00855D5E">
              <w:rPr>
                <w:sz w:val="20"/>
              </w:rPr>
              <w:t>Action to be taken:</w:t>
            </w:r>
            <w:r w:rsidRPr="00855D5E">
              <w:rPr>
                <w:sz w:val="20"/>
              </w:rPr>
              <w:tab/>
            </w:r>
            <w:r w:rsidR="0033198A" w:rsidRPr="00913740">
              <w:rPr>
                <w:b w:val="0"/>
                <w:bCs/>
                <w:sz w:val="20"/>
              </w:rPr>
              <w:t>Amend the footnote in 6.8.2.1.23 of RID/ADR so that it permits, with reference to the relevant standard, alternative test methods for welds that are not butt welds.</w:t>
            </w:r>
          </w:p>
        </w:tc>
      </w:tr>
      <w:tr w:rsidR="00C461FD" w:rsidRPr="00AE331E" w14:paraId="45A1DF6C" w14:textId="77777777" w:rsidTr="00064454">
        <w:trPr>
          <w:jc w:val="center"/>
        </w:trPr>
        <w:tc>
          <w:tcPr>
            <w:tcW w:w="9082" w:type="dxa"/>
            <w:shd w:val="clear" w:color="auto" w:fill="auto"/>
          </w:tcPr>
          <w:p w14:paraId="35422568" w14:textId="429EE72E" w:rsidR="00C461FD" w:rsidRPr="005447D2" w:rsidRDefault="00C461FD" w:rsidP="00315927">
            <w:pPr>
              <w:pStyle w:val="SingleTxtG"/>
              <w:tabs>
                <w:tab w:val="left" w:pos="2835"/>
              </w:tabs>
              <w:spacing w:after="0"/>
              <w:ind w:left="3109" w:right="579" w:hanging="1975"/>
              <w:jc w:val="left"/>
              <w:rPr>
                <w:b/>
                <w:bCs/>
                <w:lang w:val="en-US"/>
              </w:rPr>
            </w:pPr>
            <w:r w:rsidRPr="31E52E84">
              <w:rPr>
                <w:b/>
                <w:bCs/>
              </w:rPr>
              <w:t>Related documents:</w:t>
            </w:r>
            <w:r w:rsidR="0008730C">
              <w:rPr>
                <w:b/>
                <w:bCs/>
              </w:rPr>
              <w:tab/>
            </w:r>
            <w:r>
              <w:rPr>
                <w:b/>
                <w:bCs/>
              </w:rPr>
              <w:tab/>
            </w:r>
            <w:r w:rsidR="00473CE7">
              <w:t xml:space="preserve">Informal document </w:t>
            </w:r>
            <w:hyperlink r:id="rId11" w:history="1">
              <w:r w:rsidR="00473CE7">
                <w:rPr>
                  <w:rStyle w:val="Hyperlink"/>
                </w:rPr>
                <w:t>INF.11</w:t>
              </w:r>
            </w:hyperlink>
            <w:r w:rsidR="00473CE7">
              <w:t xml:space="preserve"> (United Kingdom) of the spring 2021 session and informal document </w:t>
            </w:r>
            <w:hyperlink r:id="rId12" w:history="1">
              <w:r w:rsidR="00473CE7">
                <w:rPr>
                  <w:rStyle w:val="Hyperlink"/>
                </w:rPr>
                <w:t>INF.6</w:t>
              </w:r>
            </w:hyperlink>
            <w:r w:rsidR="00473CE7">
              <w:t xml:space="preserve"> (CLCCR) of the autumn 2021 session of the Joint Meeting.</w:t>
            </w:r>
          </w:p>
        </w:tc>
      </w:tr>
      <w:tr w:rsidR="00C461FD" w:rsidRPr="00AE331E" w14:paraId="51FDAE76" w14:textId="77777777" w:rsidTr="00064454">
        <w:trPr>
          <w:jc w:val="center"/>
        </w:trPr>
        <w:tc>
          <w:tcPr>
            <w:tcW w:w="9082" w:type="dxa"/>
            <w:shd w:val="clear" w:color="auto" w:fill="auto"/>
          </w:tcPr>
          <w:p w14:paraId="6E050780" w14:textId="77777777" w:rsidR="00C461FD" w:rsidRPr="00D43932" w:rsidRDefault="00C461FD" w:rsidP="00064454">
            <w:pPr>
              <w:rPr>
                <w:lang w:val="en-US"/>
              </w:rPr>
            </w:pPr>
          </w:p>
        </w:tc>
      </w:tr>
    </w:tbl>
    <w:p w14:paraId="1334A664" w14:textId="77777777" w:rsidR="00F46687" w:rsidRPr="00D651A5" w:rsidRDefault="00C461FD" w:rsidP="007C7F6F">
      <w:pPr>
        <w:pStyle w:val="HChG"/>
      </w:pPr>
      <w:r>
        <w:tab/>
      </w:r>
      <w:r>
        <w:tab/>
      </w:r>
      <w:r w:rsidR="00F46687">
        <w:t>Introduction</w:t>
      </w:r>
    </w:p>
    <w:p w14:paraId="6020B697" w14:textId="77777777" w:rsidR="00F46687" w:rsidRDefault="00F46687" w:rsidP="007C7F6F">
      <w:pPr>
        <w:pStyle w:val="SingleTxtG"/>
      </w:pPr>
      <w:r>
        <w:t>1.</w:t>
      </w:r>
      <w:r>
        <w:tab/>
        <w:t>After the last Joint Meeting in the autumn of 2021, the tank working group held an informal inter-sessional meeting on 14 December 2021 to prepare for the next Joint Meeting. The group had an exchange of views concerning informal document INF.6 of the autumn 2021 session. The discussion focussed on clarifying whether test methods other than ultrasound or radiography can be used for welds on the shell that are not butt welds.</w:t>
      </w:r>
    </w:p>
    <w:p w14:paraId="251CB75F" w14:textId="23B48C77" w:rsidR="00F46687" w:rsidRPr="005E2AE2" w:rsidRDefault="007C7F6F" w:rsidP="007C7F6F">
      <w:pPr>
        <w:pStyle w:val="HChG"/>
      </w:pPr>
      <w:r>
        <w:tab/>
      </w:r>
      <w:r>
        <w:tab/>
      </w:r>
      <w:r w:rsidR="00F46687">
        <w:t>Proposal</w:t>
      </w:r>
    </w:p>
    <w:p w14:paraId="57FBC574" w14:textId="77777777" w:rsidR="00F46687" w:rsidRDefault="00F46687" w:rsidP="007C7F6F">
      <w:pPr>
        <w:pStyle w:val="SingleTxtG"/>
      </w:pPr>
      <w:r>
        <w:t>2.</w:t>
      </w:r>
      <w:r>
        <w:tab/>
        <w:t>The informal working group on tanks has discussed this matter in detail and proposed that it be clarified by amending the footnote to RID/ADR 6.8.2.1.23. Moreover, it found that appropriate test methods are set out in Table 1 in Chapter 5.3.6.1 of standard EN 12972:2018 and can be used for tank welds. The examples provided for the weld types listed in Table 1 are considered to be non-exhaustive.</w:t>
      </w:r>
    </w:p>
    <w:p w14:paraId="642AF28A" w14:textId="77777777" w:rsidR="00F46687" w:rsidRDefault="00F46687" w:rsidP="007C7F6F">
      <w:pPr>
        <w:pStyle w:val="SingleTxtG"/>
      </w:pPr>
      <w:r>
        <w:t>3.</w:t>
      </w:r>
      <w:r>
        <w:tab/>
        <w:t>Therefore, it is proposed that the wording of footnote 6 (RID) and 7 (ADR) to 6.8.2.1.23 be replaced by the following:</w:t>
      </w:r>
    </w:p>
    <w:p w14:paraId="5D60FA5D" w14:textId="77777777" w:rsidR="00F46687" w:rsidRPr="007C7F6F" w:rsidRDefault="00F46687" w:rsidP="007C7F6F">
      <w:pPr>
        <w:pStyle w:val="SingleTxtG"/>
        <w:rPr>
          <w:rFonts w:cstheme="minorHAnsi"/>
          <w:i/>
          <w:iCs/>
        </w:rPr>
      </w:pPr>
      <w:r w:rsidRPr="007C7F6F">
        <w:rPr>
          <w:i/>
          <w:iCs/>
        </w:rPr>
        <w:t>“Welds other than fully penetrated butt welds shall be tested in accordance with standard EN 12972:2018 (5.3.6.1, Table 1).”</w:t>
      </w:r>
    </w:p>
    <w:p w14:paraId="5E57D031" w14:textId="10FA62C4" w:rsidR="00F46687" w:rsidRPr="00370317" w:rsidRDefault="007C7F6F" w:rsidP="007C7F6F">
      <w:pPr>
        <w:pStyle w:val="HChG"/>
      </w:pPr>
      <w:r>
        <w:lastRenderedPageBreak/>
        <w:tab/>
      </w:r>
      <w:r>
        <w:tab/>
      </w:r>
      <w:r w:rsidR="00F46687">
        <w:t>Justification</w:t>
      </w:r>
    </w:p>
    <w:p w14:paraId="094BF65B" w14:textId="443E5B79" w:rsidR="00F46687" w:rsidRDefault="00F46687" w:rsidP="007C7F6F">
      <w:pPr>
        <w:pStyle w:val="SingleTxtG"/>
      </w:pPr>
      <w:r>
        <w:t>4.</w:t>
      </w:r>
      <w:r>
        <w:tab/>
        <w:t xml:space="preserve">The current wording in the first sub-paragraph of RID/ADR 6.8.2.1.23 limits the test methods to be used for welds to ultrasound and radiography. Standard EN 12972:2018 sets out further test methods. The proposed amended footnote clarifies that other types of welds </w:t>
      </w:r>
      <w:r w:rsidR="00382112">
        <w:t>must</w:t>
      </w:r>
      <w:r>
        <w:t xml:space="preserve"> be tested in accordance with the methods set out in the standard.</w:t>
      </w:r>
    </w:p>
    <w:p w14:paraId="4853F675" w14:textId="77777777" w:rsidR="00F46687" w:rsidRPr="00EE168C" w:rsidRDefault="00F46687" w:rsidP="00F46687">
      <w:pPr>
        <w:widowControl w:val="0"/>
        <w:jc w:val="center"/>
      </w:pPr>
      <w:r>
        <w:t>__________</w:t>
      </w:r>
    </w:p>
    <w:sectPr w:rsidR="00F46687" w:rsidRPr="00EE168C" w:rsidSect="00A7144D">
      <w:headerReference w:type="even" r:id="rId13"/>
      <w:headerReference w:type="default" r:id="rId14"/>
      <w:footerReference w:type="even" r:id="rId15"/>
      <w:footerReference w:type="default" r:id="rId16"/>
      <w:headerReference w:type="first" r:id="rId17"/>
      <w:endnotePr>
        <w:numFmt w:val="decimal"/>
      </w:endnotePr>
      <w:pgSz w:w="11907" w:h="16840" w:code="9"/>
      <w:pgMar w:top="1418" w:right="1134"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DDE7D" w14:textId="77777777" w:rsidR="00F26420" w:rsidRDefault="00F26420"/>
  </w:endnote>
  <w:endnote w:type="continuationSeparator" w:id="0">
    <w:p w14:paraId="2FB45379" w14:textId="77777777" w:rsidR="00F26420" w:rsidRDefault="00F26420"/>
  </w:endnote>
  <w:endnote w:type="continuationNotice" w:id="1">
    <w:p w14:paraId="1142E104" w14:textId="77777777" w:rsidR="00F26420" w:rsidRDefault="00F26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1754" w14:textId="77777777" w:rsidR="00265DB7" w:rsidRPr="003B3A7E" w:rsidRDefault="00265DB7" w:rsidP="003B3A7E">
    <w:pPr>
      <w:pStyle w:val="Footer"/>
    </w:pPr>
    <w:r>
      <w:rPr>
        <w:rStyle w:val="PageNumber"/>
      </w:rPr>
      <w:fldChar w:fldCharType="begin"/>
    </w:r>
    <w:r>
      <w:rPr>
        <w:rStyle w:val="PageNumber"/>
      </w:rPr>
      <w:instrText xml:space="preserve"> PAGE </w:instrText>
    </w:r>
    <w:r>
      <w:rPr>
        <w:rStyle w:val="PageNumber"/>
      </w:rPr>
      <w:fldChar w:fldCharType="separate"/>
    </w:r>
    <w:r w:rsidR="00676345">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1196" w14:textId="77777777" w:rsidR="00265DB7" w:rsidRDefault="00265DB7" w:rsidP="003B3A7E">
    <w:pPr>
      <w:pStyle w:val="Footer"/>
      <w:jc w:val="right"/>
    </w:pPr>
    <w:r>
      <w:rPr>
        <w:rStyle w:val="PageNumber"/>
      </w:rPr>
      <w:fldChar w:fldCharType="begin"/>
    </w:r>
    <w:r>
      <w:rPr>
        <w:rStyle w:val="PageNumber"/>
      </w:rPr>
      <w:instrText xml:space="preserve"> PAGE </w:instrText>
    </w:r>
    <w:r>
      <w:rPr>
        <w:rStyle w:val="PageNumber"/>
      </w:rPr>
      <w:fldChar w:fldCharType="separate"/>
    </w:r>
    <w:r w:rsidR="00676345">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BCD6" w14:textId="77777777" w:rsidR="00F26420" w:rsidRPr="000B175B" w:rsidRDefault="00F26420" w:rsidP="000B175B">
      <w:pPr>
        <w:tabs>
          <w:tab w:val="right" w:pos="2155"/>
        </w:tabs>
        <w:spacing w:after="80"/>
        <w:ind w:left="680"/>
        <w:rPr>
          <w:u w:val="single"/>
        </w:rPr>
      </w:pPr>
      <w:r>
        <w:rPr>
          <w:u w:val="single"/>
        </w:rPr>
        <w:tab/>
      </w:r>
    </w:p>
  </w:footnote>
  <w:footnote w:type="continuationSeparator" w:id="0">
    <w:p w14:paraId="44DE77E1" w14:textId="77777777" w:rsidR="00F26420" w:rsidRPr="00FC68B7" w:rsidRDefault="00F26420" w:rsidP="00FC68B7">
      <w:pPr>
        <w:tabs>
          <w:tab w:val="left" w:pos="2155"/>
        </w:tabs>
        <w:spacing w:after="80"/>
        <w:ind w:left="680"/>
        <w:rPr>
          <w:u w:val="single"/>
        </w:rPr>
      </w:pPr>
      <w:r>
        <w:rPr>
          <w:u w:val="single"/>
        </w:rPr>
        <w:tab/>
      </w:r>
    </w:p>
  </w:footnote>
  <w:footnote w:type="continuationNotice" w:id="1">
    <w:p w14:paraId="7BAA577F" w14:textId="77777777" w:rsidR="00F26420" w:rsidRDefault="00F26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C085" w14:textId="7CBF1D95" w:rsidR="00265DB7" w:rsidRPr="0009455D" w:rsidRDefault="00265DB7">
    <w:pPr>
      <w:pStyle w:val="Header"/>
      <w:rPr>
        <w:lang w:val="fr-CH"/>
      </w:rPr>
    </w:pPr>
    <w:r>
      <w:rPr>
        <w:lang w:val="fr-CH"/>
      </w:rPr>
      <w:t>INF.</w:t>
    </w:r>
    <w:r w:rsidR="007C7F6F">
      <w:rPr>
        <w:lang w:val="fr-CH"/>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E959" w14:textId="77777777" w:rsidR="00265DB7" w:rsidRPr="00073BC9" w:rsidRDefault="009801CA" w:rsidP="0009455D">
    <w:pPr>
      <w:pStyle w:val="Header"/>
      <w:jc w:val="right"/>
    </w:pPr>
    <w:r>
      <w:t>INF.</w:t>
    </w:r>
    <w:r w:rsidR="00CA4562">
      <w:t>2</w:t>
    </w:r>
    <w:r w:rsidR="00C461FD">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01E8" w14:textId="4FAACEDF" w:rsidR="00265DB7" w:rsidRPr="00560572" w:rsidRDefault="00265DB7" w:rsidP="00E37495">
    <w:pPr>
      <w:pStyle w:val="Header"/>
      <w:pBdr>
        <w:bottom w:val="single" w:sz="4" w:space="1" w:color="auto"/>
      </w:pBdr>
      <w:jc w:val="right"/>
      <w:rPr>
        <w:sz w:val="28"/>
        <w:szCs w:val="28"/>
      </w:rPr>
    </w:pPr>
    <w:r w:rsidRPr="00560572">
      <w:rPr>
        <w:sz w:val="28"/>
        <w:szCs w:val="28"/>
      </w:rPr>
      <w:t>INF.</w:t>
    </w:r>
    <w:r w:rsidR="00707C8D">
      <w:rPr>
        <w:sz w:val="28"/>
        <w:szCs w:val="28"/>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C30D1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2F365D"/>
    <w:multiLevelType w:val="hybridMultilevel"/>
    <w:tmpl w:val="2754482E"/>
    <w:lvl w:ilvl="0" w:tplc="D3E81D22">
      <w:start w:val="1"/>
      <w:numFmt w:val="lowerLetter"/>
      <w:lvlText w:val="(%1)"/>
      <w:lvlJc w:val="left"/>
      <w:pPr>
        <w:ind w:left="1778" w:hanging="360"/>
      </w:pPr>
      <w:rPr>
        <w:rFonts w:hint="default"/>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3" w15:restartNumberingAfterBreak="0">
    <w:nsid w:val="18AE13A3"/>
    <w:multiLevelType w:val="hybridMultilevel"/>
    <w:tmpl w:val="EFF8AAC8"/>
    <w:lvl w:ilvl="0" w:tplc="0D5A8EE4">
      <w:start w:val="8"/>
      <w:numFmt w:val="bullet"/>
      <w:lvlText w:val="-"/>
      <w:lvlJc w:val="left"/>
      <w:pPr>
        <w:ind w:left="5256" w:hanging="360"/>
      </w:pPr>
      <w:rPr>
        <w:rFonts w:ascii="Calibri" w:eastAsia="Times New Roman" w:hAnsi="Calibri" w:cs="Calibri" w:hint="default"/>
      </w:rPr>
    </w:lvl>
    <w:lvl w:ilvl="1" w:tplc="04090003" w:tentative="1">
      <w:start w:val="1"/>
      <w:numFmt w:val="bullet"/>
      <w:lvlText w:val="o"/>
      <w:lvlJc w:val="left"/>
      <w:pPr>
        <w:ind w:left="5976" w:hanging="360"/>
      </w:pPr>
      <w:rPr>
        <w:rFonts w:ascii="Courier New" w:hAnsi="Courier New" w:cs="Courier New" w:hint="default"/>
      </w:rPr>
    </w:lvl>
    <w:lvl w:ilvl="2" w:tplc="04090005" w:tentative="1">
      <w:start w:val="1"/>
      <w:numFmt w:val="bullet"/>
      <w:lvlText w:val=""/>
      <w:lvlJc w:val="left"/>
      <w:pPr>
        <w:ind w:left="6696" w:hanging="360"/>
      </w:pPr>
      <w:rPr>
        <w:rFonts w:ascii="Wingdings" w:hAnsi="Wingdings" w:hint="default"/>
      </w:rPr>
    </w:lvl>
    <w:lvl w:ilvl="3" w:tplc="04090001" w:tentative="1">
      <w:start w:val="1"/>
      <w:numFmt w:val="bullet"/>
      <w:lvlText w:val=""/>
      <w:lvlJc w:val="left"/>
      <w:pPr>
        <w:ind w:left="7416" w:hanging="360"/>
      </w:pPr>
      <w:rPr>
        <w:rFonts w:ascii="Symbol" w:hAnsi="Symbol" w:hint="default"/>
      </w:rPr>
    </w:lvl>
    <w:lvl w:ilvl="4" w:tplc="04090003" w:tentative="1">
      <w:start w:val="1"/>
      <w:numFmt w:val="bullet"/>
      <w:lvlText w:val="o"/>
      <w:lvlJc w:val="left"/>
      <w:pPr>
        <w:ind w:left="8136" w:hanging="360"/>
      </w:pPr>
      <w:rPr>
        <w:rFonts w:ascii="Courier New" w:hAnsi="Courier New" w:cs="Courier New" w:hint="default"/>
      </w:rPr>
    </w:lvl>
    <w:lvl w:ilvl="5" w:tplc="04090005" w:tentative="1">
      <w:start w:val="1"/>
      <w:numFmt w:val="bullet"/>
      <w:lvlText w:val=""/>
      <w:lvlJc w:val="left"/>
      <w:pPr>
        <w:ind w:left="8856" w:hanging="360"/>
      </w:pPr>
      <w:rPr>
        <w:rFonts w:ascii="Wingdings" w:hAnsi="Wingdings" w:hint="default"/>
      </w:rPr>
    </w:lvl>
    <w:lvl w:ilvl="6" w:tplc="04090001" w:tentative="1">
      <w:start w:val="1"/>
      <w:numFmt w:val="bullet"/>
      <w:lvlText w:val=""/>
      <w:lvlJc w:val="left"/>
      <w:pPr>
        <w:ind w:left="9576" w:hanging="360"/>
      </w:pPr>
      <w:rPr>
        <w:rFonts w:ascii="Symbol" w:hAnsi="Symbol" w:hint="default"/>
      </w:rPr>
    </w:lvl>
    <w:lvl w:ilvl="7" w:tplc="04090003" w:tentative="1">
      <w:start w:val="1"/>
      <w:numFmt w:val="bullet"/>
      <w:lvlText w:val="o"/>
      <w:lvlJc w:val="left"/>
      <w:pPr>
        <w:ind w:left="10296" w:hanging="360"/>
      </w:pPr>
      <w:rPr>
        <w:rFonts w:ascii="Courier New" w:hAnsi="Courier New" w:cs="Courier New" w:hint="default"/>
      </w:rPr>
    </w:lvl>
    <w:lvl w:ilvl="8" w:tplc="04090005" w:tentative="1">
      <w:start w:val="1"/>
      <w:numFmt w:val="bullet"/>
      <w:lvlText w:val=""/>
      <w:lvlJc w:val="left"/>
      <w:pPr>
        <w:ind w:left="11016" w:hanging="360"/>
      </w:pPr>
      <w:rPr>
        <w:rFonts w:ascii="Wingdings" w:hAnsi="Wingdings" w:hint="default"/>
      </w:r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CE005BB"/>
    <w:multiLevelType w:val="hybridMultilevel"/>
    <w:tmpl w:val="6F9AFC3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1D211FE1"/>
    <w:multiLevelType w:val="hybridMultilevel"/>
    <w:tmpl w:val="9B185678"/>
    <w:lvl w:ilvl="0" w:tplc="872035EA">
      <w:start w:val="10"/>
      <w:numFmt w:val="decimal"/>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D13A0D"/>
    <w:multiLevelType w:val="hybridMultilevel"/>
    <w:tmpl w:val="6B063AFA"/>
    <w:lvl w:ilvl="0" w:tplc="0D5A8EE4">
      <w:start w:val="8"/>
      <w:numFmt w:val="bullet"/>
      <w:lvlText w:val="-"/>
      <w:lvlJc w:val="left"/>
      <w:pPr>
        <w:ind w:left="1440" w:hanging="360"/>
      </w:pPr>
      <w:rPr>
        <w:rFonts w:ascii="Calibri" w:eastAsia="Times New Roman"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56D5EC3"/>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3" w15:restartNumberingAfterBreak="0">
    <w:nsid w:val="38B77138"/>
    <w:multiLevelType w:val="hybridMultilevel"/>
    <w:tmpl w:val="E82C8D8E"/>
    <w:lvl w:ilvl="0" w:tplc="588A3AEC">
      <w:start w:val="1"/>
      <w:numFmt w:val="decimal"/>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4" w15:restartNumberingAfterBreak="0">
    <w:nsid w:val="3A5E697A"/>
    <w:multiLevelType w:val="hybridMultilevel"/>
    <w:tmpl w:val="7C4847AA"/>
    <w:lvl w:ilvl="0" w:tplc="B6D49B54">
      <w:start w:val="11"/>
      <w:numFmt w:val="decimal"/>
      <w:lvlText w:val="%1."/>
      <w:lvlJc w:val="left"/>
      <w:pPr>
        <w:tabs>
          <w:tab w:val="num" w:pos="2055"/>
        </w:tabs>
        <w:ind w:left="2055" w:hanging="36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25" w15:restartNumberingAfterBreak="0">
    <w:nsid w:val="3F195435"/>
    <w:multiLevelType w:val="hybridMultilevel"/>
    <w:tmpl w:val="5DB2E7EE"/>
    <w:lvl w:ilvl="0" w:tplc="0D5A8EE4">
      <w:start w:val="8"/>
      <w:numFmt w:val="bullet"/>
      <w:lvlText w:val="-"/>
      <w:lvlJc w:val="left"/>
      <w:pPr>
        <w:ind w:left="2628" w:hanging="360"/>
      </w:pPr>
      <w:rPr>
        <w:rFonts w:ascii="Calibri" w:eastAsia="Times New Roman" w:hAnsi="Calibri" w:cs="Calibri"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6" w15:restartNumberingAfterBreak="0">
    <w:nsid w:val="406E0AC2"/>
    <w:multiLevelType w:val="hybridMultilevel"/>
    <w:tmpl w:val="F328ED64"/>
    <w:lvl w:ilvl="0" w:tplc="8258F5B0">
      <w:start w:val="1"/>
      <w:numFmt w:val="decimal"/>
      <w:lvlText w:val="%1."/>
      <w:lvlJc w:val="left"/>
      <w:pPr>
        <w:ind w:left="1694" w:hanging="5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44BF1240"/>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8" w15:restartNumberingAfterBreak="0">
    <w:nsid w:val="4BC0584E"/>
    <w:multiLevelType w:val="hybridMultilevel"/>
    <w:tmpl w:val="A67A3348"/>
    <w:lvl w:ilvl="0" w:tplc="E970FDA0">
      <w:start w:val="1"/>
      <w:numFmt w:val="decimal"/>
      <w:lvlText w:val="%1."/>
      <w:lvlJc w:val="left"/>
      <w:pPr>
        <w:ind w:left="786"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9" w15:restartNumberingAfterBreak="0">
    <w:nsid w:val="4D0323FD"/>
    <w:multiLevelType w:val="hybridMultilevel"/>
    <w:tmpl w:val="E56619AA"/>
    <w:lvl w:ilvl="0" w:tplc="FD880B2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4EAC6A49"/>
    <w:multiLevelType w:val="hybridMultilevel"/>
    <w:tmpl w:val="1362FDC2"/>
    <w:lvl w:ilvl="0" w:tplc="54A0E89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15:restartNumberingAfterBreak="0">
    <w:nsid w:val="5FE778D5"/>
    <w:multiLevelType w:val="hybridMultilevel"/>
    <w:tmpl w:val="022EEBC0"/>
    <w:lvl w:ilvl="0" w:tplc="0D5A8EE4">
      <w:start w:val="8"/>
      <w:numFmt w:val="bullet"/>
      <w:lvlText w:val="-"/>
      <w:lvlJc w:val="left"/>
      <w:pPr>
        <w:ind w:left="1494" w:hanging="360"/>
      </w:pPr>
      <w:rPr>
        <w:rFonts w:ascii="Calibri" w:eastAsia="Times New Roman" w:hAnsi="Calibri" w:cs="Calibri"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2" w15:restartNumberingAfterBreak="0">
    <w:nsid w:val="64473BB3"/>
    <w:multiLevelType w:val="hybridMultilevel"/>
    <w:tmpl w:val="DEECA174"/>
    <w:lvl w:ilvl="0" w:tplc="5FACC2DC">
      <w:numFmt w:val="bullet"/>
      <w:lvlText w:val="-"/>
      <w:lvlJc w:val="left"/>
      <w:pPr>
        <w:tabs>
          <w:tab w:val="num" w:pos="360"/>
        </w:tabs>
        <w:ind w:left="360" w:hanging="360"/>
      </w:pPr>
      <w:rPr>
        <w:rFonts w:ascii="Arial" w:eastAsia="Times New Roman" w:hAnsi="Arial" w:cs="Arial" w:hint="default"/>
        <w:color w:val="auto"/>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E37019"/>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3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9C01C7"/>
    <w:multiLevelType w:val="hybridMultilevel"/>
    <w:tmpl w:val="A3D836E2"/>
    <w:lvl w:ilvl="0" w:tplc="B2E21C8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7" w15:restartNumberingAfterBreak="0">
    <w:nsid w:val="7BDA391A"/>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num w:numId="1">
    <w:abstractNumId w:val="2"/>
  </w:num>
  <w:num w:numId="2">
    <w:abstractNumId w:val="1"/>
  </w:num>
  <w:num w:numId="3">
    <w:abstractNumId w:val="3"/>
  </w:num>
  <w:num w:numId="4">
    <w:abstractNumId w:val="4"/>
  </w:num>
  <w:num w:numId="5">
    <w:abstractNumId w:val="9"/>
  </w:num>
  <w:num w:numId="6">
    <w:abstractNumId w:val="10"/>
  </w:num>
  <w:num w:numId="7">
    <w:abstractNumId w:val="8"/>
  </w:num>
  <w:num w:numId="8">
    <w:abstractNumId w:val="7"/>
  </w:num>
  <w:num w:numId="9">
    <w:abstractNumId w:val="6"/>
  </w:num>
  <w:num w:numId="10">
    <w:abstractNumId w:val="5"/>
  </w:num>
  <w:num w:numId="11">
    <w:abstractNumId w:val="20"/>
  </w:num>
  <w:num w:numId="12">
    <w:abstractNumId w:val="18"/>
  </w:num>
  <w:num w:numId="13">
    <w:abstractNumId w:val="11"/>
  </w:num>
  <w:num w:numId="14">
    <w:abstractNumId w:val="14"/>
  </w:num>
  <w:num w:numId="15">
    <w:abstractNumId w:val="21"/>
  </w:num>
  <w:num w:numId="16">
    <w:abstractNumId w:val="17"/>
  </w:num>
  <w:num w:numId="17">
    <w:abstractNumId w:val="33"/>
  </w:num>
  <w:num w:numId="18">
    <w:abstractNumId w:val="35"/>
  </w:num>
  <w:num w:numId="19">
    <w:abstractNumId w:val="32"/>
  </w:num>
  <w:num w:numId="20">
    <w:abstractNumId w:val="16"/>
  </w:num>
  <w:num w:numId="21">
    <w:abstractNumId w:val="23"/>
  </w:num>
  <w:num w:numId="22">
    <w:abstractNumId w:val="37"/>
  </w:num>
  <w:num w:numId="23">
    <w:abstractNumId w:val="22"/>
  </w:num>
  <w:num w:numId="24">
    <w:abstractNumId w:val="27"/>
  </w:num>
  <w:num w:numId="25">
    <w:abstractNumId w:val="34"/>
  </w:num>
  <w:num w:numId="26">
    <w:abstractNumId w:val="24"/>
  </w:num>
  <w:num w:numId="27">
    <w:abstractNumId w:val="0"/>
  </w:num>
  <w:num w:numId="28">
    <w:abstractNumId w:val="12"/>
  </w:num>
  <w:num w:numId="29">
    <w:abstractNumId w:val="28"/>
  </w:num>
  <w:num w:numId="30">
    <w:abstractNumId w:val="15"/>
  </w:num>
  <w:num w:numId="31">
    <w:abstractNumId w:val="19"/>
  </w:num>
  <w:num w:numId="32">
    <w:abstractNumId w:val="25"/>
  </w:num>
  <w:num w:numId="33">
    <w:abstractNumId w:val="13"/>
  </w:num>
  <w:num w:numId="34">
    <w:abstractNumId w:val="31"/>
  </w:num>
  <w:num w:numId="35">
    <w:abstractNumId w:val="26"/>
  </w:num>
  <w:num w:numId="36">
    <w:abstractNumId w:val="36"/>
  </w:num>
  <w:num w:numId="37">
    <w:abstractNumId w:val="30"/>
  </w:num>
  <w:num w:numId="38">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fr-FR"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nl-NL"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3C6"/>
    <w:rsid w:val="00002A7D"/>
    <w:rsid w:val="000038A8"/>
    <w:rsid w:val="000041B2"/>
    <w:rsid w:val="00004CB4"/>
    <w:rsid w:val="00006790"/>
    <w:rsid w:val="0001101D"/>
    <w:rsid w:val="00020DCC"/>
    <w:rsid w:val="00027624"/>
    <w:rsid w:val="00033AF4"/>
    <w:rsid w:val="00050F6B"/>
    <w:rsid w:val="00051293"/>
    <w:rsid w:val="00056E1C"/>
    <w:rsid w:val="00057D31"/>
    <w:rsid w:val="00057F00"/>
    <w:rsid w:val="00060675"/>
    <w:rsid w:val="00062540"/>
    <w:rsid w:val="000678CD"/>
    <w:rsid w:val="00072C8C"/>
    <w:rsid w:val="00073BC9"/>
    <w:rsid w:val="00075498"/>
    <w:rsid w:val="00081CE0"/>
    <w:rsid w:val="00081E5B"/>
    <w:rsid w:val="00084D30"/>
    <w:rsid w:val="0008730C"/>
    <w:rsid w:val="00090320"/>
    <w:rsid w:val="00091148"/>
    <w:rsid w:val="000931C0"/>
    <w:rsid w:val="0009455D"/>
    <w:rsid w:val="00097793"/>
    <w:rsid w:val="000A2E09"/>
    <w:rsid w:val="000B175B"/>
    <w:rsid w:val="000B3A0F"/>
    <w:rsid w:val="000B41FA"/>
    <w:rsid w:val="000C2A7D"/>
    <w:rsid w:val="000D0D9D"/>
    <w:rsid w:val="000E0415"/>
    <w:rsid w:val="000E233A"/>
    <w:rsid w:val="000E274E"/>
    <w:rsid w:val="000E4829"/>
    <w:rsid w:val="000E63CB"/>
    <w:rsid w:val="000E7EB0"/>
    <w:rsid w:val="000F7715"/>
    <w:rsid w:val="001008FA"/>
    <w:rsid w:val="001022EF"/>
    <w:rsid w:val="00103E99"/>
    <w:rsid w:val="001059C5"/>
    <w:rsid w:val="00110DC2"/>
    <w:rsid w:val="00111C6B"/>
    <w:rsid w:val="00127A1B"/>
    <w:rsid w:val="00140040"/>
    <w:rsid w:val="0014401A"/>
    <w:rsid w:val="00151427"/>
    <w:rsid w:val="00156B99"/>
    <w:rsid w:val="0015713B"/>
    <w:rsid w:val="00161AC5"/>
    <w:rsid w:val="0016385F"/>
    <w:rsid w:val="00166124"/>
    <w:rsid w:val="00167F20"/>
    <w:rsid w:val="0017009E"/>
    <w:rsid w:val="00172600"/>
    <w:rsid w:val="001765D7"/>
    <w:rsid w:val="00176739"/>
    <w:rsid w:val="00182E25"/>
    <w:rsid w:val="00184DDA"/>
    <w:rsid w:val="001874B4"/>
    <w:rsid w:val="0019000A"/>
    <w:rsid w:val="001900CD"/>
    <w:rsid w:val="00193D85"/>
    <w:rsid w:val="0019444B"/>
    <w:rsid w:val="001A0452"/>
    <w:rsid w:val="001A0B4E"/>
    <w:rsid w:val="001A3481"/>
    <w:rsid w:val="001A5F15"/>
    <w:rsid w:val="001B4B04"/>
    <w:rsid w:val="001B5225"/>
    <w:rsid w:val="001B5875"/>
    <w:rsid w:val="001B7985"/>
    <w:rsid w:val="001C3A25"/>
    <w:rsid w:val="001C4B28"/>
    <w:rsid w:val="001C4B9C"/>
    <w:rsid w:val="001C6663"/>
    <w:rsid w:val="001C7895"/>
    <w:rsid w:val="001D15C4"/>
    <w:rsid w:val="001D26DF"/>
    <w:rsid w:val="001D312D"/>
    <w:rsid w:val="001E0DF6"/>
    <w:rsid w:val="001F12DF"/>
    <w:rsid w:val="001F1599"/>
    <w:rsid w:val="001F1961"/>
    <w:rsid w:val="001F19C4"/>
    <w:rsid w:val="001F6B91"/>
    <w:rsid w:val="001F718E"/>
    <w:rsid w:val="001F7A8B"/>
    <w:rsid w:val="002024CC"/>
    <w:rsid w:val="002043F0"/>
    <w:rsid w:val="002060B9"/>
    <w:rsid w:val="002068B9"/>
    <w:rsid w:val="00211E0B"/>
    <w:rsid w:val="00215A1B"/>
    <w:rsid w:val="00215B66"/>
    <w:rsid w:val="00216BB2"/>
    <w:rsid w:val="00217662"/>
    <w:rsid w:val="00230496"/>
    <w:rsid w:val="00232575"/>
    <w:rsid w:val="00233D67"/>
    <w:rsid w:val="0023589F"/>
    <w:rsid w:val="00247258"/>
    <w:rsid w:val="00250356"/>
    <w:rsid w:val="002565C8"/>
    <w:rsid w:val="002574B9"/>
    <w:rsid w:val="00257CAC"/>
    <w:rsid w:val="002634EA"/>
    <w:rsid w:val="00264807"/>
    <w:rsid w:val="00265DB7"/>
    <w:rsid w:val="00280375"/>
    <w:rsid w:val="002815FC"/>
    <w:rsid w:val="00286CE6"/>
    <w:rsid w:val="00295F1A"/>
    <w:rsid w:val="002974E9"/>
    <w:rsid w:val="002A214F"/>
    <w:rsid w:val="002A3359"/>
    <w:rsid w:val="002A6D75"/>
    <w:rsid w:val="002A7F94"/>
    <w:rsid w:val="002B109A"/>
    <w:rsid w:val="002B400C"/>
    <w:rsid w:val="002C1973"/>
    <w:rsid w:val="002C3A37"/>
    <w:rsid w:val="002C4661"/>
    <w:rsid w:val="002C57D6"/>
    <w:rsid w:val="002C5DDC"/>
    <w:rsid w:val="002C6D45"/>
    <w:rsid w:val="002D1828"/>
    <w:rsid w:val="002D4CF0"/>
    <w:rsid w:val="002D6E53"/>
    <w:rsid w:val="002D743E"/>
    <w:rsid w:val="002E2296"/>
    <w:rsid w:val="002E23C9"/>
    <w:rsid w:val="002E6DB4"/>
    <w:rsid w:val="002F024B"/>
    <w:rsid w:val="002F046D"/>
    <w:rsid w:val="002F7EA3"/>
    <w:rsid w:val="003007E7"/>
    <w:rsid w:val="00301764"/>
    <w:rsid w:val="00302B3E"/>
    <w:rsid w:val="003139EE"/>
    <w:rsid w:val="00315927"/>
    <w:rsid w:val="003229D8"/>
    <w:rsid w:val="00323AD2"/>
    <w:rsid w:val="0032508A"/>
    <w:rsid w:val="0033198A"/>
    <w:rsid w:val="003323E7"/>
    <w:rsid w:val="003346C2"/>
    <w:rsid w:val="00336080"/>
    <w:rsid w:val="00336C97"/>
    <w:rsid w:val="00337200"/>
    <w:rsid w:val="00337D65"/>
    <w:rsid w:val="00337F88"/>
    <w:rsid w:val="00342432"/>
    <w:rsid w:val="00350B59"/>
    <w:rsid w:val="00352D4B"/>
    <w:rsid w:val="00354724"/>
    <w:rsid w:val="00354CED"/>
    <w:rsid w:val="0035638C"/>
    <w:rsid w:val="003564DC"/>
    <w:rsid w:val="00370928"/>
    <w:rsid w:val="00373041"/>
    <w:rsid w:val="003806F0"/>
    <w:rsid w:val="00381E63"/>
    <w:rsid w:val="00382112"/>
    <w:rsid w:val="0038499B"/>
    <w:rsid w:val="00397051"/>
    <w:rsid w:val="003A1C51"/>
    <w:rsid w:val="003A3F40"/>
    <w:rsid w:val="003A46BB"/>
    <w:rsid w:val="003A4EC7"/>
    <w:rsid w:val="003A6542"/>
    <w:rsid w:val="003A7295"/>
    <w:rsid w:val="003B115E"/>
    <w:rsid w:val="003B1F60"/>
    <w:rsid w:val="003B3A7E"/>
    <w:rsid w:val="003B4643"/>
    <w:rsid w:val="003B6B5A"/>
    <w:rsid w:val="003C2CC4"/>
    <w:rsid w:val="003C3176"/>
    <w:rsid w:val="003C7026"/>
    <w:rsid w:val="003D4B23"/>
    <w:rsid w:val="003D58A1"/>
    <w:rsid w:val="003D6C76"/>
    <w:rsid w:val="003E278A"/>
    <w:rsid w:val="003E3D94"/>
    <w:rsid w:val="004019C8"/>
    <w:rsid w:val="004032CF"/>
    <w:rsid w:val="00413520"/>
    <w:rsid w:val="00414F7A"/>
    <w:rsid w:val="00421D52"/>
    <w:rsid w:val="00431D4D"/>
    <w:rsid w:val="004325CB"/>
    <w:rsid w:val="00433A82"/>
    <w:rsid w:val="0043625B"/>
    <w:rsid w:val="00440A07"/>
    <w:rsid w:val="00456441"/>
    <w:rsid w:val="00461FDB"/>
    <w:rsid w:val="00462880"/>
    <w:rsid w:val="00470094"/>
    <w:rsid w:val="0047298C"/>
    <w:rsid w:val="00473CE7"/>
    <w:rsid w:val="0047429E"/>
    <w:rsid w:val="00476F24"/>
    <w:rsid w:val="0048402E"/>
    <w:rsid w:val="004909E7"/>
    <w:rsid w:val="0049311D"/>
    <w:rsid w:val="00497B46"/>
    <w:rsid w:val="004B45B0"/>
    <w:rsid w:val="004B7EA2"/>
    <w:rsid w:val="004C38B7"/>
    <w:rsid w:val="004C55B0"/>
    <w:rsid w:val="004D51F6"/>
    <w:rsid w:val="004D63B1"/>
    <w:rsid w:val="004E4179"/>
    <w:rsid w:val="004E7160"/>
    <w:rsid w:val="004F3BBF"/>
    <w:rsid w:val="004F3F8F"/>
    <w:rsid w:val="004F4651"/>
    <w:rsid w:val="004F6BA0"/>
    <w:rsid w:val="004F7A00"/>
    <w:rsid w:val="00503BEA"/>
    <w:rsid w:val="00504292"/>
    <w:rsid w:val="005206A7"/>
    <w:rsid w:val="005250A0"/>
    <w:rsid w:val="00530289"/>
    <w:rsid w:val="00531686"/>
    <w:rsid w:val="00533616"/>
    <w:rsid w:val="00535170"/>
    <w:rsid w:val="00535ABA"/>
    <w:rsid w:val="005371A0"/>
    <w:rsid w:val="0053768B"/>
    <w:rsid w:val="005420F2"/>
    <w:rsid w:val="00542768"/>
    <w:rsid w:val="0054285C"/>
    <w:rsid w:val="005445FF"/>
    <w:rsid w:val="00544D17"/>
    <w:rsid w:val="00547A88"/>
    <w:rsid w:val="00552DBD"/>
    <w:rsid w:val="0055514F"/>
    <w:rsid w:val="005566B9"/>
    <w:rsid w:val="00560572"/>
    <w:rsid w:val="005612C9"/>
    <w:rsid w:val="00564BF4"/>
    <w:rsid w:val="00572C65"/>
    <w:rsid w:val="00573297"/>
    <w:rsid w:val="00584173"/>
    <w:rsid w:val="005850DE"/>
    <w:rsid w:val="00590C7F"/>
    <w:rsid w:val="00595520"/>
    <w:rsid w:val="005A0287"/>
    <w:rsid w:val="005A44B9"/>
    <w:rsid w:val="005A548A"/>
    <w:rsid w:val="005B1BA0"/>
    <w:rsid w:val="005B3DB3"/>
    <w:rsid w:val="005C26B9"/>
    <w:rsid w:val="005C58F0"/>
    <w:rsid w:val="005C697A"/>
    <w:rsid w:val="005C700B"/>
    <w:rsid w:val="005D15CA"/>
    <w:rsid w:val="005D1867"/>
    <w:rsid w:val="005D2C39"/>
    <w:rsid w:val="005D390C"/>
    <w:rsid w:val="005E6AAF"/>
    <w:rsid w:val="005F0494"/>
    <w:rsid w:val="005F3066"/>
    <w:rsid w:val="005F3E61"/>
    <w:rsid w:val="005F51F6"/>
    <w:rsid w:val="005F69C7"/>
    <w:rsid w:val="005F7732"/>
    <w:rsid w:val="00601F32"/>
    <w:rsid w:val="00603184"/>
    <w:rsid w:val="00604DDD"/>
    <w:rsid w:val="006115CC"/>
    <w:rsid w:val="00611FC4"/>
    <w:rsid w:val="00613302"/>
    <w:rsid w:val="006176FB"/>
    <w:rsid w:val="0062380F"/>
    <w:rsid w:val="0062564C"/>
    <w:rsid w:val="00630FCB"/>
    <w:rsid w:val="00632F10"/>
    <w:rsid w:val="00635C8D"/>
    <w:rsid w:val="0064017F"/>
    <w:rsid w:val="00640B26"/>
    <w:rsid w:val="00642312"/>
    <w:rsid w:val="00642502"/>
    <w:rsid w:val="00651A29"/>
    <w:rsid w:val="006643C6"/>
    <w:rsid w:val="00665C39"/>
    <w:rsid w:val="00667D6B"/>
    <w:rsid w:val="00676345"/>
    <w:rsid w:val="006770B2"/>
    <w:rsid w:val="006853B3"/>
    <w:rsid w:val="006920E3"/>
    <w:rsid w:val="006940E1"/>
    <w:rsid w:val="006A1D39"/>
    <w:rsid w:val="006A3C72"/>
    <w:rsid w:val="006A7392"/>
    <w:rsid w:val="006B03A1"/>
    <w:rsid w:val="006B43B9"/>
    <w:rsid w:val="006B5C3D"/>
    <w:rsid w:val="006B67D9"/>
    <w:rsid w:val="006B6FDC"/>
    <w:rsid w:val="006B6FE3"/>
    <w:rsid w:val="006C5535"/>
    <w:rsid w:val="006D0589"/>
    <w:rsid w:val="006D513E"/>
    <w:rsid w:val="006E564B"/>
    <w:rsid w:val="006E7154"/>
    <w:rsid w:val="006F0884"/>
    <w:rsid w:val="007003CD"/>
    <w:rsid w:val="00703A6D"/>
    <w:rsid w:val="0070701E"/>
    <w:rsid w:val="0070702F"/>
    <w:rsid w:val="00707C8D"/>
    <w:rsid w:val="0071447C"/>
    <w:rsid w:val="00714B5C"/>
    <w:rsid w:val="00715BE5"/>
    <w:rsid w:val="0072632A"/>
    <w:rsid w:val="00730DEE"/>
    <w:rsid w:val="007358E8"/>
    <w:rsid w:val="00736ECE"/>
    <w:rsid w:val="00742F4C"/>
    <w:rsid w:val="0074533B"/>
    <w:rsid w:val="00762EA6"/>
    <w:rsid w:val="0076432E"/>
    <w:rsid w:val="007643BC"/>
    <w:rsid w:val="00764F01"/>
    <w:rsid w:val="00770846"/>
    <w:rsid w:val="00773DB3"/>
    <w:rsid w:val="007810E1"/>
    <w:rsid w:val="00781D93"/>
    <w:rsid w:val="00785F1C"/>
    <w:rsid w:val="007865A5"/>
    <w:rsid w:val="00790877"/>
    <w:rsid w:val="00795105"/>
    <w:rsid w:val="007959FE"/>
    <w:rsid w:val="00795E37"/>
    <w:rsid w:val="007A0CF1"/>
    <w:rsid w:val="007A38B0"/>
    <w:rsid w:val="007A7CC0"/>
    <w:rsid w:val="007B614B"/>
    <w:rsid w:val="007B6A61"/>
    <w:rsid w:val="007B6BA5"/>
    <w:rsid w:val="007C1AA4"/>
    <w:rsid w:val="007C3390"/>
    <w:rsid w:val="007C42D8"/>
    <w:rsid w:val="007C4F4B"/>
    <w:rsid w:val="007C686D"/>
    <w:rsid w:val="007C68C8"/>
    <w:rsid w:val="007C7F6F"/>
    <w:rsid w:val="007D3A61"/>
    <w:rsid w:val="007D5759"/>
    <w:rsid w:val="007D5CA0"/>
    <w:rsid w:val="007D6D44"/>
    <w:rsid w:val="007D7362"/>
    <w:rsid w:val="007E0E8A"/>
    <w:rsid w:val="007E4914"/>
    <w:rsid w:val="007E7913"/>
    <w:rsid w:val="007F2E11"/>
    <w:rsid w:val="007F546E"/>
    <w:rsid w:val="007F5CE2"/>
    <w:rsid w:val="007F6611"/>
    <w:rsid w:val="007F70C3"/>
    <w:rsid w:val="00803B7F"/>
    <w:rsid w:val="0080674B"/>
    <w:rsid w:val="00810BAC"/>
    <w:rsid w:val="008175E9"/>
    <w:rsid w:val="008203B2"/>
    <w:rsid w:val="0082405C"/>
    <w:rsid w:val="008242D7"/>
    <w:rsid w:val="00825578"/>
    <w:rsid w:val="0082577B"/>
    <w:rsid w:val="00830BEB"/>
    <w:rsid w:val="00830D15"/>
    <w:rsid w:val="0083344C"/>
    <w:rsid w:val="008558E7"/>
    <w:rsid w:val="00855D5E"/>
    <w:rsid w:val="0086054B"/>
    <w:rsid w:val="00866893"/>
    <w:rsid w:val="00866F02"/>
    <w:rsid w:val="00867D18"/>
    <w:rsid w:val="008703AA"/>
    <w:rsid w:val="008707F8"/>
    <w:rsid w:val="00871F9A"/>
    <w:rsid w:val="00871FD5"/>
    <w:rsid w:val="00876B8E"/>
    <w:rsid w:val="0088172E"/>
    <w:rsid w:val="00881EFA"/>
    <w:rsid w:val="00883E28"/>
    <w:rsid w:val="00887A7D"/>
    <w:rsid w:val="0089256A"/>
    <w:rsid w:val="008979B1"/>
    <w:rsid w:val="008A206D"/>
    <w:rsid w:val="008A57C8"/>
    <w:rsid w:val="008A6792"/>
    <w:rsid w:val="008A6B25"/>
    <w:rsid w:val="008A6C4F"/>
    <w:rsid w:val="008A7787"/>
    <w:rsid w:val="008B389E"/>
    <w:rsid w:val="008B41F4"/>
    <w:rsid w:val="008B59E3"/>
    <w:rsid w:val="008C086F"/>
    <w:rsid w:val="008C3E69"/>
    <w:rsid w:val="008C5B2D"/>
    <w:rsid w:val="008C5BCB"/>
    <w:rsid w:val="008D045E"/>
    <w:rsid w:val="008D3F25"/>
    <w:rsid w:val="008D4D82"/>
    <w:rsid w:val="008E0E09"/>
    <w:rsid w:val="008E0E46"/>
    <w:rsid w:val="008E5A5D"/>
    <w:rsid w:val="008E7116"/>
    <w:rsid w:val="008F143B"/>
    <w:rsid w:val="008F33C4"/>
    <w:rsid w:val="008F3882"/>
    <w:rsid w:val="008F3C40"/>
    <w:rsid w:val="008F4B7C"/>
    <w:rsid w:val="00901BC2"/>
    <w:rsid w:val="00904D63"/>
    <w:rsid w:val="00906BFE"/>
    <w:rsid w:val="00913740"/>
    <w:rsid w:val="00914DC3"/>
    <w:rsid w:val="00915C95"/>
    <w:rsid w:val="00916B9C"/>
    <w:rsid w:val="00924CF0"/>
    <w:rsid w:val="00926E47"/>
    <w:rsid w:val="009324AE"/>
    <w:rsid w:val="00935F5E"/>
    <w:rsid w:val="00940418"/>
    <w:rsid w:val="00940DAB"/>
    <w:rsid w:val="00945B24"/>
    <w:rsid w:val="00946D3D"/>
    <w:rsid w:val="00947162"/>
    <w:rsid w:val="00953163"/>
    <w:rsid w:val="009539D7"/>
    <w:rsid w:val="009601FF"/>
    <w:rsid w:val="0096068B"/>
    <w:rsid w:val="00960D5D"/>
    <w:rsid w:val="009610D0"/>
    <w:rsid w:val="0096375C"/>
    <w:rsid w:val="009662E6"/>
    <w:rsid w:val="00966378"/>
    <w:rsid w:val="0097095E"/>
    <w:rsid w:val="00974F7C"/>
    <w:rsid w:val="009801CA"/>
    <w:rsid w:val="00980F57"/>
    <w:rsid w:val="00982DDC"/>
    <w:rsid w:val="0098592B"/>
    <w:rsid w:val="00985FC4"/>
    <w:rsid w:val="00986DFE"/>
    <w:rsid w:val="00987380"/>
    <w:rsid w:val="00990766"/>
    <w:rsid w:val="00991261"/>
    <w:rsid w:val="0099198F"/>
    <w:rsid w:val="00992C68"/>
    <w:rsid w:val="0099552C"/>
    <w:rsid w:val="00995FA1"/>
    <w:rsid w:val="009964C4"/>
    <w:rsid w:val="009A1D00"/>
    <w:rsid w:val="009A75C8"/>
    <w:rsid w:val="009A7B81"/>
    <w:rsid w:val="009C144C"/>
    <w:rsid w:val="009C2FA9"/>
    <w:rsid w:val="009C59B9"/>
    <w:rsid w:val="009D01C0"/>
    <w:rsid w:val="009D0FD7"/>
    <w:rsid w:val="009D6A08"/>
    <w:rsid w:val="009E0A16"/>
    <w:rsid w:val="009E5556"/>
    <w:rsid w:val="009E7970"/>
    <w:rsid w:val="009F2EAC"/>
    <w:rsid w:val="009F57E3"/>
    <w:rsid w:val="00A00D3D"/>
    <w:rsid w:val="00A07EBB"/>
    <w:rsid w:val="00A107C8"/>
    <w:rsid w:val="00A10A26"/>
    <w:rsid w:val="00A10F4F"/>
    <w:rsid w:val="00A11067"/>
    <w:rsid w:val="00A136CD"/>
    <w:rsid w:val="00A138AB"/>
    <w:rsid w:val="00A16827"/>
    <w:rsid w:val="00A1704A"/>
    <w:rsid w:val="00A23E9E"/>
    <w:rsid w:val="00A41BB8"/>
    <w:rsid w:val="00A425EB"/>
    <w:rsid w:val="00A443B9"/>
    <w:rsid w:val="00A45CB7"/>
    <w:rsid w:val="00A47439"/>
    <w:rsid w:val="00A54FF7"/>
    <w:rsid w:val="00A55012"/>
    <w:rsid w:val="00A62F57"/>
    <w:rsid w:val="00A6454D"/>
    <w:rsid w:val="00A7144D"/>
    <w:rsid w:val="00A72F22"/>
    <w:rsid w:val="00A733BC"/>
    <w:rsid w:val="00A74864"/>
    <w:rsid w:val="00A748A6"/>
    <w:rsid w:val="00A749C1"/>
    <w:rsid w:val="00A76A69"/>
    <w:rsid w:val="00A77D0C"/>
    <w:rsid w:val="00A824E7"/>
    <w:rsid w:val="00A86F87"/>
    <w:rsid w:val="00A879A4"/>
    <w:rsid w:val="00A96696"/>
    <w:rsid w:val="00A976DD"/>
    <w:rsid w:val="00AA0FF8"/>
    <w:rsid w:val="00AA3567"/>
    <w:rsid w:val="00AA4FE9"/>
    <w:rsid w:val="00AB2CE7"/>
    <w:rsid w:val="00AB5DD9"/>
    <w:rsid w:val="00AC0F2C"/>
    <w:rsid w:val="00AC502A"/>
    <w:rsid w:val="00AC7298"/>
    <w:rsid w:val="00AD1B77"/>
    <w:rsid w:val="00AF3A98"/>
    <w:rsid w:val="00AF58C1"/>
    <w:rsid w:val="00AF6C92"/>
    <w:rsid w:val="00B03E68"/>
    <w:rsid w:val="00B05D2C"/>
    <w:rsid w:val="00B06643"/>
    <w:rsid w:val="00B11E46"/>
    <w:rsid w:val="00B14908"/>
    <w:rsid w:val="00B15055"/>
    <w:rsid w:val="00B17FC5"/>
    <w:rsid w:val="00B2175D"/>
    <w:rsid w:val="00B22FCB"/>
    <w:rsid w:val="00B30179"/>
    <w:rsid w:val="00B341CA"/>
    <w:rsid w:val="00B37B15"/>
    <w:rsid w:val="00B4482F"/>
    <w:rsid w:val="00B4512C"/>
    <w:rsid w:val="00B45C02"/>
    <w:rsid w:val="00B4691D"/>
    <w:rsid w:val="00B53402"/>
    <w:rsid w:val="00B5433D"/>
    <w:rsid w:val="00B55C51"/>
    <w:rsid w:val="00B609E7"/>
    <w:rsid w:val="00B628EC"/>
    <w:rsid w:val="00B636FF"/>
    <w:rsid w:val="00B63F27"/>
    <w:rsid w:val="00B70F5A"/>
    <w:rsid w:val="00B72A1E"/>
    <w:rsid w:val="00B81E12"/>
    <w:rsid w:val="00B8509D"/>
    <w:rsid w:val="00B94EAD"/>
    <w:rsid w:val="00B97F62"/>
    <w:rsid w:val="00BA06D8"/>
    <w:rsid w:val="00BA339B"/>
    <w:rsid w:val="00BA4009"/>
    <w:rsid w:val="00BA7C8E"/>
    <w:rsid w:val="00BB4834"/>
    <w:rsid w:val="00BC1E7E"/>
    <w:rsid w:val="00BC2E45"/>
    <w:rsid w:val="00BC3E26"/>
    <w:rsid w:val="00BC5223"/>
    <w:rsid w:val="00BC74E9"/>
    <w:rsid w:val="00BE36A9"/>
    <w:rsid w:val="00BE618E"/>
    <w:rsid w:val="00BE7BEC"/>
    <w:rsid w:val="00BF0A5A"/>
    <w:rsid w:val="00BF0E63"/>
    <w:rsid w:val="00BF103C"/>
    <w:rsid w:val="00BF12A3"/>
    <w:rsid w:val="00BF16D7"/>
    <w:rsid w:val="00BF218C"/>
    <w:rsid w:val="00BF2373"/>
    <w:rsid w:val="00C044E2"/>
    <w:rsid w:val="00C048CB"/>
    <w:rsid w:val="00C066F3"/>
    <w:rsid w:val="00C06865"/>
    <w:rsid w:val="00C07CA9"/>
    <w:rsid w:val="00C10783"/>
    <w:rsid w:val="00C11B07"/>
    <w:rsid w:val="00C129D5"/>
    <w:rsid w:val="00C15DC2"/>
    <w:rsid w:val="00C15F37"/>
    <w:rsid w:val="00C250FE"/>
    <w:rsid w:val="00C342DA"/>
    <w:rsid w:val="00C36878"/>
    <w:rsid w:val="00C422DE"/>
    <w:rsid w:val="00C443B6"/>
    <w:rsid w:val="00C44BB0"/>
    <w:rsid w:val="00C45BBB"/>
    <w:rsid w:val="00C461FD"/>
    <w:rsid w:val="00C463DD"/>
    <w:rsid w:val="00C60D93"/>
    <w:rsid w:val="00C62A7A"/>
    <w:rsid w:val="00C70809"/>
    <w:rsid w:val="00C745C3"/>
    <w:rsid w:val="00C805A7"/>
    <w:rsid w:val="00C83923"/>
    <w:rsid w:val="00CA2221"/>
    <w:rsid w:val="00CA24A4"/>
    <w:rsid w:val="00CA3137"/>
    <w:rsid w:val="00CA3AF1"/>
    <w:rsid w:val="00CA44E1"/>
    <w:rsid w:val="00CA4562"/>
    <w:rsid w:val="00CB1981"/>
    <w:rsid w:val="00CB348D"/>
    <w:rsid w:val="00CB34BE"/>
    <w:rsid w:val="00CB4FCE"/>
    <w:rsid w:val="00CB5194"/>
    <w:rsid w:val="00CB51DE"/>
    <w:rsid w:val="00CB5B76"/>
    <w:rsid w:val="00CB763D"/>
    <w:rsid w:val="00CC0178"/>
    <w:rsid w:val="00CC1B3A"/>
    <w:rsid w:val="00CC4E06"/>
    <w:rsid w:val="00CC4EC6"/>
    <w:rsid w:val="00CD1C17"/>
    <w:rsid w:val="00CD2214"/>
    <w:rsid w:val="00CD3425"/>
    <w:rsid w:val="00CD46F5"/>
    <w:rsid w:val="00CD510A"/>
    <w:rsid w:val="00CD58A9"/>
    <w:rsid w:val="00CD6883"/>
    <w:rsid w:val="00CD6C29"/>
    <w:rsid w:val="00CE2428"/>
    <w:rsid w:val="00CE4A8F"/>
    <w:rsid w:val="00CE52ED"/>
    <w:rsid w:val="00CF071D"/>
    <w:rsid w:val="00CF0BD1"/>
    <w:rsid w:val="00CF116C"/>
    <w:rsid w:val="00D00745"/>
    <w:rsid w:val="00D03595"/>
    <w:rsid w:val="00D15B04"/>
    <w:rsid w:val="00D16443"/>
    <w:rsid w:val="00D2031B"/>
    <w:rsid w:val="00D22806"/>
    <w:rsid w:val="00D23EAC"/>
    <w:rsid w:val="00D25EC1"/>
    <w:rsid w:val="00D25FE2"/>
    <w:rsid w:val="00D275C2"/>
    <w:rsid w:val="00D37DA9"/>
    <w:rsid w:val="00D406A7"/>
    <w:rsid w:val="00D43252"/>
    <w:rsid w:val="00D44D86"/>
    <w:rsid w:val="00D44DA5"/>
    <w:rsid w:val="00D4540B"/>
    <w:rsid w:val="00D46981"/>
    <w:rsid w:val="00D50B7D"/>
    <w:rsid w:val="00D52012"/>
    <w:rsid w:val="00D52588"/>
    <w:rsid w:val="00D57536"/>
    <w:rsid w:val="00D62C46"/>
    <w:rsid w:val="00D662CD"/>
    <w:rsid w:val="00D704E5"/>
    <w:rsid w:val="00D72727"/>
    <w:rsid w:val="00D731DD"/>
    <w:rsid w:val="00D73D7E"/>
    <w:rsid w:val="00D871AC"/>
    <w:rsid w:val="00D90395"/>
    <w:rsid w:val="00D90415"/>
    <w:rsid w:val="00D917F9"/>
    <w:rsid w:val="00D92E8B"/>
    <w:rsid w:val="00D978C6"/>
    <w:rsid w:val="00DA0293"/>
    <w:rsid w:val="00DA0956"/>
    <w:rsid w:val="00DA121A"/>
    <w:rsid w:val="00DA357F"/>
    <w:rsid w:val="00DA3E12"/>
    <w:rsid w:val="00DB147E"/>
    <w:rsid w:val="00DB582E"/>
    <w:rsid w:val="00DB5900"/>
    <w:rsid w:val="00DB5EB8"/>
    <w:rsid w:val="00DB66FA"/>
    <w:rsid w:val="00DB6CC5"/>
    <w:rsid w:val="00DC18AD"/>
    <w:rsid w:val="00DC2396"/>
    <w:rsid w:val="00DC36B8"/>
    <w:rsid w:val="00DC584A"/>
    <w:rsid w:val="00DD3FE8"/>
    <w:rsid w:val="00DE0CB9"/>
    <w:rsid w:val="00DE178B"/>
    <w:rsid w:val="00DE5105"/>
    <w:rsid w:val="00DF1147"/>
    <w:rsid w:val="00DF13B2"/>
    <w:rsid w:val="00DF13BC"/>
    <w:rsid w:val="00DF1A1E"/>
    <w:rsid w:val="00DF4518"/>
    <w:rsid w:val="00DF6A82"/>
    <w:rsid w:val="00DF7CAE"/>
    <w:rsid w:val="00E02011"/>
    <w:rsid w:val="00E02742"/>
    <w:rsid w:val="00E0633C"/>
    <w:rsid w:val="00E15426"/>
    <w:rsid w:val="00E17342"/>
    <w:rsid w:val="00E1773B"/>
    <w:rsid w:val="00E324A0"/>
    <w:rsid w:val="00E333D0"/>
    <w:rsid w:val="00E3643A"/>
    <w:rsid w:val="00E37495"/>
    <w:rsid w:val="00E423C0"/>
    <w:rsid w:val="00E50BC6"/>
    <w:rsid w:val="00E52ECA"/>
    <w:rsid w:val="00E53624"/>
    <w:rsid w:val="00E550E7"/>
    <w:rsid w:val="00E5672B"/>
    <w:rsid w:val="00E57974"/>
    <w:rsid w:val="00E62965"/>
    <w:rsid w:val="00E63478"/>
    <w:rsid w:val="00E6414C"/>
    <w:rsid w:val="00E65354"/>
    <w:rsid w:val="00E672F0"/>
    <w:rsid w:val="00E7260F"/>
    <w:rsid w:val="00E7468B"/>
    <w:rsid w:val="00E82C50"/>
    <w:rsid w:val="00E86772"/>
    <w:rsid w:val="00E8702D"/>
    <w:rsid w:val="00E87C7D"/>
    <w:rsid w:val="00E916A9"/>
    <w:rsid w:val="00E916DE"/>
    <w:rsid w:val="00E96630"/>
    <w:rsid w:val="00EA586A"/>
    <w:rsid w:val="00EB5B1B"/>
    <w:rsid w:val="00EB6948"/>
    <w:rsid w:val="00EB7168"/>
    <w:rsid w:val="00EC0962"/>
    <w:rsid w:val="00EC10B9"/>
    <w:rsid w:val="00ED18DC"/>
    <w:rsid w:val="00ED359E"/>
    <w:rsid w:val="00ED6201"/>
    <w:rsid w:val="00ED7A2A"/>
    <w:rsid w:val="00ED7F40"/>
    <w:rsid w:val="00EE4832"/>
    <w:rsid w:val="00EF1D7F"/>
    <w:rsid w:val="00EF4426"/>
    <w:rsid w:val="00F0137E"/>
    <w:rsid w:val="00F0148F"/>
    <w:rsid w:val="00F075EB"/>
    <w:rsid w:val="00F11EAC"/>
    <w:rsid w:val="00F21786"/>
    <w:rsid w:val="00F237F4"/>
    <w:rsid w:val="00F26420"/>
    <w:rsid w:val="00F3258A"/>
    <w:rsid w:val="00F347BC"/>
    <w:rsid w:val="00F3742B"/>
    <w:rsid w:val="00F40CCF"/>
    <w:rsid w:val="00F41FDB"/>
    <w:rsid w:val="00F46687"/>
    <w:rsid w:val="00F46D8B"/>
    <w:rsid w:val="00F512E7"/>
    <w:rsid w:val="00F5337D"/>
    <w:rsid w:val="00F5390C"/>
    <w:rsid w:val="00F56D63"/>
    <w:rsid w:val="00F609A9"/>
    <w:rsid w:val="00F6280E"/>
    <w:rsid w:val="00F65C68"/>
    <w:rsid w:val="00F80C99"/>
    <w:rsid w:val="00F867EC"/>
    <w:rsid w:val="00F91B2B"/>
    <w:rsid w:val="00FA1019"/>
    <w:rsid w:val="00FA28CC"/>
    <w:rsid w:val="00FA3135"/>
    <w:rsid w:val="00FA3269"/>
    <w:rsid w:val="00FB468B"/>
    <w:rsid w:val="00FC03CD"/>
    <w:rsid w:val="00FC0646"/>
    <w:rsid w:val="00FC0826"/>
    <w:rsid w:val="00FC2FC6"/>
    <w:rsid w:val="00FC55A7"/>
    <w:rsid w:val="00FC68B7"/>
    <w:rsid w:val="00FD0A90"/>
    <w:rsid w:val="00FD3D34"/>
    <w:rsid w:val="00FD6E23"/>
    <w:rsid w:val="00FE6985"/>
    <w:rsid w:val="00FF3E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80462"/>
  <w15:docId w15:val="{82BF1E55-9323-DE4C-9CC7-219B9A3A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3C6"/>
    <w:pPr>
      <w:spacing w:after="240"/>
    </w:pPr>
    <w:rPr>
      <w:lang w:eastAsia="en-US"/>
    </w:rPr>
  </w:style>
  <w:style w:type="paragraph" w:styleId="Heading1">
    <w:name w:val="heading 1"/>
    <w:aliases w:val="Table_G"/>
    <w:basedOn w:val="SingleTxtG"/>
    <w:next w:val="SingleTxtG"/>
    <w:qFormat/>
    <w:rsid w:val="00ED7A2A"/>
    <w:pPr>
      <w:spacing w:after="0"/>
      <w:ind w:right="0"/>
      <w:jc w:val="left"/>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ar"/>
    <w:qFormat/>
    <w:pPr>
      <w:spacing w:after="120"/>
      <w:ind w:left="1134" w:right="1134"/>
      <w:jc w:val="both"/>
    </w:pPr>
  </w:style>
  <w:style w:type="paragraph" w:customStyle="1" w:styleId="HMG">
    <w:name w:val="_ H __M_G"/>
    <w:basedOn w:val="Normal"/>
    <w:next w:val="Normal"/>
    <w:pPr>
      <w:keepNext/>
      <w:keepLines/>
      <w:tabs>
        <w:tab w:val="right" w:pos="851"/>
      </w:tabs>
      <w:spacing w:before="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line="420" w:lineRule="exact"/>
      <w:ind w:left="1134" w:right="1134"/>
    </w:pPr>
    <w:rPr>
      <w:b/>
      <w:sz w:val="40"/>
    </w:rPr>
  </w:style>
  <w:style w:type="paragraph" w:customStyle="1" w:styleId="SLG">
    <w:name w:val="__S_L_G"/>
    <w:basedOn w:val="Normal"/>
    <w:next w:val="Normal"/>
    <w:rsid w:val="008A6B25"/>
    <w:pPr>
      <w:keepNext/>
      <w:keepLines/>
      <w:spacing w:before="240" w:line="580" w:lineRule="exact"/>
      <w:ind w:left="1134" w:right="1134"/>
    </w:pPr>
    <w:rPr>
      <w:b/>
      <w:sz w:val="56"/>
    </w:rPr>
  </w:style>
  <w:style w:type="paragraph" w:customStyle="1" w:styleId="SSG">
    <w:name w:val="__S_S_G"/>
    <w:basedOn w:val="Normal"/>
    <w:next w:val="Normal"/>
    <w:rsid w:val="00C745C3"/>
    <w:pPr>
      <w:keepNext/>
      <w:keepLines/>
      <w:spacing w:before="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Footnote Reference/,4_GR"/>
    <w:qFormat/>
    <w:rsid w:val="007B6BA5"/>
    <w:rPr>
      <w:rFonts w:ascii="Times New Roman" w:hAnsi="Times New Roman"/>
      <w:sz w:val="18"/>
      <w:vertAlign w:val="superscript"/>
    </w:rPr>
  </w:style>
  <w:style w:type="paragraph" w:styleId="FootnoteText">
    <w:name w:val="footnote text"/>
    <w:aliases w:val="5_G"/>
    <w:basedOn w:val="Normal"/>
    <w:link w:val="FootnoteTextChar"/>
    <w:qFormat/>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line="420" w:lineRule="exact"/>
      <w:ind w:left="1134" w:right="1134"/>
    </w:pPr>
    <w:rPr>
      <w:b/>
      <w:sz w:val="40"/>
    </w:rPr>
  </w:style>
  <w:style w:type="paragraph" w:customStyle="1" w:styleId="Bullet1G">
    <w:name w:val="_Bullet 1_G"/>
    <w:basedOn w:val="Normal"/>
    <w:rsid w:val="00AF3A98"/>
    <w:pPr>
      <w:numPr>
        <w:numId w:val="17"/>
      </w:numPr>
      <w:spacing w:after="120"/>
      <w:ind w:right="1134"/>
      <w:jc w:val="both"/>
    </w:pPr>
  </w:style>
  <w:style w:type="paragraph" w:styleId="EndnoteText">
    <w:name w:val="endnote text"/>
    <w:aliases w:val="2_G"/>
    <w:basedOn w:val="FootnoteText"/>
    <w:rsid w:val="007B6BA5"/>
  </w:style>
  <w:style w:type="paragraph" w:customStyle="1" w:styleId="Bullet2G">
    <w:name w:val="_Bullet 2_G"/>
    <w:basedOn w:val="Normal"/>
    <w:rsid w:val="00AF3A98"/>
    <w:pPr>
      <w:numPr>
        <w:numId w:val="18"/>
      </w:numPr>
      <w:spacing w:after="120"/>
      <w:ind w:right="1134"/>
      <w:jc w:val="both"/>
    </w:pPr>
  </w:style>
  <w:style w:type="paragraph" w:customStyle="1" w:styleId="H1G">
    <w:name w:val="_ H_1_G"/>
    <w:basedOn w:val="Normal"/>
    <w:next w:val="Normal"/>
    <w:link w:val="H1GChar"/>
    <w:pPr>
      <w:keepNext/>
      <w:keepLines/>
      <w:tabs>
        <w:tab w:val="right" w:pos="851"/>
      </w:tabs>
      <w:spacing w:before="36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AF3A98"/>
    <w:pPr>
      <w:keepNext/>
      <w:keepLines/>
      <w:tabs>
        <w:tab w:val="right" w:pos="851"/>
      </w:tabs>
      <w:spacing w:before="240" w:after="120" w:line="240" w:lineRule="exact"/>
      <w:ind w:left="1134" w:right="1134" w:hanging="1134"/>
    </w:pPr>
  </w:style>
  <w:style w:type="character" w:styleId="Hyperlink">
    <w:name w:val="Hyperlink"/>
    <w:semiHidden/>
    <w:rsid w:val="00A23E9E"/>
    <w:rPr>
      <w:color w:val="auto"/>
      <w:u w:val="none"/>
    </w:rPr>
  </w:style>
  <w:style w:type="paragraph" w:styleId="Footer">
    <w:name w:val="footer"/>
    <w:aliases w:val="3_G"/>
    <w:basedOn w:val="Normal"/>
    <w:rsid w:val="009F2EAC"/>
    <w:rPr>
      <w:sz w:val="16"/>
    </w:rPr>
  </w:style>
  <w:style w:type="paragraph" w:styleId="Header">
    <w:name w:val="header"/>
    <w:aliases w:val="6_G"/>
    <w:basedOn w:val="Normal"/>
    <w:link w:val="HeaderChar"/>
    <w:rsid w:val="00050F6B"/>
    <w:pPr>
      <w:pBdr>
        <w:bottom w:val="single" w:sz="4" w:space="4" w:color="auto"/>
      </w:pBdr>
    </w:pPr>
    <w:rPr>
      <w:b/>
      <w:sz w:val="18"/>
    </w:rPr>
  </w:style>
  <w:style w:type="character" w:customStyle="1" w:styleId="HeaderChar">
    <w:name w:val="Header Char"/>
    <w:aliases w:val="6_G Char"/>
    <w:link w:val="Header"/>
    <w:rsid w:val="006643C6"/>
    <w:rPr>
      <w:b/>
      <w:sz w:val="18"/>
      <w:lang w:val="en-GB" w:eastAsia="en-US" w:bidi="ar-SA"/>
    </w:rPr>
  </w:style>
  <w:style w:type="table" w:styleId="TableGrid">
    <w:name w:val="Table Grid"/>
    <w:basedOn w:val="TableNormal"/>
    <w:semiHidden/>
    <w:rsid w:val="00A45CB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A23E9E"/>
    <w:rPr>
      <w:color w:val="auto"/>
      <w:u w:val="none"/>
    </w:rPr>
  </w:style>
  <w:style w:type="character" w:customStyle="1" w:styleId="HChGChar">
    <w:name w:val="_ H _Ch_G Char"/>
    <w:link w:val="HChG"/>
    <w:rsid w:val="006643C6"/>
    <w:rPr>
      <w:b/>
      <w:sz w:val="28"/>
      <w:lang w:val="en-GB" w:eastAsia="en-US" w:bidi="ar-SA"/>
    </w:rPr>
  </w:style>
  <w:style w:type="paragraph" w:customStyle="1" w:styleId="Standardowy">
    <w:name w:val="Standardowy"/>
    <w:rsid w:val="001F12DF"/>
    <w:rPr>
      <w:rFonts w:ascii="Arial" w:hAnsi="Arial"/>
      <w:snapToGrid w:val="0"/>
      <w:sz w:val="24"/>
      <w:lang w:eastAsia="en-US"/>
    </w:rPr>
  </w:style>
  <w:style w:type="table" w:customStyle="1" w:styleId="TableGrid1">
    <w:name w:val="Table Grid1"/>
    <w:basedOn w:val="TableNormal"/>
    <w:next w:val="TableGrid"/>
    <w:rsid w:val="002574B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22806"/>
    <w:pPr>
      <w:spacing w:after="0"/>
    </w:pPr>
    <w:rPr>
      <w:rFonts w:ascii="Tahoma" w:hAnsi="Tahoma" w:cs="Tahoma"/>
      <w:sz w:val="16"/>
      <w:szCs w:val="16"/>
    </w:rPr>
  </w:style>
  <w:style w:type="character" w:customStyle="1" w:styleId="BalloonTextChar">
    <w:name w:val="Balloon Text Char"/>
    <w:link w:val="BalloonText"/>
    <w:rsid w:val="00D22806"/>
    <w:rPr>
      <w:rFonts w:ascii="Tahoma" w:hAnsi="Tahoma" w:cs="Tahoma"/>
      <w:sz w:val="16"/>
      <w:szCs w:val="16"/>
      <w:lang w:eastAsia="en-US"/>
    </w:rPr>
  </w:style>
  <w:style w:type="character" w:customStyle="1" w:styleId="SingleTxtGCar">
    <w:name w:val="_ Single Txt_G Car"/>
    <w:link w:val="SingleTxtG"/>
    <w:rsid w:val="00FA3269"/>
    <w:rPr>
      <w:lang w:val="en-GB" w:eastAsia="en-US"/>
    </w:rPr>
  </w:style>
  <w:style w:type="character" w:customStyle="1" w:styleId="SingleTxtGChar">
    <w:name w:val="_ Single Txt_G Char"/>
    <w:rsid w:val="00F512E7"/>
    <w:rPr>
      <w:lang w:eastAsia="en-US"/>
    </w:rPr>
  </w:style>
  <w:style w:type="character" w:customStyle="1" w:styleId="H1GChar">
    <w:name w:val="_ H_1_G Char"/>
    <w:link w:val="H1G"/>
    <w:rsid w:val="00F512E7"/>
    <w:rPr>
      <w:b/>
      <w:sz w:val="24"/>
      <w:lang w:eastAsia="en-US"/>
    </w:rPr>
  </w:style>
  <w:style w:type="character" w:styleId="CommentReference">
    <w:name w:val="annotation reference"/>
    <w:rsid w:val="00421D52"/>
    <w:rPr>
      <w:sz w:val="6"/>
    </w:rPr>
  </w:style>
  <w:style w:type="paragraph" w:styleId="CommentText">
    <w:name w:val="annotation text"/>
    <w:basedOn w:val="Normal"/>
    <w:link w:val="CommentTextChar"/>
    <w:rsid w:val="00421D52"/>
    <w:pPr>
      <w:suppressAutoHyphens/>
      <w:spacing w:after="0" w:line="240" w:lineRule="atLeast"/>
    </w:pPr>
  </w:style>
  <w:style w:type="character" w:customStyle="1" w:styleId="CommentTextChar">
    <w:name w:val="Comment Text Char"/>
    <w:basedOn w:val="DefaultParagraphFont"/>
    <w:link w:val="CommentText"/>
    <w:rsid w:val="00421D52"/>
  </w:style>
  <w:style w:type="paragraph" w:styleId="ListParagraph">
    <w:name w:val="List Paragraph"/>
    <w:basedOn w:val="Normal"/>
    <w:uiPriority w:val="34"/>
    <w:qFormat/>
    <w:rsid w:val="00C461FD"/>
    <w:pPr>
      <w:spacing w:after="200" w:line="276" w:lineRule="auto"/>
      <w:ind w:left="720"/>
      <w:contextualSpacing/>
    </w:pPr>
    <w:rPr>
      <w:rFonts w:ascii="Calibri" w:hAnsi="Calibri"/>
      <w:sz w:val="22"/>
      <w:szCs w:val="22"/>
      <w:lang w:val="nl-NL" w:eastAsia="zh-CN"/>
    </w:rPr>
  </w:style>
  <w:style w:type="paragraph" w:customStyle="1" w:styleId="Default">
    <w:name w:val="Default"/>
    <w:rsid w:val="00C461FD"/>
    <w:pPr>
      <w:autoSpaceDE w:val="0"/>
      <w:autoSpaceDN w:val="0"/>
      <w:adjustRightInd w:val="0"/>
    </w:pPr>
    <w:rPr>
      <w:color w:val="000000"/>
      <w:sz w:val="24"/>
      <w:szCs w:val="24"/>
      <w:lang w:val="fr-FR" w:eastAsia="fr-FR"/>
    </w:rPr>
  </w:style>
  <w:style w:type="character" w:customStyle="1" w:styleId="FootnoteTextChar">
    <w:name w:val="Footnote Text Char"/>
    <w:aliases w:val="5_G Char"/>
    <w:link w:val="FootnoteText"/>
    <w:rsid w:val="00C461FD"/>
    <w:rPr>
      <w:sz w:val="18"/>
      <w:lang w:eastAsia="en-US"/>
    </w:rPr>
  </w:style>
  <w:style w:type="paragraph" w:styleId="NormalWeb">
    <w:name w:val="Normal (Web)"/>
    <w:basedOn w:val="Normal"/>
    <w:uiPriority w:val="99"/>
    <w:semiHidden/>
    <w:unhideWhenUsed/>
    <w:rsid w:val="00B341CA"/>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5C6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05724">
      <w:bodyDiv w:val="1"/>
      <w:marLeft w:val="0"/>
      <w:marRight w:val="0"/>
      <w:marTop w:val="0"/>
      <w:marBottom w:val="0"/>
      <w:divBdr>
        <w:top w:val="none" w:sz="0" w:space="0" w:color="auto"/>
        <w:left w:val="none" w:sz="0" w:space="0" w:color="auto"/>
        <w:bottom w:val="none" w:sz="0" w:space="0" w:color="auto"/>
        <w:right w:val="none" w:sz="0" w:space="0" w:color="auto"/>
      </w:divBdr>
    </w:div>
    <w:div w:id="337343292">
      <w:bodyDiv w:val="1"/>
      <w:marLeft w:val="0"/>
      <w:marRight w:val="0"/>
      <w:marTop w:val="0"/>
      <w:marBottom w:val="0"/>
      <w:divBdr>
        <w:top w:val="none" w:sz="0" w:space="0" w:color="auto"/>
        <w:left w:val="none" w:sz="0" w:space="0" w:color="auto"/>
        <w:bottom w:val="none" w:sz="0" w:space="0" w:color="auto"/>
        <w:right w:val="none" w:sz="0" w:space="0" w:color="auto"/>
      </w:divBdr>
    </w:div>
    <w:div w:id="708603652">
      <w:bodyDiv w:val="1"/>
      <w:marLeft w:val="0"/>
      <w:marRight w:val="0"/>
      <w:marTop w:val="0"/>
      <w:marBottom w:val="0"/>
      <w:divBdr>
        <w:top w:val="none" w:sz="0" w:space="0" w:color="auto"/>
        <w:left w:val="none" w:sz="0" w:space="0" w:color="auto"/>
        <w:bottom w:val="none" w:sz="0" w:space="0" w:color="auto"/>
        <w:right w:val="none" w:sz="0" w:space="0" w:color="auto"/>
      </w:divBdr>
    </w:div>
    <w:div w:id="137450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ece.org/transport/documents/2021/08/informal-documents/non-destructive-testing-according-682123-clcc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ce.org/sites/default/files/2021-03/ECE-TRANS-WP15-AC1-21-BE-inf11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A71253-334C-41A3-9138-50DD906EC2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448E64-777D-A34C-B6D9-64BFFD0BF548}">
  <ds:schemaRefs>
    <ds:schemaRef ds:uri="http://schemas.openxmlformats.org/officeDocument/2006/bibliography"/>
  </ds:schemaRefs>
</ds:datastoreItem>
</file>

<file path=customXml/itemProps3.xml><?xml version="1.0" encoding="utf-8"?>
<ds:datastoreItem xmlns:ds="http://schemas.openxmlformats.org/officeDocument/2006/customXml" ds:itemID="{0F67B917-689C-40FB-A98E-34F82F300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A7F4CE-FC16-495F-906D-8CA5128E9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INF</vt:lpstr>
    </vt:vector>
  </TitlesOfParts>
  <Manager/>
  <Company>UNECE</Company>
  <LinksUpToDate>false</LinksUpToDate>
  <CharactersWithSpaces>2806</CharactersWithSpaces>
  <SharedDoc>false</SharedDoc>
  <HyperlinkBase/>
  <HLinks>
    <vt:vector size="6" baseType="variant">
      <vt:variant>
        <vt:i4>6160404</vt:i4>
      </vt:variant>
      <vt:variant>
        <vt:i4>-1</vt:i4>
      </vt:variant>
      <vt:variant>
        <vt:i4>2049</vt:i4>
      </vt:variant>
      <vt:variant>
        <vt:i4>1</vt:i4>
      </vt:variant>
      <vt:variant>
        <vt:lpwstr>recycle_English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dc:title>
  <dc:subject/>
  <dc:creator>Berthet</dc:creator>
  <cp:keywords/>
  <dc:description/>
  <cp:lastModifiedBy>Romain Hubert</cp:lastModifiedBy>
  <cp:revision>14</cp:revision>
  <cp:lastPrinted>2012-09-14T16:01:00Z</cp:lastPrinted>
  <dcterms:created xsi:type="dcterms:W3CDTF">2022-02-11T13:24:00Z</dcterms:created>
  <dcterms:modified xsi:type="dcterms:W3CDTF">2022-02-11T13:40:00Z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