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B36C1" w14:paraId="771A195C" w14:textId="77777777" w:rsidTr="00C97039">
        <w:trPr>
          <w:trHeight w:hRule="exact" w:val="851"/>
        </w:trPr>
        <w:tc>
          <w:tcPr>
            <w:tcW w:w="1276" w:type="dxa"/>
            <w:tcBorders>
              <w:bottom w:val="single" w:sz="4" w:space="0" w:color="auto"/>
            </w:tcBorders>
          </w:tcPr>
          <w:p w14:paraId="7723F962" w14:textId="77777777" w:rsidR="00F35BAF" w:rsidRPr="00DB58B5" w:rsidRDefault="00F35BAF" w:rsidP="004E02A1"/>
        </w:tc>
        <w:tc>
          <w:tcPr>
            <w:tcW w:w="2268" w:type="dxa"/>
            <w:tcBorders>
              <w:bottom w:val="single" w:sz="4" w:space="0" w:color="auto"/>
            </w:tcBorders>
            <w:vAlign w:val="bottom"/>
          </w:tcPr>
          <w:p w14:paraId="3A232435" w14:textId="77777777" w:rsidR="00F35BAF" w:rsidRPr="001B36C1" w:rsidRDefault="00F35BAF" w:rsidP="00C97039">
            <w:pPr>
              <w:spacing w:after="80" w:line="300" w:lineRule="exact"/>
              <w:rPr>
                <w:sz w:val="28"/>
              </w:rPr>
            </w:pPr>
            <w:r w:rsidRPr="001B36C1">
              <w:rPr>
                <w:sz w:val="28"/>
              </w:rPr>
              <w:t>Nations Unies</w:t>
            </w:r>
          </w:p>
        </w:tc>
        <w:tc>
          <w:tcPr>
            <w:tcW w:w="6095" w:type="dxa"/>
            <w:gridSpan w:val="2"/>
            <w:tcBorders>
              <w:bottom w:val="single" w:sz="4" w:space="0" w:color="auto"/>
            </w:tcBorders>
            <w:vAlign w:val="bottom"/>
          </w:tcPr>
          <w:p w14:paraId="7130C59D" w14:textId="150FA3CE" w:rsidR="00F35BAF" w:rsidRPr="001B36C1" w:rsidRDefault="004E02A1" w:rsidP="004E02A1">
            <w:pPr>
              <w:jc w:val="right"/>
            </w:pPr>
            <w:r w:rsidRPr="001B36C1">
              <w:rPr>
                <w:sz w:val="40"/>
              </w:rPr>
              <w:t>ECE</w:t>
            </w:r>
            <w:r w:rsidRPr="001B36C1">
              <w:t>/TRANS/WP.29/GRSP/70</w:t>
            </w:r>
          </w:p>
        </w:tc>
      </w:tr>
      <w:tr w:rsidR="00F35BAF" w:rsidRPr="001B36C1" w14:paraId="12CE4C55" w14:textId="77777777" w:rsidTr="00C97039">
        <w:trPr>
          <w:trHeight w:hRule="exact" w:val="2835"/>
        </w:trPr>
        <w:tc>
          <w:tcPr>
            <w:tcW w:w="1276" w:type="dxa"/>
            <w:tcBorders>
              <w:top w:val="single" w:sz="4" w:space="0" w:color="auto"/>
              <w:bottom w:val="single" w:sz="12" w:space="0" w:color="auto"/>
            </w:tcBorders>
          </w:tcPr>
          <w:p w14:paraId="3F4BCC0B" w14:textId="77777777" w:rsidR="00F35BAF" w:rsidRPr="001B36C1" w:rsidRDefault="00F35BAF" w:rsidP="00C97039">
            <w:pPr>
              <w:spacing w:before="120"/>
              <w:jc w:val="center"/>
            </w:pPr>
            <w:r w:rsidRPr="001B36C1">
              <w:rPr>
                <w:noProof/>
                <w:lang w:eastAsia="fr-CH"/>
              </w:rPr>
              <w:drawing>
                <wp:inline distT="0" distB="0" distL="0" distR="0" wp14:anchorId="2C0E5BF6" wp14:editId="3DEAC4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DF91F1" w14:textId="77777777" w:rsidR="00F35BAF" w:rsidRPr="001B36C1" w:rsidRDefault="00F35BAF" w:rsidP="00C97039">
            <w:pPr>
              <w:spacing w:before="120" w:line="420" w:lineRule="exact"/>
              <w:rPr>
                <w:b/>
                <w:sz w:val="40"/>
                <w:szCs w:val="40"/>
              </w:rPr>
            </w:pPr>
            <w:r w:rsidRPr="001B36C1">
              <w:rPr>
                <w:b/>
                <w:sz w:val="40"/>
                <w:szCs w:val="40"/>
              </w:rPr>
              <w:t>Conseil économique et social</w:t>
            </w:r>
          </w:p>
        </w:tc>
        <w:tc>
          <w:tcPr>
            <w:tcW w:w="2835" w:type="dxa"/>
            <w:tcBorders>
              <w:top w:val="single" w:sz="4" w:space="0" w:color="auto"/>
              <w:bottom w:val="single" w:sz="12" w:space="0" w:color="auto"/>
            </w:tcBorders>
          </w:tcPr>
          <w:p w14:paraId="23AC49D1" w14:textId="77777777" w:rsidR="00F35BAF" w:rsidRPr="001B36C1" w:rsidRDefault="004E02A1" w:rsidP="00C97039">
            <w:pPr>
              <w:spacing w:before="240"/>
            </w:pPr>
            <w:r w:rsidRPr="001B36C1">
              <w:t>Distr. générale</w:t>
            </w:r>
          </w:p>
          <w:p w14:paraId="0727155C" w14:textId="24D5D841" w:rsidR="004E02A1" w:rsidRPr="001B36C1" w:rsidRDefault="004E02A1" w:rsidP="004E02A1">
            <w:pPr>
              <w:spacing w:line="240" w:lineRule="exact"/>
            </w:pPr>
            <w:r w:rsidRPr="001B36C1">
              <w:t>18 janvier 2022</w:t>
            </w:r>
          </w:p>
          <w:p w14:paraId="549BD476" w14:textId="77777777" w:rsidR="004E02A1" w:rsidRPr="001B36C1" w:rsidRDefault="004E02A1" w:rsidP="004E02A1">
            <w:pPr>
              <w:spacing w:line="240" w:lineRule="exact"/>
            </w:pPr>
            <w:r w:rsidRPr="001B36C1">
              <w:t>Français</w:t>
            </w:r>
          </w:p>
          <w:p w14:paraId="70EEC37B" w14:textId="3EF97F63" w:rsidR="004E02A1" w:rsidRPr="001B36C1" w:rsidRDefault="004E02A1" w:rsidP="004E02A1">
            <w:pPr>
              <w:spacing w:line="240" w:lineRule="exact"/>
            </w:pPr>
            <w:r w:rsidRPr="001B36C1">
              <w:t>Original : anglais</w:t>
            </w:r>
          </w:p>
        </w:tc>
      </w:tr>
    </w:tbl>
    <w:p w14:paraId="0F531C18" w14:textId="77777777" w:rsidR="007F20FA" w:rsidRPr="001B36C1" w:rsidRDefault="007F20FA" w:rsidP="005E662A">
      <w:pPr>
        <w:spacing w:before="100" w:line="220" w:lineRule="atLeast"/>
        <w:rPr>
          <w:b/>
          <w:sz w:val="28"/>
          <w:szCs w:val="28"/>
        </w:rPr>
      </w:pPr>
      <w:r w:rsidRPr="001B36C1">
        <w:rPr>
          <w:b/>
          <w:sz w:val="28"/>
          <w:szCs w:val="28"/>
        </w:rPr>
        <w:t>Commission économique pour l’Europe</w:t>
      </w:r>
    </w:p>
    <w:p w14:paraId="02697593" w14:textId="77777777" w:rsidR="007F20FA" w:rsidRPr="001B36C1" w:rsidRDefault="007F20FA" w:rsidP="007F20FA">
      <w:pPr>
        <w:spacing w:before="120"/>
        <w:rPr>
          <w:sz w:val="28"/>
          <w:szCs w:val="28"/>
        </w:rPr>
      </w:pPr>
      <w:r w:rsidRPr="001B36C1">
        <w:rPr>
          <w:sz w:val="28"/>
          <w:szCs w:val="28"/>
        </w:rPr>
        <w:t>Comité des transports intérieurs</w:t>
      </w:r>
    </w:p>
    <w:p w14:paraId="1CE70A39" w14:textId="0AE809F8" w:rsidR="004E02A1" w:rsidRPr="001B36C1" w:rsidRDefault="004E02A1" w:rsidP="005E662A">
      <w:pPr>
        <w:spacing w:before="100" w:line="220" w:lineRule="atLeast"/>
        <w:rPr>
          <w:b/>
          <w:sz w:val="24"/>
          <w:szCs w:val="24"/>
        </w:rPr>
      </w:pPr>
      <w:r w:rsidRPr="001B36C1">
        <w:rPr>
          <w:b/>
          <w:sz w:val="24"/>
          <w:szCs w:val="24"/>
        </w:rPr>
        <w:t xml:space="preserve">Forum mondial de l’harmonisation </w:t>
      </w:r>
      <w:r w:rsidRPr="001B36C1">
        <w:rPr>
          <w:b/>
          <w:sz w:val="24"/>
          <w:szCs w:val="24"/>
        </w:rPr>
        <w:br/>
        <w:t>des Règlements concernant les véhicules</w:t>
      </w:r>
    </w:p>
    <w:p w14:paraId="667FEDF8" w14:textId="77777777" w:rsidR="004E02A1" w:rsidRPr="001B36C1" w:rsidRDefault="004E02A1" w:rsidP="00257168">
      <w:pPr>
        <w:spacing w:before="120" w:after="120" w:line="240" w:lineRule="exact"/>
        <w:rPr>
          <w:b/>
        </w:rPr>
      </w:pPr>
      <w:r w:rsidRPr="001B36C1">
        <w:rPr>
          <w:b/>
        </w:rPr>
        <w:t>Groupe de travail de la sécurité passive</w:t>
      </w:r>
    </w:p>
    <w:p w14:paraId="54D924F3" w14:textId="6B7CB87C" w:rsidR="004E02A1" w:rsidRPr="001B36C1" w:rsidRDefault="004E02A1" w:rsidP="00257168">
      <w:pPr>
        <w:spacing w:before="120" w:line="240" w:lineRule="exact"/>
        <w:rPr>
          <w:b/>
        </w:rPr>
      </w:pPr>
      <w:r w:rsidRPr="001B36C1">
        <w:rPr>
          <w:b/>
        </w:rPr>
        <w:t>Soixante-dixième session</w:t>
      </w:r>
    </w:p>
    <w:p w14:paraId="296B60A9" w14:textId="0D49C477" w:rsidR="004E02A1" w:rsidRPr="001B36C1" w:rsidRDefault="004E02A1" w:rsidP="00257168">
      <w:pPr>
        <w:spacing w:line="240" w:lineRule="exact"/>
      </w:pPr>
      <w:r w:rsidRPr="001B36C1">
        <w:t>Genève, 6-10 décembre 2021 (en ligne)</w:t>
      </w:r>
    </w:p>
    <w:p w14:paraId="4B4AF018" w14:textId="77777777" w:rsidR="004E02A1" w:rsidRPr="001B36C1" w:rsidRDefault="004E02A1" w:rsidP="005E662A">
      <w:pPr>
        <w:pStyle w:val="HChG"/>
        <w:spacing w:before="320" w:after="200" w:line="260" w:lineRule="exact"/>
        <w:rPr>
          <w:lang w:val="fr-FR"/>
        </w:rPr>
      </w:pPr>
      <w:r w:rsidRPr="001B36C1">
        <w:rPr>
          <w:lang w:val="fr-FR"/>
        </w:rPr>
        <w:tab/>
      </w:r>
      <w:r w:rsidRPr="001B36C1">
        <w:rPr>
          <w:lang w:val="fr-FR"/>
        </w:rPr>
        <w:tab/>
        <w:t>Rapport du Groupe de travail de la sécurité passive sur les travaux de sa soixante-dixième session</w:t>
      </w:r>
    </w:p>
    <w:p w14:paraId="3A6AB57A" w14:textId="3A966BD6" w:rsidR="004E02A1" w:rsidRPr="001B36C1" w:rsidRDefault="000426F6" w:rsidP="000426F6">
      <w:pPr>
        <w:spacing w:after="120"/>
        <w:rPr>
          <w:sz w:val="28"/>
        </w:rPr>
      </w:pPr>
      <w:r w:rsidRPr="001B36C1">
        <w:rPr>
          <w:sz w:val="28"/>
        </w:rPr>
        <w:t>Table des matières</w:t>
      </w:r>
    </w:p>
    <w:p w14:paraId="37B3C915" w14:textId="061ED523" w:rsidR="000426F6" w:rsidRPr="001B36C1" w:rsidRDefault="000426F6" w:rsidP="000426F6">
      <w:pPr>
        <w:tabs>
          <w:tab w:val="right" w:pos="8929"/>
          <w:tab w:val="right" w:pos="9638"/>
        </w:tabs>
        <w:spacing w:after="120"/>
        <w:ind w:left="283"/>
        <w:rPr>
          <w:i/>
          <w:sz w:val="18"/>
        </w:rPr>
      </w:pPr>
      <w:r w:rsidRPr="001B36C1">
        <w:rPr>
          <w:i/>
          <w:sz w:val="18"/>
        </w:rPr>
        <w:tab/>
        <w:t>Paragraphes</w:t>
      </w:r>
      <w:r w:rsidRPr="001B36C1">
        <w:rPr>
          <w:i/>
          <w:sz w:val="18"/>
        </w:rPr>
        <w:tab/>
        <w:t>Page</w:t>
      </w:r>
    </w:p>
    <w:p w14:paraId="15CD5475" w14:textId="3D124EDF" w:rsidR="000426F6" w:rsidRPr="001B36C1" w:rsidRDefault="000426F6" w:rsidP="000426F6">
      <w:pPr>
        <w:tabs>
          <w:tab w:val="right" w:pos="850"/>
          <w:tab w:val="right" w:leader="dot" w:pos="7654"/>
          <w:tab w:val="right" w:pos="8929"/>
          <w:tab w:val="right" w:pos="9638"/>
        </w:tabs>
        <w:spacing w:after="120"/>
        <w:ind w:left="1134" w:hanging="1134"/>
      </w:pPr>
      <w:r w:rsidRPr="001B36C1">
        <w:tab/>
        <w:t>I.</w:t>
      </w:r>
      <w:r w:rsidRPr="001B36C1">
        <w:tab/>
      </w:r>
      <w:r w:rsidR="00D00FC3" w:rsidRPr="001B36C1">
        <w:rPr>
          <w:lang w:val="fr-FR"/>
        </w:rPr>
        <w:t>Participation</w:t>
      </w:r>
      <w:r w:rsidRPr="001B36C1">
        <w:tab/>
      </w:r>
      <w:r w:rsidRPr="001B36C1">
        <w:tab/>
      </w:r>
      <w:r w:rsidR="00D00FC3" w:rsidRPr="001B36C1">
        <w:t>1−2</w:t>
      </w:r>
      <w:r w:rsidRPr="001B36C1">
        <w:tab/>
      </w:r>
      <w:r w:rsidR="00D00FC3" w:rsidRPr="001B36C1">
        <w:t>3</w:t>
      </w:r>
    </w:p>
    <w:p w14:paraId="022B8666" w14:textId="02689A08" w:rsidR="000426F6" w:rsidRPr="001B36C1" w:rsidRDefault="000426F6" w:rsidP="000426F6">
      <w:pPr>
        <w:tabs>
          <w:tab w:val="right" w:pos="850"/>
          <w:tab w:val="right" w:leader="dot" w:pos="7654"/>
          <w:tab w:val="right" w:pos="8929"/>
          <w:tab w:val="right" w:pos="9638"/>
        </w:tabs>
        <w:spacing w:after="120"/>
        <w:ind w:left="1134" w:hanging="1134"/>
      </w:pPr>
      <w:r w:rsidRPr="001B36C1">
        <w:tab/>
        <w:t>II.</w:t>
      </w:r>
      <w:r w:rsidRPr="001B36C1">
        <w:tab/>
      </w:r>
      <w:r w:rsidR="00D00FC3" w:rsidRPr="001B36C1">
        <w:rPr>
          <w:lang w:val="fr-FR"/>
        </w:rPr>
        <w:t>Adoption de l’ordre du jour (point 1 de l’ordre du jour)</w:t>
      </w:r>
      <w:r w:rsidRPr="001B36C1">
        <w:tab/>
      </w:r>
      <w:r w:rsidRPr="001B36C1">
        <w:tab/>
      </w:r>
      <w:r w:rsidR="00D00FC3" w:rsidRPr="001B36C1">
        <w:t>3</w:t>
      </w:r>
      <w:r w:rsidRPr="001B36C1">
        <w:tab/>
      </w:r>
      <w:r w:rsidR="00D00FC3" w:rsidRPr="001B36C1">
        <w:t>3</w:t>
      </w:r>
    </w:p>
    <w:p w14:paraId="5ACFB7DE" w14:textId="3611AD23" w:rsidR="000426F6" w:rsidRPr="001B36C1" w:rsidRDefault="000426F6" w:rsidP="000426F6">
      <w:pPr>
        <w:tabs>
          <w:tab w:val="right" w:pos="850"/>
          <w:tab w:val="right" w:leader="dot" w:pos="7654"/>
          <w:tab w:val="right" w:pos="8929"/>
          <w:tab w:val="right" w:pos="9638"/>
        </w:tabs>
        <w:spacing w:after="120"/>
        <w:ind w:left="1134" w:hanging="1134"/>
      </w:pPr>
      <w:r w:rsidRPr="001B36C1">
        <w:tab/>
        <w:t>III.</w:t>
      </w:r>
      <w:r w:rsidRPr="001B36C1">
        <w:tab/>
      </w:r>
      <w:r w:rsidR="00D00FC3" w:rsidRPr="001B36C1">
        <w:rPr>
          <w:spacing w:val="-2"/>
          <w:lang w:val="fr-FR"/>
        </w:rPr>
        <w:t>Règlement technique mondial ONU n</w:t>
      </w:r>
      <w:r w:rsidR="00D00FC3" w:rsidRPr="001B36C1">
        <w:rPr>
          <w:spacing w:val="-2"/>
          <w:vertAlign w:val="superscript"/>
          <w:lang w:val="fr-FR"/>
        </w:rPr>
        <w:t>o</w:t>
      </w:r>
      <w:r w:rsidR="00D00FC3" w:rsidRPr="001B36C1">
        <w:rPr>
          <w:spacing w:val="-2"/>
          <w:lang w:val="fr-FR"/>
        </w:rPr>
        <w:t> 9 (Sécurité des piétons)</w:t>
      </w:r>
      <w:r w:rsidR="00D00FC3" w:rsidRPr="001B36C1">
        <w:rPr>
          <w:lang w:val="fr-FR"/>
        </w:rPr>
        <w:t xml:space="preserve"> </w:t>
      </w:r>
      <w:r w:rsidR="00D00FC3" w:rsidRPr="001B36C1">
        <w:rPr>
          <w:lang w:val="fr-FR"/>
        </w:rPr>
        <w:br/>
        <w:t>(point 2 de l’ordre du jour)</w:t>
      </w:r>
      <w:r w:rsidRPr="001B36C1">
        <w:tab/>
      </w:r>
      <w:r w:rsidRPr="001B36C1">
        <w:tab/>
      </w:r>
      <w:r w:rsidR="00D00FC3" w:rsidRPr="001B36C1">
        <w:t>4−5</w:t>
      </w:r>
      <w:r w:rsidRPr="001B36C1">
        <w:tab/>
      </w:r>
      <w:r w:rsidR="00D00FC3" w:rsidRPr="001B36C1">
        <w:t>3</w:t>
      </w:r>
    </w:p>
    <w:p w14:paraId="477017C5" w14:textId="509936A0" w:rsidR="000426F6" w:rsidRPr="001B36C1" w:rsidRDefault="000426F6" w:rsidP="000426F6">
      <w:pPr>
        <w:tabs>
          <w:tab w:val="right" w:leader="dot" w:pos="7654"/>
          <w:tab w:val="right" w:pos="8929"/>
          <w:tab w:val="right" w:pos="9638"/>
        </w:tabs>
        <w:spacing w:after="120"/>
        <w:ind w:left="1559" w:hanging="425"/>
      </w:pPr>
      <w:r w:rsidRPr="001B36C1">
        <w:t>A.</w:t>
      </w:r>
      <w:r w:rsidRPr="001B36C1">
        <w:tab/>
      </w:r>
      <w:r w:rsidR="00D00FC3" w:rsidRPr="001B36C1">
        <w:rPr>
          <w:lang w:val="fr-FR"/>
        </w:rPr>
        <w:t>Proposition d’amendement 3</w:t>
      </w:r>
      <w:r w:rsidRPr="001B36C1">
        <w:tab/>
      </w:r>
      <w:r w:rsidRPr="001B36C1">
        <w:tab/>
      </w:r>
      <w:r w:rsidR="00D00FC3" w:rsidRPr="001B36C1">
        <w:t>4</w:t>
      </w:r>
      <w:r w:rsidRPr="001B36C1">
        <w:tab/>
      </w:r>
      <w:r w:rsidR="00D00FC3" w:rsidRPr="001B36C1">
        <w:t>3</w:t>
      </w:r>
    </w:p>
    <w:p w14:paraId="41599755" w14:textId="32657269" w:rsidR="00462F7A" w:rsidRPr="001B36C1" w:rsidRDefault="00462F7A" w:rsidP="000426F6">
      <w:pPr>
        <w:tabs>
          <w:tab w:val="right" w:leader="dot" w:pos="7654"/>
          <w:tab w:val="right" w:pos="8929"/>
          <w:tab w:val="right" w:pos="9638"/>
        </w:tabs>
        <w:spacing w:after="120"/>
        <w:ind w:left="1559" w:hanging="425"/>
      </w:pPr>
      <w:r w:rsidRPr="001B36C1">
        <w:t>B.</w:t>
      </w:r>
      <w:r w:rsidRPr="001B36C1">
        <w:tab/>
      </w:r>
      <w:r w:rsidR="00D00FC3" w:rsidRPr="001B36C1">
        <w:rPr>
          <w:lang w:val="fr-FR"/>
        </w:rPr>
        <w:t>Proposition d’amendement 4</w:t>
      </w:r>
      <w:r w:rsidRPr="001B36C1">
        <w:tab/>
      </w:r>
      <w:r w:rsidRPr="001B36C1">
        <w:tab/>
      </w:r>
      <w:r w:rsidR="00D00FC3" w:rsidRPr="001B36C1">
        <w:t>5</w:t>
      </w:r>
      <w:r w:rsidRPr="001B36C1">
        <w:tab/>
      </w:r>
      <w:r w:rsidR="00D00FC3" w:rsidRPr="001B36C1">
        <w:t>4</w:t>
      </w:r>
    </w:p>
    <w:p w14:paraId="6DCD9E0F" w14:textId="28368492" w:rsidR="000426F6" w:rsidRPr="001B36C1" w:rsidRDefault="000426F6" w:rsidP="000426F6">
      <w:pPr>
        <w:tabs>
          <w:tab w:val="right" w:pos="850"/>
          <w:tab w:val="right" w:leader="dot" w:pos="7654"/>
          <w:tab w:val="right" w:pos="8929"/>
          <w:tab w:val="right" w:pos="9638"/>
        </w:tabs>
        <w:spacing w:after="120"/>
        <w:ind w:left="1134" w:hanging="1134"/>
      </w:pPr>
      <w:r w:rsidRPr="001B36C1">
        <w:rPr>
          <w:spacing w:val="-4"/>
        </w:rPr>
        <w:tab/>
        <w:t>I</w:t>
      </w:r>
      <w:r w:rsidR="00462F7A" w:rsidRPr="001B36C1">
        <w:rPr>
          <w:spacing w:val="-4"/>
        </w:rPr>
        <w:t>V</w:t>
      </w:r>
      <w:r w:rsidRPr="001B36C1">
        <w:rPr>
          <w:spacing w:val="-4"/>
        </w:rPr>
        <w:t>.</w:t>
      </w:r>
      <w:r w:rsidRPr="001B36C1">
        <w:rPr>
          <w:spacing w:val="-4"/>
        </w:rPr>
        <w:tab/>
      </w:r>
      <w:r w:rsidR="00D00FC3" w:rsidRPr="001B36C1">
        <w:rPr>
          <w:spacing w:val="-4"/>
          <w:lang w:val="fr-FR"/>
        </w:rPr>
        <w:t>Règlement technique mondial ONU n</w:t>
      </w:r>
      <w:r w:rsidR="00D00FC3" w:rsidRPr="001B36C1">
        <w:rPr>
          <w:spacing w:val="-4"/>
          <w:vertAlign w:val="superscript"/>
          <w:lang w:val="fr-FR"/>
        </w:rPr>
        <w:t>o</w:t>
      </w:r>
      <w:r w:rsidR="00D00FC3" w:rsidRPr="001B36C1">
        <w:rPr>
          <w:spacing w:val="-4"/>
          <w:lang w:val="fr-FR"/>
        </w:rPr>
        <w:t xml:space="preserve"> 13 (Véhicules à hydrogène et à pile à combustible) </w:t>
      </w:r>
      <w:r w:rsidR="00D00FC3" w:rsidRPr="001B36C1">
        <w:rPr>
          <w:spacing w:val="-4"/>
          <w:lang w:val="fr-FR"/>
        </w:rPr>
        <w:br/>
      </w:r>
      <w:r w:rsidR="00D00FC3" w:rsidRPr="001B36C1">
        <w:rPr>
          <w:lang w:val="fr-FR"/>
        </w:rPr>
        <w:t>(point 3 de l’ordre du jour)</w:t>
      </w:r>
      <w:r w:rsidRPr="001B36C1">
        <w:tab/>
      </w:r>
      <w:r w:rsidRPr="001B36C1">
        <w:tab/>
      </w:r>
      <w:r w:rsidR="00D00FC3" w:rsidRPr="001B36C1">
        <w:t>6</w:t>
      </w:r>
      <w:r w:rsidRPr="001B36C1">
        <w:tab/>
      </w:r>
      <w:r w:rsidR="00D00FC3" w:rsidRPr="001B36C1">
        <w:t>4</w:t>
      </w:r>
    </w:p>
    <w:p w14:paraId="04359133" w14:textId="6ACF74BF"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V</w:t>
      </w:r>
      <w:r w:rsidRPr="001B36C1">
        <w:t>.</w:t>
      </w:r>
      <w:r w:rsidRPr="001B36C1">
        <w:tab/>
      </w:r>
      <w:r w:rsidR="00D00FC3" w:rsidRPr="001B36C1">
        <w:rPr>
          <w:lang w:val="fr-FR"/>
        </w:rPr>
        <w:t>Règlement technique mondial ONU n</w:t>
      </w:r>
      <w:r w:rsidR="00D00FC3" w:rsidRPr="001B36C1">
        <w:rPr>
          <w:vertAlign w:val="superscript"/>
          <w:lang w:val="fr-FR"/>
        </w:rPr>
        <w:t>o</w:t>
      </w:r>
      <w:r w:rsidR="00D00FC3" w:rsidRPr="001B36C1">
        <w:rPr>
          <w:lang w:val="fr-FR"/>
        </w:rPr>
        <w:t xml:space="preserve"> 20 (Sécurité des véhicules électriques) </w:t>
      </w:r>
      <w:r w:rsidR="00D00FC3" w:rsidRPr="001B36C1">
        <w:rPr>
          <w:lang w:val="fr-FR"/>
        </w:rPr>
        <w:br/>
        <w:t>(point 4 de l’ordre du jour)</w:t>
      </w:r>
      <w:r w:rsidRPr="001B36C1">
        <w:tab/>
      </w:r>
      <w:r w:rsidRPr="001B36C1">
        <w:tab/>
      </w:r>
      <w:r w:rsidR="00D00FC3" w:rsidRPr="001B36C1">
        <w:t>7</w:t>
      </w:r>
      <w:r w:rsidRPr="001B36C1">
        <w:tab/>
      </w:r>
      <w:r w:rsidR="00D00FC3" w:rsidRPr="001B36C1">
        <w:t>4</w:t>
      </w:r>
    </w:p>
    <w:p w14:paraId="16100CCC" w14:textId="587D19A9"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V</w:t>
      </w:r>
      <w:r w:rsidRPr="001B36C1">
        <w:t>I.</w:t>
      </w:r>
      <w:r w:rsidRPr="001B36C1">
        <w:tab/>
      </w:r>
      <w:r w:rsidR="00D00FC3" w:rsidRPr="001B36C1">
        <w:rPr>
          <w:lang w:val="fr-FR"/>
        </w:rPr>
        <w:t>Règlement ONU n</w:t>
      </w:r>
      <w:r w:rsidR="00D00FC3" w:rsidRPr="001B36C1">
        <w:rPr>
          <w:vertAlign w:val="superscript"/>
          <w:lang w:val="fr-FR"/>
        </w:rPr>
        <w:t>o</w:t>
      </w:r>
      <w:r w:rsidR="00D00FC3" w:rsidRPr="001B36C1">
        <w:rPr>
          <w:lang w:val="fr-FR"/>
        </w:rPr>
        <w:t> 12 (Mécanisme de direction) (point 5 de l’ordre du jour)</w:t>
      </w:r>
      <w:r w:rsidRPr="001B36C1">
        <w:tab/>
      </w:r>
      <w:r w:rsidRPr="001B36C1">
        <w:tab/>
      </w:r>
      <w:r w:rsidR="00D00FC3" w:rsidRPr="001B36C1">
        <w:t>8</w:t>
      </w:r>
      <w:r w:rsidRPr="001B36C1">
        <w:tab/>
      </w:r>
      <w:r w:rsidR="00D00FC3" w:rsidRPr="001B36C1">
        <w:t>5</w:t>
      </w:r>
    </w:p>
    <w:p w14:paraId="00C7BB97" w14:textId="524E5B7C"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VI</w:t>
      </w:r>
      <w:r w:rsidRPr="001B36C1">
        <w:t>I.</w:t>
      </w:r>
      <w:r w:rsidRPr="001B36C1">
        <w:tab/>
      </w:r>
      <w:r w:rsidR="00D00FC3" w:rsidRPr="001B36C1">
        <w:rPr>
          <w:lang w:val="fr-FR"/>
        </w:rPr>
        <w:t>Règlement ONU n</w:t>
      </w:r>
      <w:r w:rsidR="00D00FC3" w:rsidRPr="001B36C1">
        <w:rPr>
          <w:vertAlign w:val="superscript"/>
          <w:lang w:val="fr-FR"/>
        </w:rPr>
        <w:t>o</w:t>
      </w:r>
      <w:r w:rsidR="00D00FC3" w:rsidRPr="001B36C1">
        <w:rPr>
          <w:lang w:val="fr-FR"/>
        </w:rPr>
        <w:t> 16 (Ceintures de sécurité) (point 6 de l’ordre du jour)</w:t>
      </w:r>
      <w:r w:rsidRPr="001B36C1">
        <w:tab/>
      </w:r>
      <w:r w:rsidRPr="001B36C1">
        <w:tab/>
      </w:r>
      <w:r w:rsidR="00D00FC3" w:rsidRPr="001B36C1">
        <w:t>9−13</w:t>
      </w:r>
      <w:r w:rsidRPr="001B36C1">
        <w:tab/>
      </w:r>
      <w:r w:rsidR="00D00FC3" w:rsidRPr="001B36C1">
        <w:t>5</w:t>
      </w:r>
    </w:p>
    <w:p w14:paraId="09743C4B" w14:textId="1A0B2451"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VII</w:t>
      </w:r>
      <w:r w:rsidRPr="001B36C1">
        <w:t>I.</w:t>
      </w:r>
      <w:r w:rsidRPr="001B36C1">
        <w:tab/>
      </w:r>
      <w:r w:rsidR="00D00FC3" w:rsidRPr="001B36C1">
        <w:rPr>
          <w:lang w:val="fr-FR"/>
        </w:rPr>
        <w:t>Règlement ONU n</w:t>
      </w:r>
      <w:r w:rsidR="00D00FC3" w:rsidRPr="001B36C1">
        <w:rPr>
          <w:vertAlign w:val="superscript"/>
          <w:lang w:val="fr-FR"/>
        </w:rPr>
        <w:t>o</w:t>
      </w:r>
      <w:r w:rsidR="00D00FC3" w:rsidRPr="001B36C1">
        <w:rPr>
          <w:lang w:val="fr-FR"/>
        </w:rPr>
        <w:t xml:space="preserve"> 17 (Résistance mécanique des sièges) </w:t>
      </w:r>
      <w:r w:rsidR="005E662A" w:rsidRPr="001B36C1">
        <w:rPr>
          <w:lang w:val="fr-FR"/>
        </w:rPr>
        <w:br/>
      </w:r>
      <w:r w:rsidR="00D00FC3" w:rsidRPr="001B36C1">
        <w:rPr>
          <w:lang w:val="fr-FR"/>
        </w:rPr>
        <w:t>(point 7 de l’ordre du jour)</w:t>
      </w:r>
      <w:r w:rsidRPr="001B36C1">
        <w:tab/>
      </w:r>
      <w:r w:rsidRPr="001B36C1">
        <w:tab/>
      </w:r>
      <w:r w:rsidR="00D00FC3" w:rsidRPr="001B36C1">
        <w:t>14−15</w:t>
      </w:r>
      <w:r w:rsidRPr="001B36C1">
        <w:tab/>
      </w:r>
      <w:r w:rsidR="00D00FC3" w:rsidRPr="001B36C1">
        <w:t>6</w:t>
      </w:r>
    </w:p>
    <w:p w14:paraId="4B39B1B5" w14:textId="545CFB1A" w:rsidR="000426F6" w:rsidRPr="001B36C1" w:rsidRDefault="000426F6" w:rsidP="000426F6">
      <w:pPr>
        <w:tabs>
          <w:tab w:val="right" w:pos="850"/>
          <w:tab w:val="right" w:leader="dot" w:pos="7654"/>
          <w:tab w:val="right" w:pos="8929"/>
          <w:tab w:val="right" w:pos="9638"/>
        </w:tabs>
        <w:spacing w:after="120"/>
        <w:ind w:left="1134" w:hanging="1134"/>
      </w:pPr>
      <w:r w:rsidRPr="001B36C1">
        <w:tab/>
        <w:t>I</w:t>
      </w:r>
      <w:r w:rsidR="00462F7A" w:rsidRPr="001B36C1">
        <w:t>X</w:t>
      </w:r>
      <w:r w:rsidRPr="001B36C1">
        <w:t>.</w:t>
      </w:r>
      <w:r w:rsidRPr="001B36C1">
        <w:tab/>
      </w:r>
      <w:r w:rsidR="007D61AB" w:rsidRPr="001B36C1">
        <w:rPr>
          <w:lang w:val="fr-FR"/>
        </w:rPr>
        <w:t>Règlement ONU n</w:t>
      </w:r>
      <w:r w:rsidR="007D61AB" w:rsidRPr="001B36C1">
        <w:rPr>
          <w:vertAlign w:val="superscript"/>
          <w:lang w:val="fr-FR"/>
        </w:rPr>
        <w:t>o</w:t>
      </w:r>
      <w:r w:rsidR="007D61AB" w:rsidRPr="001B36C1">
        <w:rPr>
          <w:lang w:val="fr-FR"/>
        </w:rPr>
        <w:t> 22 (Casques de protection) (point 8 de l’ordre du jour)</w:t>
      </w:r>
      <w:r w:rsidRPr="001B36C1">
        <w:tab/>
      </w:r>
      <w:r w:rsidRPr="001B36C1">
        <w:tab/>
      </w:r>
      <w:r w:rsidR="007D61AB" w:rsidRPr="001B36C1">
        <w:t>16</w:t>
      </w:r>
      <w:r w:rsidRPr="001B36C1">
        <w:tab/>
      </w:r>
      <w:r w:rsidR="007D61AB" w:rsidRPr="001B36C1">
        <w:t>6</w:t>
      </w:r>
    </w:p>
    <w:p w14:paraId="7F635563" w14:textId="7284A659"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X</w:t>
      </w:r>
      <w:r w:rsidRPr="001B36C1">
        <w:t>.</w:t>
      </w:r>
      <w:r w:rsidRPr="001B36C1">
        <w:tab/>
      </w:r>
      <w:r w:rsidR="007D61AB" w:rsidRPr="001B36C1">
        <w:rPr>
          <w:lang w:val="fr-FR"/>
        </w:rPr>
        <w:t>Règlement ONU n</w:t>
      </w:r>
      <w:r w:rsidR="007D61AB" w:rsidRPr="001B36C1">
        <w:rPr>
          <w:vertAlign w:val="superscript"/>
          <w:lang w:val="fr-FR"/>
        </w:rPr>
        <w:t>o</w:t>
      </w:r>
      <w:r w:rsidR="007D61AB" w:rsidRPr="001B36C1">
        <w:rPr>
          <w:lang w:val="fr-FR"/>
        </w:rPr>
        <w:t xml:space="preserve"> 100 (Sécurité des véhicules électriques) </w:t>
      </w:r>
      <w:r w:rsidR="007D61AB" w:rsidRPr="001B36C1">
        <w:rPr>
          <w:lang w:val="fr-FR"/>
        </w:rPr>
        <w:br/>
        <w:t>(point 9 de l’ordre du jour)</w:t>
      </w:r>
      <w:r w:rsidRPr="001B36C1">
        <w:tab/>
      </w:r>
      <w:r w:rsidRPr="001B36C1">
        <w:tab/>
      </w:r>
      <w:r w:rsidR="007D61AB" w:rsidRPr="001B36C1">
        <w:t>17</w:t>
      </w:r>
      <w:r w:rsidRPr="001B36C1">
        <w:tab/>
      </w:r>
      <w:r w:rsidR="007D61AB" w:rsidRPr="001B36C1">
        <w:t>7</w:t>
      </w:r>
    </w:p>
    <w:p w14:paraId="3A6E7538" w14:textId="0E1A091D" w:rsidR="007D61AB"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X</w:t>
      </w:r>
      <w:r w:rsidRPr="001B36C1">
        <w:t>I.</w:t>
      </w:r>
      <w:r w:rsidRPr="001B36C1">
        <w:tab/>
      </w:r>
      <w:r w:rsidR="007D61AB" w:rsidRPr="001B36C1">
        <w:rPr>
          <w:lang w:val="fr-FR"/>
        </w:rPr>
        <w:t>Règlement ONU n</w:t>
      </w:r>
      <w:r w:rsidR="007D61AB" w:rsidRPr="001B36C1">
        <w:rPr>
          <w:vertAlign w:val="superscript"/>
          <w:lang w:val="fr-FR"/>
        </w:rPr>
        <w:t>o</w:t>
      </w:r>
      <w:r w:rsidR="007D61AB" w:rsidRPr="001B36C1">
        <w:rPr>
          <w:lang w:val="fr-FR"/>
        </w:rPr>
        <w:t> 127 (Sécurité des piétons) (point 10 de l’ordre du jour)</w:t>
      </w:r>
      <w:r w:rsidRPr="001B36C1">
        <w:tab/>
      </w:r>
      <w:r w:rsidRPr="001B36C1">
        <w:tab/>
      </w:r>
      <w:r w:rsidR="007D61AB" w:rsidRPr="001B36C1">
        <w:t>18−19</w:t>
      </w:r>
      <w:r w:rsidRPr="001B36C1">
        <w:tab/>
      </w:r>
      <w:r w:rsidR="007D61AB" w:rsidRPr="001B36C1">
        <w:t>7</w:t>
      </w:r>
    </w:p>
    <w:p w14:paraId="5CA153B5" w14:textId="790B9E0B"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XI</w:t>
      </w:r>
      <w:r w:rsidRPr="001B36C1">
        <w:t>I.</w:t>
      </w:r>
      <w:r w:rsidRPr="001B36C1">
        <w:tab/>
      </w:r>
      <w:r w:rsidR="007D61AB" w:rsidRPr="001B36C1">
        <w:rPr>
          <w:lang w:val="fr-FR"/>
        </w:rPr>
        <w:t>Règlement ONU n</w:t>
      </w:r>
      <w:r w:rsidR="007D61AB" w:rsidRPr="001B36C1">
        <w:rPr>
          <w:vertAlign w:val="superscript"/>
          <w:lang w:val="fr-FR"/>
        </w:rPr>
        <w:t>o</w:t>
      </w:r>
      <w:r w:rsidR="007D61AB" w:rsidRPr="001B36C1">
        <w:rPr>
          <w:lang w:val="fr-FR"/>
        </w:rPr>
        <w:t> 129 (Systèmes améliorés de retenue pour</w:t>
      </w:r>
      <w:r w:rsidR="0087341E" w:rsidRPr="001B36C1">
        <w:rPr>
          <w:lang w:val="fr-FR"/>
        </w:rPr>
        <w:t xml:space="preserve"> </w:t>
      </w:r>
      <w:r w:rsidR="007D61AB" w:rsidRPr="001B36C1">
        <w:rPr>
          <w:lang w:val="fr-FR"/>
        </w:rPr>
        <w:t xml:space="preserve">enfants) </w:t>
      </w:r>
      <w:r w:rsidR="007D61AB" w:rsidRPr="001B36C1">
        <w:rPr>
          <w:lang w:val="fr-FR"/>
        </w:rPr>
        <w:br/>
        <w:t>(point 11 de l’ordre du jour)</w:t>
      </w:r>
      <w:r w:rsidRPr="001B36C1">
        <w:tab/>
      </w:r>
      <w:r w:rsidRPr="001B36C1">
        <w:tab/>
      </w:r>
      <w:r w:rsidR="007D61AB" w:rsidRPr="001B36C1">
        <w:t>20−22</w:t>
      </w:r>
      <w:r w:rsidRPr="001B36C1">
        <w:tab/>
      </w:r>
      <w:r w:rsidR="007D61AB" w:rsidRPr="001B36C1">
        <w:t>7</w:t>
      </w:r>
    </w:p>
    <w:p w14:paraId="3415314E" w14:textId="305BF20F"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XII</w:t>
      </w:r>
      <w:r w:rsidRPr="001B36C1">
        <w:t>I.</w:t>
      </w:r>
      <w:r w:rsidRPr="001B36C1">
        <w:tab/>
      </w:r>
      <w:r w:rsidR="007D61AB" w:rsidRPr="001B36C1">
        <w:rPr>
          <w:lang w:val="fr-FR"/>
        </w:rPr>
        <w:t>Règlement ONU n</w:t>
      </w:r>
      <w:r w:rsidR="007D61AB" w:rsidRPr="001B36C1">
        <w:rPr>
          <w:vertAlign w:val="superscript"/>
          <w:lang w:val="fr-FR"/>
        </w:rPr>
        <w:t>o</w:t>
      </w:r>
      <w:r w:rsidR="007D61AB" w:rsidRPr="001B36C1">
        <w:rPr>
          <w:lang w:val="fr-FR"/>
        </w:rPr>
        <w:t xml:space="preserve"> 135 (Choc latéral contre un poteau) </w:t>
      </w:r>
      <w:r w:rsidR="0087341E" w:rsidRPr="001B36C1">
        <w:rPr>
          <w:lang w:val="fr-FR"/>
        </w:rPr>
        <w:br/>
      </w:r>
      <w:r w:rsidR="007D61AB" w:rsidRPr="001B36C1">
        <w:rPr>
          <w:lang w:val="fr-FR"/>
        </w:rPr>
        <w:t>(point 12 de l’ordre du jour)</w:t>
      </w:r>
      <w:r w:rsidRPr="001B36C1">
        <w:tab/>
      </w:r>
      <w:r w:rsidRPr="001B36C1">
        <w:tab/>
      </w:r>
      <w:r w:rsidR="007D61AB" w:rsidRPr="001B36C1">
        <w:t>23</w:t>
      </w:r>
      <w:r w:rsidRPr="001B36C1">
        <w:tab/>
      </w:r>
      <w:r w:rsidR="007D61AB" w:rsidRPr="001B36C1">
        <w:t>8</w:t>
      </w:r>
    </w:p>
    <w:p w14:paraId="2C113C0D" w14:textId="1C609319" w:rsidR="000426F6" w:rsidRPr="001B36C1" w:rsidRDefault="000426F6" w:rsidP="000426F6">
      <w:pPr>
        <w:tabs>
          <w:tab w:val="right" w:pos="850"/>
          <w:tab w:val="right" w:leader="dot" w:pos="7654"/>
          <w:tab w:val="right" w:pos="8929"/>
          <w:tab w:val="right" w:pos="9638"/>
        </w:tabs>
        <w:spacing w:after="120"/>
        <w:ind w:left="1134" w:hanging="1134"/>
      </w:pPr>
      <w:r w:rsidRPr="001B36C1">
        <w:lastRenderedPageBreak/>
        <w:tab/>
      </w:r>
      <w:r w:rsidR="00462F7A" w:rsidRPr="001B36C1">
        <w:t>X</w:t>
      </w:r>
      <w:r w:rsidRPr="001B36C1">
        <w:t>I</w:t>
      </w:r>
      <w:r w:rsidR="00462F7A" w:rsidRPr="001B36C1">
        <w:t>V</w:t>
      </w:r>
      <w:r w:rsidRPr="001B36C1">
        <w:t>.</w:t>
      </w:r>
      <w:r w:rsidRPr="001B36C1">
        <w:tab/>
      </w:r>
      <w:r w:rsidR="007D61AB" w:rsidRPr="001B36C1">
        <w:rPr>
          <w:lang w:val="fr-FR"/>
        </w:rPr>
        <w:t>Règlement ONU n</w:t>
      </w:r>
      <w:r w:rsidR="007D61AB" w:rsidRPr="001B36C1">
        <w:rPr>
          <w:vertAlign w:val="superscript"/>
          <w:lang w:val="fr-FR"/>
        </w:rPr>
        <w:t>o</w:t>
      </w:r>
      <w:r w:rsidR="007D61AB" w:rsidRPr="001B36C1">
        <w:rPr>
          <w:lang w:val="fr-FR"/>
        </w:rPr>
        <w:t xml:space="preserve"> 136 (Véhicules électriques de la catégorie L) </w:t>
      </w:r>
      <w:r w:rsidR="007D61AB" w:rsidRPr="001B36C1">
        <w:rPr>
          <w:lang w:val="fr-FR"/>
        </w:rPr>
        <w:br/>
        <w:t>(point 9 de l’ordre du jour)</w:t>
      </w:r>
      <w:r w:rsidRPr="001B36C1">
        <w:tab/>
      </w:r>
      <w:r w:rsidRPr="001B36C1">
        <w:tab/>
      </w:r>
      <w:r w:rsidR="007D61AB" w:rsidRPr="001B36C1">
        <w:t>24−25</w:t>
      </w:r>
      <w:r w:rsidRPr="001B36C1">
        <w:tab/>
      </w:r>
      <w:r w:rsidR="001B36C1">
        <w:t>8</w:t>
      </w:r>
    </w:p>
    <w:p w14:paraId="2C3999D6" w14:textId="23452A68"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XV</w:t>
      </w:r>
      <w:r w:rsidRPr="001B36C1">
        <w:t>.</w:t>
      </w:r>
      <w:r w:rsidRPr="001B36C1">
        <w:tab/>
      </w:r>
      <w:r w:rsidR="007D61AB" w:rsidRPr="001B36C1">
        <w:rPr>
          <w:lang w:val="fr-FR"/>
        </w:rPr>
        <w:t>Règlement ONU n</w:t>
      </w:r>
      <w:r w:rsidR="007D61AB" w:rsidRPr="001B36C1">
        <w:rPr>
          <w:vertAlign w:val="superscript"/>
          <w:lang w:val="fr-FR"/>
        </w:rPr>
        <w:t>o</w:t>
      </w:r>
      <w:r w:rsidR="007D61AB" w:rsidRPr="001B36C1">
        <w:rPr>
          <w:lang w:val="fr-FR"/>
        </w:rPr>
        <w:t> 137 (Choc avant, l’accent étant mis sur</w:t>
      </w:r>
      <w:r w:rsidR="0087341E" w:rsidRPr="001B36C1">
        <w:rPr>
          <w:lang w:val="fr-FR"/>
        </w:rPr>
        <w:t xml:space="preserve"> </w:t>
      </w:r>
      <w:r w:rsidR="007D61AB" w:rsidRPr="001B36C1">
        <w:rPr>
          <w:lang w:val="fr-FR"/>
        </w:rPr>
        <w:t xml:space="preserve">les systèmes de retenue) </w:t>
      </w:r>
      <w:r w:rsidR="007D61AB" w:rsidRPr="001B36C1">
        <w:rPr>
          <w:lang w:val="fr-FR"/>
        </w:rPr>
        <w:br/>
        <w:t>(point 14 de l’ordre du jour)</w:t>
      </w:r>
      <w:r w:rsidRPr="001B36C1">
        <w:tab/>
      </w:r>
      <w:r w:rsidRPr="001B36C1">
        <w:tab/>
      </w:r>
      <w:r w:rsidR="007D61AB" w:rsidRPr="001B36C1">
        <w:t>26</w:t>
      </w:r>
      <w:r w:rsidRPr="001B36C1">
        <w:tab/>
      </w:r>
      <w:r w:rsidR="001B36C1">
        <w:t>9</w:t>
      </w:r>
    </w:p>
    <w:p w14:paraId="38CF7BC9" w14:textId="4165F369"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XV</w:t>
      </w:r>
      <w:r w:rsidRPr="001B36C1">
        <w:t>I.</w:t>
      </w:r>
      <w:r w:rsidRPr="001B36C1">
        <w:tab/>
      </w:r>
      <w:r w:rsidR="007D61AB" w:rsidRPr="001B36C1">
        <w:rPr>
          <w:lang w:val="fr-FR"/>
        </w:rPr>
        <w:t>Règlement ONU n</w:t>
      </w:r>
      <w:r w:rsidR="007D61AB" w:rsidRPr="001B36C1">
        <w:rPr>
          <w:vertAlign w:val="superscript"/>
          <w:lang w:val="fr-FR"/>
        </w:rPr>
        <w:t>o</w:t>
      </w:r>
      <w:r w:rsidR="007D61AB" w:rsidRPr="001B36C1">
        <w:rPr>
          <w:lang w:val="fr-FR"/>
        </w:rPr>
        <w:t xml:space="preserve"> 145 (Systèmes d’ancrages ISOFIX, ancrages pour fixation </w:t>
      </w:r>
      <w:r w:rsidR="007D61AB" w:rsidRPr="001B36C1">
        <w:rPr>
          <w:lang w:val="fr-FR"/>
        </w:rPr>
        <w:br/>
        <w:t>supérieure ISOFIX et positions i-Size) (point 15 de l’ordre du jour)</w:t>
      </w:r>
      <w:r w:rsidRPr="001B36C1">
        <w:tab/>
      </w:r>
      <w:r w:rsidRPr="001B36C1">
        <w:tab/>
      </w:r>
      <w:r w:rsidR="007D61AB" w:rsidRPr="001B36C1">
        <w:t>27</w:t>
      </w:r>
      <w:r w:rsidRPr="001B36C1">
        <w:tab/>
      </w:r>
      <w:r w:rsidR="001B36C1">
        <w:t>9</w:t>
      </w:r>
    </w:p>
    <w:p w14:paraId="0ACCAE15" w14:textId="1F560801" w:rsidR="000426F6" w:rsidRPr="001B36C1" w:rsidRDefault="000426F6" w:rsidP="000426F6">
      <w:pPr>
        <w:tabs>
          <w:tab w:val="right" w:pos="850"/>
          <w:tab w:val="right" w:leader="dot" w:pos="7654"/>
          <w:tab w:val="right" w:pos="8929"/>
          <w:tab w:val="right" w:pos="9638"/>
        </w:tabs>
        <w:spacing w:after="120"/>
        <w:ind w:left="1134" w:hanging="1134"/>
        <w:rPr>
          <w:spacing w:val="-2"/>
        </w:rPr>
      </w:pPr>
      <w:r w:rsidRPr="001B36C1">
        <w:rPr>
          <w:spacing w:val="-2"/>
        </w:rPr>
        <w:tab/>
      </w:r>
      <w:r w:rsidR="00462F7A" w:rsidRPr="001B36C1">
        <w:rPr>
          <w:spacing w:val="-2"/>
        </w:rPr>
        <w:t>XVI</w:t>
      </w:r>
      <w:r w:rsidRPr="001B36C1">
        <w:rPr>
          <w:spacing w:val="-2"/>
        </w:rPr>
        <w:t>I.</w:t>
      </w:r>
      <w:r w:rsidRPr="001B36C1">
        <w:rPr>
          <w:spacing w:val="-2"/>
        </w:rPr>
        <w:tab/>
      </w:r>
      <w:r w:rsidR="007D61AB" w:rsidRPr="001B36C1">
        <w:rPr>
          <w:spacing w:val="-2"/>
          <w:lang w:val="fr-FR"/>
        </w:rPr>
        <w:t>Règlement ONU n</w:t>
      </w:r>
      <w:r w:rsidR="007D61AB" w:rsidRPr="001B36C1">
        <w:rPr>
          <w:spacing w:val="-2"/>
          <w:vertAlign w:val="superscript"/>
          <w:lang w:val="fr-FR"/>
        </w:rPr>
        <w:t>o</w:t>
      </w:r>
      <w:r w:rsidR="007D61AB" w:rsidRPr="001B36C1">
        <w:rPr>
          <w:spacing w:val="-2"/>
          <w:lang w:val="fr-FR"/>
        </w:rPr>
        <w:t xml:space="preserve"> 153 (Intégrité du système d’alimentation en carburant et sûreté </w:t>
      </w:r>
      <w:r w:rsidR="007D61AB" w:rsidRPr="001B36C1">
        <w:rPr>
          <w:spacing w:val="-2"/>
          <w:lang w:val="fr-FR"/>
        </w:rPr>
        <w:br/>
        <w:t>de la chaîne de traction électrique en cas de choc arrière) (point 16 de l’ordre du jour)</w:t>
      </w:r>
      <w:r w:rsidRPr="001B36C1">
        <w:rPr>
          <w:spacing w:val="-2"/>
        </w:rPr>
        <w:tab/>
      </w:r>
      <w:r w:rsidR="007D61AB" w:rsidRPr="001B36C1">
        <w:rPr>
          <w:spacing w:val="-2"/>
        </w:rPr>
        <w:t>28</w:t>
      </w:r>
      <w:r w:rsidRPr="001B36C1">
        <w:rPr>
          <w:spacing w:val="-2"/>
        </w:rPr>
        <w:tab/>
      </w:r>
      <w:r w:rsidR="001B36C1">
        <w:rPr>
          <w:spacing w:val="-2"/>
        </w:rPr>
        <w:t>9</w:t>
      </w:r>
    </w:p>
    <w:p w14:paraId="693F09DC" w14:textId="6DC163EE"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XVII</w:t>
      </w:r>
      <w:r w:rsidRPr="001B36C1">
        <w:t>I.</w:t>
      </w:r>
      <w:r w:rsidRPr="001B36C1">
        <w:tab/>
      </w:r>
      <w:r w:rsidR="007D61AB" w:rsidRPr="001B36C1">
        <w:rPr>
          <w:lang w:val="fr-FR"/>
        </w:rPr>
        <w:t>Résolution mutuelle n</w:t>
      </w:r>
      <w:r w:rsidR="007D61AB" w:rsidRPr="001B36C1">
        <w:rPr>
          <w:vertAlign w:val="superscript"/>
          <w:lang w:val="fr-FR"/>
        </w:rPr>
        <w:t>o</w:t>
      </w:r>
      <w:r w:rsidR="007D61AB" w:rsidRPr="001B36C1">
        <w:rPr>
          <w:lang w:val="fr-FR"/>
        </w:rPr>
        <w:t> 1 (point 17 de l’ordre du jour)</w:t>
      </w:r>
      <w:r w:rsidRPr="001B36C1">
        <w:tab/>
      </w:r>
      <w:r w:rsidRPr="001B36C1">
        <w:tab/>
      </w:r>
      <w:r w:rsidR="007D61AB" w:rsidRPr="001B36C1">
        <w:t>29</w:t>
      </w:r>
      <w:r w:rsidRPr="001B36C1">
        <w:tab/>
      </w:r>
      <w:r w:rsidR="001B36C1">
        <w:t>9</w:t>
      </w:r>
    </w:p>
    <w:p w14:paraId="326A1989" w14:textId="02D5E157"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X</w:t>
      </w:r>
      <w:r w:rsidRPr="001B36C1">
        <w:t>I</w:t>
      </w:r>
      <w:r w:rsidR="00462F7A" w:rsidRPr="001B36C1">
        <w:t>X</w:t>
      </w:r>
      <w:r w:rsidRPr="001B36C1">
        <w:t>.</w:t>
      </w:r>
      <w:r w:rsidRPr="001B36C1">
        <w:tab/>
      </w:r>
      <w:r w:rsidR="007D61AB" w:rsidRPr="001B36C1">
        <w:rPr>
          <w:lang w:val="fr-FR"/>
        </w:rPr>
        <w:t xml:space="preserve">Protection des occupantes d’un véhicule </w:t>
      </w:r>
      <w:r w:rsidR="007D61AB" w:rsidRPr="001B36C1">
        <w:rPr>
          <w:bCs/>
          <w:lang w:val="fr-FR"/>
        </w:rPr>
        <w:t>(point 18 de l’ordre du jour)</w:t>
      </w:r>
      <w:r w:rsidRPr="001B36C1">
        <w:tab/>
      </w:r>
      <w:r w:rsidRPr="001B36C1">
        <w:tab/>
      </w:r>
      <w:r w:rsidR="007D61AB" w:rsidRPr="001B36C1">
        <w:t>30</w:t>
      </w:r>
      <w:r w:rsidRPr="001B36C1">
        <w:tab/>
      </w:r>
      <w:r w:rsidR="007D61AB" w:rsidRPr="001B36C1">
        <w:t>1</w:t>
      </w:r>
      <w:r w:rsidR="001B36C1">
        <w:t>0</w:t>
      </w:r>
    </w:p>
    <w:p w14:paraId="2B6263BA" w14:textId="445476E2"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XX</w:t>
      </w:r>
      <w:r w:rsidRPr="001B36C1">
        <w:t>.</w:t>
      </w:r>
      <w:r w:rsidRPr="001B36C1">
        <w:tab/>
      </w:r>
      <w:r w:rsidR="007D61AB" w:rsidRPr="001B36C1">
        <w:rPr>
          <w:lang w:val="fr-FR"/>
        </w:rPr>
        <w:t xml:space="preserve">Sécurité des enfants transportés par autobus et par autocar </w:t>
      </w:r>
      <w:r w:rsidR="007D61AB" w:rsidRPr="001B36C1">
        <w:rPr>
          <w:lang w:val="fr-FR"/>
        </w:rPr>
        <w:br/>
        <w:t>(point 19 de l’ordre du jour</w:t>
      </w:r>
      <w:r w:rsidR="007D61AB" w:rsidRPr="001B36C1">
        <w:rPr>
          <w:bCs/>
          <w:lang w:val="fr-FR"/>
        </w:rPr>
        <w:t>)</w:t>
      </w:r>
      <w:r w:rsidRPr="001B36C1">
        <w:tab/>
      </w:r>
      <w:r w:rsidRPr="001B36C1">
        <w:tab/>
      </w:r>
      <w:r w:rsidR="007D61AB" w:rsidRPr="001B36C1">
        <w:t>31</w:t>
      </w:r>
      <w:r w:rsidRPr="001B36C1">
        <w:tab/>
      </w:r>
      <w:r w:rsidR="007D61AB" w:rsidRPr="001B36C1">
        <w:t>1</w:t>
      </w:r>
      <w:r w:rsidR="001B36C1">
        <w:t>0</w:t>
      </w:r>
    </w:p>
    <w:p w14:paraId="7898B0EE" w14:textId="74FE9904"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XX</w:t>
      </w:r>
      <w:r w:rsidRPr="001B36C1">
        <w:t>I.</w:t>
      </w:r>
      <w:r w:rsidRPr="001B36C1">
        <w:tab/>
      </w:r>
      <w:r w:rsidR="007D61AB" w:rsidRPr="001B36C1">
        <w:rPr>
          <w:lang w:val="fr-FR"/>
        </w:rPr>
        <w:t>Échange de vues sur l’automatisation des véhicules (point 20 de l’ordre du jour)</w:t>
      </w:r>
      <w:r w:rsidRPr="001B36C1">
        <w:tab/>
      </w:r>
      <w:r w:rsidRPr="001B36C1">
        <w:tab/>
      </w:r>
      <w:r w:rsidR="007D61AB" w:rsidRPr="001B36C1">
        <w:t>32</w:t>
      </w:r>
      <w:r w:rsidRPr="001B36C1">
        <w:tab/>
      </w:r>
      <w:r w:rsidR="007D61AB" w:rsidRPr="001B36C1">
        <w:t>1</w:t>
      </w:r>
      <w:r w:rsidR="001B36C1">
        <w:t>0</w:t>
      </w:r>
    </w:p>
    <w:p w14:paraId="14C89CEA" w14:textId="699CE355"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XXI</w:t>
      </w:r>
      <w:r w:rsidRPr="001B36C1">
        <w:t>I.</w:t>
      </w:r>
      <w:r w:rsidRPr="001B36C1">
        <w:tab/>
      </w:r>
      <w:r w:rsidR="007D61AB" w:rsidRPr="001B36C1">
        <w:rPr>
          <w:lang w:val="fr-FR"/>
        </w:rPr>
        <w:t>Stratégie du Comité des transports intérieurs (point 21 de l’ordre du jour)</w:t>
      </w:r>
      <w:r w:rsidRPr="001B36C1">
        <w:tab/>
      </w:r>
      <w:r w:rsidRPr="001B36C1">
        <w:tab/>
      </w:r>
      <w:r w:rsidR="007D61AB" w:rsidRPr="001B36C1">
        <w:t>33</w:t>
      </w:r>
      <w:r w:rsidRPr="001B36C1">
        <w:tab/>
      </w:r>
      <w:r w:rsidR="007D61AB" w:rsidRPr="001B36C1">
        <w:t>1</w:t>
      </w:r>
      <w:r w:rsidR="001B36C1">
        <w:t>1</w:t>
      </w:r>
    </w:p>
    <w:p w14:paraId="6F38799F" w14:textId="615405C6"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XXII</w:t>
      </w:r>
      <w:r w:rsidRPr="001B36C1">
        <w:t>I.</w:t>
      </w:r>
      <w:r w:rsidRPr="001B36C1">
        <w:tab/>
      </w:r>
      <w:r w:rsidR="007D61AB" w:rsidRPr="001B36C1">
        <w:rPr>
          <w:lang w:val="fr-FR"/>
        </w:rPr>
        <w:t>Liste des travaux prioritaires du Groupe de travail (point 22 de l’ordre du jour)</w:t>
      </w:r>
      <w:r w:rsidRPr="001B36C1">
        <w:tab/>
      </w:r>
      <w:r w:rsidRPr="001B36C1">
        <w:tab/>
      </w:r>
      <w:r w:rsidR="007D61AB" w:rsidRPr="001B36C1">
        <w:t>34</w:t>
      </w:r>
      <w:r w:rsidRPr="001B36C1">
        <w:tab/>
      </w:r>
      <w:r w:rsidR="007D61AB" w:rsidRPr="001B36C1">
        <w:t>1</w:t>
      </w:r>
      <w:r w:rsidR="001B36C1">
        <w:t>1</w:t>
      </w:r>
    </w:p>
    <w:p w14:paraId="649EC6F0" w14:textId="7AFA4795"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XX</w:t>
      </w:r>
      <w:r w:rsidRPr="001B36C1">
        <w:t>I</w:t>
      </w:r>
      <w:r w:rsidR="00462F7A" w:rsidRPr="001B36C1">
        <w:t>V</w:t>
      </w:r>
      <w:r w:rsidRPr="001B36C1">
        <w:t>.</w:t>
      </w:r>
      <w:r w:rsidRPr="001B36C1">
        <w:tab/>
      </w:r>
      <w:r w:rsidR="007D61AB" w:rsidRPr="001B36C1">
        <w:rPr>
          <w:lang w:val="fr-FR"/>
        </w:rPr>
        <w:t>Élection du Bureau (point 23 de l’ordre du jour)</w:t>
      </w:r>
      <w:r w:rsidRPr="001B36C1">
        <w:tab/>
      </w:r>
      <w:r w:rsidRPr="001B36C1">
        <w:tab/>
      </w:r>
      <w:r w:rsidR="007D61AB" w:rsidRPr="001B36C1">
        <w:t>35</w:t>
      </w:r>
      <w:r w:rsidRPr="001B36C1">
        <w:tab/>
      </w:r>
      <w:r w:rsidR="0087341E" w:rsidRPr="001B36C1">
        <w:t>1</w:t>
      </w:r>
      <w:r w:rsidR="001B36C1">
        <w:t>1</w:t>
      </w:r>
    </w:p>
    <w:p w14:paraId="3A42E0E5" w14:textId="03BB4CF9" w:rsidR="000426F6" w:rsidRPr="001B36C1" w:rsidRDefault="000426F6" w:rsidP="000426F6">
      <w:pPr>
        <w:tabs>
          <w:tab w:val="right" w:pos="850"/>
          <w:tab w:val="right" w:leader="dot" w:pos="7654"/>
          <w:tab w:val="right" w:pos="8929"/>
          <w:tab w:val="right" w:pos="9638"/>
        </w:tabs>
        <w:spacing w:after="120"/>
        <w:ind w:left="1134" w:hanging="1134"/>
      </w:pPr>
      <w:r w:rsidRPr="001B36C1">
        <w:tab/>
      </w:r>
      <w:r w:rsidR="00462F7A" w:rsidRPr="001B36C1">
        <w:t>XXV</w:t>
      </w:r>
      <w:r w:rsidRPr="001B36C1">
        <w:t>.</w:t>
      </w:r>
      <w:r w:rsidRPr="001B36C1">
        <w:tab/>
      </w:r>
      <w:r w:rsidR="0087341E" w:rsidRPr="001B36C1">
        <w:rPr>
          <w:lang w:val="fr-FR"/>
        </w:rPr>
        <w:t>Questions diverses (point 24 de l’ordre du jour)</w:t>
      </w:r>
      <w:r w:rsidRPr="001B36C1">
        <w:tab/>
      </w:r>
      <w:r w:rsidRPr="001B36C1">
        <w:tab/>
      </w:r>
      <w:r w:rsidR="0087341E" w:rsidRPr="001B36C1">
        <w:t>36−49</w:t>
      </w:r>
      <w:r w:rsidRPr="001B36C1">
        <w:tab/>
      </w:r>
      <w:r w:rsidR="0087341E" w:rsidRPr="001B36C1">
        <w:t>1</w:t>
      </w:r>
      <w:r w:rsidR="001B36C1">
        <w:t>1</w:t>
      </w:r>
    </w:p>
    <w:p w14:paraId="0EC4DDB6" w14:textId="74431977" w:rsidR="000426F6" w:rsidRPr="001B36C1" w:rsidRDefault="000426F6" w:rsidP="000426F6">
      <w:pPr>
        <w:tabs>
          <w:tab w:val="right" w:leader="dot" w:pos="7654"/>
          <w:tab w:val="right" w:pos="8929"/>
          <w:tab w:val="right" w:pos="9638"/>
        </w:tabs>
        <w:spacing w:after="120"/>
        <w:ind w:left="1559" w:hanging="425"/>
      </w:pPr>
      <w:r w:rsidRPr="001B36C1">
        <w:t>A.</w:t>
      </w:r>
      <w:r w:rsidRPr="001B36C1">
        <w:tab/>
      </w:r>
      <w:r w:rsidR="0087341E" w:rsidRPr="001B36C1">
        <w:rPr>
          <w:lang w:val="fr-FR"/>
        </w:rPr>
        <w:t xml:space="preserve">Échange d’informations sur les dispositions nationales et internationales </w:t>
      </w:r>
      <w:r w:rsidR="0087341E" w:rsidRPr="001B36C1">
        <w:rPr>
          <w:lang w:val="fr-FR"/>
        </w:rPr>
        <w:br/>
        <w:t>concernant la sécurité passive</w:t>
      </w:r>
      <w:r w:rsidRPr="001B36C1">
        <w:tab/>
      </w:r>
      <w:r w:rsidRPr="001B36C1">
        <w:tab/>
      </w:r>
      <w:r w:rsidR="0087341E" w:rsidRPr="001B36C1">
        <w:t>36−37</w:t>
      </w:r>
      <w:r w:rsidRPr="001B36C1">
        <w:tab/>
      </w:r>
      <w:r w:rsidR="001B36C1">
        <w:t>11</w:t>
      </w:r>
    </w:p>
    <w:p w14:paraId="19634493" w14:textId="03574763" w:rsidR="00462F7A" w:rsidRPr="001B36C1" w:rsidRDefault="00462F7A" w:rsidP="00462F7A">
      <w:pPr>
        <w:tabs>
          <w:tab w:val="right" w:leader="dot" w:pos="7654"/>
          <w:tab w:val="right" w:pos="8929"/>
          <w:tab w:val="right" w:pos="9638"/>
        </w:tabs>
        <w:spacing w:after="120"/>
        <w:ind w:left="1559" w:hanging="425"/>
      </w:pPr>
      <w:r w:rsidRPr="001B36C1">
        <w:t>B.</w:t>
      </w:r>
      <w:r w:rsidRPr="001B36C1">
        <w:tab/>
      </w:r>
      <w:r w:rsidR="0087341E" w:rsidRPr="001B36C1">
        <w:rPr>
          <w:lang w:val="fr-FR"/>
        </w:rPr>
        <w:t>Règlement ONU n</w:t>
      </w:r>
      <w:r w:rsidR="0087341E" w:rsidRPr="001B36C1">
        <w:rPr>
          <w:vertAlign w:val="superscript"/>
          <w:lang w:val="fr-FR"/>
        </w:rPr>
        <w:t>o</w:t>
      </w:r>
      <w:r w:rsidR="0087341E" w:rsidRPr="001B36C1">
        <w:rPr>
          <w:lang w:val="fr-FR"/>
        </w:rPr>
        <w:t xml:space="preserve"> 0 (Homologation de type internationale </w:t>
      </w:r>
      <w:r w:rsidR="0087341E" w:rsidRPr="001B36C1">
        <w:rPr>
          <w:lang w:val="fr-FR"/>
        </w:rPr>
        <w:br/>
        <w:t>de l’ensemble du véhicule)</w:t>
      </w:r>
      <w:r w:rsidRPr="001B36C1">
        <w:tab/>
      </w:r>
      <w:r w:rsidRPr="001B36C1">
        <w:tab/>
      </w:r>
      <w:r w:rsidR="0087341E" w:rsidRPr="001B36C1">
        <w:t>38−39</w:t>
      </w:r>
      <w:r w:rsidRPr="001B36C1">
        <w:tab/>
      </w:r>
      <w:r w:rsidR="0087341E" w:rsidRPr="001B36C1">
        <w:t>1</w:t>
      </w:r>
      <w:r w:rsidR="001B36C1">
        <w:t>2</w:t>
      </w:r>
    </w:p>
    <w:p w14:paraId="104A7A32" w14:textId="1188EEAF" w:rsidR="00462F7A" w:rsidRPr="001B36C1" w:rsidRDefault="00462F7A" w:rsidP="00462F7A">
      <w:pPr>
        <w:tabs>
          <w:tab w:val="right" w:leader="dot" w:pos="7654"/>
          <w:tab w:val="right" w:pos="8929"/>
          <w:tab w:val="right" w:pos="9638"/>
        </w:tabs>
        <w:spacing w:after="120"/>
        <w:ind w:left="1559" w:hanging="425"/>
      </w:pPr>
      <w:r w:rsidRPr="001B36C1">
        <w:t>C.</w:t>
      </w:r>
      <w:r w:rsidRPr="001B36C1">
        <w:tab/>
      </w:r>
      <w:r w:rsidR="0087341E" w:rsidRPr="001B36C1">
        <w:rPr>
          <w:lang w:val="fr-FR"/>
        </w:rPr>
        <w:t>Points à retenir des sessions de juin et de novembre 2021 du Forum mondial</w:t>
      </w:r>
      <w:r w:rsidRPr="001B36C1">
        <w:tab/>
      </w:r>
      <w:r w:rsidR="0087341E" w:rsidRPr="001B36C1">
        <w:t>40</w:t>
      </w:r>
      <w:r w:rsidRPr="001B36C1">
        <w:tab/>
      </w:r>
      <w:r w:rsidR="0087341E" w:rsidRPr="001B36C1">
        <w:t>1</w:t>
      </w:r>
      <w:r w:rsidR="001B36C1">
        <w:t>2</w:t>
      </w:r>
    </w:p>
    <w:p w14:paraId="143E8BE3" w14:textId="2F180A32" w:rsidR="00462F7A" w:rsidRPr="001B36C1" w:rsidRDefault="00462F7A" w:rsidP="00462F7A">
      <w:pPr>
        <w:tabs>
          <w:tab w:val="right" w:leader="dot" w:pos="7654"/>
          <w:tab w:val="right" w:pos="8929"/>
          <w:tab w:val="right" w:pos="9638"/>
        </w:tabs>
        <w:spacing w:after="120"/>
        <w:ind w:left="1559" w:hanging="425"/>
      </w:pPr>
      <w:r w:rsidRPr="001B36C1">
        <w:t>D.</w:t>
      </w:r>
      <w:r w:rsidRPr="001B36C1">
        <w:tab/>
      </w:r>
      <w:r w:rsidR="0087341E" w:rsidRPr="001B36C1">
        <w:rPr>
          <w:lang w:val="fr-FR"/>
        </w:rPr>
        <w:t>Machine tridimensionnelle de positionnement du point H</w:t>
      </w:r>
      <w:r w:rsidRPr="001B36C1">
        <w:tab/>
      </w:r>
      <w:r w:rsidRPr="001B36C1">
        <w:tab/>
      </w:r>
      <w:r w:rsidR="0087341E" w:rsidRPr="001B36C1">
        <w:t>41</w:t>
      </w:r>
      <w:r w:rsidRPr="001B36C1">
        <w:tab/>
      </w:r>
      <w:r w:rsidR="0087341E" w:rsidRPr="001B36C1">
        <w:t>1</w:t>
      </w:r>
      <w:r w:rsidR="001B36C1">
        <w:t>3</w:t>
      </w:r>
    </w:p>
    <w:p w14:paraId="3E892E06" w14:textId="240AFDD3" w:rsidR="00462F7A" w:rsidRPr="001B36C1" w:rsidRDefault="00462F7A" w:rsidP="00462F7A">
      <w:pPr>
        <w:tabs>
          <w:tab w:val="right" w:leader="dot" w:pos="7654"/>
          <w:tab w:val="right" w:pos="8929"/>
          <w:tab w:val="right" w:pos="9638"/>
        </w:tabs>
        <w:spacing w:after="120"/>
        <w:ind w:left="1559" w:hanging="425"/>
      </w:pPr>
      <w:r w:rsidRPr="001B36C1">
        <w:t>E.</w:t>
      </w:r>
      <w:r w:rsidRPr="001B36C1">
        <w:tab/>
      </w:r>
      <w:r w:rsidR="0087341E" w:rsidRPr="001B36C1">
        <w:rPr>
          <w:lang w:val="fr-FR"/>
        </w:rPr>
        <w:t>Systèmes de transport intelligents</w:t>
      </w:r>
      <w:r w:rsidRPr="001B36C1">
        <w:tab/>
      </w:r>
      <w:r w:rsidRPr="001B36C1">
        <w:tab/>
      </w:r>
      <w:r w:rsidR="0087341E" w:rsidRPr="001B36C1">
        <w:t>42</w:t>
      </w:r>
      <w:r w:rsidRPr="001B36C1">
        <w:tab/>
      </w:r>
      <w:r w:rsidR="0087341E" w:rsidRPr="001B36C1">
        <w:t>1</w:t>
      </w:r>
      <w:r w:rsidR="001B36C1">
        <w:t>3</w:t>
      </w:r>
    </w:p>
    <w:p w14:paraId="2FB77C9D" w14:textId="3D30F699" w:rsidR="00462F7A" w:rsidRPr="001B36C1" w:rsidRDefault="00462F7A" w:rsidP="00462F7A">
      <w:pPr>
        <w:tabs>
          <w:tab w:val="right" w:leader="dot" w:pos="7654"/>
          <w:tab w:val="right" w:pos="8929"/>
          <w:tab w:val="right" w:pos="9638"/>
        </w:tabs>
        <w:spacing w:after="120"/>
        <w:ind w:left="1559" w:hanging="425"/>
      </w:pPr>
      <w:r w:rsidRPr="001B36C1">
        <w:t>F.</w:t>
      </w:r>
      <w:r w:rsidRPr="001B36C1">
        <w:tab/>
      </w:r>
      <w:r w:rsidR="0087341E" w:rsidRPr="001B36C1">
        <w:rPr>
          <w:lang w:val="fr-FR"/>
        </w:rPr>
        <w:t>Enfants oubliés dans des véhicules</w:t>
      </w:r>
      <w:r w:rsidRPr="001B36C1">
        <w:tab/>
      </w:r>
      <w:r w:rsidRPr="001B36C1">
        <w:tab/>
      </w:r>
      <w:r w:rsidR="0087341E" w:rsidRPr="001B36C1">
        <w:t>43</w:t>
      </w:r>
      <w:r w:rsidR="0087341E" w:rsidRPr="001B36C1">
        <w:tab/>
        <w:t>1</w:t>
      </w:r>
      <w:r w:rsidR="001B36C1">
        <w:t>3</w:t>
      </w:r>
    </w:p>
    <w:p w14:paraId="2D34641C" w14:textId="7FDB273E" w:rsidR="00462F7A" w:rsidRPr="001B36C1" w:rsidRDefault="00462F7A" w:rsidP="00462F7A">
      <w:pPr>
        <w:tabs>
          <w:tab w:val="right" w:leader="dot" w:pos="7654"/>
          <w:tab w:val="right" w:pos="8929"/>
          <w:tab w:val="right" w:pos="9638"/>
        </w:tabs>
        <w:spacing w:after="120"/>
        <w:ind w:left="1559" w:hanging="425"/>
      </w:pPr>
      <w:r w:rsidRPr="001B36C1">
        <w:t>G.</w:t>
      </w:r>
      <w:r w:rsidRPr="001B36C1">
        <w:tab/>
      </w:r>
      <w:r w:rsidR="0087341E" w:rsidRPr="001B36C1">
        <w:rPr>
          <w:lang w:val="fr-FR"/>
        </w:rPr>
        <w:t>Règlement ONU n</w:t>
      </w:r>
      <w:r w:rsidR="0087341E" w:rsidRPr="001B36C1">
        <w:rPr>
          <w:vertAlign w:val="superscript"/>
          <w:lang w:val="fr-FR"/>
        </w:rPr>
        <w:t>o</w:t>
      </w:r>
      <w:r w:rsidR="0087341E" w:rsidRPr="001B36C1">
        <w:rPr>
          <w:lang w:val="fr-FR"/>
        </w:rPr>
        <w:t> 95 (Choc latéral)</w:t>
      </w:r>
      <w:r w:rsidRPr="001B36C1">
        <w:tab/>
      </w:r>
      <w:r w:rsidRPr="001B36C1">
        <w:tab/>
      </w:r>
      <w:r w:rsidR="0087341E" w:rsidRPr="001B36C1">
        <w:t>44</w:t>
      </w:r>
      <w:r w:rsidRPr="001B36C1">
        <w:tab/>
      </w:r>
      <w:r w:rsidR="0087341E" w:rsidRPr="001B36C1">
        <w:t>1</w:t>
      </w:r>
      <w:r w:rsidR="001B36C1">
        <w:t>3</w:t>
      </w:r>
    </w:p>
    <w:p w14:paraId="4DF14E2D" w14:textId="0773A542" w:rsidR="00462F7A" w:rsidRPr="001B36C1" w:rsidRDefault="00462F7A" w:rsidP="00462F7A">
      <w:pPr>
        <w:tabs>
          <w:tab w:val="right" w:leader="dot" w:pos="7654"/>
          <w:tab w:val="right" w:pos="8929"/>
          <w:tab w:val="right" w:pos="9638"/>
        </w:tabs>
        <w:spacing w:after="120"/>
        <w:ind w:left="1559" w:hanging="425"/>
      </w:pPr>
      <w:r w:rsidRPr="001B36C1">
        <w:t>H.</w:t>
      </w:r>
      <w:r w:rsidRPr="001B36C1">
        <w:tab/>
      </w:r>
      <w:r w:rsidR="0087341E" w:rsidRPr="001B36C1">
        <w:rPr>
          <w:lang w:val="fr-FR"/>
        </w:rPr>
        <w:t>Accord de 1997 − Conformité des véhicules pendant leur durée de vie</w:t>
      </w:r>
      <w:r w:rsidRPr="001B36C1">
        <w:tab/>
      </w:r>
      <w:r w:rsidRPr="001B36C1">
        <w:tab/>
      </w:r>
      <w:r w:rsidR="0087341E" w:rsidRPr="001B36C1">
        <w:t>45</w:t>
      </w:r>
      <w:r w:rsidRPr="001B36C1">
        <w:tab/>
      </w:r>
      <w:r w:rsidR="0087341E" w:rsidRPr="001B36C1">
        <w:t>1</w:t>
      </w:r>
      <w:r w:rsidR="001B36C1">
        <w:t>3</w:t>
      </w:r>
    </w:p>
    <w:p w14:paraId="3D51038B" w14:textId="5C039661" w:rsidR="00462F7A" w:rsidRPr="001B36C1" w:rsidRDefault="00462F7A" w:rsidP="00462F7A">
      <w:pPr>
        <w:tabs>
          <w:tab w:val="right" w:leader="dot" w:pos="7654"/>
          <w:tab w:val="right" w:pos="8929"/>
          <w:tab w:val="right" w:pos="9638"/>
        </w:tabs>
        <w:spacing w:after="120"/>
        <w:ind w:left="1559" w:hanging="425"/>
      </w:pPr>
      <w:r w:rsidRPr="001B36C1">
        <w:t>I.</w:t>
      </w:r>
      <w:r w:rsidRPr="001B36C1">
        <w:tab/>
      </w:r>
      <w:r w:rsidR="0087341E" w:rsidRPr="001B36C1">
        <w:rPr>
          <w:lang w:val="fr-FR"/>
        </w:rPr>
        <w:t>Décisions adoptées selon la procédure d’approbation tacite</w:t>
      </w:r>
      <w:r w:rsidRPr="001B36C1">
        <w:tab/>
      </w:r>
      <w:r w:rsidRPr="001B36C1">
        <w:tab/>
      </w:r>
      <w:r w:rsidR="0087341E" w:rsidRPr="001B36C1">
        <w:t>46</w:t>
      </w:r>
      <w:r w:rsidRPr="001B36C1">
        <w:tab/>
      </w:r>
      <w:r w:rsidR="001B36C1">
        <w:t>13</w:t>
      </w:r>
    </w:p>
    <w:p w14:paraId="6801B440" w14:textId="57B8BA98" w:rsidR="00462F7A" w:rsidRPr="001B36C1" w:rsidRDefault="00462F7A" w:rsidP="0087341E">
      <w:pPr>
        <w:tabs>
          <w:tab w:val="left" w:pos="1778"/>
          <w:tab w:val="right" w:leader="dot" w:pos="7654"/>
          <w:tab w:val="right" w:pos="8929"/>
          <w:tab w:val="right" w:pos="9638"/>
        </w:tabs>
        <w:spacing w:after="120"/>
        <w:ind w:left="1559" w:hanging="425"/>
      </w:pPr>
      <w:r w:rsidRPr="001B36C1">
        <w:t>J.</w:t>
      </w:r>
      <w:r w:rsidRPr="001B36C1">
        <w:tab/>
      </w:r>
      <w:r w:rsidR="0087341E" w:rsidRPr="001B36C1">
        <w:rPr>
          <w:lang w:val="fr-FR"/>
        </w:rPr>
        <w:t>Hommages</w:t>
      </w:r>
      <w:r w:rsidR="0087341E" w:rsidRPr="001B36C1">
        <w:tab/>
      </w:r>
      <w:r w:rsidRPr="001B36C1">
        <w:tab/>
      </w:r>
      <w:r w:rsidR="0087341E" w:rsidRPr="001B36C1">
        <w:t>47−48</w:t>
      </w:r>
      <w:r w:rsidRPr="001B36C1">
        <w:tab/>
      </w:r>
      <w:r w:rsidR="0087341E" w:rsidRPr="001B36C1">
        <w:t>1</w:t>
      </w:r>
      <w:r w:rsidR="001B36C1">
        <w:t>4</w:t>
      </w:r>
    </w:p>
    <w:p w14:paraId="246CE367" w14:textId="4A39A17D" w:rsidR="00462F7A" w:rsidRPr="001B36C1" w:rsidRDefault="00462F7A" w:rsidP="00462F7A">
      <w:pPr>
        <w:tabs>
          <w:tab w:val="right" w:leader="dot" w:pos="7654"/>
          <w:tab w:val="right" w:pos="8929"/>
          <w:tab w:val="right" w:pos="9638"/>
        </w:tabs>
        <w:spacing w:after="120"/>
        <w:ind w:left="1559" w:hanging="425"/>
      </w:pPr>
      <w:r w:rsidRPr="001B36C1">
        <w:t>K.</w:t>
      </w:r>
      <w:r w:rsidRPr="001B36C1">
        <w:tab/>
      </w:r>
      <w:r w:rsidR="0087341E" w:rsidRPr="001B36C1">
        <w:rPr>
          <w:lang w:val="fr-FR"/>
        </w:rPr>
        <w:t>Ordre du jour provisoire de la session suivante</w:t>
      </w:r>
      <w:r w:rsidRPr="001B36C1">
        <w:tab/>
      </w:r>
      <w:r w:rsidRPr="001B36C1">
        <w:tab/>
      </w:r>
      <w:r w:rsidR="0087341E" w:rsidRPr="001B36C1">
        <w:t>49</w:t>
      </w:r>
      <w:r w:rsidRPr="001B36C1">
        <w:tab/>
      </w:r>
      <w:r w:rsidR="0087341E" w:rsidRPr="001B36C1">
        <w:t>1</w:t>
      </w:r>
      <w:r w:rsidR="001B36C1">
        <w:t>4</w:t>
      </w:r>
    </w:p>
    <w:p w14:paraId="0544B573" w14:textId="521B16D7" w:rsidR="000426F6" w:rsidRPr="001B36C1" w:rsidRDefault="000426F6" w:rsidP="000426F6">
      <w:pPr>
        <w:tabs>
          <w:tab w:val="right" w:pos="850"/>
        </w:tabs>
        <w:spacing w:after="120"/>
        <w:rPr>
          <w:lang w:val="en-US"/>
        </w:rPr>
      </w:pPr>
      <w:r w:rsidRPr="001B36C1">
        <w:tab/>
      </w:r>
      <w:r w:rsidRPr="001B36C1">
        <w:rPr>
          <w:lang w:val="en-US"/>
        </w:rPr>
        <w:t>Annexes</w:t>
      </w:r>
    </w:p>
    <w:p w14:paraId="4C2C147F" w14:textId="18E0C661" w:rsidR="000426F6" w:rsidRPr="001B36C1" w:rsidRDefault="000426F6" w:rsidP="000426F6">
      <w:pPr>
        <w:tabs>
          <w:tab w:val="right" w:pos="850"/>
          <w:tab w:val="right" w:leader="dot" w:pos="8929"/>
          <w:tab w:val="right" w:pos="9638"/>
        </w:tabs>
        <w:spacing w:after="120"/>
        <w:ind w:left="1134" w:hanging="1134"/>
        <w:rPr>
          <w:lang w:val="en-US"/>
        </w:rPr>
      </w:pPr>
      <w:r w:rsidRPr="001B36C1">
        <w:rPr>
          <w:lang w:val="en-US"/>
        </w:rPr>
        <w:tab/>
        <w:t>I.</w:t>
      </w:r>
      <w:r w:rsidRPr="001B36C1">
        <w:rPr>
          <w:lang w:val="en-US"/>
        </w:rPr>
        <w:tab/>
      </w:r>
      <w:r w:rsidR="0087341E" w:rsidRPr="001B36C1">
        <w:rPr>
          <w:lang w:val="en-US"/>
        </w:rPr>
        <w:t xml:space="preserve">List of informal documents (GRSP-70-…) distributed without an official symbol </w:t>
      </w:r>
      <w:r w:rsidR="0087341E" w:rsidRPr="001B36C1">
        <w:rPr>
          <w:lang w:val="en-US"/>
        </w:rPr>
        <w:br/>
        <w:t>during the session</w:t>
      </w:r>
      <w:r w:rsidRPr="001B36C1">
        <w:rPr>
          <w:lang w:val="en-US"/>
        </w:rPr>
        <w:tab/>
      </w:r>
      <w:r w:rsidRPr="001B36C1">
        <w:rPr>
          <w:lang w:val="en-US"/>
        </w:rPr>
        <w:tab/>
      </w:r>
      <w:r w:rsidR="0087341E" w:rsidRPr="001B36C1">
        <w:rPr>
          <w:lang w:val="en-US"/>
        </w:rPr>
        <w:t>1</w:t>
      </w:r>
      <w:r w:rsidR="001B36C1">
        <w:rPr>
          <w:lang w:val="en-US"/>
        </w:rPr>
        <w:t>6</w:t>
      </w:r>
    </w:p>
    <w:p w14:paraId="00A4201B" w14:textId="3CB18FBE" w:rsidR="00462F7A" w:rsidRPr="001B36C1" w:rsidRDefault="00462F7A" w:rsidP="00462F7A">
      <w:pPr>
        <w:tabs>
          <w:tab w:val="right" w:pos="850"/>
          <w:tab w:val="right" w:leader="dot" w:pos="8929"/>
          <w:tab w:val="right" w:pos="9638"/>
        </w:tabs>
        <w:spacing w:after="120"/>
        <w:ind w:left="1134" w:hanging="1134"/>
      </w:pPr>
      <w:r w:rsidRPr="001B36C1">
        <w:rPr>
          <w:lang w:val="en-US"/>
        </w:rPr>
        <w:tab/>
      </w:r>
      <w:r w:rsidRPr="001B36C1">
        <w:t>II.</w:t>
      </w:r>
      <w:r w:rsidRPr="001B36C1">
        <w:tab/>
      </w:r>
      <w:r w:rsidR="0087341E" w:rsidRPr="001B36C1">
        <w:rPr>
          <w:bCs/>
          <w:lang w:val="fr-FR"/>
        </w:rPr>
        <w:t>Projets d’amendements au Règlement ONU n</w:t>
      </w:r>
      <w:r w:rsidR="0087341E" w:rsidRPr="001B36C1">
        <w:rPr>
          <w:bCs/>
          <w:vertAlign w:val="superscript"/>
          <w:lang w:val="fr-FR"/>
        </w:rPr>
        <w:t>o</w:t>
      </w:r>
      <w:r w:rsidR="0087341E" w:rsidRPr="001B36C1">
        <w:rPr>
          <w:bCs/>
          <w:lang w:val="fr-FR"/>
        </w:rPr>
        <w:t> 1</w:t>
      </w:r>
      <w:r w:rsidR="00F14BAF" w:rsidRPr="001B36C1">
        <w:rPr>
          <w:bCs/>
          <w:lang w:val="fr-FR"/>
        </w:rPr>
        <w:t>2</w:t>
      </w:r>
      <w:r w:rsidR="0087341E" w:rsidRPr="001B36C1">
        <w:rPr>
          <w:bCs/>
          <w:lang w:val="fr-FR"/>
        </w:rPr>
        <w:t xml:space="preserve"> (Mécanisme de direction)</w:t>
      </w:r>
      <w:r w:rsidRPr="001B36C1">
        <w:tab/>
      </w:r>
      <w:r w:rsidRPr="001B36C1">
        <w:tab/>
      </w:r>
      <w:r w:rsidR="001B36C1">
        <w:t>19</w:t>
      </w:r>
    </w:p>
    <w:p w14:paraId="33704BCE" w14:textId="0B2517C7" w:rsidR="00462F7A" w:rsidRPr="001B36C1" w:rsidRDefault="00462F7A" w:rsidP="00462F7A">
      <w:pPr>
        <w:tabs>
          <w:tab w:val="right" w:pos="850"/>
          <w:tab w:val="right" w:leader="dot" w:pos="8929"/>
          <w:tab w:val="right" w:pos="9638"/>
        </w:tabs>
        <w:spacing w:after="120"/>
        <w:ind w:left="1134" w:hanging="1134"/>
      </w:pPr>
      <w:r w:rsidRPr="001B36C1">
        <w:tab/>
        <w:t>III.</w:t>
      </w:r>
      <w:r w:rsidRPr="001B36C1">
        <w:tab/>
      </w:r>
      <w:r w:rsidR="0087341E" w:rsidRPr="001B36C1">
        <w:rPr>
          <w:lang w:val="fr-FR"/>
        </w:rPr>
        <w:t>Projet d’amendements au Règlement ONU n</w:t>
      </w:r>
      <w:r w:rsidR="0087341E" w:rsidRPr="001B36C1">
        <w:rPr>
          <w:vertAlign w:val="superscript"/>
          <w:lang w:val="fr-FR"/>
        </w:rPr>
        <w:t>o</w:t>
      </w:r>
      <w:r w:rsidR="0087341E" w:rsidRPr="001B36C1">
        <w:rPr>
          <w:lang w:val="fr-FR"/>
        </w:rPr>
        <w:t> 22 (Casques de protection)</w:t>
      </w:r>
      <w:r w:rsidRPr="001B36C1">
        <w:tab/>
      </w:r>
      <w:r w:rsidRPr="001B36C1">
        <w:tab/>
      </w:r>
      <w:r w:rsidR="0087341E" w:rsidRPr="001B36C1">
        <w:t>2</w:t>
      </w:r>
      <w:r w:rsidR="001B36C1">
        <w:t>0</w:t>
      </w:r>
    </w:p>
    <w:p w14:paraId="7618E6D0" w14:textId="1688964F" w:rsidR="00462F7A" w:rsidRPr="001B36C1" w:rsidRDefault="00462F7A" w:rsidP="00462F7A">
      <w:pPr>
        <w:tabs>
          <w:tab w:val="right" w:pos="850"/>
          <w:tab w:val="right" w:leader="dot" w:pos="8929"/>
          <w:tab w:val="right" w:pos="9638"/>
        </w:tabs>
        <w:spacing w:after="120"/>
        <w:ind w:left="1134" w:hanging="1134"/>
      </w:pPr>
      <w:r w:rsidRPr="001B36C1">
        <w:tab/>
        <w:t>IV.</w:t>
      </w:r>
      <w:r w:rsidRPr="001B36C1">
        <w:tab/>
      </w:r>
      <w:r w:rsidR="0087341E" w:rsidRPr="001B36C1">
        <w:rPr>
          <w:lang w:val="fr-FR"/>
        </w:rPr>
        <w:t>Projets d’amendements au Règlement ONU n</w:t>
      </w:r>
      <w:r w:rsidR="0087341E" w:rsidRPr="001B36C1">
        <w:rPr>
          <w:vertAlign w:val="superscript"/>
          <w:lang w:val="fr-FR"/>
        </w:rPr>
        <w:t>o</w:t>
      </w:r>
      <w:r w:rsidR="0087341E" w:rsidRPr="001B36C1">
        <w:rPr>
          <w:lang w:val="fr-FR"/>
        </w:rPr>
        <w:t> 100 (Sécurité des véhicules électriques)</w:t>
      </w:r>
      <w:r w:rsidRPr="001B36C1">
        <w:tab/>
      </w:r>
      <w:r w:rsidRPr="001B36C1">
        <w:tab/>
      </w:r>
      <w:r w:rsidR="0087341E" w:rsidRPr="001B36C1">
        <w:t>2</w:t>
      </w:r>
      <w:r w:rsidR="001B36C1">
        <w:t>8</w:t>
      </w:r>
    </w:p>
    <w:p w14:paraId="345BC21F" w14:textId="29572742" w:rsidR="00462F7A" w:rsidRPr="001B36C1" w:rsidRDefault="00462F7A" w:rsidP="00462F7A">
      <w:pPr>
        <w:tabs>
          <w:tab w:val="right" w:pos="850"/>
          <w:tab w:val="right" w:leader="dot" w:pos="8929"/>
          <w:tab w:val="right" w:pos="9638"/>
        </w:tabs>
        <w:spacing w:after="120"/>
        <w:ind w:left="1134" w:hanging="1134"/>
      </w:pPr>
      <w:r w:rsidRPr="001B36C1">
        <w:tab/>
        <w:t>V.</w:t>
      </w:r>
      <w:r w:rsidRPr="001B36C1">
        <w:tab/>
      </w:r>
      <w:r w:rsidR="0087341E" w:rsidRPr="001B36C1">
        <w:rPr>
          <w:lang w:val="fr-FR"/>
        </w:rPr>
        <w:t>Projets d’amendements au Règlement ONU n</w:t>
      </w:r>
      <w:r w:rsidR="0087341E" w:rsidRPr="001B36C1">
        <w:rPr>
          <w:vertAlign w:val="superscript"/>
          <w:lang w:val="fr-FR"/>
        </w:rPr>
        <w:t>o</w:t>
      </w:r>
      <w:r w:rsidR="0087341E" w:rsidRPr="001B36C1">
        <w:rPr>
          <w:lang w:val="fr-FR"/>
        </w:rPr>
        <w:t> 127 (Sécurité des piétons)</w:t>
      </w:r>
      <w:r w:rsidRPr="001B36C1">
        <w:tab/>
      </w:r>
      <w:r w:rsidRPr="001B36C1">
        <w:tab/>
      </w:r>
      <w:r w:rsidR="001B36C1">
        <w:t>29</w:t>
      </w:r>
    </w:p>
    <w:p w14:paraId="3F32E791" w14:textId="338F76E5" w:rsidR="00462F7A" w:rsidRPr="001B36C1" w:rsidRDefault="00462F7A" w:rsidP="00462F7A">
      <w:pPr>
        <w:tabs>
          <w:tab w:val="right" w:pos="850"/>
          <w:tab w:val="right" w:leader="dot" w:pos="8929"/>
          <w:tab w:val="right" w:pos="9638"/>
        </w:tabs>
        <w:spacing w:after="120"/>
        <w:ind w:left="1134" w:hanging="1134"/>
      </w:pPr>
      <w:r w:rsidRPr="001B36C1">
        <w:rPr>
          <w:spacing w:val="-3"/>
        </w:rPr>
        <w:tab/>
        <w:t>VI.</w:t>
      </w:r>
      <w:r w:rsidRPr="001B36C1">
        <w:rPr>
          <w:spacing w:val="-3"/>
        </w:rPr>
        <w:tab/>
      </w:r>
      <w:r w:rsidR="0087341E" w:rsidRPr="001B36C1">
        <w:rPr>
          <w:spacing w:val="-3"/>
          <w:lang w:val="fr-FR"/>
        </w:rPr>
        <w:t>Projet d’amendements au Règlement ONU n</w:t>
      </w:r>
      <w:r w:rsidR="0087341E" w:rsidRPr="001B36C1">
        <w:rPr>
          <w:spacing w:val="-3"/>
          <w:vertAlign w:val="superscript"/>
          <w:lang w:val="fr-FR"/>
        </w:rPr>
        <w:t>o</w:t>
      </w:r>
      <w:r w:rsidR="0087341E" w:rsidRPr="001B36C1">
        <w:rPr>
          <w:spacing w:val="-3"/>
          <w:lang w:val="fr-FR"/>
        </w:rPr>
        <w:t> 129 (Dispositifs améliorés de retenue pour enfants)</w:t>
      </w:r>
      <w:r w:rsidRPr="001B36C1">
        <w:rPr>
          <w:spacing w:val="-3"/>
        </w:rPr>
        <w:tab/>
      </w:r>
      <w:r w:rsidRPr="001B36C1">
        <w:tab/>
      </w:r>
      <w:r w:rsidR="0087341E" w:rsidRPr="001B36C1">
        <w:t>3</w:t>
      </w:r>
      <w:r w:rsidR="001B36C1">
        <w:t>2</w:t>
      </w:r>
    </w:p>
    <w:p w14:paraId="1EEA8A62" w14:textId="69D76AB6" w:rsidR="00462F7A" w:rsidRPr="001B36C1" w:rsidRDefault="00462F7A" w:rsidP="00462F7A">
      <w:pPr>
        <w:tabs>
          <w:tab w:val="right" w:pos="850"/>
          <w:tab w:val="right" w:leader="dot" w:pos="8929"/>
          <w:tab w:val="right" w:pos="9638"/>
        </w:tabs>
        <w:spacing w:after="120"/>
        <w:ind w:left="1134" w:hanging="1134"/>
      </w:pPr>
      <w:r w:rsidRPr="001B36C1">
        <w:tab/>
        <w:t>VII.</w:t>
      </w:r>
      <w:r w:rsidRPr="001B36C1">
        <w:tab/>
      </w:r>
      <w:r w:rsidR="0087341E" w:rsidRPr="001B36C1">
        <w:rPr>
          <w:lang w:val="fr-FR"/>
        </w:rPr>
        <w:t>Projets d’amendements au Règlement ONU n</w:t>
      </w:r>
      <w:r w:rsidR="0087341E" w:rsidRPr="001B36C1">
        <w:rPr>
          <w:vertAlign w:val="superscript"/>
          <w:lang w:val="fr-FR"/>
        </w:rPr>
        <w:t>o</w:t>
      </w:r>
      <w:r w:rsidR="0087341E" w:rsidRPr="001B36C1">
        <w:rPr>
          <w:lang w:val="fr-FR"/>
        </w:rPr>
        <w:t> 136 (Véhicules électriques de la catégorie L)</w:t>
      </w:r>
      <w:r w:rsidRPr="001B36C1">
        <w:tab/>
      </w:r>
      <w:r w:rsidRPr="001B36C1">
        <w:tab/>
      </w:r>
      <w:r w:rsidR="0087341E" w:rsidRPr="001B36C1">
        <w:t>3</w:t>
      </w:r>
      <w:r w:rsidR="001B36C1">
        <w:t>3</w:t>
      </w:r>
    </w:p>
    <w:p w14:paraId="26CB89E0" w14:textId="2AE925EE" w:rsidR="00462F7A" w:rsidRPr="001B36C1" w:rsidRDefault="00462F7A" w:rsidP="00462F7A">
      <w:pPr>
        <w:tabs>
          <w:tab w:val="right" w:pos="850"/>
          <w:tab w:val="right" w:leader="dot" w:pos="8929"/>
          <w:tab w:val="right" w:pos="9638"/>
        </w:tabs>
        <w:spacing w:after="120"/>
        <w:ind w:left="1134" w:hanging="1134"/>
        <w:rPr>
          <w:lang w:val="en-US"/>
        </w:rPr>
      </w:pPr>
      <w:r w:rsidRPr="001B36C1">
        <w:tab/>
      </w:r>
      <w:r w:rsidRPr="001B36C1">
        <w:rPr>
          <w:lang w:val="en-US"/>
        </w:rPr>
        <w:t>VIII.</w:t>
      </w:r>
      <w:r w:rsidRPr="001B36C1">
        <w:rPr>
          <w:lang w:val="en-US"/>
        </w:rPr>
        <w:tab/>
      </w:r>
      <w:r w:rsidR="0087341E" w:rsidRPr="001B36C1">
        <w:rPr>
          <w:lang w:val="en-US"/>
        </w:rPr>
        <w:t>List of GRSP informal working groups</w:t>
      </w:r>
      <w:r w:rsidRPr="001B36C1">
        <w:rPr>
          <w:lang w:val="en-US"/>
        </w:rPr>
        <w:tab/>
      </w:r>
      <w:r w:rsidRPr="001B36C1">
        <w:rPr>
          <w:lang w:val="en-US"/>
        </w:rPr>
        <w:tab/>
      </w:r>
      <w:r w:rsidR="0087341E" w:rsidRPr="001B36C1">
        <w:rPr>
          <w:lang w:val="en-US"/>
        </w:rPr>
        <w:t>3</w:t>
      </w:r>
      <w:r w:rsidR="001B36C1">
        <w:rPr>
          <w:lang w:val="en-US"/>
        </w:rPr>
        <w:t>4</w:t>
      </w:r>
    </w:p>
    <w:p w14:paraId="44059702" w14:textId="6F241DA9" w:rsidR="004E02A1" w:rsidRPr="001B36C1" w:rsidRDefault="00462F7A" w:rsidP="00462F7A">
      <w:pPr>
        <w:tabs>
          <w:tab w:val="right" w:pos="850"/>
          <w:tab w:val="right" w:leader="dot" w:pos="8929"/>
          <w:tab w:val="right" w:pos="9638"/>
        </w:tabs>
        <w:spacing w:after="120"/>
        <w:ind w:left="1134" w:hanging="1134"/>
        <w:rPr>
          <w:lang w:val="en-US"/>
        </w:rPr>
      </w:pPr>
      <w:r w:rsidRPr="001B36C1">
        <w:rPr>
          <w:lang w:val="en-US"/>
        </w:rPr>
        <w:tab/>
        <w:t>IX.</w:t>
      </w:r>
      <w:r w:rsidRPr="001B36C1">
        <w:rPr>
          <w:lang w:val="en-US"/>
        </w:rPr>
        <w:tab/>
      </w:r>
      <w:r w:rsidR="0087341E" w:rsidRPr="001B36C1">
        <w:rPr>
          <w:lang w:val="en-US"/>
        </w:rPr>
        <w:t xml:space="preserve">Decisions submitted to silence procedure following formal meetings with remote participation </w:t>
      </w:r>
      <w:r w:rsidR="0087341E" w:rsidRPr="001B36C1">
        <w:rPr>
          <w:lang w:val="en-US"/>
        </w:rPr>
        <w:br/>
        <w:t>of the Working Party on Passive Safety (GRSP), 10 December 2021</w:t>
      </w:r>
      <w:r w:rsidRPr="001B36C1">
        <w:rPr>
          <w:lang w:val="en-US"/>
        </w:rPr>
        <w:tab/>
      </w:r>
      <w:r w:rsidRPr="001B36C1">
        <w:rPr>
          <w:lang w:val="en-US"/>
        </w:rPr>
        <w:tab/>
      </w:r>
      <w:r w:rsidR="001B36C1">
        <w:rPr>
          <w:lang w:val="en-US"/>
        </w:rPr>
        <w:t>35</w:t>
      </w:r>
    </w:p>
    <w:p w14:paraId="1371D49A" w14:textId="427549CB" w:rsidR="004E02A1" w:rsidRPr="001B36C1" w:rsidRDefault="004E02A1" w:rsidP="004E02A1">
      <w:pPr>
        <w:pStyle w:val="SingleTxtG"/>
        <w:rPr>
          <w:lang w:val="en-US"/>
        </w:rPr>
      </w:pPr>
      <w:r w:rsidRPr="001B36C1">
        <w:rPr>
          <w:lang w:val="en-US"/>
        </w:rPr>
        <w:br w:type="page"/>
      </w:r>
    </w:p>
    <w:p w14:paraId="7B7FE711" w14:textId="77777777" w:rsidR="004E02A1" w:rsidRPr="001B36C1" w:rsidRDefault="004E02A1" w:rsidP="00462F7A">
      <w:pPr>
        <w:pStyle w:val="HChG"/>
        <w:rPr>
          <w:lang w:val="fr-FR"/>
        </w:rPr>
      </w:pPr>
      <w:r w:rsidRPr="001B36C1">
        <w:rPr>
          <w:lang w:val="en-US"/>
        </w:rPr>
        <w:lastRenderedPageBreak/>
        <w:tab/>
      </w:r>
      <w:r w:rsidRPr="001B36C1">
        <w:rPr>
          <w:lang w:val="fr-FR"/>
        </w:rPr>
        <w:t>I.</w:t>
      </w:r>
      <w:r w:rsidRPr="001B36C1">
        <w:rPr>
          <w:lang w:val="fr-FR"/>
        </w:rPr>
        <w:tab/>
        <w:t>Participation</w:t>
      </w:r>
    </w:p>
    <w:p w14:paraId="74D07A39" w14:textId="7D96610A" w:rsidR="004E02A1" w:rsidRPr="001B36C1" w:rsidRDefault="004E02A1" w:rsidP="00D106EC">
      <w:pPr>
        <w:pStyle w:val="SingleTxtG"/>
        <w:rPr>
          <w:lang w:val="fr-FR"/>
        </w:rPr>
      </w:pPr>
      <w:r w:rsidRPr="001B36C1">
        <w:rPr>
          <w:lang w:val="fr-FR"/>
        </w:rPr>
        <w:t>1.</w:t>
      </w:r>
      <w:r w:rsidRPr="001B36C1">
        <w:rPr>
          <w:lang w:val="fr-FR"/>
        </w:rPr>
        <w:tab/>
        <w:t>Le Groupe de travail de la sécurité passive (GRSP) a tenu sa soixante-dixième session du 6 au 10</w:t>
      </w:r>
      <w:r w:rsidR="00D106EC" w:rsidRPr="001B36C1">
        <w:rPr>
          <w:lang w:val="fr-FR"/>
        </w:rPr>
        <w:t> </w:t>
      </w:r>
      <w:r w:rsidRPr="001B36C1">
        <w:rPr>
          <w:lang w:val="fr-FR"/>
        </w:rPr>
        <w:t>décembre 2021, à Genève, sous forme virtuelle</w:t>
      </w:r>
      <w:r w:rsidRPr="001B36C1">
        <w:rPr>
          <w:rStyle w:val="Appelnotedebasdep"/>
        </w:rPr>
        <w:footnoteReference w:id="2"/>
      </w:r>
      <w:r w:rsidRPr="001B36C1">
        <w:rPr>
          <w:lang w:val="fr-FR"/>
        </w:rPr>
        <w:t>. La session a été présidée par M. Martin Koubek (États-Unis d’Amérique). Conformément aux dispositions de l’alinéa a) de l’article premier du Règlement intérieur du Forum mondial de l’harmonisation des Règlements concernant les véhicules (Forum mondial) (ECE/TRANS/WP.29/690/Rev.1), ont participé à la session des représentants des pays suivants</w:t>
      </w:r>
      <w:r w:rsidR="00D106EC" w:rsidRPr="001B36C1">
        <w:rPr>
          <w:lang w:val="fr-FR"/>
        </w:rPr>
        <w:t> </w:t>
      </w:r>
      <w:r w:rsidRPr="001B36C1">
        <w:rPr>
          <w:lang w:val="fr-FR"/>
        </w:rPr>
        <w:t>: Allemagne, Australie, Canada, Chine, Espagne, États-Unis d’Amérique, Fédération de Russie, Finlande, France, Inde, Italie, Japon, Norvège, Pays-Bas, Pologne, République de Corée, Royaume-Uni de Grande</w:t>
      </w:r>
      <w:r w:rsidR="00B94F19" w:rsidRPr="001B36C1">
        <w:rPr>
          <w:lang w:val="fr-FR"/>
        </w:rPr>
        <w:noBreakHyphen/>
      </w:r>
      <w:r w:rsidRPr="001B36C1">
        <w:rPr>
          <w:lang w:val="fr-FR"/>
        </w:rPr>
        <w:t>Bretagne et d’Irlande du Nord, Suède, Suisse et Tchéquie. Des experts de la Commission européenne (CE) étaient également présents. Y ont aussi participé des experts des organisations non gouvernementales suivantes</w:t>
      </w:r>
      <w:r w:rsidR="00D106EC" w:rsidRPr="001B36C1">
        <w:rPr>
          <w:lang w:val="fr-FR"/>
        </w:rPr>
        <w:t> </w:t>
      </w:r>
      <w:r w:rsidRPr="001B36C1">
        <w:rPr>
          <w:lang w:val="fr-FR"/>
        </w:rPr>
        <w:t>: American Automotive Policy Council (AAPC), Consumers International (CI), Association européenne des fournisseurs de l’automobile (CLEPA), Programme européen pour l’évaluation d’automobiles neuves (Euro NCAP), EuroMed Transport Support Project, Fédération internationale de l’automobile (FIA), Programme mondial pour l’évaluation d’automobiles neuves (Global NCAP), Comité international de l’inspection technique automobile (CITA), Association internationale des constructeurs de motocycles (IMMA), Organisation internationale des constructeurs d’automobiles (OICA), World Bicycle Industry Association (WBIA), Society of Automotive Engineers (SAE) International et Towards Zero Foundation.</w:t>
      </w:r>
    </w:p>
    <w:p w14:paraId="7CEDD111" w14:textId="4C4112F4" w:rsidR="004E02A1" w:rsidRPr="001B36C1" w:rsidRDefault="004E02A1" w:rsidP="00D106EC">
      <w:pPr>
        <w:pStyle w:val="SingleTxtG"/>
        <w:rPr>
          <w:lang w:val="fr-FR"/>
        </w:rPr>
      </w:pPr>
      <w:r w:rsidRPr="001B36C1">
        <w:rPr>
          <w:lang w:val="fr-FR"/>
        </w:rPr>
        <w:t>2.</w:t>
      </w:r>
      <w:r w:rsidRPr="001B36C1">
        <w:rPr>
          <w:lang w:val="fr-FR"/>
        </w:rPr>
        <w:tab/>
        <w:t>On trouvera à l’annexe</w:t>
      </w:r>
      <w:r w:rsidR="00D106EC" w:rsidRPr="001B36C1">
        <w:rPr>
          <w:lang w:val="fr-FR"/>
        </w:rPr>
        <w:t> </w:t>
      </w:r>
      <w:r w:rsidRPr="001B36C1">
        <w:rPr>
          <w:lang w:val="fr-FR"/>
        </w:rPr>
        <w:t>I du présent rapport la liste des documents informels distribués pendant la session.</w:t>
      </w:r>
    </w:p>
    <w:p w14:paraId="4A7A7CD3" w14:textId="77777777" w:rsidR="004E02A1" w:rsidRPr="001B36C1" w:rsidRDefault="004E02A1" w:rsidP="00D106EC">
      <w:pPr>
        <w:pStyle w:val="HChG"/>
        <w:rPr>
          <w:lang w:val="fr-FR"/>
        </w:rPr>
      </w:pPr>
      <w:r w:rsidRPr="001B36C1">
        <w:rPr>
          <w:lang w:val="fr-FR"/>
        </w:rPr>
        <w:tab/>
        <w:t>II.</w:t>
      </w:r>
      <w:r w:rsidRPr="001B36C1">
        <w:rPr>
          <w:lang w:val="fr-FR"/>
        </w:rPr>
        <w:tab/>
        <w:t>Adoption de l’ordre du jour (point 1 de l’ordre du jour)</w:t>
      </w:r>
    </w:p>
    <w:p w14:paraId="58138A09" w14:textId="5829E537" w:rsidR="004E02A1" w:rsidRPr="001B36C1" w:rsidRDefault="004E02A1" w:rsidP="00D106EC">
      <w:pPr>
        <w:pStyle w:val="SingleTxtG"/>
        <w:ind w:left="2835" w:hanging="1701"/>
        <w:jc w:val="left"/>
        <w:rPr>
          <w:lang w:val="fr-FR"/>
        </w:rPr>
      </w:pPr>
      <w:r w:rsidRPr="001B36C1">
        <w:rPr>
          <w:i/>
          <w:lang w:val="fr-FR"/>
        </w:rPr>
        <w:t>Document(s)</w:t>
      </w:r>
      <w:r w:rsidR="00D106EC" w:rsidRPr="001B36C1">
        <w:rPr>
          <w:iCs/>
          <w:lang w:val="fr-FR"/>
        </w:rPr>
        <w:t> </w:t>
      </w:r>
      <w:r w:rsidRPr="001B36C1">
        <w:rPr>
          <w:iCs/>
          <w:lang w:val="fr-FR"/>
        </w:rPr>
        <w:t>:</w:t>
      </w:r>
      <w:r w:rsidRPr="001B36C1">
        <w:rPr>
          <w:lang w:val="fr-FR"/>
        </w:rPr>
        <w:tab/>
        <w:t>ECE/TRANS/WP.29/GRSP/2021/17</w:t>
      </w:r>
      <w:r w:rsidR="00D106EC" w:rsidRPr="001B36C1">
        <w:rPr>
          <w:lang w:val="fr-FR"/>
        </w:rPr>
        <w:t xml:space="preserve"> ; </w:t>
      </w:r>
      <w:r w:rsidRPr="001B36C1">
        <w:rPr>
          <w:lang w:val="fr-FR"/>
        </w:rPr>
        <w:br/>
        <w:t xml:space="preserve">documents informels GRSP-70-08, GRSP-70-10-Rev.2 </w:t>
      </w:r>
      <w:r w:rsidRPr="001B36C1">
        <w:rPr>
          <w:lang w:val="fr-FR"/>
        </w:rPr>
        <w:br/>
        <w:t>et GRSP-70-16-Rev.2</w:t>
      </w:r>
      <w:r w:rsidR="00D106EC" w:rsidRPr="001B36C1">
        <w:rPr>
          <w:lang w:val="fr-FR"/>
        </w:rPr>
        <w:t>.</w:t>
      </w:r>
    </w:p>
    <w:p w14:paraId="00A35DE1" w14:textId="1446DCB3" w:rsidR="004E02A1" w:rsidRPr="001B36C1" w:rsidRDefault="004E02A1" w:rsidP="00D106EC">
      <w:pPr>
        <w:pStyle w:val="SingleTxtG"/>
        <w:rPr>
          <w:lang w:val="fr-FR"/>
        </w:rPr>
      </w:pPr>
      <w:r w:rsidRPr="001B36C1">
        <w:rPr>
          <w:lang w:val="fr-FR"/>
        </w:rPr>
        <w:t>3.</w:t>
      </w:r>
      <w:r w:rsidRPr="001B36C1">
        <w:rPr>
          <w:lang w:val="fr-FR"/>
        </w:rPr>
        <w:tab/>
        <w:t>Le Groupe de travail a examiné et adopté l’ordre du jour (document ECE/TRANS/WP.29/GRSP/20/2117) proposé pour la soixante-dixième session, l’ordre de passage (document informel GRSP-70-10-Rev.2), les directives relatives aux réunions virtuelles (document informel GRSP-70-08) et les annotations (document informel GRSP</w:t>
      </w:r>
      <w:r w:rsidR="00D106EC" w:rsidRPr="001B36C1">
        <w:rPr>
          <w:lang w:val="fr-FR"/>
        </w:rPr>
        <w:noBreakHyphen/>
      </w:r>
      <w:r w:rsidRPr="001B36C1">
        <w:rPr>
          <w:lang w:val="fr-FR"/>
        </w:rPr>
        <w:t>70-16-Rev.2). La liste des groupes de travail informels du Groupe de travail figure à l’annexe VIII du présent rapport.</w:t>
      </w:r>
    </w:p>
    <w:p w14:paraId="165535B7" w14:textId="0B6EF0CC" w:rsidR="004E02A1" w:rsidRPr="001B36C1" w:rsidRDefault="004E02A1" w:rsidP="00D106EC">
      <w:pPr>
        <w:pStyle w:val="HChG"/>
        <w:rPr>
          <w:lang w:val="fr-FR"/>
        </w:rPr>
      </w:pPr>
      <w:bookmarkStart w:id="0" w:name="_Hlk73093957"/>
      <w:bookmarkStart w:id="1" w:name="_Hlk73094037"/>
      <w:r w:rsidRPr="001B36C1">
        <w:rPr>
          <w:spacing w:val="-2"/>
          <w:lang w:val="fr-FR"/>
        </w:rPr>
        <w:tab/>
        <w:t>III.</w:t>
      </w:r>
      <w:r w:rsidRPr="001B36C1">
        <w:rPr>
          <w:spacing w:val="-2"/>
          <w:lang w:val="fr-FR"/>
        </w:rPr>
        <w:tab/>
        <w:t>Règlement technique mondial ONU n</w:t>
      </w:r>
      <w:r w:rsidRPr="001B36C1">
        <w:rPr>
          <w:spacing w:val="-2"/>
          <w:vertAlign w:val="superscript"/>
          <w:lang w:val="fr-FR"/>
        </w:rPr>
        <w:t>o</w:t>
      </w:r>
      <w:r w:rsidR="00D106EC" w:rsidRPr="001B36C1">
        <w:rPr>
          <w:spacing w:val="-2"/>
          <w:lang w:val="fr-FR"/>
        </w:rPr>
        <w:t> </w:t>
      </w:r>
      <w:r w:rsidRPr="001B36C1">
        <w:rPr>
          <w:spacing w:val="-2"/>
          <w:lang w:val="fr-FR"/>
        </w:rPr>
        <w:t>9 (Sécurité des</w:t>
      </w:r>
      <w:r w:rsidR="00D106EC" w:rsidRPr="001B36C1">
        <w:rPr>
          <w:spacing w:val="-2"/>
          <w:lang w:val="fr-FR"/>
        </w:rPr>
        <w:t xml:space="preserve"> </w:t>
      </w:r>
      <w:r w:rsidRPr="001B36C1">
        <w:rPr>
          <w:spacing w:val="-2"/>
          <w:lang w:val="fr-FR"/>
        </w:rPr>
        <w:t>piétons)</w:t>
      </w:r>
      <w:r w:rsidRPr="001B36C1">
        <w:rPr>
          <w:lang w:val="fr-FR"/>
        </w:rPr>
        <w:t xml:space="preserve"> (point 2 de l’ordre du jour)</w:t>
      </w:r>
    </w:p>
    <w:p w14:paraId="5DFA7111" w14:textId="4635F4F0" w:rsidR="004E02A1" w:rsidRPr="001B36C1" w:rsidRDefault="00D106EC" w:rsidP="00D106EC">
      <w:pPr>
        <w:pStyle w:val="H1G"/>
        <w:rPr>
          <w:lang w:val="fr-FR"/>
        </w:rPr>
      </w:pPr>
      <w:r w:rsidRPr="001B36C1">
        <w:rPr>
          <w:lang w:val="fr-FR"/>
        </w:rPr>
        <w:tab/>
      </w:r>
      <w:r w:rsidR="004E02A1" w:rsidRPr="001B36C1">
        <w:rPr>
          <w:lang w:val="fr-FR"/>
        </w:rPr>
        <w:t>A.</w:t>
      </w:r>
      <w:r w:rsidR="004E02A1" w:rsidRPr="001B36C1">
        <w:rPr>
          <w:lang w:val="fr-FR"/>
        </w:rPr>
        <w:tab/>
        <w:t>Proposition d’amendement 3</w:t>
      </w:r>
    </w:p>
    <w:p w14:paraId="37A6B8EB" w14:textId="29AF53FE" w:rsidR="004E02A1" w:rsidRPr="001B36C1" w:rsidRDefault="004E02A1" w:rsidP="00D106EC">
      <w:pPr>
        <w:pStyle w:val="SingleTxtG"/>
        <w:ind w:left="2835" w:hanging="1701"/>
        <w:rPr>
          <w:lang w:val="fr-FR"/>
        </w:rPr>
      </w:pPr>
      <w:r w:rsidRPr="001B36C1">
        <w:rPr>
          <w:i/>
          <w:iCs/>
          <w:lang w:val="fr-FR"/>
        </w:rPr>
        <w:t>Document</w:t>
      </w:r>
      <w:r w:rsidRPr="001B36C1">
        <w:rPr>
          <w:bCs/>
          <w:i/>
          <w:iCs/>
          <w:lang w:val="fr-FR"/>
        </w:rPr>
        <w:t>(s)</w:t>
      </w:r>
      <w:r w:rsidR="00D106EC" w:rsidRPr="001B36C1">
        <w:rPr>
          <w:bCs/>
          <w:i/>
          <w:iCs/>
          <w:lang w:val="fr-FR"/>
        </w:rPr>
        <w:t> </w:t>
      </w:r>
      <w:r w:rsidRPr="001B36C1">
        <w:rPr>
          <w:bCs/>
          <w:lang w:val="fr-FR"/>
        </w:rPr>
        <w:t>:</w:t>
      </w:r>
      <w:r w:rsidRPr="001B36C1">
        <w:rPr>
          <w:bCs/>
          <w:i/>
          <w:iCs/>
          <w:lang w:val="fr-FR"/>
        </w:rPr>
        <w:tab/>
      </w:r>
      <w:r w:rsidRPr="001B36C1">
        <w:rPr>
          <w:lang w:val="fr-FR"/>
        </w:rPr>
        <w:t>ECE/TRANS/WP.29/2021/53</w:t>
      </w:r>
      <w:r w:rsidR="00D106EC" w:rsidRPr="001B36C1">
        <w:rPr>
          <w:lang w:val="fr-FR"/>
        </w:rPr>
        <w:t xml:space="preserve">, </w:t>
      </w:r>
      <w:r w:rsidR="00D106EC" w:rsidRPr="001B36C1">
        <w:rPr>
          <w:lang w:val="fr-FR"/>
        </w:rPr>
        <w:br/>
      </w:r>
      <w:r w:rsidRPr="001B36C1">
        <w:rPr>
          <w:lang w:val="fr-FR"/>
        </w:rPr>
        <w:t>ECE/TRANS/WP.29/202/154</w:t>
      </w:r>
      <w:r w:rsidR="00D106EC" w:rsidRPr="001B36C1">
        <w:rPr>
          <w:lang w:val="fr-FR"/>
        </w:rPr>
        <w:t xml:space="preserve">, </w:t>
      </w:r>
      <w:r w:rsidRPr="001B36C1">
        <w:rPr>
          <w:lang w:val="fr-FR"/>
        </w:rPr>
        <w:br/>
      </w:r>
      <w:r w:rsidRPr="001B36C1">
        <w:rPr>
          <w:bCs/>
          <w:lang w:val="fr-FR"/>
        </w:rPr>
        <w:t>ECE/TRANS/WP.29/AC.3/31/Add.1</w:t>
      </w:r>
      <w:r w:rsidR="00D106EC" w:rsidRPr="001B36C1">
        <w:rPr>
          <w:bCs/>
          <w:lang w:val="fr-FR"/>
        </w:rPr>
        <w:t xml:space="preserve"> ; </w:t>
      </w:r>
      <w:r w:rsidRPr="001B36C1">
        <w:rPr>
          <w:bCs/>
          <w:lang w:val="fr-FR"/>
        </w:rPr>
        <w:br/>
      </w:r>
      <w:r w:rsidRPr="001B36C1">
        <w:rPr>
          <w:lang w:val="fr-FR"/>
        </w:rPr>
        <w:t>documents informels GRSP-70-33, GRSP-70-36</w:t>
      </w:r>
      <w:r w:rsidR="00D106EC" w:rsidRPr="001B36C1">
        <w:rPr>
          <w:lang w:val="fr-FR"/>
        </w:rPr>
        <w:t>.</w:t>
      </w:r>
    </w:p>
    <w:p w14:paraId="1210D223" w14:textId="38532CDE" w:rsidR="004E02A1" w:rsidRPr="001B36C1" w:rsidRDefault="004E02A1" w:rsidP="00D106EC">
      <w:pPr>
        <w:pStyle w:val="SingleTxtG"/>
        <w:rPr>
          <w:lang w:val="fr-FR"/>
        </w:rPr>
      </w:pPr>
      <w:r w:rsidRPr="001B36C1">
        <w:rPr>
          <w:lang w:val="fr-FR"/>
        </w:rPr>
        <w:t>4.</w:t>
      </w:r>
      <w:r w:rsidRPr="001B36C1">
        <w:rPr>
          <w:lang w:val="fr-FR"/>
        </w:rPr>
        <w:tab/>
        <w:t>L’experte des États-Unis d’Amérique a brièvement résumé l’état d’avancement du débat. L’expert de l’Allemagne a poursuivi en présentant les documents informels GRSP</w:t>
      </w:r>
      <w:r w:rsidR="00D106EC" w:rsidRPr="001B36C1">
        <w:rPr>
          <w:lang w:val="fr-FR"/>
        </w:rPr>
        <w:noBreakHyphen/>
      </w:r>
      <w:r w:rsidRPr="001B36C1">
        <w:rPr>
          <w:lang w:val="fr-FR"/>
        </w:rPr>
        <w:t>70</w:t>
      </w:r>
      <w:r w:rsidR="00D106EC" w:rsidRPr="001B36C1">
        <w:rPr>
          <w:lang w:val="fr-FR"/>
        </w:rPr>
        <w:noBreakHyphen/>
      </w:r>
      <w:r w:rsidRPr="001B36C1">
        <w:rPr>
          <w:lang w:val="fr-FR"/>
        </w:rPr>
        <w:t>33 et GRSP-70-36, portant sur les résultats des réunions de l’équipe spéciale informelle de l’amendement</w:t>
      </w:r>
      <w:r w:rsidR="00D106EC" w:rsidRPr="001B36C1">
        <w:rPr>
          <w:lang w:val="fr-FR"/>
        </w:rPr>
        <w:t> </w:t>
      </w:r>
      <w:r w:rsidRPr="001B36C1">
        <w:rPr>
          <w:lang w:val="fr-FR"/>
        </w:rPr>
        <w:t>3. Elle a ajouté que la majorité des membres du groupe avaient compris que le projet d’amendement</w:t>
      </w:r>
      <w:r w:rsidR="00D106EC" w:rsidRPr="001B36C1">
        <w:rPr>
          <w:lang w:val="fr-FR"/>
        </w:rPr>
        <w:t> </w:t>
      </w:r>
      <w:r w:rsidRPr="001B36C1">
        <w:rPr>
          <w:lang w:val="fr-FR"/>
        </w:rPr>
        <w:t xml:space="preserve">3 tendait à préciser la pratique déjà en place au Japon, en République de Corée et dans l’Union européenne, tandis que, dans son pays, la transposition du RTM ONU </w:t>
      </w:r>
      <w:bookmarkStart w:id="2" w:name="_Hlk94732340"/>
      <w:r w:rsidRPr="001B36C1">
        <w:rPr>
          <w:lang w:val="fr-FR"/>
        </w:rPr>
        <w:t>n</w:t>
      </w:r>
      <w:r w:rsidRPr="001B36C1">
        <w:rPr>
          <w:vertAlign w:val="superscript"/>
          <w:lang w:val="fr-FR"/>
        </w:rPr>
        <w:t>o</w:t>
      </w:r>
      <w:r w:rsidRPr="001B36C1">
        <w:rPr>
          <w:lang w:val="fr-FR"/>
        </w:rPr>
        <w:t> </w:t>
      </w:r>
      <w:bookmarkEnd w:id="2"/>
      <w:r w:rsidRPr="001B36C1">
        <w:rPr>
          <w:lang w:val="fr-FR"/>
        </w:rPr>
        <w:t xml:space="preserve">9 aux essais de conformité était encore en cours d’élaboration </w:t>
      </w:r>
      <w:r w:rsidRPr="001B36C1">
        <w:rPr>
          <w:lang w:val="fr-FR"/>
        </w:rPr>
        <w:lastRenderedPageBreak/>
        <w:t>et l’élaboration de la réglementation n’avait pas encore commencé. Le Groupe de travail a aussi noté que l’équipe spéciale n’était pas parvenue à un accord au moment de sa session de décembre 2021. Par conséquent, il n’était pas encore en mesure de recommander l’amendement</w:t>
      </w:r>
      <w:r w:rsidR="00D106EC" w:rsidRPr="001B36C1">
        <w:rPr>
          <w:lang w:val="fr-FR"/>
        </w:rPr>
        <w:t> </w:t>
      </w:r>
      <w:r w:rsidRPr="001B36C1">
        <w:rPr>
          <w:lang w:val="fr-FR"/>
        </w:rPr>
        <w:t>3 au Comité exécutif de l’Accord de 1998 (AC.3). Il a aussi été noté que les travaux de l’équipe spéciale informelle avaient été suspendus et qu’une fois que le groupe de travail informel des systèmes de capot actif pour la protection des piétons aurait terminé ses travaux, un autre groupe de travail informel devrait être créé pour résoudre les questions en suspens concernant le RTM ONU. Enfin, le Groupe de travail a noté que ses experts continueraient d’échanger des informations et qu’il était possible de s’attendre que le Comité exécutif donne de nouvelles instructions à sa session de mars 2022.</w:t>
      </w:r>
    </w:p>
    <w:bookmarkEnd w:id="0"/>
    <w:p w14:paraId="2A5A361F" w14:textId="40E80932" w:rsidR="004E02A1" w:rsidRPr="001B36C1" w:rsidRDefault="004E02A1" w:rsidP="00D106EC">
      <w:pPr>
        <w:pStyle w:val="H1G"/>
        <w:rPr>
          <w:lang w:val="fr-FR"/>
        </w:rPr>
      </w:pPr>
      <w:r w:rsidRPr="001B36C1">
        <w:rPr>
          <w:lang w:val="fr-FR"/>
        </w:rPr>
        <w:tab/>
      </w:r>
      <w:bookmarkStart w:id="3" w:name="_Hlk73093577"/>
      <w:r w:rsidRPr="001B36C1">
        <w:rPr>
          <w:lang w:val="fr-FR"/>
        </w:rPr>
        <w:t>B.</w:t>
      </w:r>
      <w:r w:rsidRPr="001B36C1">
        <w:rPr>
          <w:lang w:val="fr-FR"/>
        </w:rPr>
        <w:tab/>
        <w:t>Proposition d’amendement 4</w:t>
      </w:r>
    </w:p>
    <w:p w14:paraId="61DB1FF2" w14:textId="6BB9DC7F" w:rsidR="004E02A1" w:rsidRPr="001B36C1" w:rsidRDefault="004E02A1" w:rsidP="00D106EC">
      <w:pPr>
        <w:pStyle w:val="SingleTxtG"/>
        <w:rPr>
          <w:lang w:val="fr-FR"/>
        </w:rPr>
      </w:pPr>
      <w:r w:rsidRPr="001B36C1">
        <w:rPr>
          <w:bCs/>
          <w:i/>
          <w:iCs/>
          <w:lang w:val="fr-FR"/>
        </w:rPr>
        <w:t>Document(s)</w:t>
      </w:r>
      <w:r w:rsidR="00D106EC" w:rsidRPr="001B36C1">
        <w:rPr>
          <w:bCs/>
          <w:i/>
          <w:iCs/>
          <w:lang w:val="fr-FR"/>
        </w:rPr>
        <w:t> </w:t>
      </w:r>
      <w:r w:rsidRPr="001B36C1">
        <w:rPr>
          <w:bCs/>
          <w:lang w:val="fr-FR"/>
        </w:rPr>
        <w:t>:</w:t>
      </w:r>
      <w:r w:rsidRPr="001B36C1">
        <w:rPr>
          <w:bCs/>
          <w:iCs/>
          <w:lang w:val="fr-FR"/>
        </w:rPr>
        <w:tab/>
        <w:t>document</w:t>
      </w:r>
      <w:r w:rsidRPr="001B36C1">
        <w:rPr>
          <w:lang w:val="fr-FR"/>
        </w:rPr>
        <w:t xml:space="preserve"> informel GRSP-70-19</w:t>
      </w:r>
      <w:r w:rsidR="00D106EC" w:rsidRPr="001B36C1">
        <w:rPr>
          <w:lang w:val="fr-FR"/>
        </w:rPr>
        <w:t>.</w:t>
      </w:r>
    </w:p>
    <w:p w14:paraId="2E657B34" w14:textId="31BC4FA7" w:rsidR="004E02A1" w:rsidRPr="001B36C1" w:rsidRDefault="004E02A1" w:rsidP="00D106EC">
      <w:pPr>
        <w:pStyle w:val="SingleTxtG"/>
        <w:rPr>
          <w:lang w:val="fr-FR"/>
        </w:rPr>
      </w:pPr>
      <w:r w:rsidRPr="001B36C1">
        <w:rPr>
          <w:lang w:val="fr-FR"/>
        </w:rPr>
        <w:t>5.</w:t>
      </w:r>
      <w:r w:rsidRPr="001B36C1">
        <w:rPr>
          <w:lang w:val="fr-FR"/>
        </w:rPr>
        <w:tab/>
        <w:t>L’expert de la République de Corée a présenté le document informel GRSP-70-19, dans lequel figure le rapport d’activité du groupe de travail informel des systèmes de capot actif pour la protection des piétons. Il a expliqué que la phase</w:t>
      </w:r>
      <w:r w:rsidR="00D106EC" w:rsidRPr="001B36C1">
        <w:rPr>
          <w:lang w:val="fr-FR"/>
        </w:rPr>
        <w:t> </w:t>
      </w:r>
      <w:r w:rsidRPr="001B36C1">
        <w:rPr>
          <w:lang w:val="fr-FR"/>
        </w:rPr>
        <w:t>1 du groupe de travail informel comprendrait une simulation numérique du temps d’impact de la tête contre le véhicule lorsque celui-ci était équipé d’un système de capot actif et qu’il serait noté dans le préambule qu’une méthode générique serait élaborée lors de la phase suivante. Il a indiqué que l’expert du Japon avait proposé d’évoquer une méthode équivalente à la simulation numérique (soit une simulation physique, soit une autre simulation numérique), au gré des Parties contractantes. Le Groupe de travail a convenu que la demande du Japon d’autoriser des solutions de rechange facultatives pouvait être temporairement réglée en l’ajoutant entre crochets dans le préambule (partie</w:t>
      </w:r>
      <w:r w:rsidR="00D106EC" w:rsidRPr="001B36C1">
        <w:rPr>
          <w:lang w:val="fr-FR"/>
        </w:rPr>
        <w:t> </w:t>
      </w:r>
      <w:r w:rsidRPr="001B36C1">
        <w:rPr>
          <w:lang w:val="fr-FR"/>
        </w:rPr>
        <w:t>A). Cela donnerait aux Parties contractantes un délai supplémentaire pour y réfléchir et une décision définitive sur la suppression des crochets pourrait être prise lorsque le Groupe de travail examinerait le projet d’amendement à sa session de mai 2022. En outre, le Groupe de travail a convenu que le groupe informel des systèmes de capot actif devrait achever ses travaux dans le cadre du mandat actuel donné par le Comité exécutif, sans se laisser accaparer par d’autres questions importantes mais non pertinentes à ce stade et sans se laisser distraire par des débats parallèles.</w:t>
      </w:r>
      <w:bookmarkEnd w:id="1"/>
      <w:bookmarkEnd w:id="3"/>
    </w:p>
    <w:p w14:paraId="06345023" w14:textId="1894963C" w:rsidR="004E02A1" w:rsidRPr="001B36C1" w:rsidRDefault="004E02A1" w:rsidP="00D106EC">
      <w:pPr>
        <w:pStyle w:val="HChG"/>
        <w:rPr>
          <w:lang w:val="fr-FR"/>
        </w:rPr>
      </w:pPr>
      <w:r w:rsidRPr="001B36C1">
        <w:rPr>
          <w:lang w:val="fr-FR"/>
        </w:rPr>
        <w:tab/>
        <w:t>IV.</w:t>
      </w:r>
      <w:r w:rsidRPr="001B36C1">
        <w:rPr>
          <w:lang w:val="fr-FR"/>
        </w:rPr>
        <w:tab/>
        <w:t>Règlement technique mondial ONU n</w:t>
      </w:r>
      <w:r w:rsidRPr="001B36C1">
        <w:rPr>
          <w:vertAlign w:val="superscript"/>
          <w:lang w:val="fr-FR"/>
        </w:rPr>
        <w:t>o</w:t>
      </w:r>
      <w:r w:rsidR="00D106EC" w:rsidRPr="001B36C1">
        <w:rPr>
          <w:lang w:val="fr-FR"/>
        </w:rPr>
        <w:t> </w:t>
      </w:r>
      <w:r w:rsidRPr="001B36C1">
        <w:rPr>
          <w:lang w:val="fr-FR"/>
        </w:rPr>
        <w:t xml:space="preserve">13 </w:t>
      </w:r>
      <w:r w:rsidR="00D106EC" w:rsidRPr="001B36C1">
        <w:rPr>
          <w:lang w:val="fr-FR"/>
        </w:rPr>
        <w:br/>
      </w:r>
      <w:r w:rsidRPr="001B36C1">
        <w:rPr>
          <w:lang w:val="fr-FR"/>
        </w:rPr>
        <w:t>(Véhicules</w:t>
      </w:r>
      <w:r w:rsidR="00D106EC" w:rsidRPr="001B36C1">
        <w:rPr>
          <w:lang w:val="fr-FR"/>
        </w:rPr>
        <w:t xml:space="preserve"> </w:t>
      </w:r>
      <w:r w:rsidRPr="001B36C1">
        <w:rPr>
          <w:lang w:val="fr-FR"/>
        </w:rPr>
        <w:t>à</w:t>
      </w:r>
      <w:r w:rsidR="00D106EC" w:rsidRPr="001B36C1">
        <w:rPr>
          <w:lang w:val="fr-FR"/>
        </w:rPr>
        <w:t xml:space="preserve"> </w:t>
      </w:r>
      <w:r w:rsidRPr="001B36C1">
        <w:rPr>
          <w:lang w:val="fr-FR"/>
        </w:rPr>
        <w:t xml:space="preserve">hydrogène et à pile à combustible) </w:t>
      </w:r>
      <w:r w:rsidRPr="001B36C1">
        <w:rPr>
          <w:lang w:val="fr-FR"/>
        </w:rPr>
        <w:br/>
        <w:t>(point 3 de l’ordre du jour)</w:t>
      </w:r>
    </w:p>
    <w:p w14:paraId="1FF304D1" w14:textId="559E493F" w:rsidR="004E02A1" w:rsidRPr="001B36C1" w:rsidRDefault="004E02A1" w:rsidP="00D106EC">
      <w:pPr>
        <w:pStyle w:val="SingleTxtG"/>
        <w:rPr>
          <w:lang w:val="fr-FR"/>
        </w:rPr>
      </w:pPr>
      <w:r w:rsidRPr="001B36C1">
        <w:rPr>
          <w:i/>
          <w:iCs/>
          <w:lang w:val="fr-FR"/>
        </w:rPr>
        <w:t>Document</w:t>
      </w:r>
      <w:r w:rsidRPr="001B36C1">
        <w:rPr>
          <w:bCs/>
          <w:i/>
          <w:iCs/>
          <w:lang w:val="fr-FR"/>
        </w:rPr>
        <w:t>(s)</w:t>
      </w:r>
      <w:r w:rsidR="00D106EC" w:rsidRPr="001B36C1">
        <w:rPr>
          <w:bCs/>
          <w:i/>
          <w:iCs/>
          <w:lang w:val="fr-FR"/>
        </w:rPr>
        <w:t> </w:t>
      </w:r>
      <w:r w:rsidRPr="001B36C1">
        <w:rPr>
          <w:bCs/>
          <w:lang w:val="fr-FR"/>
        </w:rPr>
        <w:t>:</w:t>
      </w:r>
      <w:r w:rsidRPr="001B36C1">
        <w:rPr>
          <w:bCs/>
          <w:iCs/>
          <w:lang w:val="fr-FR"/>
        </w:rPr>
        <w:tab/>
        <w:t>document</w:t>
      </w:r>
      <w:r w:rsidRPr="001B36C1">
        <w:rPr>
          <w:lang w:val="fr-FR"/>
        </w:rPr>
        <w:t xml:space="preserve"> informel GRSP-70-35</w:t>
      </w:r>
      <w:r w:rsidR="00D106EC" w:rsidRPr="001B36C1">
        <w:rPr>
          <w:lang w:val="fr-FR"/>
        </w:rPr>
        <w:t>.</w:t>
      </w:r>
    </w:p>
    <w:p w14:paraId="490C7EF2" w14:textId="4FD9A82E" w:rsidR="004E02A1" w:rsidRPr="001B36C1" w:rsidRDefault="004E02A1" w:rsidP="00D106EC">
      <w:pPr>
        <w:pStyle w:val="SingleTxtG"/>
        <w:rPr>
          <w:lang w:val="fr-FR"/>
        </w:rPr>
      </w:pPr>
      <w:r w:rsidRPr="001B36C1">
        <w:rPr>
          <w:lang w:val="fr-FR"/>
        </w:rPr>
        <w:t>6.</w:t>
      </w:r>
      <w:r w:rsidRPr="001B36C1">
        <w:rPr>
          <w:lang w:val="fr-FR"/>
        </w:rPr>
        <w:tab/>
        <w:t>Le président du groupe de travail informel, au nom des coparrains (États-Unis d’Amérique, Japon, République de Corée et Union européenne)</w:t>
      </w:r>
      <w:bookmarkStart w:id="4" w:name="_Hlk10728906"/>
      <w:r w:rsidRPr="001B36C1">
        <w:rPr>
          <w:lang w:val="fr-FR"/>
        </w:rPr>
        <w:t>, a informé le Groupe de travail de l’état d’avancement des travaux du groupe de travail informel des véhicules à hydrogène et à pile à combustible (HFCV) dans le cadre de la phase</w:t>
      </w:r>
      <w:r w:rsidR="00D106EC" w:rsidRPr="001B36C1">
        <w:rPr>
          <w:lang w:val="fr-FR"/>
        </w:rPr>
        <w:t> </w:t>
      </w:r>
      <w:r w:rsidRPr="001B36C1">
        <w:rPr>
          <w:lang w:val="fr-FR"/>
        </w:rPr>
        <w:t>2 du RTM ONU n</w:t>
      </w:r>
      <w:r w:rsidRPr="001B36C1">
        <w:rPr>
          <w:vertAlign w:val="superscript"/>
          <w:lang w:val="fr-FR"/>
        </w:rPr>
        <w:t>o</w:t>
      </w:r>
      <w:r w:rsidRPr="001B36C1">
        <w:rPr>
          <w:lang w:val="fr-FR"/>
        </w:rPr>
        <w:t xml:space="preserve"> 13, en se référant au document informel GRSP-70-35. Le </w:t>
      </w:r>
      <w:r w:rsidRPr="001B36C1">
        <w:rPr>
          <w:color w:val="000000"/>
          <w:lang w:val="fr-FR"/>
        </w:rPr>
        <w:t xml:space="preserve">Groupe de travail a noté que le groupe de travail informel avait demandé une prolongation de son mandat </w:t>
      </w:r>
      <w:r w:rsidRPr="001B36C1">
        <w:rPr>
          <w:lang w:val="fr-FR"/>
        </w:rPr>
        <w:t>jusqu’en décembre 2022. Le Groupe de travail a approuvé la demande du groupe de travail informel tendant à ce que soit sollicitée l’approbation du Comité exécutif à sa session de mars 2022.</w:t>
      </w:r>
    </w:p>
    <w:p w14:paraId="7F6EEC84" w14:textId="4836A479" w:rsidR="004E02A1" w:rsidRPr="001B36C1" w:rsidRDefault="004E02A1" w:rsidP="00D106EC">
      <w:pPr>
        <w:pStyle w:val="HChG"/>
        <w:rPr>
          <w:lang w:val="fr-FR"/>
        </w:rPr>
      </w:pPr>
      <w:bookmarkStart w:id="5" w:name="_Hlk11662088"/>
      <w:bookmarkEnd w:id="4"/>
      <w:r w:rsidRPr="001B36C1">
        <w:rPr>
          <w:lang w:val="fr-FR"/>
        </w:rPr>
        <w:tab/>
        <w:t>V.</w:t>
      </w:r>
      <w:r w:rsidRPr="001B36C1">
        <w:rPr>
          <w:lang w:val="fr-FR"/>
        </w:rPr>
        <w:tab/>
        <w:t xml:space="preserve">Règlement technique mondial ONU </w:t>
      </w:r>
      <w:bookmarkStart w:id="6" w:name="_Hlk94771794"/>
      <w:r w:rsidRPr="001B36C1">
        <w:rPr>
          <w:lang w:val="fr-FR"/>
        </w:rPr>
        <w:t>n</w:t>
      </w:r>
      <w:r w:rsidRPr="001B36C1">
        <w:rPr>
          <w:vertAlign w:val="superscript"/>
          <w:lang w:val="fr-FR"/>
        </w:rPr>
        <w:t>o</w:t>
      </w:r>
      <w:bookmarkEnd w:id="6"/>
      <w:r w:rsidR="00D106EC" w:rsidRPr="001B36C1">
        <w:rPr>
          <w:lang w:val="fr-FR"/>
        </w:rPr>
        <w:t> </w:t>
      </w:r>
      <w:r w:rsidRPr="001B36C1">
        <w:rPr>
          <w:lang w:val="fr-FR"/>
        </w:rPr>
        <w:t>20 (Sécurité des véhicules électriques) (point</w:t>
      </w:r>
      <w:r w:rsidR="00D106EC" w:rsidRPr="001B36C1">
        <w:rPr>
          <w:lang w:val="fr-FR"/>
        </w:rPr>
        <w:t> </w:t>
      </w:r>
      <w:r w:rsidRPr="001B36C1">
        <w:rPr>
          <w:lang w:val="fr-FR"/>
        </w:rPr>
        <w:t>4 de l’ordre du jour)</w:t>
      </w:r>
    </w:p>
    <w:p w14:paraId="5D7485A7" w14:textId="198029A5" w:rsidR="004E02A1" w:rsidRPr="001B36C1" w:rsidRDefault="004E02A1" w:rsidP="00D106EC">
      <w:pPr>
        <w:pStyle w:val="SingleTxtG"/>
        <w:rPr>
          <w:lang w:val="fr-FR"/>
        </w:rPr>
      </w:pPr>
      <w:r w:rsidRPr="001B36C1">
        <w:rPr>
          <w:i/>
          <w:iCs/>
          <w:lang w:val="fr-FR"/>
        </w:rPr>
        <w:t>Document</w:t>
      </w:r>
      <w:r w:rsidRPr="001B36C1">
        <w:rPr>
          <w:bCs/>
          <w:i/>
          <w:iCs/>
          <w:lang w:val="fr-FR"/>
        </w:rPr>
        <w:t>(s)</w:t>
      </w:r>
      <w:r w:rsidR="00D106EC" w:rsidRPr="001B36C1">
        <w:rPr>
          <w:bCs/>
          <w:i/>
          <w:iCs/>
          <w:lang w:val="fr-FR"/>
        </w:rPr>
        <w:t> </w:t>
      </w:r>
      <w:r w:rsidRPr="001B36C1">
        <w:rPr>
          <w:bCs/>
          <w:lang w:val="fr-FR"/>
        </w:rPr>
        <w:t>:</w:t>
      </w:r>
      <w:r w:rsidRPr="001B36C1">
        <w:rPr>
          <w:bCs/>
          <w:iCs/>
          <w:lang w:val="fr-FR"/>
        </w:rPr>
        <w:tab/>
        <w:t>document</w:t>
      </w:r>
      <w:r w:rsidRPr="001B36C1">
        <w:rPr>
          <w:lang w:val="fr-FR"/>
        </w:rPr>
        <w:t xml:space="preserve"> informel GRSP-70-37</w:t>
      </w:r>
      <w:r w:rsidR="00D106EC" w:rsidRPr="001B36C1">
        <w:rPr>
          <w:lang w:val="fr-FR"/>
        </w:rPr>
        <w:t>.</w:t>
      </w:r>
    </w:p>
    <w:p w14:paraId="5A3841B1" w14:textId="78430EB1" w:rsidR="004E02A1" w:rsidRPr="001B36C1" w:rsidRDefault="004E02A1" w:rsidP="00D106EC">
      <w:pPr>
        <w:pStyle w:val="SingleTxtG"/>
        <w:rPr>
          <w:lang w:val="fr-FR"/>
        </w:rPr>
      </w:pPr>
      <w:r w:rsidRPr="001B36C1">
        <w:rPr>
          <w:lang w:val="fr-FR"/>
        </w:rPr>
        <w:t>7.</w:t>
      </w:r>
      <w:r w:rsidRPr="001B36C1">
        <w:rPr>
          <w:lang w:val="fr-FR"/>
        </w:rPr>
        <w:tab/>
      </w:r>
      <w:r w:rsidRPr="001B36C1">
        <w:rPr>
          <w:color w:val="000000"/>
          <w:lang w:val="fr-FR"/>
        </w:rPr>
        <w:t xml:space="preserve">Le président du groupe de travail informel, au nom des </w:t>
      </w:r>
      <w:r w:rsidRPr="001B36C1">
        <w:rPr>
          <w:lang w:val="fr-FR"/>
        </w:rPr>
        <w:t xml:space="preserve">coparrains (Chine, </w:t>
      </w:r>
      <w:r w:rsidRPr="001B36C1">
        <w:rPr>
          <w:color w:val="000000"/>
          <w:lang w:val="fr-FR"/>
        </w:rPr>
        <w:t xml:space="preserve">États-Unis d’Amérique, </w:t>
      </w:r>
      <w:r w:rsidRPr="001B36C1">
        <w:rPr>
          <w:lang w:val="fr-FR"/>
        </w:rPr>
        <w:t>Japon</w:t>
      </w:r>
      <w:r w:rsidRPr="001B36C1">
        <w:rPr>
          <w:color w:val="000000"/>
          <w:lang w:val="fr-FR"/>
        </w:rPr>
        <w:t xml:space="preserve"> et </w:t>
      </w:r>
      <w:r w:rsidRPr="001B36C1">
        <w:rPr>
          <w:lang w:val="fr-FR"/>
        </w:rPr>
        <w:t>Union européenne</w:t>
      </w:r>
      <w:r w:rsidRPr="001B36C1">
        <w:rPr>
          <w:color w:val="000000"/>
          <w:lang w:val="fr-FR"/>
        </w:rPr>
        <w:t xml:space="preserve">) </w:t>
      </w:r>
      <w:r w:rsidRPr="001B36C1">
        <w:rPr>
          <w:lang w:val="fr-FR"/>
        </w:rPr>
        <w:t>et de tous les membres du groupe de travail informel</w:t>
      </w:r>
      <w:r w:rsidRPr="001B36C1">
        <w:rPr>
          <w:color w:val="000000"/>
          <w:lang w:val="fr-FR"/>
        </w:rPr>
        <w:t xml:space="preserve"> de la phase</w:t>
      </w:r>
      <w:r w:rsidR="00D106EC" w:rsidRPr="001B36C1">
        <w:rPr>
          <w:color w:val="000000"/>
          <w:lang w:val="fr-FR"/>
        </w:rPr>
        <w:t> </w:t>
      </w:r>
      <w:r w:rsidRPr="001B36C1">
        <w:rPr>
          <w:color w:val="000000"/>
          <w:lang w:val="fr-FR"/>
        </w:rPr>
        <w:t xml:space="preserve">2 du RTM ONU </w:t>
      </w:r>
      <w:bookmarkStart w:id="7" w:name="_Hlk94771833"/>
      <w:r w:rsidRPr="001B36C1">
        <w:rPr>
          <w:color w:val="000000"/>
          <w:lang w:val="fr-FR"/>
        </w:rPr>
        <w:t>n</w:t>
      </w:r>
      <w:r w:rsidRPr="001B36C1">
        <w:rPr>
          <w:color w:val="000000"/>
          <w:vertAlign w:val="superscript"/>
          <w:lang w:val="fr-FR"/>
        </w:rPr>
        <w:t>o</w:t>
      </w:r>
      <w:r w:rsidRPr="001B36C1">
        <w:rPr>
          <w:color w:val="000000"/>
          <w:lang w:val="fr-FR"/>
        </w:rPr>
        <w:t> </w:t>
      </w:r>
      <w:bookmarkEnd w:id="7"/>
      <w:r w:rsidRPr="001B36C1">
        <w:rPr>
          <w:color w:val="000000"/>
          <w:lang w:val="fr-FR"/>
        </w:rPr>
        <w:t xml:space="preserve">20, a rendu compte des travaux de la réunion du groupe de travail informel </w:t>
      </w:r>
      <w:r w:rsidRPr="001B36C1">
        <w:rPr>
          <w:lang w:val="fr-FR"/>
        </w:rPr>
        <w:t>en se référant au document informel GRSP-70-37.</w:t>
      </w:r>
    </w:p>
    <w:bookmarkEnd w:id="5"/>
    <w:p w14:paraId="3B3CFDF7" w14:textId="72DBADBA" w:rsidR="004E02A1" w:rsidRPr="001B36C1" w:rsidRDefault="004E02A1" w:rsidP="00D106EC">
      <w:pPr>
        <w:pStyle w:val="HChG"/>
        <w:rPr>
          <w:lang w:val="fr-FR"/>
        </w:rPr>
      </w:pPr>
      <w:r w:rsidRPr="001B36C1">
        <w:rPr>
          <w:lang w:val="fr-FR"/>
        </w:rPr>
        <w:lastRenderedPageBreak/>
        <w:tab/>
        <w:t>VI.</w:t>
      </w:r>
      <w:r w:rsidRPr="001B36C1">
        <w:rPr>
          <w:lang w:val="fr-FR"/>
        </w:rPr>
        <w:tab/>
        <w:t>Règlement ONU n</w:t>
      </w:r>
      <w:r w:rsidRPr="001B36C1">
        <w:rPr>
          <w:vertAlign w:val="superscript"/>
          <w:lang w:val="fr-FR"/>
        </w:rPr>
        <w:t>o</w:t>
      </w:r>
      <w:r w:rsidR="00D106EC" w:rsidRPr="001B36C1">
        <w:rPr>
          <w:lang w:val="fr-FR"/>
        </w:rPr>
        <w:t> </w:t>
      </w:r>
      <w:r w:rsidRPr="001B36C1">
        <w:rPr>
          <w:lang w:val="fr-FR"/>
        </w:rPr>
        <w:t xml:space="preserve">12 (Mécanisme de direction) </w:t>
      </w:r>
      <w:r w:rsidRPr="001B36C1">
        <w:rPr>
          <w:lang w:val="fr-FR"/>
        </w:rPr>
        <w:br/>
        <w:t>(point 5 de l’ordre du jour)</w:t>
      </w:r>
    </w:p>
    <w:p w14:paraId="2DE7BE54" w14:textId="41AFCA58" w:rsidR="004E02A1" w:rsidRPr="001B36C1" w:rsidRDefault="004E02A1" w:rsidP="00D106EC">
      <w:pPr>
        <w:pStyle w:val="SingleTxtG"/>
        <w:ind w:left="2835" w:hanging="1701"/>
        <w:rPr>
          <w:lang w:val="fr-FR"/>
        </w:rPr>
      </w:pPr>
      <w:r w:rsidRPr="001B36C1">
        <w:rPr>
          <w:bCs/>
          <w:i/>
          <w:iCs/>
          <w:lang w:val="fr-FR"/>
        </w:rPr>
        <w:t>Document(s)</w:t>
      </w:r>
      <w:r w:rsidR="00D106EC" w:rsidRPr="001B36C1">
        <w:rPr>
          <w:bCs/>
          <w:i/>
          <w:iCs/>
          <w:lang w:val="fr-FR"/>
        </w:rPr>
        <w:t> </w:t>
      </w:r>
      <w:r w:rsidRPr="001B36C1">
        <w:rPr>
          <w:bCs/>
          <w:lang w:val="fr-FR"/>
        </w:rPr>
        <w:t>:</w:t>
      </w:r>
      <w:r w:rsidRPr="001B36C1">
        <w:rPr>
          <w:bCs/>
          <w:i/>
          <w:iCs/>
          <w:lang w:val="fr-FR"/>
        </w:rPr>
        <w:tab/>
      </w:r>
      <w:r w:rsidRPr="001B36C1">
        <w:rPr>
          <w:bCs/>
          <w:lang w:val="fr-FR"/>
        </w:rPr>
        <w:t>ECE/TRANS/WP.29/GRSP/2021/18</w:t>
      </w:r>
      <w:r w:rsidR="00D106EC" w:rsidRPr="001B36C1">
        <w:rPr>
          <w:bCs/>
          <w:lang w:val="fr-FR"/>
        </w:rPr>
        <w:t xml:space="preserve"> ; </w:t>
      </w:r>
      <w:r w:rsidRPr="001B36C1">
        <w:rPr>
          <w:bCs/>
          <w:iCs/>
          <w:lang w:val="fr-FR"/>
        </w:rPr>
        <w:br/>
        <w:t>document</w:t>
      </w:r>
      <w:r w:rsidRPr="001B36C1">
        <w:rPr>
          <w:lang w:val="fr-FR"/>
        </w:rPr>
        <w:t xml:space="preserve"> informel GRSP-70-31</w:t>
      </w:r>
      <w:r w:rsidR="00D106EC" w:rsidRPr="001B36C1">
        <w:rPr>
          <w:lang w:val="fr-FR"/>
        </w:rPr>
        <w:t>.</w:t>
      </w:r>
    </w:p>
    <w:p w14:paraId="2E7D6EF0" w14:textId="352A6B31" w:rsidR="004E02A1" w:rsidRPr="001B36C1" w:rsidRDefault="004E02A1" w:rsidP="00D106EC">
      <w:pPr>
        <w:pStyle w:val="SingleTxtG"/>
        <w:rPr>
          <w:lang w:val="fr-FR"/>
        </w:rPr>
      </w:pPr>
      <w:r w:rsidRPr="001B36C1">
        <w:rPr>
          <w:lang w:val="fr-FR"/>
        </w:rPr>
        <w:t>8.</w:t>
      </w:r>
      <w:r w:rsidRPr="001B36C1">
        <w:rPr>
          <w:lang w:val="fr-FR"/>
        </w:rPr>
        <w:tab/>
        <w:t xml:space="preserve">Le Groupe de travail a pris note de la proposition présentée par l’expert des Pays-Bas </w:t>
      </w:r>
      <w:r w:rsidRPr="001B36C1">
        <w:rPr>
          <w:bCs/>
          <w:lang w:val="fr-FR"/>
        </w:rPr>
        <w:t>(document ECE/TRANS/WP.29/GRSP/2021/18</w:t>
      </w:r>
      <w:r w:rsidRPr="001B36C1">
        <w:rPr>
          <w:lang w:val="fr-FR"/>
        </w:rPr>
        <w:t>, tel que modifié par le document informel GRSP-70-31), tendant à introduire des dispositions relatives à la sécurité électrique en cas de choc, comme cela avait été décidé pour le Règlement ONU n</w:t>
      </w:r>
      <w:r w:rsidRPr="001B36C1">
        <w:rPr>
          <w:vertAlign w:val="superscript"/>
          <w:lang w:val="fr-FR"/>
        </w:rPr>
        <w:t>o</w:t>
      </w:r>
      <w:r w:rsidRPr="001B36C1">
        <w:rPr>
          <w:lang w:val="fr-FR"/>
        </w:rPr>
        <w:t> 94 (Protection en cas de choc avant). Le Groupe de travail a adopté le document ECE/TRANS/WP.29/2021/18 tel que modifié par l’annexe</w:t>
      </w:r>
      <w:r w:rsidR="00D84F89" w:rsidRPr="001B36C1">
        <w:rPr>
          <w:lang w:val="fr-FR"/>
        </w:rPr>
        <w:t> </w:t>
      </w:r>
      <w:r w:rsidRPr="001B36C1">
        <w:rPr>
          <w:lang w:val="fr-FR"/>
        </w:rPr>
        <w:t>II du présent rapport (document informel GRSP-70-31). Il a demandé au secrétariat de soumettre la proposition en tant que projet de série</w:t>
      </w:r>
      <w:r w:rsidR="00D106EC" w:rsidRPr="001B36C1">
        <w:rPr>
          <w:lang w:val="fr-FR"/>
        </w:rPr>
        <w:t> </w:t>
      </w:r>
      <w:r w:rsidRPr="001B36C1">
        <w:rPr>
          <w:lang w:val="fr-FR"/>
        </w:rPr>
        <w:t>05 d’amendements au Règlement ONU n</w:t>
      </w:r>
      <w:r w:rsidRPr="001B36C1">
        <w:rPr>
          <w:vertAlign w:val="superscript"/>
          <w:lang w:val="fr-FR"/>
        </w:rPr>
        <w:t>o</w:t>
      </w:r>
      <w:r w:rsidRPr="001B36C1">
        <w:rPr>
          <w:lang w:val="fr-FR"/>
        </w:rPr>
        <w:t> 12 (Mécanisme de direction) au Forum mondial et au Comité d’administration de l’Accord de 1958 (AC.1) pour examen et vote à leurs sessions de juin 2022.</w:t>
      </w:r>
    </w:p>
    <w:p w14:paraId="1D15BF89" w14:textId="0F4AED12" w:rsidR="004E02A1" w:rsidRPr="001B36C1" w:rsidRDefault="004E02A1" w:rsidP="00D106EC">
      <w:pPr>
        <w:pStyle w:val="HChG"/>
        <w:rPr>
          <w:lang w:val="fr-FR"/>
        </w:rPr>
      </w:pPr>
      <w:r w:rsidRPr="001B36C1">
        <w:rPr>
          <w:lang w:val="fr-FR"/>
        </w:rPr>
        <w:tab/>
        <w:t>VII.</w:t>
      </w:r>
      <w:r w:rsidRPr="001B36C1">
        <w:rPr>
          <w:lang w:val="fr-FR"/>
        </w:rPr>
        <w:tab/>
        <w:t>Règlement ONU n</w:t>
      </w:r>
      <w:r w:rsidRPr="001B36C1">
        <w:rPr>
          <w:vertAlign w:val="superscript"/>
          <w:lang w:val="fr-FR"/>
        </w:rPr>
        <w:t>o</w:t>
      </w:r>
      <w:r w:rsidR="00D106EC" w:rsidRPr="001B36C1">
        <w:rPr>
          <w:lang w:val="fr-FR"/>
        </w:rPr>
        <w:t> </w:t>
      </w:r>
      <w:r w:rsidRPr="001B36C1">
        <w:rPr>
          <w:lang w:val="fr-FR"/>
        </w:rPr>
        <w:t xml:space="preserve">16 (Ceintures de sécurité) </w:t>
      </w:r>
      <w:r w:rsidRPr="001B36C1">
        <w:rPr>
          <w:lang w:val="fr-FR"/>
        </w:rPr>
        <w:br/>
        <w:t>(point 6 de l’ordre du jour)</w:t>
      </w:r>
    </w:p>
    <w:p w14:paraId="6661B625" w14:textId="781728CF" w:rsidR="004E02A1" w:rsidRPr="001B36C1" w:rsidRDefault="004E02A1" w:rsidP="00D106EC">
      <w:pPr>
        <w:pStyle w:val="SingleTxtG"/>
        <w:ind w:left="2835" w:hanging="1701"/>
        <w:jc w:val="left"/>
        <w:rPr>
          <w:lang w:val="fr-FR"/>
        </w:rPr>
      </w:pPr>
      <w:r w:rsidRPr="001B36C1">
        <w:rPr>
          <w:i/>
          <w:lang w:val="fr-FR"/>
        </w:rPr>
        <w:t>Document(s)</w:t>
      </w:r>
      <w:r w:rsidR="00D106EC" w:rsidRPr="001B36C1">
        <w:rPr>
          <w:i/>
          <w:lang w:val="fr-FR"/>
        </w:rPr>
        <w:t> </w:t>
      </w:r>
      <w:r w:rsidRPr="001B36C1">
        <w:rPr>
          <w:iCs/>
          <w:lang w:val="fr-FR"/>
        </w:rPr>
        <w:t>:</w:t>
      </w:r>
      <w:r w:rsidRPr="001B36C1">
        <w:rPr>
          <w:lang w:val="fr-FR"/>
        </w:rPr>
        <w:tab/>
      </w:r>
      <w:r w:rsidRPr="001B36C1">
        <w:rPr>
          <w:bCs/>
          <w:lang w:val="fr-FR"/>
        </w:rPr>
        <w:t>ECE/TRANS/WP.29/GRSP/2019/15</w:t>
      </w:r>
      <w:r w:rsidR="00D106EC" w:rsidRPr="001B36C1">
        <w:rPr>
          <w:bCs/>
          <w:lang w:val="fr-FR"/>
        </w:rPr>
        <w:t xml:space="preserve">, </w:t>
      </w:r>
      <w:r w:rsidR="00D106EC" w:rsidRPr="001B36C1">
        <w:rPr>
          <w:bCs/>
          <w:lang w:val="fr-FR"/>
        </w:rPr>
        <w:br/>
      </w:r>
      <w:r w:rsidRPr="001B36C1">
        <w:rPr>
          <w:lang w:val="fr-FR"/>
        </w:rPr>
        <w:t>ECE/TRANS/WP.29/GRSP/2021/19</w:t>
      </w:r>
      <w:r w:rsidR="00D106EC" w:rsidRPr="001B36C1">
        <w:rPr>
          <w:lang w:val="fr-FR"/>
        </w:rPr>
        <w:t xml:space="preserve">, </w:t>
      </w:r>
      <w:r w:rsidRPr="001B36C1">
        <w:rPr>
          <w:lang w:val="fr-FR"/>
        </w:rPr>
        <w:br/>
      </w:r>
      <w:r w:rsidRPr="001B36C1">
        <w:rPr>
          <w:bCs/>
          <w:lang w:val="fr-FR"/>
        </w:rPr>
        <w:t>ECE/TRANS/WP.29/GRSP/2021/20</w:t>
      </w:r>
      <w:r w:rsidR="00D106EC" w:rsidRPr="001B36C1">
        <w:rPr>
          <w:bCs/>
          <w:lang w:val="fr-FR"/>
        </w:rPr>
        <w:t xml:space="preserve">, </w:t>
      </w:r>
      <w:r w:rsidRPr="001B36C1">
        <w:rPr>
          <w:bCs/>
          <w:lang w:val="fr-FR"/>
        </w:rPr>
        <w:br/>
        <w:t>ECE/TRANS/WP.29/GRSP/2021/25</w:t>
      </w:r>
      <w:r w:rsidR="00D106EC" w:rsidRPr="001B36C1">
        <w:rPr>
          <w:bCs/>
          <w:lang w:val="fr-FR"/>
        </w:rPr>
        <w:t xml:space="preserve"> ; </w:t>
      </w:r>
      <w:r w:rsidRPr="001B36C1">
        <w:rPr>
          <w:lang w:val="fr-FR"/>
        </w:rPr>
        <w:br/>
        <w:t xml:space="preserve">documents </w:t>
      </w:r>
      <w:r w:rsidRPr="001B36C1">
        <w:rPr>
          <w:bCs/>
          <w:lang w:val="fr-FR"/>
        </w:rPr>
        <w:t>informels</w:t>
      </w:r>
      <w:r w:rsidRPr="001B36C1">
        <w:rPr>
          <w:lang w:val="fr-FR"/>
        </w:rPr>
        <w:t xml:space="preserve"> GRSP-70-03, GRSP-70-06, GRSP-70-07, </w:t>
      </w:r>
      <w:r w:rsidRPr="001B36C1">
        <w:rPr>
          <w:bCs/>
          <w:lang w:val="fr-FR"/>
        </w:rPr>
        <w:t>GRSP</w:t>
      </w:r>
      <w:r w:rsidR="00D106EC" w:rsidRPr="001B36C1">
        <w:rPr>
          <w:bCs/>
          <w:lang w:val="fr-FR"/>
        </w:rPr>
        <w:noBreakHyphen/>
      </w:r>
      <w:r w:rsidRPr="001B36C1">
        <w:rPr>
          <w:bCs/>
          <w:lang w:val="fr-FR"/>
        </w:rPr>
        <w:t xml:space="preserve">70-18, </w:t>
      </w:r>
      <w:r w:rsidRPr="001B36C1">
        <w:rPr>
          <w:lang w:val="fr-FR"/>
        </w:rPr>
        <w:t>GRSP-70-25, GRSP-70-32</w:t>
      </w:r>
      <w:r w:rsidR="00D106EC" w:rsidRPr="001B36C1">
        <w:rPr>
          <w:lang w:val="fr-FR"/>
        </w:rPr>
        <w:t>.</w:t>
      </w:r>
    </w:p>
    <w:p w14:paraId="4D959F4E" w14:textId="77777777" w:rsidR="004E02A1" w:rsidRPr="001B36C1" w:rsidRDefault="004E02A1" w:rsidP="00D106EC">
      <w:pPr>
        <w:pStyle w:val="SingleTxtG"/>
        <w:rPr>
          <w:lang w:val="fr-FR"/>
        </w:rPr>
      </w:pPr>
      <w:r w:rsidRPr="001B36C1">
        <w:rPr>
          <w:lang w:val="fr-FR"/>
        </w:rPr>
        <w:t>9.</w:t>
      </w:r>
      <w:r w:rsidRPr="001B36C1">
        <w:rPr>
          <w:lang w:val="fr-FR"/>
        </w:rPr>
        <w:tab/>
        <w:t>L’expert de l’Espagne a présenté le document ECE/TRANS/WP.29/GRSP/2021/20 et le document informel GRSP-70-03, dans lequel les croquis des fixations des rehausseurs sont actualisés afin de permettre de concevoir les sièges en combinaison avec une jambe de force antirotation. Cette proposition a suscité des préoccupations parmi les experts du Groupe de travail, en raison des effets qu’elle aurait sur le Règlement ONU n</w:t>
      </w:r>
      <w:r w:rsidRPr="001B36C1">
        <w:rPr>
          <w:vertAlign w:val="superscript"/>
          <w:lang w:val="fr-FR"/>
        </w:rPr>
        <w:t>o</w:t>
      </w:r>
      <w:r w:rsidRPr="001B36C1">
        <w:rPr>
          <w:lang w:val="fr-FR"/>
        </w:rPr>
        <w:t> 145 (Systèmes d’ancrage ISOFIX, ancrages pour fixation supérieure ISOFIX et positions i-Size) et sur les accidents réels. Le Groupe de travail a décidé de reprendre le débat sur une version révisée du document ECE/TRANS/WP.29/GRSP/2021/20 (Règlement ONU n</w:t>
      </w:r>
      <w:r w:rsidRPr="001B36C1">
        <w:rPr>
          <w:vertAlign w:val="superscript"/>
          <w:lang w:val="fr-FR"/>
        </w:rPr>
        <w:t>o</w:t>
      </w:r>
      <w:r w:rsidRPr="001B36C1">
        <w:rPr>
          <w:lang w:val="fr-FR"/>
        </w:rPr>
        <w:t> 16) à sa session de mai 2022, en s’appuyant sur davantage d’éléments concrets relatifs aux accidents réels en cas de choc latéral et en configuration décalée.</w:t>
      </w:r>
    </w:p>
    <w:p w14:paraId="000D4277" w14:textId="2B858589" w:rsidR="004E02A1" w:rsidRPr="001B36C1" w:rsidRDefault="004E02A1" w:rsidP="00D106EC">
      <w:pPr>
        <w:pStyle w:val="SingleTxtG"/>
        <w:rPr>
          <w:lang w:val="fr-FR"/>
        </w:rPr>
      </w:pPr>
      <w:r w:rsidRPr="001B36C1">
        <w:rPr>
          <w:lang w:val="fr-FR"/>
        </w:rPr>
        <w:t>10.</w:t>
      </w:r>
      <w:r w:rsidRPr="001B36C1">
        <w:rPr>
          <w:lang w:val="fr-FR"/>
        </w:rPr>
        <w:tab/>
        <w:t xml:space="preserve">L’expert de la CLEPA a présenté le </w:t>
      </w:r>
      <w:r w:rsidRPr="001B36C1">
        <w:rPr>
          <w:bCs/>
          <w:lang w:val="fr-FR"/>
        </w:rPr>
        <w:t xml:space="preserve">document ECE/TRANS/WP.29/GRSP/2021/25 dans un exposé (document </w:t>
      </w:r>
      <w:r w:rsidRPr="001B36C1">
        <w:rPr>
          <w:lang w:val="fr-FR"/>
        </w:rPr>
        <w:t>informel</w:t>
      </w:r>
      <w:r w:rsidRPr="001B36C1">
        <w:rPr>
          <w:bCs/>
          <w:lang w:val="fr-FR"/>
        </w:rPr>
        <w:t xml:space="preserve"> GRSP-70-18), tendant à </w:t>
      </w:r>
      <w:r w:rsidRPr="001B36C1">
        <w:rPr>
          <w:rFonts w:eastAsia="Times New Roman"/>
          <w:lang w:val="fr-FR"/>
        </w:rPr>
        <w:t xml:space="preserve">modifier le volume de la jambe </w:t>
      </w:r>
      <w:r w:rsidRPr="001B36C1">
        <w:rPr>
          <w:lang w:val="fr-FR"/>
        </w:rPr>
        <w:t xml:space="preserve">de force </w:t>
      </w:r>
      <w:r w:rsidRPr="001B36C1">
        <w:rPr>
          <w:rFonts w:eastAsia="Times New Roman"/>
          <w:lang w:val="fr-FR"/>
        </w:rPr>
        <w:t xml:space="preserve">existante afin d’accroître la compatibilité entre ce volume et les </w:t>
      </w:r>
      <w:r w:rsidRPr="001B36C1">
        <w:rPr>
          <w:rFonts w:eastAsia="Times New Roman"/>
          <w:bCs/>
          <w:lang w:val="fr-FR"/>
        </w:rPr>
        <w:t xml:space="preserve">dispositifs de retenue pour enfants </w:t>
      </w:r>
      <w:r w:rsidRPr="001B36C1">
        <w:rPr>
          <w:rFonts w:eastAsia="Times New Roman"/>
          <w:lang w:val="fr-FR"/>
        </w:rPr>
        <w:t xml:space="preserve">utilisés pour évaluer les dimensions extérieures d’un dispositif de retenue pour enfants amélioré. </w:t>
      </w:r>
      <w:r w:rsidRPr="001B36C1">
        <w:rPr>
          <w:lang w:val="fr-FR"/>
        </w:rPr>
        <w:t>Le Groupe de travail a décidé de reprendre l’examen d’une version révisée du document ECE/TRANS/WP.29/GRSP/2021/25 (Règlement ONU n</w:t>
      </w:r>
      <w:r w:rsidRPr="001B36C1">
        <w:rPr>
          <w:vertAlign w:val="superscript"/>
          <w:lang w:val="fr-FR"/>
        </w:rPr>
        <w:t>o</w:t>
      </w:r>
      <w:r w:rsidRPr="001B36C1">
        <w:rPr>
          <w:lang w:val="fr-FR"/>
        </w:rPr>
        <w:t> 16) à sa session de mai 2022, en demandant davantage d’éléments concrets en cas d’accident réel.</w:t>
      </w:r>
    </w:p>
    <w:p w14:paraId="17BB7B84" w14:textId="77777777" w:rsidR="004E02A1" w:rsidRPr="001B36C1" w:rsidRDefault="004E02A1" w:rsidP="00D106EC">
      <w:pPr>
        <w:pStyle w:val="SingleTxtG"/>
        <w:rPr>
          <w:lang w:val="fr-FR"/>
        </w:rPr>
      </w:pPr>
      <w:r w:rsidRPr="001B36C1">
        <w:rPr>
          <w:lang w:val="fr-FR"/>
        </w:rPr>
        <w:t>11.</w:t>
      </w:r>
      <w:r w:rsidRPr="001B36C1">
        <w:rPr>
          <w:lang w:val="fr-FR"/>
        </w:rPr>
        <w:tab/>
        <w:t>L’expert du Japon a présenté le document ECE/TRANS/WP.29/GRSP/2021/19 sur les ceintures de sécurité des sièges équipés d’ancrages inférieurs ISOFIX. Il a également présenté le document informel GRSP-70-32, dans lequel il est montré que les valeurs maximales de l’accélération du bassin et de la force exercée par la ceinture abdominale sur les mannequins aux places arrière sont plus importantes que pour les mannequins des places avant. L’expert de l’OICA a présenté le document informel GRSP-70-25, dans lequel il est montré que les données de l’expert du Japon indiquaient que les rehausseurs fixés à la fois par la ceinture de sécurité et par le système ISOFIX pouvaient causer du mou dans le système de ceinture, ce qui entraînait une augmentation de la charge sur les mannequins. Il a donc suggéré que les rehausseurs munis de fixations ISOFIX soient homologués conformément au Règlement ONU n</w:t>
      </w:r>
      <w:r w:rsidRPr="001B36C1">
        <w:rPr>
          <w:vertAlign w:val="superscript"/>
          <w:lang w:val="fr-FR"/>
        </w:rPr>
        <w:t>o</w:t>
      </w:r>
      <w:r w:rsidRPr="001B36C1">
        <w:rPr>
          <w:lang w:val="fr-FR"/>
        </w:rPr>
        <w:t> 129 comme étant « spécifiques au véhicule » et non comme étant « universels » ou « i-Size ». Le Groupe de travail a décidé de reprendre le débat sur cette proposition à sa session de mai 2022.</w:t>
      </w:r>
    </w:p>
    <w:p w14:paraId="0E7E37D9" w14:textId="77777777" w:rsidR="004E02A1" w:rsidRPr="001B36C1" w:rsidRDefault="004E02A1" w:rsidP="00D106EC">
      <w:pPr>
        <w:pStyle w:val="SingleTxtG"/>
        <w:rPr>
          <w:lang w:val="fr-FR"/>
        </w:rPr>
      </w:pPr>
      <w:r w:rsidRPr="001B36C1">
        <w:rPr>
          <w:lang w:val="fr-FR"/>
        </w:rPr>
        <w:lastRenderedPageBreak/>
        <w:t>12.</w:t>
      </w:r>
      <w:r w:rsidRPr="001B36C1">
        <w:rPr>
          <w:lang w:val="fr-FR"/>
        </w:rPr>
        <w:tab/>
        <w:t>Le Groupe de travail a repris l’examen du document ECE/TRANS/WP.29/GRSP/2019/15, relatif aux coussins gonflables frontaux sur les sièges arrière. L’expert de la CE a informé le Groupe de travail que la législation actuelle de l’Union européenne était incompatible avec la présence de ces coussins gonflables et que l’UE avait entrepris de l’actualiser. Il a toutefois encouragé les experts à rechercher une solution indépendante de ce processus de révision. Le Groupe de travail a décidé de reprendre le débat sur la base d’une éventuelle proposition révisée telle qu’annoncée par l’expert de l’OICA, de manière à la limiter aux dispositifs de retenue pour enfants spécifiques à un véhicule.</w:t>
      </w:r>
    </w:p>
    <w:p w14:paraId="1B312624" w14:textId="6C7DBAC9" w:rsidR="004E02A1" w:rsidRPr="001B36C1" w:rsidRDefault="004E02A1" w:rsidP="00D106EC">
      <w:pPr>
        <w:pStyle w:val="SingleTxtG"/>
        <w:rPr>
          <w:lang w:val="fr-FR"/>
        </w:rPr>
      </w:pPr>
      <w:r w:rsidRPr="001B36C1">
        <w:rPr>
          <w:lang w:val="fr-FR"/>
        </w:rPr>
        <w:t>13.</w:t>
      </w:r>
      <w:r w:rsidRPr="001B36C1">
        <w:rPr>
          <w:lang w:val="fr-FR"/>
        </w:rPr>
        <w:tab/>
        <w:t>L’expert de la Finlande a présenté les documents informels GRSP-70-06 et GRSP</w:t>
      </w:r>
      <w:r w:rsidR="00D00FC3" w:rsidRPr="001B36C1">
        <w:rPr>
          <w:lang w:val="fr-FR"/>
        </w:rPr>
        <w:noBreakHyphen/>
      </w:r>
      <w:r w:rsidRPr="001B36C1">
        <w:rPr>
          <w:lang w:val="fr-FR"/>
        </w:rPr>
        <w:t>70</w:t>
      </w:r>
      <w:r w:rsidR="00D00FC3" w:rsidRPr="001B36C1">
        <w:rPr>
          <w:lang w:val="fr-FR"/>
        </w:rPr>
        <w:noBreakHyphen/>
      </w:r>
      <w:r w:rsidRPr="001B36C1">
        <w:rPr>
          <w:lang w:val="fr-FR"/>
        </w:rPr>
        <w:t>07, tendant à justifier l’introduction de ceintures de sécurité à trois points d’ancrage dans les autobus. L’expert des Pays-Bas a appuyé l’initiative. L’expert de la CE s’est dit disposé à examiner la proposition, mais souhaitait que celle-ci inclue des rappels du port de la ceinture de sécurité afin de maximiser les avantages. L’experte de la Suède a soutenu l’initiative de la Finlande, mais a demandé plus de détails sur les conséquences négatives, notamment en ce qui concernait l’évacuation des occupants. L’expert de l’OICA a affirmé qu’il était nécessaire de disposer de données sur les accidents dans d’autres régions et de les examiner attentivement avant de tirer des conclusions ; il a également fait remarquer qu’il serait utile de revoir les dispositions du Règlement ONU n</w:t>
      </w:r>
      <w:r w:rsidRPr="001B36C1">
        <w:rPr>
          <w:vertAlign w:val="superscript"/>
          <w:lang w:val="fr-FR"/>
        </w:rPr>
        <w:t>o</w:t>
      </w:r>
      <w:r w:rsidRPr="001B36C1">
        <w:rPr>
          <w:lang w:val="fr-FR"/>
        </w:rPr>
        <w:t> 80 avant de supprimer la possibilité d’utiliser des ceintures à deux points, ce qui aurait de lourdes conséquences. Le</w:t>
      </w:r>
      <w:r w:rsidR="000F7CAA" w:rsidRPr="001B36C1">
        <w:rPr>
          <w:lang w:val="fr-FR"/>
        </w:rPr>
        <w:t> </w:t>
      </w:r>
      <w:r w:rsidRPr="001B36C1">
        <w:rPr>
          <w:lang w:val="fr-FR"/>
        </w:rPr>
        <w:t>Groupe de travail a finalement décidé de reprendre le débat autour de la proposition de l’expert de la Finlande sur la base de données plus larges lors de sessions à venir.</w:t>
      </w:r>
    </w:p>
    <w:p w14:paraId="4790FE1A" w14:textId="39EC8D91" w:rsidR="004E02A1" w:rsidRPr="001B36C1" w:rsidRDefault="004E02A1" w:rsidP="00D106EC">
      <w:pPr>
        <w:pStyle w:val="HChG"/>
        <w:rPr>
          <w:lang w:val="fr-FR"/>
        </w:rPr>
      </w:pPr>
      <w:r w:rsidRPr="001B36C1">
        <w:rPr>
          <w:lang w:val="fr-FR"/>
        </w:rPr>
        <w:tab/>
        <w:t>VIII.</w:t>
      </w:r>
      <w:r w:rsidRPr="001B36C1">
        <w:rPr>
          <w:lang w:val="fr-FR"/>
        </w:rPr>
        <w:tab/>
        <w:t>Règlement ONU n</w:t>
      </w:r>
      <w:r w:rsidRPr="001B36C1">
        <w:rPr>
          <w:vertAlign w:val="superscript"/>
          <w:lang w:val="fr-FR"/>
        </w:rPr>
        <w:t>o</w:t>
      </w:r>
      <w:r w:rsidR="00D106EC" w:rsidRPr="001B36C1">
        <w:rPr>
          <w:lang w:val="fr-FR"/>
        </w:rPr>
        <w:t> </w:t>
      </w:r>
      <w:r w:rsidRPr="001B36C1">
        <w:rPr>
          <w:lang w:val="fr-FR"/>
        </w:rPr>
        <w:t>17 (Résistance mécanique des sièges) (point</w:t>
      </w:r>
      <w:r w:rsidR="00D106EC" w:rsidRPr="001B36C1">
        <w:rPr>
          <w:lang w:val="fr-FR"/>
        </w:rPr>
        <w:t> </w:t>
      </w:r>
      <w:r w:rsidRPr="001B36C1">
        <w:rPr>
          <w:lang w:val="fr-FR"/>
        </w:rPr>
        <w:t>7 de l’ordre du jour)</w:t>
      </w:r>
    </w:p>
    <w:p w14:paraId="2070F69A" w14:textId="4E2A98AF" w:rsidR="004E02A1" w:rsidRPr="001B36C1" w:rsidRDefault="004E02A1" w:rsidP="00D106EC">
      <w:pPr>
        <w:pStyle w:val="SingleTxtG"/>
        <w:ind w:left="2835" w:hanging="1701"/>
        <w:jc w:val="left"/>
        <w:rPr>
          <w:lang w:val="fr-FR"/>
        </w:rPr>
      </w:pPr>
      <w:r w:rsidRPr="001B36C1">
        <w:rPr>
          <w:i/>
          <w:lang w:val="fr-FR"/>
        </w:rPr>
        <w:t>Document(s)</w:t>
      </w:r>
      <w:r w:rsidR="00D106EC" w:rsidRPr="001B36C1">
        <w:rPr>
          <w:i/>
          <w:lang w:val="fr-FR"/>
        </w:rPr>
        <w:t> </w:t>
      </w:r>
      <w:r w:rsidRPr="001B36C1">
        <w:rPr>
          <w:iCs/>
          <w:lang w:val="fr-FR"/>
        </w:rPr>
        <w:t>:</w:t>
      </w:r>
      <w:r w:rsidRPr="001B36C1">
        <w:rPr>
          <w:lang w:val="fr-FR"/>
        </w:rPr>
        <w:tab/>
        <w:t>ECE/TRANS/WP.29/GRSP/20</w:t>
      </w:r>
      <w:r w:rsidR="000F7CAA" w:rsidRPr="001B36C1">
        <w:rPr>
          <w:lang w:val="fr-FR"/>
        </w:rPr>
        <w:t>20</w:t>
      </w:r>
      <w:r w:rsidRPr="001B36C1">
        <w:rPr>
          <w:lang w:val="fr-FR"/>
        </w:rPr>
        <w:t>/12</w:t>
      </w:r>
      <w:r w:rsidR="00D106EC" w:rsidRPr="001B36C1">
        <w:rPr>
          <w:lang w:val="fr-FR"/>
        </w:rPr>
        <w:t xml:space="preserve"> ; </w:t>
      </w:r>
      <w:r w:rsidRPr="001B36C1">
        <w:rPr>
          <w:lang w:val="fr-FR"/>
        </w:rPr>
        <w:br/>
        <w:t>documents informels GRSP-69-02, GRSP-70-27</w:t>
      </w:r>
      <w:r w:rsidR="00D106EC" w:rsidRPr="001B36C1">
        <w:rPr>
          <w:lang w:val="fr-FR"/>
        </w:rPr>
        <w:t>.</w:t>
      </w:r>
    </w:p>
    <w:p w14:paraId="28B12C8A" w14:textId="22181738" w:rsidR="004E02A1" w:rsidRPr="001B36C1" w:rsidRDefault="004E02A1" w:rsidP="00D106EC">
      <w:pPr>
        <w:pStyle w:val="SingleTxtG"/>
        <w:rPr>
          <w:lang w:val="fr-FR"/>
        </w:rPr>
      </w:pPr>
      <w:r w:rsidRPr="001B36C1">
        <w:rPr>
          <w:lang w:val="fr-FR"/>
        </w:rPr>
        <w:t>14.</w:t>
      </w:r>
      <w:r w:rsidRPr="001B36C1">
        <w:rPr>
          <w:lang w:val="fr-FR"/>
        </w:rPr>
        <w:tab/>
        <w:t>L’expert de la Norvège a présenté une proposition d’amendements (document informel GRSP-70-27) visant à améliorer la procédure d’essai pour la protection des occupants contre le déplacement des bagages. Il a précisé que la proposition découlait des conclusions d’un rapport (document informel GRSP-69-02) de l’Autorité norvégienne d’enquête sur la sécurité sur un choc avant à grande vitesse, qui avait été présenté à la session de mai 2021 du Groupe de travail. L’expert de la CLEPA a fait valoir qu’il n’y avait aucune preuve que l’amélioration de la résistance des sièges permettrait d’éviter des situations comme celles montrées par l’expert de la Norvège et que le problème semblait davantage lié au sous-marinage. L’expert des Pays-Bas a ajouté que l’accident illustré s’était produit à grande vitesse. Il a souligné que le problème était dû à un décalage entre les Règlements ONU n</w:t>
      </w:r>
      <w:r w:rsidRPr="001B36C1">
        <w:rPr>
          <w:vertAlign w:val="superscript"/>
          <w:lang w:val="fr-FR"/>
        </w:rPr>
        <w:t>os</w:t>
      </w:r>
      <w:r w:rsidRPr="001B36C1">
        <w:rPr>
          <w:lang w:val="fr-FR"/>
        </w:rPr>
        <w:t> 14 et 17, car ceux-ci ne traitaient pas de la situation dans laquelle un occupant est assis en position centrale arrière et qu’il y a des bagages dans le coffre. L’expert de l’OICA a également souligné la très grande gravité de cet accident particulier et le fait que, depuis l’introduction des dispositions actuelles du Règlement ONU n</w:t>
      </w:r>
      <w:r w:rsidRPr="001B36C1">
        <w:rPr>
          <w:vertAlign w:val="superscript"/>
          <w:lang w:val="fr-FR"/>
        </w:rPr>
        <w:t>o</w:t>
      </w:r>
      <w:r w:rsidRPr="001B36C1">
        <w:rPr>
          <w:lang w:val="fr-FR"/>
        </w:rPr>
        <w:t> 17, les données réelles ne semblaient pas indiquer de problèmes</w:t>
      </w:r>
      <w:r w:rsidR="00D106EC" w:rsidRPr="001B36C1">
        <w:rPr>
          <w:lang w:val="fr-FR"/>
        </w:rPr>
        <w:t> </w:t>
      </w:r>
      <w:r w:rsidRPr="001B36C1">
        <w:rPr>
          <w:lang w:val="fr-FR"/>
        </w:rPr>
        <w:t>; il a également suggéré de mieux comprendre cette question spécifique et de recueillir davantage d’éléments. Le Groupe de travail a décidé de reprendre l’examen de la question lors de ses futures sessions sur la base du document informel GRSP-70-27 et des données relatives aux accidents, et de conserver ce document en tant que document informel à l’ordre du jour de la session de mai 2022.</w:t>
      </w:r>
    </w:p>
    <w:p w14:paraId="3006859F" w14:textId="77777777" w:rsidR="004E02A1" w:rsidRPr="001B36C1" w:rsidRDefault="004E02A1" w:rsidP="00D106EC">
      <w:pPr>
        <w:pStyle w:val="SingleTxtG"/>
        <w:rPr>
          <w:lang w:val="fr-FR"/>
        </w:rPr>
      </w:pPr>
      <w:r w:rsidRPr="001B36C1">
        <w:rPr>
          <w:lang w:val="fr-FR"/>
        </w:rPr>
        <w:t>15.</w:t>
      </w:r>
      <w:r w:rsidRPr="001B36C1">
        <w:rPr>
          <w:lang w:val="fr-FR"/>
        </w:rPr>
        <w:tab/>
        <w:t>L’expert de l’OICA a retiré le document ECE/TRANS/WP.29/GRSP/2020/12, et le Groupe de travail a décidé de retirer cette question (hauteur des appuie-tête/constructions à toit bas) de l’ordre du jour des sessions suivantes.</w:t>
      </w:r>
    </w:p>
    <w:p w14:paraId="0540F64A" w14:textId="4830F29A" w:rsidR="004E02A1" w:rsidRPr="001B36C1" w:rsidRDefault="004E02A1" w:rsidP="00D106EC">
      <w:pPr>
        <w:pStyle w:val="HChG"/>
        <w:rPr>
          <w:lang w:val="fr-FR"/>
        </w:rPr>
      </w:pPr>
      <w:r w:rsidRPr="001B36C1">
        <w:rPr>
          <w:lang w:val="fr-FR"/>
        </w:rPr>
        <w:tab/>
        <w:t>IX.</w:t>
      </w:r>
      <w:r w:rsidRPr="001B36C1">
        <w:rPr>
          <w:lang w:val="fr-FR"/>
        </w:rPr>
        <w:tab/>
        <w:t>Règlement ONU n</w:t>
      </w:r>
      <w:r w:rsidRPr="001B36C1">
        <w:rPr>
          <w:vertAlign w:val="superscript"/>
          <w:lang w:val="fr-FR"/>
        </w:rPr>
        <w:t>o</w:t>
      </w:r>
      <w:r w:rsidR="00D106EC" w:rsidRPr="001B36C1">
        <w:rPr>
          <w:lang w:val="fr-FR"/>
        </w:rPr>
        <w:t> </w:t>
      </w:r>
      <w:r w:rsidRPr="001B36C1">
        <w:rPr>
          <w:lang w:val="fr-FR"/>
        </w:rPr>
        <w:t xml:space="preserve">22 (Casques de protection) </w:t>
      </w:r>
      <w:r w:rsidRPr="001B36C1">
        <w:rPr>
          <w:lang w:val="fr-FR"/>
        </w:rPr>
        <w:br/>
        <w:t>(point 8 de l’ordre du jour)</w:t>
      </w:r>
    </w:p>
    <w:p w14:paraId="283519F9" w14:textId="4B004B79" w:rsidR="004E02A1" w:rsidRPr="001B36C1" w:rsidRDefault="004E02A1" w:rsidP="00D106EC">
      <w:pPr>
        <w:pStyle w:val="SingleTxtG"/>
        <w:ind w:left="2835" w:hanging="1701"/>
        <w:rPr>
          <w:lang w:val="fr-FR"/>
        </w:rPr>
      </w:pPr>
      <w:r w:rsidRPr="001B36C1">
        <w:rPr>
          <w:i/>
          <w:lang w:val="fr-FR"/>
        </w:rPr>
        <w:t>Document(s)</w:t>
      </w:r>
      <w:r w:rsidR="00D106EC" w:rsidRPr="001B36C1">
        <w:rPr>
          <w:i/>
          <w:lang w:val="fr-FR"/>
        </w:rPr>
        <w:t> </w:t>
      </w:r>
      <w:r w:rsidRPr="001B36C1">
        <w:rPr>
          <w:iCs/>
          <w:lang w:val="fr-FR"/>
        </w:rPr>
        <w:t>:</w:t>
      </w:r>
      <w:r w:rsidRPr="001B36C1">
        <w:rPr>
          <w:lang w:val="fr-FR"/>
        </w:rPr>
        <w:tab/>
        <w:t>ECE/TRANS/WP.29/GRSP/2021/24</w:t>
      </w:r>
      <w:r w:rsidR="00D106EC" w:rsidRPr="001B36C1">
        <w:rPr>
          <w:lang w:val="fr-FR"/>
        </w:rPr>
        <w:t xml:space="preserve"> ; </w:t>
      </w:r>
      <w:r w:rsidRPr="001B36C1">
        <w:rPr>
          <w:lang w:val="fr-FR"/>
        </w:rPr>
        <w:br/>
        <w:t>documents informels GRSP-70-14, GRSP-70-28</w:t>
      </w:r>
      <w:r w:rsidR="00D106EC" w:rsidRPr="001B36C1">
        <w:rPr>
          <w:lang w:val="fr-FR"/>
        </w:rPr>
        <w:t>.</w:t>
      </w:r>
    </w:p>
    <w:p w14:paraId="18323BED" w14:textId="7E7A4140" w:rsidR="004E02A1" w:rsidRPr="001B36C1" w:rsidRDefault="004E02A1" w:rsidP="00D106EC">
      <w:pPr>
        <w:pStyle w:val="SingleTxtG"/>
        <w:rPr>
          <w:lang w:val="fr-FR"/>
        </w:rPr>
      </w:pPr>
      <w:r w:rsidRPr="001B36C1">
        <w:rPr>
          <w:lang w:val="fr-FR"/>
        </w:rPr>
        <w:lastRenderedPageBreak/>
        <w:t>16.</w:t>
      </w:r>
      <w:r w:rsidRPr="001B36C1">
        <w:rPr>
          <w:lang w:val="fr-FR"/>
        </w:rPr>
        <w:tab/>
        <w:t>L’expert de l’Italie, président du groupe spécial des casques de sécurité, a présenté le document ECE/TRANS/WP.29/GRSP/2021/24 tel que modifié par le document informel GRSP-70-14 dans un exposé (document informel GRSP-70-28) traitant des dispositions spécifiques relatives à l’homologation de type des accessoires de casque définies par le groupe spécial. Le Groupe de travail a adopté le document ECE/TRANS/WP.29/GRSP/2021/24 tel que modifié par l’annexe</w:t>
      </w:r>
      <w:r w:rsidR="00EB3758" w:rsidRPr="001B36C1">
        <w:rPr>
          <w:lang w:val="fr-FR"/>
        </w:rPr>
        <w:t> </w:t>
      </w:r>
      <w:r w:rsidRPr="001B36C1">
        <w:rPr>
          <w:lang w:val="fr-FR"/>
        </w:rPr>
        <w:t>III du présent rapport (document informel GRSP-70-14), et a demandé au secrétariat de soumettre la proposition en tant que projet de complément 2 à la série</w:t>
      </w:r>
      <w:r w:rsidR="00D106EC" w:rsidRPr="001B36C1">
        <w:rPr>
          <w:lang w:val="fr-FR"/>
        </w:rPr>
        <w:t> </w:t>
      </w:r>
      <w:r w:rsidRPr="001B36C1">
        <w:rPr>
          <w:lang w:val="fr-FR"/>
        </w:rPr>
        <w:t>06 d’amendements au Règlement ONU n</w:t>
      </w:r>
      <w:r w:rsidRPr="001B36C1">
        <w:rPr>
          <w:vertAlign w:val="superscript"/>
          <w:lang w:val="fr-FR"/>
        </w:rPr>
        <w:t>o</w:t>
      </w:r>
      <w:r w:rsidRPr="001B36C1">
        <w:rPr>
          <w:lang w:val="fr-FR"/>
        </w:rPr>
        <w:t xml:space="preserve"> 22 (Casques de protection) </w:t>
      </w:r>
      <w:bookmarkStart w:id="8" w:name="_Hlk94817771"/>
      <w:r w:rsidRPr="001B36C1">
        <w:rPr>
          <w:lang w:val="fr-FR"/>
        </w:rPr>
        <w:t>au Forum mondial et au Comité d’administration pour examen et vote à leurs sessions de juin 2022</w:t>
      </w:r>
      <w:bookmarkEnd w:id="8"/>
      <w:r w:rsidRPr="001B36C1">
        <w:rPr>
          <w:lang w:val="fr-FR"/>
        </w:rPr>
        <w:t>.</w:t>
      </w:r>
    </w:p>
    <w:p w14:paraId="5A31BE19" w14:textId="530C7FE6" w:rsidR="004E02A1" w:rsidRPr="001B36C1" w:rsidRDefault="004E02A1" w:rsidP="00D106EC">
      <w:pPr>
        <w:pStyle w:val="HChG"/>
        <w:rPr>
          <w:lang w:val="fr-FR"/>
        </w:rPr>
      </w:pPr>
      <w:r w:rsidRPr="001B36C1">
        <w:rPr>
          <w:lang w:val="fr-FR"/>
        </w:rPr>
        <w:tab/>
        <w:t>X.</w:t>
      </w:r>
      <w:r w:rsidRPr="001B36C1">
        <w:rPr>
          <w:lang w:val="fr-FR"/>
        </w:rPr>
        <w:tab/>
        <w:t>Règlement ONU n</w:t>
      </w:r>
      <w:r w:rsidRPr="001B36C1">
        <w:rPr>
          <w:vertAlign w:val="superscript"/>
          <w:lang w:val="fr-FR"/>
        </w:rPr>
        <w:t>o</w:t>
      </w:r>
      <w:r w:rsidR="00D106EC" w:rsidRPr="001B36C1">
        <w:rPr>
          <w:lang w:val="fr-FR"/>
        </w:rPr>
        <w:t> </w:t>
      </w:r>
      <w:r w:rsidRPr="001B36C1">
        <w:rPr>
          <w:lang w:val="fr-FR"/>
        </w:rPr>
        <w:t>100 (Sécurité des véhicules électriques) (point 9 de l’ordre du jour)</w:t>
      </w:r>
    </w:p>
    <w:p w14:paraId="4156BE77" w14:textId="3C5237D9" w:rsidR="004E02A1" w:rsidRPr="001B36C1" w:rsidRDefault="004E02A1" w:rsidP="00D106EC">
      <w:pPr>
        <w:pStyle w:val="SingleTxtG"/>
        <w:rPr>
          <w:lang w:val="fr-FR"/>
        </w:rPr>
      </w:pPr>
      <w:r w:rsidRPr="001B36C1">
        <w:rPr>
          <w:i/>
          <w:lang w:val="fr-FR"/>
        </w:rPr>
        <w:t>Document(s)</w:t>
      </w:r>
      <w:r w:rsidR="00D106EC" w:rsidRPr="001B36C1">
        <w:rPr>
          <w:i/>
          <w:lang w:val="fr-FR"/>
        </w:rPr>
        <w:t> </w:t>
      </w:r>
      <w:r w:rsidRPr="001B36C1">
        <w:rPr>
          <w:iCs/>
          <w:lang w:val="fr-FR"/>
        </w:rPr>
        <w:t>:</w:t>
      </w:r>
      <w:r w:rsidRPr="001B36C1">
        <w:rPr>
          <w:lang w:val="fr-FR"/>
        </w:rPr>
        <w:tab/>
        <w:t>document informel GRSP-70-26</w:t>
      </w:r>
      <w:r w:rsidR="00D106EC" w:rsidRPr="001B36C1">
        <w:rPr>
          <w:lang w:val="fr-FR"/>
        </w:rPr>
        <w:t>.</w:t>
      </w:r>
    </w:p>
    <w:p w14:paraId="37D5BEF6" w14:textId="59B1AF2A" w:rsidR="004E02A1" w:rsidRPr="001B36C1" w:rsidRDefault="004E02A1" w:rsidP="00D106EC">
      <w:pPr>
        <w:pStyle w:val="SingleTxtG"/>
        <w:rPr>
          <w:rFonts w:ascii="Arial" w:hAnsi="Arial" w:cs="Arial"/>
          <w:sz w:val="22"/>
          <w:szCs w:val="22"/>
          <w:lang w:val="fr-FR"/>
        </w:rPr>
      </w:pPr>
      <w:r w:rsidRPr="001B36C1">
        <w:rPr>
          <w:lang w:val="fr-FR"/>
        </w:rPr>
        <w:t>17.</w:t>
      </w:r>
      <w:r w:rsidRPr="001B36C1">
        <w:rPr>
          <w:lang w:val="fr-FR"/>
        </w:rPr>
        <w:tab/>
        <w:t>Le Groupe de travail a adopté le document informel GRSP-70-26, tel que reproduit à l’annexe</w:t>
      </w:r>
      <w:r w:rsidR="00EB3758" w:rsidRPr="001B36C1">
        <w:rPr>
          <w:lang w:val="fr-FR"/>
        </w:rPr>
        <w:t> </w:t>
      </w:r>
      <w:r w:rsidRPr="001B36C1">
        <w:rPr>
          <w:lang w:val="fr-FR"/>
        </w:rPr>
        <w:t>IV du rapport, tendant à actualiser les renvois à d’autres Règlements ONU, et a demandé au secrétariat de soumettre la proposition, en tant que projet de complément</w:t>
      </w:r>
      <w:r w:rsidR="00D106EC" w:rsidRPr="001B36C1">
        <w:rPr>
          <w:lang w:val="fr-FR"/>
        </w:rPr>
        <w:t> </w:t>
      </w:r>
      <w:r w:rsidRPr="001B36C1">
        <w:rPr>
          <w:lang w:val="fr-FR"/>
        </w:rPr>
        <w:t>2 à la série</w:t>
      </w:r>
      <w:r w:rsidR="00D106EC" w:rsidRPr="001B36C1">
        <w:rPr>
          <w:lang w:val="fr-FR"/>
        </w:rPr>
        <w:t> </w:t>
      </w:r>
      <w:r w:rsidRPr="001B36C1">
        <w:rPr>
          <w:lang w:val="fr-FR"/>
        </w:rPr>
        <w:t>03 d’amendements au Règlement ONU n</w:t>
      </w:r>
      <w:r w:rsidRPr="001B36C1">
        <w:rPr>
          <w:vertAlign w:val="superscript"/>
          <w:lang w:val="fr-FR"/>
        </w:rPr>
        <w:t>o</w:t>
      </w:r>
      <w:r w:rsidRPr="001B36C1">
        <w:rPr>
          <w:lang w:val="fr-FR"/>
        </w:rPr>
        <w:t> 100, au Forum mondial et au Comité d’administration pour examen et vote à leurs sessions de juin 2022.</w:t>
      </w:r>
    </w:p>
    <w:p w14:paraId="1E0BB424" w14:textId="6EF9DA9A" w:rsidR="004E02A1" w:rsidRPr="001B36C1" w:rsidRDefault="004E02A1" w:rsidP="00D106EC">
      <w:pPr>
        <w:pStyle w:val="HChG"/>
        <w:rPr>
          <w:lang w:val="fr-FR"/>
        </w:rPr>
      </w:pPr>
      <w:r w:rsidRPr="001B36C1">
        <w:rPr>
          <w:lang w:val="fr-FR"/>
        </w:rPr>
        <w:tab/>
        <w:t>XI.</w:t>
      </w:r>
      <w:r w:rsidRPr="001B36C1">
        <w:rPr>
          <w:lang w:val="fr-FR"/>
        </w:rPr>
        <w:tab/>
        <w:t>Règlement ONU n</w:t>
      </w:r>
      <w:r w:rsidRPr="001B36C1">
        <w:rPr>
          <w:vertAlign w:val="superscript"/>
          <w:lang w:val="fr-FR"/>
        </w:rPr>
        <w:t>o</w:t>
      </w:r>
      <w:r w:rsidR="00D106EC" w:rsidRPr="001B36C1">
        <w:rPr>
          <w:lang w:val="fr-FR"/>
        </w:rPr>
        <w:t> </w:t>
      </w:r>
      <w:r w:rsidRPr="001B36C1">
        <w:rPr>
          <w:lang w:val="fr-FR"/>
        </w:rPr>
        <w:t xml:space="preserve">127 (Sécurité des piétons) </w:t>
      </w:r>
      <w:r w:rsidRPr="001B36C1">
        <w:rPr>
          <w:lang w:val="fr-FR"/>
        </w:rPr>
        <w:br/>
        <w:t>(point 10 de l’ordre du jour)</w:t>
      </w:r>
    </w:p>
    <w:p w14:paraId="420A9B93" w14:textId="582B7C3F" w:rsidR="004E02A1" w:rsidRPr="001B36C1" w:rsidRDefault="004E02A1" w:rsidP="006F67C6">
      <w:pPr>
        <w:pStyle w:val="SingleTxtG"/>
        <w:ind w:left="2835" w:hanging="1701"/>
        <w:jc w:val="left"/>
        <w:rPr>
          <w:lang w:val="fr-FR"/>
        </w:rPr>
      </w:pPr>
      <w:r w:rsidRPr="001B36C1">
        <w:rPr>
          <w:i/>
          <w:lang w:val="fr-FR"/>
        </w:rPr>
        <w:t>Document(s)</w:t>
      </w:r>
      <w:r w:rsidR="00D106EC" w:rsidRPr="001B36C1">
        <w:rPr>
          <w:i/>
          <w:lang w:val="fr-FR"/>
        </w:rPr>
        <w:t> </w:t>
      </w:r>
      <w:r w:rsidRPr="001B36C1">
        <w:rPr>
          <w:iCs/>
          <w:lang w:val="fr-FR"/>
        </w:rPr>
        <w:t>:</w:t>
      </w:r>
      <w:r w:rsidRPr="001B36C1">
        <w:rPr>
          <w:lang w:val="fr-FR"/>
        </w:rPr>
        <w:tab/>
        <w:t>ECE/TRANS/WP.29/GRSP/2019/18</w:t>
      </w:r>
      <w:r w:rsidR="00D106EC" w:rsidRPr="001B36C1">
        <w:rPr>
          <w:lang w:val="fr-FR"/>
        </w:rPr>
        <w:t xml:space="preserve">, </w:t>
      </w:r>
      <w:r w:rsidRPr="001B36C1">
        <w:rPr>
          <w:lang w:val="fr-FR"/>
        </w:rPr>
        <w:br/>
        <w:t>ECE/TRANS/WP.29/GRSP/2021/28</w:t>
      </w:r>
      <w:r w:rsidR="006F67C6" w:rsidRPr="001B36C1">
        <w:rPr>
          <w:lang w:val="fr-FR"/>
        </w:rPr>
        <w:t xml:space="preserve"> ; </w:t>
      </w:r>
      <w:r w:rsidRPr="001B36C1">
        <w:rPr>
          <w:lang w:val="fr-FR"/>
        </w:rPr>
        <w:br/>
        <w:t>documents informels GRSP-70-12, GRSP-70-13, GRSP-70-17, GRSP-70-20, GRSP-70-21-Rev.1</w:t>
      </w:r>
      <w:r w:rsidR="006F67C6" w:rsidRPr="001B36C1">
        <w:rPr>
          <w:lang w:val="fr-FR"/>
        </w:rPr>
        <w:t>.</w:t>
      </w:r>
    </w:p>
    <w:p w14:paraId="2BFF2FB8" w14:textId="0E38B45F" w:rsidR="004E02A1" w:rsidRPr="001B36C1" w:rsidRDefault="004E02A1" w:rsidP="00D106EC">
      <w:pPr>
        <w:pStyle w:val="SingleTxtG"/>
        <w:rPr>
          <w:lang w:val="fr-FR"/>
        </w:rPr>
      </w:pPr>
      <w:r w:rsidRPr="001B36C1">
        <w:rPr>
          <w:lang w:val="fr-FR"/>
        </w:rPr>
        <w:t>18.</w:t>
      </w:r>
      <w:r w:rsidRPr="001B36C1">
        <w:rPr>
          <w:lang w:val="fr-FR"/>
        </w:rPr>
        <w:tab/>
        <w:t>L’expert de la CE, au nom de l’</w:t>
      </w:r>
      <w:r w:rsidRPr="001B36C1">
        <w:rPr>
          <w:spacing w:val="-4"/>
          <w:lang w:val="fr-FR"/>
        </w:rPr>
        <w:t xml:space="preserve">équipe spéciale de rédaction, a </w:t>
      </w:r>
      <w:r w:rsidRPr="001B36C1">
        <w:rPr>
          <w:spacing w:val="1"/>
          <w:lang w:val="fr-FR"/>
        </w:rPr>
        <w:t xml:space="preserve">retiré les documents </w:t>
      </w:r>
      <w:r w:rsidRPr="001B36C1">
        <w:rPr>
          <w:lang w:val="fr-FR"/>
        </w:rPr>
        <w:t xml:space="preserve">GRSP-70-12 et GRSP-70-13 et a présenté le document ECE/TRANS/WP.29/GRSP/2021/28. Il a expliqué que </w:t>
      </w:r>
      <w:r w:rsidRPr="001B36C1">
        <w:rPr>
          <w:spacing w:val="-4"/>
          <w:lang w:val="fr-FR"/>
        </w:rPr>
        <w:t xml:space="preserve">la proposition visait </w:t>
      </w:r>
      <w:r w:rsidRPr="001B36C1">
        <w:rPr>
          <w:spacing w:val="1"/>
          <w:lang w:val="fr-FR"/>
        </w:rPr>
        <w:t xml:space="preserve">à introduire dans le Règlement ONU </w:t>
      </w:r>
      <w:r w:rsidRPr="001B36C1">
        <w:rPr>
          <w:lang w:val="fr-FR"/>
        </w:rPr>
        <w:t>n</w:t>
      </w:r>
      <w:r w:rsidRPr="001B36C1">
        <w:rPr>
          <w:vertAlign w:val="superscript"/>
          <w:lang w:val="fr-FR"/>
        </w:rPr>
        <w:t>o</w:t>
      </w:r>
      <w:r w:rsidRPr="001B36C1">
        <w:rPr>
          <w:lang w:val="fr-FR"/>
        </w:rPr>
        <w:t xml:space="preserve"> 127 (Sécurité des piétons) </w:t>
      </w:r>
      <w:r w:rsidRPr="001B36C1">
        <w:rPr>
          <w:spacing w:val="1"/>
          <w:lang w:val="fr-FR"/>
        </w:rPr>
        <w:t>des dispositions alignées sur les nouvelles dispositions énoncées dans le règlement révisé concernant la sécurité générale (UE) 2019/2144. Il a également présenté le document informel GRSP-70-20, qui consiste en une révision récapitulative de la proposition, et le document informel GRSP-</w:t>
      </w:r>
      <w:r w:rsidRPr="001B36C1">
        <w:rPr>
          <w:lang w:val="fr-FR"/>
        </w:rPr>
        <w:t xml:space="preserve">70-21-Rev.1, qui comprend uniquement les amendements au document ECE/TRANS/WP.29/GRSP/2021/28. Le Groupe de travail a adopté </w:t>
      </w:r>
      <w:r w:rsidRPr="001B36C1">
        <w:rPr>
          <w:spacing w:val="1"/>
          <w:lang w:val="fr-FR"/>
        </w:rPr>
        <w:t xml:space="preserve">le document </w:t>
      </w:r>
      <w:r w:rsidRPr="001B36C1">
        <w:rPr>
          <w:lang w:val="fr-FR"/>
        </w:rPr>
        <w:t>ECE/TRANS/WP.29/GRSP/2021/28 tel que modifié par l’annexe</w:t>
      </w:r>
      <w:r w:rsidR="006F67C6" w:rsidRPr="001B36C1">
        <w:rPr>
          <w:lang w:val="fr-FR"/>
        </w:rPr>
        <w:t> </w:t>
      </w:r>
      <w:r w:rsidRPr="001B36C1">
        <w:rPr>
          <w:lang w:val="fr-FR"/>
        </w:rPr>
        <w:t>V du présent rapport (document informel GRSP-70-21-Rev.1), et a demandé au secrétariat de soumettre la proposition, en tant que projet de série</w:t>
      </w:r>
      <w:r w:rsidR="006F67C6" w:rsidRPr="001B36C1">
        <w:rPr>
          <w:lang w:val="fr-FR"/>
        </w:rPr>
        <w:t> </w:t>
      </w:r>
      <w:r w:rsidRPr="001B36C1">
        <w:rPr>
          <w:lang w:val="fr-FR"/>
        </w:rPr>
        <w:t>03 d’amendements au Règlement ONU n</w:t>
      </w:r>
      <w:r w:rsidRPr="001B36C1">
        <w:rPr>
          <w:vertAlign w:val="superscript"/>
          <w:lang w:val="fr-FR"/>
        </w:rPr>
        <w:t>o</w:t>
      </w:r>
      <w:r w:rsidRPr="001B36C1">
        <w:rPr>
          <w:lang w:val="fr-FR"/>
        </w:rPr>
        <w:t> 127 (Sécurité des piétons) au Forum mondial et au Comité d’administration pour examen et vote à leurs sessions de juin 2022.</w:t>
      </w:r>
    </w:p>
    <w:p w14:paraId="77D66D19" w14:textId="7720E741" w:rsidR="004E02A1" w:rsidRPr="001B36C1" w:rsidRDefault="004E02A1" w:rsidP="00D106EC">
      <w:pPr>
        <w:pStyle w:val="SingleTxtG"/>
        <w:rPr>
          <w:lang w:val="fr-FR"/>
        </w:rPr>
      </w:pPr>
      <w:r w:rsidRPr="001B36C1">
        <w:rPr>
          <w:lang w:val="fr-FR"/>
        </w:rPr>
        <w:t>19.</w:t>
      </w:r>
      <w:r w:rsidRPr="001B36C1">
        <w:rPr>
          <w:lang w:val="fr-FR"/>
        </w:rPr>
        <w:tab/>
        <w:t>L’expert de l’Allemagne a présenté le document informel GRSP-70-17 (qui remplace le document ECE/TRANS/WP.29/GRSP/2019/18), concernant les nouvelles dispositions relatives aux systèmes de suspension à hauteur réglable. Le Groupe de travail a décidé de distribuer le document informel GRSP-70-17 sous une cote officielle à sa session de mai 2022, en tant que projet de série</w:t>
      </w:r>
      <w:r w:rsidR="00EB3758" w:rsidRPr="001B36C1">
        <w:rPr>
          <w:lang w:val="fr-FR"/>
        </w:rPr>
        <w:t> </w:t>
      </w:r>
      <w:r w:rsidRPr="001B36C1">
        <w:rPr>
          <w:lang w:val="fr-FR"/>
        </w:rPr>
        <w:t>04 d’amendements au Règlement ONU n</w:t>
      </w:r>
      <w:r w:rsidRPr="001B36C1">
        <w:rPr>
          <w:vertAlign w:val="superscript"/>
          <w:lang w:val="fr-FR"/>
        </w:rPr>
        <w:t>o</w:t>
      </w:r>
      <w:r w:rsidRPr="001B36C1">
        <w:rPr>
          <w:lang w:val="fr-FR"/>
        </w:rPr>
        <w:t> 127.</w:t>
      </w:r>
    </w:p>
    <w:p w14:paraId="78244E51" w14:textId="137B3E5A" w:rsidR="004E02A1" w:rsidRPr="001B36C1" w:rsidRDefault="004E02A1" w:rsidP="006F67C6">
      <w:pPr>
        <w:pStyle w:val="HChG"/>
        <w:rPr>
          <w:lang w:val="fr-FR"/>
        </w:rPr>
      </w:pPr>
      <w:r w:rsidRPr="001B36C1">
        <w:rPr>
          <w:lang w:val="fr-FR"/>
        </w:rPr>
        <w:tab/>
        <w:t>XII.</w:t>
      </w:r>
      <w:r w:rsidRPr="001B36C1">
        <w:rPr>
          <w:lang w:val="fr-FR"/>
        </w:rPr>
        <w:tab/>
        <w:t>Règlement ONU n</w:t>
      </w:r>
      <w:r w:rsidRPr="001B36C1">
        <w:rPr>
          <w:vertAlign w:val="superscript"/>
          <w:lang w:val="fr-FR"/>
        </w:rPr>
        <w:t>o</w:t>
      </w:r>
      <w:r w:rsidR="006F67C6" w:rsidRPr="001B36C1">
        <w:rPr>
          <w:lang w:val="fr-FR"/>
        </w:rPr>
        <w:t> </w:t>
      </w:r>
      <w:r w:rsidRPr="001B36C1">
        <w:rPr>
          <w:lang w:val="fr-FR"/>
        </w:rPr>
        <w:t>129 (Systèmes améliorés de retenue pour</w:t>
      </w:r>
      <w:r w:rsidR="006F67C6" w:rsidRPr="001B36C1">
        <w:rPr>
          <w:lang w:val="fr-FR"/>
        </w:rPr>
        <w:t> </w:t>
      </w:r>
      <w:r w:rsidRPr="001B36C1">
        <w:rPr>
          <w:lang w:val="fr-FR"/>
        </w:rPr>
        <w:t>enfants) (point 11 de l’ordre du jour)</w:t>
      </w:r>
    </w:p>
    <w:p w14:paraId="23DD6B8B" w14:textId="3688122D" w:rsidR="004E02A1" w:rsidRPr="001B36C1" w:rsidRDefault="004E02A1" w:rsidP="006F67C6">
      <w:pPr>
        <w:pStyle w:val="SingleTxtG"/>
        <w:ind w:left="2835" w:hanging="1701"/>
        <w:jc w:val="left"/>
        <w:rPr>
          <w:lang w:val="fr-FR"/>
        </w:rPr>
      </w:pPr>
      <w:r w:rsidRPr="001B36C1">
        <w:rPr>
          <w:i/>
          <w:lang w:val="fr-FR"/>
        </w:rPr>
        <w:t>Document(s)</w:t>
      </w:r>
      <w:r w:rsidR="006F67C6" w:rsidRPr="001B36C1">
        <w:rPr>
          <w:i/>
          <w:lang w:val="fr-FR"/>
        </w:rPr>
        <w:t> </w:t>
      </w:r>
      <w:r w:rsidRPr="001B36C1">
        <w:rPr>
          <w:iCs/>
          <w:lang w:val="fr-FR"/>
        </w:rPr>
        <w:t>:</w:t>
      </w:r>
      <w:r w:rsidRPr="001B36C1">
        <w:rPr>
          <w:lang w:val="fr-FR"/>
        </w:rPr>
        <w:tab/>
        <w:t>ECE/TRANS/WP.29/GRSP/2021/7</w:t>
      </w:r>
      <w:r w:rsidR="006F67C6" w:rsidRPr="001B36C1">
        <w:rPr>
          <w:lang w:val="fr-FR"/>
        </w:rPr>
        <w:t xml:space="preserve">, </w:t>
      </w:r>
      <w:r w:rsidRPr="001B36C1">
        <w:rPr>
          <w:lang w:val="fr-FR"/>
        </w:rPr>
        <w:br/>
        <w:t>ECE/TRANS/WP.29/GRSP/2021/26</w:t>
      </w:r>
      <w:r w:rsidR="006F67C6" w:rsidRPr="001B36C1">
        <w:rPr>
          <w:lang w:val="fr-FR"/>
        </w:rPr>
        <w:t xml:space="preserve"> ; </w:t>
      </w:r>
      <w:r w:rsidRPr="001B36C1">
        <w:rPr>
          <w:lang w:val="fr-FR"/>
        </w:rPr>
        <w:br/>
        <w:t xml:space="preserve">documents informels GRSP-68-05, GRSP-70-05, GRSP-70-18 </w:t>
      </w:r>
      <w:r w:rsidRPr="001B36C1">
        <w:rPr>
          <w:lang w:val="fr-FR"/>
        </w:rPr>
        <w:br/>
        <w:t>et GRSP-70-22</w:t>
      </w:r>
      <w:r w:rsidR="006F67C6" w:rsidRPr="001B36C1">
        <w:rPr>
          <w:lang w:val="fr-FR"/>
        </w:rPr>
        <w:t>.</w:t>
      </w:r>
    </w:p>
    <w:p w14:paraId="00737F8D" w14:textId="0F5139F3" w:rsidR="004E02A1" w:rsidRPr="001B36C1" w:rsidRDefault="004E02A1" w:rsidP="00D106EC">
      <w:pPr>
        <w:pStyle w:val="SingleTxtG"/>
        <w:rPr>
          <w:lang w:val="fr-FR"/>
        </w:rPr>
      </w:pPr>
      <w:r w:rsidRPr="001B36C1">
        <w:rPr>
          <w:lang w:val="fr-FR"/>
        </w:rPr>
        <w:lastRenderedPageBreak/>
        <w:t>20.</w:t>
      </w:r>
      <w:r w:rsidRPr="001B36C1">
        <w:rPr>
          <w:lang w:val="fr-FR"/>
        </w:rPr>
        <w:tab/>
      </w:r>
      <w:r w:rsidRPr="001B36C1">
        <w:rPr>
          <w:snapToGrid w:val="0"/>
          <w:lang w:val="fr-FR"/>
        </w:rPr>
        <w:t xml:space="preserve">L’expert de l’Espagne, au nom du groupe des services techniques chargé du Règlement ONU </w:t>
      </w:r>
      <w:r w:rsidRPr="001B36C1">
        <w:rPr>
          <w:lang w:val="fr-FR"/>
        </w:rPr>
        <w:t>n</w:t>
      </w:r>
      <w:r w:rsidRPr="001B36C1">
        <w:rPr>
          <w:vertAlign w:val="superscript"/>
          <w:lang w:val="fr-FR"/>
        </w:rPr>
        <w:t>o</w:t>
      </w:r>
      <w:r w:rsidRPr="001B36C1">
        <w:rPr>
          <w:snapToGrid w:val="0"/>
          <w:lang w:val="fr-FR"/>
        </w:rPr>
        <w:t xml:space="preserve"> 129, a présenté le </w:t>
      </w:r>
      <w:r w:rsidRPr="001B36C1">
        <w:rPr>
          <w:lang w:val="fr-FR"/>
        </w:rPr>
        <w:t xml:space="preserve">document ECE/TRANS/WP.29/GRSP/2021/7 tel que modifié par le document informel GRSP-70-05, tendant à préciser l’évaluation de la </w:t>
      </w:r>
      <w:r w:rsidRPr="001B36C1">
        <w:rPr>
          <w:color w:val="000000"/>
          <w:lang w:val="fr-FR"/>
        </w:rPr>
        <w:t>limitation du déplacement</w:t>
      </w:r>
      <w:r w:rsidRPr="001B36C1">
        <w:rPr>
          <w:lang w:val="fr-FR"/>
        </w:rPr>
        <w:t xml:space="preserve"> de la tête lors des essais de choc latéral. Le Groupe de travail a adopté le document ECE/TRANS/WP.29/GRSP/2021/7 tel que modifié par l’annexe</w:t>
      </w:r>
      <w:r w:rsidR="006F67C6" w:rsidRPr="001B36C1">
        <w:rPr>
          <w:lang w:val="fr-FR"/>
        </w:rPr>
        <w:t> </w:t>
      </w:r>
      <w:r w:rsidRPr="001B36C1">
        <w:rPr>
          <w:lang w:val="fr-FR"/>
        </w:rPr>
        <w:t>VI du présent rapport (document informel GRSP-70-05), et a demandé au secrétariat de soumettre la proposition en tant que projet de complément 7 à la série</w:t>
      </w:r>
      <w:r w:rsidR="006F67C6" w:rsidRPr="001B36C1">
        <w:rPr>
          <w:lang w:val="fr-FR"/>
        </w:rPr>
        <w:t> </w:t>
      </w:r>
      <w:r w:rsidRPr="001B36C1">
        <w:rPr>
          <w:lang w:val="fr-FR"/>
        </w:rPr>
        <w:t>03 d’amendements au Règlement ONU n</w:t>
      </w:r>
      <w:r w:rsidRPr="001B36C1">
        <w:rPr>
          <w:vertAlign w:val="superscript"/>
          <w:lang w:val="fr-FR"/>
        </w:rPr>
        <w:t>o</w:t>
      </w:r>
      <w:r w:rsidRPr="001B36C1">
        <w:rPr>
          <w:lang w:val="fr-FR"/>
        </w:rPr>
        <w:t> 129 au Forum mondial et au Comité d’administration pour examen et vote à leurs sessions de juin 2022.</w:t>
      </w:r>
    </w:p>
    <w:p w14:paraId="69F105B5" w14:textId="4E7A18A3" w:rsidR="004E02A1" w:rsidRPr="001B36C1" w:rsidRDefault="004E02A1" w:rsidP="00D106EC">
      <w:pPr>
        <w:pStyle w:val="SingleTxtG"/>
        <w:rPr>
          <w:lang w:val="fr-FR"/>
        </w:rPr>
      </w:pPr>
      <w:r w:rsidRPr="001B36C1">
        <w:rPr>
          <w:lang w:val="fr-FR"/>
        </w:rPr>
        <w:t>21.</w:t>
      </w:r>
      <w:r w:rsidRPr="001B36C1">
        <w:rPr>
          <w:lang w:val="fr-FR"/>
        </w:rPr>
        <w:tab/>
        <w:t>Se référant à la décision prise au titre du point</w:t>
      </w:r>
      <w:r w:rsidR="006F67C6" w:rsidRPr="001B36C1">
        <w:rPr>
          <w:lang w:val="fr-FR"/>
        </w:rPr>
        <w:t> </w:t>
      </w:r>
      <w:r w:rsidRPr="001B36C1">
        <w:rPr>
          <w:lang w:val="fr-FR"/>
        </w:rPr>
        <w:t>6 de l’ordre du jour (voir le paragraphe 10 ci-dessus) au sujet d’une proposition parallèle soumise par l’expert de la CLEPA, le Groupe de travail a décidé de reprendre à sa session de mai 2022 l’examen d’une version révisée du document ECE/TRANS/WP.29/GRSP/2021/26, relatif à l’allongement de la jambe de force, et a demandé que soient présentés davantage d’éléments sur les accidents réels.</w:t>
      </w:r>
    </w:p>
    <w:p w14:paraId="5E74E784" w14:textId="3D100174" w:rsidR="004E02A1" w:rsidRPr="001B36C1" w:rsidRDefault="004E02A1" w:rsidP="00D106EC">
      <w:pPr>
        <w:pStyle w:val="SingleTxtG"/>
        <w:rPr>
          <w:lang w:val="fr-FR"/>
        </w:rPr>
      </w:pPr>
      <w:r w:rsidRPr="001B36C1">
        <w:rPr>
          <w:lang w:val="fr-FR"/>
        </w:rPr>
        <w:t>22.</w:t>
      </w:r>
      <w:r w:rsidRPr="001B36C1">
        <w:rPr>
          <w:lang w:val="fr-FR"/>
        </w:rPr>
        <w:tab/>
        <w:t>L’expert de la CLEPA a présenté un exposé (document informel GRSP-70-22) ayant pour objectif d’expliquer l’effet du contact entre le menton et la poitrine des mannequins pendant les essais d’homologation de type et les solutions possibles. Le Groupe de travail a approuvé en principe, à titre de solution pragmatique, la proposition de l’expert de la CLEPA introduisant les limites de force de tension du cou en se fondant sur les données des mesures effectuées lors des contrôles pour les homologations de type, comme proposé dans le document informel GRSP-68-05. Le Groupe de travail a demandé que l’échange d’informations sur ce sujet se poursuive à sa session de mai 2022, en attendant une proposition officielle de l’expert de la CLEPA basée sur le document informel GRSP-68-05.</w:t>
      </w:r>
    </w:p>
    <w:p w14:paraId="45E2946F" w14:textId="0217266B" w:rsidR="004E02A1" w:rsidRPr="001B36C1" w:rsidRDefault="004E02A1" w:rsidP="006F67C6">
      <w:pPr>
        <w:pStyle w:val="HChG"/>
        <w:rPr>
          <w:lang w:val="fr-FR"/>
        </w:rPr>
      </w:pPr>
      <w:r w:rsidRPr="001B36C1">
        <w:rPr>
          <w:lang w:val="fr-FR"/>
        </w:rPr>
        <w:tab/>
        <w:t>XIII.</w:t>
      </w:r>
      <w:r w:rsidRPr="001B36C1">
        <w:rPr>
          <w:lang w:val="fr-FR"/>
        </w:rPr>
        <w:tab/>
        <w:t>Règlement ONU n</w:t>
      </w:r>
      <w:r w:rsidRPr="001B36C1">
        <w:rPr>
          <w:vertAlign w:val="superscript"/>
          <w:lang w:val="fr-FR"/>
        </w:rPr>
        <w:t>o</w:t>
      </w:r>
      <w:r w:rsidR="006F67C6" w:rsidRPr="001B36C1">
        <w:rPr>
          <w:lang w:val="fr-FR"/>
        </w:rPr>
        <w:t> </w:t>
      </w:r>
      <w:r w:rsidRPr="001B36C1">
        <w:rPr>
          <w:lang w:val="fr-FR"/>
        </w:rPr>
        <w:t>135 (</w:t>
      </w:r>
      <w:bookmarkStart w:id="9" w:name="_Hlk94821603"/>
      <w:r w:rsidRPr="001B36C1">
        <w:rPr>
          <w:lang w:val="fr-FR"/>
        </w:rPr>
        <w:t>Choc latéral contre un poteau</w:t>
      </w:r>
      <w:bookmarkEnd w:id="9"/>
      <w:r w:rsidRPr="001B36C1">
        <w:rPr>
          <w:lang w:val="fr-FR"/>
        </w:rPr>
        <w:t>) (point 12 de l’ordre du jour)</w:t>
      </w:r>
    </w:p>
    <w:p w14:paraId="20654C3B" w14:textId="64DB2184" w:rsidR="004E02A1" w:rsidRPr="001B36C1" w:rsidRDefault="004E02A1" w:rsidP="00D106EC">
      <w:pPr>
        <w:pStyle w:val="SingleTxtG"/>
        <w:rPr>
          <w:lang w:val="fr-FR"/>
        </w:rPr>
      </w:pPr>
      <w:r w:rsidRPr="001B36C1">
        <w:rPr>
          <w:i/>
          <w:lang w:val="fr-FR"/>
        </w:rPr>
        <w:t>Document(s)</w:t>
      </w:r>
      <w:r w:rsidR="006F67C6" w:rsidRPr="001B36C1">
        <w:rPr>
          <w:i/>
          <w:lang w:val="fr-FR"/>
        </w:rPr>
        <w:t> </w:t>
      </w:r>
      <w:r w:rsidRPr="001B36C1">
        <w:rPr>
          <w:iCs/>
          <w:lang w:val="fr-FR"/>
        </w:rPr>
        <w:t>:</w:t>
      </w:r>
      <w:r w:rsidRPr="001B36C1">
        <w:rPr>
          <w:lang w:val="fr-FR"/>
        </w:rPr>
        <w:tab/>
        <w:t>ECE/TRANS/WP.29/GRSP/2021/21</w:t>
      </w:r>
      <w:r w:rsidR="006F67C6" w:rsidRPr="001B36C1">
        <w:rPr>
          <w:lang w:val="fr-FR"/>
        </w:rPr>
        <w:t>.</w:t>
      </w:r>
    </w:p>
    <w:p w14:paraId="692A281B" w14:textId="52BB7155" w:rsidR="004E02A1" w:rsidRPr="001B36C1" w:rsidRDefault="004E02A1" w:rsidP="00D106EC">
      <w:pPr>
        <w:pStyle w:val="SingleTxtG"/>
        <w:rPr>
          <w:b/>
          <w:lang w:val="fr-FR"/>
        </w:rPr>
      </w:pPr>
      <w:r w:rsidRPr="001B36C1">
        <w:rPr>
          <w:lang w:val="fr-FR"/>
        </w:rPr>
        <w:tab/>
        <w:t>23.</w:t>
      </w:r>
      <w:r w:rsidRPr="001B36C1">
        <w:rPr>
          <w:lang w:val="fr-FR"/>
        </w:rPr>
        <w:tab/>
        <w:t>L’expert des Pays-Bas a présenté le document ECE/TRANS/WP.29/GRSP/2021/21, qui tend à introduire des dispositions relatives à la sécurité électrique après collision en cas de choc latéral contre un poteau, comme cela avait été décidé pour le Règlement ONU n</w:t>
      </w:r>
      <w:r w:rsidRPr="001B36C1">
        <w:rPr>
          <w:vertAlign w:val="superscript"/>
          <w:lang w:val="fr-FR"/>
        </w:rPr>
        <w:t>o</w:t>
      </w:r>
      <w:r w:rsidRPr="001B36C1">
        <w:rPr>
          <w:lang w:val="fr-FR"/>
        </w:rPr>
        <w:t> 94 (Choc avant) et proposé pour le Règlement ONU n</w:t>
      </w:r>
      <w:r w:rsidRPr="001B36C1">
        <w:rPr>
          <w:vertAlign w:val="superscript"/>
          <w:lang w:val="fr-FR"/>
        </w:rPr>
        <w:t>o</w:t>
      </w:r>
      <w:r w:rsidRPr="001B36C1">
        <w:rPr>
          <w:lang w:val="fr-FR"/>
        </w:rPr>
        <w:t> 12 (voir le paragraphe</w:t>
      </w:r>
      <w:r w:rsidR="006F67C6" w:rsidRPr="001B36C1">
        <w:rPr>
          <w:lang w:val="fr-FR"/>
        </w:rPr>
        <w:t> </w:t>
      </w:r>
      <w:r w:rsidRPr="001B36C1">
        <w:rPr>
          <w:lang w:val="fr-FR"/>
        </w:rPr>
        <w:t>8 ci-dessus). Le</w:t>
      </w:r>
      <w:r w:rsidR="006F67C6" w:rsidRPr="001B36C1">
        <w:rPr>
          <w:lang w:val="fr-FR"/>
        </w:rPr>
        <w:t> </w:t>
      </w:r>
      <w:r w:rsidRPr="001B36C1">
        <w:rPr>
          <w:lang w:val="fr-FR"/>
        </w:rPr>
        <w:t>Groupe de travail a adopté le document ECE/TRANS/WP.29/GRSP/2021/21 en supprimant les crochets du paragraphe</w:t>
      </w:r>
      <w:r w:rsidR="006F67C6" w:rsidRPr="001B36C1">
        <w:rPr>
          <w:lang w:val="fr-FR"/>
        </w:rPr>
        <w:t> </w:t>
      </w:r>
      <w:r w:rsidRPr="001B36C1">
        <w:rPr>
          <w:lang w:val="fr-FR"/>
        </w:rPr>
        <w:t>11.7, et a demandé au secrétariat de soumettre la proposition, en tant que projet de série</w:t>
      </w:r>
      <w:r w:rsidR="006F67C6" w:rsidRPr="001B36C1">
        <w:rPr>
          <w:lang w:val="fr-FR"/>
        </w:rPr>
        <w:t> </w:t>
      </w:r>
      <w:r w:rsidRPr="001B36C1">
        <w:rPr>
          <w:lang w:val="fr-FR"/>
        </w:rPr>
        <w:t>02 d’amendements au Règlement ONU n</w:t>
      </w:r>
      <w:r w:rsidRPr="001B36C1">
        <w:rPr>
          <w:vertAlign w:val="superscript"/>
          <w:lang w:val="fr-FR"/>
        </w:rPr>
        <w:t>o</w:t>
      </w:r>
      <w:r w:rsidRPr="001B36C1">
        <w:rPr>
          <w:lang w:val="fr-FR"/>
        </w:rPr>
        <w:t> 135 (Choc latéral contre un poteau) au Forum mondial et au Comité d’administration pour examen et vote à leurs sessions de juin 2022.</w:t>
      </w:r>
    </w:p>
    <w:p w14:paraId="11518840" w14:textId="16480BBD" w:rsidR="004E02A1" w:rsidRPr="001B36C1" w:rsidRDefault="004E02A1" w:rsidP="006F67C6">
      <w:pPr>
        <w:pStyle w:val="HChG"/>
        <w:rPr>
          <w:lang w:val="fr-FR"/>
        </w:rPr>
      </w:pPr>
      <w:r w:rsidRPr="001B36C1">
        <w:rPr>
          <w:lang w:val="fr-FR"/>
        </w:rPr>
        <w:tab/>
        <w:t>XIV.</w:t>
      </w:r>
      <w:r w:rsidRPr="001B36C1">
        <w:rPr>
          <w:lang w:val="fr-FR"/>
        </w:rPr>
        <w:tab/>
        <w:t>Règlement ONU n</w:t>
      </w:r>
      <w:r w:rsidRPr="001B36C1">
        <w:rPr>
          <w:vertAlign w:val="superscript"/>
          <w:lang w:val="fr-FR"/>
        </w:rPr>
        <w:t>o</w:t>
      </w:r>
      <w:r w:rsidR="006F67C6" w:rsidRPr="001B36C1">
        <w:rPr>
          <w:lang w:val="fr-FR"/>
        </w:rPr>
        <w:t> </w:t>
      </w:r>
      <w:r w:rsidRPr="001B36C1">
        <w:rPr>
          <w:lang w:val="fr-FR"/>
        </w:rPr>
        <w:t>136 (</w:t>
      </w:r>
      <w:bookmarkStart w:id="10" w:name="_Hlk94864503"/>
      <w:r w:rsidRPr="001B36C1">
        <w:rPr>
          <w:lang w:val="fr-FR"/>
        </w:rPr>
        <w:t>Véhicules électriques de</w:t>
      </w:r>
      <w:r w:rsidR="006F67C6" w:rsidRPr="001B36C1">
        <w:rPr>
          <w:lang w:val="fr-FR"/>
        </w:rPr>
        <w:t xml:space="preserve"> </w:t>
      </w:r>
      <w:r w:rsidRPr="001B36C1">
        <w:rPr>
          <w:lang w:val="fr-FR"/>
        </w:rPr>
        <w:t>la</w:t>
      </w:r>
      <w:r w:rsidR="00526FEF" w:rsidRPr="001B36C1">
        <w:rPr>
          <w:lang w:val="fr-FR"/>
        </w:rPr>
        <w:t> </w:t>
      </w:r>
      <w:r w:rsidRPr="001B36C1">
        <w:rPr>
          <w:lang w:val="fr-FR"/>
        </w:rPr>
        <w:t>catégorie </w:t>
      </w:r>
      <w:bookmarkEnd w:id="10"/>
      <w:r w:rsidRPr="001B36C1">
        <w:rPr>
          <w:lang w:val="fr-FR"/>
        </w:rPr>
        <w:t>L) (point 9 de l’ordre du jour)</w:t>
      </w:r>
    </w:p>
    <w:p w14:paraId="7FE4BD10" w14:textId="1F0161E9" w:rsidR="004E02A1" w:rsidRPr="001B36C1" w:rsidRDefault="004E02A1" w:rsidP="006F67C6">
      <w:pPr>
        <w:pStyle w:val="SingleTxtG"/>
        <w:ind w:left="2835" w:hanging="1701"/>
        <w:jc w:val="left"/>
        <w:rPr>
          <w:lang w:val="fr-FR"/>
        </w:rPr>
      </w:pPr>
      <w:r w:rsidRPr="001B36C1">
        <w:rPr>
          <w:i/>
          <w:lang w:val="fr-FR"/>
        </w:rPr>
        <w:t>Document(s)</w:t>
      </w:r>
      <w:r w:rsidR="006F67C6" w:rsidRPr="001B36C1">
        <w:rPr>
          <w:i/>
          <w:lang w:val="fr-FR"/>
        </w:rPr>
        <w:t> </w:t>
      </w:r>
      <w:r w:rsidRPr="001B36C1">
        <w:rPr>
          <w:iCs/>
          <w:lang w:val="fr-FR"/>
        </w:rPr>
        <w:t>:</w:t>
      </w:r>
      <w:r w:rsidRPr="001B36C1">
        <w:rPr>
          <w:lang w:val="fr-FR"/>
        </w:rPr>
        <w:tab/>
        <w:t>ECE/TRANS/WP.29/GRSP/2021/22</w:t>
      </w:r>
      <w:r w:rsidR="006F67C6" w:rsidRPr="001B36C1">
        <w:rPr>
          <w:lang w:val="fr-FR"/>
        </w:rPr>
        <w:t xml:space="preserve">, </w:t>
      </w:r>
      <w:r w:rsidRPr="001B36C1">
        <w:rPr>
          <w:lang w:val="fr-FR"/>
        </w:rPr>
        <w:br/>
        <w:t>documents informels GRSP-70-24</w:t>
      </w:r>
      <w:r w:rsidR="006F67C6" w:rsidRPr="001B36C1">
        <w:rPr>
          <w:lang w:val="fr-FR"/>
        </w:rPr>
        <w:t>.</w:t>
      </w:r>
    </w:p>
    <w:p w14:paraId="05360966" w14:textId="039B0443" w:rsidR="004E02A1" w:rsidRPr="001B36C1" w:rsidRDefault="004E02A1" w:rsidP="00D106EC">
      <w:pPr>
        <w:pStyle w:val="SingleTxtG"/>
        <w:rPr>
          <w:b/>
          <w:lang w:val="fr-FR"/>
        </w:rPr>
      </w:pPr>
      <w:r w:rsidRPr="001B36C1">
        <w:rPr>
          <w:lang w:val="fr-FR"/>
        </w:rPr>
        <w:tab/>
        <w:t>24.</w:t>
      </w:r>
      <w:r w:rsidRPr="001B36C1">
        <w:rPr>
          <w:lang w:val="fr-FR"/>
        </w:rPr>
        <w:tab/>
        <w:t>L’expert de l’IMMA a présenté le document ECE/TRANS/WP.29/GRSP/2021/22, qui tend à actualiser les dispositions applicables aux véhicules électriques de la catégorie</w:t>
      </w:r>
      <w:r w:rsidR="006F67C6" w:rsidRPr="001B36C1">
        <w:rPr>
          <w:lang w:val="fr-FR"/>
        </w:rPr>
        <w:t> </w:t>
      </w:r>
      <w:r w:rsidRPr="001B36C1">
        <w:rPr>
          <w:lang w:val="fr-FR"/>
        </w:rPr>
        <w:t>L en les alignant sur celles du RTM ONU n</w:t>
      </w:r>
      <w:r w:rsidRPr="001B36C1">
        <w:rPr>
          <w:vertAlign w:val="superscript"/>
          <w:lang w:val="fr-FR"/>
        </w:rPr>
        <w:t>o</w:t>
      </w:r>
      <w:r w:rsidRPr="001B36C1">
        <w:rPr>
          <w:lang w:val="fr-FR"/>
        </w:rPr>
        <w:t> 20. Il a également ajouté que la proposition comprenait de nouvelles dispositions facultatives visant à permettre le montage d’un système rechargeable de stockage de l’énergie électrique (SRSEE) dans n’importe quelle orientation, ce qui permettrait un déploiement sûr des batteries interchangeables. Le Groupe de travail a adopté le document ECE/TRANS/WP.29/GRSP/2021/22 tel que modifié par l’annexe</w:t>
      </w:r>
      <w:r w:rsidR="006F67C6" w:rsidRPr="001B36C1">
        <w:rPr>
          <w:lang w:val="fr-FR"/>
        </w:rPr>
        <w:t> </w:t>
      </w:r>
      <w:r w:rsidRPr="001B36C1">
        <w:rPr>
          <w:lang w:val="fr-FR"/>
        </w:rPr>
        <w:t>VII du présent rapport (document informel GRSP-70-24), et a demandé au secrétariat de soumettre la proposition en tant que projet de série</w:t>
      </w:r>
      <w:r w:rsidR="006F67C6" w:rsidRPr="001B36C1">
        <w:rPr>
          <w:lang w:val="fr-FR"/>
        </w:rPr>
        <w:t> </w:t>
      </w:r>
      <w:r w:rsidRPr="001B36C1">
        <w:rPr>
          <w:lang w:val="fr-FR"/>
        </w:rPr>
        <w:t>01 d’amendements au Règlement ONU n</w:t>
      </w:r>
      <w:r w:rsidRPr="001B36C1">
        <w:rPr>
          <w:vertAlign w:val="superscript"/>
          <w:lang w:val="fr-FR"/>
        </w:rPr>
        <w:t>o</w:t>
      </w:r>
      <w:r w:rsidRPr="001B36C1">
        <w:rPr>
          <w:lang w:val="fr-FR"/>
        </w:rPr>
        <w:t> 136 (Véhicules électriques de la catégorie L) au Forum mondial et au Comité d’administration pour examen et vote à leurs sessions de juin 2022.</w:t>
      </w:r>
    </w:p>
    <w:p w14:paraId="051347D4" w14:textId="6CFF23BA" w:rsidR="004E02A1" w:rsidRPr="001B36C1" w:rsidRDefault="004E02A1" w:rsidP="00D106EC">
      <w:pPr>
        <w:pStyle w:val="SingleTxtG"/>
        <w:rPr>
          <w:b/>
          <w:lang w:val="fr-FR"/>
        </w:rPr>
      </w:pPr>
      <w:r w:rsidRPr="001B36C1">
        <w:rPr>
          <w:lang w:val="fr-FR"/>
        </w:rPr>
        <w:lastRenderedPageBreak/>
        <w:tab/>
        <w:t>25.</w:t>
      </w:r>
      <w:r w:rsidRPr="001B36C1">
        <w:rPr>
          <w:lang w:val="fr-FR"/>
        </w:rPr>
        <w:tab/>
        <w:t>Le Groupe de travail a noté que l’homologation des SRSEE amovibles ne semblait pas viser les pièces de rechange. Pour donner suite à la demande de l’expert de la CE, le Groupe de travail a prié les experts des Parties contractantes de réfléchir à la question de savoir si cela devrait être facilité ou non à l’avenir et de lui faire rapport à ses futures sessions. Le Président a déclaré qu’il porterait cette question à l’attention du groupe de travail informel du RTM ONU n</w:t>
      </w:r>
      <w:r w:rsidRPr="001B36C1">
        <w:rPr>
          <w:vertAlign w:val="superscript"/>
          <w:lang w:val="fr-FR"/>
        </w:rPr>
        <w:t>o</w:t>
      </w:r>
      <w:r w:rsidRPr="001B36C1">
        <w:rPr>
          <w:lang w:val="fr-FR"/>
        </w:rPr>
        <w:t> 20 (Sécurité des véhicules électriques).</w:t>
      </w:r>
    </w:p>
    <w:p w14:paraId="4FB74537" w14:textId="366CA4EF" w:rsidR="004E02A1" w:rsidRPr="001B36C1" w:rsidRDefault="004E02A1" w:rsidP="006F67C6">
      <w:pPr>
        <w:pStyle w:val="HChG"/>
        <w:rPr>
          <w:lang w:val="fr-FR"/>
        </w:rPr>
      </w:pPr>
      <w:r w:rsidRPr="001B36C1">
        <w:rPr>
          <w:lang w:val="fr-FR"/>
        </w:rPr>
        <w:tab/>
        <w:t>XV.</w:t>
      </w:r>
      <w:r w:rsidRPr="001B36C1">
        <w:rPr>
          <w:lang w:val="fr-FR"/>
        </w:rPr>
        <w:tab/>
        <w:t>Règlement ONU n</w:t>
      </w:r>
      <w:r w:rsidRPr="001B36C1">
        <w:rPr>
          <w:vertAlign w:val="superscript"/>
          <w:lang w:val="fr-FR"/>
        </w:rPr>
        <w:t>o</w:t>
      </w:r>
      <w:r w:rsidR="006F67C6" w:rsidRPr="001B36C1">
        <w:rPr>
          <w:lang w:val="fr-FR"/>
        </w:rPr>
        <w:t> </w:t>
      </w:r>
      <w:r w:rsidRPr="001B36C1">
        <w:rPr>
          <w:lang w:val="fr-FR"/>
        </w:rPr>
        <w:t>137 (</w:t>
      </w:r>
      <w:bookmarkStart w:id="11" w:name="_Hlk94871792"/>
      <w:r w:rsidRPr="001B36C1">
        <w:rPr>
          <w:lang w:val="fr-FR"/>
        </w:rPr>
        <w:t>Choc avant</w:t>
      </w:r>
      <w:bookmarkEnd w:id="11"/>
      <w:r w:rsidRPr="001B36C1">
        <w:rPr>
          <w:lang w:val="fr-FR"/>
        </w:rPr>
        <w:t>, l’accent étant mis sur les systèmes de retenue) (point</w:t>
      </w:r>
      <w:r w:rsidR="006F67C6" w:rsidRPr="001B36C1">
        <w:rPr>
          <w:lang w:val="fr-FR"/>
        </w:rPr>
        <w:t> </w:t>
      </w:r>
      <w:r w:rsidRPr="001B36C1">
        <w:rPr>
          <w:lang w:val="fr-FR"/>
        </w:rPr>
        <w:t>14 de l’ordre du jour)</w:t>
      </w:r>
    </w:p>
    <w:p w14:paraId="44E72779" w14:textId="354EC018" w:rsidR="004E02A1" w:rsidRPr="001B36C1" w:rsidRDefault="004E02A1" w:rsidP="00D106EC">
      <w:pPr>
        <w:pStyle w:val="SingleTxtG"/>
        <w:rPr>
          <w:lang w:val="fr-FR"/>
        </w:rPr>
      </w:pPr>
      <w:r w:rsidRPr="001B36C1">
        <w:rPr>
          <w:i/>
          <w:iCs/>
          <w:lang w:val="fr-FR"/>
        </w:rPr>
        <w:t>Document(s)</w:t>
      </w:r>
      <w:r w:rsidR="006F67C6" w:rsidRPr="001B36C1">
        <w:rPr>
          <w:lang w:val="fr-FR"/>
        </w:rPr>
        <w:t> </w:t>
      </w:r>
      <w:r w:rsidRPr="001B36C1">
        <w:rPr>
          <w:lang w:val="fr-FR"/>
        </w:rPr>
        <w:t>:</w:t>
      </w:r>
      <w:r w:rsidRPr="001B36C1">
        <w:rPr>
          <w:lang w:val="fr-FR"/>
        </w:rPr>
        <w:tab/>
        <w:t>ECE/TRANS/WP.29/GRSP/2021/23</w:t>
      </w:r>
      <w:r w:rsidR="006F67C6" w:rsidRPr="001B36C1">
        <w:rPr>
          <w:lang w:val="fr-FR"/>
        </w:rPr>
        <w:t>.</w:t>
      </w:r>
    </w:p>
    <w:p w14:paraId="72E21449" w14:textId="08489C4B" w:rsidR="004E02A1" w:rsidRPr="001B36C1" w:rsidRDefault="004E02A1" w:rsidP="00D106EC">
      <w:pPr>
        <w:pStyle w:val="SingleTxtG"/>
        <w:rPr>
          <w:lang w:val="fr-FR"/>
        </w:rPr>
      </w:pPr>
      <w:r w:rsidRPr="001B36C1">
        <w:rPr>
          <w:lang w:val="fr-FR"/>
        </w:rPr>
        <w:t>26.</w:t>
      </w:r>
      <w:r w:rsidRPr="001B36C1">
        <w:rPr>
          <w:lang w:val="fr-FR"/>
        </w:rPr>
        <w:tab/>
        <w:t>Le Groupe de travail a repris l’examen d’une proposition présentée par l’expert des Pays-Bas (document ECE/TRANS/WP.29/GRSP/2021/23), visant à préciser les dispositions relatives au réglage du dossier du siège du passager lors de l’installation du mannequin Hybrid-III femme du 5</w:t>
      </w:r>
      <w:r w:rsidRPr="001B36C1">
        <w:rPr>
          <w:vertAlign w:val="superscript"/>
          <w:lang w:val="fr-FR"/>
        </w:rPr>
        <w:t>e</w:t>
      </w:r>
      <w:r w:rsidRPr="001B36C1">
        <w:rPr>
          <w:lang w:val="fr-FR"/>
        </w:rPr>
        <w:t> centile. Le Groupe de travail a adopté le document ECE/TRANS/WP.29/GRSP/2021/23 sans modification, et a demandé au secrétariat de le soumettre au Forum mondial et au Comité d’administration, en tant que projet de complément</w:t>
      </w:r>
      <w:r w:rsidR="006F67C6" w:rsidRPr="001B36C1">
        <w:rPr>
          <w:lang w:val="fr-FR"/>
        </w:rPr>
        <w:t> </w:t>
      </w:r>
      <w:r w:rsidRPr="001B36C1">
        <w:rPr>
          <w:lang w:val="fr-FR"/>
        </w:rPr>
        <w:t>4 à la série</w:t>
      </w:r>
      <w:r w:rsidR="006F67C6" w:rsidRPr="001B36C1">
        <w:rPr>
          <w:lang w:val="fr-FR"/>
        </w:rPr>
        <w:t> </w:t>
      </w:r>
      <w:r w:rsidRPr="001B36C1">
        <w:rPr>
          <w:lang w:val="fr-FR"/>
        </w:rPr>
        <w:t>01 d’amendements et en tant que projet de complément</w:t>
      </w:r>
      <w:r w:rsidR="006F67C6" w:rsidRPr="001B36C1">
        <w:rPr>
          <w:lang w:val="fr-FR"/>
        </w:rPr>
        <w:t> </w:t>
      </w:r>
      <w:r w:rsidRPr="001B36C1">
        <w:rPr>
          <w:lang w:val="fr-FR"/>
        </w:rPr>
        <w:t>3 à la série</w:t>
      </w:r>
      <w:r w:rsidR="006F67C6" w:rsidRPr="001B36C1">
        <w:rPr>
          <w:lang w:val="fr-FR"/>
        </w:rPr>
        <w:t> </w:t>
      </w:r>
      <w:r w:rsidRPr="001B36C1">
        <w:rPr>
          <w:lang w:val="fr-FR"/>
        </w:rPr>
        <w:t>02 d’amendements au Règlement ONU n</w:t>
      </w:r>
      <w:r w:rsidRPr="001B36C1">
        <w:rPr>
          <w:vertAlign w:val="superscript"/>
          <w:lang w:val="fr-FR"/>
        </w:rPr>
        <w:t>o</w:t>
      </w:r>
      <w:r w:rsidRPr="001B36C1">
        <w:rPr>
          <w:lang w:val="fr-FR"/>
        </w:rPr>
        <w:t> 137 (Choc avant, l’accent étant mis sur les systèmes de retenue), pour examen et vote à leurs sessions de juin 2022.</w:t>
      </w:r>
    </w:p>
    <w:p w14:paraId="663131B9" w14:textId="4F6D719E" w:rsidR="004E02A1" w:rsidRPr="001B36C1" w:rsidRDefault="004E02A1" w:rsidP="006F67C6">
      <w:pPr>
        <w:pStyle w:val="HChG"/>
        <w:rPr>
          <w:lang w:val="fr-FR"/>
        </w:rPr>
      </w:pPr>
      <w:r w:rsidRPr="001B36C1">
        <w:rPr>
          <w:lang w:val="fr-FR"/>
        </w:rPr>
        <w:tab/>
        <w:t>XVI.</w:t>
      </w:r>
      <w:r w:rsidRPr="001B36C1">
        <w:rPr>
          <w:lang w:val="fr-FR"/>
        </w:rPr>
        <w:tab/>
        <w:t xml:space="preserve">Règlement ONU </w:t>
      </w:r>
      <w:bookmarkStart w:id="12" w:name="_Hlk94871909"/>
      <w:r w:rsidRPr="001B36C1">
        <w:rPr>
          <w:lang w:val="fr-FR"/>
        </w:rPr>
        <w:t>n</w:t>
      </w:r>
      <w:r w:rsidRPr="001B36C1">
        <w:rPr>
          <w:vertAlign w:val="superscript"/>
          <w:lang w:val="fr-FR"/>
        </w:rPr>
        <w:t>o</w:t>
      </w:r>
      <w:r w:rsidR="006F67C6" w:rsidRPr="001B36C1">
        <w:rPr>
          <w:lang w:val="fr-FR"/>
        </w:rPr>
        <w:t> </w:t>
      </w:r>
      <w:r w:rsidRPr="001B36C1">
        <w:rPr>
          <w:lang w:val="fr-FR"/>
        </w:rPr>
        <w:t xml:space="preserve">145 </w:t>
      </w:r>
      <w:bookmarkEnd w:id="12"/>
      <w:r w:rsidRPr="001B36C1">
        <w:rPr>
          <w:lang w:val="fr-FR"/>
        </w:rPr>
        <w:t>(Systèmes d’ancrages ISOFIX, ancrages pour fixation supérieure ISOFIX et positions i-Size) (point</w:t>
      </w:r>
      <w:r w:rsidR="006F67C6" w:rsidRPr="001B36C1">
        <w:rPr>
          <w:lang w:val="fr-FR"/>
        </w:rPr>
        <w:t> </w:t>
      </w:r>
      <w:r w:rsidRPr="001B36C1">
        <w:rPr>
          <w:lang w:val="fr-FR"/>
        </w:rPr>
        <w:t>15 de l’ordre du jour)</w:t>
      </w:r>
    </w:p>
    <w:p w14:paraId="084D7421" w14:textId="012095BC" w:rsidR="004E02A1" w:rsidRPr="001B36C1" w:rsidRDefault="004E02A1" w:rsidP="00D106EC">
      <w:pPr>
        <w:pStyle w:val="SingleTxtG"/>
      </w:pPr>
      <w:r w:rsidRPr="001B36C1">
        <w:rPr>
          <w:i/>
        </w:rPr>
        <w:t>Document(s)</w:t>
      </w:r>
      <w:r w:rsidR="006F67C6" w:rsidRPr="001B36C1">
        <w:rPr>
          <w:i/>
        </w:rPr>
        <w:t> </w:t>
      </w:r>
      <w:r w:rsidRPr="001B36C1">
        <w:rPr>
          <w:iCs/>
        </w:rPr>
        <w:t>:</w:t>
      </w:r>
      <w:r w:rsidRPr="001B36C1">
        <w:tab/>
        <w:t>ECE/TRANS/WP.29/GRSP/2021/27</w:t>
      </w:r>
      <w:r w:rsidR="006F67C6" w:rsidRPr="001B36C1">
        <w:t>.</w:t>
      </w:r>
    </w:p>
    <w:p w14:paraId="1E6CDB60" w14:textId="028EE862" w:rsidR="004E02A1" w:rsidRPr="001B36C1" w:rsidRDefault="004E02A1" w:rsidP="00D106EC">
      <w:pPr>
        <w:pStyle w:val="SingleTxtG"/>
        <w:rPr>
          <w:lang w:val="fr-FR"/>
        </w:rPr>
      </w:pPr>
      <w:r w:rsidRPr="001B36C1">
        <w:rPr>
          <w:lang w:val="fr-FR"/>
        </w:rPr>
        <w:t>27.</w:t>
      </w:r>
      <w:r w:rsidRPr="001B36C1">
        <w:rPr>
          <w:lang w:val="fr-FR"/>
        </w:rPr>
        <w:tab/>
        <w:t>L’expert des Pays-Bas a présenté le document ECE/TRANS/WP.29/GRSP/2021/27, qui tend à corriger la définition du type de véhicule dans le Règlement ONU n</w:t>
      </w:r>
      <w:r w:rsidRPr="001B36C1">
        <w:rPr>
          <w:vertAlign w:val="superscript"/>
          <w:lang w:val="fr-FR"/>
        </w:rPr>
        <w:t>o</w:t>
      </w:r>
      <w:r w:rsidR="006F67C6" w:rsidRPr="001B36C1">
        <w:rPr>
          <w:lang w:val="fr-FR"/>
        </w:rPr>
        <w:t> </w:t>
      </w:r>
      <w:r w:rsidRPr="001B36C1">
        <w:rPr>
          <w:lang w:val="fr-FR"/>
        </w:rPr>
        <w:t>145. Le</w:t>
      </w:r>
      <w:r w:rsidR="006F67C6" w:rsidRPr="001B36C1">
        <w:rPr>
          <w:lang w:val="fr-FR"/>
        </w:rPr>
        <w:t> </w:t>
      </w:r>
      <w:r w:rsidRPr="001B36C1">
        <w:rPr>
          <w:lang w:val="fr-FR"/>
        </w:rPr>
        <w:t>Groupe de travail a adopté le document ECE/TRANS/WP.29/GRSP/2021/27 non modifié, et a demandé au secrétariat de soumettre la proposition au Forum mondial et au Comité d’administration, en tant que projet de complément</w:t>
      </w:r>
      <w:r w:rsidR="006F67C6" w:rsidRPr="001B36C1">
        <w:rPr>
          <w:lang w:val="fr-FR"/>
        </w:rPr>
        <w:t> </w:t>
      </w:r>
      <w:r w:rsidRPr="001B36C1">
        <w:rPr>
          <w:lang w:val="fr-FR"/>
        </w:rPr>
        <w:t>2 à la version originale du Règlement ONU n</w:t>
      </w:r>
      <w:r w:rsidRPr="001B36C1">
        <w:rPr>
          <w:vertAlign w:val="superscript"/>
          <w:lang w:val="fr-FR"/>
        </w:rPr>
        <w:t>o</w:t>
      </w:r>
      <w:r w:rsidRPr="001B36C1">
        <w:rPr>
          <w:lang w:val="fr-FR"/>
        </w:rPr>
        <w:t> 145, pour examen et vote à leurs sessions de juin 2022.</w:t>
      </w:r>
    </w:p>
    <w:p w14:paraId="5128ACFE" w14:textId="19834962" w:rsidR="004E02A1" w:rsidRPr="001B36C1" w:rsidRDefault="004E02A1" w:rsidP="006F67C6">
      <w:pPr>
        <w:pStyle w:val="HChG"/>
        <w:rPr>
          <w:lang w:val="fr-FR"/>
        </w:rPr>
      </w:pPr>
      <w:r w:rsidRPr="001B36C1">
        <w:rPr>
          <w:lang w:val="fr-FR"/>
        </w:rPr>
        <w:tab/>
        <w:t>XVII.</w:t>
      </w:r>
      <w:r w:rsidRPr="001B36C1">
        <w:rPr>
          <w:lang w:val="fr-FR"/>
        </w:rPr>
        <w:tab/>
        <w:t>Règlement ONU n</w:t>
      </w:r>
      <w:r w:rsidRPr="001B36C1">
        <w:rPr>
          <w:vertAlign w:val="superscript"/>
          <w:lang w:val="fr-FR"/>
        </w:rPr>
        <w:t>o</w:t>
      </w:r>
      <w:r w:rsidR="006F67C6" w:rsidRPr="001B36C1">
        <w:rPr>
          <w:lang w:val="fr-FR"/>
        </w:rPr>
        <w:t> </w:t>
      </w:r>
      <w:r w:rsidRPr="001B36C1">
        <w:rPr>
          <w:lang w:val="fr-FR"/>
        </w:rPr>
        <w:t>153 (Intégrité du système d’alimentation en carburant et sûreté de la chaîne de traction électrique en cas de choc arrière) (point 16 de l’ordre du jour)</w:t>
      </w:r>
    </w:p>
    <w:p w14:paraId="2081722E" w14:textId="5CA2FBA2" w:rsidR="004E02A1" w:rsidRPr="001B36C1" w:rsidRDefault="004E02A1" w:rsidP="00D106EC">
      <w:pPr>
        <w:pStyle w:val="SingleTxtG"/>
      </w:pPr>
      <w:r w:rsidRPr="001B36C1">
        <w:rPr>
          <w:i/>
        </w:rPr>
        <w:t>Document(s) </w:t>
      </w:r>
      <w:r w:rsidRPr="001B36C1">
        <w:rPr>
          <w:iCs/>
        </w:rPr>
        <w:t>:</w:t>
      </w:r>
      <w:r w:rsidRPr="001B36C1">
        <w:tab/>
        <w:t>ECE/TRANS/WP.29/GRSP/2021/29</w:t>
      </w:r>
      <w:r w:rsidR="006F67C6" w:rsidRPr="001B36C1">
        <w:t>.</w:t>
      </w:r>
    </w:p>
    <w:p w14:paraId="21060363" w14:textId="4FC97E0A" w:rsidR="004E02A1" w:rsidRPr="001B36C1" w:rsidRDefault="004E02A1" w:rsidP="00D106EC">
      <w:pPr>
        <w:pStyle w:val="SingleTxtG"/>
        <w:rPr>
          <w:lang w:val="fr-FR"/>
        </w:rPr>
      </w:pPr>
      <w:r w:rsidRPr="001B36C1">
        <w:rPr>
          <w:lang w:val="fr-FR"/>
        </w:rPr>
        <w:t>28.</w:t>
      </w:r>
      <w:r w:rsidRPr="001B36C1">
        <w:rPr>
          <w:lang w:val="fr-FR"/>
        </w:rPr>
        <w:tab/>
        <w:t>Le Groupe de travail a repris l’examen d’une proposition présentée par l’expert de l’Allemagne (document ECE</w:t>
      </w:r>
      <w:r w:rsidRPr="001B36C1">
        <w:t>/TRANS/WP.29/GRSP/2021/29)</w:t>
      </w:r>
      <w:r w:rsidRPr="001B36C1">
        <w:rPr>
          <w:lang w:val="fr-FR"/>
        </w:rPr>
        <w:t xml:space="preserve">, visant à étendre à tous les critères la condition de la nécessité d’une influence sur les résultats de l’essai de choc. </w:t>
      </w:r>
      <w:r w:rsidRPr="001B36C1">
        <w:rPr>
          <w:spacing w:val="-3"/>
          <w:lang w:val="fr-FR"/>
        </w:rPr>
        <w:t>Le</w:t>
      </w:r>
      <w:r w:rsidR="006F67C6" w:rsidRPr="001B36C1">
        <w:rPr>
          <w:spacing w:val="-3"/>
          <w:lang w:val="fr-FR"/>
        </w:rPr>
        <w:t> </w:t>
      </w:r>
      <w:r w:rsidRPr="001B36C1">
        <w:rPr>
          <w:spacing w:val="-3"/>
          <w:lang w:val="fr-FR"/>
        </w:rPr>
        <w:t xml:space="preserve">Groupe de travail a décidé de faire réviser le document ECE/TRANS/WP.29/GRSP/2021/29 </w:t>
      </w:r>
      <w:r w:rsidRPr="001B36C1">
        <w:rPr>
          <w:lang w:val="fr-FR"/>
        </w:rPr>
        <w:t>par un petit groupe de rédaction composé d’experts intéressés et de reprendre l’examen d’une proposition révisée sur cette question à sa session de mai 2022.</w:t>
      </w:r>
    </w:p>
    <w:p w14:paraId="7EBCBB09" w14:textId="67B8125D" w:rsidR="004E02A1" w:rsidRPr="001B36C1" w:rsidRDefault="006F67C6" w:rsidP="006F67C6">
      <w:pPr>
        <w:pStyle w:val="HChG"/>
        <w:rPr>
          <w:lang w:val="fr-FR"/>
        </w:rPr>
      </w:pPr>
      <w:r w:rsidRPr="001B36C1">
        <w:rPr>
          <w:lang w:val="fr-FR"/>
        </w:rPr>
        <w:tab/>
      </w:r>
      <w:r w:rsidR="004E02A1" w:rsidRPr="001B36C1">
        <w:rPr>
          <w:lang w:val="fr-FR"/>
        </w:rPr>
        <w:t>XVIII.</w:t>
      </w:r>
      <w:r w:rsidR="004E02A1" w:rsidRPr="001B36C1">
        <w:rPr>
          <w:lang w:val="fr-FR"/>
        </w:rPr>
        <w:tab/>
        <w:t>Résolution mutuelle n</w:t>
      </w:r>
      <w:r w:rsidR="004E02A1" w:rsidRPr="001B36C1">
        <w:rPr>
          <w:vertAlign w:val="superscript"/>
          <w:lang w:val="fr-FR"/>
        </w:rPr>
        <w:t>o</w:t>
      </w:r>
      <w:r w:rsidRPr="001B36C1">
        <w:rPr>
          <w:lang w:val="fr-FR"/>
        </w:rPr>
        <w:t> </w:t>
      </w:r>
      <w:r w:rsidR="004E02A1" w:rsidRPr="001B36C1">
        <w:rPr>
          <w:lang w:val="fr-FR"/>
        </w:rPr>
        <w:t>1 (point 17 de l’ordre du jour)</w:t>
      </w:r>
    </w:p>
    <w:p w14:paraId="296052D0" w14:textId="711003FA" w:rsidR="004E02A1" w:rsidRPr="001B36C1" w:rsidRDefault="004E02A1" w:rsidP="00D106EC">
      <w:pPr>
        <w:pStyle w:val="SingleTxtG"/>
        <w:rPr>
          <w:lang w:val="fr-FR"/>
        </w:rPr>
      </w:pPr>
      <w:r w:rsidRPr="001B36C1">
        <w:rPr>
          <w:lang w:val="fr-FR"/>
        </w:rPr>
        <w:t>29.</w:t>
      </w:r>
      <w:r w:rsidRPr="001B36C1">
        <w:rPr>
          <w:lang w:val="fr-FR"/>
        </w:rPr>
        <w:tab/>
        <w:t>Le Groupe de travail a noté que l’additif</w:t>
      </w:r>
      <w:r w:rsidR="006F67C6" w:rsidRPr="001B36C1">
        <w:rPr>
          <w:lang w:val="fr-FR"/>
        </w:rPr>
        <w:t> </w:t>
      </w:r>
      <w:r w:rsidRPr="001B36C1">
        <w:rPr>
          <w:lang w:val="fr-FR"/>
        </w:rPr>
        <w:t>1 à la Résolution mutuelle n</w:t>
      </w:r>
      <w:r w:rsidRPr="001B36C1">
        <w:rPr>
          <w:vertAlign w:val="superscript"/>
          <w:lang w:val="fr-FR"/>
        </w:rPr>
        <w:t>o</w:t>
      </w:r>
      <w:r w:rsidRPr="001B36C1">
        <w:rPr>
          <w:lang w:val="fr-FR"/>
        </w:rPr>
        <w:t> 1 (Spécifications pour la construction, la préparation et la certification d’un mannequin d’essai de choc arrière homme biofidèle du 50</w:t>
      </w:r>
      <w:r w:rsidRPr="001B36C1">
        <w:rPr>
          <w:vertAlign w:val="superscript"/>
          <w:lang w:val="fr-FR"/>
        </w:rPr>
        <w:t>e</w:t>
      </w:r>
      <w:r w:rsidRPr="001B36C1">
        <w:rPr>
          <w:lang w:val="fr-FR"/>
        </w:rPr>
        <w:t> centile, dispositif d’essai anthropomorphe (BioRID</w:t>
      </w:r>
      <w:r w:rsidR="006F67C6" w:rsidRPr="001B36C1">
        <w:rPr>
          <w:lang w:val="fr-FR"/>
        </w:rPr>
        <w:noBreakHyphen/>
      </w:r>
      <w:r w:rsidRPr="001B36C1">
        <w:rPr>
          <w:lang w:val="fr-FR"/>
        </w:rPr>
        <w:t xml:space="preserve">II UN)) avait été adopté aux sessions de novembre 2021 du Forum mondial et du Comité exécutif. Le Groupe de travail a recommandé aux experts qui élaboraient des additifs </w:t>
      </w:r>
      <w:r w:rsidRPr="001B36C1">
        <w:rPr>
          <w:lang w:val="fr-FR"/>
        </w:rPr>
        <w:lastRenderedPageBreak/>
        <w:t>similaires pour les spécifications d’autres mannequins (par exemple les mannequins</w:t>
      </w:r>
      <w:r w:rsidR="006F67C6" w:rsidRPr="001B36C1">
        <w:rPr>
          <w:lang w:val="fr-FR"/>
        </w:rPr>
        <w:t> </w:t>
      </w:r>
      <w:r w:rsidRPr="001B36C1">
        <w:rPr>
          <w:lang w:val="fr-FR"/>
        </w:rPr>
        <w:t>Q) d’utiliser comme modèle l’additif 1 susmentionné, élaboré par l’expert du Royaume-Uni.</w:t>
      </w:r>
    </w:p>
    <w:p w14:paraId="6F55C9DB" w14:textId="4A4DBA02" w:rsidR="004E02A1" w:rsidRPr="001B36C1" w:rsidRDefault="006F67C6" w:rsidP="006F67C6">
      <w:pPr>
        <w:pStyle w:val="HChG"/>
        <w:rPr>
          <w:bCs/>
          <w:lang w:val="fr-FR"/>
        </w:rPr>
      </w:pPr>
      <w:r w:rsidRPr="001B36C1">
        <w:rPr>
          <w:bCs/>
          <w:lang w:val="fr-FR"/>
        </w:rPr>
        <w:tab/>
      </w:r>
      <w:r w:rsidR="004E02A1" w:rsidRPr="001B36C1">
        <w:rPr>
          <w:bCs/>
          <w:lang w:val="fr-FR"/>
        </w:rPr>
        <w:t>XIX.</w:t>
      </w:r>
      <w:r w:rsidR="004E02A1" w:rsidRPr="001B36C1">
        <w:rPr>
          <w:bCs/>
          <w:lang w:val="fr-FR"/>
        </w:rPr>
        <w:tab/>
      </w:r>
      <w:r w:rsidR="004E02A1" w:rsidRPr="001B36C1">
        <w:rPr>
          <w:lang w:val="fr-FR"/>
        </w:rPr>
        <w:t xml:space="preserve">Protection des occupantes d’un véhicule </w:t>
      </w:r>
      <w:r w:rsidR="004E02A1" w:rsidRPr="001B36C1">
        <w:rPr>
          <w:lang w:val="fr-FR"/>
        </w:rPr>
        <w:br/>
      </w:r>
      <w:r w:rsidR="004E02A1" w:rsidRPr="001B36C1">
        <w:rPr>
          <w:bCs/>
          <w:lang w:val="fr-FR"/>
        </w:rPr>
        <w:t>(point 18 de l’ordre du jour)</w:t>
      </w:r>
    </w:p>
    <w:p w14:paraId="492DBDA9" w14:textId="4E747A5B" w:rsidR="004E02A1" w:rsidRPr="001B36C1" w:rsidRDefault="004E02A1" w:rsidP="00D106EC">
      <w:pPr>
        <w:pStyle w:val="SingleTxtG"/>
        <w:rPr>
          <w:lang w:val="fr-FR"/>
        </w:rPr>
      </w:pPr>
      <w:r w:rsidRPr="001B36C1">
        <w:rPr>
          <w:i/>
          <w:lang w:val="fr-FR"/>
        </w:rPr>
        <w:t>Document(s)</w:t>
      </w:r>
      <w:r w:rsidR="006F67C6" w:rsidRPr="001B36C1">
        <w:rPr>
          <w:i/>
          <w:lang w:val="fr-FR"/>
        </w:rPr>
        <w:t> </w:t>
      </w:r>
      <w:r w:rsidRPr="001B36C1">
        <w:rPr>
          <w:iCs/>
          <w:lang w:val="fr-FR"/>
        </w:rPr>
        <w:t>:</w:t>
      </w:r>
      <w:r w:rsidRPr="001B36C1">
        <w:rPr>
          <w:lang w:val="fr-FR"/>
        </w:rPr>
        <w:tab/>
        <w:t>document informel GRSP-70-01</w:t>
      </w:r>
      <w:r w:rsidR="006F67C6" w:rsidRPr="001B36C1">
        <w:rPr>
          <w:lang w:val="fr-FR"/>
        </w:rPr>
        <w:t>.</w:t>
      </w:r>
    </w:p>
    <w:p w14:paraId="7AD1D3D5" w14:textId="7233F0E7" w:rsidR="004E02A1" w:rsidRPr="001B36C1" w:rsidRDefault="004E02A1" w:rsidP="00D106EC">
      <w:pPr>
        <w:pStyle w:val="SingleTxtG"/>
        <w:rPr>
          <w:lang w:val="fr-FR"/>
        </w:rPr>
      </w:pPr>
      <w:r w:rsidRPr="001B36C1">
        <w:rPr>
          <w:lang w:val="fr-FR"/>
        </w:rPr>
        <w:t>30.</w:t>
      </w:r>
      <w:r w:rsidRPr="001B36C1">
        <w:rPr>
          <w:lang w:val="fr-FR"/>
        </w:rPr>
        <w:tab/>
        <w:t>Le Groupe de travail a examiné l’évaluation informelle des mérites techniques de l’étude de la Suède sur les occupantes des véhicules, effectuée par le groupe spécial d’experts. L’experte de la Suède a expliqué que le groupe spécial s’efforçait de mieux cerner et comprendre le problème, et qu’elle avait donc proposé la création d’un groupe de travail informel dont elle avait défini le mandat dans le document GRSP-70-01. L’experte des États</w:t>
      </w:r>
      <w:r w:rsidR="006F67C6" w:rsidRPr="001B36C1">
        <w:rPr>
          <w:lang w:val="fr-FR"/>
        </w:rPr>
        <w:noBreakHyphen/>
      </w:r>
      <w:r w:rsidRPr="001B36C1">
        <w:rPr>
          <w:lang w:val="fr-FR"/>
        </w:rPr>
        <w:t>Unis d’Amérique a informé le Groupe de travail qu’elle n’avait participé qu’à la première réunion du groupe spécial parce que celui-ci ne s’était pas acquitté du mandat confié par le Forum mondial (document ECE/TRANS/WP.29/1159, par. 22 et</w:t>
      </w:r>
      <w:r w:rsidR="00526FEF" w:rsidRPr="001B36C1">
        <w:rPr>
          <w:lang w:val="fr-FR"/>
        </w:rPr>
        <w:t xml:space="preserve"> </w:t>
      </w:r>
      <w:r w:rsidRPr="001B36C1">
        <w:rPr>
          <w:lang w:val="fr-FR"/>
        </w:rPr>
        <w:t>58), à savoir recueillir et examiner des données pour déterminer si les affirmations de la Suède étaient fondées. Le Groupe de travail a décidé que le groupe spécial d’experts pouvait continuer à examiner les recherches existantes et à faire part des recherches en cours et que, s’il s’avérait qu’il existait suffisamment d’éléments concrets pour justifier que cette question soit traitée, un groupe de travail informel pourrait être créé.</w:t>
      </w:r>
    </w:p>
    <w:p w14:paraId="5EB8919B" w14:textId="5E64447E" w:rsidR="004E02A1" w:rsidRPr="001B36C1" w:rsidRDefault="006F67C6" w:rsidP="006F67C6">
      <w:pPr>
        <w:pStyle w:val="HChG"/>
        <w:rPr>
          <w:bCs/>
          <w:lang w:val="fr-FR"/>
        </w:rPr>
      </w:pPr>
      <w:r w:rsidRPr="001B36C1">
        <w:rPr>
          <w:lang w:val="fr-FR"/>
        </w:rPr>
        <w:tab/>
      </w:r>
      <w:r w:rsidR="004E02A1" w:rsidRPr="001B36C1">
        <w:rPr>
          <w:lang w:val="fr-FR"/>
        </w:rPr>
        <w:t>XX</w:t>
      </w:r>
      <w:r w:rsidR="004E02A1" w:rsidRPr="001B36C1">
        <w:rPr>
          <w:bCs/>
          <w:lang w:val="fr-FR"/>
        </w:rPr>
        <w:t>.</w:t>
      </w:r>
      <w:r w:rsidR="004E02A1" w:rsidRPr="001B36C1">
        <w:rPr>
          <w:bCs/>
          <w:lang w:val="fr-FR"/>
        </w:rPr>
        <w:tab/>
      </w:r>
      <w:bookmarkStart w:id="13" w:name="_Hlk94873261"/>
      <w:r w:rsidR="004E02A1" w:rsidRPr="001B36C1">
        <w:rPr>
          <w:lang w:val="fr-FR"/>
        </w:rPr>
        <w:t xml:space="preserve">Sécurité des enfants transportés par autobus et par autocar </w:t>
      </w:r>
      <w:bookmarkEnd w:id="13"/>
      <w:r w:rsidR="004E02A1" w:rsidRPr="001B36C1">
        <w:rPr>
          <w:lang w:val="fr-FR"/>
        </w:rPr>
        <w:t>(point 19 de l’ordre du jour</w:t>
      </w:r>
      <w:r w:rsidR="004E02A1" w:rsidRPr="001B36C1">
        <w:rPr>
          <w:bCs/>
          <w:lang w:val="fr-FR"/>
        </w:rPr>
        <w:t>)</w:t>
      </w:r>
    </w:p>
    <w:p w14:paraId="69B6D1A1" w14:textId="10426ABB" w:rsidR="004E02A1" w:rsidRPr="001B36C1" w:rsidRDefault="004E02A1" w:rsidP="00D106EC">
      <w:pPr>
        <w:pStyle w:val="SingleTxtG"/>
        <w:rPr>
          <w:lang w:val="fr-FR"/>
        </w:rPr>
      </w:pPr>
      <w:r w:rsidRPr="001B36C1">
        <w:rPr>
          <w:i/>
          <w:lang w:val="fr-FR"/>
        </w:rPr>
        <w:t>Document(s)</w:t>
      </w:r>
      <w:r w:rsidR="006F67C6" w:rsidRPr="001B36C1">
        <w:rPr>
          <w:i/>
          <w:lang w:val="fr-FR"/>
        </w:rPr>
        <w:t> </w:t>
      </w:r>
      <w:r w:rsidRPr="001B36C1">
        <w:rPr>
          <w:iCs/>
          <w:lang w:val="fr-FR"/>
        </w:rPr>
        <w:t>:</w:t>
      </w:r>
      <w:r w:rsidRPr="001B36C1">
        <w:rPr>
          <w:lang w:val="fr-FR"/>
        </w:rPr>
        <w:tab/>
        <w:t>document informel GRSP-70-02</w:t>
      </w:r>
      <w:r w:rsidR="006F67C6" w:rsidRPr="001B36C1">
        <w:rPr>
          <w:lang w:val="fr-FR"/>
        </w:rPr>
        <w:t>.</w:t>
      </w:r>
    </w:p>
    <w:p w14:paraId="25950407" w14:textId="2890545C" w:rsidR="004E02A1" w:rsidRPr="001B36C1" w:rsidRDefault="004E02A1" w:rsidP="00D106EC">
      <w:pPr>
        <w:pStyle w:val="SingleTxtG"/>
        <w:rPr>
          <w:lang w:val="fr-FR"/>
        </w:rPr>
      </w:pPr>
      <w:r w:rsidRPr="001B36C1">
        <w:rPr>
          <w:lang w:val="fr-FR"/>
        </w:rPr>
        <w:t>31.</w:t>
      </w:r>
      <w:r w:rsidRPr="001B36C1">
        <w:rPr>
          <w:lang w:val="fr-FR"/>
        </w:rPr>
        <w:tab/>
        <w:t>L’experte de l’Espagne, au nom du groupe de travail informel de la sécurité des enfants transportés par autobus et par autocar, a informé le Groupe de travail de l’état d’avancement des travaux (document informel GRSP-70-02). Elle a confirmé que le groupe examinait différentes configurations d’essai et de systèmes de retenue pour enfants dans les véhicules de la catégorie</w:t>
      </w:r>
      <w:r w:rsidR="006F67C6" w:rsidRPr="001B36C1">
        <w:rPr>
          <w:lang w:val="fr-FR"/>
        </w:rPr>
        <w:t> </w:t>
      </w:r>
      <w:r w:rsidRPr="001B36C1">
        <w:rPr>
          <w:lang w:val="fr-FR"/>
        </w:rPr>
        <w:t>M</w:t>
      </w:r>
      <w:r w:rsidRPr="001B36C1">
        <w:rPr>
          <w:vertAlign w:val="subscript"/>
          <w:lang w:val="fr-FR"/>
        </w:rPr>
        <w:t>3</w:t>
      </w:r>
      <w:r w:rsidRPr="001B36C1">
        <w:rPr>
          <w:lang w:val="fr-FR"/>
        </w:rPr>
        <w:t xml:space="preserve"> (par exemple, positions du siège, mannequins</w:t>
      </w:r>
      <w:r w:rsidR="006F67C6" w:rsidRPr="001B36C1">
        <w:rPr>
          <w:lang w:val="fr-FR"/>
        </w:rPr>
        <w:t> </w:t>
      </w:r>
      <w:r w:rsidRPr="001B36C1">
        <w:rPr>
          <w:lang w:val="fr-FR"/>
        </w:rPr>
        <w:t>Q avec ou sans dispositifs de retenue, types de dispositifs) compte tenu des contraintes pesant sur les autobus. Elle a également confirmé que des systèmes de retenue pour enfants intégrés avaient été envisagés, mais que cette solution pouvait entrer en conflit avec la modification structurelle des autobus. Le Groupe de travail a décidé de reprendre l’examen de cette question à sa session de mai 2022.</w:t>
      </w:r>
    </w:p>
    <w:p w14:paraId="60C841A7" w14:textId="439C36E5" w:rsidR="004E02A1" w:rsidRPr="001B36C1" w:rsidRDefault="006F67C6" w:rsidP="006F67C6">
      <w:pPr>
        <w:pStyle w:val="HChG"/>
        <w:rPr>
          <w:lang w:val="fr-FR"/>
        </w:rPr>
      </w:pPr>
      <w:r w:rsidRPr="001B36C1">
        <w:rPr>
          <w:lang w:val="fr-FR"/>
        </w:rPr>
        <w:tab/>
      </w:r>
      <w:r w:rsidR="004E02A1" w:rsidRPr="001B36C1">
        <w:rPr>
          <w:lang w:val="fr-FR"/>
        </w:rPr>
        <w:t>XXI.</w:t>
      </w:r>
      <w:r w:rsidR="004E02A1" w:rsidRPr="001B36C1">
        <w:rPr>
          <w:lang w:val="fr-FR"/>
        </w:rPr>
        <w:tab/>
        <w:t xml:space="preserve">Échange de vues sur l’automatisation des véhicules </w:t>
      </w:r>
      <w:r w:rsidR="004E02A1" w:rsidRPr="001B36C1">
        <w:rPr>
          <w:lang w:val="fr-FR"/>
        </w:rPr>
        <w:br/>
        <w:t>(point 20 de l’ordre du jour)</w:t>
      </w:r>
    </w:p>
    <w:p w14:paraId="7D8B9DF3" w14:textId="39AA2DEA" w:rsidR="004E02A1" w:rsidRPr="001B36C1" w:rsidRDefault="004E02A1" w:rsidP="00D106EC">
      <w:pPr>
        <w:pStyle w:val="SingleTxtG"/>
        <w:rPr>
          <w:lang w:val="fr-FR"/>
        </w:rPr>
      </w:pPr>
      <w:r w:rsidRPr="001B36C1">
        <w:rPr>
          <w:i/>
          <w:lang w:val="fr-FR"/>
        </w:rPr>
        <w:t>Document(s)</w:t>
      </w:r>
      <w:r w:rsidR="006F67C6" w:rsidRPr="001B36C1">
        <w:rPr>
          <w:i/>
          <w:lang w:val="fr-FR"/>
        </w:rPr>
        <w:t> </w:t>
      </w:r>
      <w:r w:rsidRPr="001B36C1">
        <w:rPr>
          <w:iCs/>
          <w:lang w:val="fr-FR"/>
        </w:rPr>
        <w:t>:</w:t>
      </w:r>
      <w:r w:rsidRPr="001B36C1">
        <w:rPr>
          <w:lang w:val="fr-FR"/>
        </w:rPr>
        <w:tab/>
        <w:t>document informel GRSP-70-15</w:t>
      </w:r>
      <w:r w:rsidR="006F67C6" w:rsidRPr="001B36C1">
        <w:rPr>
          <w:lang w:val="fr-FR"/>
        </w:rPr>
        <w:t>.</w:t>
      </w:r>
    </w:p>
    <w:p w14:paraId="70375DE6" w14:textId="11818301" w:rsidR="004E02A1" w:rsidRPr="001B36C1" w:rsidRDefault="004E02A1" w:rsidP="00D106EC">
      <w:pPr>
        <w:pStyle w:val="SingleTxtG"/>
        <w:rPr>
          <w:lang w:val="fr-FR"/>
        </w:rPr>
      </w:pPr>
      <w:r w:rsidRPr="001B36C1">
        <w:rPr>
          <w:lang w:val="fr-FR"/>
        </w:rPr>
        <w:t>32.</w:t>
      </w:r>
      <w:r w:rsidRPr="001B36C1">
        <w:rPr>
          <w:lang w:val="fr-FR"/>
        </w:rPr>
        <w:tab/>
        <w:t xml:space="preserve">L’expert de la République de Corée a présenté le document informel GRSP-70-15, dans lequel est indiqué un </w:t>
      </w:r>
      <w:r w:rsidRPr="001B36C1">
        <w:rPr>
          <w:bCs/>
          <w:lang w:val="fr-FR"/>
        </w:rPr>
        <w:t xml:space="preserve">scénario de sécurité en cas d’accident impliquant des véhicules autonomes fondé sur les résultats d’une enquête. Il a conclu que les consommateurs s’attendaient que la </w:t>
      </w:r>
      <w:r w:rsidRPr="001B36C1">
        <w:rPr>
          <w:lang w:val="fr-FR"/>
        </w:rPr>
        <w:t>sûreté des véhicules autonomes en cas d’accident soit équivalente ou supérieure au niveau actuel, compte tenu de la circulation et des attentes du marché. Le</w:t>
      </w:r>
      <w:r w:rsidR="006F67C6" w:rsidRPr="001B36C1">
        <w:rPr>
          <w:lang w:val="fr-FR"/>
        </w:rPr>
        <w:t> </w:t>
      </w:r>
      <w:r w:rsidRPr="001B36C1">
        <w:rPr>
          <w:lang w:val="fr-FR"/>
        </w:rPr>
        <w:t>Groupe de travail a décidé qu’il n’était pas nécessaire de prendre une décision sur les questions soulevées par l’expert de la République de Corée concernant les problèmes de sécurité liés aux véhicules autonomes et que ces questions devraient d’abord être examinées par le Groupe de travail des véhicules automatisés/autonomes et connectés (GRVA) et ses sous-groupes.</w:t>
      </w:r>
    </w:p>
    <w:p w14:paraId="171A2CAE" w14:textId="3D9C6EB9" w:rsidR="004E02A1" w:rsidRPr="001B36C1" w:rsidRDefault="006F67C6" w:rsidP="006F67C6">
      <w:pPr>
        <w:pStyle w:val="HChG"/>
        <w:rPr>
          <w:lang w:val="fr-FR"/>
        </w:rPr>
      </w:pPr>
      <w:r w:rsidRPr="001B36C1">
        <w:rPr>
          <w:lang w:val="fr-FR"/>
        </w:rPr>
        <w:lastRenderedPageBreak/>
        <w:tab/>
      </w:r>
      <w:r w:rsidR="004E02A1" w:rsidRPr="001B36C1">
        <w:rPr>
          <w:lang w:val="fr-FR"/>
        </w:rPr>
        <w:t>XXII.</w:t>
      </w:r>
      <w:r w:rsidR="004E02A1" w:rsidRPr="001B36C1">
        <w:rPr>
          <w:lang w:val="fr-FR"/>
        </w:rPr>
        <w:tab/>
        <w:t xml:space="preserve">Stratégie du Comité des transports intérieurs </w:t>
      </w:r>
      <w:r w:rsidR="004E02A1" w:rsidRPr="001B36C1">
        <w:rPr>
          <w:lang w:val="fr-FR"/>
        </w:rPr>
        <w:br/>
        <w:t>(point 21 de l’ordre du jour)</w:t>
      </w:r>
    </w:p>
    <w:p w14:paraId="6230C6E2" w14:textId="77777777" w:rsidR="004E02A1" w:rsidRPr="001B36C1" w:rsidRDefault="004E02A1" w:rsidP="00D106EC">
      <w:pPr>
        <w:pStyle w:val="SingleTxtG"/>
        <w:rPr>
          <w:lang w:val="fr-FR"/>
        </w:rPr>
      </w:pPr>
      <w:r w:rsidRPr="001B36C1">
        <w:rPr>
          <w:lang w:val="fr-FR"/>
        </w:rPr>
        <w:t>33.</w:t>
      </w:r>
      <w:r w:rsidRPr="001B36C1">
        <w:rPr>
          <w:lang w:val="fr-FR"/>
        </w:rPr>
        <w:tab/>
      </w:r>
      <w:bookmarkStart w:id="14" w:name="OLE_LINK1"/>
      <w:r w:rsidRPr="001B36C1">
        <w:rPr>
          <w:lang w:val="fr-FR"/>
        </w:rPr>
        <w:t>Aucune nouvelle information n’a été fournie au titre de ce point de l’ordre du jour.</w:t>
      </w:r>
    </w:p>
    <w:bookmarkEnd w:id="14"/>
    <w:p w14:paraId="044AA45F" w14:textId="078C71D9" w:rsidR="004E02A1" w:rsidRPr="001B36C1" w:rsidRDefault="004E02A1" w:rsidP="006F67C6">
      <w:pPr>
        <w:pStyle w:val="HChG"/>
        <w:rPr>
          <w:lang w:val="fr-FR"/>
        </w:rPr>
      </w:pPr>
      <w:r w:rsidRPr="001B36C1">
        <w:rPr>
          <w:lang w:val="fr-FR"/>
        </w:rPr>
        <w:tab/>
        <w:t>XXIII.</w:t>
      </w:r>
      <w:r w:rsidRPr="001B36C1">
        <w:rPr>
          <w:lang w:val="fr-FR"/>
        </w:rPr>
        <w:tab/>
        <w:t xml:space="preserve">Liste des travaux prioritaires du Groupe de travail </w:t>
      </w:r>
      <w:r w:rsidRPr="001B36C1">
        <w:rPr>
          <w:lang w:val="fr-FR"/>
        </w:rPr>
        <w:br/>
        <w:t>(point 22 de l’ordre du jour)</w:t>
      </w:r>
    </w:p>
    <w:p w14:paraId="3E9082F0" w14:textId="6487691F" w:rsidR="004E02A1" w:rsidRPr="001B36C1" w:rsidRDefault="004E02A1" w:rsidP="00D106EC">
      <w:pPr>
        <w:pStyle w:val="SingleTxtG"/>
      </w:pPr>
      <w:bookmarkStart w:id="15" w:name="_Hlk59458373"/>
      <w:r w:rsidRPr="001B36C1">
        <w:rPr>
          <w:i/>
        </w:rPr>
        <w:t>Document(s)</w:t>
      </w:r>
      <w:r w:rsidR="006F67C6" w:rsidRPr="001B36C1">
        <w:rPr>
          <w:i/>
        </w:rPr>
        <w:t> </w:t>
      </w:r>
      <w:r w:rsidRPr="001B36C1">
        <w:rPr>
          <w:iCs/>
        </w:rPr>
        <w:t>:</w:t>
      </w:r>
      <w:r w:rsidRPr="001B36C1">
        <w:tab/>
        <w:t>document informel GRSP-70-11</w:t>
      </w:r>
      <w:r w:rsidR="006F67C6" w:rsidRPr="001B36C1">
        <w:t>.</w:t>
      </w:r>
    </w:p>
    <w:bookmarkEnd w:id="15"/>
    <w:p w14:paraId="48FC1464" w14:textId="4C71ADB0" w:rsidR="004E02A1" w:rsidRPr="001B36C1" w:rsidRDefault="004E02A1" w:rsidP="00D106EC">
      <w:pPr>
        <w:pStyle w:val="SingleTxtG"/>
        <w:rPr>
          <w:lang w:val="fr-FR"/>
        </w:rPr>
      </w:pPr>
      <w:r w:rsidRPr="001B36C1">
        <w:rPr>
          <w:lang w:val="fr-FR"/>
        </w:rPr>
        <w:t>34</w:t>
      </w:r>
      <w:r w:rsidRPr="001B36C1">
        <w:rPr>
          <w:iCs/>
          <w:lang w:val="fr-FR"/>
        </w:rPr>
        <w:t>.</w:t>
      </w:r>
      <w:r w:rsidRPr="001B36C1">
        <w:rPr>
          <w:iCs/>
          <w:lang w:val="fr-FR"/>
        </w:rPr>
        <w:tab/>
        <w:t>Pour donner suite à la demande formulée par le Président du Forum mondial à la session de juin 2021 (document ECE/TRANS/WP.29/1159, par.</w:t>
      </w:r>
      <w:r w:rsidR="006F67C6" w:rsidRPr="001B36C1">
        <w:rPr>
          <w:iCs/>
          <w:lang w:val="fr-FR"/>
        </w:rPr>
        <w:t> </w:t>
      </w:r>
      <w:r w:rsidRPr="001B36C1">
        <w:rPr>
          <w:iCs/>
          <w:lang w:val="fr-FR"/>
        </w:rPr>
        <w:t xml:space="preserve">35 à 38), le Groupe de travail a examiné </w:t>
      </w:r>
      <w:r w:rsidRPr="001B36C1">
        <w:rPr>
          <w:lang w:val="fr-FR"/>
        </w:rPr>
        <w:t>le programme de travail du Forum mondial et de ses organes subsidiaires. Le Groupe de travail a convenu que ses propres priorités (telles qu’énumérées dans le document informel GRSP-70-11) ne nécessitaient pas d’être actualisées jusqu’à la soumission des priorités à venir en décembre 2022, car elles traduisaient les plans pour 2021, et le document ne nécessitait pas d’être actualisé chaque fois que le Groupe de travail progressait sur une question. En outre, le Groupe de travail a convenu que le document informel GRSP-70-11 traduisait correctement les priorités pour 2021 soumises par le Groupe de travail au Forum mondial.</w:t>
      </w:r>
    </w:p>
    <w:p w14:paraId="09A72D0D" w14:textId="77777777" w:rsidR="004E02A1" w:rsidRPr="001B36C1" w:rsidRDefault="004E02A1" w:rsidP="006F67C6">
      <w:pPr>
        <w:pStyle w:val="HChG"/>
        <w:rPr>
          <w:lang w:val="fr-FR"/>
        </w:rPr>
      </w:pPr>
      <w:r w:rsidRPr="001B36C1">
        <w:rPr>
          <w:lang w:val="fr-FR"/>
        </w:rPr>
        <w:tab/>
        <w:t>XXIV.</w:t>
      </w:r>
      <w:r w:rsidRPr="001B36C1">
        <w:rPr>
          <w:lang w:val="fr-FR"/>
        </w:rPr>
        <w:tab/>
      </w:r>
      <w:r w:rsidRPr="001B36C1">
        <w:rPr>
          <w:lang w:val="fr-FR"/>
        </w:rPr>
        <w:tab/>
        <w:t>Élection du Bureau (point 23 de l’ordre du jour)</w:t>
      </w:r>
    </w:p>
    <w:p w14:paraId="6D7814B3" w14:textId="407280DD" w:rsidR="004E02A1" w:rsidRPr="001B36C1" w:rsidRDefault="004E02A1" w:rsidP="00D106EC">
      <w:pPr>
        <w:pStyle w:val="SingleTxtG"/>
        <w:rPr>
          <w:iCs/>
          <w:lang w:val="fr-FR"/>
        </w:rPr>
      </w:pPr>
      <w:r w:rsidRPr="001B36C1">
        <w:rPr>
          <w:lang w:val="fr-FR"/>
        </w:rPr>
        <w:t>35</w:t>
      </w:r>
      <w:r w:rsidRPr="001B36C1">
        <w:rPr>
          <w:iCs/>
          <w:lang w:val="fr-FR"/>
        </w:rPr>
        <w:t>.</w:t>
      </w:r>
      <w:r w:rsidRPr="001B36C1">
        <w:rPr>
          <w:iCs/>
          <w:lang w:val="fr-FR"/>
        </w:rPr>
        <w:tab/>
      </w:r>
      <w:r w:rsidRPr="001B36C1">
        <w:rPr>
          <w:lang w:val="fr-FR"/>
        </w:rPr>
        <w:t>Conformément à l’article</w:t>
      </w:r>
      <w:r w:rsidR="006F67C6" w:rsidRPr="001B36C1">
        <w:rPr>
          <w:lang w:val="fr-FR"/>
        </w:rPr>
        <w:t> </w:t>
      </w:r>
      <w:r w:rsidRPr="001B36C1">
        <w:rPr>
          <w:lang w:val="fr-FR"/>
        </w:rPr>
        <w:t>37 du Règlement intérieur (TRANS/WP.29/690/Rev.1), le Groupe de travail a procédé à l’élection de son Bureau. Les représentants des Parties contractantes présents et votants ont élu à l’unanimité M.</w:t>
      </w:r>
      <w:r w:rsidR="006F67C6" w:rsidRPr="001B36C1">
        <w:rPr>
          <w:lang w:val="fr-FR"/>
        </w:rPr>
        <w:t> </w:t>
      </w:r>
      <w:r w:rsidRPr="001B36C1">
        <w:rPr>
          <w:lang w:val="fr-FR"/>
        </w:rPr>
        <w:t>M.</w:t>
      </w:r>
      <w:r w:rsidR="006F67C6" w:rsidRPr="001B36C1">
        <w:rPr>
          <w:lang w:val="fr-FR"/>
        </w:rPr>
        <w:t> </w:t>
      </w:r>
      <w:r w:rsidRPr="001B36C1">
        <w:rPr>
          <w:lang w:val="fr-FR"/>
        </w:rPr>
        <w:t>Koubek (États-Unis d’Amérique) Président et M.</w:t>
      </w:r>
      <w:r w:rsidR="006F67C6" w:rsidRPr="001B36C1">
        <w:rPr>
          <w:lang w:val="fr-FR"/>
        </w:rPr>
        <w:t> </w:t>
      </w:r>
      <w:r w:rsidRPr="001B36C1">
        <w:rPr>
          <w:lang w:val="fr-FR"/>
        </w:rPr>
        <w:t>H.</w:t>
      </w:r>
      <w:r w:rsidR="006F67C6" w:rsidRPr="001B36C1">
        <w:rPr>
          <w:lang w:val="fr-FR"/>
        </w:rPr>
        <w:t> </w:t>
      </w:r>
      <w:r w:rsidRPr="001B36C1">
        <w:rPr>
          <w:lang w:val="fr-FR"/>
        </w:rPr>
        <w:t>G.</w:t>
      </w:r>
      <w:r w:rsidR="006F67C6" w:rsidRPr="001B36C1">
        <w:rPr>
          <w:lang w:val="fr-FR"/>
        </w:rPr>
        <w:t> </w:t>
      </w:r>
      <w:r w:rsidRPr="001B36C1">
        <w:rPr>
          <w:lang w:val="fr-FR"/>
        </w:rPr>
        <w:t>Kim (République de Corée) Vice-Président pour les sessions du Groupe de travail prévues en 2022.</w:t>
      </w:r>
    </w:p>
    <w:p w14:paraId="32BF1415" w14:textId="1C044F95" w:rsidR="004E02A1" w:rsidRPr="001B36C1" w:rsidRDefault="004E02A1" w:rsidP="006F67C6">
      <w:pPr>
        <w:pStyle w:val="HChG"/>
        <w:rPr>
          <w:lang w:val="fr-FR"/>
        </w:rPr>
      </w:pPr>
      <w:r w:rsidRPr="001B36C1">
        <w:rPr>
          <w:lang w:val="fr-FR"/>
        </w:rPr>
        <w:tab/>
        <w:t>XXV.</w:t>
      </w:r>
      <w:r w:rsidRPr="001B36C1">
        <w:rPr>
          <w:lang w:val="fr-FR"/>
        </w:rPr>
        <w:tab/>
        <w:t>Questions diverses (point 24 de l’ordre du jour)</w:t>
      </w:r>
    </w:p>
    <w:p w14:paraId="6772499C" w14:textId="77777777" w:rsidR="004E02A1" w:rsidRPr="001B36C1" w:rsidRDefault="004E02A1" w:rsidP="006F67C6">
      <w:pPr>
        <w:pStyle w:val="H1G"/>
        <w:rPr>
          <w:lang w:val="fr-FR"/>
        </w:rPr>
      </w:pPr>
      <w:r w:rsidRPr="001B36C1">
        <w:rPr>
          <w:lang w:val="fr-FR"/>
        </w:rPr>
        <w:tab/>
        <w:t>A.</w:t>
      </w:r>
      <w:r w:rsidRPr="001B36C1">
        <w:rPr>
          <w:lang w:val="fr-FR"/>
        </w:rPr>
        <w:tab/>
        <w:t>Échange d’informations sur les dispositions nationales et internationales concernant la sécurité passive</w:t>
      </w:r>
    </w:p>
    <w:p w14:paraId="267ED9AA" w14:textId="1036EA64" w:rsidR="004E02A1" w:rsidRPr="001B36C1" w:rsidRDefault="004E02A1" w:rsidP="00D106EC">
      <w:pPr>
        <w:pStyle w:val="SingleTxtG"/>
        <w:rPr>
          <w:lang w:val="fr-FR"/>
        </w:rPr>
      </w:pPr>
      <w:r w:rsidRPr="001B36C1">
        <w:rPr>
          <w:i/>
          <w:lang w:val="fr-FR"/>
        </w:rPr>
        <w:t>Document(s)</w:t>
      </w:r>
      <w:r w:rsidR="006F67C6" w:rsidRPr="001B36C1">
        <w:rPr>
          <w:iCs/>
          <w:lang w:val="fr-FR"/>
        </w:rPr>
        <w:t> </w:t>
      </w:r>
      <w:r w:rsidRPr="001B36C1">
        <w:rPr>
          <w:iCs/>
          <w:lang w:val="fr-FR"/>
        </w:rPr>
        <w:t>:</w:t>
      </w:r>
      <w:r w:rsidRPr="001B36C1">
        <w:rPr>
          <w:lang w:val="fr-FR"/>
        </w:rPr>
        <w:tab/>
        <w:t>document informel GRSP-70-23</w:t>
      </w:r>
      <w:r w:rsidR="006F67C6" w:rsidRPr="001B36C1">
        <w:rPr>
          <w:lang w:val="fr-FR"/>
        </w:rPr>
        <w:t>.</w:t>
      </w:r>
    </w:p>
    <w:p w14:paraId="6B710920" w14:textId="71D1F0E6" w:rsidR="004E02A1" w:rsidRPr="001B36C1" w:rsidRDefault="004E02A1" w:rsidP="00D106EC">
      <w:pPr>
        <w:pStyle w:val="SingleTxtG"/>
        <w:rPr>
          <w:lang w:val="fr-FR"/>
        </w:rPr>
      </w:pPr>
      <w:r w:rsidRPr="001B36C1">
        <w:rPr>
          <w:lang w:val="fr-FR"/>
        </w:rPr>
        <w:t>36.</w:t>
      </w:r>
      <w:r w:rsidRPr="001B36C1">
        <w:rPr>
          <w:lang w:val="fr-FR"/>
        </w:rPr>
        <w:tab/>
        <w:t>L’expert de la CLEPA a réitéré sa demande à toutes les Parties contractantes n’appartenant pas à l’Union européenne de signaler leur intention d’appliquer la nouvelle disposition transitoire du Règlement ONU n</w:t>
      </w:r>
      <w:r w:rsidRPr="001B36C1">
        <w:rPr>
          <w:vertAlign w:val="superscript"/>
          <w:lang w:val="fr-FR"/>
        </w:rPr>
        <w:t>o</w:t>
      </w:r>
      <w:r w:rsidRPr="001B36C1">
        <w:rPr>
          <w:lang w:val="fr-FR"/>
        </w:rPr>
        <w:t xml:space="preserve"> 44 (Dispositifs de retenue pour enfants) (document </w:t>
      </w:r>
      <w:hyperlink r:id="rId8" w:tgtFrame="_blank" w:tooltip="Opens internal link in current window" w:history="1">
        <w:r w:rsidRPr="001B36C1">
          <w:rPr>
            <w:rStyle w:val="Lienhypertexte"/>
            <w:color w:val="auto"/>
            <w:lang w:val="fr-FR"/>
          </w:rPr>
          <w:t>ECE/TRANS/WP.29/2020/111</w:t>
        </w:r>
      </w:hyperlink>
      <w:r w:rsidRPr="001B36C1">
        <w:rPr>
          <w:lang w:val="fr-FR"/>
        </w:rPr>
        <w:t>, complément</w:t>
      </w:r>
      <w:r w:rsidR="006F67C6" w:rsidRPr="001B36C1">
        <w:rPr>
          <w:lang w:val="fr-FR"/>
        </w:rPr>
        <w:t> </w:t>
      </w:r>
      <w:r w:rsidRPr="001B36C1">
        <w:rPr>
          <w:lang w:val="fr-FR"/>
        </w:rPr>
        <w:t>18 à la série</w:t>
      </w:r>
      <w:r w:rsidR="006F67C6" w:rsidRPr="001B36C1">
        <w:rPr>
          <w:lang w:val="fr-FR"/>
        </w:rPr>
        <w:t> </w:t>
      </w:r>
      <w:r w:rsidRPr="001B36C1">
        <w:rPr>
          <w:lang w:val="fr-FR"/>
        </w:rPr>
        <w:t>04 d</w:t>
      </w:r>
      <w:r w:rsidRPr="001B36C1">
        <w:rPr>
          <w:rStyle w:val="field-content"/>
          <w:lang w:val="fr-FR"/>
        </w:rPr>
        <w:t>’</w:t>
      </w:r>
      <w:r w:rsidRPr="001B36C1">
        <w:rPr>
          <w:lang w:val="fr-FR"/>
        </w:rPr>
        <w:t>amendements au Règlement ONU n</w:t>
      </w:r>
      <w:r w:rsidRPr="001B36C1">
        <w:rPr>
          <w:vertAlign w:val="superscript"/>
          <w:lang w:val="fr-FR"/>
        </w:rPr>
        <w:t>o</w:t>
      </w:r>
      <w:r w:rsidRPr="001B36C1">
        <w:rPr>
          <w:lang w:val="fr-FR"/>
        </w:rPr>
        <w:t> 44) adoptée à la session de novembre 2020 du Forum mondial, qui permettait aux Parties contractantes de ne plus accepter les homologations conformément à ce Règlement ONU à compter du 1</w:t>
      </w:r>
      <w:r w:rsidRPr="001B36C1">
        <w:rPr>
          <w:vertAlign w:val="superscript"/>
          <w:lang w:val="fr-FR"/>
        </w:rPr>
        <w:t>er</w:t>
      </w:r>
      <w:r w:rsidRPr="001B36C1">
        <w:rPr>
          <w:lang w:val="fr-FR"/>
        </w:rPr>
        <w:t> septembre 2023. L’expert de la CE a précisé que tous les États membres de l’Union européenne auraient la possibilité de mettre en œuvre cette date d’expiration avec un an de retard pour écouler les dispositifs de retenue pour enfants déjà en stock. Enfin, le Groupe de travail a demandé aux Parties contractantes à l’Accord de 1958 n’appartenant pas à l’Union européenne de faire part de leur intention de poursuivre ou d’interrompre la vente, après le 1</w:t>
      </w:r>
      <w:r w:rsidRPr="001B36C1">
        <w:rPr>
          <w:vertAlign w:val="superscript"/>
          <w:lang w:val="fr-FR"/>
        </w:rPr>
        <w:t>er</w:t>
      </w:r>
      <w:r w:rsidRPr="001B36C1">
        <w:rPr>
          <w:lang w:val="fr-FR"/>
        </w:rPr>
        <w:t> septembre 2023, de dispositifs de retenue pour enfants homologués conformément au Règlement ONU n</w:t>
      </w:r>
      <w:r w:rsidRPr="001B36C1">
        <w:rPr>
          <w:vertAlign w:val="superscript"/>
          <w:lang w:val="fr-FR"/>
        </w:rPr>
        <w:t>o</w:t>
      </w:r>
      <w:r w:rsidRPr="001B36C1">
        <w:rPr>
          <w:lang w:val="fr-FR"/>
        </w:rPr>
        <w:t> 44.</w:t>
      </w:r>
    </w:p>
    <w:p w14:paraId="6A77FD92" w14:textId="5FE380F4" w:rsidR="004E02A1" w:rsidRPr="001B36C1" w:rsidRDefault="004E02A1" w:rsidP="00D106EC">
      <w:pPr>
        <w:pStyle w:val="SingleTxtG"/>
        <w:rPr>
          <w:lang w:val="fr-FR"/>
        </w:rPr>
      </w:pPr>
      <w:r w:rsidRPr="001B36C1">
        <w:rPr>
          <w:lang w:val="fr-FR"/>
        </w:rPr>
        <w:t>37.</w:t>
      </w:r>
      <w:r w:rsidRPr="001B36C1">
        <w:rPr>
          <w:lang w:val="fr-FR"/>
        </w:rPr>
        <w:tab/>
        <w:t>L’expert de la CE a présenté une étude (document informel GRSP-70-23) visant à examiner et évaluer le caractère approprié des impulsions de choc figurant dans la législation actuelle de l’Union européenne. Il a déclaré qu’il serait nécessaire de déterminer les modifications potentielles des Règlements et d’évaluer les avantages potentiels ainsi que les éventuelles conséquences non désirées. Il a indiqué que les données sur les accidents étaient limitées et que la réalité du problème était donc impossible à définir. À ce stade, on manquait de données concrètes, y</w:t>
      </w:r>
      <w:r w:rsidR="006F67C6" w:rsidRPr="001B36C1">
        <w:rPr>
          <w:lang w:val="fr-FR"/>
        </w:rPr>
        <w:t> </w:t>
      </w:r>
      <w:r w:rsidRPr="001B36C1">
        <w:rPr>
          <w:lang w:val="fr-FR"/>
        </w:rPr>
        <w:t xml:space="preserve">compris sur le rapport coût-efficacité, et pour le moment la CE ne </w:t>
      </w:r>
      <w:r w:rsidRPr="001B36C1">
        <w:rPr>
          <w:lang w:val="fr-FR"/>
        </w:rPr>
        <w:lastRenderedPageBreak/>
        <w:t>donnerait pas suite à la modification relative aux impulsions. Il a précisé que la Commission était tenue d’évaluer la sécurité des véhicules au plus tard en juillet 2027 (art</w:t>
      </w:r>
      <w:r w:rsidR="006F67C6" w:rsidRPr="001B36C1">
        <w:rPr>
          <w:lang w:val="fr-FR"/>
        </w:rPr>
        <w:t>. </w:t>
      </w:r>
      <w:r w:rsidRPr="001B36C1">
        <w:rPr>
          <w:lang w:val="fr-FR"/>
        </w:rPr>
        <w:t>14 du règlement concernant la sécurité générale (UE) 2019/2144) et qu’elle tiendrait compte de cette recherche en temps voulu. Le Groupe de travail a suggéré de faire part de cet exposé au Groupe de travail des dispositions générales de sécurité (GRSG). L’expert de la CE a notamment recommandé de veiller à la cohérence entre les Règlements ONU n</w:t>
      </w:r>
      <w:r w:rsidRPr="001B36C1">
        <w:rPr>
          <w:vertAlign w:val="superscript"/>
          <w:lang w:val="fr-FR"/>
        </w:rPr>
        <w:t>os</w:t>
      </w:r>
      <w:r w:rsidRPr="001B36C1">
        <w:rPr>
          <w:lang w:val="fr-FR"/>
        </w:rPr>
        <w:t> 67 (Véhicules alimentés au GPL) et 110 (Véhicules alimentés au GNC), visés par la recherche en question, et le Règlement ONU n</w:t>
      </w:r>
      <w:r w:rsidRPr="001B36C1">
        <w:rPr>
          <w:vertAlign w:val="superscript"/>
          <w:lang w:val="fr-FR"/>
        </w:rPr>
        <w:t>o</w:t>
      </w:r>
      <w:r w:rsidRPr="001B36C1">
        <w:rPr>
          <w:lang w:val="fr-FR"/>
        </w:rPr>
        <w:t> 134 et le RTM n</w:t>
      </w:r>
      <w:r w:rsidRPr="001B36C1">
        <w:rPr>
          <w:vertAlign w:val="superscript"/>
          <w:lang w:val="fr-FR"/>
        </w:rPr>
        <w:t>o</w:t>
      </w:r>
      <w:r w:rsidRPr="001B36C1">
        <w:rPr>
          <w:lang w:val="fr-FR"/>
        </w:rPr>
        <w:t> 13 (Véhicules à hydrogène et à pile à combustible).</w:t>
      </w:r>
    </w:p>
    <w:p w14:paraId="1847A814" w14:textId="1197DABA" w:rsidR="004E02A1" w:rsidRPr="001B36C1" w:rsidRDefault="004E02A1" w:rsidP="006F67C6">
      <w:pPr>
        <w:pStyle w:val="H1G"/>
        <w:rPr>
          <w:lang w:val="fr-FR"/>
        </w:rPr>
      </w:pPr>
      <w:r w:rsidRPr="001B36C1">
        <w:rPr>
          <w:lang w:val="fr-FR"/>
        </w:rPr>
        <w:tab/>
        <w:t>B.</w:t>
      </w:r>
      <w:r w:rsidRPr="001B36C1">
        <w:rPr>
          <w:lang w:val="fr-FR"/>
        </w:rPr>
        <w:tab/>
        <w:t>Règlement ONU n</w:t>
      </w:r>
      <w:r w:rsidRPr="001B36C1">
        <w:rPr>
          <w:vertAlign w:val="superscript"/>
          <w:lang w:val="fr-FR"/>
        </w:rPr>
        <w:t>o</w:t>
      </w:r>
      <w:r w:rsidR="006F67C6" w:rsidRPr="001B36C1">
        <w:rPr>
          <w:lang w:val="fr-FR"/>
        </w:rPr>
        <w:t> </w:t>
      </w:r>
      <w:r w:rsidRPr="001B36C1">
        <w:rPr>
          <w:lang w:val="fr-FR"/>
        </w:rPr>
        <w:t>0 (</w:t>
      </w:r>
      <w:bookmarkStart w:id="16" w:name="_Hlk94888650"/>
      <w:r w:rsidRPr="001B36C1">
        <w:rPr>
          <w:lang w:val="fr-FR"/>
        </w:rPr>
        <w:t>Homologation de type internationale de l’ensemble du véhicule</w:t>
      </w:r>
      <w:bookmarkEnd w:id="16"/>
      <w:r w:rsidRPr="001B36C1">
        <w:rPr>
          <w:lang w:val="fr-FR"/>
        </w:rPr>
        <w:t>)</w:t>
      </w:r>
    </w:p>
    <w:p w14:paraId="1007B92C" w14:textId="20F4BD76" w:rsidR="004E02A1" w:rsidRPr="001B36C1" w:rsidRDefault="004E02A1" w:rsidP="006F67C6">
      <w:pPr>
        <w:pStyle w:val="SingleTxtG"/>
        <w:ind w:left="2835" w:hanging="1701"/>
        <w:rPr>
          <w:lang w:val="fr-FR"/>
        </w:rPr>
      </w:pPr>
      <w:r w:rsidRPr="001B36C1">
        <w:rPr>
          <w:i/>
          <w:lang w:val="fr-FR"/>
        </w:rPr>
        <w:t>Document(s)</w:t>
      </w:r>
      <w:r w:rsidR="006F67C6" w:rsidRPr="001B36C1">
        <w:rPr>
          <w:iCs/>
          <w:lang w:val="fr-FR"/>
        </w:rPr>
        <w:t> </w:t>
      </w:r>
      <w:r w:rsidRPr="001B36C1">
        <w:rPr>
          <w:iCs/>
          <w:lang w:val="fr-FR"/>
        </w:rPr>
        <w:t>:</w:t>
      </w:r>
      <w:r w:rsidRPr="001B36C1">
        <w:rPr>
          <w:lang w:val="fr-FR"/>
        </w:rPr>
        <w:tab/>
        <w:t>ECE/TRANS/WP.29/1044/Rev.3</w:t>
      </w:r>
      <w:r w:rsidR="006F67C6" w:rsidRPr="001B36C1">
        <w:rPr>
          <w:lang w:val="fr-FR"/>
        </w:rPr>
        <w:t xml:space="preserve"> ; </w:t>
      </w:r>
      <w:r w:rsidRPr="001B36C1">
        <w:rPr>
          <w:lang w:val="fr-FR"/>
        </w:rPr>
        <w:br/>
        <w:t>document informel GRSP-70-04</w:t>
      </w:r>
      <w:r w:rsidR="006F67C6" w:rsidRPr="001B36C1">
        <w:rPr>
          <w:lang w:val="fr-FR"/>
        </w:rPr>
        <w:t>.</w:t>
      </w:r>
    </w:p>
    <w:p w14:paraId="13577F6A" w14:textId="37A81877" w:rsidR="004E02A1" w:rsidRPr="001B36C1" w:rsidRDefault="004E02A1" w:rsidP="00D106EC">
      <w:pPr>
        <w:pStyle w:val="SingleTxtG"/>
        <w:rPr>
          <w:lang w:val="fr-FR"/>
        </w:rPr>
      </w:pPr>
      <w:r w:rsidRPr="001B36C1">
        <w:rPr>
          <w:lang w:val="fr-FR"/>
        </w:rPr>
        <w:t>38.</w:t>
      </w:r>
      <w:r w:rsidRPr="001B36C1">
        <w:rPr>
          <w:lang w:val="fr-FR"/>
        </w:rPr>
        <w:tab/>
        <w:t>L’expert du Japon, représentant du GRSP pour l’IWVTA, a expliqué que les amendements aux Directives générales concernant les dispositions transitoires précisaient que les Parties contractantes pouvaient et devaient continuer à accorder des homologations de type pour les séries précédentes, et que l’amendement concerné avait été adopté en tant que révision</w:t>
      </w:r>
      <w:r w:rsidR="006F67C6" w:rsidRPr="001B36C1">
        <w:rPr>
          <w:lang w:val="fr-FR"/>
        </w:rPr>
        <w:t> </w:t>
      </w:r>
      <w:r w:rsidRPr="001B36C1">
        <w:rPr>
          <w:lang w:val="fr-FR"/>
        </w:rPr>
        <w:t>3 à la session de mars 2021 du Forum mondial. Il a ajouté qu’un deuxième point débattu au sein du groupe de travail informel concernait la proposition de série</w:t>
      </w:r>
      <w:r w:rsidR="006F67C6" w:rsidRPr="001B36C1">
        <w:rPr>
          <w:lang w:val="fr-FR"/>
        </w:rPr>
        <w:t> </w:t>
      </w:r>
      <w:r w:rsidRPr="001B36C1">
        <w:rPr>
          <w:lang w:val="fr-FR"/>
        </w:rPr>
        <w:t>04 d’amendements au Règlement ONU n</w:t>
      </w:r>
      <w:r w:rsidRPr="001B36C1">
        <w:rPr>
          <w:vertAlign w:val="superscript"/>
          <w:lang w:val="fr-FR"/>
        </w:rPr>
        <w:t>o</w:t>
      </w:r>
      <w:r w:rsidRPr="001B36C1">
        <w:rPr>
          <w:lang w:val="fr-FR"/>
        </w:rPr>
        <w:t> 0, modifiant l’annexe 4 . Il a précisé que la proposition d’amendement à l’annexe</w:t>
      </w:r>
      <w:r w:rsidR="006F67C6" w:rsidRPr="001B36C1">
        <w:rPr>
          <w:lang w:val="fr-FR"/>
        </w:rPr>
        <w:t> </w:t>
      </w:r>
      <w:r w:rsidRPr="001B36C1">
        <w:rPr>
          <w:lang w:val="fr-FR"/>
        </w:rPr>
        <w:t>4 (énumérant les Règlements ONU qui s’appliquaient au Règlement ONU n</w:t>
      </w:r>
      <w:r w:rsidRPr="001B36C1">
        <w:rPr>
          <w:vertAlign w:val="superscript"/>
          <w:lang w:val="fr-FR"/>
        </w:rPr>
        <w:t>o</w:t>
      </w:r>
      <w:r w:rsidRPr="001B36C1">
        <w:rPr>
          <w:lang w:val="fr-FR"/>
        </w:rPr>
        <w:t> 0), ajoutait le Règlement ONU n</w:t>
      </w:r>
      <w:r w:rsidRPr="001B36C1">
        <w:rPr>
          <w:vertAlign w:val="superscript"/>
          <w:lang w:val="fr-FR"/>
        </w:rPr>
        <w:t>o</w:t>
      </w:r>
      <w:r w:rsidRPr="001B36C1">
        <w:rPr>
          <w:lang w:val="fr-FR"/>
        </w:rPr>
        <w:t> 154 (WLTP) et les nouveaux Règlements n</w:t>
      </w:r>
      <w:r w:rsidRPr="001B36C1">
        <w:rPr>
          <w:vertAlign w:val="superscript"/>
          <w:lang w:val="fr-FR"/>
        </w:rPr>
        <w:t>os</w:t>
      </w:r>
      <w:r w:rsidR="006F67C6" w:rsidRPr="001B36C1">
        <w:rPr>
          <w:lang w:val="fr-FR"/>
        </w:rPr>
        <w:t> </w:t>
      </w:r>
      <w:r w:rsidRPr="001B36C1">
        <w:rPr>
          <w:lang w:val="fr-FR"/>
        </w:rPr>
        <w:t>161, 162 et 163, et traduisait une nouvelle série d’amendements à un Règlement ONU existant, à savoir le Règlement ONU n</w:t>
      </w:r>
      <w:r w:rsidRPr="001B36C1">
        <w:rPr>
          <w:vertAlign w:val="superscript"/>
          <w:lang w:val="fr-FR"/>
        </w:rPr>
        <w:t>o</w:t>
      </w:r>
      <w:r w:rsidRPr="001B36C1">
        <w:rPr>
          <w:lang w:val="fr-FR"/>
        </w:rPr>
        <w:t> 95. Il a indiqué que l’amendement avait été adopté à la session de novembre 2021 du Forum mondial (document ECE/TRANS/WP.29/2021/84). En outre, il a précisé qu’à la dernière réunion du groupe de travail informel de l’IWVTA, qui s’était tenue en novembre 2021, il avait été noté que la série</w:t>
      </w:r>
      <w:r w:rsidR="006F67C6" w:rsidRPr="001B36C1">
        <w:rPr>
          <w:lang w:val="fr-FR"/>
        </w:rPr>
        <w:t> </w:t>
      </w:r>
      <w:r w:rsidRPr="001B36C1">
        <w:rPr>
          <w:lang w:val="fr-FR"/>
        </w:rPr>
        <w:t>04 n’était pas assortie de dispositions transitoires et qu’un complément incorporant ces dispositions serait donc proposé à la session de mars 2022 du Forum mondial. Il a annoncé qu’une proposition de série</w:t>
      </w:r>
      <w:r w:rsidR="006F67C6" w:rsidRPr="001B36C1">
        <w:rPr>
          <w:lang w:val="fr-FR"/>
        </w:rPr>
        <w:t> </w:t>
      </w:r>
      <w:r w:rsidRPr="001B36C1">
        <w:rPr>
          <w:lang w:val="fr-FR"/>
        </w:rPr>
        <w:t>05 d’amendements au Règlement ONU n</w:t>
      </w:r>
      <w:r w:rsidRPr="001B36C1">
        <w:rPr>
          <w:vertAlign w:val="superscript"/>
          <w:lang w:val="fr-FR"/>
        </w:rPr>
        <w:t>o</w:t>
      </w:r>
      <w:r w:rsidRPr="001B36C1">
        <w:rPr>
          <w:lang w:val="fr-FR"/>
        </w:rPr>
        <w:t> 0, tendant à actualiser l’annexe</w:t>
      </w:r>
      <w:r w:rsidR="006F67C6" w:rsidRPr="001B36C1">
        <w:rPr>
          <w:lang w:val="fr-FR"/>
        </w:rPr>
        <w:t> </w:t>
      </w:r>
      <w:r w:rsidRPr="001B36C1">
        <w:rPr>
          <w:lang w:val="fr-FR"/>
        </w:rPr>
        <w:t>4, était en cours d’élaboration, et qu’un document informel serait sans doute soumis au Forum mondial à sa session de juin 2022. Enfin, il a informé le Groupe de travail que le groupe de travail informel étudiait des mesures pour promouvoir l’homologation de type internationale de l’ensemble du véhicule, par exemple en envisageant un processus visant à mieux informer sur les dispositions minimales réelles applicables chez les différentes Parties contractantes en vue d’une éventuelle inclusion dans le document ECE/TRANS/WP.29/343 sur l’état de l’Accord de 1958 et de ses Règlements ONU.</w:t>
      </w:r>
    </w:p>
    <w:p w14:paraId="1EBFC25A" w14:textId="46BF6AE4" w:rsidR="004E02A1" w:rsidRPr="001B36C1" w:rsidRDefault="004E02A1" w:rsidP="00D106EC">
      <w:pPr>
        <w:pStyle w:val="SingleTxtG"/>
        <w:rPr>
          <w:lang w:val="fr-FR"/>
        </w:rPr>
      </w:pPr>
      <w:r w:rsidRPr="001B36C1">
        <w:rPr>
          <w:lang w:val="fr-FR"/>
        </w:rPr>
        <w:t>39.</w:t>
      </w:r>
      <w:r w:rsidRPr="001B36C1">
        <w:rPr>
          <w:lang w:val="fr-FR"/>
        </w:rPr>
        <w:tab/>
        <w:t>L’expert de la Finlande, au nom du groupe de travail informel de la base de données pour l’échange d’informations concernant l’homologation de type (DETA), a présenté une proposition d’extension de la DETA afin d’améliorer l’utilisation de l’identifiant unique dans les Règlements ONU (document informel GRSP-70-04). Il a ajouté que l’identifiant unique serait disponible à la fin de l’année suivante, en raison de l’adaptation du logiciel. Le Groupe de travail a noté que l’identifiant unique ne pouvait pas être appliqué pour l’instant aux Règlements ONU n</w:t>
      </w:r>
      <w:r w:rsidRPr="001B36C1">
        <w:rPr>
          <w:vertAlign w:val="superscript"/>
          <w:lang w:val="fr-FR"/>
        </w:rPr>
        <w:t>os</w:t>
      </w:r>
      <w:r w:rsidRPr="001B36C1">
        <w:rPr>
          <w:lang w:val="fr-FR"/>
        </w:rPr>
        <w:t> 22, 44 et 129. Il a été précisé que l’autorité chargée de l’application de ces Règlements ONU avait besoin de disposer des données relatives à l’homologation de type pour effectuer les contrôles.</w:t>
      </w:r>
    </w:p>
    <w:p w14:paraId="3D8FBD0E" w14:textId="77777777" w:rsidR="004E02A1" w:rsidRPr="001B36C1" w:rsidRDefault="004E02A1" w:rsidP="006F67C6">
      <w:pPr>
        <w:pStyle w:val="H1G"/>
        <w:rPr>
          <w:lang w:val="fr-FR"/>
        </w:rPr>
      </w:pPr>
      <w:r w:rsidRPr="001B36C1">
        <w:rPr>
          <w:lang w:val="fr-FR"/>
        </w:rPr>
        <w:tab/>
        <w:t>C.</w:t>
      </w:r>
      <w:r w:rsidRPr="001B36C1">
        <w:rPr>
          <w:lang w:val="fr-FR"/>
        </w:rPr>
        <w:tab/>
      </w:r>
      <w:bookmarkStart w:id="17" w:name="_Hlk94889222"/>
      <w:r w:rsidRPr="001B36C1">
        <w:rPr>
          <w:lang w:val="fr-FR"/>
        </w:rPr>
        <w:t xml:space="preserve">Points à retenir </w:t>
      </w:r>
      <w:bookmarkEnd w:id="17"/>
      <w:r w:rsidRPr="001B36C1">
        <w:rPr>
          <w:lang w:val="fr-FR"/>
        </w:rPr>
        <w:t>des sessions de juin et de novembre 2021 du Forum mondial</w:t>
      </w:r>
    </w:p>
    <w:p w14:paraId="4E548B11" w14:textId="4EC4B251" w:rsidR="004E02A1" w:rsidRPr="001B36C1" w:rsidRDefault="004E02A1" w:rsidP="00D106EC">
      <w:pPr>
        <w:pStyle w:val="SingleTxtG"/>
        <w:rPr>
          <w:lang w:val="fr-FR"/>
        </w:rPr>
      </w:pPr>
      <w:r w:rsidRPr="001B36C1">
        <w:rPr>
          <w:i/>
          <w:lang w:val="fr-FR"/>
        </w:rPr>
        <w:t>Document(s)</w:t>
      </w:r>
      <w:r w:rsidR="006F67C6" w:rsidRPr="001B36C1">
        <w:rPr>
          <w:i/>
          <w:lang w:val="fr-FR"/>
        </w:rPr>
        <w:t> </w:t>
      </w:r>
      <w:r w:rsidRPr="001B36C1">
        <w:rPr>
          <w:iCs/>
          <w:lang w:val="fr-FR"/>
        </w:rPr>
        <w:t>:</w:t>
      </w:r>
      <w:r w:rsidRPr="001B36C1">
        <w:rPr>
          <w:lang w:val="fr-FR"/>
        </w:rPr>
        <w:tab/>
        <w:t>document informel GRSP-70-09-Rev.1</w:t>
      </w:r>
      <w:r w:rsidR="006F67C6" w:rsidRPr="001B36C1">
        <w:rPr>
          <w:lang w:val="fr-FR"/>
        </w:rPr>
        <w:t>.</w:t>
      </w:r>
    </w:p>
    <w:p w14:paraId="1C67E1DF" w14:textId="42B2F27B" w:rsidR="004E02A1" w:rsidRPr="001B36C1" w:rsidRDefault="004E02A1" w:rsidP="00D106EC">
      <w:pPr>
        <w:pStyle w:val="SingleTxtG"/>
        <w:rPr>
          <w:bCs/>
          <w:lang w:val="fr-FR"/>
        </w:rPr>
      </w:pPr>
      <w:r w:rsidRPr="001B36C1">
        <w:rPr>
          <w:lang w:val="fr-FR"/>
        </w:rPr>
        <w:t>40</w:t>
      </w:r>
      <w:r w:rsidRPr="001B36C1">
        <w:rPr>
          <w:bCs/>
          <w:lang w:val="fr-FR"/>
        </w:rPr>
        <w:t>.</w:t>
      </w:r>
      <w:r w:rsidRPr="001B36C1">
        <w:rPr>
          <w:bCs/>
          <w:lang w:val="fr-FR"/>
        </w:rPr>
        <w:tab/>
      </w:r>
      <w:r w:rsidRPr="001B36C1">
        <w:rPr>
          <w:lang w:val="fr-FR"/>
        </w:rPr>
        <w:t>Le secrétaire a rendu compte des points à retenir (document informel GRSP</w:t>
      </w:r>
      <w:r w:rsidR="006F67C6" w:rsidRPr="001B36C1">
        <w:rPr>
          <w:lang w:val="fr-FR"/>
        </w:rPr>
        <w:noBreakHyphen/>
      </w:r>
      <w:r w:rsidRPr="001B36C1">
        <w:rPr>
          <w:lang w:val="fr-FR"/>
        </w:rPr>
        <w:t>70</w:t>
      </w:r>
      <w:r w:rsidR="006F67C6" w:rsidRPr="001B36C1">
        <w:rPr>
          <w:lang w:val="fr-FR"/>
        </w:rPr>
        <w:noBreakHyphen/>
      </w:r>
      <w:r w:rsidRPr="001B36C1">
        <w:rPr>
          <w:lang w:val="fr-FR"/>
        </w:rPr>
        <w:t>09</w:t>
      </w:r>
      <w:r w:rsidR="006F67C6" w:rsidRPr="001B36C1">
        <w:rPr>
          <w:lang w:val="fr-FR"/>
        </w:rPr>
        <w:noBreakHyphen/>
      </w:r>
      <w:r w:rsidRPr="001B36C1">
        <w:rPr>
          <w:lang w:val="fr-FR"/>
        </w:rPr>
        <w:t>Rev.1) des 184</w:t>
      </w:r>
      <w:r w:rsidRPr="001B36C1">
        <w:rPr>
          <w:vertAlign w:val="superscript"/>
          <w:lang w:val="fr-FR"/>
        </w:rPr>
        <w:t>e</w:t>
      </w:r>
      <w:r w:rsidRPr="001B36C1">
        <w:rPr>
          <w:lang w:val="fr-FR"/>
        </w:rPr>
        <w:t>(document ECE/TRANS/WP.29/1159) et 185</w:t>
      </w:r>
      <w:r w:rsidRPr="001B36C1">
        <w:rPr>
          <w:vertAlign w:val="superscript"/>
          <w:lang w:val="fr-FR"/>
        </w:rPr>
        <w:t>e</w:t>
      </w:r>
      <w:r w:rsidRPr="001B36C1">
        <w:rPr>
          <w:lang w:val="fr-FR"/>
        </w:rPr>
        <w:t xml:space="preserve"> (ECE/TRANS/WP.29/1161) sessions.</w:t>
      </w:r>
    </w:p>
    <w:p w14:paraId="5850E18E" w14:textId="77777777" w:rsidR="004E02A1" w:rsidRPr="001B36C1" w:rsidRDefault="004E02A1" w:rsidP="006F67C6">
      <w:pPr>
        <w:pStyle w:val="H1G"/>
        <w:rPr>
          <w:lang w:val="fr-FR"/>
        </w:rPr>
      </w:pPr>
      <w:r w:rsidRPr="001B36C1">
        <w:rPr>
          <w:lang w:val="fr-FR"/>
        </w:rPr>
        <w:lastRenderedPageBreak/>
        <w:tab/>
        <w:t>D.</w:t>
      </w:r>
      <w:r w:rsidRPr="001B36C1">
        <w:rPr>
          <w:lang w:val="fr-FR"/>
        </w:rPr>
        <w:tab/>
        <w:t>Machine tridimensionnelle de positionnement du point H</w:t>
      </w:r>
    </w:p>
    <w:p w14:paraId="31E9F19C" w14:textId="77777777" w:rsidR="004E02A1" w:rsidRPr="001B36C1" w:rsidRDefault="004E02A1" w:rsidP="00D106EC">
      <w:pPr>
        <w:pStyle w:val="SingleTxtG"/>
        <w:rPr>
          <w:b/>
          <w:sz w:val="24"/>
          <w:lang w:val="fr-FR"/>
        </w:rPr>
      </w:pPr>
      <w:r w:rsidRPr="001B36C1">
        <w:rPr>
          <w:lang w:val="fr-FR"/>
        </w:rPr>
        <w:t>41.</w:t>
      </w:r>
      <w:r w:rsidRPr="001B36C1">
        <w:rPr>
          <w:lang w:val="fr-FR"/>
        </w:rPr>
        <w:tab/>
        <w:t>Aucune nouvelle information n’a été fournie au titre de ce point de l’ordre du jour.</w:t>
      </w:r>
    </w:p>
    <w:p w14:paraId="76E6AC29" w14:textId="77777777" w:rsidR="004E02A1" w:rsidRPr="001B36C1" w:rsidRDefault="004E02A1" w:rsidP="006F67C6">
      <w:pPr>
        <w:pStyle w:val="H1G"/>
        <w:rPr>
          <w:lang w:val="fr-FR"/>
        </w:rPr>
      </w:pPr>
      <w:r w:rsidRPr="001B36C1">
        <w:rPr>
          <w:lang w:val="fr-FR"/>
        </w:rPr>
        <w:tab/>
        <w:t>E.</w:t>
      </w:r>
      <w:r w:rsidRPr="001B36C1">
        <w:rPr>
          <w:lang w:val="fr-FR"/>
        </w:rPr>
        <w:tab/>
        <w:t>Systèmes de transport intelligents</w:t>
      </w:r>
    </w:p>
    <w:p w14:paraId="0A678D78" w14:textId="77777777" w:rsidR="004E02A1" w:rsidRPr="001B36C1" w:rsidRDefault="004E02A1" w:rsidP="00D106EC">
      <w:pPr>
        <w:pStyle w:val="SingleTxtG"/>
        <w:rPr>
          <w:lang w:val="fr-FR"/>
        </w:rPr>
      </w:pPr>
      <w:r w:rsidRPr="001B36C1">
        <w:rPr>
          <w:iCs/>
          <w:lang w:val="fr-FR"/>
        </w:rPr>
        <w:t>42.</w:t>
      </w:r>
      <w:r w:rsidRPr="001B36C1">
        <w:rPr>
          <w:lang w:val="fr-FR"/>
        </w:rPr>
        <w:tab/>
        <w:t>Aucune nouvelle information n’a été fournie au titre de ce point de l’ordre du jour.</w:t>
      </w:r>
    </w:p>
    <w:p w14:paraId="41AAEFB6" w14:textId="77777777" w:rsidR="004E02A1" w:rsidRPr="001B36C1" w:rsidRDefault="004E02A1" w:rsidP="006F67C6">
      <w:pPr>
        <w:pStyle w:val="H1G"/>
        <w:rPr>
          <w:lang w:val="fr-FR"/>
        </w:rPr>
      </w:pPr>
      <w:r w:rsidRPr="001B36C1">
        <w:rPr>
          <w:lang w:val="fr-FR"/>
        </w:rPr>
        <w:tab/>
        <w:t>F.</w:t>
      </w:r>
      <w:r w:rsidRPr="001B36C1">
        <w:rPr>
          <w:lang w:val="fr-FR"/>
        </w:rPr>
        <w:tab/>
        <w:t xml:space="preserve">Enfants </w:t>
      </w:r>
      <w:bookmarkStart w:id="18" w:name="_Hlk94889430"/>
      <w:r w:rsidRPr="001B36C1">
        <w:rPr>
          <w:lang w:val="fr-FR"/>
        </w:rPr>
        <w:t>oubliés dans des véhicules</w:t>
      </w:r>
      <w:bookmarkEnd w:id="18"/>
    </w:p>
    <w:p w14:paraId="55BAFF05" w14:textId="5F1FABBC" w:rsidR="004E02A1" w:rsidRPr="001B36C1" w:rsidRDefault="004E02A1" w:rsidP="00D106EC">
      <w:pPr>
        <w:pStyle w:val="SingleTxtG"/>
        <w:rPr>
          <w:lang w:val="fr-FR"/>
        </w:rPr>
      </w:pPr>
      <w:bookmarkStart w:id="19" w:name="_Hlk94872016"/>
      <w:r w:rsidRPr="001B36C1">
        <w:rPr>
          <w:i/>
          <w:lang w:val="fr-FR"/>
        </w:rPr>
        <w:t>Document(s)</w:t>
      </w:r>
      <w:r w:rsidR="006F67C6" w:rsidRPr="001B36C1">
        <w:rPr>
          <w:iCs/>
          <w:lang w:val="fr-FR"/>
        </w:rPr>
        <w:t> </w:t>
      </w:r>
      <w:r w:rsidRPr="001B36C1">
        <w:rPr>
          <w:iCs/>
          <w:lang w:val="fr-FR"/>
        </w:rPr>
        <w:t>:</w:t>
      </w:r>
      <w:bookmarkEnd w:id="19"/>
      <w:r w:rsidRPr="001B36C1">
        <w:rPr>
          <w:lang w:val="fr-FR"/>
        </w:rPr>
        <w:tab/>
        <w:t>document informel GRSP-70-30</w:t>
      </w:r>
      <w:r w:rsidR="006F67C6" w:rsidRPr="001B36C1">
        <w:rPr>
          <w:lang w:val="fr-FR"/>
        </w:rPr>
        <w:t>.</w:t>
      </w:r>
    </w:p>
    <w:p w14:paraId="01D63DDC" w14:textId="5D8227E9" w:rsidR="004E02A1" w:rsidRPr="001B36C1" w:rsidRDefault="004E02A1" w:rsidP="00D106EC">
      <w:pPr>
        <w:pStyle w:val="SingleTxtG"/>
        <w:rPr>
          <w:lang w:val="fr-FR"/>
        </w:rPr>
      </w:pPr>
      <w:r w:rsidRPr="001B36C1">
        <w:rPr>
          <w:lang w:val="fr-FR"/>
        </w:rPr>
        <w:t>43.</w:t>
      </w:r>
      <w:r w:rsidRPr="001B36C1">
        <w:rPr>
          <w:lang w:val="fr-FR"/>
        </w:rPr>
        <w:tab/>
        <w:t>L’expert d’Euro</w:t>
      </w:r>
      <w:r w:rsidR="008D1CF2" w:rsidRPr="001B36C1">
        <w:rPr>
          <w:lang w:val="fr-FR"/>
        </w:rPr>
        <w:t> </w:t>
      </w:r>
      <w:r w:rsidRPr="001B36C1">
        <w:rPr>
          <w:lang w:val="fr-FR"/>
        </w:rPr>
        <w:t>NCAP a présenté le document informel GRSP-70-30, dans lequel sont exposés un scénario sur la situation actuelle de ce problème et le plan par étapes élaboré par son organisation pour un protocole de détection de la présence d’enfants. L’experte des États-Unis d’Amérique a informé le Groupe de travail que la proposition de loi du Président de son pays sur la sécurité des véhicules encouragerait la coopération mondiale sur cette question. Le Groupe de travail a décidé de poursuivre le débat sur le sujet des enfants oubliés dans des véhicules en partageant les données et les résultats des recherches lors de ses futures sessions.</w:t>
      </w:r>
    </w:p>
    <w:p w14:paraId="130FC8A3" w14:textId="2EC31E04" w:rsidR="004E02A1" w:rsidRPr="001B36C1" w:rsidRDefault="004E02A1" w:rsidP="00642D1E">
      <w:pPr>
        <w:pStyle w:val="H1G"/>
        <w:rPr>
          <w:lang w:val="fr-FR"/>
        </w:rPr>
      </w:pPr>
      <w:r w:rsidRPr="001B36C1">
        <w:rPr>
          <w:lang w:val="fr-FR"/>
        </w:rPr>
        <w:tab/>
        <w:t>G.</w:t>
      </w:r>
      <w:r w:rsidRPr="001B36C1">
        <w:rPr>
          <w:lang w:val="fr-FR"/>
        </w:rPr>
        <w:tab/>
        <w:t>Règlement ONU n</w:t>
      </w:r>
      <w:r w:rsidRPr="001B36C1">
        <w:rPr>
          <w:vertAlign w:val="superscript"/>
          <w:lang w:val="fr-FR"/>
        </w:rPr>
        <w:t>o</w:t>
      </w:r>
      <w:r w:rsidR="00642D1E" w:rsidRPr="001B36C1">
        <w:rPr>
          <w:lang w:val="fr-FR"/>
        </w:rPr>
        <w:t> </w:t>
      </w:r>
      <w:r w:rsidRPr="001B36C1">
        <w:rPr>
          <w:lang w:val="fr-FR"/>
        </w:rPr>
        <w:t>95 (Choc latéral)</w:t>
      </w:r>
    </w:p>
    <w:p w14:paraId="5F90D308" w14:textId="3B9D7A03" w:rsidR="004E02A1" w:rsidRPr="001B36C1" w:rsidRDefault="004E02A1" w:rsidP="00D106EC">
      <w:pPr>
        <w:pStyle w:val="SingleTxtG"/>
        <w:rPr>
          <w:lang w:val="fr-FR"/>
        </w:rPr>
      </w:pPr>
      <w:r w:rsidRPr="001B36C1">
        <w:rPr>
          <w:i/>
          <w:lang w:val="fr-FR"/>
        </w:rPr>
        <w:t>Document(s)</w:t>
      </w:r>
      <w:r w:rsidR="00642D1E" w:rsidRPr="001B36C1">
        <w:rPr>
          <w:iCs/>
          <w:lang w:val="fr-FR"/>
        </w:rPr>
        <w:t> </w:t>
      </w:r>
      <w:r w:rsidRPr="001B36C1">
        <w:rPr>
          <w:iCs/>
          <w:lang w:val="fr-FR"/>
        </w:rPr>
        <w:t>:</w:t>
      </w:r>
      <w:r w:rsidRPr="001B36C1">
        <w:rPr>
          <w:lang w:val="fr-FR"/>
        </w:rPr>
        <w:tab/>
        <w:t>document informel GRSP-70-29</w:t>
      </w:r>
      <w:r w:rsidR="00642D1E" w:rsidRPr="001B36C1">
        <w:rPr>
          <w:lang w:val="fr-FR"/>
        </w:rPr>
        <w:t>.</w:t>
      </w:r>
    </w:p>
    <w:p w14:paraId="51FCC521" w14:textId="277FCE09" w:rsidR="004E02A1" w:rsidRPr="001B36C1" w:rsidRDefault="004E02A1" w:rsidP="00D106EC">
      <w:pPr>
        <w:pStyle w:val="SingleTxtG"/>
        <w:rPr>
          <w:lang w:val="fr-FR"/>
        </w:rPr>
      </w:pPr>
      <w:r w:rsidRPr="001B36C1">
        <w:rPr>
          <w:lang w:val="fr-FR"/>
        </w:rPr>
        <w:t>44.</w:t>
      </w:r>
      <w:r w:rsidRPr="001B36C1">
        <w:rPr>
          <w:lang w:val="fr-FR"/>
        </w:rPr>
        <w:tab/>
        <w:t>Le Groupe de travail a noté, au moyen du document informel GRSP-70-29, que depuis 1999, plus de 2</w:t>
      </w:r>
      <w:r w:rsidR="00642D1E" w:rsidRPr="001B36C1">
        <w:rPr>
          <w:lang w:val="fr-FR"/>
        </w:rPr>
        <w:t> </w:t>
      </w:r>
      <w:r w:rsidRPr="001B36C1">
        <w:rPr>
          <w:lang w:val="fr-FR"/>
        </w:rPr>
        <w:t>300</w:t>
      </w:r>
      <w:r w:rsidR="00642D1E" w:rsidRPr="001B36C1">
        <w:rPr>
          <w:lang w:val="fr-FR"/>
        </w:rPr>
        <w:t> </w:t>
      </w:r>
      <w:r w:rsidRPr="001B36C1">
        <w:rPr>
          <w:lang w:val="fr-FR"/>
        </w:rPr>
        <w:t>butoirs d’essais de choc latéral (utilisés par les services techniques pour les essais d’homologation de type) présentaient un paramètre non conforme aux dispositions du Règlement ONU n</w:t>
      </w:r>
      <w:r w:rsidRPr="001B36C1">
        <w:rPr>
          <w:vertAlign w:val="superscript"/>
          <w:lang w:val="fr-FR"/>
        </w:rPr>
        <w:t>o</w:t>
      </w:r>
      <w:r w:rsidRPr="001B36C1">
        <w:rPr>
          <w:lang w:val="fr-FR"/>
        </w:rPr>
        <w:t> 95 (prescription relative à l’allongement de rupture de la plaque avant). Le Groupe de travail a prié ses experts de mener des recherches et de lui faire rapport, à sa session de mai 2022, sur les conséquences de la non-conformité des butoirs qui auraient pu conduire à la non-conformité au Règlement ONU n</w:t>
      </w:r>
      <w:r w:rsidRPr="001B36C1">
        <w:rPr>
          <w:vertAlign w:val="superscript"/>
          <w:lang w:val="fr-FR"/>
        </w:rPr>
        <w:t>o</w:t>
      </w:r>
      <w:r w:rsidRPr="001B36C1">
        <w:rPr>
          <w:lang w:val="fr-FR"/>
        </w:rPr>
        <w:t xml:space="preserve"> 95 pendant </w:t>
      </w:r>
      <w:r w:rsidR="00642D1E" w:rsidRPr="001B36C1">
        <w:rPr>
          <w:lang w:val="fr-FR"/>
        </w:rPr>
        <w:t>vingt</w:t>
      </w:r>
      <w:r w:rsidRPr="001B36C1">
        <w:rPr>
          <w:lang w:val="fr-FR"/>
        </w:rPr>
        <w:t xml:space="preserve"> années de production de véhicules.</w:t>
      </w:r>
    </w:p>
    <w:p w14:paraId="69235A0E" w14:textId="336B7A35" w:rsidR="004E02A1" w:rsidRPr="001B36C1" w:rsidRDefault="004E02A1" w:rsidP="00642D1E">
      <w:pPr>
        <w:pStyle w:val="H1G"/>
        <w:rPr>
          <w:lang w:val="fr-FR"/>
        </w:rPr>
      </w:pPr>
      <w:r w:rsidRPr="001B36C1">
        <w:rPr>
          <w:lang w:val="fr-FR"/>
        </w:rPr>
        <w:tab/>
        <w:t>H.</w:t>
      </w:r>
      <w:r w:rsidRPr="001B36C1">
        <w:rPr>
          <w:lang w:val="fr-FR"/>
        </w:rPr>
        <w:tab/>
        <w:t xml:space="preserve">Accord de 1997 </w:t>
      </w:r>
      <w:r w:rsidR="00642D1E" w:rsidRPr="001B36C1">
        <w:rPr>
          <w:lang w:val="fr-FR"/>
        </w:rPr>
        <w:t>−</w:t>
      </w:r>
      <w:r w:rsidRPr="001B36C1">
        <w:rPr>
          <w:lang w:val="fr-FR"/>
        </w:rPr>
        <w:t xml:space="preserve"> Conformité des véhicules pendant leur durée de vie</w:t>
      </w:r>
    </w:p>
    <w:p w14:paraId="0C42A77A" w14:textId="0A2A6CA1" w:rsidR="004E02A1" w:rsidRPr="001B36C1" w:rsidRDefault="004E02A1" w:rsidP="00D106EC">
      <w:pPr>
        <w:pStyle w:val="SingleTxtG"/>
        <w:rPr>
          <w:lang w:val="fr-FR"/>
        </w:rPr>
      </w:pPr>
      <w:r w:rsidRPr="001B36C1">
        <w:rPr>
          <w:i/>
          <w:lang w:val="fr-FR"/>
        </w:rPr>
        <w:t>Document(s)</w:t>
      </w:r>
      <w:r w:rsidR="00642D1E" w:rsidRPr="001B36C1">
        <w:rPr>
          <w:iCs/>
          <w:lang w:val="fr-FR"/>
        </w:rPr>
        <w:t> </w:t>
      </w:r>
      <w:r w:rsidRPr="001B36C1">
        <w:rPr>
          <w:iCs/>
          <w:lang w:val="fr-FR"/>
        </w:rPr>
        <w:t>:</w:t>
      </w:r>
      <w:r w:rsidRPr="001B36C1">
        <w:rPr>
          <w:lang w:val="fr-FR"/>
        </w:rPr>
        <w:tab/>
        <w:t>ECE/TRANS/WP.29/2021/148</w:t>
      </w:r>
      <w:r w:rsidR="00642D1E" w:rsidRPr="001B36C1">
        <w:rPr>
          <w:lang w:val="fr-FR"/>
        </w:rPr>
        <w:t>.</w:t>
      </w:r>
    </w:p>
    <w:p w14:paraId="741FA55F" w14:textId="670CE4AD" w:rsidR="004E02A1" w:rsidRPr="001B36C1" w:rsidRDefault="004E02A1" w:rsidP="00D106EC">
      <w:pPr>
        <w:pStyle w:val="SingleTxtG"/>
        <w:rPr>
          <w:lang w:val="fr-FR"/>
        </w:rPr>
      </w:pPr>
      <w:r w:rsidRPr="001B36C1">
        <w:rPr>
          <w:lang w:val="fr-FR"/>
        </w:rPr>
        <w:t>45.</w:t>
      </w:r>
      <w:r w:rsidRPr="001B36C1">
        <w:rPr>
          <w:lang w:val="fr-FR"/>
        </w:rPr>
        <w:tab/>
        <w:t>Le Groupe de travail a noté que le Forum mondial (document ECE/TRANS/WP.29/1161, par.</w:t>
      </w:r>
      <w:r w:rsidR="00642D1E" w:rsidRPr="001B36C1">
        <w:rPr>
          <w:lang w:val="fr-FR"/>
        </w:rPr>
        <w:t> </w:t>
      </w:r>
      <w:r w:rsidRPr="001B36C1">
        <w:rPr>
          <w:lang w:val="fr-FR"/>
        </w:rPr>
        <w:t>99) s’attendait que l’examen par les groupes de travail d’une proposition de document-cadre sur la conformité des véhicules pendant leur durée de vie (document ECE/TRANS/WP.29/2021/148) soit achevé avant sa session de mars 2022</w:t>
      </w:r>
      <w:r w:rsidRPr="001B36C1">
        <w:rPr>
          <w:color w:val="FF0000"/>
          <w:lang w:val="fr-FR"/>
        </w:rPr>
        <w:t>.</w:t>
      </w:r>
      <w:r w:rsidRPr="001B36C1">
        <w:rPr>
          <w:lang w:val="fr-FR"/>
        </w:rPr>
        <w:t xml:space="preserve"> Le</w:t>
      </w:r>
      <w:r w:rsidR="00642D1E" w:rsidRPr="001B36C1">
        <w:rPr>
          <w:lang w:val="fr-FR"/>
        </w:rPr>
        <w:t> </w:t>
      </w:r>
      <w:r w:rsidRPr="001B36C1">
        <w:rPr>
          <w:lang w:val="fr-FR"/>
        </w:rPr>
        <w:t>Groupe de travail a approuvé le document-cadre sans le modifier (document ECE/TRANS/WP.29/2021/148).</w:t>
      </w:r>
    </w:p>
    <w:p w14:paraId="1FCD4333" w14:textId="77777777" w:rsidR="004E02A1" w:rsidRPr="001B36C1" w:rsidRDefault="004E02A1" w:rsidP="00642D1E">
      <w:pPr>
        <w:pStyle w:val="H1G"/>
        <w:rPr>
          <w:lang w:val="fr-FR"/>
        </w:rPr>
      </w:pPr>
      <w:r w:rsidRPr="001B36C1">
        <w:rPr>
          <w:lang w:val="fr-FR"/>
        </w:rPr>
        <w:tab/>
        <w:t>I.</w:t>
      </w:r>
      <w:r w:rsidRPr="001B36C1">
        <w:rPr>
          <w:lang w:val="fr-FR"/>
        </w:rPr>
        <w:tab/>
        <w:t xml:space="preserve">Décisions adoptées selon la procédure </w:t>
      </w:r>
      <w:bookmarkStart w:id="20" w:name="_Hlk94891489"/>
      <w:r w:rsidRPr="001B36C1">
        <w:rPr>
          <w:lang w:val="fr-FR"/>
        </w:rPr>
        <w:t>d’approbation tacite</w:t>
      </w:r>
      <w:bookmarkEnd w:id="20"/>
    </w:p>
    <w:p w14:paraId="2097C9AE" w14:textId="6FD24189" w:rsidR="004E02A1" w:rsidRPr="001B36C1" w:rsidRDefault="004E02A1" w:rsidP="00D106EC">
      <w:pPr>
        <w:pStyle w:val="SingleTxtG"/>
        <w:rPr>
          <w:lang w:val="fr-FR"/>
        </w:rPr>
      </w:pPr>
      <w:r w:rsidRPr="001B36C1">
        <w:rPr>
          <w:i/>
          <w:lang w:val="fr-FR"/>
        </w:rPr>
        <w:t>Document(s)</w:t>
      </w:r>
      <w:r w:rsidR="00642D1E" w:rsidRPr="001B36C1">
        <w:rPr>
          <w:iCs/>
          <w:lang w:val="fr-FR"/>
        </w:rPr>
        <w:t> </w:t>
      </w:r>
      <w:r w:rsidRPr="001B36C1">
        <w:rPr>
          <w:iCs/>
          <w:lang w:val="fr-FR"/>
        </w:rPr>
        <w:t>:</w:t>
      </w:r>
      <w:r w:rsidRPr="001B36C1">
        <w:rPr>
          <w:lang w:val="fr-FR"/>
        </w:rPr>
        <w:tab/>
        <w:t>document informel GRSP-70-34-Rev.3</w:t>
      </w:r>
      <w:r w:rsidR="00642D1E" w:rsidRPr="001B36C1">
        <w:rPr>
          <w:lang w:val="fr-FR"/>
        </w:rPr>
        <w:t>.</w:t>
      </w:r>
    </w:p>
    <w:p w14:paraId="7A20DCFE" w14:textId="2CAD6349" w:rsidR="004E02A1" w:rsidRPr="001B36C1" w:rsidRDefault="004E02A1" w:rsidP="00D106EC">
      <w:pPr>
        <w:pStyle w:val="SingleTxtG"/>
        <w:rPr>
          <w:lang w:val="fr-FR"/>
        </w:rPr>
      </w:pPr>
      <w:r w:rsidRPr="001B36C1">
        <w:rPr>
          <w:lang w:val="fr-FR"/>
        </w:rPr>
        <w:t>46.</w:t>
      </w:r>
      <w:r w:rsidRPr="001B36C1">
        <w:rPr>
          <w:lang w:val="fr-FR"/>
        </w:rPr>
        <w:tab/>
        <w:t>En vertu des procédures spéciales établies pour la période de pandémie de COVID</w:t>
      </w:r>
      <w:r w:rsidR="00642D1E" w:rsidRPr="001B36C1">
        <w:rPr>
          <w:lang w:val="fr-FR"/>
        </w:rPr>
        <w:noBreakHyphen/>
      </w:r>
      <w:r w:rsidRPr="001B36C1">
        <w:rPr>
          <w:lang w:val="fr-FR"/>
        </w:rPr>
        <w:t>19 (document ECE/EX/2020/L.12), le Groupe de travail a approuvé la liste des principales décisions (document informel GRSP-69-34-Rev.3), telle que reproduite à l’annexe</w:t>
      </w:r>
      <w:r w:rsidR="00642D1E" w:rsidRPr="001B36C1">
        <w:rPr>
          <w:lang w:val="fr-FR"/>
        </w:rPr>
        <w:t> </w:t>
      </w:r>
      <w:r w:rsidRPr="001B36C1">
        <w:rPr>
          <w:lang w:val="fr-FR"/>
        </w:rPr>
        <w:t xml:space="preserve">IX du présent rapport, prises pendant la session au moyen de la procédure d’approbation tacite de </w:t>
      </w:r>
      <w:r w:rsidR="00642D1E" w:rsidRPr="001B36C1">
        <w:rPr>
          <w:lang w:val="fr-FR"/>
        </w:rPr>
        <w:t>soixante-douze</w:t>
      </w:r>
      <w:r w:rsidRPr="001B36C1">
        <w:rPr>
          <w:lang w:val="fr-FR"/>
        </w:rPr>
        <w:t xml:space="preserve"> heures par les délégations ayant participé à la session.</w:t>
      </w:r>
    </w:p>
    <w:p w14:paraId="59CAF2BC" w14:textId="77777777" w:rsidR="004E02A1" w:rsidRPr="001B36C1" w:rsidRDefault="004E02A1" w:rsidP="00642D1E">
      <w:pPr>
        <w:pStyle w:val="H1G"/>
        <w:rPr>
          <w:lang w:val="fr-FR"/>
        </w:rPr>
      </w:pPr>
      <w:r w:rsidRPr="001B36C1">
        <w:rPr>
          <w:lang w:val="fr-FR"/>
        </w:rPr>
        <w:lastRenderedPageBreak/>
        <w:tab/>
        <w:t>J.</w:t>
      </w:r>
      <w:r w:rsidRPr="001B36C1">
        <w:rPr>
          <w:lang w:val="fr-FR"/>
        </w:rPr>
        <w:tab/>
        <w:t>Hommages</w:t>
      </w:r>
    </w:p>
    <w:p w14:paraId="59CEF6E1" w14:textId="2E66177F" w:rsidR="004E02A1" w:rsidRPr="001B36C1" w:rsidRDefault="004E02A1" w:rsidP="00D106EC">
      <w:pPr>
        <w:pStyle w:val="SingleTxtG"/>
        <w:rPr>
          <w:iCs/>
          <w:lang w:val="fr-FR"/>
        </w:rPr>
      </w:pPr>
      <w:r w:rsidRPr="001B36C1">
        <w:rPr>
          <w:iCs/>
          <w:lang w:val="fr-FR"/>
        </w:rPr>
        <w:t>47.</w:t>
      </w:r>
      <w:r w:rsidRPr="001B36C1">
        <w:rPr>
          <w:iCs/>
          <w:lang w:val="fr-FR"/>
        </w:rPr>
        <w:tab/>
        <w:t>Le Groupe de travail a noté que M</w:t>
      </w:r>
      <w:r w:rsidRPr="001B36C1">
        <w:rPr>
          <w:iCs/>
          <w:vertAlign w:val="superscript"/>
          <w:lang w:val="fr-FR"/>
        </w:rPr>
        <w:t>me</w:t>
      </w:r>
      <w:r w:rsidRPr="001B36C1">
        <w:rPr>
          <w:iCs/>
          <w:lang w:val="fr-FR"/>
        </w:rPr>
        <w:t xml:space="preserve"> Mary Versailles, représentante des États-Unis d’Amérique et ancienne </w:t>
      </w:r>
      <w:r w:rsidRPr="001B36C1">
        <w:rPr>
          <w:lang w:val="fr-FR"/>
        </w:rPr>
        <w:t>Présidente</w:t>
      </w:r>
      <w:r w:rsidRPr="001B36C1">
        <w:rPr>
          <w:iCs/>
          <w:lang w:val="fr-FR"/>
        </w:rPr>
        <w:t xml:space="preserve"> du Groupe de travail, prévoyait de prendre sa retraite et ne participerait plus aux sessions. Le Groupe de travail l’a remerciée pour son dévouement et sa contribution à </w:t>
      </w:r>
      <w:r w:rsidR="008D1CF2" w:rsidRPr="001B36C1">
        <w:rPr>
          <w:iCs/>
          <w:lang w:val="fr-FR"/>
        </w:rPr>
        <w:t xml:space="preserve">la </w:t>
      </w:r>
      <w:r w:rsidRPr="001B36C1">
        <w:rPr>
          <w:iCs/>
          <w:lang w:val="fr-FR"/>
        </w:rPr>
        <w:t>cause de la sûreté des véhicules à l’échelle mondiale au cours de ses nombreuses années de direction et de participation active aux sessions du Groupe de travail et d’autres groupes du Forum mondial. Le Groupe de travail a souhaité à M</w:t>
      </w:r>
      <w:r w:rsidRPr="001B36C1">
        <w:rPr>
          <w:iCs/>
          <w:vertAlign w:val="superscript"/>
          <w:lang w:val="fr-FR"/>
        </w:rPr>
        <w:t>me</w:t>
      </w:r>
      <w:r w:rsidR="00642D1E" w:rsidRPr="001B36C1">
        <w:rPr>
          <w:iCs/>
          <w:lang w:val="fr-FR"/>
        </w:rPr>
        <w:t> </w:t>
      </w:r>
      <w:r w:rsidRPr="001B36C1">
        <w:rPr>
          <w:iCs/>
          <w:lang w:val="fr-FR"/>
        </w:rPr>
        <w:t>Versailles une longue et heureuse retraite et a salué sa carrière réussie par de longs applaudissements.</w:t>
      </w:r>
    </w:p>
    <w:p w14:paraId="73E1F4BF" w14:textId="75D0C9D9" w:rsidR="004E02A1" w:rsidRPr="001B36C1" w:rsidRDefault="004E02A1" w:rsidP="00D106EC">
      <w:pPr>
        <w:pStyle w:val="SingleTxtG"/>
        <w:rPr>
          <w:iCs/>
          <w:lang w:val="fr-FR"/>
        </w:rPr>
      </w:pPr>
      <w:r w:rsidRPr="001B36C1">
        <w:rPr>
          <w:iCs/>
          <w:lang w:val="fr-FR"/>
        </w:rPr>
        <w:t>48.</w:t>
      </w:r>
      <w:r w:rsidRPr="001B36C1">
        <w:rPr>
          <w:iCs/>
          <w:lang w:val="fr-FR"/>
        </w:rPr>
        <w:tab/>
        <w:t>Le Groupe de travail a également noté que M.</w:t>
      </w:r>
      <w:r w:rsidR="00642D1E" w:rsidRPr="001B36C1">
        <w:rPr>
          <w:iCs/>
          <w:lang w:val="fr-FR"/>
        </w:rPr>
        <w:t> </w:t>
      </w:r>
      <w:r w:rsidRPr="001B36C1">
        <w:rPr>
          <w:iCs/>
          <w:lang w:val="fr-FR"/>
        </w:rPr>
        <w:t>Kurt Pfister, représentant de la Suisse, prendrait sa retraite et ne participerait plus aux sessions. Le Groupe de travail a salué le dévouement de M.</w:t>
      </w:r>
      <w:r w:rsidR="00642D1E" w:rsidRPr="001B36C1">
        <w:rPr>
          <w:iCs/>
          <w:lang w:val="fr-FR"/>
        </w:rPr>
        <w:t> </w:t>
      </w:r>
      <w:r w:rsidRPr="001B36C1">
        <w:rPr>
          <w:iCs/>
          <w:lang w:val="fr-FR"/>
        </w:rPr>
        <w:t>Pfister et la contribution qu’il avait apportée à la sécurité des véhicules à l’échelle mondiale pendant ses années de participation active aux sessions. Le Groupe de travail a souhaité plein succès à M.</w:t>
      </w:r>
      <w:r w:rsidR="00642D1E" w:rsidRPr="001B36C1">
        <w:rPr>
          <w:iCs/>
          <w:lang w:val="fr-FR"/>
        </w:rPr>
        <w:t> </w:t>
      </w:r>
      <w:r w:rsidRPr="001B36C1">
        <w:rPr>
          <w:iCs/>
          <w:lang w:val="fr-FR"/>
        </w:rPr>
        <w:t>Pfister dans ses activités futures et a salué sa carrière réussie par de longs applaudissements.</w:t>
      </w:r>
    </w:p>
    <w:p w14:paraId="3E772984" w14:textId="77777777" w:rsidR="004E02A1" w:rsidRPr="001B36C1" w:rsidRDefault="004E02A1" w:rsidP="00642D1E">
      <w:pPr>
        <w:pStyle w:val="H1G"/>
        <w:rPr>
          <w:lang w:val="fr-FR"/>
        </w:rPr>
      </w:pPr>
      <w:r w:rsidRPr="001B36C1">
        <w:rPr>
          <w:color w:val="000000"/>
          <w:lang w:val="fr-FR" w:eastAsia="zh-CN"/>
        </w:rPr>
        <w:tab/>
      </w:r>
      <w:r w:rsidRPr="001B36C1">
        <w:rPr>
          <w:lang w:val="fr-FR"/>
        </w:rPr>
        <w:t>K.</w:t>
      </w:r>
      <w:r w:rsidRPr="001B36C1">
        <w:rPr>
          <w:lang w:val="fr-FR"/>
        </w:rPr>
        <w:tab/>
        <w:t>Ordre du jour provisoire de la session suivante</w:t>
      </w:r>
    </w:p>
    <w:p w14:paraId="7C80769B" w14:textId="5B02AF11" w:rsidR="004E02A1" w:rsidRPr="001B36C1" w:rsidRDefault="004E02A1" w:rsidP="00D106EC">
      <w:pPr>
        <w:pStyle w:val="SingleTxtG"/>
        <w:rPr>
          <w:lang w:val="fr-FR"/>
        </w:rPr>
      </w:pPr>
      <w:r w:rsidRPr="001B36C1">
        <w:rPr>
          <w:lang w:val="fr-FR"/>
        </w:rPr>
        <w:t>49.</w:t>
      </w:r>
      <w:r w:rsidRPr="001B36C1">
        <w:rPr>
          <w:lang w:val="fr-FR"/>
        </w:rPr>
        <w:tab/>
        <w:t>Le Groupe de travail a noté que sa soixante et onzième session se tiendrait à Genève du 9</w:t>
      </w:r>
      <w:r w:rsidR="00642D1E" w:rsidRPr="001B36C1">
        <w:rPr>
          <w:lang w:val="fr-FR"/>
        </w:rPr>
        <w:t> </w:t>
      </w:r>
      <w:r w:rsidRPr="001B36C1">
        <w:rPr>
          <w:lang w:val="fr-FR"/>
        </w:rPr>
        <w:t>mai à partir de14</w:t>
      </w:r>
      <w:r w:rsidR="00642D1E" w:rsidRPr="001B36C1">
        <w:rPr>
          <w:lang w:val="fr-FR"/>
        </w:rPr>
        <w:t> </w:t>
      </w:r>
      <w:r w:rsidRPr="001B36C1">
        <w:rPr>
          <w:lang w:val="fr-FR"/>
        </w:rPr>
        <w:t>h</w:t>
      </w:r>
      <w:r w:rsidR="00642D1E" w:rsidRPr="001B36C1">
        <w:rPr>
          <w:lang w:val="fr-FR"/>
        </w:rPr>
        <w:t> </w:t>
      </w:r>
      <w:r w:rsidRPr="001B36C1">
        <w:rPr>
          <w:lang w:val="fr-FR"/>
        </w:rPr>
        <w:t>30 au 13</w:t>
      </w:r>
      <w:r w:rsidR="00642D1E" w:rsidRPr="001B36C1">
        <w:rPr>
          <w:lang w:val="fr-FR"/>
        </w:rPr>
        <w:t> </w:t>
      </w:r>
      <w:r w:rsidRPr="001B36C1">
        <w:rPr>
          <w:lang w:val="fr-FR"/>
        </w:rPr>
        <w:t>mai 2022 à 12</w:t>
      </w:r>
      <w:r w:rsidR="00642D1E" w:rsidRPr="001B36C1">
        <w:rPr>
          <w:lang w:val="fr-FR"/>
        </w:rPr>
        <w:t> </w:t>
      </w:r>
      <w:r w:rsidRPr="001B36C1">
        <w:rPr>
          <w:lang w:val="fr-FR"/>
        </w:rPr>
        <w:t>h</w:t>
      </w:r>
      <w:r w:rsidR="00642D1E" w:rsidRPr="001B36C1">
        <w:rPr>
          <w:lang w:val="fr-FR"/>
        </w:rPr>
        <w:t> </w:t>
      </w:r>
      <w:r w:rsidRPr="001B36C1">
        <w:rPr>
          <w:lang w:val="fr-FR"/>
        </w:rPr>
        <w:t>30. Il a noté que la date limite pour la soumission des documents officiels au secrétariat était fixée au 11</w:t>
      </w:r>
      <w:r w:rsidR="00642D1E" w:rsidRPr="001B36C1">
        <w:rPr>
          <w:lang w:val="fr-FR"/>
        </w:rPr>
        <w:t> </w:t>
      </w:r>
      <w:r w:rsidRPr="001B36C1">
        <w:rPr>
          <w:lang w:val="fr-FR"/>
        </w:rPr>
        <w:t>février 2022, soit douze semaines avant la session. Le Groupe de travail souhaiterait sans doute suivre une proposition (document informel GRSP-70-38) d’ordre du jour provisoire telle que reproduite ci-dessous</w:t>
      </w:r>
      <w:r w:rsidR="00642D1E" w:rsidRPr="001B36C1">
        <w:rPr>
          <w:lang w:val="fr-FR"/>
        </w:rPr>
        <w:t> </w:t>
      </w:r>
      <w:r w:rsidRPr="001B36C1">
        <w:rPr>
          <w:lang w:val="fr-FR"/>
        </w:rPr>
        <w:t>:</w:t>
      </w:r>
    </w:p>
    <w:p w14:paraId="774DE906" w14:textId="1D4C9E96" w:rsidR="004E02A1" w:rsidRPr="001B36C1" w:rsidRDefault="004E02A1" w:rsidP="00642D1E">
      <w:pPr>
        <w:pStyle w:val="SingleTxtG"/>
        <w:ind w:left="1701" w:hanging="567"/>
        <w:jc w:val="left"/>
        <w:rPr>
          <w:lang w:val="fr-FR"/>
        </w:rPr>
      </w:pPr>
      <w:r w:rsidRPr="001B36C1">
        <w:rPr>
          <w:lang w:val="fr-FR"/>
        </w:rPr>
        <w:t>1.</w:t>
      </w:r>
      <w:r w:rsidRPr="001B36C1">
        <w:rPr>
          <w:lang w:val="fr-FR"/>
        </w:rPr>
        <w:tab/>
        <w:t>Adoption de l’ordre du jour.</w:t>
      </w:r>
    </w:p>
    <w:p w14:paraId="02F18983" w14:textId="236143AC" w:rsidR="004E02A1" w:rsidRPr="001B36C1" w:rsidRDefault="004E02A1" w:rsidP="00642D1E">
      <w:pPr>
        <w:pStyle w:val="SingleTxtG"/>
        <w:ind w:left="1701" w:hanging="567"/>
        <w:jc w:val="left"/>
        <w:rPr>
          <w:lang w:val="fr-FR"/>
        </w:rPr>
      </w:pPr>
      <w:r w:rsidRPr="001B36C1">
        <w:rPr>
          <w:lang w:val="fr-FR"/>
        </w:rPr>
        <w:t>2.</w:t>
      </w:r>
      <w:r w:rsidRPr="001B36C1">
        <w:rPr>
          <w:lang w:val="fr-FR"/>
        </w:rPr>
        <w:tab/>
        <w:t>Règlement technique mondial ONU n</w:t>
      </w:r>
      <w:r w:rsidRPr="001B36C1">
        <w:rPr>
          <w:vertAlign w:val="superscript"/>
          <w:lang w:val="fr-FR"/>
        </w:rPr>
        <w:t>o</w:t>
      </w:r>
      <w:r w:rsidRPr="001B36C1">
        <w:rPr>
          <w:lang w:val="fr-FR"/>
        </w:rPr>
        <w:t> 9 (Sécurité des piétons)</w:t>
      </w:r>
      <w:r w:rsidR="00642D1E" w:rsidRPr="001B36C1">
        <w:rPr>
          <w:lang w:val="fr-FR"/>
        </w:rPr>
        <w:t> </w:t>
      </w:r>
      <w:r w:rsidRPr="001B36C1">
        <w:rPr>
          <w:lang w:val="fr-FR"/>
        </w:rPr>
        <w:t>:</w:t>
      </w:r>
    </w:p>
    <w:p w14:paraId="073523A9" w14:textId="6178F483" w:rsidR="004E02A1" w:rsidRPr="001B36C1" w:rsidRDefault="004E02A1" w:rsidP="00642D1E">
      <w:pPr>
        <w:pStyle w:val="SingleTxtG"/>
        <w:ind w:firstLine="567"/>
        <w:jc w:val="left"/>
        <w:rPr>
          <w:lang w:val="fr-FR"/>
        </w:rPr>
      </w:pPr>
      <w:r w:rsidRPr="001B36C1">
        <w:rPr>
          <w:lang w:val="fr-FR"/>
        </w:rPr>
        <w:tab/>
        <w:t>a)</w:t>
      </w:r>
      <w:r w:rsidRPr="001B36C1">
        <w:rPr>
          <w:lang w:val="fr-FR"/>
        </w:rPr>
        <w:tab/>
        <w:t>Proposition d’amendement 3</w:t>
      </w:r>
      <w:r w:rsidR="00642D1E" w:rsidRPr="001B36C1">
        <w:rPr>
          <w:lang w:val="fr-FR"/>
        </w:rPr>
        <w:t> </w:t>
      </w:r>
      <w:r w:rsidRPr="001B36C1">
        <w:rPr>
          <w:lang w:val="fr-FR"/>
        </w:rPr>
        <w:t>;</w:t>
      </w:r>
    </w:p>
    <w:p w14:paraId="1CA5BF4C" w14:textId="10A4C5A6" w:rsidR="004E02A1" w:rsidRPr="001B36C1" w:rsidRDefault="004E02A1" w:rsidP="00642D1E">
      <w:pPr>
        <w:pStyle w:val="SingleTxtG"/>
        <w:ind w:firstLine="567"/>
        <w:jc w:val="left"/>
        <w:rPr>
          <w:lang w:val="fr-FR"/>
        </w:rPr>
      </w:pPr>
      <w:r w:rsidRPr="001B36C1">
        <w:rPr>
          <w:lang w:val="fr-FR"/>
        </w:rPr>
        <w:tab/>
        <w:t>b)</w:t>
      </w:r>
      <w:r w:rsidRPr="001B36C1">
        <w:rPr>
          <w:lang w:val="fr-FR"/>
        </w:rPr>
        <w:tab/>
        <w:t>Proposition d’amendement 4.</w:t>
      </w:r>
    </w:p>
    <w:p w14:paraId="1DA89A39" w14:textId="65D51142" w:rsidR="004E02A1" w:rsidRPr="001B36C1" w:rsidRDefault="004E02A1" w:rsidP="00642D1E">
      <w:pPr>
        <w:pStyle w:val="SingleTxtG"/>
        <w:ind w:left="1701" w:hanging="567"/>
        <w:jc w:val="left"/>
        <w:rPr>
          <w:lang w:val="fr-FR"/>
        </w:rPr>
      </w:pPr>
      <w:r w:rsidRPr="001B36C1">
        <w:rPr>
          <w:lang w:val="fr-FR"/>
        </w:rPr>
        <w:t>3.</w:t>
      </w:r>
      <w:r w:rsidRPr="001B36C1">
        <w:rPr>
          <w:lang w:val="fr-FR"/>
        </w:rPr>
        <w:tab/>
        <w:t>Règlement technique mondial ONU n</w:t>
      </w:r>
      <w:r w:rsidRPr="001B36C1">
        <w:rPr>
          <w:vertAlign w:val="superscript"/>
          <w:lang w:val="fr-FR"/>
        </w:rPr>
        <w:t>o</w:t>
      </w:r>
      <w:r w:rsidRPr="001B36C1">
        <w:rPr>
          <w:lang w:val="fr-FR"/>
        </w:rPr>
        <w:t> 13 (Véhicules à hydrogène et à pile à</w:t>
      </w:r>
      <w:r w:rsidR="00642D1E" w:rsidRPr="001B36C1">
        <w:rPr>
          <w:lang w:val="fr-FR"/>
        </w:rPr>
        <w:t> </w:t>
      </w:r>
      <w:r w:rsidRPr="001B36C1">
        <w:rPr>
          <w:lang w:val="fr-FR"/>
        </w:rPr>
        <w:t>combustible).</w:t>
      </w:r>
    </w:p>
    <w:p w14:paraId="68313C35" w14:textId="77777777" w:rsidR="004E02A1" w:rsidRPr="001B36C1" w:rsidRDefault="004E02A1" w:rsidP="00642D1E">
      <w:pPr>
        <w:pStyle w:val="SingleTxtG"/>
        <w:ind w:left="1701" w:hanging="567"/>
        <w:jc w:val="left"/>
        <w:rPr>
          <w:lang w:val="fr-FR"/>
        </w:rPr>
      </w:pPr>
      <w:r w:rsidRPr="001B36C1">
        <w:rPr>
          <w:lang w:val="fr-FR"/>
        </w:rPr>
        <w:t>4.</w:t>
      </w:r>
      <w:r w:rsidRPr="001B36C1">
        <w:rPr>
          <w:lang w:val="fr-FR"/>
        </w:rPr>
        <w:tab/>
        <w:t>Règlement technique mondial ONU n</w:t>
      </w:r>
      <w:r w:rsidRPr="001B36C1">
        <w:rPr>
          <w:vertAlign w:val="superscript"/>
          <w:lang w:val="fr-FR"/>
        </w:rPr>
        <w:t>o</w:t>
      </w:r>
      <w:r w:rsidRPr="001B36C1">
        <w:rPr>
          <w:lang w:val="fr-FR"/>
        </w:rPr>
        <w:t> 20 (Sécurité des véhicules électriques).</w:t>
      </w:r>
    </w:p>
    <w:p w14:paraId="43DFA7FD" w14:textId="77777777" w:rsidR="004E02A1" w:rsidRPr="001B36C1" w:rsidRDefault="004E02A1" w:rsidP="00642D1E">
      <w:pPr>
        <w:pStyle w:val="SingleTxtG"/>
        <w:ind w:left="1701" w:hanging="567"/>
        <w:jc w:val="left"/>
        <w:rPr>
          <w:lang w:val="fr-FR"/>
        </w:rPr>
      </w:pPr>
      <w:r w:rsidRPr="001B36C1">
        <w:rPr>
          <w:lang w:val="fr-FR"/>
        </w:rPr>
        <w:t>5.</w:t>
      </w:r>
      <w:r w:rsidRPr="001B36C1">
        <w:rPr>
          <w:lang w:val="fr-FR"/>
        </w:rPr>
        <w:tab/>
        <w:t>Règlement ONU n</w:t>
      </w:r>
      <w:r w:rsidRPr="001B36C1">
        <w:rPr>
          <w:vertAlign w:val="superscript"/>
          <w:lang w:val="fr-FR"/>
        </w:rPr>
        <w:t>o</w:t>
      </w:r>
      <w:r w:rsidRPr="001B36C1">
        <w:rPr>
          <w:lang w:val="fr-FR"/>
        </w:rPr>
        <w:t> 16 (Ceintures de sécurité).</w:t>
      </w:r>
    </w:p>
    <w:p w14:paraId="763C7843" w14:textId="77777777" w:rsidR="004E02A1" w:rsidRPr="001B36C1" w:rsidRDefault="004E02A1" w:rsidP="00642D1E">
      <w:pPr>
        <w:pStyle w:val="SingleTxtG"/>
        <w:ind w:left="1701" w:hanging="567"/>
        <w:jc w:val="left"/>
        <w:rPr>
          <w:lang w:val="fr-FR"/>
        </w:rPr>
      </w:pPr>
      <w:r w:rsidRPr="001B36C1">
        <w:rPr>
          <w:lang w:val="fr-FR"/>
        </w:rPr>
        <w:t>6.</w:t>
      </w:r>
      <w:r w:rsidRPr="001B36C1">
        <w:rPr>
          <w:lang w:val="fr-FR"/>
        </w:rPr>
        <w:tab/>
        <w:t>Règlement ONU n</w:t>
      </w:r>
      <w:r w:rsidRPr="001B36C1">
        <w:rPr>
          <w:vertAlign w:val="superscript"/>
          <w:lang w:val="fr-FR"/>
        </w:rPr>
        <w:t>o</w:t>
      </w:r>
      <w:r w:rsidRPr="001B36C1">
        <w:rPr>
          <w:lang w:val="fr-FR"/>
        </w:rPr>
        <w:t> 17 (Résistance mécanique des sièges).</w:t>
      </w:r>
    </w:p>
    <w:p w14:paraId="08DE9D00" w14:textId="77777777" w:rsidR="004E02A1" w:rsidRPr="001B36C1" w:rsidRDefault="004E02A1" w:rsidP="00642D1E">
      <w:pPr>
        <w:pStyle w:val="SingleTxtG"/>
        <w:ind w:left="1701" w:hanging="567"/>
        <w:jc w:val="left"/>
        <w:rPr>
          <w:lang w:val="fr-FR"/>
        </w:rPr>
      </w:pPr>
      <w:r w:rsidRPr="001B36C1">
        <w:rPr>
          <w:lang w:val="fr-FR"/>
        </w:rPr>
        <w:t>7.</w:t>
      </w:r>
      <w:r w:rsidRPr="001B36C1">
        <w:rPr>
          <w:lang w:val="fr-FR"/>
        </w:rPr>
        <w:tab/>
        <w:t>Règlement ONU n</w:t>
      </w:r>
      <w:r w:rsidRPr="001B36C1">
        <w:rPr>
          <w:vertAlign w:val="superscript"/>
          <w:lang w:val="fr-FR"/>
        </w:rPr>
        <w:t>o</w:t>
      </w:r>
      <w:r w:rsidRPr="001B36C1">
        <w:rPr>
          <w:lang w:val="fr-FR"/>
        </w:rPr>
        <w:t> 95 (Choc latéral).</w:t>
      </w:r>
    </w:p>
    <w:p w14:paraId="5F39C9D0" w14:textId="77777777" w:rsidR="004E02A1" w:rsidRPr="001B36C1" w:rsidRDefault="004E02A1" w:rsidP="00642D1E">
      <w:pPr>
        <w:pStyle w:val="SingleTxtG"/>
        <w:ind w:left="1701" w:hanging="567"/>
        <w:jc w:val="left"/>
        <w:rPr>
          <w:lang w:val="fr-FR"/>
        </w:rPr>
      </w:pPr>
      <w:r w:rsidRPr="001B36C1">
        <w:rPr>
          <w:lang w:val="fr-FR"/>
        </w:rPr>
        <w:t>8.</w:t>
      </w:r>
      <w:r w:rsidRPr="001B36C1">
        <w:rPr>
          <w:lang w:val="fr-FR"/>
        </w:rPr>
        <w:tab/>
        <w:t>Règlement ONU n</w:t>
      </w:r>
      <w:r w:rsidRPr="001B36C1">
        <w:rPr>
          <w:vertAlign w:val="superscript"/>
          <w:lang w:val="fr-FR"/>
        </w:rPr>
        <w:t>o</w:t>
      </w:r>
      <w:r w:rsidRPr="001B36C1">
        <w:rPr>
          <w:lang w:val="fr-FR"/>
        </w:rPr>
        <w:t> 100 (Sécurité des véhicules électriques).</w:t>
      </w:r>
    </w:p>
    <w:p w14:paraId="47000EF9" w14:textId="77777777" w:rsidR="004E02A1" w:rsidRPr="001B36C1" w:rsidRDefault="004E02A1" w:rsidP="00642D1E">
      <w:pPr>
        <w:pStyle w:val="SingleTxtG"/>
        <w:ind w:left="1701" w:hanging="567"/>
        <w:jc w:val="left"/>
        <w:rPr>
          <w:lang w:val="fr-FR"/>
        </w:rPr>
      </w:pPr>
      <w:r w:rsidRPr="001B36C1">
        <w:rPr>
          <w:lang w:val="fr-FR"/>
        </w:rPr>
        <w:t>9.</w:t>
      </w:r>
      <w:r w:rsidRPr="001B36C1">
        <w:rPr>
          <w:lang w:val="fr-FR"/>
        </w:rPr>
        <w:tab/>
        <w:t>Règlement ONU n</w:t>
      </w:r>
      <w:r w:rsidRPr="001B36C1">
        <w:rPr>
          <w:vertAlign w:val="superscript"/>
          <w:lang w:val="fr-FR"/>
        </w:rPr>
        <w:t>o</w:t>
      </w:r>
      <w:r w:rsidRPr="001B36C1">
        <w:rPr>
          <w:lang w:val="fr-FR"/>
        </w:rPr>
        <w:t> 127 (Sécurité des piétons).</w:t>
      </w:r>
    </w:p>
    <w:p w14:paraId="684B3B33" w14:textId="77777777" w:rsidR="004E02A1" w:rsidRPr="001B36C1" w:rsidRDefault="004E02A1" w:rsidP="00642D1E">
      <w:pPr>
        <w:pStyle w:val="SingleTxtG"/>
        <w:ind w:left="1701" w:hanging="567"/>
        <w:jc w:val="left"/>
        <w:rPr>
          <w:lang w:val="fr-FR"/>
        </w:rPr>
      </w:pPr>
      <w:r w:rsidRPr="001B36C1">
        <w:rPr>
          <w:lang w:val="fr-FR"/>
        </w:rPr>
        <w:t>10.</w:t>
      </w:r>
      <w:r w:rsidRPr="001B36C1">
        <w:rPr>
          <w:lang w:val="fr-FR"/>
        </w:rPr>
        <w:tab/>
        <w:t xml:space="preserve">Règlement ONU </w:t>
      </w:r>
      <w:bookmarkStart w:id="21" w:name="_Hlk94768817"/>
      <w:r w:rsidRPr="001B36C1">
        <w:rPr>
          <w:lang w:val="fr-FR"/>
        </w:rPr>
        <w:t>n</w:t>
      </w:r>
      <w:r w:rsidRPr="001B36C1">
        <w:rPr>
          <w:vertAlign w:val="superscript"/>
          <w:lang w:val="fr-FR"/>
        </w:rPr>
        <w:t>o</w:t>
      </w:r>
      <w:r w:rsidRPr="001B36C1">
        <w:rPr>
          <w:lang w:val="fr-FR"/>
        </w:rPr>
        <w:t> </w:t>
      </w:r>
      <w:bookmarkEnd w:id="21"/>
      <w:r w:rsidRPr="001B36C1">
        <w:rPr>
          <w:lang w:val="fr-FR"/>
        </w:rPr>
        <w:t>129 (Dispositifs améliorés de retenue pour enfants).</w:t>
      </w:r>
    </w:p>
    <w:p w14:paraId="292AFE14" w14:textId="77777777" w:rsidR="004E02A1" w:rsidRPr="001B36C1" w:rsidRDefault="004E02A1" w:rsidP="00642D1E">
      <w:pPr>
        <w:pStyle w:val="SingleTxtG"/>
        <w:ind w:left="1701" w:hanging="567"/>
        <w:jc w:val="left"/>
        <w:rPr>
          <w:lang w:val="fr-FR"/>
        </w:rPr>
      </w:pPr>
      <w:r w:rsidRPr="001B36C1">
        <w:rPr>
          <w:lang w:val="fr-FR"/>
        </w:rPr>
        <w:t>11.</w:t>
      </w:r>
      <w:r w:rsidRPr="001B36C1">
        <w:rPr>
          <w:lang w:val="fr-FR"/>
        </w:rPr>
        <w:tab/>
        <w:t>Règlement ONU n</w:t>
      </w:r>
      <w:r w:rsidRPr="001B36C1">
        <w:rPr>
          <w:vertAlign w:val="superscript"/>
          <w:lang w:val="fr-FR"/>
        </w:rPr>
        <w:t>o</w:t>
      </w:r>
      <w:r w:rsidRPr="001B36C1">
        <w:rPr>
          <w:lang w:val="fr-FR"/>
        </w:rPr>
        <w:t> 135 (Choc latéral contre un poteau).</w:t>
      </w:r>
    </w:p>
    <w:p w14:paraId="716203FA" w14:textId="77777777" w:rsidR="004E02A1" w:rsidRPr="001B36C1" w:rsidRDefault="004E02A1" w:rsidP="00642D1E">
      <w:pPr>
        <w:pStyle w:val="SingleTxtG"/>
        <w:ind w:left="1701" w:hanging="567"/>
        <w:jc w:val="left"/>
        <w:rPr>
          <w:lang w:val="fr-FR"/>
        </w:rPr>
      </w:pPr>
      <w:r w:rsidRPr="001B36C1">
        <w:rPr>
          <w:lang w:val="fr-FR"/>
        </w:rPr>
        <w:t>12.</w:t>
      </w:r>
      <w:r w:rsidRPr="001B36C1">
        <w:rPr>
          <w:lang w:val="fr-FR"/>
        </w:rPr>
        <w:tab/>
        <w:t>Règlement ONU n</w:t>
      </w:r>
      <w:r w:rsidRPr="001B36C1">
        <w:rPr>
          <w:vertAlign w:val="superscript"/>
          <w:lang w:val="fr-FR"/>
        </w:rPr>
        <w:t>o</w:t>
      </w:r>
      <w:r w:rsidRPr="001B36C1">
        <w:rPr>
          <w:lang w:val="fr-FR"/>
        </w:rPr>
        <w:t> 136 (Véhicules électriques de la catégorie L).</w:t>
      </w:r>
    </w:p>
    <w:p w14:paraId="583F8F4C" w14:textId="48F724AD" w:rsidR="004E02A1" w:rsidRPr="001B36C1" w:rsidRDefault="004E02A1" w:rsidP="00642D1E">
      <w:pPr>
        <w:pStyle w:val="SingleTxtG"/>
        <w:ind w:left="1701" w:hanging="567"/>
        <w:jc w:val="left"/>
        <w:rPr>
          <w:lang w:val="fr-FR"/>
        </w:rPr>
      </w:pPr>
      <w:r w:rsidRPr="001B36C1">
        <w:rPr>
          <w:lang w:val="fr-FR"/>
        </w:rPr>
        <w:t>13.</w:t>
      </w:r>
      <w:r w:rsidRPr="001B36C1">
        <w:rPr>
          <w:lang w:val="fr-FR"/>
        </w:rPr>
        <w:tab/>
        <w:t>Règlement ONU n</w:t>
      </w:r>
      <w:r w:rsidRPr="001B36C1">
        <w:rPr>
          <w:vertAlign w:val="superscript"/>
          <w:lang w:val="fr-FR"/>
        </w:rPr>
        <w:t>o</w:t>
      </w:r>
      <w:r w:rsidRPr="001B36C1">
        <w:rPr>
          <w:lang w:val="fr-FR"/>
        </w:rPr>
        <w:t> 137 (Choc avant, l’accent étant mis sur les systèmes de</w:t>
      </w:r>
      <w:r w:rsidR="00642D1E" w:rsidRPr="001B36C1">
        <w:rPr>
          <w:lang w:val="fr-FR"/>
        </w:rPr>
        <w:t xml:space="preserve"> </w:t>
      </w:r>
      <w:r w:rsidRPr="001B36C1">
        <w:rPr>
          <w:lang w:val="fr-FR"/>
        </w:rPr>
        <w:t>retenue).</w:t>
      </w:r>
    </w:p>
    <w:p w14:paraId="19692BA8" w14:textId="77777777" w:rsidR="004E02A1" w:rsidRPr="001B36C1" w:rsidRDefault="004E02A1" w:rsidP="00642D1E">
      <w:pPr>
        <w:pStyle w:val="SingleTxtG"/>
        <w:ind w:left="1701" w:hanging="567"/>
        <w:jc w:val="left"/>
        <w:rPr>
          <w:lang w:val="fr-FR"/>
        </w:rPr>
      </w:pPr>
      <w:r w:rsidRPr="001B36C1">
        <w:rPr>
          <w:lang w:val="fr-FR"/>
        </w:rPr>
        <w:t>14.</w:t>
      </w:r>
      <w:r w:rsidRPr="001B36C1">
        <w:rPr>
          <w:lang w:val="fr-FR"/>
        </w:rPr>
        <w:tab/>
        <w:t>Règlement ONU n</w:t>
      </w:r>
      <w:r w:rsidRPr="001B36C1">
        <w:rPr>
          <w:vertAlign w:val="superscript"/>
          <w:lang w:val="fr-FR"/>
        </w:rPr>
        <w:t>o</w:t>
      </w:r>
      <w:r w:rsidRPr="001B36C1">
        <w:rPr>
          <w:lang w:val="fr-FR"/>
        </w:rPr>
        <w:t> 145 (Systèmes d’ancrage ISOFIX, ancrages pour fixation supérieure ISOFIX et positions i-Size).</w:t>
      </w:r>
    </w:p>
    <w:p w14:paraId="72BC85B9" w14:textId="77777777" w:rsidR="004E02A1" w:rsidRPr="001B36C1" w:rsidRDefault="004E02A1" w:rsidP="00642D1E">
      <w:pPr>
        <w:pStyle w:val="SingleTxtG"/>
        <w:ind w:left="1701" w:hanging="567"/>
        <w:jc w:val="left"/>
        <w:rPr>
          <w:lang w:val="fr-FR"/>
        </w:rPr>
      </w:pPr>
      <w:r w:rsidRPr="001B36C1">
        <w:rPr>
          <w:lang w:val="fr-FR"/>
        </w:rPr>
        <w:t>15.</w:t>
      </w:r>
      <w:r w:rsidRPr="001B36C1">
        <w:rPr>
          <w:lang w:val="fr-FR"/>
        </w:rPr>
        <w:tab/>
        <w:t>Règlement ONU n</w:t>
      </w:r>
      <w:r w:rsidRPr="001B36C1">
        <w:rPr>
          <w:vertAlign w:val="superscript"/>
          <w:lang w:val="fr-FR"/>
        </w:rPr>
        <w:t>o</w:t>
      </w:r>
      <w:r w:rsidRPr="001B36C1">
        <w:rPr>
          <w:lang w:val="fr-FR"/>
        </w:rPr>
        <w:t> 153 (Intégrité du système d’alimentation en carburant et sûreté de la chaîne de traction électrique en cas de choc arrière).</w:t>
      </w:r>
    </w:p>
    <w:p w14:paraId="4563052A" w14:textId="77777777" w:rsidR="004E02A1" w:rsidRPr="001B36C1" w:rsidRDefault="004E02A1" w:rsidP="00642D1E">
      <w:pPr>
        <w:pStyle w:val="SingleTxtG"/>
        <w:ind w:left="1701" w:hanging="567"/>
        <w:jc w:val="left"/>
        <w:rPr>
          <w:lang w:val="fr-FR"/>
        </w:rPr>
      </w:pPr>
      <w:r w:rsidRPr="001B36C1">
        <w:rPr>
          <w:lang w:val="fr-FR"/>
        </w:rPr>
        <w:t>16.</w:t>
      </w:r>
      <w:r w:rsidRPr="001B36C1">
        <w:rPr>
          <w:lang w:val="fr-FR"/>
        </w:rPr>
        <w:tab/>
        <w:t>Résolution mutuelle n</w:t>
      </w:r>
      <w:r w:rsidRPr="001B36C1">
        <w:rPr>
          <w:vertAlign w:val="superscript"/>
          <w:lang w:val="fr-FR"/>
        </w:rPr>
        <w:t>o</w:t>
      </w:r>
      <w:r w:rsidRPr="001B36C1">
        <w:rPr>
          <w:lang w:val="fr-FR"/>
        </w:rPr>
        <w:t> 1.</w:t>
      </w:r>
    </w:p>
    <w:p w14:paraId="02C9F8F3" w14:textId="77777777" w:rsidR="004E02A1" w:rsidRPr="001B36C1" w:rsidRDefault="004E02A1" w:rsidP="00642D1E">
      <w:pPr>
        <w:pStyle w:val="SingleTxtG"/>
        <w:ind w:left="1701" w:hanging="567"/>
        <w:jc w:val="left"/>
        <w:rPr>
          <w:lang w:val="fr-FR"/>
        </w:rPr>
      </w:pPr>
      <w:r w:rsidRPr="001B36C1">
        <w:rPr>
          <w:lang w:val="fr-FR"/>
        </w:rPr>
        <w:t>17.</w:t>
      </w:r>
      <w:r w:rsidRPr="001B36C1">
        <w:rPr>
          <w:lang w:val="fr-FR"/>
        </w:rPr>
        <w:tab/>
        <w:t>Protection des occupantes d’un véhicule.</w:t>
      </w:r>
    </w:p>
    <w:p w14:paraId="196029D8" w14:textId="77777777" w:rsidR="004E02A1" w:rsidRPr="001B36C1" w:rsidRDefault="004E02A1" w:rsidP="00642D1E">
      <w:pPr>
        <w:pStyle w:val="SingleTxtG"/>
        <w:ind w:left="1701" w:hanging="567"/>
        <w:jc w:val="left"/>
        <w:rPr>
          <w:lang w:val="fr-FR"/>
        </w:rPr>
      </w:pPr>
      <w:r w:rsidRPr="001B36C1">
        <w:rPr>
          <w:lang w:val="fr-FR"/>
        </w:rPr>
        <w:t>18.</w:t>
      </w:r>
      <w:r w:rsidRPr="001B36C1">
        <w:rPr>
          <w:lang w:val="fr-FR"/>
        </w:rPr>
        <w:tab/>
        <w:t>Sécurité des enfants transportés par autobus et par autocar.</w:t>
      </w:r>
    </w:p>
    <w:p w14:paraId="1931F35A" w14:textId="77777777" w:rsidR="004E02A1" w:rsidRPr="001B36C1" w:rsidRDefault="004E02A1" w:rsidP="00642D1E">
      <w:pPr>
        <w:pStyle w:val="SingleTxtG"/>
        <w:ind w:left="1701" w:hanging="567"/>
        <w:jc w:val="left"/>
        <w:rPr>
          <w:lang w:val="fr-FR"/>
        </w:rPr>
      </w:pPr>
      <w:r w:rsidRPr="001B36C1">
        <w:rPr>
          <w:lang w:val="fr-FR"/>
        </w:rPr>
        <w:t>19.</w:t>
      </w:r>
      <w:r w:rsidRPr="001B36C1">
        <w:rPr>
          <w:lang w:val="fr-FR"/>
        </w:rPr>
        <w:tab/>
        <w:t>Échange de vues sur l’automatisation des véhicules.</w:t>
      </w:r>
    </w:p>
    <w:p w14:paraId="2C5190CC" w14:textId="77777777" w:rsidR="004E02A1" w:rsidRPr="001B36C1" w:rsidRDefault="004E02A1" w:rsidP="00642D1E">
      <w:pPr>
        <w:pStyle w:val="SingleTxtG"/>
        <w:ind w:left="1701" w:hanging="567"/>
        <w:jc w:val="left"/>
        <w:rPr>
          <w:lang w:val="fr-FR"/>
        </w:rPr>
      </w:pPr>
      <w:r w:rsidRPr="001B36C1">
        <w:rPr>
          <w:lang w:val="fr-FR"/>
        </w:rPr>
        <w:lastRenderedPageBreak/>
        <w:t>20.</w:t>
      </w:r>
      <w:r w:rsidRPr="001B36C1">
        <w:rPr>
          <w:lang w:val="fr-FR"/>
        </w:rPr>
        <w:tab/>
        <w:t>Stratégie du Comité des transports intérieurs.</w:t>
      </w:r>
    </w:p>
    <w:p w14:paraId="502CB86D" w14:textId="559C5F78" w:rsidR="004E02A1" w:rsidRPr="001B36C1" w:rsidRDefault="004E02A1" w:rsidP="00642D1E">
      <w:pPr>
        <w:pStyle w:val="SingleTxtG"/>
        <w:ind w:left="1701" w:hanging="567"/>
        <w:jc w:val="left"/>
        <w:rPr>
          <w:lang w:val="fr-FR"/>
        </w:rPr>
      </w:pPr>
      <w:r w:rsidRPr="001B36C1">
        <w:rPr>
          <w:lang w:val="fr-FR"/>
        </w:rPr>
        <w:t>21.</w:t>
      </w:r>
      <w:r w:rsidRPr="001B36C1">
        <w:rPr>
          <w:lang w:val="fr-FR"/>
        </w:rPr>
        <w:tab/>
        <w:t>Questions diverses</w:t>
      </w:r>
      <w:r w:rsidR="00642D1E" w:rsidRPr="001B36C1">
        <w:rPr>
          <w:lang w:val="fr-FR"/>
        </w:rPr>
        <w:t> </w:t>
      </w:r>
      <w:r w:rsidRPr="001B36C1">
        <w:rPr>
          <w:lang w:val="fr-FR"/>
        </w:rPr>
        <w:t>:</w:t>
      </w:r>
    </w:p>
    <w:p w14:paraId="5EAC1107" w14:textId="13992BD4" w:rsidR="004E02A1" w:rsidRPr="001B36C1" w:rsidRDefault="004E02A1" w:rsidP="00642D1E">
      <w:pPr>
        <w:pStyle w:val="SingleTxtG"/>
        <w:ind w:left="2268" w:hanging="567"/>
        <w:jc w:val="left"/>
        <w:rPr>
          <w:lang w:val="fr-FR"/>
        </w:rPr>
      </w:pPr>
      <w:r w:rsidRPr="001B36C1">
        <w:rPr>
          <w:lang w:val="fr-FR"/>
        </w:rPr>
        <w:t>a)</w:t>
      </w:r>
      <w:r w:rsidRPr="001B36C1">
        <w:rPr>
          <w:lang w:val="fr-FR"/>
        </w:rPr>
        <w:tab/>
        <w:t>Échange d’informations sur les dispositions nationales et</w:t>
      </w:r>
      <w:r w:rsidR="00642D1E" w:rsidRPr="001B36C1">
        <w:rPr>
          <w:lang w:val="fr-FR"/>
        </w:rPr>
        <w:t xml:space="preserve"> </w:t>
      </w:r>
      <w:r w:rsidRPr="001B36C1">
        <w:rPr>
          <w:lang w:val="fr-FR"/>
        </w:rPr>
        <w:t>internationales concernant la sécurité passive</w:t>
      </w:r>
      <w:r w:rsidR="00642D1E" w:rsidRPr="001B36C1">
        <w:rPr>
          <w:lang w:val="fr-FR"/>
        </w:rPr>
        <w:t> </w:t>
      </w:r>
      <w:r w:rsidRPr="001B36C1">
        <w:rPr>
          <w:lang w:val="fr-FR"/>
        </w:rPr>
        <w:t>;</w:t>
      </w:r>
    </w:p>
    <w:p w14:paraId="0A1614CF" w14:textId="5D2A3FA1" w:rsidR="004E02A1" w:rsidRPr="001B36C1" w:rsidRDefault="004E02A1" w:rsidP="00642D1E">
      <w:pPr>
        <w:pStyle w:val="SingleTxtG"/>
        <w:ind w:left="2268" w:hanging="567"/>
        <w:jc w:val="left"/>
        <w:rPr>
          <w:lang w:val="fr-FR"/>
        </w:rPr>
      </w:pPr>
      <w:r w:rsidRPr="001B36C1">
        <w:rPr>
          <w:lang w:val="fr-FR"/>
        </w:rPr>
        <w:t>b)</w:t>
      </w:r>
      <w:r w:rsidRPr="001B36C1">
        <w:rPr>
          <w:lang w:val="fr-FR"/>
        </w:rPr>
        <w:tab/>
        <w:t>Règlement ONU n</w:t>
      </w:r>
      <w:r w:rsidRPr="001B36C1">
        <w:rPr>
          <w:vertAlign w:val="superscript"/>
          <w:lang w:val="fr-FR"/>
        </w:rPr>
        <w:t>o</w:t>
      </w:r>
      <w:r w:rsidRPr="001B36C1">
        <w:rPr>
          <w:lang w:val="fr-FR"/>
        </w:rPr>
        <w:t> 0 (Homologation de type internationale de</w:t>
      </w:r>
      <w:r w:rsidR="00642D1E" w:rsidRPr="001B36C1">
        <w:rPr>
          <w:lang w:val="fr-FR"/>
        </w:rPr>
        <w:t xml:space="preserve"> </w:t>
      </w:r>
      <w:r w:rsidRPr="001B36C1">
        <w:rPr>
          <w:lang w:val="fr-FR"/>
        </w:rPr>
        <w:t>l’ensemble du</w:t>
      </w:r>
      <w:r w:rsidR="00642D1E" w:rsidRPr="001B36C1">
        <w:rPr>
          <w:lang w:val="fr-FR"/>
        </w:rPr>
        <w:t> </w:t>
      </w:r>
      <w:r w:rsidRPr="001B36C1">
        <w:rPr>
          <w:lang w:val="fr-FR"/>
        </w:rPr>
        <w:t>véhicule)</w:t>
      </w:r>
      <w:r w:rsidR="00642D1E" w:rsidRPr="001B36C1">
        <w:rPr>
          <w:lang w:val="fr-FR"/>
        </w:rPr>
        <w:t> </w:t>
      </w:r>
      <w:r w:rsidRPr="001B36C1">
        <w:rPr>
          <w:lang w:val="fr-FR"/>
        </w:rPr>
        <w:t>;</w:t>
      </w:r>
    </w:p>
    <w:p w14:paraId="0C2905D2" w14:textId="4C91EE58" w:rsidR="004E02A1" w:rsidRPr="001B36C1" w:rsidRDefault="004E02A1" w:rsidP="00642D1E">
      <w:pPr>
        <w:pStyle w:val="SingleTxtG"/>
        <w:ind w:left="2268" w:hanging="567"/>
        <w:jc w:val="left"/>
        <w:rPr>
          <w:lang w:val="fr-FR"/>
        </w:rPr>
      </w:pPr>
      <w:r w:rsidRPr="001B36C1">
        <w:rPr>
          <w:lang w:val="fr-FR"/>
        </w:rPr>
        <w:t>c)</w:t>
      </w:r>
      <w:r w:rsidRPr="001B36C1">
        <w:rPr>
          <w:lang w:val="fr-FR"/>
        </w:rPr>
        <w:tab/>
        <w:t>Points à retenir de la session de mars 2022 du WP.29</w:t>
      </w:r>
      <w:r w:rsidR="00642D1E" w:rsidRPr="001B36C1">
        <w:rPr>
          <w:lang w:val="fr-FR"/>
        </w:rPr>
        <w:t> </w:t>
      </w:r>
      <w:r w:rsidRPr="001B36C1">
        <w:rPr>
          <w:lang w:val="fr-FR"/>
        </w:rPr>
        <w:t>;</w:t>
      </w:r>
    </w:p>
    <w:p w14:paraId="1CD0FABF" w14:textId="7F9F4BB5" w:rsidR="004E02A1" w:rsidRPr="001B36C1" w:rsidRDefault="004E02A1" w:rsidP="00642D1E">
      <w:pPr>
        <w:pStyle w:val="SingleTxtG"/>
        <w:ind w:left="2268" w:hanging="567"/>
        <w:jc w:val="left"/>
        <w:rPr>
          <w:lang w:val="fr-FR"/>
        </w:rPr>
      </w:pPr>
      <w:r w:rsidRPr="001B36C1">
        <w:rPr>
          <w:lang w:val="fr-FR"/>
        </w:rPr>
        <w:t>d)</w:t>
      </w:r>
      <w:r w:rsidRPr="001B36C1">
        <w:rPr>
          <w:lang w:val="fr-FR"/>
        </w:rPr>
        <w:tab/>
        <w:t>Machine tridimensionnelle de positionnement du point</w:t>
      </w:r>
      <w:r w:rsidR="00642D1E" w:rsidRPr="001B36C1">
        <w:rPr>
          <w:lang w:val="fr-FR"/>
        </w:rPr>
        <w:t> </w:t>
      </w:r>
      <w:r w:rsidRPr="001B36C1">
        <w:rPr>
          <w:lang w:val="fr-FR"/>
        </w:rPr>
        <w:t>H</w:t>
      </w:r>
      <w:r w:rsidR="00642D1E" w:rsidRPr="001B36C1">
        <w:rPr>
          <w:lang w:val="fr-FR"/>
        </w:rPr>
        <w:t> </w:t>
      </w:r>
      <w:r w:rsidRPr="001B36C1">
        <w:rPr>
          <w:lang w:val="fr-FR"/>
        </w:rPr>
        <w:t>;</w:t>
      </w:r>
    </w:p>
    <w:p w14:paraId="1830205F" w14:textId="324B1DAE" w:rsidR="004E02A1" w:rsidRPr="001B36C1" w:rsidRDefault="004E02A1" w:rsidP="00642D1E">
      <w:pPr>
        <w:pStyle w:val="SingleTxtG"/>
        <w:ind w:left="2268" w:hanging="567"/>
        <w:jc w:val="left"/>
        <w:rPr>
          <w:lang w:val="fr-FR"/>
        </w:rPr>
      </w:pPr>
      <w:r w:rsidRPr="001B36C1">
        <w:rPr>
          <w:lang w:val="fr-FR"/>
        </w:rPr>
        <w:t>e)</w:t>
      </w:r>
      <w:r w:rsidRPr="001B36C1">
        <w:rPr>
          <w:lang w:val="fr-FR"/>
        </w:rPr>
        <w:tab/>
        <w:t>Systèmes de transport intelligents</w:t>
      </w:r>
      <w:r w:rsidR="00642D1E" w:rsidRPr="001B36C1">
        <w:rPr>
          <w:lang w:val="fr-FR"/>
        </w:rPr>
        <w:t> </w:t>
      </w:r>
      <w:r w:rsidRPr="001B36C1">
        <w:rPr>
          <w:lang w:val="fr-FR"/>
        </w:rPr>
        <w:t>;</w:t>
      </w:r>
    </w:p>
    <w:p w14:paraId="289CBBFA" w14:textId="7247F880" w:rsidR="004E02A1" w:rsidRPr="001B36C1" w:rsidRDefault="004E02A1" w:rsidP="00642D1E">
      <w:pPr>
        <w:pStyle w:val="SingleTxtG"/>
        <w:ind w:left="2268" w:hanging="567"/>
        <w:jc w:val="left"/>
        <w:rPr>
          <w:lang w:val="fr-FR"/>
        </w:rPr>
      </w:pPr>
      <w:r w:rsidRPr="001B36C1">
        <w:rPr>
          <w:lang w:val="fr-FR"/>
        </w:rPr>
        <w:t>f)</w:t>
      </w:r>
      <w:r w:rsidRPr="001B36C1">
        <w:rPr>
          <w:lang w:val="fr-FR"/>
        </w:rPr>
        <w:tab/>
        <w:t>Enfants oubliés dans des véhicules.</w:t>
      </w:r>
    </w:p>
    <w:p w14:paraId="4238AEEF" w14:textId="139BD786" w:rsidR="004E02A1" w:rsidRPr="001B36C1" w:rsidRDefault="004E02A1" w:rsidP="004E02A1">
      <w:pPr>
        <w:pStyle w:val="SingleTxtG"/>
        <w:rPr>
          <w:lang w:val="fr-FR"/>
        </w:rPr>
      </w:pPr>
    </w:p>
    <w:p w14:paraId="117D3630" w14:textId="77777777" w:rsidR="004E02A1" w:rsidRPr="001B36C1" w:rsidRDefault="004E02A1" w:rsidP="004E02A1">
      <w:pPr>
        <w:pStyle w:val="SingleTxtG"/>
        <w:sectPr w:rsidR="004E02A1" w:rsidRPr="001B36C1" w:rsidSect="004E02A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06AD6335" w14:textId="77777777" w:rsidR="004E02A1" w:rsidRPr="001B36C1" w:rsidRDefault="004E02A1" w:rsidP="000B4186">
      <w:pPr>
        <w:pStyle w:val="HChG"/>
        <w:rPr>
          <w:lang w:val="en-US"/>
        </w:rPr>
      </w:pPr>
      <w:r w:rsidRPr="001B36C1">
        <w:rPr>
          <w:lang w:val="en-US"/>
        </w:rPr>
        <w:lastRenderedPageBreak/>
        <w:t>Annexe I</w:t>
      </w:r>
    </w:p>
    <w:p w14:paraId="44C38FBE" w14:textId="77777777" w:rsidR="004E02A1" w:rsidRPr="001B36C1" w:rsidRDefault="004E02A1" w:rsidP="000B4186">
      <w:pPr>
        <w:pStyle w:val="SingleTxtG"/>
        <w:jc w:val="right"/>
        <w:rPr>
          <w:lang w:val="en-US"/>
        </w:rPr>
      </w:pPr>
      <w:r w:rsidRPr="001B36C1">
        <w:rPr>
          <w:lang w:val="en-US"/>
        </w:rPr>
        <w:t>[</w:t>
      </w:r>
      <w:r w:rsidRPr="001B36C1">
        <w:rPr>
          <w:i/>
          <w:iCs/>
          <w:lang w:val="en-US"/>
        </w:rPr>
        <w:t>Anglais seulement</w:t>
      </w:r>
      <w:r w:rsidRPr="001B36C1">
        <w:rPr>
          <w:lang w:val="en-US"/>
        </w:rPr>
        <w:t>]</w:t>
      </w:r>
    </w:p>
    <w:p w14:paraId="5CA7FB35" w14:textId="40F85368" w:rsidR="004E02A1" w:rsidRPr="001B36C1" w:rsidRDefault="004E02A1" w:rsidP="00473931">
      <w:pPr>
        <w:pStyle w:val="HChG"/>
        <w:rPr>
          <w:lang w:val="en-US"/>
        </w:rPr>
      </w:pPr>
      <w:r w:rsidRPr="001B36C1">
        <w:rPr>
          <w:lang w:val="en-US"/>
        </w:rPr>
        <w:tab/>
      </w:r>
      <w:r w:rsidRPr="001B36C1">
        <w:rPr>
          <w:lang w:val="en-US"/>
        </w:rPr>
        <w:tab/>
        <w:t xml:space="preserve">List of informal documents (GRSP-70-…) distributed without an </w:t>
      </w:r>
      <w:r w:rsidRPr="001B36C1">
        <w:t>official</w:t>
      </w:r>
      <w:r w:rsidRPr="001B36C1">
        <w:rPr>
          <w:lang w:val="en-US"/>
        </w:rPr>
        <w:t xml:space="preserve"> symbol during the session</w:t>
      </w:r>
    </w:p>
    <w:tbl>
      <w:tblPr>
        <w:tblW w:w="7470" w:type="dxa"/>
        <w:tblInd w:w="1134" w:type="dxa"/>
        <w:tblLayout w:type="fixed"/>
        <w:tblCellMar>
          <w:left w:w="0" w:type="dxa"/>
          <w:right w:w="0" w:type="dxa"/>
        </w:tblCellMar>
        <w:tblLook w:val="01E0" w:firstRow="1" w:lastRow="1" w:firstColumn="1" w:lastColumn="1" w:noHBand="0" w:noVBand="0"/>
      </w:tblPr>
      <w:tblGrid>
        <w:gridCol w:w="566"/>
        <w:gridCol w:w="1299"/>
        <w:gridCol w:w="829"/>
        <w:gridCol w:w="771"/>
        <w:gridCol w:w="3400"/>
        <w:gridCol w:w="605"/>
      </w:tblGrid>
      <w:tr w:rsidR="004E02A1" w:rsidRPr="001B36C1" w14:paraId="1EE5D5CB" w14:textId="77777777" w:rsidTr="000B4186">
        <w:trPr>
          <w:tblHeader/>
        </w:trPr>
        <w:tc>
          <w:tcPr>
            <w:tcW w:w="566" w:type="dxa"/>
            <w:tcBorders>
              <w:top w:val="nil"/>
              <w:left w:val="nil"/>
              <w:bottom w:val="single" w:sz="12" w:space="0" w:color="auto"/>
              <w:right w:val="nil"/>
            </w:tcBorders>
            <w:hideMark/>
          </w:tcPr>
          <w:p w14:paraId="34B2BD99" w14:textId="77777777" w:rsidR="004E02A1" w:rsidRPr="001B36C1" w:rsidRDefault="004E02A1" w:rsidP="005D618A">
            <w:pPr>
              <w:rPr>
                <w:i/>
                <w:sz w:val="18"/>
                <w:szCs w:val="18"/>
              </w:rPr>
            </w:pPr>
            <w:r w:rsidRPr="001B36C1">
              <w:rPr>
                <w:i/>
                <w:sz w:val="18"/>
                <w:szCs w:val="18"/>
              </w:rPr>
              <w:t>No.</w:t>
            </w:r>
          </w:p>
        </w:tc>
        <w:tc>
          <w:tcPr>
            <w:tcW w:w="1299" w:type="dxa"/>
            <w:tcBorders>
              <w:top w:val="nil"/>
              <w:left w:val="nil"/>
              <w:bottom w:val="single" w:sz="12" w:space="0" w:color="auto"/>
              <w:right w:val="nil"/>
            </w:tcBorders>
            <w:hideMark/>
          </w:tcPr>
          <w:p w14:paraId="48207897" w14:textId="77777777" w:rsidR="004E02A1" w:rsidRPr="001B36C1" w:rsidRDefault="004E02A1" w:rsidP="005D618A">
            <w:pPr>
              <w:rPr>
                <w:i/>
                <w:sz w:val="18"/>
                <w:szCs w:val="18"/>
              </w:rPr>
            </w:pPr>
            <w:r w:rsidRPr="001B36C1">
              <w:rPr>
                <w:i/>
                <w:sz w:val="18"/>
                <w:szCs w:val="18"/>
              </w:rPr>
              <w:t>Transmitted by</w:t>
            </w:r>
          </w:p>
        </w:tc>
        <w:tc>
          <w:tcPr>
            <w:tcW w:w="829" w:type="dxa"/>
            <w:tcBorders>
              <w:top w:val="nil"/>
              <w:left w:val="nil"/>
              <w:bottom w:val="single" w:sz="12" w:space="0" w:color="auto"/>
              <w:right w:val="nil"/>
            </w:tcBorders>
            <w:hideMark/>
          </w:tcPr>
          <w:p w14:paraId="20BF02D0" w14:textId="77777777" w:rsidR="004E02A1" w:rsidRPr="001B36C1" w:rsidRDefault="004E02A1" w:rsidP="005D618A">
            <w:pPr>
              <w:rPr>
                <w:i/>
                <w:sz w:val="18"/>
                <w:szCs w:val="18"/>
              </w:rPr>
            </w:pPr>
            <w:r w:rsidRPr="001B36C1">
              <w:rPr>
                <w:i/>
                <w:sz w:val="18"/>
                <w:szCs w:val="18"/>
              </w:rPr>
              <w:t>Agenda item</w:t>
            </w:r>
          </w:p>
        </w:tc>
        <w:tc>
          <w:tcPr>
            <w:tcW w:w="771" w:type="dxa"/>
            <w:tcBorders>
              <w:top w:val="nil"/>
              <w:left w:val="nil"/>
              <w:bottom w:val="single" w:sz="12" w:space="0" w:color="auto"/>
              <w:right w:val="nil"/>
            </w:tcBorders>
            <w:hideMark/>
          </w:tcPr>
          <w:p w14:paraId="5ADBA3C0" w14:textId="77777777" w:rsidR="004E02A1" w:rsidRPr="001B36C1" w:rsidRDefault="004E02A1" w:rsidP="005D618A">
            <w:pPr>
              <w:rPr>
                <w:i/>
                <w:sz w:val="18"/>
                <w:szCs w:val="18"/>
              </w:rPr>
            </w:pPr>
            <w:r w:rsidRPr="001B36C1">
              <w:rPr>
                <w:i/>
                <w:sz w:val="18"/>
                <w:szCs w:val="18"/>
              </w:rPr>
              <w:t>Language</w:t>
            </w:r>
          </w:p>
        </w:tc>
        <w:tc>
          <w:tcPr>
            <w:tcW w:w="3400" w:type="dxa"/>
            <w:tcBorders>
              <w:top w:val="nil"/>
              <w:left w:val="nil"/>
              <w:bottom w:val="single" w:sz="12" w:space="0" w:color="auto"/>
              <w:right w:val="nil"/>
            </w:tcBorders>
            <w:hideMark/>
          </w:tcPr>
          <w:p w14:paraId="3725F3D0" w14:textId="77777777" w:rsidR="004E02A1" w:rsidRPr="001B36C1" w:rsidRDefault="004E02A1" w:rsidP="005D618A">
            <w:pPr>
              <w:rPr>
                <w:i/>
                <w:szCs w:val="18"/>
              </w:rPr>
            </w:pPr>
            <w:r w:rsidRPr="001B36C1">
              <w:rPr>
                <w:i/>
                <w:szCs w:val="18"/>
              </w:rPr>
              <w:t>Title</w:t>
            </w:r>
          </w:p>
        </w:tc>
        <w:tc>
          <w:tcPr>
            <w:tcW w:w="605" w:type="dxa"/>
            <w:tcBorders>
              <w:top w:val="nil"/>
              <w:left w:val="nil"/>
              <w:bottom w:val="single" w:sz="12" w:space="0" w:color="auto"/>
              <w:right w:val="nil"/>
            </w:tcBorders>
            <w:hideMark/>
          </w:tcPr>
          <w:p w14:paraId="46073E17" w14:textId="77777777" w:rsidR="004E02A1" w:rsidRPr="001B36C1" w:rsidRDefault="004E02A1" w:rsidP="005D618A">
            <w:pPr>
              <w:rPr>
                <w:i/>
                <w:sz w:val="18"/>
                <w:szCs w:val="18"/>
              </w:rPr>
            </w:pPr>
            <w:r w:rsidRPr="001B36C1">
              <w:rPr>
                <w:i/>
                <w:sz w:val="18"/>
                <w:szCs w:val="18"/>
              </w:rPr>
              <w:t>Follow-up</w:t>
            </w:r>
          </w:p>
        </w:tc>
      </w:tr>
      <w:tr w:rsidR="004E02A1" w:rsidRPr="001B36C1" w14:paraId="03391D30" w14:textId="77777777" w:rsidTr="000B4186">
        <w:tc>
          <w:tcPr>
            <w:tcW w:w="566" w:type="dxa"/>
            <w:tcBorders>
              <w:top w:val="single" w:sz="12" w:space="0" w:color="auto"/>
              <w:left w:val="nil"/>
              <w:bottom w:val="nil"/>
              <w:right w:val="nil"/>
            </w:tcBorders>
            <w:hideMark/>
          </w:tcPr>
          <w:p w14:paraId="724793A0" w14:textId="77777777" w:rsidR="004E02A1" w:rsidRPr="001B36C1" w:rsidRDefault="004E02A1" w:rsidP="005D618A">
            <w:r w:rsidRPr="001B36C1">
              <w:t>01</w:t>
            </w:r>
          </w:p>
        </w:tc>
        <w:tc>
          <w:tcPr>
            <w:tcW w:w="1299" w:type="dxa"/>
            <w:tcBorders>
              <w:top w:val="single" w:sz="12" w:space="0" w:color="auto"/>
              <w:left w:val="nil"/>
              <w:bottom w:val="nil"/>
              <w:right w:val="nil"/>
            </w:tcBorders>
            <w:hideMark/>
          </w:tcPr>
          <w:p w14:paraId="3EF75AE2" w14:textId="3B39D34E" w:rsidR="004E02A1" w:rsidRPr="001B36C1" w:rsidRDefault="004E02A1" w:rsidP="005D618A">
            <w:pPr>
              <w:rPr>
                <w:lang w:val="en-US"/>
              </w:rPr>
            </w:pPr>
            <w:r w:rsidRPr="001B36C1">
              <w:rPr>
                <w:lang w:val="en-US"/>
              </w:rPr>
              <w:t>Canada, France, Germany, Japan, Netherlands, Spain and Sweden</w:t>
            </w:r>
          </w:p>
        </w:tc>
        <w:tc>
          <w:tcPr>
            <w:tcW w:w="829" w:type="dxa"/>
            <w:tcBorders>
              <w:top w:val="single" w:sz="12" w:space="0" w:color="auto"/>
              <w:left w:val="nil"/>
              <w:bottom w:val="nil"/>
              <w:right w:val="nil"/>
            </w:tcBorders>
            <w:hideMark/>
          </w:tcPr>
          <w:p w14:paraId="32667063" w14:textId="77777777" w:rsidR="004E02A1" w:rsidRPr="001B36C1" w:rsidRDefault="004E02A1" w:rsidP="005D618A">
            <w:r w:rsidRPr="001B36C1">
              <w:t>18</w:t>
            </w:r>
          </w:p>
        </w:tc>
        <w:tc>
          <w:tcPr>
            <w:tcW w:w="771" w:type="dxa"/>
            <w:tcBorders>
              <w:top w:val="single" w:sz="12" w:space="0" w:color="auto"/>
              <w:left w:val="nil"/>
              <w:bottom w:val="nil"/>
              <w:right w:val="nil"/>
            </w:tcBorders>
            <w:hideMark/>
          </w:tcPr>
          <w:p w14:paraId="1EF2491A" w14:textId="77777777" w:rsidR="004E02A1" w:rsidRPr="001B36C1" w:rsidRDefault="004E02A1" w:rsidP="005D618A">
            <w:r w:rsidRPr="001B36C1">
              <w:t>E</w:t>
            </w:r>
          </w:p>
        </w:tc>
        <w:tc>
          <w:tcPr>
            <w:tcW w:w="3400" w:type="dxa"/>
            <w:tcBorders>
              <w:top w:val="single" w:sz="12" w:space="0" w:color="auto"/>
              <w:left w:val="nil"/>
              <w:bottom w:val="nil"/>
              <w:right w:val="nil"/>
            </w:tcBorders>
            <w:hideMark/>
          </w:tcPr>
          <w:p w14:paraId="4FEB3AB1" w14:textId="77777777" w:rsidR="004E02A1" w:rsidRPr="001B36C1" w:rsidRDefault="004E02A1" w:rsidP="005D618A">
            <w:pPr>
              <w:rPr>
                <w:lang w:val="en-US"/>
              </w:rPr>
            </w:pPr>
            <w:r w:rsidRPr="001B36C1">
              <w:rPr>
                <w:lang w:val="en-US"/>
              </w:rPr>
              <w:t>Proposal of draft terms of references for informal working group on sex and size neutral crash safety</w:t>
            </w:r>
          </w:p>
        </w:tc>
        <w:tc>
          <w:tcPr>
            <w:tcW w:w="605" w:type="dxa"/>
            <w:tcBorders>
              <w:top w:val="single" w:sz="12" w:space="0" w:color="auto"/>
              <w:left w:val="nil"/>
              <w:bottom w:val="nil"/>
              <w:right w:val="nil"/>
            </w:tcBorders>
            <w:hideMark/>
          </w:tcPr>
          <w:p w14:paraId="0E3786C0" w14:textId="77777777" w:rsidR="004E02A1" w:rsidRPr="001B36C1" w:rsidRDefault="004E02A1" w:rsidP="005D618A">
            <w:r w:rsidRPr="001B36C1">
              <w:t>(a)</w:t>
            </w:r>
          </w:p>
        </w:tc>
      </w:tr>
      <w:tr w:rsidR="004E02A1" w:rsidRPr="001B36C1" w14:paraId="50690DC0" w14:textId="77777777" w:rsidTr="000B4186">
        <w:tc>
          <w:tcPr>
            <w:tcW w:w="566" w:type="dxa"/>
            <w:hideMark/>
          </w:tcPr>
          <w:p w14:paraId="41217F12" w14:textId="77777777" w:rsidR="004E02A1" w:rsidRPr="001B36C1" w:rsidRDefault="004E02A1" w:rsidP="005D618A">
            <w:r w:rsidRPr="001B36C1">
              <w:t>02</w:t>
            </w:r>
          </w:p>
        </w:tc>
        <w:tc>
          <w:tcPr>
            <w:tcW w:w="1299" w:type="dxa"/>
            <w:hideMark/>
          </w:tcPr>
          <w:p w14:paraId="3D14BE11" w14:textId="77777777" w:rsidR="004E02A1" w:rsidRPr="001B36C1" w:rsidRDefault="004E02A1" w:rsidP="005D618A">
            <w:r w:rsidRPr="001B36C1">
              <w:t>Spain</w:t>
            </w:r>
          </w:p>
        </w:tc>
        <w:tc>
          <w:tcPr>
            <w:tcW w:w="829" w:type="dxa"/>
            <w:hideMark/>
          </w:tcPr>
          <w:p w14:paraId="5FCC6B90" w14:textId="77777777" w:rsidR="004E02A1" w:rsidRPr="001B36C1" w:rsidRDefault="004E02A1" w:rsidP="005D618A">
            <w:r w:rsidRPr="001B36C1">
              <w:t>19</w:t>
            </w:r>
          </w:p>
        </w:tc>
        <w:tc>
          <w:tcPr>
            <w:tcW w:w="771" w:type="dxa"/>
            <w:hideMark/>
          </w:tcPr>
          <w:p w14:paraId="404767E7" w14:textId="77777777" w:rsidR="004E02A1" w:rsidRPr="001B36C1" w:rsidRDefault="004E02A1" w:rsidP="005D618A">
            <w:r w:rsidRPr="001B36C1">
              <w:t>E</w:t>
            </w:r>
          </w:p>
        </w:tc>
        <w:tc>
          <w:tcPr>
            <w:tcW w:w="3400" w:type="dxa"/>
            <w:hideMark/>
          </w:tcPr>
          <w:p w14:paraId="0E69D4AC" w14:textId="77777777" w:rsidR="004E02A1" w:rsidRPr="001B36C1" w:rsidRDefault="004E02A1" w:rsidP="005D618A">
            <w:pPr>
              <w:rPr>
                <w:lang w:val="en-US"/>
              </w:rPr>
            </w:pPr>
            <w:r w:rsidRPr="001B36C1">
              <w:rPr>
                <w:lang w:val="en-US"/>
              </w:rPr>
              <w:t>Status Report of the Informal Working Group on Safer Transport of Children in Buses and Coaches (IWG-STCBC)</w:t>
            </w:r>
          </w:p>
        </w:tc>
        <w:tc>
          <w:tcPr>
            <w:tcW w:w="605" w:type="dxa"/>
            <w:hideMark/>
          </w:tcPr>
          <w:p w14:paraId="0D109677" w14:textId="77777777" w:rsidR="004E02A1" w:rsidRPr="001B36C1" w:rsidRDefault="004E02A1" w:rsidP="005D618A">
            <w:r w:rsidRPr="001B36C1">
              <w:t>(a)</w:t>
            </w:r>
          </w:p>
        </w:tc>
      </w:tr>
      <w:tr w:rsidR="004E02A1" w:rsidRPr="001B36C1" w14:paraId="42E11406" w14:textId="77777777" w:rsidTr="000B4186">
        <w:tc>
          <w:tcPr>
            <w:tcW w:w="566" w:type="dxa"/>
            <w:hideMark/>
          </w:tcPr>
          <w:p w14:paraId="69415344" w14:textId="77777777" w:rsidR="004E02A1" w:rsidRPr="001B36C1" w:rsidRDefault="004E02A1" w:rsidP="005D618A">
            <w:r w:rsidRPr="001B36C1">
              <w:t>03</w:t>
            </w:r>
          </w:p>
        </w:tc>
        <w:tc>
          <w:tcPr>
            <w:tcW w:w="1299" w:type="dxa"/>
            <w:hideMark/>
          </w:tcPr>
          <w:p w14:paraId="0A2453B7" w14:textId="77777777" w:rsidR="004E02A1" w:rsidRPr="001B36C1" w:rsidRDefault="004E02A1" w:rsidP="005D618A">
            <w:r w:rsidRPr="001B36C1">
              <w:t>CLEPA</w:t>
            </w:r>
          </w:p>
        </w:tc>
        <w:tc>
          <w:tcPr>
            <w:tcW w:w="829" w:type="dxa"/>
            <w:hideMark/>
          </w:tcPr>
          <w:p w14:paraId="2EAC3832" w14:textId="77777777" w:rsidR="004E02A1" w:rsidRPr="001B36C1" w:rsidRDefault="004E02A1" w:rsidP="005D618A">
            <w:r w:rsidRPr="001B36C1">
              <w:t>6</w:t>
            </w:r>
          </w:p>
        </w:tc>
        <w:tc>
          <w:tcPr>
            <w:tcW w:w="771" w:type="dxa"/>
            <w:hideMark/>
          </w:tcPr>
          <w:p w14:paraId="1FF4B028" w14:textId="77777777" w:rsidR="004E02A1" w:rsidRPr="001B36C1" w:rsidRDefault="004E02A1" w:rsidP="005D618A">
            <w:r w:rsidRPr="001B36C1">
              <w:t>E</w:t>
            </w:r>
          </w:p>
        </w:tc>
        <w:tc>
          <w:tcPr>
            <w:tcW w:w="3400" w:type="dxa"/>
            <w:hideMark/>
          </w:tcPr>
          <w:p w14:paraId="0916A7C8" w14:textId="77777777" w:rsidR="004E02A1" w:rsidRPr="001B36C1" w:rsidRDefault="004E02A1" w:rsidP="005D618A">
            <w:pPr>
              <w:rPr>
                <w:lang w:val="en-US"/>
              </w:rPr>
            </w:pPr>
            <w:r w:rsidRPr="001B36C1">
              <w:rPr>
                <w:lang w:val="en-US"/>
              </w:rPr>
              <w:t>ECE/TRANS/WP.29/GRSP/2021/20 GRSP seventieth session</w:t>
            </w:r>
          </w:p>
        </w:tc>
        <w:tc>
          <w:tcPr>
            <w:tcW w:w="605" w:type="dxa"/>
            <w:hideMark/>
          </w:tcPr>
          <w:p w14:paraId="452F4E71" w14:textId="77777777" w:rsidR="004E02A1" w:rsidRPr="001B36C1" w:rsidRDefault="004E02A1" w:rsidP="005D618A">
            <w:r w:rsidRPr="001B36C1">
              <w:t>(a)</w:t>
            </w:r>
          </w:p>
        </w:tc>
      </w:tr>
      <w:tr w:rsidR="004E02A1" w:rsidRPr="001B36C1" w14:paraId="410F2042" w14:textId="77777777" w:rsidTr="000B4186">
        <w:tc>
          <w:tcPr>
            <w:tcW w:w="566" w:type="dxa"/>
            <w:hideMark/>
          </w:tcPr>
          <w:p w14:paraId="4FCA1540" w14:textId="77777777" w:rsidR="004E02A1" w:rsidRPr="001B36C1" w:rsidRDefault="004E02A1" w:rsidP="005D618A">
            <w:r w:rsidRPr="001B36C1">
              <w:t>04</w:t>
            </w:r>
          </w:p>
        </w:tc>
        <w:tc>
          <w:tcPr>
            <w:tcW w:w="1299" w:type="dxa"/>
            <w:hideMark/>
          </w:tcPr>
          <w:p w14:paraId="169E27BF" w14:textId="77777777" w:rsidR="004E02A1" w:rsidRPr="001B36C1" w:rsidRDefault="004E02A1" w:rsidP="005D618A">
            <w:r w:rsidRPr="001B36C1">
              <w:t>IWG DETA</w:t>
            </w:r>
          </w:p>
        </w:tc>
        <w:tc>
          <w:tcPr>
            <w:tcW w:w="829" w:type="dxa"/>
            <w:hideMark/>
          </w:tcPr>
          <w:p w14:paraId="4C6788A7" w14:textId="77777777" w:rsidR="004E02A1" w:rsidRPr="001B36C1" w:rsidRDefault="004E02A1" w:rsidP="005D618A">
            <w:r w:rsidRPr="001B36C1">
              <w:t>24(b)</w:t>
            </w:r>
          </w:p>
        </w:tc>
        <w:tc>
          <w:tcPr>
            <w:tcW w:w="771" w:type="dxa"/>
            <w:hideMark/>
          </w:tcPr>
          <w:p w14:paraId="3AF24656" w14:textId="77777777" w:rsidR="004E02A1" w:rsidRPr="001B36C1" w:rsidRDefault="004E02A1" w:rsidP="005D618A">
            <w:r w:rsidRPr="001B36C1">
              <w:t>E</w:t>
            </w:r>
          </w:p>
        </w:tc>
        <w:tc>
          <w:tcPr>
            <w:tcW w:w="3400" w:type="dxa"/>
            <w:hideMark/>
          </w:tcPr>
          <w:p w14:paraId="7B8118A5" w14:textId="77777777" w:rsidR="004E02A1" w:rsidRPr="001B36C1" w:rsidRDefault="004E02A1" w:rsidP="005D618A">
            <w:pPr>
              <w:rPr>
                <w:lang w:val="en-US"/>
              </w:rPr>
            </w:pPr>
            <w:r w:rsidRPr="001B36C1">
              <w:rPr>
                <w:lang w:val="en-US"/>
              </w:rPr>
              <w:t>Proposal for extension of DETA to improve the use of the UNIQUE IDENTIFIER for UN Regulations</w:t>
            </w:r>
          </w:p>
        </w:tc>
        <w:tc>
          <w:tcPr>
            <w:tcW w:w="605" w:type="dxa"/>
            <w:hideMark/>
          </w:tcPr>
          <w:p w14:paraId="229B761E" w14:textId="77777777" w:rsidR="004E02A1" w:rsidRPr="001B36C1" w:rsidRDefault="004E02A1" w:rsidP="005D618A">
            <w:r w:rsidRPr="001B36C1">
              <w:t>(a)</w:t>
            </w:r>
          </w:p>
        </w:tc>
      </w:tr>
      <w:tr w:rsidR="004E02A1" w:rsidRPr="001B36C1" w14:paraId="1922808E" w14:textId="77777777" w:rsidTr="000B4186">
        <w:tc>
          <w:tcPr>
            <w:tcW w:w="566" w:type="dxa"/>
            <w:hideMark/>
          </w:tcPr>
          <w:p w14:paraId="7C556920" w14:textId="77777777" w:rsidR="004E02A1" w:rsidRPr="001B36C1" w:rsidRDefault="004E02A1" w:rsidP="005D618A">
            <w:r w:rsidRPr="001B36C1">
              <w:t>05</w:t>
            </w:r>
          </w:p>
        </w:tc>
        <w:tc>
          <w:tcPr>
            <w:tcW w:w="1299" w:type="dxa"/>
            <w:hideMark/>
          </w:tcPr>
          <w:p w14:paraId="73AEF911" w14:textId="77777777" w:rsidR="004E02A1" w:rsidRPr="001B36C1" w:rsidRDefault="004E02A1" w:rsidP="005D618A">
            <w:r w:rsidRPr="001B36C1">
              <w:t>Spain</w:t>
            </w:r>
          </w:p>
        </w:tc>
        <w:tc>
          <w:tcPr>
            <w:tcW w:w="829" w:type="dxa"/>
            <w:hideMark/>
          </w:tcPr>
          <w:p w14:paraId="1A95F88A" w14:textId="77777777" w:rsidR="004E02A1" w:rsidRPr="001B36C1" w:rsidRDefault="004E02A1" w:rsidP="005D618A">
            <w:r w:rsidRPr="001B36C1">
              <w:t>11</w:t>
            </w:r>
          </w:p>
        </w:tc>
        <w:tc>
          <w:tcPr>
            <w:tcW w:w="771" w:type="dxa"/>
            <w:hideMark/>
          </w:tcPr>
          <w:p w14:paraId="066C8740" w14:textId="77777777" w:rsidR="004E02A1" w:rsidRPr="001B36C1" w:rsidRDefault="004E02A1" w:rsidP="005D618A">
            <w:r w:rsidRPr="001B36C1">
              <w:t>E</w:t>
            </w:r>
          </w:p>
        </w:tc>
        <w:tc>
          <w:tcPr>
            <w:tcW w:w="3400" w:type="dxa"/>
            <w:hideMark/>
          </w:tcPr>
          <w:p w14:paraId="0C8D4FCF" w14:textId="77777777" w:rsidR="004E02A1" w:rsidRPr="001B36C1" w:rsidRDefault="004E02A1" w:rsidP="005D618A">
            <w:pPr>
              <w:rPr>
                <w:lang w:val="en-US"/>
              </w:rPr>
            </w:pPr>
            <w:r w:rsidRPr="001B36C1">
              <w:rPr>
                <w:lang w:val="en-US"/>
              </w:rPr>
              <w:t>Proposal for Supplement 7 to the 03 series of amendments to UN Regulation No. 129 (Enhanced Child Restraint Systems)</w:t>
            </w:r>
          </w:p>
        </w:tc>
        <w:tc>
          <w:tcPr>
            <w:tcW w:w="605" w:type="dxa"/>
            <w:hideMark/>
          </w:tcPr>
          <w:p w14:paraId="243B7C76" w14:textId="77777777" w:rsidR="004E02A1" w:rsidRPr="001B36C1" w:rsidRDefault="004E02A1" w:rsidP="005D618A">
            <w:r w:rsidRPr="001B36C1">
              <w:t>(d)</w:t>
            </w:r>
          </w:p>
        </w:tc>
      </w:tr>
      <w:tr w:rsidR="004E02A1" w:rsidRPr="001B36C1" w14:paraId="6A3E6642" w14:textId="77777777" w:rsidTr="000B4186">
        <w:tc>
          <w:tcPr>
            <w:tcW w:w="566" w:type="dxa"/>
            <w:hideMark/>
          </w:tcPr>
          <w:p w14:paraId="5BAA7837" w14:textId="77777777" w:rsidR="004E02A1" w:rsidRPr="001B36C1" w:rsidRDefault="004E02A1" w:rsidP="005D618A">
            <w:r w:rsidRPr="001B36C1">
              <w:t>06</w:t>
            </w:r>
          </w:p>
        </w:tc>
        <w:tc>
          <w:tcPr>
            <w:tcW w:w="1299" w:type="dxa"/>
            <w:hideMark/>
          </w:tcPr>
          <w:p w14:paraId="35D2AB66" w14:textId="77777777" w:rsidR="004E02A1" w:rsidRPr="001B36C1" w:rsidRDefault="004E02A1" w:rsidP="005D618A">
            <w:r w:rsidRPr="001B36C1">
              <w:t>Finland</w:t>
            </w:r>
          </w:p>
        </w:tc>
        <w:tc>
          <w:tcPr>
            <w:tcW w:w="829" w:type="dxa"/>
            <w:hideMark/>
          </w:tcPr>
          <w:p w14:paraId="6E064497" w14:textId="77777777" w:rsidR="004E02A1" w:rsidRPr="001B36C1" w:rsidRDefault="004E02A1" w:rsidP="005D618A">
            <w:r w:rsidRPr="001B36C1">
              <w:t>6</w:t>
            </w:r>
          </w:p>
        </w:tc>
        <w:tc>
          <w:tcPr>
            <w:tcW w:w="771" w:type="dxa"/>
            <w:hideMark/>
          </w:tcPr>
          <w:p w14:paraId="01823B36" w14:textId="77777777" w:rsidR="004E02A1" w:rsidRPr="001B36C1" w:rsidRDefault="004E02A1" w:rsidP="005D618A">
            <w:r w:rsidRPr="001B36C1">
              <w:t>E</w:t>
            </w:r>
          </w:p>
        </w:tc>
        <w:tc>
          <w:tcPr>
            <w:tcW w:w="3400" w:type="dxa"/>
            <w:hideMark/>
          </w:tcPr>
          <w:p w14:paraId="7C263EE3" w14:textId="77777777" w:rsidR="004E02A1" w:rsidRPr="001B36C1" w:rsidRDefault="004E02A1" w:rsidP="005D618A">
            <w:pPr>
              <w:rPr>
                <w:lang w:val="en-US"/>
              </w:rPr>
            </w:pPr>
            <w:r w:rsidRPr="001B36C1">
              <w:rPr>
                <w:lang w:val="en-US"/>
              </w:rPr>
              <w:t>Three-point safety-belts in buses and coaches</w:t>
            </w:r>
          </w:p>
        </w:tc>
        <w:tc>
          <w:tcPr>
            <w:tcW w:w="605" w:type="dxa"/>
            <w:hideMark/>
          </w:tcPr>
          <w:p w14:paraId="6247741D" w14:textId="77777777" w:rsidR="004E02A1" w:rsidRPr="001B36C1" w:rsidRDefault="004E02A1" w:rsidP="005D618A">
            <w:r w:rsidRPr="001B36C1">
              <w:t>(c)</w:t>
            </w:r>
          </w:p>
        </w:tc>
      </w:tr>
      <w:tr w:rsidR="004E02A1" w:rsidRPr="001B36C1" w14:paraId="0D53CE4C" w14:textId="77777777" w:rsidTr="000B4186">
        <w:tc>
          <w:tcPr>
            <w:tcW w:w="566" w:type="dxa"/>
            <w:hideMark/>
          </w:tcPr>
          <w:p w14:paraId="76E5D720" w14:textId="77777777" w:rsidR="004E02A1" w:rsidRPr="001B36C1" w:rsidRDefault="004E02A1" w:rsidP="005D618A">
            <w:r w:rsidRPr="001B36C1">
              <w:t>07</w:t>
            </w:r>
          </w:p>
        </w:tc>
        <w:tc>
          <w:tcPr>
            <w:tcW w:w="1299" w:type="dxa"/>
            <w:hideMark/>
          </w:tcPr>
          <w:p w14:paraId="6A7AEF11" w14:textId="77777777" w:rsidR="004E02A1" w:rsidRPr="001B36C1" w:rsidRDefault="004E02A1" w:rsidP="005D618A">
            <w:r w:rsidRPr="001B36C1">
              <w:t>Finland</w:t>
            </w:r>
          </w:p>
        </w:tc>
        <w:tc>
          <w:tcPr>
            <w:tcW w:w="829" w:type="dxa"/>
            <w:hideMark/>
          </w:tcPr>
          <w:p w14:paraId="0932568A" w14:textId="77777777" w:rsidR="004E02A1" w:rsidRPr="001B36C1" w:rsidRDefault="004E02A1" w:rsidP="005D618A">
            <w:r w:rsidRPr="001B36C1">
              <w:t>6</w:t>
            </w:r>
          </w:p>
        </w:tc>
        <w:tc>
          <w:tcPr>
            <w:tcW w:w="771" w:type="dxa"/>
            <w:hideMark/>
          </w:tcPr>
          <w:p w14:paraId="6B2EAD2B" w14:textId="77777777" w:rsidR="004E02A1" w:rsidRPr="001B36C1" w:rsidRDefault="004E02A1" w:rsidP="005D618A">
            <w:r w:rsidRPr="001B36C1">
              <w:t>E</w:t>
            </w:r>
          </w:p>
        </w:tc>
        <w:tc>
          <w:tcPr>
            <w:tcW w:w="3400" w:type="dxa"/>
            <w:hideMark/>
          </w:tcPr>
          <w:p w14:paraId="78B63DEF" w14:textId="77777777" w:rsidR="004E02A1" w:rsidRPr="001B36C1" w:rsidRDefault="004E02A1" w:rsidP="005D618A">
            <w:pPr>
              <w:rPr>
                <w:lang w:val="en-US"/>
              </w:rPr>
            </w:pPr>
            <w:r w:rsidRPr="001B36C1">
              <w:rPr>
                <w:lang w:val="en-US"/>
              </w:rPr>
              <w:t>Estimate of the cost and impact of three-point seat belts in buses in Finland</w:t>
            </w:r>
          </w:p>
        </w:tc>
        <w:tc>
          <w:tcPr>
            <w:tcW w:w="605" w:type="dxa"/>
            <w:hideMark/>
          </w:tcPr>
          <w:p w14:paraId="0272E8A6" w14:textId="77777777" w:rsidR="004E02A1" w:rsidRPr="001B36C1" w:rsidRDefault="004E02A1" w:rsidP="005D618A">
            <w:r w:rsidRPr="001B36C1">
              <w:t>(c)</w:t>
            </w:r>
          </w:p>
        </w:tc>
      </w:tr>
      <w:tr w:rsidR="004E02A1" w:rsidRPr="001B36C1" w14:paraId="7EB779CD" w14:textId="77777777" w:rsidTr="000B4186">
        <w:tc>
          <w:tcPr>
            <w:tcW w:w="566" w:type="dxa"/>
            <w:hideMark/>
          </w:tcPr>
          <w:p w14:paraId="631DF09B" w14:textId="77777777" w:rsidR="004E02A1" w:rsidRPr="001B36C1" w:rsidRDefault="004E02A1" w:rsidP="005D618A">
            <w:r w:rsidRPr="001B36C1">
              <w:t>08</w:t>
            </w:r>
          </w:p>
        </w:tc>
        <w:tc>
          <w:tcPr>
            <w:tcW w:w="1299" w:type="dxa"/>
            <w:hideMark/>
          </w:tcPr>
          <w:p w14:paraId="0EA46795" w14:textId="77777777" w:rsidR="004E02A1" w:rsidRPr="001B36C1" w:rsidRDefault="004E02A1" w:rsidP="005D618A">
            <w:r w:rsidRPr="001B36C1">
              <w:t>Secretariat</w:t>
            </w:r>
          </w:p>
        </w:tc>
        <w:tc>
          <w:tcPr>
            <w:tcW w:w="829" w:type="dxa"/>
            <w:hideMark/>
          </w:tcPr>
          <w:p w14:paraId="54267E4B" w14:textId="77777777" w:rsidR="004E02A1" w:rsidRPr="001B36C1" w:rsidRDefault="004E02A1" w:rsidP="005D618A">
            <w:r w:rsidRPr="001B36C1">
              <w:t>1</w:t>
            </w:r>
          </w:p>
        </w:tc>
        <w:tc>
          <w:tcPr>
            <w:tcW w:w="771" w:type="dxa"/>
            <w:hideMark/>
          </w:tcPr>
          <w:p w14:paraId="63C7E1CE" w14:textId="77777777" w:rsidR="004E02A1" w:rsidRPr="001B36C1" w:rsidRDefault="004E02A1" w:rsidP="005D618A">
            <w:r w:rsidRPr="001B36C1">
              <w:t>E</w:t>
            </w:r>
          </w:p>
        </w:tc>
        <w:tc>
          <w:tcPr>
            <w:tcW w:w="3400" w:type="dxa"/>
            <w:hideMark/>
          </w:tcPr>
          <w:p w14:paraId="062E7E85" w14:textId="77777777" w:rsidR="004E02A1" w:rsidRPr="001B36C1" w:rsidRDefault="004E02A1" w:rsidP="005D618A">
            <w:pPr>
              <w:rPr>
                <w:lang w:val="en-US"/>
              </w:rPr>
            </w:pPr>
            <w:r w:rsidRPr="001B36C1">
              <w:rPr>
                <w:lang w:val="en-US"/>
              </w:rPr>
              <w:t>Virtual meeting participation guidelines (Webex)</w:t>
            </w:r>
          </w:p>
        </w:tc>
        <w:tc>
          <w:tcPr>
            <w:tcW w:w="605" w:type="dxa"/>
            <w:hideMark/>
          </w:tcPr>
          <w:p w14:paraId="40B87042" w14:textId="77777777" w:rsidR="004E02A1" w:rsidRPr="001B36C1" w:rsidRDefault="004E02A1" w:rsidP="005D618A">
            <w:r w:rsidRPr="001B36C1">
              <w:t>(a)</w:t>
            </w:r>
          </w:p>
        </w:tc>
      </w:tr>
      <w:tr w:rsidR="004E02A1" w:rsidRPr="001B36C1" w14:paraId="243EB1F4" w14:textId="77777777" w:rsidTr="000B4186">
        <w:trPr>
          <w:cantSplit/>
        </w:trPr>
        <w:tc>
          <w:tcPr>
            <w:tcW w:w="566" w:type="dxa"/>
            <w:hideMark/>
          </w:tcPr>
          <w:p w14:paraId="5FC8A7E7" w14:textId="599C4019" w:rsidR="004E02A1" w:rsidRPr="001B36C1" w:rsidRDefault="004E02A1" w:rsidP="005D618A">
            <w:r w:rsidRPr="001B36C1">
              <w:t>09/</w:t>
            </w:r>
            <w:r w:rsidRPr="001B36C1">
              <w:br/>
              <w:t>Rev.1</w:t>
            </w:r>
          </w:p>
        </w:tc>
        <w:tc>
          <w:tcPr>
            <w:tcW w:w="1299" w:type="dxa"/>
            <w:hideMark/>
          </w:tcPr>
          <w:p w14:paraId="2FDE41A1" w14:textId="77777777" w:rsidR="004E02A1" w:rsidRPr="001B36C1" w:rsidRDefault="004E02A1" w:rsidP="005D618A">
            <w:r w:rsidRPr="001B36C1">
              <w:t>Secretariat</w:t>
            </w:r>
          </w:p>
        </w:tc>
        <w:tc>
          <w:tcPr>
            <w:tcW w:w="829" w:type="dxa"/>
            <w:hideMark/>
          </w:tcPr>
          <w:p w14:paraId="7C8888DD" w14:textId="77777777" w:rsidR="004E02A1" w:rsidRPr="001B36C1" w:rsidRDefault="004E02A1" w:rsidP="005D618A">
            <w:r w:rsidRPr="001B36C1">
              <w:t>24(c)</w:t>
            </w:r>
          </w:p>
        </w:tc>
        <w:tc>
          <w:tcPr>
            <w:tcW w:w="771" w:type="dxa"/>
            <w:hideMark/>
          </w:tcPr>
          <w:p w14:paraId="1CF77C26" w14:textId="77777777" w:rsidR="004E02A1" w:rsidRPr="001B36C1" w:rsidRDefault="004E02A1" w:rsidP="005D618A">
            <w:r w:rsidRPr="001B36C1">
              <w:t>E</w:t>
            </w:r>
          </w:p>
        </w:tc>
        <w:tc>
          <w:tcPr>
            <w:tcW w:w="3400" w:type="dxa"/>
            <w:hideMark/>
          </w:tcPr>
          <w:p w14:paraId="5D628D01" w14:textId="77777777" w:rsidR="004E02A1" w:rsidRPr="001B36C1" w:rsidRDefault="004E02A1" w:rsidP="005D618A">
            <w:pPr>
              <w:rPr>
                <w:lang w:val="en-US"/>
              </w:rPr>
            </w:pPr>
            <w:r w:rsidRPr="001B36C1">
              <w:rPr>
                <w:lang w:val="en-US"/>
              </w:rPr>
              <w:t>Highlights of WP.29 June and November 2021 sessions</w:t>
            </w:r>
          </w:p>
        </w:tc>
        <w:tc>
          <w:tcPr>
            <w:tcW w:w="605" w:type="dxa"/>
            <w:hideMark/>
          </w:tcPr>
          <w:p w14:paraId="28C838FB" w14:textId="77777777" w:rsidR="004E02A1" w:rsidRPr="001B36C1" w:rsidRDefault="004E02A1" w:rsidP="005D618A">
            <w:r w:rsidRPr="001B36C1">
              <w:t>(a)</w:t>
            </w:r>
          </w:p>
        </w:tc>
      </w:tr>
      <w:tr w:rsidR="004E02A1" w:rsidRPr="001B36C1" w14:paraId="6A37ECBB" w14:textId="77777777" w:rsidTr="000B4186">
        <w:tc>
          <w:tcPr>
            <w:tcW w:w="566" w:type="dxa"/>
            <w:hideMark/>
          </w:tcPr>
          <w:p w14:paraId="143D9D08" w14:textId="77777777" w:rsidR="004E02A1" w:rsidRPr="001B36C1" w:rsidRDefault="004E02A1" w:rsidP="005D618A">
            <w:r w:rsidRPr="001B36C1">
              <w:t>10/</w:t>
            </w:r>
            <w:r w:rsidRPr="001B36C1">
              <w:br/>
              <w:t>Rev.2</w:t>
            </w:r>
          </w:p>
        </w:tc>
        <w:tc>
          <w:tcPr>
            <w:tcW w:w="1299" w:type="dxa"/>
            <w:hideMark/>
          </w:tcPr>
          <w:p w14:paraId="1ABE0903" w14:textId="77777777" w:rsidR="004E02A1" w:rsidRPr="001B36C1" w:rsidRDefault="004E02A1" w:rsidP="005D618A">
            <w:r w:rsidRPr="001B36C1">
              <w:t>GRSP Chair</w:t>
            </w:r>
          </w:p>
        </w:tc>
        <w:tc>
          <w:tcPr>
            <w:tcW w:w="829" w:type="dxa"/>
            <w:hideMark/>
          </w:tcPr>
          <w:p w14:paraId="076C680C" w14:textId="77777777" w:rsidR="004E02A1" w:rsidRPr="001B36C1" w:rsidRDefault="004E02A1" w:rsidP="005D618A">
            <w:r w:rsidRPr="001B36C1">
              <w:t>1</w:t>
            </w:r>
          </w:p>
        </w:tc>
        <w:tc>
          <w:tcPr>
            <w:tcW w:w="771" w:type="dxa"/>
            <w:hideMark/>
          </w:tcPr>
          <w:p w14:paraId="64E0516D" w14:textId="77777777" w:rsidR="004E02A1" w:rsidRPr="001B36C1" w:rsidRDefault="004E02A1" w:rsidP="005D618A">
            <w:r w:rsidRPr="001B36C1">
              <w:t>E</w:t>
            </w:r>
          </w:p>
        </w:tc>
        <w:tc>
          <w:tcPr>
            <w:tcW w:w="3400" w:type="dxa"/>
            <w:hideMark/>
          </w:tcPr>
          <w:p w14:paraId="0CA09DDD" w14:textId="77777777" w:rsidR="004E02A1" w:rsidRPr="001B36C1" w:rsidRDefault="004E02A1" w:rsidP="005D618A">
            <w:pPr>
              <w:rPr>
                <w:lang w:val="en-US"/>
              </w:rPr>
            </w:pPr>
            <w:r w:rsidRPr="001B36C1">
              <w:rPr>
                <w:lang w:val="en-US"/>
              </w:rPr>
              <w:t>Running order of GRSP 70th session</w:t>
            </w:r>
          </w:p>
        </w:tc>
        <w:tc>
          <w:tcPr>
            <w:tcW w:w="605" w:type="dxa"/>
            <w:hideMark/>
          </w:tcPr>
          <w:p w14:paraId="08D4E3E8" w14:textId="77777777" w:rsidR="004E02A1" w:rsidRPr="001B36C1" w:rsidRDefault="004E02A1" w:rsidP="005D618A">
            <w:r w:rsidRPr="001B36C1">
              <w:t>(a)</w:t>
            </w:r>
          </w:p>
        </w:tc>
      </w:tr>
      <w:tr w:rsidR="004E02A1" w:rsidRPr="001B36C1" w14:paraId="68CF1322" w14:textId="77777777" w:rsidTr="000B4186">
        <w:trPr>
          <w:cantSplit/>
        </w:trPr>
        <w:tc>
          <w:tcPr>
            <w:tcW w:w="566" w:type="dxa"/>
            <w:hideMark/>
          </w:tcPr>
          <w:p w14:paraId="7E81BDA3" w14:textId="77777777" w:rsidR="004E02A1" w:rsidRPr="001B36C1" w:rsidRDefault="004E02A1" w:rsidP="005D618A">
            <w:r w:rsidRPr="001B36C1">
              <w:t>11</w:t>
            </w:r>
          </w:p>
        </w:tc>
        <w:tc>
          <w:tcPr>
            <w:tcW w:w="1299" w:type="dxa"/>
            <w:hideMark/>
          </w:tcPr>
          <w:p w14:paraId="52551225" w14:textId="77777777" w:rsidR="004E02A1" w:rsidRPr="001B36C1" w:rsidRDefault="004E02A1" w:rsidP="005D618A">
            <w:r w:rsidRPr="001B36C1">
              <w:t>Secretariat</w:t>
            </w:r>
          </w:p>
        </w:tc>
        <w:tc>
          <w:tcPr>
            <w:tcW w:w="829" w:type="dxa"/>
            <w:hideMark/>
          </w:tcPr>
          <w:p w14:paraId="24A60011" w14:textId="77777777" w:rsidR="004E02A1" w:rsidRPr="001B36C1" w:rsidRDefault="004E02A1" w:rsidP="005D618A">
            <w:r w:rsidRPr="001B36C1">
              <w:t>22</w:t>
            </w:r>
          </w:p>
        </w:tc>
        <w:tc>
          <w:tcPr>
            <w:tcW w:w="771" w:type="dxa"/>
            <w:hideMark/>
          </w:tcPr>
          <w:p w14:paraId="0F5D51DD" w14:textId="77777777" w:rsidR="004E02A1" w:rsidRPr="001B36C1" w:rsidRDefault="004E02A1" w:rsidP="005D618A">
            <w:r w:rsidRPr="001B36C1">
              <w:t>E</w:t>
            </w:r>
          </w:p>
        </w:tc>
        <w:tc>
          <w:tcPr>
            <w:tcW w:w="3400" w:type="dxa"/>
            <w:hideMark/>
          </w:tcPr>
          <w:p w14:paraId="0A1A3BEB" w14:textId="77777777" w:rsidR="004E02A1" w:rsidRPr="001B36C1" w:rsidRDefault="004E02A1" w:rsidP="005D618A">
            <w:pPr>
              <w:rPr>
                <w:lang w:val="en-US"/>
              </w:rPr>
            </w:pPr>
            <w:r w:rsidRPr="001B36C1">
              <w:rPr>
                <w:lang w:val="en-US"/>
              </w:rPr>
              <w:t>Programme of Work of the World Forum for Harmonization of Vehicle Regulations (WP.29) and its Subsidiary Bodies</w:t>
            </w:r>
          </w:p>
        </w:tc>
        <w:tc>
          <w:tcPr>
            <w:tcW w:w="605" w:type="dxa"/>
            <w:hideMark/>
          </w:tcPr>
          <w:p w14:paraId="2B79556D" w14:textId="77777777" w:rsidR="004E02A1" w:rsidRPr="001B36C1" w:rsidRDefault="004E02A1" w:rsidP="005D618A">
            <w:r w:rsidRPr="001B36C1">
              <w:t>(a)</w:t>
            </w:r>
          </w:p>
        </w:tc>
      </w:tr>
      <w:tr w:rsidR="004E02A1" w:rsidRPr="001B36C1" w14:paraId="19208F66" w14:textId="77777777" w:rsidTr="000B4186">
        <w:trPr>
          <w:cantSplit/>
        </w:trPr>
        <w:tc>
          <w:tcPr>
            <w:tcW w:w="566" w:type="dxa"/>
            <w:hideMark/>
          </w:tcPr>
          <w:p w14:paraId="6B1DE5B4" w14:textId="77777777" w:rsidR="004E02A1" w:rsidRPr="001B36C1" w:rsidRDefault="004E02A1" w:rsidP="005D618A">
            <w:r w:rsidRPr="001B36C1">
              <w:t>12</w:t>
            </w:r>
          </w:p>
        </w:tc>
        <w:tc>
          <w:tcPr>
            <w:tcW w:w="1299" w:type="dxa"/>
            <w:hideMark/>
          </w:tcPr>
          <w:p w14:paraId="750208DF" w14:textId="77777777" w:rsidR="004E02A1" w:rsidRPr="001B36C1" w:rsidRDefault="004E02A1" w:rsidP="005D618A">
            <w:r w:rsidRPr="001B36C1">
              <w:t>EC</w:t>
            </w:r>
          </w:p>
        </w:tc>
        <w:tc>
          <w:tcPr>
            <w:tcW w:w="829" w:type="dxa"/>
            <w:hideMark/>
          </w:tcPr>
          <w:p w14:paraId="6A1B5529" w14:textId="77777777" w:rsidR="004E02A1" w:rsidRPr="001B36C1" w:rsidRDefault="004E02A1" w:rsidP="005D618A">
            <w:r w:rsidRPr="001B36C1">
              <w:t>10</w:t>
            </w:r>
          </w:p>
        </w:tc>
        <w:tc>
          <w:tcPr>
            <w:tcW w:w="771" w:type="dxa"/>
            <w:hideMark/>
          </w:tcPr>
          <w:p w14:paraId="359EF35E" w14:textId="77777777" w:rsidR="004E02A1" w:rsidRPr="001B36C1" w:rsidRDefault="004E02A1" w:rsidP="005D618A">
            <w:r w:rsidRPr="001B36C1">
              <w:t>E</w:t>
            </w:r>
          </w:p>
        </w:tc>
        <w:tc>
          <w:tcPr>
            <w:tcW w:w="3400" w:type="dxa"/>
            <w:hideMark/>
          </w:tcPr>
          <w:p w14:paraId="2DEB1F16" w14:textId="77777777" w:rsidR="004E02A1" w:rsidRPr="001B36C1" w:rsidRDefault="004E02A1" w:rsidP="005D618A">
            <w:pPr>
              <w:rPr>
                <w:lang w:val="en-US"/>
              </w:rPr>
            </w:pPr>
            <w:r w:rsidRPr="001B36C1">
              <w:rPr>
                <w:lang w:val="en-US"/>
              </w:rPr>
              <w:t>Revised ECE/TRANS/WP.29/GRSP/2021/28</w:t>
            </w:r>
          </w:p>
        </w:tc>
        <w:tc>
          <w:tcPr>
            <w:tcW w:w="605" w:type="dxa"/>
            <w:hideMark/>
          </w:tcPr>
          <w:p w14:paraId="301462D7" w14:textId="77777777" w:rsidR="004E02A1" w:rsidRPr="001B36C1" w:rsidRDefault="004E02A1" w:rsidP="005D618A">
            <w:r w:rsidRPr="001B36C1">
              <w:t>(a)</w:t>
            </w:r>
          </w:p>
        </w:tc>
      </w:tr>
      <w:tr w:rsidR="004E02A1" w:rsidRPr="001B36C1" w14:paraId="06CC12DB" w14:textId="77777777" w:rsidTr="000B4186">
        <w:trPr>
          <w:cantSplit/>
        </w:trPr>
        <w:tc>
          <w:tcPr>
            <w:tcW w:w="566" w:type="dxa"/>
            <w:hideMark/>
          </w:tcPr>
          <w:p w14:paraId="112A05DD" w14:textId="77777777" w:rsidR="004E02A1" w:rsidRPr="001B36C1" w:rsidRDefault="004E02A1" w:rsidP="005D618A">
            <w:r w:rsidRPr="001B36C1">
              <w:t>13</w:t>
            </w:r>
          </w:p>
        </w:tc>
        <w:tc>
          <w:tcPr>
            <w:tcW w:w="1299" w:type="dxa"/>
            <w:hideMark/>
          </w:tcPr>
          <w:p w14:paraId="142F9F8B" w14:textId="77777777" w:rsidR="004E02A1" w:rsidRPr="001B36C1" w:rsidRDefault="004E02A1" w:rsidP="005D618A">
            <w:r w:rsidRPr="001B36C1">
              <w:t>EC</w:t>
            </w:r>
          </w:p>
        </w:tc>
        <w:tc>
          <w:tcPr>
            <w:tcW w:w="829" w:type="dxa"/>
            <w:hideMark/>
          </w:tcPr>
          <w:p w14:paraId="02084A14" w14:textId="77777777" w:rsidR="004E02A1" w:rsidRPr="001B36C1" w:rsidRDefault="004E02A1" w:rsidP="005D618A">
            <w:r w:rsidRPr="001B36C1">
              <w:t>10</w:t>
            </w:r>
          </w:p>
        </w:tc>
        <w:tc>
          <w:tcPr>
            <w:tcW w:w="771" w:type="dxa"/>
            <w:hideMark/>
          </w:tcPr>
          <w:p w14:paraId="130E85AF" w14:textId="77777777" w:rsidR="004E02A1" w:rsidRPr="001B36C1" w:rsidRDefault="004E02A1" w:rsidP="005D618A">
            <w:r w:rsidRPr="001B36C1">
              <w:t>E</w:t>
            </w:r>
          </w:p>
        </w:tc>
        <w:tc>
          <w:tcPr>
            <w:tcW w:w="3400" w:type="dxa"/>
            <w:hideMark/>
          </w:tcPr>
          <w:p w14:paraId="2F2B48B2" w14:textId="77777777" w:rsidR="004E02A1" w:rsidRPr="001B36C1" w:rsidRDefault="004E02A1" w:rsidP="005D618A">
            <w:pPr>
              <w:rPr>
                <w:lang w:val="en-US"/>
              </w:rPr>
            </w:pPr>
            <w:r w:rsidRPr="001B36C1">
              <w:rPr>
                <w:lang w:val="en-US"/>
              </w:rPr>
              <w:t>Amendments to ECE/TRANS/WP.29/GRSP/2021/28</w:t>
            </w:r>
          </w:p>
        </w:tc>
        <w:tc>
          <w:tcPr>
            <w:tcW w:w="605" w:type="dxa"/>
            <w:hideMark/>
          </w:tcPr>
          <w:p w14:paraId="2A908F09" w14:textId="77777777" w:rsidR="004E02A1" w:rsidRPr="001B36C1" w:rsidRDefault="004E02A1" w:rsidP="005D618A">
            <w:r w:rsidRPr="001B36C1">
              <w:t>(a)</w:t>
            </w:r>
          </w:p>
        </w:tc>
      </w:tr>
      <w:tr w:rsidR="004E02A1" w:rsidRPr="001B36C1" w14:paraId="17B55878" w14:textId="77777777" w:rsidTr="000B4186">
        <w:trPr>
          <w:cantSplit/>
        </w:trPr>
        <w:tc>
          <w:tcPr>
            <w:tcW w:w="566" w:type="dxa"/>
            <w:hideMark/>
          </w:tcPr>
          <w:p w14:paraId="5DFC1314" w14:textId="77777777" w:rsidR="004E02A1" w:rsidRPr="001B36C1" w:rsidRDefault="004E02A1" w:rsidP="005D618A">
            <w:r w:rsidRPr="001B36C1">
              <w:t>14</w:t>
            </w:r>
          </w:p>
        </w:tc>
        <w:tc>
          <w:tcPr>
            <w:tcW w:w="1299" w:type="dxa"/>
            <w:hideMark/>
          </w:tcPr>
          <w:p w14:paraId="2A74D6F6" w14:textId="77777777" w:rsidR="004E02A1" w:rsidRPr="001B36C1" w:rsidRDefault="004E02A1" w:rsidP="005D618A">
            <w:pPr>
              <w:rPr>
                <w:lang w:val="en-US"/>
              </w:rPr>
            </w:pPr>
            <w:r w:rsidRPr="001B36C1">
              <w:rPr>
                <w:lang w:val="en-US"/>
              </w:rPr>
              <w:t>Ad hoc group - UN Reg. 22</w:t>
            </w:r>
          </w:p>
        </w:tc>
        <w:tc>
          <w:tcPr>
            <w:tcW w:w="829" w:type="dxa"/>
            <w:hideMark/>
          </w:tcPr>
          <w:p w14:paraId="5F675609" w14:textId="77777777" w:rsidR="004E02A1" w:rsidRPr="001B36C1" w:rsidRDefault="004E02A1" w:rsidP="005D618A">
            <w:r w:rsidRPr="001B36C1">
              <w:t>8</w:t>
            </w:r>
          </w:p>
        </w:tc>
        <w:tc>
          <w:tcPr>
            <w:tcW w:w="771" w:type="dxa"/>
            <w:hideMark/>
          </w:tcPr>
          <w:p w14:paraId="1A5C79BA" w14:textId="77777777" w:rsidR="004E02A1" w:rsidRPr="001B36C1" w:rsidRDefault="004E02A1" w:rsidP="005D618A">
            <w:r w:rsidRPr="001B36C1">
              <w:t>E</w:t>
            </w:r>
          </w:p>
        </w:tc>
        <w:tc>
          <w:tcPr>
            <w:tcW w:w="3400" w:type="dxa"/>
            <w:hideMark/>
          </w:tcPr>
          <w:p w14:paraId="68B6A1F8" w14:textId="77777777" w:rsidR="004E02A1" w:rsidRPr="001B36C1" w:rsidRDefault="008B42F2" w:rsidP="005D618A">
            <w:pPr>
              <w:rPr>
                <w:lang w:val="en-US"/>
              </w:rPr>
            </w:pPr>
            <w:hyperlink r:id="rId14" w:history="1">
              <w:r w:rsidR="004E02A1" w:rsidRPr="001B36C1">
                <w:rPr>
                  <w:rStyle w:val="Lienhypertexte"/>
                  <w:color w:val="auto"/>
                  <w:lang w:val="en-US"/>
                </w:rPr>
                <w:t>Proposal for Supplement 2 to the 06 series of amendments of UN Regulation No. 22 (Protective helmets)</w:t>
              </w:r>
            </w:hyperlink>
          </w:p>
        </w:tc>
        <w:tc>
          <w:tcPr>
            <w:tcW w:w="605" w:type="dxa"/>
            <w:hideMark/>
          </w:tcPr>
          <w:p w14:paraId="41709949" w14:textId="77777777" w:rsidR="004E02A1" w:rsidRPr="001B36C1" w:rsidRDefault="004E02A1" w:rsidP="005D618A">
            <w:r w:rsidRPr="001B36C1">
              <w:t>(d)</w:t>
            </w:r>
          </w:p>
        </w:tc>
      </w:tr>
      <w:tr w:rsidR="004E02A1" w:rsidRPr="001B36C1" w14:paraId="349C3F07" w14:textId="77777777" w:rsidTr="000B4186">
        <w:tc>
          <w:tcPr>
            <w:tcW w:w="566" w:type="dxa"/>
            <w:hideMark/>
          </w:tcPr>
          <w:p w14:paraId="230FA9FE" w14:textId="77777777" w:rsidR="004E02A1" w:rsidRPr="001B36C1" w:rsidRDefault="004E02A1" w:rsidP="005D618A">
            <w:r w:rsidRPr="001B36C1">
              <w:t>15</w:t>
            </w:r>
          </w:p>
        </w:tc>
        <w:tc>
          <w:tcPr>
            <w:tcW w:w="1299" w:type="dxa"/>
            <w:hideMark/>
          </w:tcPr>
          <w:p w14:paraId="2AF94A2B" w14:textId="77777777" w:rsidR="004E02A1" w:rsidRPr="001B36C1" w:rsidRDefault="004E02A1" w:rsidP="005D618A">
            <w:r w:rsidRPr="001B36C1">
              <w:t>Republic of Korea</w:t>
            </w:r>
          </w:p>
        </w:tc>
        <w:tc>
          <w:tcPr>
            <w:tcW w:w="829" w:type="dxa"/>
            <w:hideMark/>
          </w:tcPr>
          <w:p w14:paraId="389F25BE" w14:textId="77777777" w:rsidR="004E02A1" w:rsidRPr="001B36C1" w:rsidRDefault="004E02A1" w:rsidP="005D618A">
            <w:r w:rsidRPr="001B36C1">
              <w:t>20</w:t>
            </w:r>
          </w:p>
        </w:tc>
        <w:tc>
          <w:tcPr>
            <w:tcW w:w="771" w:type="dxa"/>
            <w:hideMark/>
          </w:tcPr>
          <w:p w14:paraId="4C77C6DC" w14:textId="77777777" w:rsidR="004E02A1" w:rsidRPr="001B36C1" w:rsidRDefault="004E02A1" w:rsidP="005D618A">
            <w:r w:rsidRPr="001B36C1">
              <w:t>E</w:t>
            </w:r>
          </w:p>
        </w:tc>
        <w:tc>
          <w:tcPr>
            <w:tcW w:w="3400" w:type="dxa"/>
            <w:hideMark/>
          </w:tcPr>
          <w:p w14:paraId="2A14C1C9" w14:textId="77777777" w:rsidR="004E02A1" w:rsidRPr="001B36C1" w:rsidRDefault="004E02A1" w:rsidP="005D618A">
            <w:pPr>
              <w:rPr>
                <w:lang w:val="en-US"/>
              </w:rPr>
            </w:pPr>
            <w:r w:rsidRPr="001B36C1">
              <w:rPr>
                <w:lang w:val="en-US"/>
              </w:rPr>
              <w:t>Crash Safety of Autonomous Vehicles Based on a Survey Result</w:t>
            </w:r>
          </w:p>
        </w:tc>
        <w:tc>
          <w:tcPr>
            <w:tcW w:w="605" w:type="dxa"/>
            <w:hideMark/>
          </w:tcPr>
          <w:p w14:paraId="795B0A04" w14:textId="77777777" w:rsidR="004E02A1" w:rsidRPr="001B36C1" w:rsidRDefault="004E02A1" w:rsidP="005D618A">
            <w:r w:rsidRPr="001B36C1">
              <w:t>(a)</w:t>
            </w:r>
          </w:p>
        </w:tc>
      </w:tr>
      <w:tr w:rsidR="004E02A1" w:rsidRPr="001B36C1" w14:paraId="4EEB4FBA" w14:textId="77777777" w:rsidTr="000B4186">
        <w:tc>
          <w:tcPr>
            <w:tcW w:w="566" w:type="dxa"/>
            <w:hideMark/>
          </w:tcPr>
          <w:p w14:paraId="692AC7E2" w14:textId="77777777" w:rsidR="004E02A1" w:rsidRPr="001B36C1" w:rsidRDefault="004E02A1" w:rsidP="005D618A">
            <w:r w:rsidRPr="001B36C1">
              <w:t>16/</w:t>
            </w:r>
            <w:r w:rsidRPr="001B36C1">
              <w:br/>
              <w:t>Rev.2</w:t>
            </w:r>
          </w:p>
        </w:tc>
        <w:tc>
          <w:tcPr>
            <w:tcW w:w="1299" w:type="dxa"/>
            <w:hideMark/>
          </w:tcPr>
          <w:p w14:paraId="294308DD" w14:textId="77777777" w:rsidR="004E02A1" w:rsidRPr="001B36C1" w:rsidRDefault="004E02A1" w:rsidP="005D618A">
            <w:r w:rsidRPr="001B36C1">
              <w:t>Secretariat</w:t>
            </w:r>
          </w:p>
        </w:tc>
        <w:tc>
          <w:tcPr>
            <w:tcW w:w="829" w:type="dxa"/>
            <w:hideMark/>
          </w:tcPr>
          <w:p w14:paraId="0BB7BF02" w14:textId="77777777" w:rsidR="004E02A1" w:rsidRPr="001B36C1" w:rsidRDefault="004E02A1" w:rsidP="005D618A">
            <w:r w:rsidRPr="001B36C1">
              <w:t>1</w:t>
            </w:r>
          </w:p>
        </w:tc>
        <w:tc>
          <w:tcPr>
            <w:tcW w:w="771" w:type="dxa"/>
            <w:hideMark/>
          </w:tcPr>
          <w:p w14:paraId="23277676" w14:textId="77777777" w:rsidR="004E02A1" w:rsidRPr="001B36C1" w:rsidRDefault="004E02A1" w:rsidP="005D618A">
            <w:r w:rsidRPr="001B36C1">
              <w:t>E</w:t>
            </w:r>
          </w:p>
        </w:tc>
        <w:tc>
          <w:tcPr>
            <w:tcW w:w="3400" w:type="dxa"/>
            <w:hideMark/>
          </w:tcPr>
          <w:p w14:paraId="3BF85254" w14:textId="77777777" w:rsidR="004E02A1" w:rsidRPr="001B36C1" w:rsidRDefault="008B42F2" w:rsidP="005D618A">
            <w:hyperlink r:id="rId15" w:history="1">
              <w:r w:rsidR="004E02A1" w:rsidRPr="001B36C1">
                <w:rPr>
                  <w:rStyle w:val="Lienhypertexte"/>
                  <w:color w:val="auto"/>
                </w:rPr>
                <w:t>Annotated provisional agenda</w:t>
              </w:r>
            </w:hyperlink>
          </w:p>
        </w:tc>
        <w:tc>
          <w:tcPr>
            <w:tcW w:w="605" w:type="dxa"/>
            <w:hideMark/>
          </w:tcPr>
          <w:p w14:paraId="407B229A" w14:textId="77777777" w:rsidR="004E02A1" w:rsidRPr="001B36C1" w:rsidRDefault="004E02A1" w:rsidP="005D618A">
            <w:r w:rsidRPr="001B36C1">
              <w:t>(a)</w:t>
            </w:r>
          </w:p>
        </w:tc>
      </w:tr>
      <w:tr w:rsidR="004E02A1" w:rsidRPr="001B36C1" w14:paraId="1861B1BF" w14:textId="77777777" w:rsidTr="000B4186">
        <w:tc>
          <w:tcPr>
            <w:tcW w:w="566" w:type="dxa"/>
            <w:hideMark/>
          </w:tcPr>
          <w:p w14:paraId="345E6DFC" w14:textId="77777777" w:rsidR="004E02A1" w:rsidRPr="001B36C1" w:rsidRDefault="004E02A1" w:rsidP="005D618A">
            <w:r w:rsidRPr="001B36C1">
              <w:t>17</w:t>
            </w:r>
          </w:p>
        </w:tc>
        <w:tc>
          <w:tcPr>
            <w:tcW w:w="1299" w:type="dxa"/>
            <w:hideMark/>
          </w:tcPr>
          <w:p w14:paraId="25AE271A" w14:textId="77777777" w:rsidR="004E02A1" w:rsidRPr="001B36C1" w:rsidRDefault="004E02A1" w:rsidP="005D618A">
            <w:r w:rsidRPr="001B36C1">
              <w:t>Germany</w:t>
            </w:r>
          </w:p>
        </w:tc>
        <w:tc>
          <w:tcPr>
            <w:tcW w:w="829" w:type="dxa"/>
            <w:hideMark/>
          </w:tcPr>
          <w:p w14:paraId="251EE005" w14:textId="77777777" w:rsidR="004E02A1" w:rsidRPr="001B36C1" w:rsidRDefault="004E02A1" w:rsidP="005D618A">
            <w:r w:rsidRPr="001B36C1">
              <w:t>10</w:t>
            </w:r>
          </w:p>
        </w:tc>
        <w:tc>
          <w:tcPr>
            <w:tcW w:w="771" w:type="dxa"/>
            <w:hideMark/>
          </w:tcPr>
          <w:p w14:paraId="2C84F5E9" w14:textId="77777777" w:rsidR="004E02A1" w:rsidRPr="001B36C1" w:rsidRDefault="004E02A1" w:rsidP="005D618A">
            <w:r w:rsidRPr="001B36C1">
              <w:t>E</w:t>
            </w:r>
          </w:p>
        </w:tc>
        <w:tc>
          <w:tcPr>
            <w:tcW w:w="3400" w:type="dxa"/>
            <w:hideMark/>
          </w:tcPr>
          <w:p w14:paraId="03DABA2C" w14:textId="77777777" w:rsidR="004E02A1" w:rsidRPr="001B36C1" w:rsidRDefault="008B42F2" w:rsidP="005D618A">
            <w:pPr>
              <w:rPr>
                <w:lang w:val="en-US"/>
              </w:rPr>
            </w:pPr>
            <w:hyperlink r:id="rId16" w:history="1">
              <w:r w:rsidR="004E02A1" w:rsidRPr="001B36C1">
                <w:rPr>
                  <w:rStyle w:val="Lienhypertexte"/>
                  <w:color w:val="auto"/>
                  <w:lang w:val="en-US"/>
                </w:rPr>
                <w:t>Proposal for the 03 series of amendments to UN Regulation No. 127 (Pedestrian safety)</w:t>
              </w:r>
            </w:hyperlink>
          </w:p>
        </w:tc>
        <w:tc>
          <w:tcPr>
            <w:tcW w:w="605" w:type="dxa"/>
            <w:hideMark/>
          </w:tcPr>
          <w:p w14:paraId="7924EB3E" w14:textId="77777777" w:rsidR="004E02A1" w:rsidRPr="001B36C1" w:rsidRDefault="004E02A1" w:rsidP="005D618A">
            <w:r w:rsidRPr="001B36C1">
              <w:t>(b)</w:t>
            </w:r>
          </w:p>
        </w:tc>
      </w:tr>
      <w:tr w:rsidR="004E02A1" w:rsidRPr="001B36C1" w14:paraId="78DEAFB9" w14:textId="77777777" w:rsidTr="000B4186">
        <w:tc>
          <w:tcPr>
            <w:tcW w:w="566" w:type="dxa"/>
            <w:hideMark/>
          </w:tcPr>
          <w:p w14:paraId="76ECA88D" w14:textId="77777777" w:rsidR="004E02A1" w:rsidRPr="001B36C1" w:rsidRDefault="004E02A1" w:rsidP="005D618A">
            <w:r w:rsidRPr="001B36C1">
              <w:t>18</w:t>
            </w:r>
          </w:p>
        </w:tc>
        <w:tc>
          <w:tcPr>
            <w:tcW w:w="1299" w:type="dxa"/>
            <w:hideMark/>
          </w:tcPr>
          <w:p w14:paraId="700B23F4" w14:textId="77777777" w:rsidR="004E02A1" w:rsidRPr="001B36C1" w:rsidRDefault="004E02A1" w:rsidP="005D618A">
            <w:r w:rsidRPr="001B36C1">
              <w:t>CLEPA</w:t>
            </w:r>
          </w:p>
        </w:tc>
        <w:tc>
          <w:tcPr>
            <w:tcW w:w="829" w:type="dxa"/>
            <w:hideMark/>
          </w:tcPr>
          <w:p w14:paraId="766F35DB" w14:textId="77777777" w:rsidR="004E02A1" w:rsidRPr="001B36C1" w:rsidRDefault="004E02A1" w:rsidP="005D618A">
            <w:r w:rsidRPr="001B36C1">
              <w:t>11</w:t>
            </w:r>
          </w:p>
        </w:tc>
        <w:tc>
          <w:tcPr>
            <w:tcW w:w="771" w:type="dxa"/>
            <w:hideMark/>
          </w:tcPr>
          <w:p w14:paraId="23721A41" w14:textId="77777777" w:rsidR="004E02A1" w:rsidRPr="001B36C1" w:rsidRDefault="004E02A1" w:rsidP="005D618A">
            <w:r w:rsidRPr="001B36C1">
              <w:t>E</w:t>
            </w:r>
          </w:p>
        </w:tc>
        <w:tc>
          <w:tcPr>
            <w:tcW w:w="3400" w:type="dxa"/>
            <w:hideMark/>
          </w:tcPr>
          <w:p w14:paraId="6B6607A7" w14:textId="77777777" w:rsidR="004E02A1" w:rsidRPr="001B36C1" w:rsidRDefault="008B42F2" w:rsidP="005D618A">
            <w:pPr>
              <w:rPr>
                <w:lang w:val="en-US"/>
              </w:rPr>
            </w:pPr>
            <w:hyperlink r:id="rId17" w:history="1">
              <w:r w:rsidR="004E02A1" w:rsidRPr="001B36C1">
                <w:rPr>
                  <w:rStyle w:val="Lienhypertexte"/>
                  <w:color w:val="auto"/>
                  <w:lang w:val="en-US"/>
                </w:rPr>
                <w:t>Modification of R16/R129 Support Leg Volume</w:t>
              </w:r>
            </w:hyperlink>
          </w:p>
        </w:tc>
        <w:tc>
          <w:tcPr>
            <w:tcW w:w="605" w:type="dxa"/>
            <w:hideMark/>
          </w:tcPr>
          <w:p w14:paraId="44407BEB" w14:textId="77777777" w:rsidR="004E02A1" w:rsidRPr="001B36C1" w:rsidRDefault="004E02A1" w:rsidP="005D618A">
            <w:r w:rsidRPr="001B36C1">
              <w:t>(a)</w:t>
            </w:r>
          </w:p>
        </w:tc>
      </w:tr>
      <w:tr w:rsidR="004E02A1" w:rsidRPr="001B36C1" w14:paraId="51DA8691" w14:textId="77777777" w:rsidTr="000B4186">
        <w:tc>
          <w:tcPr>
            <w:tcW w:w="566" w:type="dxa"/>
            <w:hideMark/>
          </w:tcPr>
          <w:p w14:paraId="120845BE" w14:textId="77777777" w:rsidR="004E02A1" w:rsidRPr="001B36C1" w:rsidRDefault="004E02A1" w:rsidP="005D618A">
            <w:r w:rsidRPr="001B36C1">
              <w:lastRenderedPageBreak/>
              <w:t>19</w:t>
            </w:r>
          </w:p>
        </w:tc>
        <w:tc>
          <w:tcPr>
            <w:tcW w:w="1299" w:type="dxa"/>
            <w:hideMark/>
          </w:tcPr>
          <w:p w14:paraId="62685579" w14:textId="77777777" w:rsidR="004E02A1" w:rsidRPr="001B36C1" w:rsidRDefault="004E02A1" w:rsidP="005D618A">
            <w:r w:rsidRPr="001B36C1">
              <w:t>Republic of Korea</w:t>
            </w:r>
          </w:p>
        </w:tc>
        <w:tc>
          <w:tcPr>
            <w:tcW w:w="829" w:type="dxa"/>
            <w:hideMark/>
          </w:tcPr>
          <w:p w14:paraId="57A3FFC9" w14:textId="77777777" w:rsidR="004E02A1" w:rsidRPr="001B36C1" w:rsidRDefault="004E02A1" w:rsidP="005D618A">
            <w:r w:rsidRPr="001B36C1">
              <w:t>2(b)</w:t>
            </w:r>
          </w:p>
        </w:tc>
        <w:tc>
          <w:tcPr>
            <w:tcW w:w="771" w:type="dxa"/>
            <w:hideMark/>
          </w:tcPr>
          <w:p w14:paraId="4998B363" w14:textId="77777777" w:rsidR="004E02A1" w:rsidRPr="001B36C1" w:rsidRDefault="004E02A1" w:rsidP="005D618A">
            <w:r w:rsidRPr="001B36C1">
              <w:t>E</w:t>
            </w:r>
          </w:p>
        </w:tc>
        <w:tc>
          <w:tcPr>
            <w:tcW w:w="3400" w:type="dxa"/>
            <w:hideMark/>
          </w:tcPr>
          <w:p w14:paraId="0226AFFD" w14:textId="77777777" w:rsidR="004E02A1" w:rsidRPr="001B36C1" w:rsidRDefault="008B42F2" w:rsidP="005D618A">
            <w:pPr>
              <w:rPr>
                <w:lang w:val="en-US"/>
              </w:rPr>
            </w:pPr>
            <w:hyperlink r:id="rId18" w:history="1">
              <w:r w:rsidR="004E02A1" w:rsidRPr="001B36C1">
                <w:rPr>
                  <w:rStyle w:val="Lienhypertexte"/>
                  <w:color w:val="auto"/>
                  <w:lang w:val="en-US"/>
                </w:rPr>
                <w:t>Status of Informal Working Group on Deployable Pedestrian Protection Systems (IWG-DPPS)</w:t>
              </w:r>
            </w:hyperlink>
          </w:p>
        </w:tc>
        <w:tc>
          <w:tcPr>
            <w:tcW w:w="605" w:type="dxa"/>
            <w:hideMark/>
          </w:tcPr>
          <w:p w14:paraId="213A3A47" w14:textId="77777777" w:rsidR="004E02A1" w:rsidRPr="001B36C1" w:rsidRDefault="004E02A1" w:rsidP="005D618A">
            <w:r w:rsidRPr="001B36C1">
              <w:t>(a)</w:t>
            </w:r>
          </w:p>
        </w:tc>
      </w:tr>
      <w:tr w:rsidR="004E02A1" w:rsidRPr="001B36C1" w14:paraId="65AAA76A" w14:textId="77777777" w:rsidTr="000B4186">
        <w:tc>
          <w:tcPr>
            <w:tcW w:w="566" w:type="dxa"/>
            <w:hideMark/>
          </w:tcPr>
          <w:p w14:paraId="4769522D" w14:textId="77777777" w:rsidR="004E02A1" w:rsidRPr="001B36C1" w:rsidRDefault="004E02A1" w:rsidP="005D618A">
            <w:r w:rsidRPr="001B36C1">
              <w:t>20</w:t>
            </w:r>
          </w:p>
        </w:tc>
        <w:tc>
          <w:tcPr>
            <w:tcW w:w="1299" w:type="dxa"/>
            <w:hideMark/>
          </w:tcPr>
          <w:p w14:paraId="2E825899" w14:textId="77777777" w:rsidR="004E02A1" w:rsidRPr="001B36C1" w:rsidRDefault="004E02A1" w:rsidP="005D618A">
            <w:r w:rsidRPr="001B36C1">
              <w:t>OICA</w:t>
            </w:r>
          </w:p>
        </w:tc>
        <w:tc>
          <w:tcPr>
            <w:tcW w:w="829" w:type="dxa"/>
            <w:hideMark/>
          </w:tcPr>
          <w:p w14:paraId="598DADA9" w14:textId="77777777" w:rsidR="004E02A1" w:rsidRPr="001B36C1" w:rsidRDefault="004E02A1" w:rsidP="005D618A">
            <w:r w:rsidRPr="001B36C1">
              <w:t>10</w:t>
            </w:r>
          </w:p>
        </w:tc>
        <w:tc>
          <w:tcPr>
            <w:tcW w:w="771" w:type="dxa"/>
            <w:hideMark/>
          </w:tcPr>
          <w:p w14:paraId="2B4C228F" w14:textId="77777777" w:rsidR="004E02A1" w:rsidRPr="001B36C1" w:rsidRDefault="004E02A1" w:rsidP="005D618A">
            <w:r w:rsidRPr="001B36C1">
              <w:t>E</w:t>
            </w:r>
          </w:p>
        </w:tc>
        <w:tc>
          <w:tcPr>
            <w:tcW w:w="3400" w:type="dxa"/>
            <w:hideMark/>
          </w:tcPr>
          <w:p w14:paraId="22D68C96" w14:textId="77777777" w:rsidR="004E02A1" w:rsidRPr="001B36C1" w:rsidRDefault="008B42F2" w:rsidP="005D618A">
            <w:pPr>
              <w:rPr>
                <w:lang w:val="en-US"/>
              </w:rPr>
            </w:pPr>
            <w:hyperlink r:id="rId19" w:history="1">
              <w:r w:rsidR="004E02A1" w:rsidRPr="001B36C1">
                <w:rPr>
                  <w:rStyle w:val="Lienhypertexte"/>
                  <w:color w:val="auto"/>
                  <w:lang w:val="en-US"/>
                </w:rPr>
                <w:t>Revised ECE/TRANS/WP.29/GRSP/2021/28</w:t>
              </w:r>
            </w:hyperlink>
          </w:p>
        </w:tc>
        <w:tc>
          <w:tcPr>
            <w:tcW w:w="605" w:type="dxa"/>
            <w:hideMark/>
          </w:tcPr>
          <w:p w14:paraId="1BDC18A8" w14:textId="77777777" w:rsidR="004E02A1" w:rsidRPr="001B36C1" w:rsidRDefault="004E02A1" w:rsidP="005D618A">
            <w:r w:rsidRPr="001B36C1">
              <w:t>(a)</w:t>
            </w:r>
          </w:p>
        </w:tc>
      </w:tr>
      <w:tr w:rsidR="004E02A1" w:rsidRPr="001B36C1" w14:paraId="1EBDED6C" w14:textId="77777777" w:rsidTr="000B4186">
        <w:tc>
          <w:tcPr>
            <w:tcW w:w="566" w:type="dxa"/>
            <w:hideMark/>
          </w:tcPr>
          <w:p w14:paraId="5EE58B29" w14:textId="77777777" w:rsidR="004E02A1" w:rsidRPr="001B36C1" w:rsidRDefault="004E02A1" w:rsidP="005D618A">
            <w:r w:rsidRPr="001B36C1">
              <w:t>21/</w:t>
            </w:r>
            <w:r w:rsidRPr="001B36C1">
              <w:br/>
              <w:t>Rev.1</w:t>
            </w:r>
          </w:p>
        </w:tc>
        <w:tc>
          <w:tcPr>
            <w:tcW w:w="1299" w:type="dxa"/>
            <w:hideMark/>
          </w:tcPr>
          <w:p w14:paraId="27189530" w14:textId="77777777" w:rsidR="004E02A1" w:rsidRPr="001B36C1" w:rsidRDefault="004E02A1" w:rsidP="005D618A">
            <w:r w:rsidRPr="001B36C1">
              <w:t>OICA</w:t>
            </w:r>
          </w:p>
        </w:tc>
        <w:tc>
          <w:tcPr>
            <w:tcW w:w="829" w:type="dxa"/>
            <w:hideMark/>
          </w:tcPr>
          <w:p w14:paraId="75201E7D" w14:textId="77777777" w:rsidR="004E02A1" w:rsidRPr="001B36C1" w:rsidRDefault="004E02A1" w:rsidP="005D618A">
            <w:r w:rsidRPr="001B36C1">
              <w:t>10</w:t>
            </w:r>
          </w:p>
        </w:tc>
        <w:tc>
          <w:tcPr>
            <w:tcW w:w="771" w:type="dxa"/>
            <w:hideMark/>
          </w:tcPr>
          <w:p w14:paraId="6C3E8942" w14:textId="77777777" w:rsidR="004E02A1" w:rsidRPr="001B36C1" w:rsidRDefault="004E02A1" w:rsidP="005D618A">
            <w:r w:rsidRPr="001B36C1">
              <w:t>E</w:t>
            </w:r>
          </w:p>
        </w:tc>
        <w:tc>
          <w:tcPr>
            <w:tcW w:w="3400" w:type="dxa"/>
            <w:hideMark/>
          </w:tcPr>
          <w:p w14:paraId="36249FE4" w14:textId="77777777" w:rsidR="004E02A1" w:rsidRPr="001B36C1" w:rsidRDefault="008B42F2" w:rsidP="005D618A">
            <w:pPr>
              <w:rPr>
                <w:lang w:val="en-US"/>
              </w:rPr>
            </w:pPr>
            <w:hyperlink r:id="rId20" w:history="1">
              <w:r w:rsidR="004E02A1" w:rsidRPr="001B36C1">
                <w:rPr>
                  <w:rStyle w:val="Lienhypertexte"/>
                  <w:color w:val="auto"/>
                  <w:lang w:val="en-US"/>
                </w:rPr>
                <w:t>Amendments to ECE/TRANS/WP.29/GRSP/2021/28</w:t>
              </w:r>
            </w:hyperlink>
          </w:p>
        </w:tc>
        <w:tc>
          <w:tcPr>
            <w:tcW w:w="605" w:type="dxa"/>
            <w:hideMark/>
          </w:tcPr>
          <w:p w14:paraId="3616AB7F" w14:textId="77777777" w:rsidR="004E02A1" w:rsidRPr="001B36C1" w:rsidRDefault="004E02A1" w:rsidP="005D618A">
            <w:r w:rsidRPr="001B36C1">
              <w:t>(d)</w:t>
            </w:r>
          </w:p>
        </w:tc>
      </w:tr>
      <w:tr w:rsidR="004E02A1" w:rsidRPr="001B36C1" w14:paraId="052A2AEF" w14:textId="77777777" w:rsidTr="000B4186">
        <w:tc>
          <w:tcPr>
            <w:tcW w:w="566" w:type="dxa"/>
            <w:hideMark/>
          </w:tcPr>
          <w:p w14:paraId="774A0A3E" w14:textId="77777777" w:rsidR="004E02A1" w:rsidRPr="001B36C1" w:rsidRDefault="004E02A1" w:rsidP="005D618A">
            <w:r w:rsidRPr="001B36C1">
              <w:t>22</w:t>
            </w:r>
          </w:p>
        </w:tc>
        <w:tc>
          <w:tcPr>
            <w:tcW w:w="1299" w:type="dxa"/>
            <w:hideMark/>
          </w:tcPr>
          <w:p w14:paraId="6E77EDB3" w14:textId="77777777" w:rsidR="004E02A1" w:rsidRPr="001B36C1" w:rsidRDefault="004E02A1" w:rsidP="005D618A">
            <w:r w:rsidRPr="001B36C1">
              <w:t>CLEPA</w:t>
            </w:r>
          </w:p>
        </w:tc>
        <w:tc>
          <w:tcPr>
            <w:tcW w:w="829" w:type="dxa"/>
            <w:hideMark/>
          </w:tcPr>
          <w:p w14:paraId="09E6CB91" w14:textId="77777777" w:rsidR="004E02A1" w:rsidRPr="001B36C1" w:rsidRDefault="004E02A1" w:rsidP="005D618A">
            <w:r w:rsidRPr="001B36C1">
              <w:t>11</w:t>
            </w:r>
          </w:p>
        </w:tc>
        <w:tc>
          <w:tcPr>
            <w:tcW w:w="771" w:type="dxa"/>
            <w:hideMark/>
          </w:tcPr>
          <w:p w14:paraId="761C1D90" w14:textId="77777777" w:rsidR="004E02A1" w:rsidRPr="001B36C1" w:rsidRDefault="004E02A1" w:rsidP="005D618A">
            <w:r w:rsidRPr="001B36C1">
              <w:t>E</w:t>
            </w:r>
          </w:p>
        </w:tc>
        <w:tc>
          <w:tcPr>
            <w:tcW w:w="3400" w:type="dxa"/>
            <w:hideMark/>
          </w:tcPr>
          <w:p w14:paraId="2FA71DBE" w14:textId="77777777" w:rsidR="004E02A1" w:rsidRPr="001B36C1" w:rsidRDefault="008B42F2" w:rsidP="005D618A">
            <w:pPr>
              <w:rPr>
                <w:lang w:val="en-US"/>
              </w:rPr>
            </w:pPr>
            <w:hyperlink r:id="rId21" w:history="1">
              <w:r w:rsidR="004E02A1" w:rsidRPr="001B36C1">
                <w:rPr>
                  <w:rStyle w:val="Lienhypertexte"/>
                  <w:color w:val="auto"/>
                  <w:lang w:val="en-US"/>
                </w:rPr>
                <w:t>UN Regulation No. 129 neck limits: effect of chin-to-chest contact and potential solutions</w:t>
              </w:r>
            </w:hyperlink>
          </w:p>
        </w:tc>
        <w:tc>
          <w:tcPr>
            <w:tcW w:w="605" w:type="dxa"/>
            <w:hideMark/>
          </w:tcPr>
          <w:p w14:paraId="392CC263" w14:textId="77777777" w:rsidR="004E02A1" w:rsidRPr="001B36C1" w:rsidRDefault="004E02A1" w:rsidP="005D618A">
            <w:r w:rsidRPr="001B36C1">
              <w:t>(a)</w:t>
            </w:r>
          </w:p>
        </w:tc>
      </w:tr>
      <w:tr w:rsidR="004E02A1" w:rsidRPr="001B36C1" w14:paraId="14374F27" w14:textId="77777777" w:rsidTr="000B4186">
        <w:tc>
          <w:tcPr>
            <w:tcW w:w="566" w:type="dxa"/>
            <w:hideMark/>
          </w:tcPr>
          <w:p w14:paraId="3DBDB391" w14:textId="77777777" w:rsidR="004E02A1" w:rsidRPr="001B36C1" w:rsidRDefault="004E02A1" w:rsidP="005D618A">
            <w:r w:rsidRPr="001B36C1">
              <w:t>23</w:t>
            </w:r>
          </w:p>
        </w:tc>
        <w:tc>
          <w:tcPr>
            <w:tcW w:w="1299" w:type="dxa"/>
            <w:hideMark/>
          </w:tcPr>
          <w:p w14:paraId="319EA9FA" w14:textId="77777777" w:rsidR="004E02A1" w:rsidRPr="001B36C1" w:rsidRDefault="004E02A1" w:rsidP="005D618A">
            <w:r w:rsidRPr="001B36C1">
              <w:t>EC</w:t>
            </w:r>
          </w:p>
        </w:tc>
        <w:tc>
          <w:tcPr>
            <w:tcW w:w="829" w:type="dxa"/>
            <w:hideMark/>
          </w:tcPr>
          <w:p w14:paraId="2EEBAFAB" w14:textId="77777777" w:rsidR="004E02A1" w:rsidRPr="001B36C1" w:rsidRDefault="004E02A1" w:rsidP="005D618A">
            <w:r w:rsidRPr="001B36C1">
              <w:t>24(a)</w:t>
            </w:r>
          </w:p>
        </w:tc>
        <w:tc>
          <w:tcPr>
            <w:tcW w:w="771" w:type="dxa"/>
            <w:hideMark/>
          </w:tcPr>
          <w:p w14:paraId="22BEF06A" w14:textId="77777777" w:rsidR="004E02A1" w:rsidRPr="001B36C1" w:rsidRDefault="004E02A1" w:rsidP="005D618A">
            <w:r w:rsidRPr="001B36C1">
              <w:t>E</w:t>
            </w:r>
          </w:p>
        </w:tc>
        <w:tc>
          <w:tcPr>
            <w:tcW w:w="3400" w:type="dxa"/>
            <w:hideMark/>
          </w:tcPr>
          <w:p w14:paraId="1219DC51" w14:textId="77777777" w:rsidR="004E02A1" w:rsidRPr="001B36C1" w:rsidRDefault="008B42F2" w:rsidP="005D618A">
            <w:pPr>
              <w:rPr>
                <w:lang w:val="en-US"/>
              </w:rPr>
            </w:pPr>
            <w:hyperlink r:id="rId22" w:history="1">
              <w:r w:rsidR="004E02A1" w:rsidRPr="001B36C1">
                <w:rPr>
                  <w:rStyle w:val="Lienhypertexte"/>
                  <w:color w:val="auto"/>
                  <w:lang w:val="en-US"/>
                </w:rPr>
                <w:t>EC study to review the appropriateness of crash pulses used in current EU legislation</w:t>
              </w:r>
            </w:hyperlink>
          </w:p>
        </w:tc>
        <w:tc>
          <w:tcPr>
            <w:tcW w:w="605" w:type="dxa"/>
            <w:hideMark/>
          </w:tcPr>
          <w:p w14:paraId="0525BFAF" w14:textId="77777777" w:rsidR="004E02A1" w:rsidRPr="001B36C1" w:rsidRDefault="004E02A1" w:rsidP="005D618A">
            <w:r w:rsidRPr="001B36C1">
              <w:t>(a)</w:t>
            </w:r>
          </w:p>
        </w:tc>
      </w:tr>
      <w:tr w:rsidR="004E02A1" w:rsidRPr="001B36C1" w14:paraId="13894F07" w14:textId="77777777" w:rsidTr="000B4186">
        <w:tc>
          <w:tcPr>
            <w:tcW w:w="566" w:type="dxa"/>
            <w:hideMark/>
          </w:tcPr>
          <w:p w14:paraId="28E455F3" w14:textId="77777777" w:rsidR="004E02A1" w:rsidRPr="001B36C1" w:rsidRDefault="004E02A1" w:rsidP="005D618A">
            <w:r w:rsidRPr="001B36C1">
              <w:t>24</w:t>
            </w:r>
          </w:p>
        </w:tc>
        <w:tc>
          <w:tcPr>
            <w:tcW w:w="1299" w:type="dxa"/>
          </w:tcPr>
          <w:p w14:paraId="5AC20964" w14:textId="77777777" w:rsidR="004E02A1" w:rsidRPr="001B36C1" w:rsidRDefault="004E02A1" w:rsidP="005D618A">
            <w:r w:rsidRPr="001B36C1">
              <w:t>IMMA</w:t>
            </w:r>
          </w:p>
          <w:p w14:paraId="60EF316B" w14:textId="77777777" w:rsidR="004E02A1" w:rsidRPr="001B36C1" w:rsidRDefault="004E02A1" w:rsidP="005D618A"/>
        </w:tc>
        <w:tc>
          <w:tcPr>
            <w:tcW w:w="829" w:type="dxa"/>
            <w:hideMark/>
          </w:tcPr>
          <w:p w14:paraId="5347CBE2" w14:textId="77777777" w:rsidR="004E02A1" w:rsidRPr="001B36C1" w:rsidRDefault="004E02A1" w:rsidP="005D618A">
            <w:r w:rsidRPr="001B36C1">
              <w:t>13</w:t>
            </w:r>
          </w:p>
        </w:tc>
        <w:tc>
          <w:tcPr>
            <w:tcW w:w="771" w:type="dxa"/>
            <w:hideMark/>
          </w:tcPr>
          <w:p w14:paraId="04657A2B" w14:textId="77777777" w:rsidR="004E02A1" w:rsidRPr="001B36C1" w:rsidRDefault="004E02A1" w:rsidP="005D618A">
            <w:r w:rsidRPr="001B36C1">
              <w:t>E</w:t>
            </w:r>
          </w:p>
        </w:tc>
        <w:tc>
          <w:tcPr>
            <w:tcW w:w="3400" w:type="dxa"/>
            <w:hideMark/>
          </w:tcPr>
          <w:p w14:paraId="440C67A9" w14:textId="77777777" w:rsidR="004E02A1" w:rsidRPr="001B36C1" w:rsidRDefault="008B42F2" w:rsidP="005D618A">
            <w:pPr>
              <w:rPr>
                <w:lang w:val="en-US"/>
              </w:rPr>
            </w:pPr>
            <w:hyperlink r:id="rId23" w:history="1">
              <w:r w:rsidR="004E02A1" w:rsidRPr="001B36C1">
                <w:rPr>
                  <w:rStyle w:val="Lienhypertexte"/>
                  <w:color w:val="auto"/>
                  <w:lang w:val="en-US"/>
                </w:rPr>
                <w:t>Proposal to amend ECE/TRANS/WP.29/GRSP/2021/22</w:t>
              </w:r>
            </w:hyperlink>
          </w:p>
        </w:tc>
        <w:tc>
          <w:tcPr>
            <w:tcW w:w="605" w:type="dxa"/>
            <w:hideMark/>
          </w:tcPr>
          <w:p w14:paraId="2AF1A666" w14:textId="77777777" w:rsidR="004E02A1" w:rsidRPr="001B36C1" w:rsidRDefault="004E02A1" w:rsidP="005D618A">
            <w:r w:rsidRPr="001B36C1">
              <w:t>(d)</w:t>
            </w:r>
          </w:p>
        </w:tc>
      </w:tr>
      <w:tr w:rsidR="004E02A1" w:rsidRPr="001B36C1" w14:paraId="75DFCA05" w14:textId="77777777" w:rsidTr="000B4186">
        <w:trPr>
          <w:cantSplit/>
        </w:trPr>
        <w:tc>
          <w:tcPr>
            <w:tcW w:w="566" w:type="dxa"/>
            <w:hideMark/>
          </w:tcPr>
          <w:p w14:paraId="15A98D52" w14:textId="77777777" w:rsidR="004E02A1" w:rsidRPr="001B36C1" w:rsidRDefault="004E02A1" w:rsidP="005D618A">
            <w:r w:rsidRPr="001B36C1">
              <w:t>25</w:t>
            </w:r>
          </w:p>
        </w:tc>
        <w:tc>
          <w:tcPr>
            <w:tcW w:w="1299" w:type="dxa"/>
            <w:hideMark/>
          </w:tcPr>
          <w:p w14:paraId="249F4B19" w14:textId="77777777" w:rsidR="004E02A1" w:rsidRPr="001B36C1" w:rsidRDefault="004E02A1" w:rsidP="005D618A">
            <w:r w:rsidRPr="001B36C1">
              <w:t>OICA</w:t>
            </w:r>
          </w:p>
        </w:tc>
        <w:tc>
          <w:tcPr>
            <w:tcW w:w="829" w:type="dxa"/>
            <w:hideMark/>
          </w:tcPr>
          <w:p w14:paraId="0E10BC6D" w14:textId="77777777" w:rsidR="004E02A1" w:rsidRPr="001B36C1" w:rsidRDefault="004E02A1" w:rsidP="005D618A">
            <w:r w:rsidRPr="001B36C1">
              <w:t>6</w:t>
            </w:r>
          </w:p>
        </w:tc>
        <w:tc>
          <w:tcPr>
            <w:tcW w:w="771" w:type="dxa"/>
            <w:hideMark/>
          </w:tcPr>
          <w:p w14:paraId="331959DF" w14:textId="77777777" w:rsidR="004E02A1" w:rsidRPr="001B36C1" w:rsidRDefault="004E02A1" w:rsidP="005D618A">
            <w:r w:rsidRPr="001B36C1">
              <w:t>E</w:t>
            </w:r>
          </w:p>
        </w:tc>
        <w:tc>
          <w:tcPr>
            <w:tcW w:w="3400" w:type="dxa"/>
            <w:hideMark/>
          </w:tcPr>
          <w:p w14:paraId="6E99834B" w14:textId="77777777" w:rsidR="004E02A1" w:rsidRPr="001B36C1" w:rsidRDefault="008B42F2" w:rsidP="005D618A">
            <w:pPr>
              <w:rPr>
                <w:lang w:val="en-US"/>
              </w:rPr>
            </w:pPr>
            <w:hyperlink r:id="rId24" w:history="1">
              <w:r w:rsidR="004E02A1" w:rsidRPr="001B36C1">
                <w:rPr>
                  <w:rStyle w:val="Lienhypertexte"/>
                  <w:color w:val="auto"/>
                  <w:lang w:val="en-US"/>
                </w:rPr>
                <w:t>UN-R16 proposal by Japan ECE/TRANS/WP.29/GRSP/2021/19</w:t>
              </w:r>
            </w:hyperlink>
          </w:p>
        </w:tc>
        <w:tc>
          <w:tcPr>
            <w:tcW w:w="605" w:type="dxa"/>
            <w:hideMark/>
          </w:tcPr>
          <w:p w14:paraId="124ED8CC" w14:textId="77777777" w:rsidR="004E02A1" w:rsidRPr="001B36C1" w:rsidRDefault="004E02A1" w:rsidP="005D618A">
            <w:r w:rsidRPr="001B36C1">
              <w:t>(a)</w:t>
            </w:r>
          </w:p>
        </w:tc>
      </w:tr>
      <w:tr w:rsidR="004E02A1" w:rsidRPr="001B36C1" w14:paraId="148EC65B" w14:textId="77777777" w:rsidTr="000B4186">
        <w:trPr>
          <w:cantSplit/>
        </w:trPr>
        <w:tc>
          <w:tcPr>
            <w:tcW w:w="566" w:type="dxa"/>
            <w:hideMark/>
          </w:tcPr>
          <w:p w14:paraId="25561FB3" w14:textId="77777777" w:rsidR="004E02A1" w:rsidRPr="001B36C1" w:rsidRDefault="004E02A1" w:rsidP="005D618A">
            <w:r w:rsidRPr="001B36C1">
              <w:t>26</w:t>
            </w:r>
          </w:p>
        </w:tc>
        <w:tc>
          <w:tcPr>
            <w:tcW w:w="1299" w:type="dxa"/>
            <w:hideMark/>
          </w:tcPr>
          <w:p w14:paraId="740ACF7F" w14:textId="77777777" w:rsidR="004E02A1" w:rsidRPr="001B36C1" w:rsidRDefault="004E02A1" w:rsidP="005D618A">
            <w:r w:rsidRPr="001B36C1">
              <w:t>OICA</w:t>
            </w:r>
          </w:p>
        </w:tc>
        <w:tc>
          <w:tcPr>
            <w:tcW w:w="829" w:type="dxa"/>
            <w:hideMark/>
          </w:tcPr>
          <w:p w14:paraId="5DC72130" w14:textId="77777777" w:rsidR="004E02A1" w:rsidRPr="001B36C1" w:rsidRDefault="004E02A1" w:rsidP="005D618A">
            <w:r w:rsidRPr="001B36C1">
              <w:t>9</w:t>
            </w:r>
          </w:p>
        </w:tc>
        <w:tc>
          <w:tcPr>
            <w:tcW w:w="771" w:type="dxa"/>
            <w:hideMark/>
          </w:tcPr>
          <w:p w14:paraId="3B511790" w14:textId="77777777" w:rsidR="004E02A1" w:rsidRPr="001B36C1" w:rsidRDefault="004E02A1" w:rsidP="005D618A">
            <w:r w:rsidRPr="001B36C1">
              <w:t>E</w:t>
            </w:r>
          </w:p>
        </w:tc>
        <w:tc>
          <w:tcPr>
            <w:tcW w:w="3400" w:type="dxa"/>
            <w:hideMark/>
          </w:tcPr>
          <w:p w14:paraId="3101C315" w14:textId="77777777" w:rsidR="004E02A1" w:rsidRPr="001B36C1" w:rsidRDefault="008B42F2" w:rsidP="005D618A">
            <w:pPr>
              <w:rPr>
                <w:lang w:val="en-US"/>
              </w:rPr>
            </w:pPr>
            <w:hyperlink r:id="rId25" w:history="1">
              <w:r w:rsidR="004E02A1" w:rsidRPr="001B36C1">
                <w:rPr>
                  <w:rStyle w:val="Lienhypertexte"/>
                  <w:color w:val="auto"/>
                  <w:lang w:val="en-US"/>
                </w:rPr>
                <w:t>Proposal for Supplement 2 to the 03 series of amendments to UN Regulation No. 100</w:t>
              </w:r>
            </w:hyperlink>
          </w:p>
        </w:tc>
        <w:tc>
          <w:tcPr>
            <w:tcW w:w="605" w:type="dxa"/>
            <w:hideMark/>
          </w:tcPr>
          <w:p w14:paraId="2BA5D951" w14:textId="77777777" w:rsidR="004E02A1" w:rsidRPr="001B36C1" w:rsidRDefault="004E02A1" w:rsidP="005D618A">
            <w:r w:rsidRPr="001B36C1">
              <w:t>(d)</w:t>
            </w:r>
          </w:p>
        </w:tc>
      </w:tr>
      <w:tr w:rsidR="004E02A1" w:rsidRPr="001B36C1" w14:paraId="03CE025D" w14:textId="77777777" w:rsidTr="000B4186">
        <w:trPr>
          <w:cantSplit/>
        </w:trPr>
        <w:tc>
          <w:tcPr>
            <w:tcW w:w="566" w:type="dxa"/>
            <w:hideMark/>
          </w:tcPr>
          <w:p w14:paraId="445C40F0" w14:textId="77777777" w:rsidR="004E02A1" w:rsidRPr="001B36C1" w:rsidRDefault="004E02A1" w:rsidP="005D618A">
            <w:r w:rsidRPr="001B36C1">
              <w:t>27</w:t>
            </w:r>
          </w:p>
        </w:tc>
        <w:tc>
          <w:tcPr>
            <w:tcW w:w="1299" w:type="dxa"/>
            <w:hideMark/>
          </w:tcPr>
          <w:p w14:paraId="223413A7" w14:textId="77777777" w:rsidR="004E02A1" w:rsidRPr="001B36C1" w:rsidRDefault="004E02A1" w:rsidP="005D618A">
            <w:r w:rsidRPr="001B36C1">
              <w:t>Norway</w:t>
            </w:r>
          </w:p>
        </w:tc>
        <w:tc>
          <w:tcPr>
            <w:tcW w:w="829" w:type="dxa"/>
            <w:hideMark/>
          </w:tcPr>
          <w:p w14:paraId="42E2A6B0" w14:textId="77777777" w:rsidR="004E02A1" w:rsidRPr="001B36C1" w:rsidRDefault="004E02A1" w:rsidP="005D618A">
            <w:r w:rsidRPr="001B36C1">
              <w:t>7</w:t>
            </w:r>
          </w:p>
        </w:tc>
        <w:tc>
          <w:tcPr>
            <w:tcW w:w="771" w:type="dxa"/>
            <w:hideMark/>
          </w:tcPr>
          <w:p w14:paraId="0C21908C" w14:textId="77777777" w:rsidR="004E02A1" w:rsidRPr="001B36C1" w:rsidRDefault="004E02A1" w:rsidP="005D618A">
            <w:r w:rsidRPr="001B36C1">
              <w:t>E</w:t>
            </w:r>
          </w:p>
        </w:tc>
        <w:tc>
          <w:tcPr>
            <w:tcW w:w="3400" w:type="dxa"/>
            <w:hideMark/>
          </w:tcPr>
          <w:p w14:paraId="7EB2FFD5" w14:textId="77777777" w:rsidR="004E02A1" w:rsidRPr="001B36C1" w:rsidRDefault="008B42F2" w:rsidP="005D618A">
            <w:pPr>
              <w:rPr>
                <w:lang w:val="en-US"/>
              </w:rPr>
            </w:pPr>
            <w:hyperlink r:id="rId26" w:history="1">
              <w:r w:rsidR="004E02A1" w:rsidRPr="001B36C1">
                <w:rPr>
                  <w:rStyle w:val="Lienhypertexte"/>
                  <w:color w:val="auto"/>
                  <w:lang w:val="en-US"/>
                </w:rPr>
                <w:t>Proposal for the 11 series of amendments to UN Regulation No. 17 (Strength of seats)</w:t>
              </w:r>
            </w:hyperlink>
          </w:p>
        </w:tc>
        <w:tc>
          <w:tcPr>
            <w:tcW w:w="605" w:type="dxa"/>
            <w:hideMark/>
          </w:tcPr>
          <w:p w14:paraId="340D7854" w14:textId="77777777" w:rsidR="004E02A1" w:rsidRPr="001B36C1" w:rsidRDefault="004E02A1" w:rsidP="005D618A">
            <w:r w:rsidRPr="001B36C1">
              <w:t>(c)</w:t>
            </w:r>
          </w:p>
        </w:tc>
      </w:tr>
      <w:tr w:rsidR="004E02A1" w:rsidRPr="001B36C1" w14:paraId="784B51E9" w14:textId="77777777" w:rsidTr="000B4186">
        <w:tc>
          <w:tcPr>
            <w:tcW w:w="566" w:type="dxa"/>
            <w:hideMark/>
          </w:tcPr>
          <w:p w14:paraId="113D6714" w14:textId="77777777" w:rsidR="004E02A1" w:rsidRPr="001B36C1" w:rsidRDefault="004E02A1" w:rsidP="005D618A">
            <w:r w:rsidRPr="001B36C1">
              <w:t>28</w:t>
            </w:r>
          </w:p>
        </w:tc>
        <w:tc>
          <w:tcPr>
            <w:tcW w:w="1299" w:type="dxa"/>
            <w:hideMark/>
          </w:tcPr>
          <w:p w14:paraId="7BA83411" w14:textId="77777777" w:rsidR="004E02A1" w:rsidRPr="001B36C1" w:rsidRDefault="004E02A1" w:rsidP="005D618A">
            <w:pPr>
              <w:rPr>
                <w:lang w:val="en-US"/>
              </w:rPr>
            </w:pPr>
            <w:r w:rsidRPr="001B36C1">
              <w:rPr>
                <w:lang w:val="en-US"/>
              </w:rPr>
              <w:t>Ad hoc group - UN Reg. 22</w:t>
            </w:r>
          </w:p>
        </w:tc>
        <w:tc>
          <w:tcPr>
            <w:tcW w:w="829" w:type="dxa"/>
            <w:hideMark/>
          </w:tcPr>
          <w:p w14:paraId="7EE26D27" w14:textId="77777777" w:rsidR="004E02A1" w:rsidRPr="001B36C1" w:rsidRDefault="004E02A1" w:rsidP="005D618A">
            <w:r w:rsidRPr="001B36C1">
              <w:t>8</w:t>
            </w:r>
          </w:p>
        </w:tc>
        <w:tc>
          <w:tcPr>
            <w:tcW w:w="771" w:type="dxa"/>
            <w:hideMark/>
          </w:tcPr>
          <w:p w14:paraId="4F827078" w14:textId="77777777" w:rsidR="004E02A1" w:rsidRPr="001B36C1" w:rsidRDefault="004E02A1" w:rsidP="005D618A">
            <w:r w:rsidRPr="001B36C1">
              <w:t>E</w:t>
            </w:r>
          </w:p>
        </w:tc>
        <w:tc>
          <w:tcPr>
            <w:tcW w:w="3400" w:type="dxa"/>
            <w:hideMark/>
          </w:tcPr>
          <w:p w14:paraId="5A219CCF" w14:textId="77777777" w:rsidR="004E02A1" w:rsidRPr="001B36C1" w:rsidRDefault="008B42F2" w:rsidP="005D618A">
            <w:pPr>
              <w:rPr>
                <w:lang w:val="en-US"/>
              </w:rPr>
            </w:pPr>
            <w:hyperlink r:id="rId27" w:history="1">
              <w:r w:rsidR="004E02A1" w:rsidRPr="001B36C1">
                <w:rPr>
                  <w:rStyle w:val="Lienhypertexte"/>
                  <w:color w:val="auto"/>
                  <w:lang w:val="en-US"/>
                </w:rPr>
                <w:t>Proposal for Supplement 2 to the 06 series of amendments of UN Regulation No. 22 (Protective helmets)</w:t>
              </w:r>
            </w:hyperlink>
          </w:p>
        </w:tc>
        <w:tc>
          <w:tcPr>
            <w:tcW w:w="605" w:type="dxa"/>
            <w:hideMark/>
          </w:tcPr>
          <w:p w14:paraId="56899CA5" w14:textId="77777777" w:rsidR="004E02A1" w:rsidRPr="001B36C1" w:rsidRDefault="004E02A1" w:rsidP="005D618A">
            <w:r w:rsidRPr="001B36C1">
              <w:t>(a)</w:t>
            </w:r>
          </w:p>
        </w:tc>
      </w:tr>
      <w:tr w:rsidR="004E02A1" w:rsidRPr="001B36C1" w14:paraId="58404F84" w14:textId="77777777" w:rsidTr="000B4186">
        <w:tc>
          <w:tcPr>
            <w:tcW w:w="566" w:type="dxa"/>
            <w:hideMark/>
          </w:tcPr>
          <w:p w14:paraId="7C924E07" w14:textId="77777777" w:rsidR="004E02A1" w:rsidRPr="001B36C1" w:rsidRDefault="004E02A1" w:rsidP="005D618A">
            <w:r w:rsidRPr="001B36C1">
              <w:t>29</w:t>
            </w:r>
          </w:p>
        </w:tc>
        <w:tc>
          <w:tcPr>
            <w:tcW w:w="1299" w:type="dxa"/>
            <w:hideMark/>
          </w:tcPr>
          <w:p w14:paraId="13C86273" w14:textId="77777777" w:rsidR="004E02A1" w:rsidRPr="001B36C1" w:rsidRDefault="004E02A1" w:rsidP="005D618A">
            <w:r w:rsidRPr="001B36C1">
              <w:t>EC</w:t>
            </w:r>
          </w:p>
        </w:tc>
        <w:tc>
          <w:tcPr>
            <w:tcW w:w="829" w:type="dxa"/>
            <w:hideMark/>
          </w:tcPr>
          <w:p w14:paraId="09758BA8" w14:textId="77777777" w:rsidR="004E02A1" w:rsidRPr="001B36C1" w:rsidRDefault="004E02A1" w:rsidP="005D618A">
            <w:r w:rsidRPr="001B36C1">
              <w:t>24(g)</w:t>
            </w:r>
          </w:p>
        </w:tc>
        <w:tc>
          <w:tcPr>
            <w:tcW w:w="771" w:type="dxa"/>
            <w:hideMark/>
          </w:tcPr>
          <w:p w14:paraId="7D7B5025" w14:textId="77777777" w:rsidR="004E02A1" w:rsidRPr="001B36C1" w:rsidRDefault="004E02A1" w:rsidP="005D618A">
            <w:r w:rsidRPr="001B36C1">
              <w:t>E</w:t>
            </w:r>
          </w:p>
        </w:tc>
        <w:tc>
          <w:tcPr>
            <w:tcW w:w="3400" w:type="dxa"/>
            <w:hideMark/>
          </w:tcPr>
          <w:p w14:paraId="7EBE8A68" w14:textId="77777777" w:rsidR="004E02A1" w:rsidRPr="001B36C1" w:rsidRDefault="004E02A1" w:rsidP="005D618A">
            <w:r w:rsidRPr="001B36C1">
              <w:t xml:space="preserve">UN </w:t>
            </w:r>
            <w:hyperlink r:id="rId28" w:history="1">
              <w:r w:rsidRPr="001B36C1">
                <w:rPr>
                  <w:rStyle w:val="Lienhypertexte"/>
                  <w:color w:val="auto"/>
                </w:rPr>
                <w:t>Regulation No. 95 Front Plate Elongation Requirement Review</w:t>
              </w:r>
            </w:hyperlink>
          </w:p>
        </w:tc>
        <w:tc>
          <w:tcPr>
            <w:tcW w:w="605" w:type="dxa"/>
            <w:hideMark/>
          </w:tcPr>
          <w:p w14:paraId="6ED0B86E" w14:textId="77777777" w:rsidR="004E02A1" w:rsidRPr="001B36C1" w:rsidRDefault="004E02A1" w:rsidP="005D618A">
            <w:r w:rsidRPr="001B36C1">
              <w:t>(a)</w:t>
            </w:r>
          </w:p>
        </w:tc>
      </w:tr>
      <w:tr w:rsidR="004E02A1" w:rsidRPr="001B36C1" w14:paraId="0D78F547" w14:textId="77777777" w:rsidTr="000B4186">
        <w:tc>
          <w:tcPr>
            <w:tcW w:w="566" w:type="dxa"/>
            <w:hideMark/>
          </w:tcPr>
          <w:p w14:paraId="36376906" w14:textId="77777777" w:rsidR="004E02A1" w:rsidRPr="001B36C1" w:rsidRDefault="004E02A1" w:rsidP="005D618A">
            <w:r w:rsidRPr="001B36C1">
              <w:t>30</w:t>
            </w:r>
          </w:p>
        </w:tc>
        <w:tc>
          <w:tcPr>
            <w:tcW w:w="1299" w:type="dxa"/>
            <w:hideMark/>
          </w:tcPr>
          <w:p w14:paraId="06C4DE81" w14:textId="77777777" w:rsidR="004E02A1" w:rsidRPr="001B36C1" w:rsidRDefault="004E02A1" w:rsidP="005D618A">
            <w:r w:rsidRPr="001B36C1">
              <w:t>Euro NCAP</w:t>
            </w:r>
          </w:p>
        </w:tc>
        <w:tc>
          <w:tcPr>
            <w:tcW w:w="829" w:type="dxa"/>
            <w:hideMark/>
          </w:tcPr>
          <w:p w14:paraId="4998ADBD" w14:textId="77777777" w:rsidR="004E02A1" w:rsidRPr="001B36C1" w:rsidRDefault="004E02A1" w:rsidP="005D618A">
            <w:r w:rsidRPr="001B36C1">
              <w:t>24(f)</w:t>
            </w:r>
          </w:p>
        </w:tc>
        <w:tc>
          <w:tcPr>
            <w:tcW w:w="771" w:type="dxa"/>
            <w:hideMark/>
          </w:tcPr>
          <w:p w14:paraId="014E1251" w14:textId="77777777" w:rsidR="004E02A1" w:rsidRPr="001B36C1" w:rsidRDefault="004E02A1" w:rsidP="005D618A">
            <w:r w:rsidRPr="001B36C1">
              <w:t>E</w:t>
            </w:r>
          </w:p>
        </w:tc>
        <w:tc>
          <w:tcPr>
            <w:tcW w:w="3400" w:type="dxa"/>
            <w:hideMark/>
          </w:tcPr>
          <w:p w14:paraId="2B215B0F" w14:textId="77777777" w:rsidR="004E02A1" w:rsidRPr="001B36C1" w:rsidRDefault="008B42F2" w:rsidP="005D618A">
            <w:pPr>
              <w:rPr>
                <w:lang w:val="en-US"/>
              </w:rPr>
            </w:pPr>
            <w:hyperlink r:id="rId29" w:history="1">
              <w:r w:rsidR="004E02A1" w:rsidRPr="001B36C1">
                <w:rPr>
                  <w:rStyle w:val="Lienhypertexte"/>
                  <w:color w:val="auto"/>
                  <w:lang w:val="en-US"/>
                </w:rPr>
                <w:t>Euro NCAP Child Presence Detection</w:t>
              </w:r>
            </w:hyperlink>
          </w:p>
        </w:tc>
        <w:tc>
          <w:tcPr>
            <w:tcW w:w="605" w:type="dxa"/>
            <w:hideMark/>
          </w:tcPr>
          <w:p w14:paraId="39AF19AE" w14:textId="77777777" w:rsidR="004E02A1" w:rsidRPr="001B36C1" w:rsidRDefault="004E02A1" w:rsidP="005D618A">
            <w:r w:rsidRPr="001B36C1">
              <w:t>(a)</w:t>
            </w:r>
          </w:p>
        </w:tc>
      </w:tr>
      <w:tr w:rsidR="004E02A1" w:rsidRPr="001B36C1" w14:paraId="6E39E787" w14:textId="77777777" w:rsidTr="000B4186">
        <w:tc>
          <w:tcPr>
            <w:tcW w:w="566" w:type="dxa"/>
            <w:hideMark/>
          </w:tcPr>
          <w:p w14:paraId="7466647B" w14:textId="77777777" w:rsidR="004E02A1" w:rsidRPr="001B36C1" w:rsidRDefault="004E02A1" w:rsidP="005D618A">
            <w:r w:rsidRPr="001B36C1">
              <w:t>31</w:t>
            </w:r>
          </w:p>
        </w:tc>
        <w:tc>
          <w:tcPr>
            <w:tcW w:w="1299" w:type="dxa"/>
            <w:hideMark/>
          </w:tcPr>
          <w:p w14:paraId="1729ABA9" w14:textId="77777777" w:rsidR="004E02A1" w:rsidRPr="001B36C1" w:rsidRDefault="004E02A1" w:rsidP="005D618A">
            <w:r w:rsidRPr="001B36C1">
              <w:t>Netherlands</w:t>
            </w:r>
          </w:p>
        </w:tc>
        <w:tc>
          <w:tcPr>
            <w:tcW w:w="829" w:type="dxa"/>
            <w:hideMark/>
          </w:tcPr>
          <w:p w14:paraId="34AB384E" w14:textId="77777777" w:rsidR="004E02A1" w:rsidRPr="001B36C1" w:rsidRDefault="004E02A1" w:rsidP="005D618A">
            <w:r w:rsidRPr="001B36C1">
              <w:t>5</w:t>
            </w:r>
          </w:p>
        </w:tc>
        <w:tc>
          <w:tcPr>
            <w:tcW w:w="771" w:type="dxa"/>
            <w:hideMark/>
          </w:tcPr>
          <w:p w14:paraId="279BCDDF" w14:textId="77777777" w:rsidR="004E02A1" w:rsidRPr="001B36C1" w:rsidRDefault="004E02A1" w:rsidP="005D618A">
            <w:r w:rsidRPr="001B36C1">
              <w:t>E</w:t>
            </w:r>
          </w:p>
        </w:tc>
        <w:tc>
          <w:tcPr>
            <w:tcW w:w="3400" w:type="dxa"/>
            <w:hideMark/>
          </w:tcPr>
          <w:p w14:paraId="1F35AD12" w14:textId="77777777" w:rsidR="004E02A1" w:rsidRPr="001B36C1" w:rsidRDefault="008B42F2" w:rsidP="005D618A">
            <w:pPr>
              <w:rPr>
                <w:lang w:val="en-US"/>
              </w:rPr>
            </w:pPr>
            <w:hyperlink r:id="rId30" w:history="1">
              <w:r w:rsidR="004E02A1" w:rsidRPr="001B36C1">
                <w:rPr>
                  <w:rStyle w:val="Lienhypertexte"/>
                  <w:color w:val="auto"/>
                  <w:lang w:val="en-US"/>
                </w:rPr>
                <w:t>Proposal for 05 series of amendments to UN Regulation No. 12 - protection of the driver against the steering mechanism in the event of impact</w:t>
              </w:r>
            </w:hyperlink>
          </w:p>
        </w:tc>
        <w:tc>
          <w:tcPr>
            <w:tcW w:w="605" w:type="dxa"/>
            <w:hideMark/>
          </w:tcPr>
          <w:p w14:paraId="693D42D5" w14:textId="77777777" w:rsidR="004E02A1" w:rsidRPr="001B36C1" w:rsidRDefault="004E02A1" w:rsidP="005D618A">
            <w:r w:rsidRPr="001B36C1">
              <w:t>(d)</w:t>
            </w:r>
          </w:p>
        </w:tc>
      </w:tr>
      <w:tr w:rsidR="004E02A1" w:rsidRPr="001B36C1" w14:paraId="09A08DA2" w14:textId="77777777" w:rsidTr="000B4186">
        <w:tc>
          <w:tcPr>
            <w:tcW w:w="566" w:type="dxa"/>
            <w:hideMark/>
          </w:tcPr>
          <w:p w14:paraId="3E741370" w14:textId="77777777" w:rsidR="004E02A1" w:rsidRPr="001B36C1" w:rsidRDefault="004E02A1" w:rsidP="005D618A">
            <w:r w:rsidRPr="001B36C1">
              <w:t>32</w:t>
            </w:r>
          </w:p>
        </w:tc>
        <w:tc>
          <w:tcPr>
            <w:tcW w:w="1299" w:type="dxa"/>
            <w:hideMark/>
          </w:tcPr>
          <w:p w14:paraId="061A9106" w14:textId="77777777" w:rsidR="004E02A1" w:rsidRPr="001B36C1" w:rsidRDefault="004E02A1" w:rsidP="005D618A">
            <w:r w:rsidRPr="001B36C1">
              <w:t>Japan</w:t>
            </w:r>
          </w:p>
        </w:tc>
        <w:tc>
          <w:tcPr>
            <w:tcW w:w="829" w:type="dxa"/>
            <w:hideMark/>
          </w:tcPr>
          <w:p w14:paraId="443A44C8" w14:textId="77777777" w:rsidR="004E02A1" w:rsidRPr="001B36C1" w:rsidRDefault="004E02A1" w:rsidP="005D618A">
            <w:r w:rsidRPr="001B36C1">
              <w:t>6</w:t>
            </w:r>
          </w:p>
        </w:tc>
        <w:tc>
          <w:tcPr>
            <w:tcW w:w="771" w:type="dxa"/>
            <w:hideMark/>
          </w:tcPr>
          <w:p w14:paraId="0A6D8FF1" w14:textId="77777777" w:rsidR="004E02A1" w:rsidRPr="001B36C1" w:rsidRDefault="004E02A1" w:rsidP="005D618A">
            <w:r w:rsidRPr="001B36C1">
              <w:t>E</w:t>
            </w:r>
          </w:p>
        </w:tc>
        <w:tc>
          <w:tcPr>
            <w:tcW w:w="3400" w:type="dxa"/>
            <w:hideMark/>
          </w:tcPr>
          <w:p w14:paraId="2837B784" w14:textId="77777777" w:rsidR="004E02A1" w:rsidRPr="001B36C1" w:rsidRDefault="008B42F2" w:rsidP="005D618A">
            <w:pPr>
              <w:rPr>
                <w:lang w:val="en-US"/>
              </w:rPr>
            </w:pPr>
            <w:hyperlink r:id="rId31" w:history="1">
              <w:r w:rsidR="004E02A1" w:rsidRPr="001B36C1">
                <w:rPr>
                  <w:rStyle w:val="Lienhypertexte"/>
                  <w:color w:val="auto"/>
                  <w:lang w:val="en-US"/>
                </w:rPr>
                <w:t>Sled Test Results of Small Female Dummy</w:t>
              </w:r>
            </w:hyperlink>
          </w:p>
        </w:tc>
        <w:tc>
          <w:tcPr>
            <w:tcW w:w="605" w:type="dxa"/>
            <w:hideMark/>
          </w:tcPr>
          <w:p w14:paraId="7C8807CF" w14:textId="77777777" w:rsidR="004E02A1" w:rsidRPr="001B36C1" w:rsidRDefault="004E02A1" w:rsidP="005D618A">
            <w:r w:rsidRPr="001B36C1">
              <w:t>(a)</w:t>
            </w:r>
          </w:p>
        </w:tc>
      </w:tr>
      <w:tr w:rsidR="004E02A1" w:rsidRPr="001B36C1" w14:paraId="0D52FFC0" w14:textId="77777777" w:rsidTr="000B4186">
        <w:tc>
          <w:tcPr>
            <w:tcW w:w="566" w:type="dxa"/>
            <w:hideMark/>
          </w:tcPr>
          <w:p w14:paraId="6F663606" w14:textId="77777777" w:rsidR="004E02A1" w:rsidRPr="001B36C1" w:rsidRDefault="004E02A1" w:rsidP="005D618A">
            <w:r w:rsidRPr="001B36C1">
              <w:t>33</w:t>
            </w:r>
          </w:p>
        </w:tc>
        <w:tc>
          <w:tcPr>
            <w:tcW w:w="1299" w:type="dxa"/>
            <w:hideMark/>
          </w:tcPr>
          <w:p w14:paraId="3F336A88" w14:textId="77777777" w:rsidR="004E02A1" w:rsidRPr="001B36C1" w:rsidRDefault="004E02A1" w:rsidP="005D618A">
            <w:r w:rsidRPr="001B36C1">
              <w:t>TF-GTR9</w:t>
            </w:r>
          </w:p>
        </w:tc>
        <w:tc>
          <w:tcPr>
            <w:tcW w:w="829" w:type="dxa"/>
            <w:hideMark/>
          </w:tcPr>
          <w:p w14:paraId="328AC20B" w14:textId="77777777" w:rsidR="004E02A1" w:rsidRPr="001B36C1" w:rsidRDefault="004E02A1" w:rsidP="005D618A">
            <w:r w:rsidRPr="001B36C1">
              <w:t>2(a)</w:t>
            </w:r>
          </w:p>
        </w:tc>
        <w:tc>
          <w:tcPr>
            <w:tcW w:w="771" w:type="dxa"/>
            <w:hideMark/>
          </w:tcPr>
          <w:p w14:paraId="1042E349" w14:textId="77777777" w:rsidR="004E02A1" w:rsidRPr="001B36C1" w:rsidRDefault="004E02A1" w:rsidP="005D618A">
            <w:r w:rsidRPr="001B36C1">
              <w:t>E</w:t>
            </w:r>
          </w:p>
        </w:tc>
        <w:tc>
          <w:tcPr>
            <w:tcW w:w="3400" w:type="dxa"/>
            <w:hideMark/>
          </w:tcPr>
          <w:p w14:paraId="71161F57" w14:textId="77777777" w:rsidR="004E02A1" w:rsidRPr="001B36C1" w:rsidRDefault="004E02A1" w:rsidP="005D618A">
            <w:pPr>
              <w:rPr>
                <w:lang w:val="en-US"/>
              </w:rPr>
            </w:pPr>
            <w:r w:rsidRPr="001B36C1">
              <w:rPr>
                <w:lang w:val="en-US"/>
              </w:rPr>
              <w:t>Technical Working Subgroup on GTR9 Amendment 3: Status Report</w:t>
            </w:r>
          </w:p>
        </w:tc>
        <w:tc>
          <w:tcPr>
            <w:tcW w:w="605" w:type="dxa"/>
            <w:hideMark/>
          </w:tcPr>
          <w:p w14:paraId="78BD32CE" w14:textId="77777777" w:rsidR="004E02A1" w:rsidRPr="001B36C1" w:rsidRDefault="004E02A1" w:rsidP="005D618A">
            <w:r w:rsidRPr="001B36C1">
              <w:t>(a)</w:t>
            </w:r>
          </w:p>
        </w:tc>
      </w:tr>
      <w:tr w:rsidR="004E02A1" w:rsidRPr="001B36C1" w14:paraId="5006FEEA" w14:textId="77777777" w:rsidTr="000B4186">
        <w:tc>
          <w:tcPr>
            <w:tcW w:w="566" w:type="dxa"/>
            <w:hideMark/>
          </w:tcPr>
          <w:p w14:paraId="442A266B" w14:textId="77777777" w:rsidR="004E02A1" w:rsidRPr="001B36C1" w:rsidRDefault="004E02A1" w:rsidP="005D618A">
            <w:r w:rsidRPr="001B36C1">
              <w:t>34/</w:t>
            </w:r>
            <w:r w:rsidRPr="001B36C1">
              <w:br/>
              <w:t>Rev.3</w:t>
            </w:r>
          </w:p>
        </w:tc>
        <w:tc>
          <w:tcPr>
            <w:tcW w:w="1299" w:type="dxa"/>
            <w:hideMark/>
          </w:tcPr>
          <w:p w14:paraId="20109D28" w14:textId="77777777" w:rsidR="004E02A1" w:rsidRPr="001B36C1" w:rsidRDefault="004E02A1" w:rsidP="005D618A">
            <w:r w:rsidRPr="001B36C1">
              <w:t>Secretariat</w:t>
            </w:r>
          </w:p>
        </w:tc>
        <w:tc>
          <w:tcPr>
            <w:tcW w:w="829" w:type="dxa"/>
            <w:hideMark/>
          </w:tcPr>
          <w:p w14:paraId="3869C98B" w14:textId="77777777" w:rsidR="004E02A1" w:rsidRPr="001B36C1" w:rsidRDefault="004E02A1" w:rsidP="005D618A">
            <w:r w:rsidRPr="001B36C1">
              <w:t>24(i)</w:t>
            </w:r>
          </w:p>
        </w:tc>
        <w:tc>
          <w:tcPr>
            <w:tcW w:w="771" w:type="dxa"/>
            <w:hideMark/>
          </w:tcPr>
          <w:p w14:paraId="4D65B44F" w14:textId="77777777" w:rsidR="004E02A1" w:rsidRPr="001B36C1" w:rsidRDefault="004E02A1" w:rsidP="005D618A">
            <w:r w:rsidRPr="001B36C1">
              <w:t>E</w:t>
            </w:r>
          </w:p>
        </w:tc>
        <w:tc>
          <w:tcPr>
            <w:tcW w:w="3400" w:type="dxa"/>
            <w:hideMark/>
          </w:tcPr>
          <w:p w14:paraId="51C31A3B" w14:textId="77777777" w:rsidR="004E02A1" w:rsidRPr="001B36C1" w:rsidRDefault="004E02A1" w:rsidP="005D618A">
            <w:pPr>
              <w:rPr>
                <w:lang w:val="en-US"/>
              </w:rPr>
            </w:pPr>
            <w:r w:rsidRPr="001B36C1">
              <w:rPr>
                <w:lang w:val="en-US"/>
              </w:rPr>
              <w:t>Decisions submitted to silence procedure following formal meetings with remote participation Of the Working Party on Passive Safety (GRSP), 10 December 2021</w:t>
            </w:r>
          </w:p>
        </w:tc>
        <w:tc>
          <w:tcPr>
            <w:tcW w:w="605" w:type="dxa"/>
            <w:hideMark/>
          </w:tcPr>
          <w:p w14:paraId="44D239FA" w14:textId="77777777" w:rsidR="004E02A1" w:rsidRPr="001B36C1" w:rsidRDefault="004E02A1" w:rsidP="005D618A">
            <w:r w:rsidRPr="001B36C1">
              <w:t>(d)</w:t>
            </w:r>
          </w:p>
        </w:tc>
      </w:tr>
      <w:tr w:rsidR="004E02A1" w:rsidRPr="001B36C1" w14:paraId="17400031" w14:textId="77777777" w:rsidTr="000B4186">
        <w:tc>
          <w:tcPr>
            <w:tcW w:w="566" w:type="dxa"/>
            <w:hideMark/>
          </w:tcPr>
          <w:p w14:paraId="376E41B5" w14:textId="77777777" w:rsidR="004E02A1" w:rsidRPr="001B36C1" w:rsidRDefault="004E02A1" w:rsidP="005D618A">
            <w:r w:rsidRPr="001B36C1">
              <w:t>35</w:t>
            </w:r>
          </w:p>
        </w:tc>
        <w:tc>
          <w:tcPr>
            <w:tcW w:w="1299" w:type="dxa"/>
            <w:hideMark/>
          </w:tcPr>
          <w:p w14:paraId="1BDB8968" w14:textId="77777777" w:rsidR="004E02A1" w:rsidRPr="001B36C1" w:rsidRDefault="004E02A1" w:rsidP="005D618A">
            <w:r w:rsidRPr="001B36C1">
              <w:t>IWG HFCV</w:t>
            </w:r>
          </w:p>
        </w:tc>
        <w:tc>
          <w:tcPr>
            <w:tcW w:w="829" w:type="dxa"/>
            <w:hideMark/>
          </w:tcPr>
          <w:p w14:paraId="50332DA7" w14:textId="77777777" w:rsidR="004E02A1" w:rsidRPr="001B36C1" w:rsidRDefault="004E02A1" w:rsidP="005D618A">
            <w:r w:rsidRPr="001B36C1">
              <w:t>3</w:t>
            </w:r>
          </w:p>
        </w:tc>
        <w:tc>
          <w:tcPr>
            <w:tcW w:w="771" w:type="dxa"/>
            <w:hideMark/>
          </w:tcPr>
          <w:p w14:paraId="566B3576" w14:textId="77777777" w:rsidR="004E02A1" w:rsidRPr="001B36C1" w:rsidRDefault="004E02A1" w:rsidP="005D618A">
            <w:r w:rsidRPr="001B36C1">
              <w:t>E</w:t>
            </w:r>
          </w:p>
        </w:tc>
        <w:tc>
          <w:tcPr>
            <w:tcW w:w="3400" w:type="dxa"/>
            <w:hideMark/>
          </w:tcPr>
          <w:p w14:paraId="69EEC8E1" w14:textId="77777777" w:rsidR="004E02A1" w:rsidRPr="001B36C1" w:rsidRDefault="008B42F2" w:rsidP="005D618A">
            <w:pPr>
              <w:rPr>
                <w:lang w:val="en-US"/>
              </w:rPr>
            </w:pPr>
            <w:hyperlink r:id="rId32" w:history="1">
              <w:r w:rsidR="004E02A1" w:rsidRPr="001B36C1">
                <w:rPr>
                  <w:rStyle w:val="Lienhypertexte"/>
                  <w:color w:val="auto"/>
                  <w:lang w:val="en-US"/>
                </w:rPr>
                <w:t>Summary Report by Chair of IWG for GTR 13 (Hydrogen-Powered Vehicles) to the 70th Meeting of GRSP (December 9, 2021</w:t>
              </w:r>
            </w:hyperlink>
          </w:p>
        </w:tc>
        <w:tc>
          <w:tcPr>
            <w:tcW w:w="605" w:type="dxa"/>
            <w:hideMark/>
          </w:tcPr>
          <w:p w14:paraId="089D57DA" w14:textId="77777777" w:rsidR="004E02A1" w:rsidRPr="001B36C1" w:rsidRDefault="004E02A1" w:rsidP="005D618A">
            <w:r w:rsidRPr="001B36C1">
              <w:t>(a)</w:t>
            </w:r>
          </w:p>
        </w:tc>
      </w:tr>
      <w:tr w:rsidR="004E02A1" w:rsidRPr="001B36C1" w14:paraId="76EED960" w14:textId="77777777" w:rsidTr="000B4186">
        <w:tc>
          <w:tcPr>
            <w:tcW w:w="566" w:type="dxa"/>
            <w:hideMark/>
          </w:tcPr>
          <w:p w14:paraId="0D5421E9" w14:textId="77777777" w:rsidR="004E02A1" w:rsidRPr="001B36C1" w:rsidRDefault="004E02A1" w:rsidP="005D618A">
            <w:r w:rsidRPr="001B36C1">
              <w:t>36</w:t>
            </w:r>
          </w:p>
        </w:tc>
        <w:tc>
          <w:tcPr>
            <w:tcW w:w="1299" w:type="dxa"/>
            <w:hideMark/>
          </w:tcPr>
          <w:p w14:paraId="6FA58D68" w14:textId="77777777" w:rsidR="004E02A1" w:rsidRPr="001B36C1" w:rsidRDefault="004E02A1" w:rsidP="005D618A">
            <w:r w:rsidRPr="001B36C1">
              <w:t>TF-GTR9</w:t>
            </w:r>
          </w:p>
        </w:tc>
        <w:tc>
          <w:tcPr>
            <w:tcW w:w="829" w:type="dxa"/>
            <w:hideMark/>
          </w:tcPr>
          <w:p w14:paraId="3D2EBD9A" w14:textId="77777777" w:rsidR="004E02A1" w:rsidRPr="001B36C1" w:rsidRDefault="004E02A1" w:rsidP="005D618A">
            <w:r w:rsidRPr="001B36C1">
              <w:t>2(a)</w:t>
            </w:r>
          </w:p>
        </w:tc>
        <w:tc>
          <w:tcPr>
            <w:tcW w:w="771" w:type="dxa"/>
            <w:hideMark/>
          </w:tcPr>
          <w:p w14:paraId="452C894C" w14:textId="77777777" w:rsidR="004E02A1" w:rsidRPr="001B36C1" w:rsidRDefault="004E02A1" w:rsidP="005D618A">
            <w:r w:rsidRPr="001B36C1">
              <w:t>E</w:t>
            </w:r>
          </w:p>
        </w:tc>
        <w:tc>
          <w:tcPr>
            <w:tcW w:w="3400" w:type="dxa"/>
            <w:hideMark/>
          </w:tcPr>
          <w:p w14:paraId="589C05F8" w14:textId="77777777" w:rsidR="004E02A1" w:rsidRPr="001B36C1" w:rsidRDefault="008B42F2" w:rsidP="005D618A">
            <w:pPr>
              <w:rPr>
                <w:lang w:val="en-US"/>
              </w:rPr>
            </w:pPr>
            <w:hyperlink r:id="rId33" w:history="1">
              <w:r w:rsidR="004E02A1" w:rsidRPr="001B36C1">
                <w:rPr>
                  <w:rStyle w:val="Lienhypertexte"/>
                  <w:color w:val="auto"/>
                  <w:lang w:val="en-US"/>
                </w:rPr>
                <w:t>Technical Working Subgroup on GTR9 Amendment 3: Complete - Status Report</w:t>
              </w:r>
            </w:hyperlink>
          </w:p>
        </w:tc>
        <w:tc>
          <w:tcPr>
            <w:tcW w:w="605" w:type="dxa"/>
          </w:tcPr>
          <w:p w14:paraId="749DE15E" w14:textId="77777777" w:rsidR="004E02A1" w:rsidRPr="001B36C1" w:rsidRDefault="004E02A1" w:rsidP="005D618A">
            <w:r w:rsidRPr="001B36C1">
              <w:t>(a)</w:t>
            </w:r>
          </w:p>
          <w:p w14:paraId="67DBD107" w14:textId="77777777" w:rsidR="004E02A1" w:rsidRPr="001B36C1" w:rsidRDefault="004E02A1" w:rsidP="005D618A"/>
        </w:tc>
      </w:tr>
      <w:tr w:rsidR="004E02A1" w:rsidRPr="001B36C1" w14:paraId="3775521B" w14:textId="77777777" w:rsidTr="000B4186">
        <w:tc>
          <w:tcPr>
            <w:tcW w:w="566" w:type="dxa"/>
            <w:hideMark/>
          </w:tcPr>
          <w:p w14:paraId="44161DED" w14:textId="77777777" w:rsidR="004E02A1" w:rsidRPr="001B36C1" w:rsidRDefault="004E02A1" w:rsidP="005D618A">
            <w:r w:rsidRPr="001B36C1">
              <w:t>37</w:t>
            </w:r>
          </w:p>
        </w:tc>
        <w:tc>
          <w:tcPr>
            <w:tcW w:w="1299" w:type="dxa"/>
            <w:hideMark/>
          </w:tcPr>
          <w:p w14:paraId="1F86F639" w14:textId="77777777" w:rsidR="004E02A1" w:rsidRPr="001B36C1" w:rsidRDefault="004E02A1" w:rsidP="005D618A">
            <w:r w:rsidRPr="001B36C1">
              <w:t>IWG EVS</w:t>
            </w:r>
          </w:p>
        </w:tc>
        <w:tc>
          <w:tcPr>
            <w:tcW w:w="829" w:type="dxa"/>
            <w:hideMark/>
          </w:tcPr>
          <w:p w14:paraId="17A0BC7B" w14:textId="77777777" w:rsidR="004E02A1" w:rsidRPr="001B36C1" w:rsidRDefault="004E02A1" w:rsidP="005D618A">
            <w:r w:rsidRPr="001B36C1">
              <w:t>4</w:t>
            </w:r>
          </w:p>
        </w:tc>
        <w:tc>
          <w:tcPr>
            <w:tcW w:w="771" w:type="dxa"/>
            <w:hideMark/>
          </w:tcPr>
          <w:p w14:paraId="0C6B7103" w14:textId="77777777" w:rsidR="004E02A1" w:rsidRPr="001B36C1" w:rsidRDefault="004E02A1" w:rsidP="005D618A">
            <w:r w:rsidRPr="001B36C1">
              <w:t>E</w:t>
            </w:r>
          </w:p>
        </w:tc>
        <w:tc>
          <w:tcPr>
            <w:tcW w:w="3400" w:type="dxa"/>
            <w:hideMark/>
          </w:tcPr>
          <w:p w14:paraId="10DB27A8" w14:textId="77777777" w:rsidR="004E02A1" w:rsidRPr="001B36C1" w:rsidRDefault="008B42F2" w:rsidP="005D618A">
            <w:pPr>
              <w:rPr>
                <w:lang w:val="en-US"/>
              </w:rPr>
            </w:pPr>
            <w:hyperlink r:id="rId34" w:history="1">
              <w:r w:rsidR="004E02A1" w:rsidRPr="001B36C1">
                <w:rPr>
                  <w:rStyle w:val="Lienhypertexte"/>
                  <w:color w:val="auto"/>
                  <w:lang w:val="en-US"/>
                </w:rPr>
                <w:t>Summary Report by Chair of IWG for GTR 20 (Electrical Vehicle Safety) to the 70th Meeting of Group of Experts on Passive Safety December 10, 2021</w:t>
              </w:r>
            </w:hyperlink>
          </w:p>
        </w:tc>
        <w:tc>
          <w:tcPr>
            <w:tcW w:w="605" w:type="dxa"/>
            <w:hideMark/>
          </w:tcPr>
          <w:p w14:paraId="428D07E9" w14:textId="77777777" w:rsidR="004E02A1" w:rsidRPr="001B36C1" w:rsidRDefault="004E02A1" w:rsidP="005D618A">
            <w:r w:rsidRPr="001B36C1">
              <w:t>(a)</w:t>
            </w:r>
          </w:p>
        </w:tc>
      </w:tr>
      <w:tr w:rsidR="004E02A1" w:rsidRPr="001B36C1" w14:paraId="773B9AE2" w14:textId="77777777" w:rsidTr="000B4186">
        <w:tc>
          <w:tcPr>
            <w:tcW w:w="566" w:type="dxa"/>
            <w:tcBorders>
              <w:top w:val="nil"/>
              <w:left w:val="nil"/>
              <w:bottom w:val="single" w:sz="4" w:space="0" w:color="auto"/>
              <w:right w:val="nil"/>
            </w:tcBorders>
            <w:hideMark/>
          </w:tcPr>
          <w:p w14:paraId="2ADBB532" w14:textId="77777777" w:rsidR="004E02A1" w:rsidRPr="001B36C1" w:rsidRDefault="004E02A1" w:rsidP="005D618A">
            <w:r w:rsidRPr="001B36C1">
              <w:t>38</w:t>
            </w:r>
          </w:p>
        </w:tc>
        <w:tc>
          <w:tcPr>
            <w:tcW w:w="1299" w:type="dxa"/>
            <w:tcBorders>
              <w:top w:val="nil"/>
              <w:left w:val="nil"/>
              <w:bottom w:val="single" w:sz="4" w:space="0" w:color="auto"/>
              <w:right w:val="nil"/>
            </w:tcBorders>
            <w:hideMark/>
          </w:tcPr>
          <w:p w14:paraId="49C2FB68" w14:textId="77777777" w:rsidR="004E02A1" w:rsidRPr="001B36C1" w:rsidRDefault="004E02A1" w:rsidP="005D618A">
            <w:r w:rsidRPr="001B36C1">
              <w:t>Secretariat</w:t>
            </w:r>
          </w:p>
        </w:tc>
        <w:tc>
          <w:tcPr>
            <w:tcW w:w="829" w:type="dxa"/>
            <w:tcBorders>
              <w:top w:val="nil"/>
              <w:left w:val="nil"/>
              <w:bottom w:val="single" w:sz="4" w:space="0" w:color="auto"/>
              <w:right w:val="nil"/>
            </w:tcBorders>
            <w:hideMark/>
          </w:tcPr>
          <w:p w14:paraId="5833A01E" w14:textId="77777777" w:rsidR="004E02A1" w:rsidRPr="001B36C1" w:rsidRDefault="004E02A1" w:rsidP="005D618A">
            <w:r w:rsidRPr="001B36C1">
              <w:t>24(j)</w:t>
            </w:r>
          </w:p>
        </w:tc>
        <w:tc>
          <w:tcPr>
            <w:tcW w:w="771" w:type="dxa"/>
            <w:tcBorders>
              <w:top w:val="nil"/>
              <w:left w:val="nil"/>
              <w:bottom w:val="single" w:sz="4" w:space="0" w:color="auto"/>
              <w:right w:val="nil"/>
            </w:tcBorders>
            <w:hideMark/>
          </w:tcPr>
          <w:p w14:paraId="4F9288D9" w14:textId="77777777" w:rsidR="004E02A1" w:rsidRPr="001B36C1" w:rsidRDefault="004E02A1" w:rsidP="005D618A">
            <w:r w:rsidRPr="001B36C1">
              <w:t>E</w:t>
            </w:r>
          </w:p>
        </w:tc>
        <w:tc>
          <w:tcPr>
            <w:tcW w:w="3400" w:type="dxa"/>
            <w:tcBorders>
              <w:top w:val="nil"/>
              <w:left w:val="nil"/>
              <w:bottom w:val="single" w:sz="4" w:space="0" w:color="auto"/>
              <w:right w:val="nil"/>
            </w:tcBorders>
            <w:hideMark/>
          </w:tcPr>
          <w:p w14:paraId="4398C087" w14:textId="77777777" w:rsidR="004E02A1" w:rsidRPr="001B36C1" w:rsidRDefault="008B42F2" w:rsidP="005D618A">
            <w:pPr>
              <w:rPr>
                <w:lang w:val="en-US"/>
              </w:rPr>
            </w:pPr>
            <w:hyperlink r:id="rId35" w:history="1">
              <w:r w:rsidR="004E02A1" w:rsidRPr="001B36C1">
                <w:rPr>
                  <w:rStyle w:val="Lienhypertexte"/>
                  <w:color w:val="auto"/>
                  <w:lang w:val="en-US"/>
                </w:rPr>
                <w:t>Provisional agenda of the seventy-first session of GRSP</w:t>
              </w:r>
            </w:hyperlink>
          </w:p>
        </w:tc>
        <w:tc>
          <w:tcPr>
            <w:tcW w:w="605" w:type="dxa"/>
            <w:tcBorders>
              <w:top w:val="nil"/>
              <w:left w:val="nil"/>
              <w:bottom w:val="single" w:sz="4" w:space="0" w:color="auto"/>
              <w:right w:val="nil"/>
            </w:tcBorders>
            <w:hideMark/>
          </w:tcPr>
          <w:p w14:paraId="561ED0C3" w14:textId="77777777" w:rsidR="004E02A1" w:rsidRPr="001B36C1" w:rsidRDefault="004E02A1" w:rsidP="005D618A">
            <w:r w:rsidRPr="001B36C1">
              <w:t>(a)</w:t>
            </w:r>
          </w:p>
        </w:tc>
      </w:tr>
    </w:tbl>
    <w:p w14:paraId="6A3DFE73" w14:textId="77777777" w:rsidR="00473931" w:rsidRPr="001B36C1" w:rsidRDefault="00473931" w:rsidP="00473931">
      <w:pPr>
        <w:pStyle w:val="SingleTxtG"/>
        <w:keepNext/>
        <w:keepLines/>
        <w:spacing w:before="40" w:line="240" w:lineRule="auto"/>
        <w:ind w:left="567" w:right="113" w:firstLine="567"/>
        <w:jc w:val="left"/>
      </w:pPr>
      <w:r w:rsidRPr="001B36C1">
        <w:rPr>
          <w:i/>
          <w:iCs/>
        </w:rPr>
        <w:t>Notes</w:t>
      </w:r>
      <w:r w:rsidRPr="001B36C1">
        <w:t>:</w:t>
      </w:r>
    </w:p>
    <w:p w14:paraId="675782BA" w14:textId="77777777" w:rsidR="00473931" w:rsidRPr="001B36C1" w:rsidRDefault="00473931" w:rsidP="00473931">
      <w:pPr>
        <w:pStyle w:val="SingleTxtG"/>
        <w:spacing w:after="0" w:line="240" w:lineRule="auto"/>
        <w:rPr>
          <w:lang w:val="en-US"/>
        </w:rPr>
      </w:pPr>
      <w:r w:rsidRPr="001B36C1">
        <w:rPr>
          <w:lang w:val="en-US"/>
        </w:rPr>
        <w:t>(a)</w:t>
      </w:r>
      <w:r w:rsidRPr="001B36C1">
        <w:rPr>
          <w:lang w:val="en-US"/>
        </w:rPr>
        <w:tab/>
        <w:t>Consideration completed or superseded.</w:t>
      </w:r>
    </w:p>
    <w:p w14:paraId="233F0A90" w14:textId="77777777" w:rsidR="00473931" w:rsidRPr="001B36C1" w:rsidRDefault="00473931" w:rsidP="00473931">
      <w:pPr>
        <w:pStyle w:val="SingleTxtG"/>
        <w:spacing w:after="0" w:line="240" w:lineRule="auto"/>
        <w:rPr>
          <w:lang w:val="en-US"/>
        </w:rPr>
      </w:pPr>
      <w:r w:rsidRPr="001B36C1">
        <w:rPr>
          <w:lang w:val="en-US"/>
        </w:rPr>
        <w:t>(b)</w:t>
      </w:r>
      <w:r w:rsidRPr="001B36C1">
        <w:rPr>
          <w:lang w:val="en-US"/>
        </w:rPr>
        <w:tab/>
        <w:t>Continue consideration at the next session with an official symbol.</w:t>
      </w:r>
    </w:p>
    <w:p w14:paraId="44850CDB" w14:textId="77777777" w:rsidR="00473931" w:rsidRPr="001B36C1" w:rsidRDefault="00473931" w:rsidP="00473931">
      <w:pPr>
        <w:pStyle w:val="SingleTxtG"/>
        <w:spacing w:after="0" w:line="240" w:lineRule="auto"/>
        <w:rPr>
          <w:lang w:val="en-US"/>
        </w:rPr>
      </w:pPr>
      <w:r w:rsidRPr="001B36C1">
        <w:rPr>
          <w:lang w:val="en-US"/>
        </w:rPr>
        <w:lastRenderedPageBreak/>
        <w:t>(c)</w:t>
      </w:r>
      <w:r w:rsidRPr="001B36C1">
        <w:rPr>
          <w:lang w:val="en-US"/>
        </w:rPr>
        <w:tab/>
        <w:t>Continue consideration at the next session as an informal document.</w:t>
      </w:r>
    </w:p>
    <w:p w14:paraId="11A490C7" w14:textId="3F4AFF88" w:rsidR="004E02A1" w:rsidRPr="001B36C1" w:rsidRDefault="00473931" w:rsidP="00473931">
      <w:pPr>
        <w:pStyle w:val="SingleTxtG"/>
        <w:spacing w:after="0"/>
        <w:rPr>
          <w:sz w:val="18"/>
          <w:szCs w:val="18"/>
          <w:lang w:val="en-US"/>
        </w:rPr>
      </w:pPr>
      <w:r w:rsidRPr="001B36C1">
        <w:rPr>
          <w:lang w:val="en-US"/>
        </w:rPr>
        <w:t>(d)</w:t>
      </w:r>
      <w:r w:rsidRPr="001B36C1">
        <w:rPr>
          <w:lang w:val="en-US"/>
        </w:rPr>
        <w:tab/>
        <w:t>Adopted and to be submitted to WP.29.</w:t>
      </w:r>
    </w:p>
    <w:p w14:paraId="1424E051" w14:textId="65BE4A62" w:rsidR="004E02A1" w:rsidRPr="001B36C1" w:rsidRDefault="004E02A1" w:rsidP="004E02A1">
      <w:pPr>
        <w:pStyle w:val="SingleTxtG"/>
        <w:rPr>
          <w:lang w:val="en-US"/>
        </w:rPr>
      </w:pPr>
    </w:p>
    <w:p w14:paraId="5BAF3AD4" w14:textId="77777777" w:rsidR="004E02A1" w:rsidRPr="001B36C1" w:rsidRDefault="004E02A1" w:rsidP="004E02A1">
      <w:pPr>
        <w:pStyle w:val="SingleTxtG"/>
        <w:rPr>
          <w:lang w:val="en-US"/>
        </w:rPr>
        <w:sectPr w:rsidR="004E02A1" w:rsidRPr="001B36C1" w:rsidSect="004E02A1">
          <w:footerReference w:type="even" r:id="rId36"/>
          <w:headerReference w:type="first" r:id="rId37"/>
          <w:endnotePr>
            <w:numFmt w:val="decimal"/>
          </w:endnotePr>
          <w:pgSz w:w="11906" w:h="16838" w:code="9"/>
          <w:pgMar w:top="1417" w:right="1134" w:bottom="1134" w:left="1134" w:header="850" w:footer="567" w:gutter="0"/>
          <w:cols w:space="708"/>
          <w:docGrid w:linePitch="360"/>
        </w:sectPr>
      </w:pPr>
    </w:p>
    <w:p w14:paraId="070F940B" w14:textId="77777777" w:rsidR="004E02A1" w:rsidRPr="001B36C1" w:rsidRDefault="004E02A1" w:rsidP="000B4186">
      <w:pPr>
        <w:pStyle w:val="HChG"/>
        <w:rPr>
          <w:lang w:val="fr-FR"/>
        </w:rPr>
      </w:pPr>
      <w:r w:rsidRPr="001B36C1">
        <w:rPr>
          <w:lang w:val="fr-FR"/>
        </w:rPr>
        <w:lastRenderedPageBreak/>
        <w:t>Annexe II</w:t>
      </w:r>
    </w:p>
    <w:p w14:paraId="7BAF2736" w14:textId="0A6B19C5" w:rsidR="004E02A1" w:rsidRPr="001B36C1" w:rsidRDefault="004E02A1" w:rsidP="000B4186">
      <w:pPr>
        <w:pStyle w:val="HChG"/>
        <w:rPr>
          <w:lang w:val="fr-FR" w:eastAsia="ja-JP"/>
        </w:rPr>
      </w:pPr>
      <w:r w:rsidRPr="001B36C1">
        <w:rPr>
          <w:lang w:val="fr-FR" w:eastAsia="ja-JP"/>
        </w:rPr>
        <w:tab/>
      </w:r>
      <w:r w:rsidRPr="001B36C1">
        <w:rPr>
          <w:lang w:val="fr-FR" w:eastAsia="ja-JP"/>
        </w:rPr>
        <w:tab/>
      </w:r>
      <w:r w:rsidRPr="001B36C1">
        <w:rPr>
          <w:lang w:val="fr-FR"/>
        </w:rPr>
        <w:t>Projets d’amendements au Règlement ONU n</w:t>
      </w:r>
      <w:r w:rsidRPr="001B36C1">
        <w:rPr>
          <w:vertAlign w:val="superscript"/>
          <w:lang w:val="fr-FR"/>
        </w:rPr>
        <w:t>o</w:t>
      </w:r>
      <w:r w:rsidR="000B4186" w:rsidRPr="001B36C1">
        <w:rPr>
          <w:lang w:val="fr-FR"/>
        </w:rPr>
        <w:t> </w:t>
      </w:r>
      <w:r w:rsidRPr="001B36C1">
        <w:rPr>
          <w:lang w:val="fr-FR"/>
        </w:rPr>
        <w:t>1</w:t>
      </w:r>
      <w:r w:rsidR="00F14BAF" w:rsidRPr="001B36C1">
        <w:rPr>
          <w:lang w:val="fr-FR"/>
        </w:rPr>
        <w:t>2</w:t>
      </w:r>
      <w:r w:rsidRPr="001B36C1">
        <w:rPr>
          <w:lang w:val="fr-FR"/>
        </w:rPr>
        <w:t xml:space="preserve"> (Mécanisme de direction)</w:t>
      </w:r>
    </w:p>
    <w:p w14:paraId="09802BD2" w14:textId="3BD68FC8" w:rsidR="004E02A1" w:rsidRPr="001B36C1" w:rsidRDefault="004E02A1" w:rsidP="000B4186">
      <w:pPr>
        <w:pStyle w:val="H1G"/>
        <w:rPr>
          <w:lang w:val="fr-FR"/>
        </w:rPr>
      </w:pPr>
      <w:r w:rsidRPr="001B36C1">
        <w:rPr>
          <w:lang w:val="fr-FR" w:eastAsia="ja-JP"/>
        </w:rPr>
        <w:tab/>
      </w:r>
      <w:r w:rsidRPr="001B36C1">
        <w:rPr>
          <w:lang w:val="fr-FR" w:eastAsia="ja-JP"/>
        </w:rPr>
        <w:tab/>
      </w:r>
      <w:r w:rsidRPr="001B36C1">
        <w:rPr>
          <w:lang w:val="fr-FR"/>
        </w:rPr>
        <w:t>Amendements au document ECE/TRANS/WP.29/GRSP/2021/18 qui ont été adoptés (voir le paragraphe</w:t>
      </w:r>
      <w:r w:rsidR="000B4186" w:rsidRPr="001B36C1">
        <w:rPr>
          <w:lang w:val="fr-FR"/>
        </w:rPr>
        <w:t> </w:t>
      </w:r>
      <w:r w:rsidRPr="001B36C1">
        <w:rPr>
          <w:lang w:val="fr-FR"/>
        </w:rPr>
        <w:t>8 du présent rapport)</w:t>
      </w:r>
    </w:p>
    <w:p w14:paraId="151DCBAB" w14:textId="77777777" w:rsidR="004E02A1" w:rsidRPr="001B36C1" w:rsidRDefault="004E02A1" w:rsidP="000B4186">
      <w:pPr>
        <w:pStyle w:val="SingleTxtG"/>
        <w:rPr>
          <w:lang w:val="fr-FR"/>
        </w:rPr>
      </w:pPr>
      <w:r w:rsidRPr="001B36C1">
        <w:rPr>
          <w:lang w:val="fr-FR"/>
        </w:rPr>
        <w:t>...</w:t>
      </w:r>
    </w:p>
    <w:p w14:paraId="331B1153" w14:textId="77777777" w:rsidR="004E02A1" w:rsidRPr="001B36C1" w:rsidRDefault="004E02A1" w:rsidP="000B4186">
      <w:pPr>
        <w:pStyle w:val="SingleTxtG"/>
        <w:rPr>
          <w:lang w:val="fr-FR"/>
        </w:rPr>
      </w:pPr>
      <w:r w:rsidRPr="001B36C1">
        <w:rPr>
          <w:i/>
          <w:lang w:val="fr-FR"/>
        </w:rPr>
        <w:t xml:space="preserve">Paragraphe 5.6, </w:t>
      </w:r>
      <w:r w:rsidRPr="001B36C1">
        <w:rPr>
          <w:lang w:val="fr-FR"/>
        </w:rPr>
        <w:t>lire :</w:t>
      </w:r>
    </w:p>
    <w:p w14:paraId="50386BF7" w14:textId="35685064" w:rsidR="004E02A1" w:rsidRPr="001B36C1" w:rsidRDefault="004E02A1" w:rsidP="00473931">
      <w:pPr>
        <w:pStyle w:val="SingleTxtG"/>
        <w:ind w:left="2268" w:hanging="1134"/>
        <w:rPr>
          <w:lang w:val="fr-FR"/>
        </w:rPr>
      </w:pPr>
      <w:r w:rsidRPr="001B36C1">
        <w:rPr>
          <w:lang w:val="fr-FR"/>
        </w:rPr>
        <w:t>« 5.6</w:t>
      </w:r>
      <w:r w:rsidRPr="001B36C1">
        <w:rPr>
          <w:lang w:val="fr-FR"/>
        </w:rPr>
        <w:tab/>
        <w:t>Les prescriptions des paragraphes</w:t>
      </w:r>
      <w:r w:rsidR="000B4186" w:rsidRPr="001B36C1">
        <w:rPr>
          <w:lang w:val="fr-FR"/>
        </w:rPr>
        <w:t> </w:t>
      </w:r>
      <w:r w:rsidRPr="001B36C1">
        <w:rPr>
          <w:lang w:val="fr-FR"/>
        </w:rPr>
        <w:t>5.5 à 5.5.</w:t>
      </w:r>
      <w:r w:rsidRPr="001B36C1">
        <w:rPr>
          <w:b/>
          <w:bCs/>
          <w:lang w:val="fr-FR"/>
        </w:rPr>
        <w:t>4</w:t>
      </w:r>
      <w:r w:rsidRPr="001B36C1">
        <w:rPr>
          <w:lang w:val="fr-FR"/>
        </w:rPr>
        <w:t xml:space="preserve"> ci-dessus sont considérées comme remplies si le véhicule équipé d’une chaîne de traction électrique à haute tension satisfait aux prescriptions des paragraphes</w:t>
      </w:r>
      <w:r w:rsidR="000B4186" w:rsidRPr="001B36C1">
        <w:rPr>
          <w:lang w:val="fr-FR"/>
        </w:rPr>
        <w:t> </w:t>
      </w:r>
      <w:r w:rsidRPr="001B36C1">
        <w:rPr>
          <w:lang w:val="fr-FR"/>
        </w:rPr>
        <w:t>5.2.8 à 5.2.8.</w:t>
      </w:r>
      <w:r w:rsidRPr="001B36C1">
        <w:rPr>
          <w:b/>
          <w:bCs/>
          <w:lang w:val="fr-FR"/>
        </w:rPr>
        <w:t>4</w:t>
      </w:r>
      <w:r w:rsidRPr="001B36C1">
        <w:rPr>
          <w:lang w:val="fr-FR"/>
        </w:rPr>
        <w:t xml:space="preserve"> du Règlement </w:t>
      </w:r>
      <w:r w:rsidRPr="001B36C1">
        <w:rPr>
          <w:b/>
          <w:bCs/>
          <w:lang w:val="fr-FR"/>
        </w:rPr>
        <w:t>ONU</w:t>
      </w:r>
      <w:r w:rsidRPr="001B36C1">
        <w:rPr>
          <w:lang w:val="fr-FR"/>
        </w:rPr>
        <w:t xml:space="preserve"> n</w:t>
      </w:r>
      <w:r w:rsidRPr="001B36C1">
        <w:rPr>
          <w:vertAlign w:val="superscript"/>
          <w:lang w:val="fr-FR"/>
        </w:rPr>
        <w:t>o</w:t>
      </w:r>
      <w:r w:rsidR="000B4186" w:rsidRPr="001B36C1">
        <w:rPr>
          <w:lang w:val="fr-FR"/>
        </w:rPr>
        <w:t> </w:t>
      </w:r>
      <w:r w:rsidRPr="001B36C1">
        <w:rPr>
          <w:lang w:val="fr-FR"/>
        </w:rPr>
        <w:t>94, série</w:t>
      </w:r>
      <w:r w:rsidR="000B4186" w:rsidRPr="001B36C1">
        <w:rPr>
          <w:lang w:val="fr-FR"/>
        </w:rPr>
        <w:t> </w:t>
      </w:r>
      <w:r w:rsidRPr="001B36C1">
        <w:rPr>
          <w:lang w:val="fr-FR"/>
        </w:rPr>
        <w:t>0</w:t>
      </w:r>
      <w:r w:rsidRPr="001B36C1">
        <w:rPr>
          <w:b/>
          <w:bCs/>
          <w:lang w:val="fr-FR"/>
        </w:rPr>
        <w:t>4</w:t>
      </w:r>
      <w:r w:rsidRPr="001B36C1">
        <w:rPr>
          <w:lang w:val="fr-FR"/>
        </w:rPr>
        <w:t xml:space="preserve"> d’amendements, ou aux prescriptions des paragraphes</w:t>
      </w:r>
      <w:r w:rsidR="000B4186" w:rsidRPr="001B36C1">
        <w:rPr>
          <w:lang w:val="fr-FR"/>
        </w:rPr>
        <w:t> </w:t>
      </w:r>
      <w:r w:rsidRPr="001B36C1">
        <w:rPr>
          <w:lang w:val="fr-FR"/>
        </w:rPr>
        <w:t>5.2.8 à 5.2.8</w:t>
      </w:r>
      <w:r w:rsidRPr="001B36C1">
        <w:rPr>
          <w:b/>
          <w:bCs/>
          <w:lang w:val="fr-FR"/>
        </w:rPr>
        <w:t>.4</w:t>
      </w:r>
      <w:r w:rsidRPr="001B36C1">
        <w:rPr>
          <w:lang w:val="fr-FR"/>
        </w:rPr>
        <w:t xml:space="preserve"> du Règlement ONU n</w:t>
      </w:r>
      <w:r w:rsidRPr="001B36C1">
        <w:rPr>
          <w:vertAlign w:val="superscript"/>
          <w:lang w:val="fr-FR"/>
        </w:rPr>
        <w:t>o</w:t>
      </w:r>
      <w:r w:rsidRPr="001B36C1">
        <w:rPr>
          <w:lang w:val="fr-FR"/>
        </w:rPr>
        <w:t> 137</w:t>
      </w:r>
      <w:r w:rsidRPr="001B36C1">
        <w:rPr>
          <w:b/>
          <w:bCs/>
          <w:lang w:val="fr-FR"/>
        </w:rPr>
        <w:t>, série</w:t>
      </w:r>
      <w:r w:rsidR="000B4186" w:rsidRPr="001B36C1">
        <w:rPr>
          <w:b/>
          <w:bCs/>
          <w:lang w:val="fr-FR"/>
        </w:rPr>
        <w:t> </w:t>
      </w:r>
      <w:r w:rsidRPr="001B36C1">
        <w:rPr>
          <w:b/>
          <w:bCs/>
          <w:lang w:val="fr-FR"/>
        </w:rPr>
        <w:t>02 d’amendements</w:t>
      </w:r>
      <w:r w:rsidRPr="001B36C1">
        <w:rPr>
          <w:lang w:val="fr-FR"/>
        </w:rPr>
        <w:t>. ».</w:t>
      </w:r>
    </w:p>
    <w:p w14:paraId="3D4AF71C" w14:textId="7FF6D073" w:rsidR="004E02A1" w:rsidRPr="001B36C1" w:rsidRDefault="004E02A1" w:rsidP="004E02A1">
      <w:pPr>
        <w:pStyle w:val="SingleTxtG"/>
        <w:rPr>
          <w:lang w:val="fr-FR"/>
        </w:rPr>
      </w:pPr>
    </w:p>
    <w:p w14:paraId="6C81F034" w14:textId="77777777" w:rsidR="004E02A1" w:rsidRPr="001B36C1" w:rsidRDefault="004E02A1" w:rsidP="004E02A1">
      <w:pPr>
        <w:pStyle w:val="SingleTxtG"/>
        <w:sectPr w:rsidR="004E02A1" w:rsidRPr="001B36C1" w:rsidSect="004E02A1">
          <w:endnotePr>
            <w:numFmt w:val="decimal"/>
          </w:endnotePr>
          <w:pgSz w:w="11906" w:h="16838" w:code="9"/>
          <w:pgMar w:top="1417" w:right="1134" w:bottom="1134" w:left="1134" w:header="850" w:footer="567" w:gutter="0"/>
          <w:cols w:space="708"/>
          <w:docGrid w:linePitch="360"/>
        </w:sectPr>
      </w:pPr>
    </w:p>
    <w:p w14:paraId="0264EB26" w14:textId="77777777" w:rsidR="004E02A1" w:rsidRPr="001B36C1" w:rsidRDefault="004E02A1" w:rsidP="000B4186">
      <w:pPr>
        <w:pStyle w:val="HChG"/>
        <w:rPr>
          <w:lang w:val="fr-FR"/>
        </w:rPr>
      </w:pPr>
      <w:r w:rsidRPr="001B36C1">
        <w:rPr>
          <w:lang w:val="fr-FR"/>
        </w:rPr>
        <w:lastRenderedPageBreak/>
        <w:t>Annexe III</w:t>
      </w:r>
    </w:p>
    <w:p w14:paraId="749DCFAB" w14:textId="32E64ED5" w:rsidR="004E02A1" w:rsidRPr="001B36C1" w:rsidRDefault="004E02A1" w:rsidP="000B4186">
      <w:pPr>
        <w:pStyle w:val="HChG"/>
        <w:rPr>
          <w:lang w:val="fr-FR" w:eastAsia="ja-JP"/>
        </w:rPr>
      </w:pPr>
      <w:r w:rsidRPr="001B36C1">
        <w:rPr>
          <w:lang w:val="fr-FR" w:eastAsia="ja-JP"/>
        </w:rPr>
        <w:tab/>
      </w:r>
      <w:r w:rsidRPr="001B36C1">
        <w:rPr>
          <w:lang w:val="fr-FR" w:eastAsia="ja-JP"/>
        </w:rPr>
        <w:tab/>
      </w:r>
      <w:r w:rsidRPr="001B36C1">
        <w:rPr>
          <w:lang w:val="fr-FR"/>
        </w:rPr>
        <w:t>Projet d’amendements au Règlement ONU n</w:t>
      </w:r>
      <w:r w:rsidRPr="001B36C1">
        <w:rPr>
          <w:vertAlign w:val="superscript"/>
          <w:lang w:val="fr-FR"/>
        </w:rPr>
        <w:t>o</w:t>
      </w:r>
      <w:r w:rsidR="000B4186" w:rsidRPr="001B36C1">
        <w:rPr>
          <w:lang w:val="fr-FR"/>
        </w:rPr>
        <w:t> </w:t>
      </w:r>
      <w:r w:rsidRPr="001B36C1">
        <w:rPr>
          <w:lang w:val="fr-FR"/>
        </w:rPr>
        <w:t xml:space="preserve">22 </w:t>
      </w:r>
      <w:r w:rsidR="000B4186" w:rsidRPr="001B36C1">
        <w:rPr>
          <w:lang w:val="fr-FR"/>
        </w:rPr>
        <w:br/>
      </w:r>
      <w:r w:rsidRPr="001B36C1">
        <w:rPr>
          <w:lang w:val="fr-FR"/>
        </w:rPr>
        <w:t>(Casques</w:t>
      </w:r>
      <w:r w:rsidR="000B4186" w:rsidRPr="001B36C1">
        <w:rPr>
          <w:lang w:val="fr-FR"/>
        </w:rPr>
        <w:t xml:space="preserve"> </w:t>
      </w:r>
      <w:r w:rsidRPr="001B36C1">
        <w:rPr>
          <w:lang w:val="fr-FR"/>
        </w:rPr>
        <w:t>de</w:t>
      </w:r>
      <w:r w:rsidR="000B4186" w:rsidRPr="001B36C1">
        <w:rPr>
          <w:lang w:val="fr-FR"/>
        </w:rPr>
        <w:t xml:space="preserve"> </w:t>
      </w:r>
      <w:r w:rsidRPr="001B36C1">
        <w:rPr>
          <w:lang w:val="fr-FR"/>
        </w:rPr>
        <w:t>protection)</w:t>
      </w:r>
    </w:p>
    <w:p w14:paraId="6534BC2C" w14:textId="624E5FCC" w:rsidR="004E02A1" w:rsidRPr="001B36C1" w:rsidRDefault="004E02A1" w:rsidP="000B4186">
      <w:pPr>
        <w:pStyle w:val="H1G"/>
        <w:rPr>
          <w:lang w:val="fr-FR"/>
        </w:rPr>
      </w:pPr>
      <w:r w:rsidRPr="001B36C1">
        <w:rPr>
          <w:lang w:val="fr-FR" w:eastAsia="ja-JP"/>
        </w:rPr>
        <w:tab/>
      </w:r>
      <w:r w:rsidRPr="001B36C1">
        <w:rPr>
          <w:lang w:val="fr-FR" w:eastAsia="ja-JP"/>
        </w:rPr>
        <w:tab/>
      </w:r>
      <w:r w:rsidRPr="001B36C1">
        <w:rPr>
          <w:lang w:val="fr-FR"/>
        </w:rPr>
        <w:t>Amendements au document ECE/TRANS/WP.29/GRSP/2021/24 qui ont été adoptés (voir le paragraphe</w:t>
      </w:r>
      <w:r w:rsidR="000B4186" w:rsidRPr="001B36C1">
        <w:rPr>
          <w:lang w:val="fr-FR"/>
        </w:rPr>
        <w:t> </w:t>
      </w:r>
      <w:r w:rsidRPr="001B36C1">
        <w:rPr>
          <w:lang w:val="fr-FR"/>
        </w:rPr>
        <w:t>16 du présent rapport)</w:t>
      </w:r>
    </w:p>
    <w:p w14:paraId="3323C7DD" w14:textId="77777777" w:rsidR="004E02A1" w:rsidRPr="001B36C1" w:rsidRDefault="004E02A1" w:rsidP="000B4186">
      <w:pPr>
        <w:pStyle w:val="SingleTxtG"/>
        <w:rPr>
          <w:lang w:val="fr-FR"/>
        </w:rPr>
      </w:pPr>
      <w:r w:rsidRPr="001B36C1">
        <w:rPr>
          <w:lang w:val="fr-FR"/>
        </w:rPr>
        <w:t>...</w:t>
      </w:r>
    </w:p>
    <w:p w14:paraId="7EB747FE" w14:textId="11A266F2" w:rsidR="004E02A1" w:rsidRPr="001B36C1" w:rsidRDefault="004E02A1" w:rsidP="000B4186">
      <w:pPr>
        <w:pStyle w:val="SingleTxtG"/>
        <w:rPr>
          <w:i/>
          <w:iCs/>
          <w:lang w:val="fr-FR"/>
        </w:rPr>
      </w:pPr>
      <w:r w:rsidRPr="001B36C1">
        <w:rPr>
          <w:i/>
          <w:iCs/>
          <w:lang w:val="fr-FR"/>
        </w:rPr>
        <w:t xml:space="preserve">Paragraphe 5.4.4.1.2.2.1, </w:t>
      </w:r>
      <w:r w:rsidRPr="001B36C1">
        <w:rPr>
          <w:lang w:val="fr-FR"/>
        </w:rPr>
        <w:t>lire :</w:t>
      </w:r>
    </w:p>
    <w:p w14:paraId="5851CBE4" w14:textId="1910F4EF" w:rsidR="004E02A1" w:rsidRPr="001B36C1" w:rsidRDefault="004E02A1" w:rsidP="000B4186">
      <w:pPr>
        <w:pStyle w:val="SingleTxtG"/>
        <w:rPr>
          <w:lang w:val="fr-FR"/>
        </w:rPr>
      </w:pPr>
      <w:r w:rsidRPr="001B36C1">
        <w:rPr>
          <w:lang w:val="fr-FR"/>
        </w:rPr>
        <w:t>« 5.4.4.1.2.2.1</w:t>
      </w:r>
      <w:r w:rsidR="00376954" w:rsidRPr="001B36C1">
        <w:rPr>
          <w:lang w:val="fr-FR"/>
        </w:rPr>
        <w:tab/>
      </w:r>
      <w:r w:rsidRPr="001B36C1">
        <w:rPr>
          <w:lang w:val="fr-FR"/>
        </w:rPr>
        <w:t>Dans le cas … suivants</w:t>
      </w:r>
      <w:r w:rsidR="00376954" w:rsidRPr="001B36C1">
        <w:rPr>
          <w:lang w:val="fr-FR"/>
        </w:rPr>
        <w:t> </w:t>
      </w:r>
      <w:r w:rsidRPr="001B36C1">
        <w:rPr>
          <w:lang w:val="fr-FR"/>
        </w:rPr>
        <w:t>:</w:t>
      </w:r>
    </w:p>
    <w:p w14:paraId="5507C3F7" w14:textId="77777777" w:rsidR="004E02A1" w:rsidRPr="001B36C1" w:rsidRDefault="004E02A1" w:rsidP="00376954">
      <w:pPr>
        <w:pStyle w:val="SingleTxtG"/>
        <w:ind w:left="2835"/>
        <w:rPr>
          <w:b/>
          <w:lang w:val="fr-FR"/>
        </w:rPr>
      </w:pPr>
      <w:r w:rsidRPr="001B36C1">
        <w:rPr>
          <w:lang w:val="fr-FR"/>
        </w:rPr>
        <w:tab/>
      </w:r>
      <w:r w:rsidRPr="001B36C1">
        <w:rPr>
          <w:b/>
          <w:lang w:val="fr-FR"/>
        </w:rPr>
        <w:t>En ce qui concerne les composants</w:t>
      </w:r>
    </w:p>
    <w:p w14:paraId="25F5C847" w14:textId="0E540CB0" w:rsidR="004E02A1" w:rsidRPr="001B36C1" w:rsidRDefault="004A1DCE" w:rsidP="00376954">
      <w:pPr>
        <w:pStyle w:val="SingleTxtG"/>
        <w:ind w:left="2835"/>
        <w:rPr>
          <w:lang w:val="fr-FR"/>
        </w:rPr>
      </w:pPr>
      <w:r w:rsidRPr="001B36C1">
        <w:rPr>
          <w:lang w:val="fr-FR"/>
        </w:rPr>
        <w:t>“</w:t>
      </w:r>
      <w:r w:rsidR="004E02A1" w:rsidRPr="001B36C1">
        <w:rPr>
          <w:lang w:val="fr-FR"/>
        </w:rPr>
        <w:t>S</w:t>
      </w:r>
      <w:r w:rsidRPr="001B36C1">
        <w:rPr>
          <w:lang w:val="fr-FR"/>
        </w:rPr>
        <w:t>ˮ</w:t>
      </w:r>
      <w:r w:rsidR="004E02A1" w:rsidRPr="001B36C1">
        <w:rPr>
          <w:lang w:val="fr-FR"/>
        </w:rPr>
        <w:t xml:space="preserve"> ou </w:t>
      </w:r>
      <w:r w:rsidRPr="001B36C1">
        <w:rPr>
          <w:lang w:val="fr-FR"/>
        </w:rPr>
        <w:t>“</w:t>
      </w:r>
      <w:r w:rsidR="004E02A1" w:rsidRPr="001B36C1">
        <w:rPr>
          <w:lang w:val="fr-FR"/>
        </w:rPr>
        <w:t>S45</w:t>
      </w:r>
      <w:r w:rsidRPr="001B36C1">
        <w:rPr>
          <w:lang w:val="fr-FR"/>
        </w:rPr>
        <w:t>ˮ</w:t>
      </w:r>
      <w:r w:rsidRPr="001B36C1">
        <w:rPr>
          <w:lang w:val="fr-FR"/>
        </w:rPr>
        <w:t> </w:t>
      </w:r>
      <w:r w:rsidR="004E02A1" w:rsidRPr="001B36C1">
        <w:rPr>
          <w:lang w:val="fr-FR"/>
        </w:rPr>
        <w:t xml:space="preserve">: </w:t>
      </w:r>
      <w:r w:rsidRPr="001B36C1">
        <w:rPr>
          <w:lang w:val="fr-FR"/>
        </w:rPr>
        <w:t>“</w:t>
      </w:r>
      <w:r w:rsidR="004E02A1" w:rsidRPr="001B36C1">
        <w:rPr>
          <w:lang w:val="fr-FR"/>
        </w:rPr>
        <w:t>S</w:t>
      </w:r>
      <w:r w:rsidRPr="001B36C1">
        <w:rPr>
          <w:lang w:val="fr-FR"/>
        </w:rPr>
        <w:t>ˮ</w:t>
      </w:r>
      <w:r w:rsidR="004E02A1" w:rsidRPr="001B36C1">
        <w:rPr>
          <w:lang w:val="fr-FR"/>
        </w:rPr>
        <w:t xml:space="preserve"> si l’accessoire ...</w:t>
      </w:r>
    </w:p>
    <w:p w14:paraId="611114B2" w14:textId="77777777" w:rsidR="004E02A1" w:rsidRPr="001B36C1" w:rsidRDefault="004E02A1" w:rsidP="00376954">
      <w:pPr>
        <w:pStyle w:val="SingleTxtG"/>
        <w:ind w:left="2835"/>
        <w:rPr>
          <w:lang w:val="fr-FR"/>
        </w:rPr>
      </w:pPr>
      <w:r w:rsidRPr="001B36C1">
        <w:rPr>
          <w:lang w:val="fr-FR"/>
        </w:rPr>
        <w:t>...</w:t>
      </w:r>
    </w:p>
    <w:p w14:paraId="6753E6C0" w14:textId="7B461D7C" w:rsidR="004E02A1" w:rsidRPr="001B36C1" w:rsidRDefault="004A1DCE" w:rsidP="00376954">
      <w:pPr>
        <w:pStyle w:val="SingleTxtG"/>
        <w:ind w:left="2835"/>
        <w:rPr>
          <w:lang w:val="fr-FR"/>
        </w:rPr>
      </w:pPr>
      <w:r w:rsidRPr="001B36C1">
        <w:rPr>
          <w:lang w:val="fr-FR"/>
        </w:rPr>
        <w:t>“</w:t>
      </w:r>
      <w:r w:rsidR="004E02A1" w:rsidRPr="001B36C1">
        <w:rPr>
          <w:lang w:val="fr-FR"/>
        </w:rPr>
        <w:t>M</w:t>
      </w:r>
      <w:r w:rsidRPr="001B36C1">
        <w:rPr>
          <w:lang w:val="fr-FR"/>
        </w:rPr>
        <w:t>ˮ</w:t>
      </w:r>
      <w:r w:rsidR="004E02A1" w:rsidRPr="001B36C1">
        <w:rPr>
          <w:lang w:val="fr-FR"/>
        </w:rPr>
        <w:t xml:space="preserve"> si l’accessoire ...</w:t>
      </w:r>
    </w:p>
    <w:p w14:paraId="18C837C8" w14:textId="0942D2D1" w:rsidR="004E02A1" w:rsidRPr="001B36C1" w:rsidRDefault="004E02A1" w:rsidP="00376954">
      <w:pPr>
        <w:pStyle w:val="SingleTxtG"/>
        <w:ind w:left="2835"/>
        <w:rPr>
          <w:lang w:val="fr-FR"/>
        </w:rPr>
      </w:pPr>
      <w:r w:rsidRPr="001B36C1">
        <w:rPr>
          <w:b/>
          <w:lang w:val="fr-FR"/>
        </w:rPr>
        <w:t>En ce qui concerne les emplacements</w:t>
      </w:r>
      <w:r w:rsidR="00376954" w:rsidRPr="001B36C1">
        <w:rPr>
          <w:b/>
          <w:lang w:val="fr-FR"/>
        </w:rPr>
        <w:t> </w:t>
      </w:r>
      <w:r w:rsidRPr="001B36C1">
        <w:rPr>
          <w:bCs/>
          <w:lang w:val="fr-FR"/>
        </w:rPr>
        <w:t>:</w:t>
      </w:r>
    </w:p>
    <w:p w14:paraId="5410B9F0" w14:textId="6A428B37" w:rsidR="004E02A1" w:rsidRPr="001B36C1" w:rsidRDefault="004A1DCE" w:rsidP="00376954">
      <w:pPr>
        <w:pStyle w:val="SingleTxtG"/>
        <w:ind w:left="2835"/>
        <w:rPr>
          <w:lang w:val="fr-FR"/>
        </w:rPr>
      </w:pPr>
      <w:r w:rsidRPr="001B36C1">
        <w:rPr>
          <w:lang w:val="fr-FR"/>
        </w:rPr>
        <w:t>“</w:t>
      </w:r>
      <w:r w:rsidR="004E02A1" w:rsidRPr="001B36C1">
        <w:rPr>
          <w:lang w:val="fr-FR"/>
        </w:rPr>
        <w:t>F</w:t>
      </w:r>
      <w:r w:rsidRPr="001B36C1">
        <w:rPr>
          <w:lang w:val="fr-FR"/>
        </w:rPr>
        <w:t>ˮ</w:t>
      </w:r>
      <w:r w:rsidR="004E02A1" w:rsidRPr="001B36C1">
        <w:rPr>
          <w:lang w:val="fr-FR"/>
        </w:rPr>
        <w:t xml:space="preserve"> si l’accessoire ...</w:t>
      </w:r>
    </w:p>
    <w:p w14:paraId="20BA1491" w14:textId="77777777" w:rsidR="004E02A1" w:rsidRPr="001B36C1" w:rsidRDefault="004E02A1" w:rsidP="00376954">
      <w:pPr>
        <w:pStyle w:val="SingleTxtG"/>
        <w:ind w:left="2835"/>
        <w:rPr>
          <w:lang w:val="fr-FR"/>
        </w:rPr>
      </w:pPr>
      <w:r w:rsidRPr="001B36C1">
        <w:rPr>
          <w:lang w:val="fr-FR"/>
        </w:rPr>
        <w:t>...</w:t>
      </w:r>
    </w:p>
    <w:p w14:paraId="1DB3B321" w14:textId="5ABCA3A0" w:rsidR="004E02A1" w:rsidRPr="001B36C1" w:rsidRDefault="004A1DCE" w:rsidP="00376954">
      <w:pPr>
        <w:pStyle w:val="SingleTxtG"/>
        <w:ind w:left="2835"/>
        <w:rPr>
          <w:lang w:val="fr-FR"/>
        </w:rPr>
      </w:pPr>
      <w:r w:rsidRPr="001B36C1">
        <w:rPr>
          <w:lang w:val="fr-FR"/>
        </w:rPr>
        <w:t>“</w:t>
      </w:r>
      <w:r w:rsidR="004E02A1" w:rsidRPr="001B36C1">
        <w:rPr>
          <w:lang w:val="fr-FR"/>
        </w:rPr>
        <w:t>R</w:t>
      </w:r>
      <w:r w:rsidRPr="001B36C1">
        <w:rPr>
          <w:lang w:val="fr-FR"/>
        </w:rPr>
        <w:t>ˮ</w:t>
      </w:r>
      <w:r w:rsidR="004E02A1" w:rsidRPr="001B36C1">
        <w:rPr>
          <w:lang w:val="fr-FR"/>
        </w:rPr>
        <w:t xml:space="preserve"> si l’accessoire ...</w:t>
      </w:r>
    </w:p>
    <w:p w14:paraId="11EBB229" w14:textId="0EB02988" w:rsidR="004E02A1" w:rsidRPr="001B36C1" w:rsidRDefault="004E02A1" w:rsidP="00376954">
      <w:pPr>
        <w:pStyle w:val="SingleTxtG"/>
        <w:ind w:left="2835"/>
        <w:rPr>
          <w:lang w:val="fr-FR"/>
        </w:rPr>
      </w:pPr>
      <w:r w:rsidRPr="001B36C1">
        <w:rPr>
          <w:lang w:val="fr-FR"/>
        </w:rPr>
        <w:t>Si</w:t>
      </w:r>
      <w:r w:rsidRPr="001B36C1">
        <w:rPr>
          <w:b/>
          <w:lang w:val="fr-FR"/>
        </w:rPr>
        <w:t xml:space="preserve"> un accessoire comporte plusieurs composants qui doivent être montés à différents emplacements du casque, que ce soit </w:t>
      </w:r>
      <w:r w:rsidR="004A1DCE" w:rsidRPr="001B36C1">
        <w:rPr>
          <w:lang w:val="fr-FR"/>
        </w:rPr>
        <w:t>“</w:t>
      </w:r>
      <w:r w:rsidRPr="001B36C1">
        <w:rPr>
          <w:b/>
          <w:lang w:val="fr-FR"/>
        </w:rPr>
        <w:t>F</w:t>
      </w:r>
      <w:r w:rsidR="004A1DCE" w:rsidRPr="001B36C1">
        <w:rPr>
          <w:lang w:val="fr-FR"/>
        </w:rPr>
        <w:t>ˮ</w:t>
      </w:r>
      <w:r w:rsidRPr="001B36C1">
        <w:rPr>
          <w:b/>
          <w:lang w:val="fr-FR"/>
        </w:rPr>
        <w:t xml:space="preserve">, </w:t>
      </w:r>
      <w:r w:rsidR="004A1DCE" w:rsidRPr="001B36C1">
        <w:rPr>
          <w:lang w:val="fr-FR"/>
        </w:rPr>
        <w:t>“</w:t>
      </w:r>
      <w:r w:rsidRPr="001B36C1">
        <w:rPr>
          <w:b/>
          <w:lang w:val="fr-FR"/>
        </w:rPr>
        <w:t>L2</w:t>
      </w:r>
      <w:r w:rsidR="004A1DCE" w:rsidRPr="001B36C1">
        <w:rPr>
          <w:lang w:val="fr-FR"/>
        </w:rPr>
        <w:t>ˮ</w:t>
      </w:r>
      <w:r w:rsidRPr="001B36C1">
        <w:rPr>
          <w:b/>
          <w:lang w:val="fr-FR"/>
        </w:rPr>
        <w:t xml:space="preserve"> et/ou </w:t>
      </w:r>
      <w:r w:rsidR="004A1DCE" w:rsidRPr="001B36C1">
        <w:rPr>
          <w:lang w:val="fr-FR"/>
        </w:rPr>
        <w:t>“</w:t>
      </w:r>
      <w:r w:rsidRPr="001B36C1">
        <w:rPr>
          <w:b/>
          <w:lang w:val="fr-FR"/>
        </w:rPr>
        <w:t>R</w:t>
      </w:r>
      <w:r w:rsidR="004A1DCE" w:rsidRPr="001B36C1">
        <w:rPr>
          <w:lang w:val="fr-FR"/>
        </w:rPr>
        <w:t>ˮ</w:t>
      </w:r>
      <w:r w:rsidRPr="001B36C1">
        <w:rPr>
          <w:b/>
          <w:lang w:val="fr-FR"/>
        </w:rPr>
        <w:t xml:space="preserve">, les indications d’emplacement seront mises entre crochets et séparées entre elles par un symbole </w:t>
      </w:r>
      <w:r w:rsidR="004A1DCE" w:rsidRPr="001B36C1">
        <w:rPr>
          <w:lang w:val="fr-FR"/>
        </w:rPr>
        <w:t>“</w:t>
      </w:r>
      <w:r w:rsidRPr="001B36C1">
        <w:rPr>
          <w:b/>
          <w:lang w:val="fr-FR"/>
        </w:rPr>
        <w:t> +</w:t>
      </w:r>
      <w:r w:rsidR="004A1DCE" w:rsidRPr="001B36C1">
        <w:rPr>
          <w:lang w:val="fr-FR"/>
        </w:rPr>
        <w:t>ˮ</w:t>
      </w:r>
      <w:r w:rsidRPr="001B36C1">
        <w:rPr>
          <w:b/>
          <w:lang w:val="fr-FR"/>
        </w:rPr>
        <w:t> ;</w:t>
      </w:r>
      <w:r w:rsidRPr="001B36C1">
        <w:rPr>
          <w:bCs/>
          <w:lang w:val="fr-FR"/>
        </w:rPr>
        <w:t> ».</w:t>
      </w:r>
    </w:p>
    <w:p w14:paraId="1A1E9914" w14:textId="0A1955AB" w:rsidR="004E02A1" w:rsidRPr="001B36C1" w:rsidRDefault="004E02A1" w:rsidP="000B4186">
      <w:pPr>
        <w:pStyle w:val="SingleTxtG"/>
        <w:rPr>
          <w:bCs/>
          <w:lang w:val="fr-FR"/>
        </w:rPr>
      </w:pPr>
      <w:r w:rsidRPr="001B36C1">
        <w:rPr>
          <w:bCs/>
          <w:i/>
          <w:iCs/>
          <w:lang w:val="fr-FR"/>
        </w:rPr>
        <w:t>Insérer un nouveau paragraphe 6.19.11</w:t>
      </w:r>
      <w:r w:rsidRPr="001B36C1">
        <w:rPr>
          <w:bCs/>
          <w:lang w:val="fr-FR"/>
        </w:rPr>
        <w:t>, libellé comme suit</w:t>
      </w:r>
      <w:r w:rsidR="00376954" w:rsidRPr="001B36C1">
        <w:rPr>
          <w:bCs/>
          <w:lang w:val="fr-FR"/>
        </w:rPr>
        <w:t> </w:t>
      </w:r>
      <w:r w:rsidRPr="001B36C1">
        <w:rPr>
          <w:bCs/>
          <w:lang w:val="fr-FR"/>
        </w:rPr>
        <w:t>:</w:t>
      </w:r>
    </w:p>
    <w:p w14:paraId="22E34100" w14:textId="2511D1DC" w:rsidR="004E02A1" w:rsidRPr="001B36C1" w:rsidRDefault="004E02A1" w:rsidP="00376954">
      <w:pPr>
        <w:pStyle w:val="SingleTxtG"/>
        <w:ind w:left="2268" w:hanging="1134"/>
        <w:rPr>
          <w:b/>
          <w:bCs/>
          <w:lang w:val="fr-FR"/>
        </w:rPr>
      </w:pPr>
      <w:r w:rsidRPr="001B36C1">
        <w:rPr>
          <w:lang w:val="fr-FR"/>
        </w:rPr>
        <w:t>« </w:t>
      </w:r>
      <w:r w:rsidRPr="001B36C1">
        <w:rPr>
          <w:b/>
          <w:bCs/>
          <w:lang w:val="fr-FR"/>
        </w:rPr>
        <w:t>6.19.11</w:t>
      </w:r>
      <w:r w:rsidRPr="001B36C1">
        <w:rPr>
          <w:b/>
          <w:bCs/>
          <w:lang w:val="fr-FR"/>
        </w:rPr>
        <w:tab/>
        <w:t>Si un accessoire peut être monté à différents emplacements d’un casque et nécessite pour cela différents supports, chacun des supports doit porter une marque indélébile avec l’un des symboles suivants</w:t>
      </w:r>
      <w:r w:rsidR="00376954" w:rsidRPr="001B36C1">
        <w:rPr>
          <w:b/>
          <w:bCs/>
          <w:lang w:val="fr-FR"/>
        </w:rPr>
        <w:t> </w:t>
      </w:r>
      <w:r w:rsidRPr="001B36C1">
        <w:rPr>
          <w:b/>
          <w:bCs/>
          <w:lang w:val="fr-FR"/>
        </w:rPr>
        <w:t>:</w:t>
      </w:r>
    </w:p>
    <w:p w14:paraId="03416157" w14:textId="466673E1" w:rsidR="004E02A1" w:rsidRPr="001B36C1" w:rsidRDefault="004E02A1" w:rsidP="00376954">
      <w:pPr>
        <w:pStyle w:val="SingleTxtG"/>
        <w:ind w:left="2268"/>
        <w:rPr>
          <w:b/>
          <w:bCs/>
          <w:lang w:val="fr-FR"/>
        </w:rPr>
      </w:pPr>
      <w:r w:rsidRPr="001B36C1">
        <w:rPr>
          <w:b/>
          <w:bCs/>
          <w:lang w:val="fr-FR"/>
        </w:rPr>
        <w:tab/>
      </w:r>
      <w:r w:rsidR="004A1DCE" w:rsidRPr="001B36C1">
        <w:rPr>
          <w:lang w:val="fr-FR"/>
        </w:rPr>
        <w:t>“</w:t>
      </w:r>
      <w:r w:rsidRPr="001B36C1">
        <w:rPr>
          <w:b/>
          <w:bCs/>
          <w:lang w:val="fr-FR"/>
        </w:rPr>
        <w:t>FR</w:t>
      </w:r>
      <w:r w:rsidR="004A1DCE" w:rsidRPr="001B36C1">
        <w:rPr>
          <w:lang w:val="fr-FR"/>
        </w:rPr>
        <w:t>ˮ</w:t>
      </w:r>
      <w:r w:rsidRPr="001B36C1">
        <w:rPr>
          <w:b/>
          <w:bCs/>
          <w:lang w:val="fr-FR"/>
        </w:rPr>
        <w:t xml:space="preserve"> pour le raccord avant côté droit</w:t>
      </w:r>
    </w:p>
    <w:p w14:paraId="7E3FECE4" w14:textId="4ADE0A70" w:rsidR="004E02A1" w:rsidRPr="001B36C1" w:rsidRDefault="004E02A1" w:rsidP="00376954">
      <w:pPr>
        <w:pStyle w:val="SingleTxtG"/>
        <w:ind w:left="2268"/>
        <w:rPr>
          <w:b/>
          <w:bCs/>
          <w:lang w:val="fr-FR"/>
        </w:rPr>
      </w:pPr>
      <w:r w:rsidRPr="001B36C1">
        <w:rPr>
          <w:b/>
          <w:bCs/>
          <w:lang w:val="fr-FR"/>
        </w:rPr>
        <w:tab/>
      </w:r>
      <w:r w:rsidR="004A1DCE" w:rsidRPr="001B36C1">
        <w:rPr>
          <w:lang w:val="fr-FR"/>
        </w:rPr>
        <w:t>“</w:t>
      </w:r>
      <w:r w:rsidRPr="001B36C1">
        <w:rPr>
          <w:b/>
          <w:bCs/>
          <w:lang w:val="fr-FR"/>
        </w:rPr>
        <w:t>FL</w:t>
      </w:r>
      <w:r w:rsidR="004A1DCE" w:rsidRPr="001B36C1">
        <w:rPr>
          <w:lang w:val="fr-FR"/>
        </w:rPr>
        <w:t>ˮ</w:t>
      </w:r>
      <w:r w:rsidRPr="001B36C1">
        <w:rPr>
          <w:b/>
          <w:bCs/>
          <w:lang w:val="fr-FR"/>
        </w:rPr>
        <w:t xml:space="preserve"> pour le raccord avant côté gauche</w:t>
      </w:r>
    </w:p>
    <w:p w14:paraId="756FE010" w14:textId="74F94BA0" w:rsidR="004E02A1" w:rsidRPr="001B36C1" w:rsidRDefault="004E02A1" w:rsidP="00376954">
      <w:pPr>
        <w:pStyle w:val="SingleTxtG"/>
        <w:ind w:left="2268"/>
        <w:rPr>
          <w:b/>
          <w:bCs/>
          <w:lang w:val="fr-FR"/>
        </w:rPr>
      </w:pPr>
      <w:r w:rsidRPr="001B36C1">
        <w:rPr>
          <w:b/>
          <w:bCs/>
          <w:lang w:val="fr-FR"/>
        </w:rPr>
        <w:tab/>
      </w:r>
      <w:r w:rsidR="004A1DCE" w:rsidRPr="001B36C1">
        <w:rPr>
          <w:lang w:val="fr-FR"/>
        </w:rPr>
        <w:t>“</w:t>
      </w:r>
      <w:r w:rsidRPr="001B36C1">
        <w:rPr>
          <w:b/>
          <w:bCs/>
          <w:lang w:val="fr-FR"/>
        </w:rPr>
        <w:t>LR</w:t>
      </w:r>
      <w:r w:rsidR="004A1DCE" w:rsidRPr="001B36C1">
        <w:rPr>
          <w:lang w:val="fr-FR"/>
        </w:rPr>
        <w:t>ˮ</w:t>
      </w:r>
      <w:r w:rsidRPr="001B36C1">
        <w:rPr>
          <w:b/>
          <w:bCs/>
          <w:lang w:val="fr-FR"/>
        </w:rPr>
        <w:t xml:space="preserve"> pour le raccord latéral droit</w:t>
      </w:r>
    </w:p>
    <w:p w14:paraId="5FF3B2AF" w14:textId="43964388" w:rsidR="004E02A1" w:rsidRPr="001B36C1" w:rsidRDefault="004E02A1" w:rsidP="00376954">
      <w:pPr>
        <w:pStyle w:val="SingleTxtG"/>
        <w:ind w:left="2268"/>
        <w:rPr>
          <w:b/>
          <w:bCs/>
          <w:lang w:val="fr-FR"/>
        </w:rPr>
      </w:pPr>
      <w:r w:rsidRPr="001B36C1">
        <w:rPr>
          <w:b/>
          <w:bCs/>
          <w:lang w:val="fr-FR"/>
        </w:rPr>
        <w:tab/>
      </w:r>
      <w:r w:rsidR="004A1DCE" w:rsidRPr="001B36C1">
        <w:rPr>
          <w:lang w:val="fr-FR"/>
        </w:rPr>
        <w:t>“</w:t>
      </w:r>
      <w:r w:rsidRPr="001B36C1">
        <w:rPr>
          <w:b/>
          <w:bCs/>
          <w:lang w:val="fr-FR"/>
        </w:rPr>
        <w:t>LL</w:t>
      </w:r>
      <w:r w:rsidR="004A1DCE" w:rsidRPr="001B36C1">
        <w:rPr>
          <w:lang w:val="fr-FR"/>
        </w:rPr>
        <w:t>ˮ</w:t>
      </w:r>
      <w:r w:rsidRPr="001B36C1">
        <w:rPr>
          <w:b/>
          <w:bCs/>
          <w:lang w:val="fr-FR"/>
        </w:rPr>
        <w:t xml:space="preserve"> pour le raccord latéral gauche</w:t>
      </w:r>
    </w:p>
    <w:p w14:paraId="231ABA91" w14:textId="003134CF" w:rsidR="004E02A1" w:rsidRPr="001B36C1" w:rsidRDefault="004E02A1" w:rsidP="00376954">
      <w:pPr>
        <w:pStyle w:val="SingleTxtG"/>
        <w:ind w:left="2268"/>
        <w:rPr>
          <w:b/>
          <w:bCs/>
          <w:lang w:val="fr-FR"/>
        </w:rPr>
      </w:pPr>
      <w:r w:rsidRPr="001B36C1">
        <w:rPr>
          <w:b/>
          <w:bCs/>
          <w:lang w:val="fr-FR"/>
        </w:rPr>
        <w:tab/>
      </w:r>
      <w:r w:rsidR="004A1DCE" w:rsidRPr="001B36C1">
        <w:rPr>
          <w:lang w:val="fr-FR"/>
        </w:rPr>
        <w:t>“</w:t>
      </w:r>
      <w:r w:rsidRPr="001B36C1">
        <w:rPr>
          <w:b/>
          <w:bCs/>
          <w:lang w:val="fr-FR"/>
        </w:rPr>
        <w:t>R</w:t>
      </w:r>
      <w:r w:rsidR="004A1DCE" w:rsidRPr="001B36C1">
        <w:rPr>
          <w:lang w:val="fr-FR"/>
        </w:rPr>
        <w:t>ˮ</w:t>
      </w:r>
      <w:r w:rsidRPr="001B36C1">
        <w:rPr>
          <w:b/>
          <w:bCs/>
          <w:lang w:val="fr-FR"/>
        </w:rPr>
        <w:t xml:space="preserve"> pour le raccord arrière</w:t>
      </w:r>
    </w:p>
    <w:p w14:paraId="53742218" w14:textId="77777777" w:rsidR="004E02A1" w:rsidRPr="001B36C1" w:rsidRDefault="004E02A1" w:rsidP="00376954">
      <w:pPr>
        <w:pStyle w:val="SingleTxtG"/>
        <w:ind w:left="2268"/>
        <w:rPr>
          <w:b/>
          <w:bCs/>
          <w:lang w:val="fr-FR"/>
        </w:rPr>
      </w:pPr>
      <w:r w:rsidRPr="001B36C1">
        <w:rPr>
          <w:b/>
          <w:bCs/>
          <w:lang w:val="fr-FR"/>
        </w:rPr>
        <w:tab/>
        <w:t>Le marquage doit se faire sur une surface visible lorsque le support est fixé au casque.</w:t>
      </w:r>
    </w:p>
    <w:p w14:paraId="294CCF42" w14:textId="77777777" w:rsidR="004E02A1" w:rsidRPr="001B36C1" w:rsidRDefault="004E02A1" w:rsidP="00376954">
      <w:pPr>
        <w:pStyle w:val="SingleTxtG"/>
        <w:ind w:left="2268"/>
        <w:rPr>
          <w:lang w:val="fr-FR"/>
        </w:rPr>
      </w:pPr>
      <w:r w:rsidRPr="001B36C1">
        <w:rPr>
          <w:b/>
          <w:bCs/>
          <w:lang w:val="fr-FR"/>
        </w:rPr>
        <w:tab/>
        <w:t>La hauteur des marquages doit être d’au moins 8 mm.</w:t>
      </w:r>
      <w:r w:rsidRPr="001B36C1">
        <w:rPr>
          <w:lang w:val="fr-FR"/>
        </w:rPr>
        <w:t> ».</w:t>
      </w:r>
    </w:p>
    <w:p w14:paraId="02B7D6F8" w14:textId="7F193EF5" w:rsidR="004E02A1" w:rsidRPr="001B36C1" w:rsidRDefault="004E02A1" w:rsidP="000B4186">
      <w:pPr>
        <w:pStyle w:val="SingleTxtG"/>
        <w:rPr>
          <w:i/>
          <w:iCs/>
          <w:lang w:val="fr-FR"/>
        </w:rPr>
      </w:pPr>
      <w:r w:rsidRPr="001B36C1">
        <w:rPr>
          <w:i/>
          <w:iCs/>
          <w:lang w:val="fr-FR"/>
        </w:rPr>
        <w:t xml:space="preserve">Paragraphe 14.1, </w:t>
      </w:r>
      <w:r w:rsidRPr="001B36C1">
        <w:rPr>
          <w:lang w:val="fr-FR"/>
        </w:rPr>
        <w:t>lire :</w:t>
      </w:r>
    </w:p>
    <w:p w14:paraId="61BEA037" w14:textId="77777777" w:rsidR="004E02A1" w:rsidRPr="001B36C1" w:rsidRDefault="004E02A1" w:rsidP="000B4186">
      <w:pPr>
        <w:pStyle w:val="SingleTxtG"/>
        <w:rPr>
          <w:lang w:val="fr-FR"/>
        </w:rPr>
      </w:pPr>
      <w:r w:rsidRPr="001B36C1">
        <w:rPr>
          <w:lang w:val="fr-FR"/>
        </w:rPr>
        <w:t>« 14.1</w:t>
      </w:r>
      <w:r w:rsidRPr="001B36C1">
        <w:rPr>
          <w:lang w:val="fr-FR"/>
        </w:rPr>
        <w:tab/>
      </w:r>
      <w:r w:rsidRPr="001B36C1">
        <w:rPr>
          <w:lang w:val="fr-FR"/>
        </w:rPr>
        <w:tab/>
        <w:t>...</w:t>
      </w:r>
    </w:p>
    <w:p w14:paraId="691539B1" w14:textId="77777777" w:rsidR="004E02A1" w:rsidRPr="001B36C1" w:rsidRDefault="004E02A1" w:rsidP="00376954">
      <w:pPr>
        <w:pStyle w:val="SingleTxtG"/>
        <w:ind w:left="2268"/>
        <w:rPr>
          <w:bCs/>
          <w:spacing w:val="-7"/>
          <w:lang w:val="fr-FR"/>
        </w:rPr>
      </w:pPr>
      <w:r w:rsidRPr="001B36C1">
        <w:rPr>
          <w:lang w:val="fr-FR"/>
        </w:rPr>
        <w:t>...</w:t>
      </w:r>
    </w:p>
    <w:p w14:paraId="6E5338BA" w14:textId="77777777" w:rsidR="004E02A1" w:rsidRPr="001B36C1" w:rsidRDefault="004E02A1" w:rsidP="00376954">
      <w:pPr>
        <w:pStyle w:val="SingleTxtG"/>
        <w:ind w:left="2268"/>
        <w:rPr>
          <w:spacing w:val="-7"/>
          <w:lang w:val="fr-FR"/>
        </w:rPr>
      </w:pPr>
      <w:bookmarkStart w:id="22" w:name="_Hlk94907218"/>
      <w:r w:rsidRPr="001B36C1">
        <w:rPr>
          <w:spacing w:val="-7"/>
          <w:lang w:val="fr-FR"/>
        </w:rPr>
        <w:tab/>
        <w:t>Une mise en garde générale … si certains des symboles</w:t>
      </w:r>
      <w:r w:rsidRPr="001B36C1">
        <w:rPr>
          <w:b/>
          <w:bCs/>
          <w:spacing w:val="-7"/>
          <w:lang w:val="fr-FR"/>
        </w:rPr>
        <w:t xml:space="preserve">, autres que les symboles d’installation, </w:t>
      </w:r>
      <w:r w:rsidRPr="001B36C1">
        <w:rPr>
          <w:spacing w:val="-7"/>
          <w:lang w:val="fr-FR"/>
        </w:rPr>
        <w:t>inscrits …</w:t>
      </w:r>
    </w:p>
    <w:bookmarkEnd w:id="22"/>
    <w:p w14:paraId="09B43A53" w14:textId="77C61785" w:rsidR="004E02A1" w:rsidRPr="001B36C1" w:rsidRDefault="004E02A1" w:rsidP="00376954">
      <w:pPr>
        <w:pStyle w:val="SingleTxtG"/>
        <w:ind w:left="2268"/>
        <w:rPr>
          <w:b/>
          <w:spacing w:val="-7"/>
          <w:lang w:val="fr-FR"/>
        </w:rPr>
      </w:pPr>
      <w:r w:rsidRPr="001B36C1">
        <w:rPr>
          <w:spacing w:val="-7"/>
          <w:lang w:val="fr-FR"/>
        </w:rPr>
        <w:tab/>
      </w:r>
      <w:bookmarkStart w:id="23" w:name="_Hlk94907460"/>
      <w:r w:rsidRPr="001B36C1">
        <w:rPr>
          <w:b/>
          <w:spacing w:val="-7"/>
          <w:lang w:val="fr-FR"/>
        </w:rPr>
        <w:t xml:space="preserve">En ce qui concerne les symboles des emplacements de montage, à savoir </w:t>
      </w:r>
      <w:r w:rsidR="004A1DCE" w:rsidRPr="001B36C1">
        <w:rPr>
          <w:lang w:val="fr-FR"/>
        </w:rPr>
        <w:t>“</w:t>
      </w:r>
      <w:r w:rsidRPr="001B36C1">
        <w:rPr>
          <w:b/>
          <w:spacing w:val="-7"/>
          <w:lang w:val="fr-FR"/>
        </w:rPr>
        <w:t>F</w:t>
      </w:r>
      <w:r w:rsidR="004A1DCE" w:rsidRPr="001B36C1">
        <w:rPr>
          <w:lang w:val="fr-FR"/>
        </w:rPr>
        <w:t>ˮ</w:t>
      </w:r>
      <w:r w:rsidRPr="001B36C1">
        <w:rPr>
          <w:b/>
          <w:spacing w:val="-7"/>
          <w:lang w:val="fr-FR"/>
        </w:rPr>
        <w:t xml:space="preserve">, </w:t>
      </w:r>
      <w:r w:rsidR="004A1DCE" w:rsidRPr="001B36C1">
        <w:rPr>
          <w:lang w:val="fr-FR"/>
        </w:rPr>
        <w:t>“</w:t>
      </w:r>
      <w:r w:rsidRPr="001B36C1">
        <w:rPr>
          <w:b/>
          <w:spacing w:val="-7"/>
          <w:lang w:val="fr-FR"/>
        </w:rPr>
        <w:t>L</w:t>
      </w:r>
      <w:r w:rsidR="004A1DCE" w:rsidRPr="001B36C1">
        <w:rPr>
          <w:lang w:val="fr-FR"/>
        </w:rPr>
        <w:t>ˮ</w:t>
      </w:r>
      <w:r w:rsidRPr="001B36C1">
        <w:rPr>
          <w:b/>
          <w:spacing w:val="-7"/>
          <w:lang w:val="fr-FR"/>
        </w:rPr>
        <w:t xml:space="preserve"> et </w:t>
      </w:r>
      <w:r w:rsidR="004A1DCE" w:rsidRPr="001B36C1">
        <w:rPr>
          <w:lang w:val="fr-FR"/>
        </w:rPr>
        <w:t>“</w:t>
      </w:r>
      <w:r w:rsidRPr="001B36C1">
        <w:rPr>
          <w:b/>
          <w:spacing w:val="-7"/>
          <w:lang w:val="fr-FR"/>
        </w:rPr>
        <w:t>R</w:t>
      </w:r>
      <w:r w:rsidR="004A1DCE" w:rsidRPr="001B36C1">
        <w:rPr>
          <w:lang w:val="fr-FR"/>
        </w:rPr>
        <w:t>ˮ</w:t>
      </w:r>
      <w:r w:rsidRPr="001B36C1">
        <w:rPr>
          <w:b/>
          <w:spacing w:val="-7"/>
          <w:lang w:val="fr-FR"/>
        </w:rPr>
        <w:t xml:space="preserve">, un accessoire universel pourra être monté s’il est fourni avec un ou des supports marqués avec les emplacements de montage des accessoires disponibles pour le casque. Le support utilisé doit correspondre à l’emplacement utilisé pour </w:t>
      </w:r>
      <w:r w:rsidRPr="001B36C1">
        <w:rPr>
          <w:b/>
          <w:spacing w:val="-7"/>
          <w:lang w:val="fr-FR"/>
        </w:rPr>
        <w:lastRenderedPageBreak/>
        <w:t>le casque</w:t>
      </w:r>
      <w:r w:rsidRPr="001B36C1">
        <w:rPr>
          <w:b/>
          <w:bCs/>
          <w:spacing w:val="-7"/>
          <w:lang w:val="fr-FR"/>
        </w:rPr>
        <w:t>. Le marquage</w:t>
      </w:r>
      <w:r w:rsidRPr="001B36C1">
        <w:rPr>
          <w:b/>
          <w:spacing w:val="-7"/>
          <w:lang w:val="fr-FR"/>
        </w:rPr>
        <w:t xml:space="preserve"> du support ajoutera, après le marquage </w:t>
      </w:r>
      <w:r w:rsidR="004A1DCE" w:rsidRPr="001B36C1">
        <w:rPr>
          <w:lang w:val="fr-FR"/>
        </w:rPr>
        <w:t>“</w:t>
      </w:r>
      <w:r w:rsidRPr="001B36C1">
        <w:rPr>
          <w:b/>
          <w:spacing w:val="-7"/>
          <w:lang w:val="fr-FR"/>
        </w:rPr>
        <w:t>F</w:t>
      </w:r>
      <w:r w:rsidR="004A1DCE" w:rsidRPr="001B36C1">
        <w:rPr>
          <w:lang w:val="fr-FR"/>
        </w:rPr>
        <w:t>ˮ</w:t>
      </w:r>
      <w:r w:rsidRPr="001B36C1">
        <w:rPr>
          <w:b/>
          <w:spacing w:val="-7"/>
          <w:lang w:val="fr-FR"/>
        </w:rPr>
        <w:t xml:space="preserve"> et </w:t>
      </w:r>
      <w:r w:rsidR="004A1DCE" w:rsidRPr="001B36C1">
        <w:rPr>
          <w:lang w:val="fr-FR"/>
        </w:rPr>
        <w:t>“</w:t>
      </w:r>
      <w:r w:rsidRPr="001B36C1">
        <w:rPr>
          <w:b/>
          <w:spacing w:val="-7"/>
          <w:lang w:val="fr-FR"/>
        </w:rPr>
        <w:t>R</w:t>
      </w:r>
      <w:r w:rsidR="004A1DCE" w:rsidRPr="001B36C1">
        <w:rPr>
          <w:lang w:val="fr-FR"/>
        </w:rPr>
        <w:t>ˮ</w:t>
      </w:r>
      <w:r w:rsidRPr="001B36C1">
        <w:rPr>
          <w:b/>
          <w:spacing w:val="-7"/>
          <w:lang w:val="fr-FR"/>
        </w:rPr>
        <w:t xml:space="preserve"> des emplacements de montage, les symboles </w:t>
      </w:r>
      <w:r w:rsidR="004A1DCE" w:rsidRPr="001B36C1">
        <w:rPr>
          <w:lang w:val="fr-FR"/>
        </w:rPr>
        <w:t>“</w:t>
      </w:r>
      <w:r w:rsidRPr="001B36C1">
        <w:rPr>
          <w:b/>
          <w:spacing w:val="-7"/>
          <w:lang w:val="fr-FR"/>
        </w:rPr>
        <w:t>R</w:t>
      </w:r>
      <w:r w:rsidR="004A1DCE" w:rsidRPr="001B36C1">
        <w:rPr>
          <w:lang w:val="fr-FR"/>
        </w:rPr>
        <w:t>ˮ</w:t>
      </w:r>
      <w:r w:rsidRPr="001B36C1">
        <w:rPr>
          <w:b/>
          <w:spacing w:val="-7"/>
          <w:lang w:val="fr-FR"/>
        </w:rPr>
        <w:t xml:space="preserve">, s’il doit être monté sur le côté droit du casque, ou </w:t>
      </w:r>
      <w:r w:rsidR="004A1DCE" w:rsidRPr="001B36C1">
        <w:rPr>
          <w:lang w:val="fr-FR"/>
        </w:rPr>
        <w:t>“</w:t>
      </w:r>
      <w:r w:rsidRPr="001B36C1">
        <w:rPr>
          <w:b/>
          <w:spacing w:val="-7"/>
          <w:lang w:val="fr-FR"/>
        </w:rPr>
        <w:t>L</w:t>
      </w:r>
      <w:r w:rsidR="004A1DCE" w:rsidRPr="001B36C1">
        <w:rPr>
          <w:lang w:val="fr-FR"/>
        </w:rPr>
        <w:t>ˮ</w:t>
      </w:r>
      <w:r w:rsidRPr="001B36C1">
        <w:rPr>
          <w:b/>
          <w:spacing w:val="-7"/>
          <w:lang w:val="fr-FR"/>
        </w:rPr>
        <w:t xml:space="preserve"> s’il doit être monté sur le côté gauche du casque</w:t>
      </w:r>
      <w:bookmarkEnd w:id="23"/>
      <w:r w:rsidRPr="001B36C1">
        <w:rPr>
          <w:b/>
          <w:spacing w:val="-7"/>
          <w:lang w:val="fr-FR"/>
        </w:rPr>
        <w:t>.</w:t>
      </w:r>
    </w:p>
    <w:p w14:paraId="622E3447" w14:textId="2482D284" w:rsidR="004E02A1" w:rsidRPr="001B36C1" w:rsidRDefault="004E02A1" w:rsidP="00376954">
      <w:pPr>
        <w:pStyle w:val="SingleTxtG"/>
        <w:ind w:left="2268"/>
        <w:rPr>
          <w:b/>
          <w:spacing w:val="-7"/>
          <w:lang w:val="fr-FR"/>
        </w:rPr>
      </w:pPr>
      <w:r w:rsidRPr="001B36C1">
        <w:rPr>
          <w:b/>
          <w:spacing w:val="-7"/>
          <w:lang w:val="fr-FR"/>
        </w:rPr>
        <w:t xml:space="preserve">Lorsque l’accessoire comporte différents composants à monter à différents emplacements du casque, le marquage des emplacements de l’accessoire se trouve entre crochets et avec un symbole </w:t>
      </w:r>
      <w:r w:rsidR="004A1DCE" w:rsidRPr="001B36C1">
        <w:rPr>
          <w:lang w:val="fr-FR"/>
        </w:rPr>
        <w:t>“</w:t>
      </w:r>
      <w:r w:rsidRPr="001B36C1">
        <w:rPr>
          <w:b/>
          <w:spacing w:val="-7"/>
          <w:lang w:val="fr-FR"/>
        </w:rPr>
        <w:t>+</w:t>
      </w:r>
      <w:r w:rsidR="004A1DCE" w:rsidRPr="001B36C1">
        <w:rPr>
          <w:lang w:val="fr-FR"/>
        </w:rPr>
        <w:t>ˮ</w:t>
      </w:r>
      <w:r w:rsidRPr="001B36C1">
        <w:rPr>
          <w:b/>
          <w:spacing w:val="-7"/>
          <w:lang w:val="fr-FR"/>
        </w:rPr>
        <w:t xml:space="preserve"> entre les marquages des emplacements, le casque doit porter tous les marquages des emplacements de l’accessoire affichés entre crochets.</w:t>
      </w:r>
      <w:r w:rsidRPr="001B36C1">
        <w:rPr>
          <w:bCs/>
          <w:spacing w:val="-7"/>
          <w:lang w:val="fr-FR"/>
        </w:rPr>
        <w:t> ».</w:t>
      </w:r>
    </w:p>
    <w:p w14:paraId="2198757D" w14:textId="77777777" w:rsidR="004E02A1" w:rsidRPr="001B36C1" w:rsidRDefault="004E02A1" w:rsidP="000B4186">
      <w:pPr>
        <w:pStyle w:val="SingleTxtG"/>
        <w:rPr>
          <w:i/>
          <w:lang w:val="fr-FR"/>
        </w:rPr>
      </w:pPr>
      <w:r w:rsidRPr="001B36C1">
        <w:rPr>
          <w:i/>
          <w:lang w:val="fr-FR"/>
        </w:rPr>
        <w:t>Paragraphe 14.8,</w:t>
      </w:r>
      <w:r w:rsidRPr="001B36C1">
        <w:rPr>
          <w:lang w:val="fr-FR"/>
        </w:rPr>
        <w:t xml:space="preserve"> lire </w:t>
      </w:r>
      <w:r w:rsidRPr="001B36C1">
        <w:rPr>
          <w:iCs/>
          <w:lang w:val="fr-FR"/>
        </w:rPr>
        <w:t>:</w:t>
      </w:r>
    </w:p>
    <w:p w14:paraId="70E01340" w14:textId="40991473" w:rsidR="004E02A1" w:rsidRPr="001B36C1" w:rsidRDefault="004E02A1" w:rsidP="000B4186">
      <w:pPr>
        <w:pStyle w:val="SingleTxtG"/>
        <w:rPr>
          <w:bCs/>
          <w:spacing w:val="-7"/>
          <w:lang w:val="fr-FR"/>
        </w:rPr>
      </w:pPr>
      <w:r w:rsidRPr="001B36C1">
        <w:rPr>
          <w:lang w:val="fr-FR"/>
        </w:rPr>
        <w:t>« </w:t>
      </w:r>
      <w:r w:rsidRPr="001B36C1">
        <w:rPr>
          <w:bCs/>
          <w:lang w:val="fr-FR"/>
        </w:rPr>
        <w:t>14.8</w:t>
      </w:r>
      <w:r w:rsidR="00376954" w:rsidRPr="001B36C1">
        <w:rPr>
          <w:bCs/>
          <w:lang w:val="fr-FR"/>
        </w:rPr>
        <w:tab/>
      </w:r>
      <w:r w:rsidRPr="001B36C1">
        <w:rPr>
          <w:bCs/>
          <w:lang w:val="fr-FR"/>
        </w:rPr>
        <w:tab/>
        <w:t>...</w:t>
      </w:r>
    </w:p>
    <w:p w14:paraId="5F4F6C18" w14:textId="77777777" w:rsidR="004E02A1" w:rsidRPr="001B36C1" w:rsidRDefault="004E02A1" w:rsidP="00376954">
      <w:pPr>
        <w:pStyle w:val="SingleTxtG"/>
        <w:ind w:left="2268"/>
        <w:rPr>
          <w:spacing w:val="-7"/>
          <w:lang w:val="fr-FR"/>
        </w:rPr>
      </w:pPr>
      <w:r w:rsidRPr="001B36C1">
        <w:rPr>
          <w:spacing w:val="-7"/>
          <w:lang w:val="fr-FR"/>
        </w:rPr>
        <w:tab/>
      </w:r>
      <w:bookmarkStart w:id="24" w:name="_Hlk94907247"/>
      <w:r w:rsidRPr="001B36C1">
        <w:rPr>
          <w:spacing w:val="-7"/>
          <w:lang w:val="fr-FR"/>
        </w:rPr>
        <w:t xml:space="preserve">Une mise en garde </w:t>
      </w:r>
      <w:bookmarkEnd w:id="24"/>
      <w:r w:rsidRPr="001B36C1">
        <w:rPr>
          <w:spacing w:val="-7"/>
          <w:lang w:val="fr-FR"/>
        </w:rPr>
        <w:t>générale … si certains des symboles</w:t>
      </w:r>
      <w:r w:rsidRPr="001B36C1">
        <w:rPr>
          <w:b/>
          <w:bCs/>
          <w:spacing w:val="-7"/>
          <w:lang w:val="fr-FR"/>
        </w:rPr>
        <w:t xml:space="preserve">, autres que les symboles d’installation, </w:t>
      </w:r>
      <w:r w:rsidRPr="001B36C1">
        <w:rPr>
          <w:spacing w:val="-7"/>
          <w:lang w:val="fr-FR"/>
        </w:rPr>
        <w:t>inscrits …</w:t>
      </w:r>
    </w:p>
    <w:p w14:paraId="04F2B9A7" w14:textId="0F65C47A" w:rsidR="004E02A1" w:rsidRPr="001B36C1" w:rsidRDefault="004E02A1" w:rsidP="00376954">
      <w:pPr>
        <w:pStyle w:val="SingleTxtG"/>
        <w:ind w:left="2268"/>
        <w:rPr>
          <w:b/>
          <w:spacing w:val="-7"/>
          <w:lang w:val="fr-FR"/>
        </w:rPr>
      </w:pPr>
      <w:r w:rsidRPr="001B36C1">
        <w:rPr>
          <w:b/>
          <w:spacing w:val="-7"/>
          <w:lang w:val="fr-FR"/>
        </w:rPr>
        <w:tab/>
        <w:t>Une mise en garde doit être adressée à l’utilisateur indiquant que</w:t>
      </w:r>
      <w:r w:rsidR="00376954" w:rsidRPr="001B36C1">
        <w:rPr>
          <w:b/>
          <w:spacing w:val="-7"/>
          <w:lang w:val="fr-FR"/>
        </w:rPr>
        <w:t> </w:t>
      </w:r>
      <w:r w:rsidRPr="001B36C1">
        <w:rPr>
          <w:b/>
          <w:spacing w:val="-7"/>
          <w:lang w:val="fr-FR"/>
        </w:rPr>
        <w:t>:</w:t>
      </w:r>
    </w:p>
    <w:p w14:paraId="6EC8E27A" w14:textId="67F2DC98" w:rsidR="004E02A1" w:rsidRPr="001B36C1" w:rsidRDefault="004A1DCE" w:rsidP="004A1DCE">
      <w:pPr>
        <w:pStyle w:val="SingleTxtG"/>
        <w:ind w:left="2835" w:hanging="567"/>
        <w:rPr>
          <w:b/>
          <w:spacing w:val="-7"/>
          <w:lang w:val="fr-FR"/>
        </w:rPr>
      </w:pPr>
      <w:r w:rsidRPr="001B36C1">
        <w:rPr>
          <w:b/>
          <w:spacing w:val="-7"/>
          <w:lang w:val="fr-FR"/>
        </w:rPr>
        <w:t>a)</w:t>
      </w:r>
      <w:r w:rsidRPr="001B36C1">
        <w:rPr>
          <w:b/>
          <w:spacing w:val="-7"/>
          <w:lang w:val="fr-FR"/>
        </w:rPr>
        <w:tab/>
      </w:r>
      <w:r w:rsidR="004E02A1" w:rsidRPr="001B36C1">
        <w:rPr>
          <w:b/>
          <w:spacing w:val="-7"/>
          <w:lang w:val="fr-FR"/>
        </w:rPr>
        <w:t xml:space="preserve">En ce qui concerne les symboles des emplacements de montage, à savoir </w:t>
      </w:r>
      <w:r w:rsidRPr="001B36C1">
        <w:rPr>
          <w:lang w:val="fr-FR"/>
        </w:rPr>
        <w:t>“</w:t>
      </w:r>
      <w:r w:rsidR="004E02A1" w:rsidRPr="001B36C1">
        <w:rPr>
          <w:b/>
          <w:spacing w:val="-7"/>
          <w:lang w:val="fr-FR"/>
        </w:rPr>
        <w:t>F</w:t>
      </w:r>
      <w:r w:rsidRPr="001B36C1">
        <w:rPr>
          <w:lang w:val="fr-FR"/>
        </w:rPr>
        <w:t>ˮ</w:t>
      </w:r>
      <w:r w:rsidR="004E02A1" w:rsidRPr="001B36C1">
        <w:rPr>
          <w:b/>
          <w:spacing w:val="-7"/>
          <w:lang w:val="fr-FR"/>
        </w:rPr>
        <w:t xml:space="preserve">, </w:t>
      </w:r>
      <w:r w:rsidRPr="001B36C1">
        <w:rPr>
          <w:lang w:val="fr-FR"/>
        </w:rPr>
        <w:t>“</w:t>
      </w:r>
      <w:r w:rsidR="004E02A1" w:rsidRPr="001B36C1">
        <w:rPr>
          <w:b/>
          <w:spacing w:val="-7"/>
          <w:lang w:val="fr-FR"/>
        </w:rPr>
        <w:t>L</w:t>
      </w:r>
      <w:r w:rsidRPr="001B36C1">
        <w:rPr>
          <w:lang w:val="fr-FR"/>
        </w:rPr>
        <w:t>ˮ</w:t>
      </w:r>
      <w:r w:rsidR="004E02A1" w:rsidRPr="001B36C1">
        <w:rPr>
          <w:b/>
          <w:spacing w:val="-7"/>
          <w:lang w:val="fr-FR"/>
        </w:rPr>
        <w:t xml:space="preserve"> et </w:t>
      </w:r>
      <w:r w:rsidRPr="001B36C1">
        <w:rPr>
          <w:lang w:val="fr-FR"/>
        </w:rPr>
        <w:t>“</w:t>
      </w:r>
      <w:r w:rsidR="004E02A1" w:rsidRPr="001B36C1">
        <w:rPr>
          <w:b/>
          <w:spacing w:val="-7"/>
          <w:lang w:val="fr-FR"/>
        </w:rPr>
        <w:t>R</w:t>
      </w:r>
      <w:r w:rsidRPr="001B36C1">
        <w:rPr>
          <w:lang w:val="fr-FR"/>
        </w:rPr>
        <w:t>ˮ</w:t>
      </w:r>
      <w:r w:rsidR="004E02A1" w:rsidRPr="001B36C1">
        <w:rPr>
          <w:b/>
          <w:spacing w:val="-7"/>
          <w:lang w:val="fr-FR"/>
        </w:rPr>
        <w:t xml:space="preserve">, l’accessoire pourra être monté s’il est fourni avec un ou des supports marqués avec les emplacements de montage des accessoires disponibles pour le casque. Le support utilisé doit correspondre à l’emplacement utilisé pour le casque. Le marquage du support ajoutera, après le marquage </w:t>
      </w:r>
      <w:r w:rsidRPr="001B36C1">
        <w:rPr>
          <w:lang w:val="fr-FR"/>
        </w:rPr>
        <w:t>“</w:t>
      </w:r>
      <w:r w:rsidR="004E02A1" w:rsidRPr="001B36C1">
        <w:rPr>
          <w:b/>
          <w:spacing w:val="-7"/>
          <w:lang w:val="fr-FR"/>
        </w:rPr>
        <w:t>F</w:t>
      </w:r>
      <w:r w:rsidRPr="001B36C1">
        <w:rPr>
          <w:lang w:val="fr-FR"/>
        </w:rPr>
        <w:t>ˮ</w:t>
      </w:r>
      <w:r w:rsidR="004E02A1" w:rsidRPr="001B36C1">
        <w:rPr>
          <w:b/>
          <w:spacing w:val="-7"/>
          <w:lang w:val="fr-FR"/>
        </w:rPr>
        <w:t xml:space="preserve"> et </w:t>
      </w:r>
      <w:r w:rsidRPr="001B36C1">
        <w:rPr>
          <w:lang w:val="fr-FR"/>
        </w:rPr>
        <w:t>“</w:t>
      </w:r>
      <w:r w:rsidR="004E02A1" w:rsidRPr="001B36C1">
        <w:rPr>
          <w:b/>
          <w:spacing w:val="-7"/>
          <w:lang w:val="fr-FR"/>
        </w:rPr>
        <w:t>R</w:t>
      </w:r>
      <w:r w:rsidRPr="001B36C1">
        <w:rPr>
          <w:lang w:val="fr-FR"/>
        </w:rPr>
        <w:t>ˮ</w:t>
      </w:r>
      <w:r w:rsidR="004E02A1" w:rsidRPr="001B36C1">
        <w:rPr>
          <w:b/>
          <w:spacing w:val="-7"/>
          <w:lang w:val="fr-FR"/>
        </w:rPr>
        <w:t xml:space="preserve"> des emplacements de montage, les symboles </w:t>
      </w:r>
      <w:r w:rsidRPr="001B36C1">
        <w:rPr>
          <w:lang w:val="fr-FR"/>
        </w:rPr>
        <w:t>“</w:t>
      </w:r>
      <w:r w:rsidR="004E02A1" w:rsidRPr="001B36C1">
        <w:rPr>
          <w:b/>
          <w:spacing w:val="-7"/>
          <w:lang w:val="fr-FR"/>
        </w:rPr>
        <w:t>R</w:t>
      </w:r>
      <w:r w:rsidRPr="001B36C1">
        <w:rPr>
          <w:lang w:val="fr-FR"/>
        </w:rPr>
        <w:t>ˮ</w:t>
      </w:r>
      <w:r w:rsidR="004E02A1" w:rsidRPr="001B36C1">
        <w:rPr>
          <w:b/>
          <w:spacing w:val="-7"/>
          <w:lang w:val="fr-FR"/>
        </w:rPr>
        <w:t xml:space="preserve">, s’il doit être monté sur le côté droit du casque, ou </w:t>
      </w:r>
      <w:r w:rsidRPr="001B36C1">
        <w:rPr>
          <w:lang w:val="fr-FR"/>
        </w:rPr>
        <w:t>“</w:t>
      </w:r>
      <w:r w:rsidR="004E02A1" w:rsidRPr="001B36C1">
        <w:rPr>
          <w:b/>
          <w:spacing w:val="-7"/>
          <w:lang w:val="fr-FR"/>
        </w:rPr>
        <w:t>L</w:t>
      </w:r>
      <w:r w:rsidRPr="001B36C1">
        <w:rPr>
          <w:lang w:val="fr-FR"/>
        </w:rPr>
        <w:t>ˮ</w:t>
      </w:r>
      <w:r w:rsidR="004E02A1" w:rsidRPr="001B36C1">
        <w:rPr>
          <w:b/>
          <w:spacing w:val="-7"/>
          <w:lang w:val="fr-FR"/>
        </w:rPr>
        <w:t xml:space="preserve"> s’il doit être monté sur le côté gauche du casque ;</w:t>
      </w:r>
    </w:p>
    <w:p w14:paraId="2BA565F9" w14:textId="297A4322" w:rsidR="004E02A1" w:rsidRPr="001B36C1" w:rsidRDefault="004A1DCE" w:rsidP="004A1DCE">
      <w:pPr>
        <w:pStyle w:val="SingleTxtG"/>
        <w:ind w:left="2835" w:hanging="567"/>
        <w:rPr>
          <w:b/>
          <w:spacing w:val="-7"/>
          <w:lang w:val="fr-FR"/>
        </w:rPr>
      </w:pPr>
      <w:r w:rsidRPr="001B36C1">
        <w:rPr>
          <w:b/>
          <w:spacing w:val="-7"/>
          <w:lang w:val="fr-FR"/>
        </w:rPr>
        <w:t>b)</w:t>
      </w:r>
      <w:r w:rsidRPr="001B36C1">
        <w:rPr>
          <w:b/>
          <w:spacing w:val="-7"/>
          <w:lang w:val="fr-FR"/>
        </w:rPr>
        <w:tab/>
      </w:r>
      <w:r w:rsidR="004E02A1" w:rsidRPr="001B36C1">
        <w:rPr>
          <w:b/>
          <w:spacing w:val="-7"/>
          <w:lang w:val="fr-FR"/>
        </w:rPr>
        <w:t xml:space="preserve">Lorsque l’accessoire comporte différents composants à installer dans différents emplacements du casque, le marquage des emplacements de l’accessoire se trouve entre crochets et avec un symbole </w:t>
      </w:r>
      <w:r w:rsidRPr="001B36C1">
        <w:rPr>
          <w:lang w:val="fr-FR"/>
        </w:rPr>
        <w:t>“</w:t>
      </w:r>
      <w:r w:rsidR="004E02A1" w:rsidRPr="001B36C1">
        <w:rPr>
          <w:b/>
          <w:spacing w:val="-7"/>
          <w:lang w:val="fr-FR"/>
        </w:rPr>
        <w:t>+</w:t>
      </w:r>
      <w:r w:rsidRPr="001B36C1">
        <w:rPr>
          <w:lang w:val="fr-FR"/>
        </w:rPr>
        <w:t>ˮ</w:t>
      </w:r>
      <w:r w:rsidR="004E02A1" w:rsidRPr="001B36C1">
        <w:rPr>
          <w:b/>
          <w:spacing w:val="-7"/>
          <w:lang w:val="fr-FR"/>
        </w:rPr>
        <w:t xml:space="preserve"> entre les marquages des emplacements, le casque doit porter tous les marquages des emplacements de l’accessoire affichés entre crochets.</w:t>
      </w:r>
    </w:p>
    <w:p w14:paraId="0345BA7B" w14:textId="77777777" w:rsidR="004E02A1" w:rsidRPr="001B36C1" w:rsidRDefault="004E02A1" w:rsidP="00376954">
      <w:pPr>
        <w:pStyle w:val="SingleTxtG"/>
        <w:ind w:left="2268"/>
        <w:rPr>
          <w:bCs/>
          <w:spacing w:val="-7"/>
          <w:lang w:val="fr-FR"/>
        </w:rPr>
      </w:pPr>
      <w:r w:rsidRPr="001B36C1">
        <w:rPr>
          <w:b/>
          <w:spacing w:val="-7"/>
          <w:lang w:val="fr-FR"/>
        </w:rPr>
        <w:tab/>
        <w:t>Une mise en garde doit être adressée à l’utilisateur à la fois dans l’emballage et dans le manuel du propriétaire indiquant les possibilités de position de montage de l’accessoire à gauche ou à droite.</w:t>
      </w:r>
      <w:r w:rsidRPr="001B36C1">
        <w:rPr>
          <w:bCs/>
          <w:spacing w:val="-7"/>
          <w:lang w:val="fr-FR"/>
        </w:rPr>
        <w:t> ».</w:t>
      </w:r>
    </w:p>
    <w:p w14:paraId="250FBCEE" w14:textId="77777777" w:rsidR="004E02A1" w:rsidRPr="001B36C1" w:rsidRDefault="004E02A1" w:rsidP="000B4186">
      <w:pPr>
        <w:pStyle w:val="SingleTxtG"/>
        <w:rPr>
          <w:i/>
          <w:lang w:val="fr-FR"/>
        </w:rPr>
      </w:pPr>
      <w:r w:rsidRPr="001B36C1">
        <w:rPr>
          <w:i/>
          <w:lang w:val="fr-FR"/>
        </w:rPr>
        <w:t>Annexe 2C</w:t>
      </w:r>
      <w:r w:rsidRPr="001B36C1">
        <w:rPr>
          <w:iCs/>
          <w:lang w:val="fr-FR"/>
        </w:rPr>
        <w:t>, lire</w:t>
      </w:r>
      <w:r w:rsidRPr="001B36C1">
        <w:rPr>
          <w:i/>
          <w:lang w:val="fr-FR"/>
        </w:rPr>
        <w:t> </w:t>
      </w:r>
      <w:r w:rsidRPr="001B36C1">
        <w:rPr>
          <w:lang w:val="fr-FR"/>
        </w:rPr>
        <w:t>:</w:t>
      </w:r>
    </w:p>
    <w:p w14:paraId="67CFAB6F" w14:textId="7C968971" w:rsidR="004E02A1" w:rsidRPr="001B36C1" w:rsidRDefault="00376954" w:rsidP="00376954">
      <w:pPr>
        <w:pStyle w:val="HChG"/>
        <w:rPr>
          <w:lang w:val="fr-FR"/>
        </w:rPr>
      </w:pPr>
      <w:r w:rsidRPr="001B36C1">
        <w:rPr>
          <w:lang w:val="fr-FR"/>
        </w:rPr>
        <w:tab/>
      </w:r>
      <w:r w:rsidRPr="001B36C1">
        <w:rPr>
          <w:lang w:val="fr-FR"/>
        </w:rPr>
        <w:tab/>
      </w:r>
      <w:r w:rsidR="004E02A1" w:rsidRPr="001B36C1">
        <w:rPr>
          <w:lang w:val="fr-FR"/>
        </w:rPr>
        <w:t xml:space="preserve">« Annexe 2C </w:t>
      </w:r>
      <w:r w:rsidRPr="001B36C1">
        <w:rPr>
          <w:lang w:val="fr-FR"/>
        </w:rPr>
        <w:t>−</w:t>
      </w:r>
      <w:r w:rsidR="004E02A1" w:rsidRPr="001B36C1">
        <w:rPr>
          <w:lang w:val="fr-FR"/>
        </w:rPr>
        <w:t xml:space="preserve"> Exemple de disposition de la marque d’homologation d’un accessoire</w:t>
      </w:r>
    </w:p>
    <w:p w14:paraId="24F0C247" w14:textId="11F51CE1" w:rsidR="004E02A1" w:rsidRPr="001B36C1" w:rsidRDefault="00376954" w:rsidP="00376954">
      <w:pPr>
        <w:pStyle w:val="HChG"/>
        <w:rPr>
          <w:w w:val="105"/>
          <w:lang w:val="fr-FR"/>
        </w:rPr>
      </w:pPr>
      <w:r w:rsidRPr="001B36C1">
        <w:rPr>
          <w:lang w:val="fr-FR"/>
        </w:rPr>
        <w:tab/>
      </w:r>
      <w:r w:rsidRPr="001B36C1">
        <w:rPr>
          <w:lang w:val="fr-FR"/>
        </w:rPr>
        <w:tab/>
      </w:r>
      <w:r w:rsidR="004E02A1" w:rsidRPr="001B36C1">
        <w:rPr>
          <w:lang w:val="fr-FR"/>
        </w:rPr>
        <w:t>Exemple de disposition de la marque d’homologation d’un accessoire universel</w:t>
      </w:r>
    </w:p>
    <w:p w14:paraId="4359E86C" w14:textId="77777777" w:rsidR="004E02A1" w:rsidRPr="001B36C1" w:rsidRDefault="004E02A1" w:rsidP="000B4186">
      <w:pPr>
        <w:pStyle w:val="SingleTxtG"/>
        <w:rPr>
          <w:w w:val="105"/>
          <w:lang w:val="fr-FR"/>
        </w:rPr>
      </w:pPr>
      <w:r w:rsidRPr="001B36C1">
        <w:rPr>
          <w:w w:val="105"/>
          <w:lang w:val="fr-FR"/>
        </w:rPr>
        <w:t>...</w:t>
      </w:r>
    </w:p>
    <w:p w14:paraId="6B364DC6" w14:textId="77777777" w:rsidR="004E02A1" w:rsidRPr="001B36C1" w:rsidRDefault="004E02A1" w:rsidP="000B4186">
      <w:pPr>
        <w:pStyle w:val="SingleTxtG"/>
        <w:rPr>
          <w:iCs/>
          <w:u w:color="000000"/>
          <w:lang w:val="fr-FR"/>
        </w:rPr>
      </w:pPr>
      <w:r w:rsidRPr="001B36C1">
        <w:rPr>
          <w:lang w:val="fr-FR"/>
        </w:rPr>
        <w:t>...</w:t>
      </w:r>
      <w:r w:rsidRPr="001B36C1">
        <w:rPr>
          <w:iCs/>
          <w:u w:color="000000"/>
          <w:lang w:val="fr-FR"/>
        </w:rPr>
        <w:t xml:space="preserve"> sans outil </w:t>
      </w:r>
      <w:bookmarkStart w:id="25" w:name="_Hlk94908925"/>
      <w:r w:rsidRPr="001B36C1">
        <w:rPr>
          <w:iCs/>
          <w:u w:color="000000"/>
          <w:lang w:val="fr-FR"/>
        </w:rPr>
        <w:t>en vue d’un contrôle</w:t>
      </w:r>
      <w:bookmarkEnd w:id="25"/>
      <w:r w:rsidRPr="001B36C1">
        <w:rPr>
          <w:iCs/>
          <w:u w:color="000000"/>
          <w:lang w:val="fr-FR"/>
        </w:rPr>
        <w:t>.</w:t>
      </w:r>
    </w:p>
    <w:p w14:paraId="1D529D44" w14:textId="77777777" w:rsidR="004E02A1" w:rsidRPr="001B36C1" w:rsidRDefault="004E02A1" w:rsidP="00376954">
      <w:pPr>
        <w:pStyle w:val="HChG"/>
        <w:rPr>
          <w:w w:val="105"/>
          <w:lang w:val="fr-FR"/>
        </w:rPr>
      </w:pPr>
      <w:r w:rsidRPr="001B36C1">
        <w:rPr>
          <w:w w:val="105"/>
          <w:lang w:val="fr-FR"/>
        </w:rPr>
        <w:lastRenderedPageBreak/>
        <w:tab/>
      </w:r>
      <w:r w:rsidRPr="001B36C1">
        <w:rPr>
          <w:w w:val="105"/>
          <w:lang w:val="fr-FR"/>
        </w:rPr>
        <w:tab/>
        <w:t>Exemple de disposition de la marque d’homologation d’un accessoire universel utilisant deux emplacements de montage sur le casque</w:t>
      </w:r>
    </w:p>
    <w:p w14:paraId="056808C2" w14:textId="77777777" w:rsidR="004E02A1" w:rsidRPr="001B36C1" w:rsidRDefault="004E02A1" w:rsidP="000B4186">
      <w:pPr>
        <w:pStyle w:val="SingleTxtG"/>
        <w:rPr>
          <w:lang w:val="fr-FR"/>
        </w:rPr>
      </w:pPr>
      <w:r w:rsidRPr="001B36C1">
        <w:rPr>
          <w:noProof/>
          <w:lang w:val="fr-FR" w:eastAsia="es-ES"/>
        </w:rPr>
        <w:drawing>
          <wp:inline distT="0" distB="0" distL="0" distR="0" wp14:anchorId="01C54497" wp14:editId="07E5003B">
            <wp:extent cx="4198288" cy="1362377"/>
            <wp:effectExtent l="0" t="0" r="0" b="9525"/>
            <wp:docPr id="366" name="Imagen 36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n 366" descr="Logo&#10;&#10;Description automatically generated with low confidence"/>
                    <pic:cNvPicPr/>
                  </pic:nvPicPr>
                  <pic:blipFill>
                    <a:blip r:embed="rId38"/>
                    <a:stretch>
                      <a:fillRect/>
                    </a:stretch>
                  </pic:blipFill>
                  <pic:spPr>
                    <a:xfrm>
                      <a:off x="0" y="0"/>
                      <a:ext cx="4209871" cy="1366136"/>
                    </a:xfrm>
                    <a:prstGeom prst="rect">
                      <a:avLst/>
                    </a:prstGeom>
                  </pic:spPr>
                </pic:pic>
              </a:graphicData>
            </a:graphic>
          </wp:inline>
        </w:drawing>
      </w:r>
    </w:p>
    <w:p w14:paraId="03249FCB" w14:textId="72D8F48B" w:rsidR="004E02A1" w:rsidRPr="001B36C1" w:rsidRDefault="004E02A1" w:rsidP="00376954">
      <w:pPr>
        <w:pStyle w:val="SingleTxtG"/>
        <w:ind w:firstLine="567"/>
        <w:rPr>
          <w:b/>
          <w:lang w:val="fr-FR"/>
        </w:rPr>
      </w:pPr>
      <w:r w:rsidRPr="001B36C1">
        <w:rPr>
          <w:b/>
          <w:lang w:val="fr-FR"/>
        </w:rPr>
        <w:t>La marque d’homologation ci-dessus, apposée sur un accessoire universel, indique que ce type d’accessoire universel a été homologué aux Pays-Bas (E 4) sous le numéro d’homologation</w:t>
      </w:r>
      <w:r w:rsidR="00376954" w:rsidRPr="001B36C1">
        <w:rPr>
          <w:b/>
          <w:lang w:val="fr-FR"/>
        </w:rPr>
        <w:t> </w:t>
      </w:r>
      <w:r w:rsidRPr="001B36C1">
        <w:rPr>
          <w:b/>
          <w:lang w:val="fr-FR"/>
        </w:rPr>
        <w:t>065413. Le numéro d’homologation indique que l’homologation a été accordée conformément aux dispositions du Règlement comprenant la série</w:t>
      </w:r>
      <w:r w:rsidR="00C74B9E" w:rsidRPr="001B36C1">
        <w:rPr>
          <w:b/>
          <w:lang w:val="fr-FR"/>
        </w:rPr>
        <w:t> </w:t>
      </w:r>
      <w:r w:rsidRPr="001B36C1">
        <w:rPr>
          <w:b/>
          <w:lang w:val="fr-FR"/>
        </w:rPr>
        <w:t xml:space="preserve">06 d’amendements au moment de l’homologation, </w:t>
      </w:r>
      <w:bookmarkStart w:id="26" w:name="_Hlk94909665"/>
      <w:r w:rsidRPr="001B36C1">
        <w:rPr>
          <w:b/>
          <w:lang w:val="fr-FR"/>
        </w:rPr>
        <w:t xml:space="preserve">que le numéro de série de production de l’accessoire est 1952 et qu’il est homologué pour un montage </w:t>
      </w:r>
      <w:bookmarkEnd w:id="26"/>
      <w:r w:rsidRPr="001B36C1">
        <w:rPr>
          <w:b/>
          <w:lang w:val="fr-FR"/>
        </w:rPr>
        <w:t>latéral (L) et arrière (R), chaque position de montage étant utilisée par un élément de l’accessoire, et possède un microphone (M) et des haut-parleurs (S).</w:t>
      </w:r>
    </w:p>
    <w:p w14:paraId="2F12F3C2" w14:textId="35A4F752" w:rsidR="004E02A1" w:rsidRPr="001B36C1" w:rsidRDefault="004E02A1" w:rsidP="000B4186">
      <w:pPr>
        <w:pStyle w:val="SingleTxtG"/>
        <w:rPr>
          <w:b/>
          <w:lang w:val="fr-FR"/>
        </w:rPr>
      </w:pPr>
      <w:r w:rsidRPr="001B36C1">
        <w:rPr>
          <w:b/>
          <w:i/>
          <w:iCs/>
          <w:u w:color="000000"/>
          <w:lang w:val="fr-FR"/>
        </w:rPr>
        <w:t>Note</w:t>
      </w:r>
      <w:r w:rsidR="00376954" w:rsidRPr="001B36C1">
        <w:rPr>
          <w:b/>
          <w:i/>
          <w:iCs/>
          <w:u w:color="000000"/>
          <w:lang w:val="fr-FR"/>
        </w:rPr>
        <w:t> </w:t>
      </w:r>
      <w:r w:rsidRPr="001B36C1">
        <w:rPr>
          <w:b/>
          <w:lang w:val="fr-FR"/>
        </w:rPr>
        <w:t>:</w:t>
      </w:r>
      <w:r w:rsidRPr="001B36C1">
        <w:rPr>
          <w:b/>
          <w:lang w:val="fr-FR"/>
        </w:rPr>
        <w:tab/>
        <w:t xml:space="preserve">Le numéro d’homologation et le numéro de série de production </w:t>
      </w:r>
      <w:bookmarkStart w:id="27" w:name="_Hlk94909881"/>
      <w:r w:rsidRPr="001B36C1">
        <w:rPr>
          <w:b/>
          <w:lang w:val="fr-FR"/>
        </w:rPr>
        <w:t xml:space="preserve">doivent être placés à proximité du cercle et être disposés soit au-dessus, soit au-dessous de la lettre </w:t>
      </w:r>
      <w:r w:rsidR="00C74B9E" w:rsidRPr="001B36C1">
        <w:rPr>
          <w:b/>
          <w:lang w:val="fr-FR"/>
        </w:rPr>
        <w:t>“</w:t>
      </w:r>
      <w:r w:rsidRPr="001B36C1">
        <w:rPr>
          <w:b/>
          <w:lang w:val="fr-FR"/>
        </w:rPr>
        <w:t>E</w:t>
      </w:r>
      <w:r w:rsidR="00C74B9E" w:rsidRPr="001B36C1">
        <w:rPr>
          <w:b/>
          <w:lang w:val="fr-FR"/>
        </w:rPr>
        <w:t>ˮ</w:t>
      </w:r>
      <w:r w:rsidRPr="001B36C1">
        <w:rPr>
          <w:b/>
          <w:lang w:val="fr-FR"/>
        </w:rPr>
        <w:t xml:space="preserve">, ou à gauche ou à droite de cette lettre. Les chiffres du numéro d’homologation et du numéro de série de production doivent être disposés du même côté par rapport à la lettre </w:t>
      </w:r>
      <w:r w:rsidR="00C74B9E" w:rsidRPr="001B36C1">
        <w:rPr>
          <w:b/>
          <w:lang w:val="fr-FR"/>
        </w:rPr>
        <w:t>“</w:t>
      </w:r>
      <w:r w:rsidRPr="001B36C1">
        <w:rPr>
          <w:b/>
          <w:lang w:val="fr-FR"/>
        </w:rPr>
        <w:t>E</w:t>
      </w:r>
      <w:r w:rsidR="00C74B9E" w:rsidRPr="001B36C1">
        <w:rPr>
          <w:b/>
          <w:lang w:val="fr-FR"/>
        </w:rPr>
        <w:t>ˮ</w:t>
      </w:r>
      <w:r w:rsidRPr="001B36C1">
        <w:rPr>
          <w:b/>
          <w:lang w:val="fr-FR"/>
        </w:rPr>
        <w:t xml:space="preserve"> et orientés dans le même sens. L’utilisation de chiffres romains pour les numéros d’homologation doit être évitée afin d’exclure toute confusion avec d’autres symboles</w:t>
      </w:r>
      <w:bookmarkEnd w:id="27"/>
      <w:r w:rsidRPr="001B36C1">
        <w:rPr>
          <w:b/>
          <w:lang w:val="fr-FR"/>
        </w:rPr>
        <w:t>.</w:t>
      </w:r>
    </w:p>
    <w:p w14:paraId="051E181F" w14:textId="77777777" w:rsidR="004E02A1" w:rsidRPr="001B36C1" w:rsidRDefault="004E02A1" w:rsidP="00376954">
      <w:pPr>
        <w:pStyle w:val="SingleTxtG"/>
        <w:ind w:firstLine="567"/>
        <w:rPr>
          <w:b/>
          <w:lang w:val="fr-FR"/>
        </w:rPr>
      </w:pPr>
      <w:bookmarkStart w:id="28" w:name="_Hlk94910020"/>
      <w:r w:rsidRPr="001B36C1">
        <w:rPr>
          <w:b/>
          <w:iCs/>
          <w:u w:color="000000"/>
          <w:lang w:val="fr-FR"/>
        </w:rPr>
        <w:t>Pour des raisons d’espace, le numéro d’homologation peut être placé sur le côté de l’accessoire tourné vers le casque, à condition que l’accessoire soit installé sur un support dont il puisse être détaché facilement sans outil en vue d’un contrôle</w:t>
      </w:r>
      <w:bookmarkEnd w:id="28"/>
      <w:r w:rsidRPr="001B36C1">
        <w:rPr>
          <w:b/>
          <w:iCs/>
          <w:u w:color="000000"/>
          <w:lang w:val="fr-FR"/>
        </w:rPr>
        <w:t>.</w:t>
      </w:r>
    </w:p>
    <w:p w14:paraId="6E90220B" w14:textId="55B60444" w:rsidR="004E02A1" w:rsidRPr="001B36C1" w:rsidRDefault="004E02A1" w:rsidP="00376954">
      <w:pPr>
        <w:pStyle w:val="HChG"/>
        <w:rPr>
          <w:lang w:val="fr-FR"/>
        </w:rPr>
      </w:pPr>
      <w:r w:rsidRPr="001B36C1">
        <w:rPr>
          <w:lang w:val="fr-FR"/>
        </w:rPr>
        <w:tab/>
      </w:r>
      <w:r w:rsidRPr="001B36C1">
        <w:rPr>
          <w:lang w:val="fr-FR"/>
        </w:rPr>
        <w:tab/>
        <w:t>Exemple de disposition de la marque d’homologation d’un accessoire universel susceptible d’utiliser deux emplacements de</w:t>
      </w:r>
      <w:r w:rsidR="00376954" w:rsidRPr="001B36C1">
        <w:rPr>
          <w:lang w:val="fr-FR"/>
        </w:rPr>
        <w:t xml:space="preserve"> </w:t>
      </w:r>
      <w:r w:rsidRPr="001B36C1">
        <w:rPr>
          <w:lang w:val="fr-FR"/>
        </w:rPr>
        <w:t>montage sur le casque</w:t>
      </w:r>
    </w:p>
    <w:p w14:paraId="2A76F676" w14:textId="77777777" w:rsidR="004E02A1" w:rsidRPr="001B36C1" w:rsidRDefault="004E02A1" w:rsidP="00376954">
      <w:pPr>
        <w:pStyle w:val="SingleTxtG"/>
        <w:rPr>
          <w:lang w:val="fr-FR"/>
        </w:rPr>
      </w:pPr>
      <w:r w:rsidRPr="001B36C1">
        <w:rPr>
          <w:lang w:val="fr-FR"/>
        </w:rPr>
        <w:t xml:space="preserve"> </w:t>
      </w:r>
      <w:r w:rsidRPr="001B36C1">
        <w:rPr>
          <w:noProof/>
          <w:lang w:val="fr-FR" w:eastAsia="es-ES"/>
        </w:rPr>
        <w:drawing>
          <wp:inline distT="0" distB="0" distL="0" distR="0" wp14:anchorId="77467A8B" wp14:editId="65D80F90">
            <wp:extent cx="4852959" cy="1524855"/>
            <wp:effectExtent l="0" t="0" r="5080" b="0"/>
            <wp:docPr id="372" name="Imagen 37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n 372" descr="A picture containing logo&#10;&#10;Description automatically generated"/>
                    <pic:cNvPicPr/>
                  </pic:nvPicPr>
                  <pic:blipFill>
                    <a:blip r:embed="rId39"/>
                    <a:stretch>
                      <a:fillRect/>
                    </a:stretch>
                  </pic:blipFill>
                  <pic:spPr>
                    <a:xfrm>
                      <a:off x="0" y="0"/>
                      <a:ext cx="4879588" cy="1533222"/>
                    </a:xfrm>
                    <a:prstGeom prst="rect">
                      <a:avLst/>
                    </a:prstGeom>
                  </pic:spPr>
                </pic:pic>
              </a:graphicData>
            </a:graphic>
          </wp:inline>
        </w:drawing>
      </w:r>
    </w:p>
    <w:p w14:paraId="30D9C716" w14:textId="105262B0" w:rsidR="004E02A1" w:rsidRPr="001B36C1" w:rsidRDefault="004E02A1" w:rsidP="00376954">
      <w:pPr>
        <w:pStyle w:val="SingleTxtG"/>
        <w:ind w:firstLine="567"/>
        <w:rPr>
          <w:b/>
          <w:bCs/>
          <w:lang w:val="fr-FR"/>
        </w:rPr>
      </w:pPr>
      <w:r w:rsidRPr="001B36C1">
        <w:rPr>
          <w:b/>
          <w:bCs/>
          <w:lang w:val="fr-FR"/>
        </w:rPr>
        <w:tab/>
        <w:t>La marque d’homologation ci-dessus, apposée sur un accessoire universel, indique que ce type d’accessoire universel a été homologué aux Pays-Bas (E</w:t>
      </w:r>
      <w:r w:rsidR="00C74B9E" w:rsidRPr="001B36C1">
        <w:rPr>
          <w:b/>
          <w:bCs/>
          <w:lang w:val="fr-FR"/>
        </w:rPr>
        <w:t> </w:t>
      </w:r>
      <w:r w:rsidRPr="001B36C1">
        <w:rPr>
          <w:b/>
          <w:bCs/>
          <w:lang w:val="fr-FR"/>
        </w:rPr>
        <w:t>4) sous le numéro d’homologation</w:t>
      </w:r>
      <w:r w:rsidR="00376954" w:rsidRPr="001B36C1">
        <w:rPr>
          <w:b/>
          <w:bCs/>
          <w:lang w:val="fr-FR"/>
        </w:rPr>
        <w:t> </w:t>
      </w:r>
      <w:r w:rsidRPr="001B36C1">
        <w:rPr>
          <w:b/>
          <w:bCs/>
          <w:lang w:val="fr-FR"/>
        </w:rPr>
        <w:t>065413. Le numéro d’homologation indique que l’homologation a été délivrée conformément aux dispositions du Règlement comprenant la série</w:t>
      </w:r>
      <w:r w:rsidR="00376954" w:rsidRPr="001B36C1">
        <w:rPr>
          <w:b/>
          <w:bCs/>
          <w:lang w:val="fr-FR"/>
        </w:rPr>
        <w:t> </w:t>
      </w:r>
      <w:r w:rsidRPr="001B36C1">
        <w:rPr>
          <w:b/>
          <w:bCs/>
          <w:lang w:val="fr-FR"/>
        </w:rPr>
        <w:t>06 d’amendements au moment de l’homologation, que le numéro de série de production de l’accessoire est 1952 et qu’il est homologué pour un montage frontal ou latéral et possède un microphone et des haut-parleurs.</w:t>
      </w:r>
    </w:p>
    <w:p w14:paraId="2DB77601" w14:textId="69071EF3" w:rsidR="004E02A1" w:rsidRPr="001B36C1" w:rsidRDefault="004E02A1" w:rsidP="000B4186">
      <w:pPr>
        <w:pStyle w:val="SingleTxtG"/>
        <w:rPr>
          <w:b/>
          <w:bCs/>
          <w:lang w:val="fr-FR"/>
        </w:rPr>
      </w:pPr>
      <w:r w:rsidRPr="001B36C1">
        <w:rPr>
          <w:b/>
          <w:bCs/>
          <w:i/>
          <w:iCs/>
          <w:lang w:val="fr-FR"/>
        </w:rPr>
        <w:lastRenderedPageBreak/>
        <w:t xml:space="preserve">Note </w:t>
      </w:r>
      <w:r w:rsidRPr="001B36C1">
        <w:rPr>
          <w:b/>
          <w:bCs/>
          <w:lang w:val="fr-FR"/>
        </w:rPr>
        <w:t>:</w:t>
      </w:r>
      <w:r w:rsidRPr="001B36C1">
        <w:rPr>
          <w:b/>
          <w:bCs/>
          <w:lang w:val="fr-FR"/>
        </w:rPr>
        <w:tab/>
        <w:t xml:space="preserve">Le numéro d’homologation et le numéro de série de production </w:t>
      </w:r>
      <w:r w:rsidRPr="001B36C1">
        <w:rPr>
          <w:b/>
          <w:lang w:val="fr-FR"/>
        </w:rPr>
        <w:t xml:space="preserve">doivent être placés à proximité du cercle et être disposés soit au-dessus, soit au-dessous de la lettre </w:t>
      </w:r>
      <w:r w:rsidR="00C74B9E" w:rsidRPr="001B36C1">
        <w:rPr>
          <w:b/>
          <w:lang w:val="fr-FR"/>
        </w:rPr>
        <w:t>“</w:t>
      </w:r>
      <w:r w:rsidRPr="001B36C1">
        <w:rPr>
          <w:b/>
          <w:lang w:val="fr-FR"/>
        </w:rPr>
        <w:t>E</w:t>
      </w:r>
      <w:r w:rsidR="00C74B9E" w:rsidRPr="001B36C1">
        <w:rPr>
          <w:b/>
          <w:lang w:val="fr-FR"/>
        </w:rPr>
        <w:t>ˮ</w:t>
      </w:r>
      <w:r w:rsidRPr="001B36C1">
        <w:rPr>
          <w:b/>
          <w:lang w:val="fr-FR"/>
        </w:rPr>
        <w:t xml:space="preserve">, ou à gauche ou à droite de cette lettre. Les chiffres du numéro d’homologation et du numéro de série de production doivent être disposés du même côté par rapport à la lettre </w:t>
      </w:r>
      <w:r w:rsidR="00C74B9E" w:rsidRPr="001B36C1">
        <w:rPr>
          <w:b/>
          <w:lang w:val="fr-FR"/>
        </w:rPr>
        <w:t>“</w:t>
      </w:r>
      <w:r w:rsidRPr="001B36C1">
        <w:rPr>
          <w:b/>
          <w:lang w:val="fr-FR"/>
        </w:rPr>
        <w:t>E</w:t>
      </w:r>
      <w:r w:rsidR="00C74B9E" w:rsidRPr="001B36C1">
        <w:rPr>
          <w:b/>
          <w:lang w:val="fr-FR"/>
        </w:rPr>
        <w:t>ˮ</w:t>
      </w:r>
      <w:r w:rsidRPr="001B36C1">
        <w:rPr>
          <w:b/>
          <w:lang w:val="fr-FR"/>
        </w:rPr>
        <w:t xml:space="preserve"> et orientés dans le même sens. L’utilisation de chiffres romains pour les numéros d’homologation doit être évitée afin d’exclure toute confusion avec d’autres symboles</w:t>
      </w:r>
      <w:r w:rsidRPr="001B36C1">
        <w:rPr>
          <w:b/>
          <w:bCs/>
          <w:lang w:val="fr-FR"/>
        </w:rPr>
        <w:t>.</w:t>
      </w:r>
    </w:p>
    <w:p w14:paraId="7236C420" w14:textId="77777777" w:rsidR="004E02A1" w:rsidRPr="001B36C1" w:rsidRDefault="004E02A1" w:rsidP="00376954">
      <w:pPr>
        <w:pStyle w:val="SingleTxtG"/>
        <w:ind w:firstLine="567"/>
        <w:rPr>
          <w:b/>
          <w:lang w:val="fr-FR"/>
        </w:rPr>
      </w:pPr>
      <w:r w:rsidRPr="001B36C1">
        <w:rPr>
          <w:b/>
          <w:iCs/>
          <w:u w:color="000000"/>
          <w:lang w:val="fr-FR"/>
        </w:rPr>
        <w:t xml:space="preserve">Pour des raisons d’espace, le numéro d’homologation peut être placé sur le côté de </w:t>
      </w:r>
      <w:r w:rsidRPr="001B36C1">
        <w:rPr>
          <w:b/>
          <w:bCs/>
          <w:lang w:val="fr-FR"/>
        </w:rPr>
        <w:t>l’accessoire</w:t>
      </w:r>
      <w:r w:rsidRPr="001B36C1">
        <w:rPr>
          <w:b/>
          <w:iCs/>
          <w:u w:color="000000"/>
          <w:lang w:val="fr-FR"/>
        </w:rPr>
        <w:t xml:space="preserve"> tourné vers le casque, à condition que l’accessoire soit installé sur un support dont il puisse être détaché facilement sans outil en vue d’un contrôle.</w:t>
      </w:r>
    </w:p>
    <w:p w14:paraId="3A0EEF92" w14:textId="77777777" w:rsidR="004E02A1" w:rsidRPr="001B36C1" w:rsidRDefault="004E02A1" w:rsidP="00376954">
      <w:pPr>
        <w:pStyle w:val="HChG"/>
        <w:rPr>
          <w:lang w:val="fr-FR"/>
        </w:rPr>
      </w:pPr>
      <w:r w:rsidRPr="001B36C1">
        <w:rPr>
          <w:lang w:val="fr-FR"/>
        </w:rPr>
        <w:tab/>
      </w:r>
      <w:r w:rsidRPr="001B36C1">
        <w:rPr>
          <w:lang w:val="fr-FR"/>
        </w:rPr>
        <w:tab/>
        <w:t>Exemple de disposition de la marque d’homologation d’un accessoire spécial</w:t>
      </w:r>
    </w:p>
    <w:p w14:paraId="6A0975E6" w14:textId="77777777" w:rsidR="004E02A1" w:rsidRPr="001B36C1" w:rsidRDefault="004E02A1" w:rsidP="000B4186">
      <w:pPr>
        <w:pStyle w:val="SingleTxtG"/>
        <w:rPr>
          <w:lang w:val="fr-FR"/>
        </w:rPr>
      </w:pPr>
      <w:r w:rsidRPr="001B36C1">
        <w:rPr>
          <w:lang w:val="fr-FR"/>
        </w:rPr>
        <w:t>... et que le numéro de lot de production de l’accessoire est 1952. ».</w:t>
      </w:r>
    </w:p>
    <w:p w14:paraId="07FCEBCC" w14:textId="77777777" w:rsidR="004E02A1" w:rsidRPr="001B36C1" w:rsidRDefault="004E02A1" w:rsidP="000B4186">
      <w:pPr>
        <w:pStyle w:val="SingleTxtG"/>
        <w:rPr>
          <w:i/>
          <w:iCs/>
          <w:lang w:val="fr-FR" w:eastAsia="fr-FR"/>
        </w:rPr>
      </w:pPr>
      <w:r w:rsidRPr="001B36C1">
        <w:rPr>
          <w:i/>
          <w:iCs/>
          <w:lang w:val="fr-FR" w:eastAsia="fr-FR"/>
        </w:rPr>
        <w:t xml:space="preserve">Annexe 8, figure 1d, </w:t>
      </w:r>
      <w:r w:rsidRPr="001B36C1">
        <w:rPr>
          <w:lang w:val="fr-FR" w:eastAsia="fr-FR"/>
        </w:rPr>
        <w:t>remplacer « 6 » par « 60 ».</w:t>
      </w:r>
    </w:p>
    <w:p w14:paraId="0CEEB286" w14:textId="77777777" w:rsidR="004E02A1" w:rsidRPr="001B36C1" w:rsidRDefault="004E02A1" w:rsidP="000B4186">
      <w:pPr>
        <w:pStyle w:val="SingleTxtG"/>
        <w:rPr>
          <w:bCs/>
          <w:w w:val="105"/>
          <w:lang w:val="fr-FR"/>
        </w:rPr>
      </w:pPr>
      <w:r w:rsidRPr="001B36C1">
        <w:rPr>
          <w:bCs/>
          <w:i/>
          <w:w w:val="105"/>
          <w:lang w:val="fr-FR"/>
        </w:rPr>
        <w:t>Annexe 20, première partie, paragraphes 1.3 à 1.3.1.1, lire </w:t>
      </w:r>
      <w:r w:rsidRPr="001B36C1">
        <w:rPr>
          <w:bCs/>
          <w:w w:val="105"/>
          <w:lang w:val="fr-FR"/>
        </w:rPr>
        <w:t>:</w:t>
      </w:r>
    </w:p>
    <w:p w14:paraId="3C43881C" w14:textId="02F7E779" w:rsidR="004E02A1" w:rsidRPr="001B36C1" w:rsidRDefault="004E02A1" w:rsidP="00376954">
      <w:pPr>
        <w:pStyle w:val="SingleTxtG"/>
        <w:ind w:left="2268" w:hanging="1134"/>
        <w:rPr>
          <w:lang w:val="fr-FR"/>
        </w:rPr>
      </w:pPr>
      <w:r w:rsidRPr="001B36C1">
        <w:rPr>
          <w:lang w:val="fr-FR"/>
        </w:rPr>
        <w:t>« 1.3</w:t>
      </w:r>
      <w:r w:rsidRPr="001B36C1">
        <w:rPr>
          <w:lang w:val="fr-FR"/>
        </w:rPr>
        <w:tab/>
      </w:r>
      <w:r w:rsidRPr="001B36C1">
        <w:rPr>
          <w:lang w:val="fr-FR"/>
        </w:rPr>
        <w:tab/>
        <w:t>Caractérisation ... haut-parleurs</w:t>
      </w:r>
      <w:r w:rsidR="00376954" w:rsidRPr="001B36C1">
        <w:rPr>
          <w:lang w:val="fr-FR"/>
        </w:rPr>
        <w:t> </w:t>
      </w:r>
      <w:r w:rsidRPr="001B36C1">
        <w:rPr>
          <w:lang w:val="fr-FR"/>
        </w:rPr>
        <w:t>:</w:t>
      </w:r>
    </w:p>
    <w:p w14:paraId="05C97451" w14:textId="54C66B39" w:rsidR="004E02A1" w:rsidRPr="001B36C1" w:rsidRDefault="004E02A1" w:rsidP="00376954">
      <w:pPr>
        <w:pStyle w:val="SingleTxtG"/>
        <w:ind w:left="2268" w:hanging="1134"/>
        <w:rPr>
          <w:b/>
          <w:bCs/>
          <w:lang w:val="fr-FR"/>
        </w:rPr>
      </w:pPr>
      <w:r w:rsidRPr="001B36C1">
        <w:rPr>
          <w:b/>
          <w:bCs/>
          <w:lang w:val="fr-FR"/>
        </w:rPr>
        <w:t>1.3.1</w:t>
      </w:r>
      <w:r w:rsidRPr="001B36C1">
        <w:rPr>
          <w:b/>
          <w:bCs/>
          <w:lang w:val="fr-FR"/>
        </w:rPr>
        <w:tab/>
      </w:r>
      <w:r w:rsidRPr="001B36C1">
        <w:rPr>
          <w:b/>
          <w:bCs/>
          <w:lang w:val="fr-FR"/>
        </w:rPr>
        <w:tab/>
        <w:t>Le haut-parleur, dont la hauteur est supérieure à 5 mm, est placé entre deux plaques parallèles au moyen desquelles une charge connue peut être appliquée, la surface des plaques étant suffisamment grande pour contenir un cercle d’au moins 65</w:t>
      </w:r>
      <w:r w:rsidR="00376954" w:rsidRPr="001B36C1">
        <w:rPr>
          <w:b/>
          <w:bCs/>
          <w:lang w:val="fr-FR"/>
        </w:rPr>
        <w:t> </w:t>
      </w:r>
      <w:r w:rsidRPr="001B36C1">
        <w:rPr>
          <w:b/>
          <w:bCs/>
          <w:lang w:val="fr-FR"/>
        </w:rPr>
        <w:t>mm de diamètre.</w:t>
      </w:r>
    </w:p>
    <w:p w14:paraId="1C7FE83F" w14:textId="77777777" w:rsidR="004E02A1" w:rsidRPr="001B36C1" w:rsidRDefault="004E02A1" w:rsidP="00376954">
      <w:pPr>
        <w:pStyle w:val="SingleTxtG"/>
        <w:ind w:left="2268" w:hanging="1134"/>
        <w:rPr>
          <w:b/>
          <w:lang w:val="fr-FR"/>
        </w:rPr>
      </w:pPr>
      <w:r w:rsidRPr="001B36C1">
        <w:rPr>
          <w:b/>
          <w:lang w:val="fr-FR"/>
        </w:rPr>
        <w:t>1.3.1.1</w:t>
      </w:r>
      <w:r w:rsidRPr="001B36C1">
        <w:rPr>
          <w:b/>
          <w:lang w:val="fr-FR"/>
        </w:rPr>
        <w:tab/>
        <w:t>Procédure</w:t>
      </w:r>
    </w:p>
    <w:p w14:paraId="71FD81CA" w14:textId="77777777" w:rsidR="004E02A1" w:rsidRPr="001B36C1" w:rsidRDefault="004E02A1" w:rsidP="00376954">
      <w:pPr>
        <w:pStyle w:val="SingleTxtG"/>
        <w:ind w:left="2268"/>
        <w:rPr>
          <w:b/>
          <w:bCs/>
          <w:lang w:val="fr-FR"/>
        </w:rPr>
      </w:pPr>
      <w:r w:rsidRPr="001B36C1">
        <w:rPr>
          <w:b/>
          <w:bCs/>
          <w:iCs/>
          <w:w w:val="105"/>
          <w:u w:color="000000"/>
          <w:lang w:val="fr-FR"/>
        </w:rPr>
        <w:t>Le</w:t>
      </w:r>
      <w:r w:rsidRPr="001B36C1">
        <w:rPr>
          <w:b/>
          <w:bCs/>
          <w:lang w:val="fr-FR"/>
        </w:rPr>
        <w:t xml:space="preserve"> haut-parleur doit être soumis aux essais avec l’ensemble des mousses et des films ou couches de fixation.</w:t>
      </w:r>
    </w:p>
    <w:p w14:paraId="25691879" w14:textId="63CFDACF" w:rsidR="004E02A1" w:rsidRPr="001B36C1" w:rsidRDefault="004E02A1" w:rsidP="00376954">
      <w:pPr>
        <w:pStyle w:val="SingleTxtG"/>
        <w:ind w:left="2268"/>
        <w:rPr>
          <w:b/>
          <w:bCs/>
          <w:lang w:val="fr-FR"/>
        </w:rPr>
      </w:pPr>
      <w:r w:rsidRPr="001B36C1">
        <w:rPr>
          <w:b/>
          <w:bCs/>
          <w:lang w:val="fr-FR"/>
        </w:rPr>
        <w:tab/>
        <w:t>Le haut-parleur est placé sur le support inférieur de la machine de traction universelle.</w:t>
      </w:r>
    </w:p>
    <w:p w14:paraId="4BDC979F" w14:textId="77777777" w:rsidR="004E02A1" w:rsidRPr="001B36C1" w:rsidRDefault="004E02A1" w:rsidP="00376954">
      <w:pPr>
        <w:pStyle w:val="SingleTxtG"/>
        <w:ind w:left="2268"/>
        <w:rPr>
          <w:b/>
          <w:bCs/>
          <w:lang w:val="fr-FR"/>
        </w:rPr>
      </w:pPr>
      <w:r w:rsidRPr="001B36C1">
        <w:rPr>
          <w:b/>
          <w:bCs/>
          <w:lang w:val="fr-FR"/>
        </w:rPr>
        <w:tab/>
        <w:t>La plaque supérieure de la machine de traction universelle doit être rapprochée du haut-parleur d’essai sans le toucher.</w:t>
      </w:r>
    </w:p>
    <w:p w14:paraId="68B19B68" w14:textId="380A250B" w:rsidR="004E02A1" w:rsidRPr="001B36C1" w:rsidRDefault="004E02A1" w:rsidP="00376954">
      <w:pPr>
        <w:pStyle w:val="SingleTxtG"/>
        <w:ind w:left="2268"/>
        <w:rPr>
          <w:b/>
          <w:bCs/>
          <w:lang w:val="fr-FR"/>
        </w:rPr>
      </w:pPr>
      <w:r w:rsidRPr="001B36C1">
        <w:rPr>
          <w:b/>
          <w:bCs/>
          <w:lang w:val="fr-FR"/>
        </w:rPr>
        <w:tab/>
        <w:t>Régler la force zéro.</w:t>
      </w:r>
    </w:p>
    <w:p w14:paraId="00A3CD29" w14:textId="77777777" w:rsidR="004E02A1" w:rsidRPr="001B36C1" w:rsidRDefault="004E02A1" w:rsidP="00376954">
      <w:pPr>
        <w:pStyle w:val="SingleTxtG"/>
        <w:ind w:left="2268"/>
        <w:rPr>
          <w:b/>
          <w:bCs/>
          <w:lang w:val="fr-FR"/>
        </w:rPr>
      </w:pPr>
      <w:r w:rsidRPr="001B36C1">
        <w:rPr>
          <w:b/>
          <w:bCs/>
          <w:lang w:val="fr-FR"/>
        </w:rPr>
        <w:tab/>
        <w:t>Mettre la plaque supérieure de la machine de traction en contact avec le haut-parleur jusqu’à ce que la force atteigne une valeur de 0,01 kN.</w:t>
      </w:r>
    </w:p>
    <w:p w14:paraId="27025259" w14:textId="783BFBC6" w:rsidR="004E02A1" w:rsidRPr="001B36C1" w:rsidRDefault="004E02A1" w:rsidP="00376954">
      <w:pPr>
        <w:pStyle w:val="SingleTxtG"/>
        <w:ind w:left="2268"/>
        <w:rPr>
          <w:b/>
          <w:bCs/>
          <w:lang w:val="fr-FR"/>
        </w:rPr>
      </w:pPr>
      <w:r w:rsidRPr="001B36C1">
        <w:rPr>
          <w:b/>
          <w:bCs/>
          <w:lang w:val="fr-FR"/>
        </w:rPr>
        <w:tab/>
        <w:t>Mesurer la distance entre les deux supports.</w:t>
      </w:r>
    </w:p>
    <w:p w14:paraId="1F1DD981" w14:textId="3036C089" w:rsidR="004E02A1" w:rsidRPr="001B36C1" w:rsidRDefault="004E02A1" w:rsidP="00376954">
      <w:pPr>
        <w:pStyle w:val="SingleTxtG"/>
        <w:ind w:left="2268"/>
        <w:rPr>
          <w:b/>
          <w:bCs/>
          <w:lang w:val="fr-FR"/>
        </w:rPr>
      </w:pPr>
      <w:r w:rsidRPr="001B36C1">
        <w:rPr>
          <w:b/>
          <w:bCs/>
          <w:lang w:val="fr-FR"/>
        </w:rPr>
        <w:tab/>
        <w:t>Régler le déplacement zéro.</w:t>
      </w:r>
    </w:p>
    <w:p w14:paraId="572DFF8B" w14:textId="77777777" w:rsidR="004E02A1" w:rsidRPr="001B36C1" w:rsidRDefault="004E02A1" w:rsidP="00376954">
      <w:pPr>
        <w:pStyle w:val="SingleTxtG"/>
        <w:ind w:left="2268"/>
        <w:rPr>
          <w:b/>
          <w:bCs/>
          <w:lang w:val="fr-FR"/>
        </w:rPr>
      </w:pPr>
      <w:r w:rsidRPr="001B36C1">
        <w:rPr>
          <w:b/>
          <w:bCs/>
          <w:lang w:val="fr-FR"/>
        </w:rPr>
        <w:tab/>
        <w:t>Lancer l’essai d’écrasement à une vitesse constante de 10 mm/min. Enregistrer la force en fonction de la distance à une fréquence d’échantillonnage minimale de 10 Hz.</w:t>
      </w:r>
    </w:p>
    <w:p w14:paraId="1AB1593E" w14:textId="44A4DB48" w:rsidR="004E02A1" w:rsidRPr="001B36C1" w:rsidRDefault="004E02A1" w:rsidP="00376954">
      <w:pPr>
        <w:pStyle w:val="SingleTxtG"/>
        <w:ind w:left="2268"/>
        <w:rPr>
          <w:b/>
          <w:bCs/>
          <w:lang w:val="fr-FR"/>
        </w:rPr>
      </w:pPr>
      <w:r w:rsidRPr="001B36C1">
        <w:rPr>
          <w:b/>
          <w:bCs/>
          <w:lang w:val="fr-FR"/>
        </w:rPr>
        <w:tab/>
        <w:t>L’essai se termine lorsque la force atteint 10</w:t>
      </w:r>
      <w:r w:rsidR="00376954" w:rsidRPr="001B36C1">
        <w:rPr>
          <w:b/>
          <w:bCs/>
          <w:lang w:val="fr-FR"/>
        </w:rPr>
        <w:t> </w:t>
      </w:r>
      <w:r w:rsidRPr="001B36C1">
        <w:rPr>
          <w:b/>
          <w:bCs/>
          <w:lang w:val="fr-FR"/>
        </w:rPr>
        <w:t>kN.</w:t>
      </w:r>
    </w:p>
    <w:p w14:paraId="20B9644F" w14:textId="77777777" w:rsidR="004E02A1" w:rsidRPr="001B36C1" w:rsidRDefault="004E02A1" w:rsidP="00376954">
      <w:pPr>
        <w:pStyle w:val="SingleTxtG"/>
        <w:ind w:left="2268"/>
        <w:rPr>
          <w:b/>
          <w:bCs/>
          <w:lang w:val="fr-FR"/>
        </w:rPr>
      </w:pPr>
      <w:r w:rsidRPr="001B36C1">
        <w:rPr>
          <w:b/>
          <w:bCs/>
          <w:lang w:val="fr-FR"/>
        </w:rPr>
        <w:t>Le graphique obtenu pour le</w:t>
      </w:r>
      <w:r w:rsidRPr="001B36C1">
        <w:rPr>
          <w:lang w:val="fr-FR"/>
        </w:rPr>
        <w:t xml:space="preserve"> </w:t>
      </w:r>
      <w:r w:rsidRPr="001B36C1">
        <w:rPr>
          <w:b/>
          <w:bCs/>
          <w:lang w:val="fr-FR"/>
        </w:rPr>
        <w:t>haut-parleur doit être inférieur à la ligne définissant la limite supérieure du couloir.</w:t>
      </w:r>
    </w:p>
    <w:p w14:paraId="0349FACD" w14:textId="0AD146D8" w:rsidR="004E02A1" w:rsidRPr="001B36C1" w:rsidRDefault="004E02A1" w:rsidP="00676601">
      <w:pPr>
        <w:pStyle w:val="H23G"/>
        <w:ind w:left="0" w:firstLine="0"/>
        <w:rPr>
          <w:lang w:val="fr-FR"/>
        </w:rPr>
      </w:pPr>
      <w:r w:rsidRPr="001B36C1">
        <w:rPr>
          <w:noProof/>
          <w:sz w:val="24"/>
          <w:szCs w:val="24"/>
          <w:lang w:val="fr-FR" w:eastAsia="fr-FR"/>
        </w:rPr>
        <w:lastRenderedPageBreak/>
        <mc:AlternateContent>
          <mc:Choice Requires="wps">
            <w:drawing>
              <wp:anchor distT="0" distB="0" distL="114300" distR="114300" simplePos="0" relativeHeight="251681792" behindDoc="0" locked="0" layoutInCell="1" allowOverlap="1" wp14:anchorId="2CD9F2B0" wp14:editId="40400894">
                <wp:simplePos x="0" y="0"/>
                <wp:positionH relativeFrom="margin">
                  <wp:align>right</wp:align>
                </wp:positionH>
                <wp:positionV relativeFrom="paragraph">
                  <wp:posOffset>81008</wp:posOffset>
                </wp:positionV>
                <wp:extent cx="939800" cy="304800"/>
                <wp:effectExtent l="0" t="0" r="0" b="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04800"/>
                        </a:xfrm>
                        <a:prstGeom prst="rect">
                          <a:avLst/>
                        </a:prstGeom>
                        <a:noFill/>
                        <a:ln w="9525">
                          <a:noFill/>
                          <a:miter lim="800000"/>
                          <a:headEnd/>
                          <a:tailEnd/>
                        </a:ln>
                      </wps:spPr>
                      <wps:txbx>
                        <w:txbxContent>
                          <w:p w14:paraId="28281677" w14:textId="77777777" w:rsidR="004E02A1" w:rsidRPr="00376954" w:rsidRDefault="004E02A1" w:rsidP="00376954">
                            <w:pPr>
                              <w:jc w:val="center"/>
                            </w:pPr>
                            <w:r w:rsidRPr="00376954">
                              <w:t>Force (kN)</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9F2B0" id="_x0000_t202" coordsize="21600,21600" o:spt="202" path="m,l,21600r21600,l21600,xe">
                <v:stroke joinstyle="miter"/>
                <v:path gradientshapeok="t" o:connecttype="rect"/>
              </v:shapetype>
              <v:shape id="Zone de texte 31" o:spid="_x0000_s1026" type="#_x0000_t202" style="position:absolute;margin-left:22.8pt;margin-top:6.4pt;width:74pt;height:24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" filled="f" stroked="f">
                <v:textbox>
                  <w:txbxContent>
                    <w:p w14:paraId="28281677" w14:textId="77777777" w:rsidR="004E02A1" w:rsidRPr="00376954" w:rsidRDefault="004E02A1" w:rsidP="00376954">
                      <w:pPr>
                        <w:jc w:val="center"/>
                      </w:pPr>
                      <w:r w:rsidRPr="00376954">
                        <w:t>Force (kN)</w:t>
                      </w:r>
                    </w:p>
                  </w:txbxContent>
                </v:textbox>
                <w10:wrap anchorx="margin"/>
              </v:shape>
            </w:pict>
          </mc:Fallback>
        </mc:AlternateContent>
      </w:r>
      <w:r w:rsidRPr="001B36C1">
        <w:rPr>
          <w:b w:val="0"/>
          <w:bCs/>
          <w:lang w:val="fr-FR"/>
        </w:rPr>
        <w:t>Figure 4</w:t>
      </w:r>
      <w:r w:rsidR="00376954" w:rsidRPr="001B36C1">
        <w:rPr>
          <w:lang w:val="fr-FR"/>
        </w:rPr>
        <w:t xml:space="preserve"> </w:t>
      </w:r>
      <w:r w:rsidRPr="001B36C1">
        <w:rPr>
          <w:lang w:val="fr-FR"/>
        </w:rPr>
        <w:br/>
        <w:t>Couloir d’essai d’écrasement quasi statique des haut-parleurs</w:t>
      </w:r>
    </w:p>
    <w:p w14:paraId="4827449E" w14:textId="77777777" w:rsidR="004E02A1" w:rsidRPr="001B36C1" w:rsidRDefault="004E02A1" w:rsidP="004E02A1">
      <w:r w:rsidRPr="001B36C1">
        <w:rPr>
          <w:noProof/>
        </w:rPr>
        <mc:AlternateContent>
          <mc:Choice Requires="wps">
            <w:drawing>
              <wp:anchor distT="0" distB="0" distL="114300" distR="114300" simplePos="0" relativeHeight="251680768" behindDoc="0" locked="0" layoutInCell="1" allowOverlap="1" wp14:anchorId="7395E9E8" wp14:editId="593B68CF">
                <wp:simplePos x="0" y="0"/>
                <wp:positionH relativeFrom="column">
                  <wp:posOffset>5598160</wp:posOffset>
                </wp:positionH>
                <wp:positionV relativeFrom="paragraph">
                  <wp:posOffset>2280920</wp:posOffset>
                </wp:positionV>
                <wp:extent cx="184150" cy="247650"/>
                <wp:effectExtent l="0" t="0" r="0"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247650"/>
                        </a:xfrm>
                        <a:prstGeom prst="rect">
                          <a:avLst/>
                        </a:prstGeom>
                        <a:noFill/>
                        <a:ln w="9525">
                          <a:noFill/>
                          <a:miter lim="800000"/>
                          <a:headEnd/>
                          <a:tailEnd/>
                        </a:ln>
                      </wps:spPr>
                      <wps:txbx>
                        <w:txbxContent>
                          <w:p w14:paraId="08DE6BA5" w14:textId="77777777" w:rsidR="004E02A1" w:rsidRPr="00C74B9E" w:rsidRDefault="004E02A1" w:rsidP="004E02A1">
                            <w:pPr>
                              <w:rPr>
                                <w:sz w:val="16"/>
                                <w:szCs w:val="16"/>
                                <w:lang w:val="es-ES"/>
                              </w:rPr>
                            </w:pPr>
                            <w:r w:rsidRPr="00C74B9E">
                              <w:rPr>
                                <w:sz w:val="16"/>
                                <w:szCs w:val="16"/>
                                <w:lang w:val="es-ES"/>
                              </w:rPr>
                              <w:t>0</w:t>
                            </w:r>
                            <w:r w:rsidRPr="00C74B9E">
                              <w:rPr>
                                <w:noProof/>
                                <w:lang w:val="fr-FR" w:eastAsia="fr-FR"/>
                              </w:rPr>
                              <w:drawing>
                                <wp:inline distT="0" distB="0" distL="0" distR="0" wp14:anchorId="7DC7D2EC" wp14:editId="75F39341">
                                  <wp:extent cx="337185" cy="2286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7185" cy="228600"/>
                                          </a:xfrm>
                                          <a:prstGeom prst="rect">
                                            <a:avLst/>
                                          </a:prstGeom>
                                          <a:noFill/>
                                          <a:ln>
                                            <a:noFill/>
                                          </a:ln>
                                        </pic:spPr>
                                      </pic:pic>
                                    </a:graphicData>
                                  </a:graphic>
                                </wp:inline>
                              </w:drawing>
                            </w:r>
                          </w:p>
                          <w:p w14:paraId="57D43B42" w14:textId="77777777" w:rsidR="004E02A1" w:rsidRDefault="004E02A1" w:rsidP="004E02A1">
                            <w:pPr>
                              <w:rPr>
                                <w:sz w:val="16"/>
                                <w:szCs w:val="16"/>
                                <w:lang w:val="es-ES"/>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5E9E8" id="Zone de texte 30" o:spid="_x0000_s1027" type="#_x0000_t202" style="position:absolute;margin-left:440.8pt;margin-top:179.6pt;width:14.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" filled="f" stroked="f">
                <v:textbox>
                  <w:txbxContent>
                    <w:p w14:paraId="08DE6BA5" w14:textId="77777777" w:rsidR="004E02A1" w:rsidRPr="00C74B9E" w:rsidRDefault="004E02A1" w:rsidP="004E02A1">
                      <w:pPr>
                        <w:rPr>
                          <w:sz w:val="16"/>
                          <w:szCs w:val="16"/>
                          <w:lang w:val="es-ES"/>
                        </w:rPr>
                      </w:pPr>
                      <w:r w:rsidRPr="00C74B9E">
                        <w:rPr>
                          <w:sz w:val="16"/>
                          <w:szCs w:val="16"/>
                          <w:lang w:val="es-ES"/>
                        </w:rPr>
                        <w:t>0</w:t>
                      </w:r>
                      <w:r w:rsidRPr="00C74B9E">
                        <w:rPr>
                          <w:noProof/>
                          <w:lang w:val="fr-FR" w:eastAsia="fr-FR"/>
                        </w:rPr>
                        <w:drawing>
                          <wp:inline distT="0" distB="0" distL="0" distR="0" wp14:anchorId="7DC7D2EC" wp14:editId="75F39341">
                            <wp:extent cx="337185" cy="2286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7185" cy="228600"/>
                                    </a:xfrm>
                                    <a:prstGeom prst="rect">
                                      <a:avLst/>
                                    </a:prstGeom>
                                    <a:noFill/>
                                    <a:ln>
                                      <a:noFill/>
                                    </a:ln>
                                  </pic:spPr>
                                </pic:pic>
                              </a:graphicData>
                            </a:graphic>
                          </wp:inline>
                        </w:drawing>
                      </w:r>
                    </w:p>
                    <w:p w14:paraId="57D43B42" w14:textId="77777777" w:rsidR="004E02A1" w:rsidRDefault="004E02A1" w:rsidP="004E02A1">
                      <w:pPr>
                        <w:rPr>
                          <w:sz w:val="16"/>
                          <w:szCs w:val="16"/>
                          <w:lang w:val="es-ES"/>
                        </w:rPr>
                      </w:pPr>
                    </w:p>
                  </w:txbxContent>
                </v:textbox>
              </v:shape>
            </w:pict>
          </mc:Fallback>
        </mc:AlternateContent>
      </w:r>
      <w:r w:rsidRPr="001B36C1">
        <w:rPr>
          <w:noProof/>
        </w:rPr>
        <mc:AlternateContent>
          <mc:Choice Requires="wps">
            <w:drawing>
              <wp:anchor distT="0" distB="0" distL="114300" distR="114300" simplePos="0" relativeHeight="251679744" behindDoc="0" locked="0" layoutInCell="1" allowOverlap="1" wp14:anchorId="5730AD08" wp14:editId="016AF1F6">
                <wp:simplePos x="0" y="0"/>
                <wp:positionH relativeFrom="column">
                  <wp:posOffset>5598160</wp:posOffset>
                </wp:positionH>
                <wp:positionV relativeFrom="paragraph">
                  <wp:posOffset>2160270</wp:posOffset>
                </wp:positionV>
                <wp:extent cx="184150" cy="24765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247650"/>
                        </a:xfrm>
                        <a:prstGeom prst="rect">
                          <a:avLst/>
                        </a:prstGeom>
                        <a:noFill/>
                        <a:ln w="9525">
                          <a:noFill/>
                          <a:miter lim="800000"/>
                          <a:headEnd/>
                          <a:tailEnd/>
                        </a:ln>
                      </wps:spPr>
                      <wps:txbx>
                        <w:txbxContent>
                          <w:p w14:paraId="1C6517A1" w14:textId="77777777" w:rsidR="004E02A1" w:rsidRDefault="004E02A1" w:rsidP="004E02A1">
                            <w:pPr>
                              <w:rPr>
                                <w:sz w:val="16"/>
                                <w:szCs w:val="16"/>
                                <w:lang w:val="es-ES"/>
                              </w:rPr>
                            </w:pPr>
                            <w:r>
                              <w:rPr>
                                <w:sz w:val="16"/>
                                <w:szCs w:val="16"/>
                                <w:lang w:val="es-ES"/>
                              </w:rPr>
                              <w:t>1</w:t>
                            </w:r>
                            <w:r>
                              <w:rPr>
                                <w:noProof/>
                                <w:lang w:val="fr-FR" w:eastAsia="fr-FR"/>
                              </w:rPr>
                              <w:drawing>
                                <wp:inline distT="0" distB="0" distL="0" distR="0" wp14:anchorId="36FC8209" wp14:editId="10157355">
                                  <wp:extent cx="337185" cy="228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7185" cy="228600"/>
                                          </a:xfrm>
                                          <a:prstGeom prst="rect">
                                            <a:avLst/>
                                          </a:prstGeom>
                                          <a:noFill/>
                                          <a:ln>
                                            <a:noFill/>
                                          </a:ln>
                                        </pic:spPr>
                                      </pic:pic>
                                    </a:graphicData>
                                  </a:graphic>
                                </wp:inline>
                              </w:drawing>
                            </w:r>
                          </w:p>
                          <w:p w14:paraId="6D484E6E" w14:textId="77777777" w:rsidR="004E02A1" w:rsidRDefault="004E02A1" w:rsidP="004E02A1">
                            <w:pPr>
                              <w:rPr>
                                <w:sz w:val="16"/>
                                <w:szCs w:val="16"/>
                                <w:lang w:val="es-ES"/>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0AD08" id="Zone de texte 12" o:spid="_x0000_s1028" type="#_x0000_t202" style="position:absolute;margin-left:440.8pt;margin-top:170.1pt;width:14.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" filled="f" stroked="f">
                <v:textbox>
                  <w:txbxContent>
                    <w:p w14:paraId="1C6517A1" w14:textId="77777777" w:rsidR="004E02A1" w:rsidRDefault="004E02A1" w:rsidP="004E02A1">
                      <w:pPr>
                        <w:rPr>
                          <w:sz w:val="16"/>
                          <w:szCs w:val="16"/>
                          <w:lang w:val="es-ES"/>
                        </w:rPr>
                      </w:pPr>
                      <w:r>
                        <w:rPr>
                          <w:sz w:val="16"/>
                          <w:szCs w:val="16"/>
                          <w:lang w:val="es-ES"/>
                        </w:rPr>
                        <w:t>1</w:t>
                      </w:r>
                      <w:r>
                        <w:rPr>
                          <w:noProof/>
                          <w:lang w:val="fr-FR" w:eastAsia="fr-FR"/>
                        </w:rPr>
                        <w:drawing>
                          <wp:inline distT="0" distB="0" distL="0" distR="0" wp14:anchorId="36FC8209" wp14:editId="10157355">
                            <wp:extent cx="337185" cy="228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7185" cy="228600"/>
                                    </a:xfrm>
                                    <a:prstGeom prst="rect">
                                      <a:avLst/>
                                    </a:prstGeom>
                                    <a:noFill/>
                                    <a:ln>
                                      <a:noFill/>
                                    </a:ln>
                                  </pic:spPr>
                                </pic:pic>
                              </a:graphicData>
                            </a:graphic>
                          </wp:inline>
                        </w:drawing>
                      </w:r>
                    </w:p>
                    <w:p w14:paraId="6D484E6E" w14:textId="77777777" w:rsidR="004E02A1" w:rsidRDefault="004E02A1" w:rsidP="004E02A1">
                      <w:pPr>
                        <w:rPr>
                          <w:sz w:val="16"/>
                          <w:szCs w:val="16"/>
                          <w:lang w:val="es-ES"/>
                        </w:rPr>
                      </w:pPr>
                    </w:p>
                  </w:txbxContent>
                </v:textbox>
              </v:shape>
            </w:pict>
          </mc:Fallback>
        </mc:AlternateContent>
      </w:r>
      <w:r w:rsidRPr="001B36C1">
        <w:rPr>
          <w:noProof/>
        </w:rPr>
        <mc:AlternateContent>
          <mc:Choice Requires="wps">
            <w:drawing>
              <wp:anchor distT="0" distB="0" distL="114300" distR="114300" simplePos="0" relativeHeight="251678720" behindDoc="0" locked="0" layoutInCell="1" allowOverlap="1" wp14:anchorId="7ED12CFA" wp14:editId="39B75F05">
                <wp:simplePos x="0" y="0"/>
                <wp:positionH relativeFrom="column">
                  <wp:posOffset>5547360</wp:posOffset>
                </wp:positionH>
                <wp:positionV relativeFrom="paragraph">
                  <wp:posOffset>1931670</wp:posOffset>
                </wp:positionV>
                <wp:extent cx="331470" cy="2286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28600"/>
                        </a:xfrm>
                        <a:prstGeom prst="rect">
                          <a:avLst/>
                        </a:prstGeom>
                        <a:noFill/>
                        <a:ln w="9525">
                          <a:noFill/>
                          <a:miter lim="800000"/>
                          <a:headEnd/>
                          <a:tailEnd/>
                        </a:ln>
                      </wps:spPr>
                      <wps:txbx>
                        <w:txbxContent>
                          <w:p w14:paraId="21F6321D" w14:textId="77777777" w:rsidR="004E02A1" w:rsidRDefault="004E02A1" w:rsidP="004E02A1">
                            <w:pPr>
                              <w:rPr>
                                <w:sz w:val="16"/>
                                <w:szCs w:val="16"/>
                                <w:lang w:val="es-ES"/>
                              </w:rPr>
                            </w:pPr>
                            <w:r>
                              <w:rPr>
                                <w:sz w:val="16"/>
                                <w:szCs w:val="16"/>
                                <w:lang w:val="es-ES"/>
                              </w:rPr>
                              <w:t>4,7</w:t>
                            </w:r>
                          </w:p>
                          <w:p w14:paraId="7CED38C8" w14:textId="77777777" w:rsidR="004E02A1" w:rsidRDefault="004E02A1" w:rsidP="004E02A1">
                            <w:pPr>
                              <w:rPr>
                                <w:sz w:val="16"/>
                                <w:szCs w:val="16"/>
                                <w:lang w:val="es-ES"/>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12CFA" id="Zone de texte 9" o:spid="_x0000_s1029" type="#_x0000_t202" style="position:absolute;margin-left:436.8pt;margin-top:152.1pt;width:26.1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" filled="f" stroked="f">
                <v:textbox>
                  <w:txbxContent>
                    <w:p w14:paraId="21F6321D" w14:textId="77777777" w:rsidR="004E02A1" w:rsidRDefault="004E02A1" w:rsidP="004E02A1">
                      <w:pPr>
                        <w:rPr>
                          <w:sz w:val="16"/>
                          <w:szCs w:val="16"/>
                          <w:lang w:val="es-ES"/>
                        </w:rPr>
                      </w:pPr>
                      <w:r>
                        <w:rPr>
                          <w:sz w:val="16"/>
                          <w:szCs w:val="16"/>
                          <w:lang w:val="es-ES"/>
                        </w:rPr>
                        <w:t>4,7</w:t>
                      </w:r>
                    </w:p>
                    <w:p w14:paraId="7CED38C8" w14:textId="77777777" w:rsidR="004E02A1" w:rsidRDefault="004E02A1" w:rsidP="004E02A1">
                      <w:pPr>
                        <w:rPr>
                          <w:sz w:val="16"/>
                          <w:szCs w:val="16"/>
                          <w:lang w:val="es-ES"/>
                        </w:rPr>
                      </w:pPr>
                    </w:p>
                  </w:txbxContent>
                </v:textbox>
              </v:shape>
            </w:pict>
          </mc:Fallback>
        </mc:AlternateContent>
      </w:r>
      <w:r w:rsidRPr="001B36C1">
        <w:rPr>
          <w:noProof/>
        </w:rPr>
        <mc:AlternateContent>
          <mc:Choice Requires="wps">
            <w:drawing>
              <wp:anchor distT="0" distB="0" distL="114300" distR="114300" simplePos="0" relativeHeight="251677696" behindDoc="0" locked="0" layoutInCell="1" allowOverlap="1" wp14:anchorId="4AC50CEC" wp14:editId="048D85DE">
                <wp:simplePos x="0" y="0"/>
                <wp:positionH relativeFrom="column">
                  <wp:posOffset>5547360</wp:posOffset>
                </wp:positionH>
                <wp:positionV relativeFrom="paragraph">
                  <wp:posOffset>223520</wp:posOffset>
                </wp:positionV>
                <wp:extent cx="394970" cy="1612900"/>
                <wp:effectExtent l="0" t="0" r="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612900"/>
                        </a:xfrm>
                        <a:prstGeom prst="rect">
                          <a:avLst/>
                        </a:prstGeom>
                        <a:noFill/>
                        <a:ln w="9525">
                          <a:noFill/>
                          <a:miter lim="800000"/>
                          <a:headEnd/>
                          <a:tailEnd/>
                        </a:ln>
                      </wps:spPr>
                      <wps:txbx>
                        <w:txbxContent>
                          <w:p w14:paraId="585E7A42" w14:textId="77777777" w:rsidR="004E02A1" w:rsidRDefault="004E02A1" w:rsidP="004E02A1">
                            <w:pPr>
                              <w:rPr>
                                <w:sz w:val="16"/>
                                <w:szCs w:val="16"/>
                                <w:lang w:val="es-ES"/>
                              </w:rPr>
                            </w:pPr>
                            <w:r>
                              <w:rPr>
                                <w:sz w:val="16"/>
                                <w:szCs w:val="16"/>
                                <w:lang w:val="es-ES"/>
                              </w:rPr>
                              <w:t>25</w:t>
                            </w:r>
                          </w:p>
                          <w:p w14:paraId="3B851908" w14:textId="77777777" w:rsidR="004E02A1" w:rsidRDefault="004E02A1" w:rsidP="004E02A1">
                            <w:pPr>
                              <w:rPr>
                                <w:sz w:val="16"/>
                                <w:szCs w:val="16"/>
                                <w:lang w:val="es-ES"/>
                              </w:rPr>
                            </w:pPr>
                          </w:p>
                          <w:p w14:paraId="7C1E26B0" w14:textId="77777777" w:rsidR="004E02A1" w:rsidRDefault="004E02A1" w:rsidP="004E02A1">
                            <w:pPr>
                              <w:rPr>
                                <w:sz w:val="16"/>
                                <w:szCs w:val="16"/>
                                <w:lang w:val="es-ES"/>
                              </w:rPr>
                            </w:pPr>
                          </w:p>
                          <w:p w14:paraId="2BBF2586" w14:textId="77777777" w:rsidR="004E02A1" w:rsidRDefault="004E02A1" w:rsidP="004E02A1">
                            <w:pPr>
                              <w:rPr>
                                <w:sz w:val="16"/>
                                <w:szCs w:val="16"/>
                                <w:lang w:val="es-ES"/>
                              </w:rPr>
                            </w:pPr>
                            <w:r>
                              <w:rPr>
                                <w:sz w:val="16"/>
                                <w:szCs w:val="16"/>
                                <w:lang w:val="es-ES"/>
                              </w:rPr>
                              <w:t>20</w:t>
                            </w:r>
                          </w:p>
                          <w:p w14:paraId="5F0F5B9F" w14:textId="77777777" w:rsidR="004E02A1" w:rsidRDefault="004E02A1" w:rsidP="004E02A1">
                            <w:pPr>
                              <w:rPr>
                                <w:sz w:val="16"/>
                                <w:szCs w:val="16"/>
                                <w:lang w:val="es-ES"/>
                              </w:rPr>
                            </w:pPr>
                          </w:p>
                          <w:p w14:paraId="6B3AC9B6" w14:textId="77777777" w:rsidR="004E02A1" w:rsidRDefault="004E02A1" w:rsidP="004E02A1">
                            <w:pPr>
                              <w:spacing w:line="240" w:lineRule="auto"/>
                              <w:rPr>
                                <w:sz w:val="16"/>
                                <w:szCs w:val="16"/>
                                <w:lang w:val="es-ES"/>
                              </w:rPr>
                            </w:pPr>
                          </w:p>
                          <w:p w14:paraId="49593AFC" w14:textId="77777777" w:rsidR="004E02A1" w:rsidRDefault="004E02A1" w:rsidP="004E02A1">
                            <w:pPr>
                              <w:spacing w:line="240" w:lineRule="auto"/>
                              <w:rPr>
                                <w:sz w:val="16"/>
                                <w:szCs w:val="16"/>
                                <w:lang w:val="es-ES"/>
                              </w:rPr>
                            </w:pPr>
                            <w:r>
                              <w:rPr>
                                <w:sz w:val="16"/>
                                <w:szCs w:val="16"/>
                                <w:lang w:val="es-ES"/>
                              </w:rPr>
                              <w:t>15</w:t>
                            </w:r>
                          </w:p>
                          <w:p w14:paraId="7F38B6BA" w14:textId="77777777" w:rsidR="004E02A1" w:rsidRDefault="004E02A1" w:rsidP="004E02A1">
                            <w:pPr>
                              <w:rPr>
                                <w:sz w:val="16"/>
                                <w:szCs w:val="16"/>
                                <w:lang w:val="es-ES"/>
                              </w:rPr>
                            </w:pPr>
                          </w:p>
                          <w:p w14:paraId="3DC6EDF7" w14:textId="77777777" w:rsidR="004E02A1" w:rsidRDefault="004E02A1" w:rsidP="004E02A1">
                            <w:pPr>
                              <w:rPr>
                                <w:sz w:val="16"/>
                                <w:szCs w:val="16"/>
                                <w:lang w:val="es-ES"/>
                              </w:rPr>
                            </w:pPr>
                          </w:p>
                          <w:p w14:paraId="13A3E1E4" w14:textId="77777777" w:rsidR="004E02A1" w:rsidRDefault="004E02A1" w:rsidP="004E02A1">
                            <w:pPr>
                              <w:rPr>
                                <w:sz w:val="16"/>
                                <w:szCs w:val="16"/>
                                <w:lang w:val="es-ES"/>
                              </w:rPr>
                            </w:pPr>
                            <w:r>
                              <w:rPr>
                                <w:sz w:val="16"/>
                                <w:szCs w:val="16"/>
                                <w:lang w:val="es-ES"/>
                              </w:rPr>
                              <w:t>10</w:t>
                            </w:r>
                          </w:p>
                          <w:p w14:paraId="111DB468" w14:textId="77777777" w:rsidR="004E02A1" w:rsidRDefault="004E02A1" w:rsidP="004E02A1">
                            <w:pPr>
                              <w:rPr>
                                <w:sz w:val="16"/>
                                <w:szCs w:val="16"/>
                                <w:lang w:val="es-ES"/>
                              </w:rPr>
                            </w:pPr>
                          </w:p>
                          <w:p w14:paraId="3B9EC5AF" w14:textId="77777777" w:rsidR="004E02A1" w:rsidRDefault="004E02A1" w:rsidP="004E02A1">
                            <w:pPr>
                              <w:rPr>
                                <w:sz w:val="16"/>
                                <w:szCs w:val="16"/>
                                <w:lang w:val="es-ES"/>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50CEC" id="Zone de texte 4" o:spid="_x0000_s1030" type="#_x0000_t202" style="position:absolute;margin-left:436.8pt;margin-top:17.6pt;width:31.1pt;height:1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" filled="f" stroked="f">
                <v:textbox>
                  <w:txbxContent>
                    <w:p w14:paraId="585E7A42" w14:textId="77777777" w:rsidR="004E02A1" w:rsidRDefault="004E02A1" w:rsidP="004E02A1">
                      <w:pPr>
                        <w:rPr>
                          <w:sz w:val="16"/>
                          <w:szCs w:val="16"/>
                          <w:lang w:val="es-ES"/>
                        </w:rPr>
                      </w:pPr>
                      <w:r>
                        <w:rPr>
                          <w:sz w:val="16"/>
                          <w:szCs w:val="16"/>
                          <w:lang w:val="es-ES"/>
                        </w:rPr>
                        <w:t>25</w:t>
                      </w:r>
                    </w:p>
                    <w:p w14:paraId="3B851908" w14:textId="77777777" w:rsidR="004E02A1" w:rsidRDefault="004E02A1" w:rsidP="004E02A1">
                      <w:pPr>
                        <w:rPr>
                          <w:sz w:val="16"/>
                          <w:szCs w:val="16"/>
                          <w:lang w:val="es-ES"/>
                        </w:rPr>
                      </w:pPr>
                    </w:p>
                    <w:p w14:paraId="7C1E26B0" w14:textId="77777777" w:rsidR="004E02A1" w:rsidRDefault="004E02A1" w:rsidP="004E02A1">
                      <w:pPr>
                        <w:rPr>
                          <w:sz w:val="16"/>
                          <w:szCs w:val="16"/>
                          <w:lang w:val="es-ES"/>
                        </w:rPr>
                      </w:pPr>
                    </w:p>
                    <w:p w14:paraId="2BBF2586" w14:textId="77777777" w:rsidR="004E02A1" w:rsidRDefault="004E02A1" w:rsidP="004E02A1">
                      <w:pPr>
                        <w:rPr>
                          <w:sz w:val="16"/>
                          <w:szCs w:val="16"/>
                          <w:lang w:val="es-ES"/>
                        </w:rPr>
                      </w:pPr>
                      <w:r>
                        <w:rPr>
                          <w:sz w:val="16"/>
                          <w:szCs w:val="16"/>
                          <w:lang w:val="es-ES"/>
                        </w:rPr>
                        <w:t>20</w:t>
                      </w:r>
                    </w:p>
                    <w:p w14:paraId="5F0F5B9F" w14:textId="77777777" w:rsidR="004E02A1" w:rsidRDefault="004E02A1" w:rsidP="004E02A1">
                      <w:pPr>
                        <w:rPr>
                          <w:sz w:val="16"/>
                          <w:szCs w:val="16"/>
                          <w:lang w:val="es-ES"/>
                        </w:rPr>
                      </w:pPr>
                    </w:p>
                    <w:p w14:paraId="6B3AC9B6" w14:textId="77777777" w:rsidR="004E02A1" w:rsidRDefault="004E02A1" w:rsidP="004E02A1">
                      <w:pPr>
                        <w:spacing w:line="240" w:lineRule="auto"/>
                        <w:rPr>
                          <w:sz w:val="16"/>
                          <w:szCs w:val="16"/>
                          <w:lang w:val="es-ES"/>
                        </w:rPr>
                      </w:pPr>
                    </w:p>
                    <w:p w14:paraId="49593AFC" w14:textId="77777777" w:rsidR="004E02A1" w:rsidRDefault="004E02A1" w:rsidP="004E02A1">
                      <w:pPr>
                        <w:spacing w:line="240" w:lineRule="auto"/>
                        <w:rPr>
                          <w:sz w:val="16"/>
                          <w:szCs w:val="16"/>
                          <w:lang w:val="es-ES"/>
                        </w:rPr>
                      </w:pPr>
                      <w:r>
                        <w:rPr>
                          <w:sz w:val="16"/>
                          <w:szCs w:val="16"/>
                          <w:lang w:val="es-ES"/>
                        </w:rPr>
                        <w:t>15</w:t>
                      </w:r>
                    </w:p>
                    <w:p w14:paraId="7F38B6BA" w14:textId="77777777" w:rsidR="004E02A1" w:rsidRDefault="004E02A1" w:rsidP="004E02A1">
                      <w:pPr>
                        <w:rPr>
                          <w:sz w:val="16"/>
                          <w:szCs w:val="16"/>
                          <w:lang w:val="es-ES"/>
                        </w:rPr>
                      </w:pPr>
                    </w:p>
                    <w:p w14:paraId="3DC6EDF7" w14:textId="77777777" w:rsidR="004E02A1" w:rsidRDefault="004E02A1" w:rsidP="004E02A1">
                      <w:pPr>
                        <w:rPr>
                          <w:sz w:val="16"/>
                          <w:szCs w:val="16"/>
                          <w:lang w:val="es-ES"/>
                        </w:rPr>
                      </w:pPr>
                    </w:p>
                    <w:p w14:paraId="13A3E1E4" w14:textId="77777777" w:rsidR="004E02A1" w:rsidRDefault="004E02A1" w:rsidP="004E02A1">
                      <w:pPr>
                        <w:rPr>
                          <w:sz w:val="16"/>
                          <w:szCs w:val="16"/>
                          <w:lang w:val="es-ES"/>
                        </w:rPr>
                      </w:pPr>
                      <w:r>
                        <w:rPr>
                          <w:sz w:val="16"/>
                          <w:szCs w:val="16"/>
                          <w:lang w:val="es-ES"/>
                        </w:rPr>
                        <w:t>10</w:t>
                      </w:r>
                    </w:p>
                    <w:p w14:paraId="111DB468" w14:textId="77777777" w:rsidR="004E02A1" w:rsidRDefault="004E02A1" w:rsidP="004E02A1">
                      <w:pPr>
                        <w:rPr>
                          <w:sz w:val="16"/>
                          <w:szCs w:val="16"/>
                          <w:lang w:val="es-ES"/>
                        </w:rPr>
                      </w:pPr>
                    </w:p>
                    <w:p w14:paraId="3B9EC5AF" w14:textId="77777777" w:rsidR="004E02A1" w:rsidRDefault="004E02A1" w:rsidP="004E02A1">
                      <w:pPr>
                        <w:rPr>
                          <w:sz w:val="16"/>
                          <w:szCs w:val="16"/>
                          <w:lang w:val="es-ES"/>
                        </w:rPr>
                      </w:pPr>
                    </w:p>
                  </w:txbxContent>
                </v:textbox>
              </v:shape>
            </w:pict>
          </mc:Fallback>
        </mc:AlternateContent>
      </w:r>
      <w:r w:rsidRPr="001B36C1">
        <w:rPr>
          <w:noProof/>
          <w:color w:val="0070C0"/>
          <w:lang w:val="es-ES" w:eastAsia="es-ES"/>
        </w:rPr>
        <w:drawing>
          <wp:inline distT="0" distB="0" distL="0" distR="0" wp14:anchorId="445537BE" wp14:editId="2295A1EE">
            <wp:extent cx="5617210" cy="2470785"/>
            <wp:effectExtent l="0" t="0" r="2540" b="5715"/>
            <wp:docPr id="6" name="Image 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1" descr="Chart, box and whisker chart&#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7210" cy="2470785"/>
                    </a:xfrm>
                    <a:prstGeom prst="rect">
                      <a:avLst/>
                    </a:prstGeom>
                    <a:noFill/>
                    <a:ln>
                      <a:noFill/>
                    </a:ln>
                  </pic:spPr>
                </pic:pic>
              </a:graphicData>
            </a:graphic>
          </wp:inline>
        </w:drawing>
      </w:r>
    </w:p>
    <w:p w14:paraId="25803972" w14:textId="48E91E33" w:rsidR="004E02A1" w:rsidRPr="001B36C1" w:rsidRDefault="00676601" w:rsidP="004E02A1">
      <w:pPr>
        <w:rPr>
          <w:lang w:val="fr-FR"/>
        </w:rPr>
      </w:pPr>
      <w:r w:rsidRPr="001B36C1">
        <w:rPr>
          <w:noProof/>
          <w:lang w:val="fr-FR" w:eastAsia="es-ES"/>
        </w:rPr>
        <mc:AlternateContent>
          <mc:Choice Requires="wps">
            <w:drawing>
              <wp:anchor distT="0" distB="0" distL="114300" distR="114300" simplePos="0" relativeHeight="251659264" behindDoc="0" locked="0" layoutInCell="1" allowOverlap="1" wp14:anchorId="32D7A05E" wp14:editId="43B5952D">
                <wp:simplePos x="0" y="0"/>
                <wp:positionH relativeFrom="column">
                  <wp:posOffset>321532</wp:posOffset>
                </wp:positionH>
                <wp:positionV relativeFrom="paragraph">
                  <wp:posOffset>154747</wp:posOffset>
                </wp:positionV>
                <wp:extent cx="4086970" cy="254441"/>
                <wp:effectExtent l="0" t="0" r="0" b="0"/>
                <wp:wrapNone/>
                <wp:docPr id="1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970" cy="254441"/>
                        </a:xfrm>
                        <a:prstGeom prst="rect">
                          <a:avLst/>
                        </a:prstGeom>
                        <a:noFill/>
                        <a:ln w="9525">
                          <a:noFill/>
                          <a:miter lim="800000"/>
                          <a:headEnd/>
                          <a:tailEnd/>
                        </a:ln>
                      </wps:spPr>
                      <wps:txbx>
                        <w:txbxContent>
                          <w:p w14:paraId="473D280D" w14:textId="77777777" w:rsidR="004E02A1" w:rsidRPr="00E61FB8" w:rsidRDefault="004E02A1" w:rsidP="000B4186">
                            <w:pPr>
                              <w:pStyle w:val="SingleTxtG"/>
                              <w:rPr>
                                <w:bCs/>
                                <w:lang w:val="fr-FR"/>
                              </w:rPr>
                            </w:pPr>
                            <w:r w:rsidRPr="00676601">
                              <w:rPr>
                                <w:bCs/>
                                <w:lang w:val="fr-FR"/>
                              </w:rPr>
                              <w:t>Distance de compression absolue (mm)</w:t>
                            </w:r>
                            <w:r>
                              <w:rPr>
                                <w:bCs/>
                                <w:lang w:val="fr-FR"/>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7A05E" id="Cuadro de texto 2" o:spid="_x0000_s1031" type="#_x0000_t202" style="position:absolute;margin-left:25.3pt;margin-top:12.2pt;width:321.8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" filled="f" stroked="f">
                <v:textbox>
                  <w:txbxContent>
                    <w:p w14:paraId="473D280D" w14:textId="77777777" w:rsidR="004E02A1" w:rsidRPr="00E61FB8" w:rsidRDefault="004E02A1" w:rsidP="000B4186">
                      <w:pPr>
                        <w:pStyle w:val="SingleTxtG"/>
                        <w:rPr>
                          <w:bCs/>
                          <w:lang w:val="fr-FR"/>
                        </w:rPr>
                      </w:pPr>
                      <w:r w:rsidRPr="00676601">
                        <w:rPr>
                          <w:bCs/>
                          <w:lang w:val="fr-FR"/>
                        </w:rPr>
                        <w:t>Distance de compression absolue (mm)</w:t>
                      </w:r>
                      <w:r>
                        <w:rPr>
                          <w:bCs/>
                          <w:lang w:val="fr-FR"/>
                        </w:rPr>
                        <w:t> ».</w:t>
                      </w:r>
                    </w:p>
                  </w:txbxContent>
                </v:textbox>
              </v:shape>
            </w:pict>
          </mc:Fallback>
        </mc:AlternateContent>
      </w:r>
      <w:r w:rsidR="004E02A1" w:rsidRPr="001B36C1">
        <w:rPr>
          <w:lang w:val="fr-FR"/>
        </w:rPr>
        <w:t xml:space="preserve">     12          11          10          9             8            7             6           5            4             3            2            1            0</w:t>
      </w:r>
    </w:p>
    <w:p w14:paraId="43287EF0" w14:textId="64205EFE" w:rsidR="004E02A1" w:rsidRPr="001B36C1" w:rsidRDefault="004E02A1" w:rsidP="004E02A1">
      <w:pPr>
        <w:rPr>
          <w:b/>
          <w:lang w:val="fr-FR"/>
        </w:rPr>
      </w:pPr>
    </w:p>
    <w:p w14:paraId="039AA3B2" w14:textId="49C85695" w:rsidR="004E02A1" w:rsidRPr="001B36C1" w:rsidRDefault="004E02A1" w:rsidP="00676601">
      <w:pPr>
        <w:pStyle w:val="SingleTxtG"/>
        <w:spacing w:before="240"/>
        <w:rPr>
          <w:bCs/>
          <w:lang w:val="fr-FR"/>
        </w:rPr>
      </w:pPr>
      <w:r w:rsidRPr="001B36C1">
        <w:rPr>
          <w:bCs/>
          <w:i/>
          <w:lang w:val="fr-FR"/>
        </w:rPr>
        <w:t>Annexe 20, première partie, paragraphe</w:t>
      </w:r>
      <w:r w:rsidR="00F14BAF" w:rsidRPr="001B36C1">
        <w:rPr>
          <w:bCs/>
          <w:i/>
          <w:lang w:val="fr-FR"/>
        </w:rPr>
        <w:t>s</w:t>
      </w:r>
      <w:r w:rsidRPr="001B36C1">
        <w:rPr>
          <w:bCs/>
          <w:i/>
          <w:lang w:val="fr-FR"/>
        </w:rPr>
        <w:t xml:space="preserve"> 1.4.1 à 1.4.1.1.6 </w:t>
      </w:r>
      <w:r w:rsidRPr="001B36C1">
        <w:rPr>
          <w:bCs/>
          <w:iCs/>
          <w:lang w:val="fr-FR"/>
        </w:rPr>
        <w:t>, lire </w:t>
      </w:r>
      <w:r w:rsidRPr="001B36C1">
        <w:rPr>
          <w:bCs/>
          <w:lang w:val="fr-FR"/>
        </w:rPr>
        <w:t>:</w:t>
      </w:r>
    </w:p>
    <w:p w14:paraId="5E86835B" w14:textId="77777777" w:rsidR="004E02A1" w:rsidRPr="001B36C1" w:rsidRDefault="004E02A1" w:rsidP="00676601">
      <w:pPr>
        <w:pStyle w:val="SingleTxtG"/>
        <w:ind w:left="2268" w:hanging="1134"/>
        <w:rPr>
          <w:b/>
          <w:bCs/>
          <w:lang w:val="fr-FR"/>
        </w:rPr>
      </w:pPr>
      <w:bookmarkStart w:id="29" w:name="_Toc355617340"/>
      <w:r w:rsidRPr="001B36C1">
        <w:rPr>
          <w:lang w:val="fr-FR"/>
        </w:rPr>
        <w:t>« </w:t>
      </w:r>
      <w:r w:rsidRPr="001B36C1">
        <w:rPr>
          <w:b/>
          <w:bCs/>
          <w:lang w:val="fr-FR"/>
        </w:rPr>
        <w:t>1.4.1</w:t>
      </w:r>
      <w:r w:rsidRPr="001B36C1">
        <w:rPr>
          <w:b/>
          <w:bCs/>
          <w:lang w:val="fr-FR"/>
        </w:rPr>
        <w:tab/>
      </w:r>
      <w:r w:rsidRPr="001B36C1">
        <w:rPr>
          <w:b/>
          <w:lang w:val="fr-FR"/>
        </w:rPr>
        <w:t>Définition</w:t>
      </w:r>
      <w:r w:rsidRPr="001B36C1">
        <w:rPr>
          <w:b/>
          <w:bCs/>
          <w:lang w:val="fr-FR"/>
        </w:rPr>
        <w:t xml:space="preserve"> du simulacre de haut-parleur déformable</w:t>
      </w:r>
      <w:bookmarkEnd w:id="29"/>
    </w:p>
    <w:p w14:paraId="696A33E4" w14:textId="77777777" w:rsidR="004E02A1" w:rsidRPr="001B36C1" w:rsidRDefault="004E02A1" w:rsidP="00676601">
      <w:pPr>
        <w:pStyle w:val="SingleTxtG"/>
        <w:ind w:left="2268" w:hanging="1134"/>
        <w:rPr>
          <w:b/>
          <w:bCs/>
          <w:lang w:val="fr-FR"/>
        </w:rPr>
      </w:pPr>
      <w:r w:rsidRPr="001B36C1">
        <w:rPr>
          <w:b/>
          <w:bCs/>
          <w:lang w:val="fr-FR"/>
        </w:rPr>
        <w:t>1.4.1.1</w:t>
      </w:r>
      <w:r w:rsidRPr="001B36C1">
        <w:rPr>
          <w:b/>
          <w:bCs/>
          <w:lang w:val="fr-FR"/>
        </w:rPr>
        <w:tab/>
      </w:r>
      <w:r w:rsidRPr="001B36C1">
        <w:rPr>
          <w:b/>
          <w:lang w:val="fr-FR"/>
        </w:rPr>
        <w:t>Spécifications</w:t>
      </w:r>
      <w:r w:rsidRPr="001B36C1">
        <w:rPr>
          <w:b/>
          <w:bCs/>
          <w:lang w:val="fr-FR"/>
        </w:rPr>
        <w:t xml:space="preserve"> des composants et des matériaux</w:t>
      </w:r>
    </w:p>
    <w:p w14:paraId="2A559902" w14:textId="48B50F62" w:rsidR="004E02A1" w:rsidRPr="001B36C1" w:rsidRDefault="004E02A1" w:rsidP="00676601">
      <w:pPr>
        <w:pStyle w:val="SingleTxtG"/>
        <w:ind w:left="2268"/>
        <w:rPr>
          <w:b/>
          <w:bCs/>
          <w:lang w:val="fr-FR"/>
        </w:rPr>
      </w:pPr>
      <w:r w:rsidRPr="001B36C1">
        <w:rPr>
          <w:b/>
          <w:bCs/>
          <w:lang w:val="fr-FR"/>
        </w:rPr>
        <w:tab/>
        <w:t>Le simulacre de haut-parleur est illustré à la figure 6 de la présente annexe. Les dimensions des différents composants du simulacre de haut</w:t>
      </w:r>
      <w:r w:rsidR="00C74B9E" w:rsidRPr="001B36C1">
        <w:rPr>
          <w:b/>
          <w:bCs/>
          <w:lang w:val="fr-FR"/>
        </w:rPr>
        <w:noBreakHyphen/>
      </w:r>
      <w:r w:rsidRPr="001B36C1">
        <w:rPr>
          <w:b/>
          <w:bCs/>
          <w:lang w:val="fr-FR"/>
        </w:rPr>
        <w:t>parleur sont indiquées séparément ci-dessous. Les couches indiquées ci-dessous relèvent d’une méthode de construction possible ; d’autres possibilités sont valables à condition qu’elles satisfassent aux dispositions du paragraphe 1.4.1.3.</w:t>
      </w:r>
    </w:p>
    <w:p w14:paraId="30DB99C6" w14:textId="1D70C2DA" w:rsidR="004E02A1" w:rsidRPr="001B36C1" w:rsidRDefault="004E02A1" w:rsidP="000B4186">
      <w:pPr>
        <w:pStyle w:val="SingleTxtG"/>
        <w:rPr>
          <w:b/>
          <w:bCs/>
          <w:lang w:val="fr-FR"/>
        </w:rPr>
      </w:pPr>
      <w:r w:rsidRPr="001B36C1">
        <w:rPr>
          <w:b/>
          <w:bCs/>
          <w:lang w:val="fr-FR"/>
        </w:rPr>
        <w:t>1.4.1.1.1</w:t>
      </w:r>
      <w:r w:rsidRPr="001B36C1">
        <w:rPr>
          <w:b/>
          <w:bCs/>
          <w:lang w:val="fr-FR"/>
        </w:rPr>
        <w:tab/>
        <w:t>Couche 1</w:t>
      </w:r>
      <w:r w:rsidR="00676601" w:rsidRPr="001B36C1">
        <w:rPr>
          <w:b/>
          <w:bCs/>
          <w:lang w:val="fr-FR"/>
        </w:rPr>
        <w:t> </w:t>
      </w:r>
      <w:r w:rsidRPr="001B36C1">
        <w:rPr>
          <w:b/>
          <w:bCs/>
          <w:lang w:val="fr-FR"/>
        </w:rPr>
        <w:t>: feuille de revêtement faisant face à la fausse tête</w:t>
      </w:r>
    </w:p>
    <w:p w14:paraId="73A715AC" w14:textId="77777777" w:rsidR="004E02A1" w:rsidRPr="001B36C1" w:rsidRDefault="004E02A1" w:rsidP="00676601">
      <w:pPr>
        <w:pStyle w:val="SingleTxtG"/>
        <w:ind w:left="2268"/>
        <w:rPr>
          <w:b/>
          <w:bCs/>
          <w:lang w:val="fr-FR"/>
        </w:rPr>
      </w:pPr>
      <w:r w:rsidRPr="001B36C1">
        <w:rPr>
          <w:b/>
          <w:bCs/>
          <w:lang w:val="fr-FR"/>
        </w:rPr>
        <w:t>Dimensions</w:t>
      </w:r>
    </w:p>
    <w:p w14:paraId="6BF75208" w14:textId="4DB3CAC6" w:rsidR="004E02A1" w:rsidRPr="001B36C1" w:rsidRDefault="004E02A1" w:rsidP="00676601">
      <w:pPr>
        <w:pStyle w:val="SingleTxtG"/>
        <w:ind w:left="2268"/>
        <w:rPr>
          <w:b/>
          <w:bCs/>
          <w:lang w:val="fr-FR"/>
        </w:rPr>
      </w:pPr>
      <w:r w:rsidRPr="001B36C1">
        <w:rPr>
          <w:b/>
          <w:bCs/>
          <w:lang w:val="fr-FR"/>
        </w:rPr>
        <w:t>Diamètre</w:t>
      </w:r>
      <w:r w:rsidR="00676601" w:rsidRPr="001B36C1">
        <w:rPr>
          <w:b/>
          <w:bCs/>
          <w:lang w:val="fr-FR"/>
        </w:rPr>
        <w:t> </w:t>
      </w:r>
      <w:r w:rsidRPr="001B36C1">
        <w:rPr>
          <w:b/>
          <w:bCs/>
          <w:lang w:val="fr-FR"/>
        </w:rPr>
        <w:t>:</w:t>
      </w:r>
      <w:r w:rsidRPr="001B36C1">
        <w:rPr>
          <w:b/>
          <w:bCs/>
          <w:lang w:val="fr-FR"/>
        </w:rPr>
        <w:tab/>
        <w:t>40 mm</w:t>
      </w:r>
    </w:p>
    <w:p w14:paraId="0A12E223" w14:textId="3D52E5FD" w:rsidR="004E02A1" w:rsidRPr="001B36C1" w:rsidRDefault="004E02A1" w:rsidP="00676601">
      <w:pPr>
        <w:pStyle w:val="SingleTxtG"/>
        <w:ind w:left="2268"/>
        <w:rPr>
          <w:b/>
          <w:bCs/>
          <w:lang w:val="fr-FR"/>
        </w:rPr>
      </w:pPr>
      <w:r w:rsidRPr="001B36C1">
        <w:rPr>
          <w:b/>
          <w:bCs/>
          <w:lang w:val="fr-FR"/>
        </w:rPr>
        <w:t>Tolérance</w:t>
      </w:r>
      <w:r w:rsidR="00676601" w:rsidRPr="001B36C1">
        <w:rPr>
          <w:b/>
          <w:bCs/>
          <w:lang w:val="fr-FR"/>
        </w:rPr>
        <w:t> </w:t>
      </w:r>
      <w:r w:rsidRPr="001B36C1">
        <w:rPr>
          <w:b/>
          <w:bCs/>
          <w:lang w:val="fr-FR"/>
        </w:rPr>
        <w:t>:</w:t>
      </w:r>
      <w:r w:rsidRPr="001B36C1">
        <w:rPr>
          <w:b/>
          <w:bCs/>
          <w:lang w:val="fr-FR"/>
        </w:rPr>
        <w:tab/>
        <w:t>+ 0/– 1 mm</w:t>
      </w:r>
    </w:p>
    <w:p w14:paraId="117A1B7B" w14:textId="3A4B9491" w:rsidR="004E02A1" w:rsidRPr="001B36C1" w:rsidRDefault="004E02A1" w:rsidP="00676601">
      <w:pPr>
        <w:pStyle w:val="SingleTxtG"/>
        <w:ind w:left="2268"/>
        <w:rPr>
          <w:b/>
          <w:bCs/>
          <w:lang w:val="fr-FR"/>
        </w:rPr>
      </w:pPr>
      <w:r w:rsidRPr="001B36C1">
        <w:rPr>
          <w:b/>
          <w:bCs/>
          <w:lang w:val="fr-FR"/>
        </w:rPr>
        <w:t>Épaisseur</w:t>
      </w:r>
      <w:r w:rsidR="00676601" w:rsidRPr="001B36C1">
        <w:rPr>
          <w:b/>
          <w:bCs/>
          <w:lang w:val="fr-FR"/>
        </w:rPr>
        <w:t> </w:t>
      </w:r>
      <w:r w:rsidRPr="001B36C1">
        <w:rPr>
          <w:b/>
          <w:bCs/>
          <w:lang w:val="fr-FR"/>
        </w:rPr>
        <w:t>:</w:t>
      </w:r>
      <w:r w:rsidRPr="001B36C1">
        <w:rPr>
          <w:b/>
          <w:bCs/>
          <w:lang w:val="fr-FR"/>
        </w:rPr>
        <w:tab/>
        <w:t>1 mm ± 0,07 mm</w:t>
      </w:r>
    </w:p>
    <w:p w14:paraId="147CEB18" w14:textId="17F59E19" w:rsidR="004E02A1" w:rsidRPr="001B36C1" w:rsidRDefault="004E02A1" w:rsidP="00676601">
      <w:pPr>
        <w:pStyle w:val="SingleTxtG"/>
        <w:ind w:left="2268"/>
        <w:rPr>
          <w:b/>
          <w:bCs/>
          <w:lang w:val="fr-FR"/>
        </w:rPr>
      </w:pPr>
      <w:r w:rsidRPr="001B36C1">
        <w:rPr>
          <w:b/>
          <w:bCs/>
          <w:lang w:val="fr-FR"/>
        </w:rPr>
        <w:t>Matériau</w:t>
      </w:r>
      <w:r w:rsidR="00676601" w:rsidRPr="001B36C1">
        <w:rPr>
          <w:b/>
          <w:bCs/>
          <w:lang w:val="fr-FR"/>
        </w:rPr>
        <w:t> </w:t>
      </w:r>
      <w:r w:rsidRPr="001B36C1">
        <w:rPr>
          <w:b/>
          <w:bCs/>
          <w:lang w:val="fr-FR"/>
        </w:rPr>
        <w:t>:</w:t>
      </w:r>
      <w:r w:rsidRPr="001B36C1">
        <w:rPr>
          <w:b/>
          <w:bCs/>
          <w:lang w:val="fr-FR"/>
        </w:rPr>
        <w:tab/>
        <w:t>aluminium 5251/5052 (ISO 209, première partie)</w:t>
      </w:r>
    </w:p>
    <w:p w14:paraId="1753AE0B" w14:textId="6DE33CAC" w:rsidR="004E02A1" w:rsidRPr="001B36C1" w:rsidRDefault="004E02A1" w:rsidP="000B4186">
      <w:pPr>
        <w:pStyle w:val="SingleTxtG"/>
        <w:rPr>
          <w:b/>
          <w:bCs/>
          <w:lang w:val="fr-FR"/>
        </w:rPr>
      </w:pPr>
      <w:r w:rsidRPr="001B36C1">
        <w:rPr>
          <w:b/>
          <w:bCs/>
          <w:lang w:val="fr-FR"/>
        </w:rPr>
        <w:t>1.4.1.1.2</w:t>
      </w:r>
      <w:r w:rsidRPr="001B36C1">
        <w:rPr>
          <w:b/>
          <w:bCs/>
          <w:lang w:val="fr-FR"/>
        </w:rPr>
        <w:tab/>
        <w:t>Couche 2</w:t>
      </w:r>
      <w:r w:rsidR="00676601" w:rsidRPr="001B36C1">
        <w:rPr>
          <w:b/>
          <w:bCs/>
          <w:lang w:val="fr-FR"/>
        </w:rPr>
        <w:t> </w:t>
      </w:r>
      <w:r w:rsidRPr="001B36C1">
        <w:rPr>
          <w:b/>
          <w:bCs/>
          <w:lang w:val="fr-FR"/>
        </w:rPr>
        <w:t>: bloc nid d’abeille extérieur. Pré-écrasé autour de 6</w:t>
      </w:r>
      <w:r w:rsidR="00676601" w:rsidRPr="001B36C1">
        <w:rPr>
          <w:b/>
          <w:bCs/>
          <w:lang w:val="fr-FR"/>
        </w:rPr>
        <w:t> </w:t>
      </w:r>
      <w:r w:rsidRPr="001B36C1">
        <w:rPr>
          <w:b/>
          <w:bCs/>
          <w:lang w:val="fr-FR"/>
        </w:rPr>
        <w:t>mm</w:t>
      </w:r>
    </w:p>
    <w:p w14:paraId="0048A9ED" w14:textId="77777777" w:rsidR="004E02A1" w:rsidRPr="001B36C1" w:rsidRDefault="004E02A1" w:rsidP="00676601">
      <w:pPr>
        <w:pStyle w:val="SingleTxtG"/>
        <w:ind w:left="2268"/>
        <w:rPr>
          <w:b/>
          <w:bCs/>
          <w:lang w:val="fr-FR"/>
        </w:rPr>
      </w:pPr>
      <w:r w:rsidRPr="001B36C1">
        <w:rPr>
          <w:b/>
          <w:bCs/>
          <w:lang w:val="fr-FR"/>
        </w:rPr>
        <w:t>Dimensions</w:t>
      </w:r>
    </w:p>
    <w:p w14:paraId="7EAB98F9" w14:textId="7A2FE942" w:rsidR="004E02A1" w:rsidRPr="001B36C1" w:rsidRDefault="004E02A1" w:rsidP="00676601">
      <w:pPr>
        <w:pStyle w:val="SingleTxtG"/>
        <w:ind w:left="3402" w:hanging="1134"/>
        <w:rPr>
          <w:b/>
          <w:bCs/>
          <w:lang w:val="fr-FR"/>
        </w:rPr>
      </w:pPr>
      <w:r w:rsidRPr="001B36C1">
        <w:rPr>
          <w:b/>
          <w:bCs/>
          <w:lang w:val="fr-FR"/>
        </w:rPr>
        <w:t>Diamètre</w:t>
      </w:r>
      <w:r w:rsidR="00676601" w:rsidRPr="001B36C1">
        <w:rPr>
          <w:b/>
          <w:bCs/>
          <w:lang w:val="fr-FR"/>
        </w:rPr>
        <w:t> </w:t>
      </w:r>
      <w:r w:rsidRPr="001B36C1">
        <w:rPr>
          <w:b/>
          <w:bCs/>
          <w:lang w:val="fr-FR"/>
        </w:rPr>
        <w:t>:</w:t>
      </w:r>
      <w:r w:rsidRPr="001B36C1">
        <w:rPr>
          <w:b/>
          <w:bCs/>
          <w:lang w:val="fr-FR"/>
        </w:rPr>
        <w:tab/>
        <w:t>40 mm (dans la direction de l’axe du ruban en nid d’abeille) directions L et W</w:t>
      </w:r>
    </w:p>
    <w:p w14:paraId="18188B49" w14:textId="7B92360B" w:rsidR="004E02A1" w:rsidRPr="001B36C1" w:rsidRDefault="004E02A1" w:rsidP="00676601">
      <w:pPr>
        <w:pStyle w:val="SingleTxtG"/>
        <w:ind w:left="2268"/>
        <w:rPr>
          <w:b/>
          <w:bCs/>
          <w:lang w:val="fr-FR"/>
        </w:rPr>
      </w:pPr>
      <w:r w:rsidRPr="001B36C1">
        <w:rPr>
          <w:b/>
          <w:bCs/>
          <w:iCs/>
          <w:w w:val="105"/>
          <w:u w:color="000000"/>
          <w:lang w:val="fr-FR"/>
        </w:rPr>
        <w:t>Tolérance</w:t>
      </w:r>
      <w:r w:rsidR="00676601" w:rsidRPr="001B36C1">
        <w:rPr>
          <w:b/>
          <w:bCs/>
          <w:lang w:val="fr-FR"/>
        </w:rPr>
        <w:t> </w:t>
      </w:r>
      <w:r w:rsidRPr="001B36C1">
        <w:rPr>
          <w:b/>
          <w:bCs/>
          <w:lang w:val="fr-FR"/>
        </w:rPr>
        <w:t>:</w:t>
      </w:r>
      <w:r w:rsidRPr="001B36C1">
        <w:rPr>
          <w:b/>
          <w:bCs/>
          <w:lang w:val="fr-FR"/>
        </w:rPr>
        <w:tab/>
        <w:t>+ 0/– 1 mm</w:t>
      </w:r>
    </w:p>
    <w:p w14:paraId="00A436EE" w14:textId="5F4BAB4A" w:rsidR="004E02A1" w:rsidRPr="001B36C1" w:rsidRDefault="004E02A1" w:rsidP="00676601">
      <w:pPr>
        <w:pStyle w:val="SingleTxtG"/>
        <w:ind w:left="2268"/>
        <w:rPr>
          <w:b/>
          <w:bCs/>
          <w:lang w:val="fr-FR"/>
        </w:rPr>
      </w:pPr>
      <w:r w:rsidRPr="001B36C1">
        <w:rPr>
          <w:b/>
          <w:bCs/>
          <w:lang w:val="fr-FR"/>
        </w:rPr>
        <w:t>Profondeur</w:t>
      </w:r>
      <w:r w:rsidR="00676601" w:rsidRPr="001B36C1">
        <w:rPr>
          <w:b/>
          <w:bCs/>
          <w:lang w:val="fr-FR"/>
        </w:rPr>
        <w:t> </w:t>
      </w:r>
      <w:r w:rsidRPr="001B36C1">
        <w:rPr>
          <w:b/>
          <w:bCs/>
          <w:lang w:val="fr-FR"/>
        </w:rPr>
        <w:t>:</w:t>
      </w:r>
      <w:r w:rsidRPr="001B36C1">
        <w:rPr>
          <w:b/>
          <w:bCs/>
          <w:lang w:val="fr-FR"/>
        </w:rPr>
        <w:tab/>
        <w:t>6 mm (dans le sens des axes des cellules du nid d’abeille)</w:t>
      </w:r>
    </w:p>
    <w:p w14:paraId="36DBFFE9" w14:textId="0209A0C6" w:rsidR="004E02A1" w:rsidRPr="001B36C1" w:rsidRDefault="004E02A1" w:rsidP="00676601">
      <w:pPr>
        <w:pStyle w:val="SingleTxtG"/>
        <w:ind w:left="2268"/>
        <w:rPr>
          <w:b/>
          <w:bCs/>
          <w:lang w:val="fr-FR"/>
        </w:rPr>
      </w:pPr>
      <w:r w:rsidRPr="001B36C1">
        <w:rPr>
          <w:b/>
          <w:bCs/>
          <w:lang w:val="fr-FR"/>
        </w:rPr>
        <w:t>Tolérance</w:t>
      </w:r>
      <w:r w:rsidR="00676601" w:rsidRPr="001B36C1">
        <w:rPr>
          <w:b/>
          <w:bCs/>
          <w:lang w:val="fr-FR"/>
        </w:rPr>
        <w:t> </w:t>
      </w:r>
      <w:r w:rsidRPr="001B36C1">
        <w:rPr>
          <w:b/>
          <w:bCs/>
          <w:lang w:val="fr-FR"/>
        </w:rPr>
        <w:t>:</w:t>
      </w:r>
      <w:r w:rsidRPr="001B36C1">
        <w:rPr>
          <w:b/>
          <w:bCs/>
          <w:lang w:val="fr-FR"/>
        </w:rPr>
        <w:tab/>
        <w:t>± 0,1 mm</w:t>
      </w:r>
    </w:p>
    <w:p w14:paraId="30F55102" w14:textId="58B105CC" w:rsidR="004E02A1" w:rsidRPr="001B36C1" w:rsidRDefault="004E02A1" w:rsidP="00676601">
      <w:pPr>
        <w:pStyle w:val="SingleTxtG"/>
        <w:ind w:left="2268"/>
        <w:rPr>
          <w:b/>
          <w:bCs/>
          <w:lang w:val="fr-FR"/>
        </w:rPr>
      </w:pPr>
      <w:r w:rsidRPr="001B36C1">
        <w:rPr>
          <w:b/>
          <w:bCs/>
          <w:lang w:val="fr-FR"/>
        </w:rPr>
        <w:t>Matériau</w:t>
      </w:r>
      <w:r w:rsidR="00676601" w:rsidRPr="001B36C1">
        <w:rPr>
          <w:b/>
          <w:bCs/>
          <w:lang w:val="fr-FR"/>
        </w:rPr>
        <w:t> </w:t>
      </w:r>
      <w:r w:rsidRPr="001B36C1">
        <w:rPr>
          <w:b/>
          <w:bCs/>
          <w:lang w:val="fr-FR"/>
        </w:rPr>
        <w:t>:</w:t>
      </w:r>
      <w:r w:rsidRPr="001B36C1">
        <w:rPr>
          <w:b/>
          <w:bCs/>
          <w:lang w:val="fr-FR"/>
        </w:rPr>
        <w:tab/>
        <w:t>aluminium 3003 (ISO 209, première partie)</w:t>
      </w:r>
    </w:p>
    <w:p w14:paraId="4E3183FB" w14:textId="7EABB839" w:rsidR="004E02A1" w:rsidRPr="001B36C1" w:rsidRDefault="004E02A1" w:rsidP="00676601">
      <w:pPr>
        <w:pStyle w:val="SingleTxtG"/>
        <w:ind w:left="2268"/>
        <w:rPr>
          <w:b/>
          <w:bCs/>
          <w:lang w:val="fr-FR"/>
        </w:rPr>
      </w:pPr>
      <w:r w:rsidRPr="001B36C1">
        <w:rPr>
          <w:b/>
          <w:bCs/>
          <w:lang w:val="fr-FR"/>
        </w:rPr>
        <w:t>Épaisseur de la feuille</w:t>
      </w:r>
      <w:r w:rsidR="00676601" w:rsidRPr="001B36C1">
        <w:rPr>
          <w:b/>
          <w:bCs/>
          <w:lang w:val="fr-FR"/>
        </w:rPr>
        <w:t> </w:t>
      </w:r>
      <w:r w:rsidRPr="001B36C1">
        <w:rPr>
          <w:b/>
          <w:bCs/>
          <w:lang w:val="fr-FR"/>
        </w:rPr>
        <w:t>:</w:t>
      </w:r>
      <w:r w:rsidRPr="001B36C1">
        <w:rPr>
          <w:b/>
          <w:bCs/>
          <w:lang w:val="fr-FR"/>
        </w:rPr>
        <w:tab/>
        <w:t>0,076 mm ± 15 %</w:t>
      </w:r>
    </w:p>
    <w:p w14:paraId="5CA10E3F" w14:textId="2A2CDF52" w:rsidR="004E02A1" w:rsidRPr="001B36C1" w:rsidRDefault="004E02A1" w:rsidP="00676601">
      <w:pPr>
        <w:pStyle w:val="SingleTxtG"/>
        <w:ind w:left="2268"/>
        <w:rPr>
          <w:b/>
          <w:bCs/>
          <w:lang w:val="fr-FR"/>
        </w:rPr>
      </w:pPr>
      <w:r w:rsidRPr="001B36C1">
        <w:rPr>
          <w:b/>
          <w:bCs/>
          <w:lang w:val="fr-FR"/>
        </w:rPr>
        <w:t>Taille des cellules</w:t>
      </w:r>
      <w:r w:rsidR="00676601" w:rsidRPr="001B36C1">
        <w:rPr>
          <w:b/>
          <w:bCs/>
          <w:lang w:val="fr-FR"/>
        </w:rPr>
        <w:t> </w:t>
      </w:r>
      <w:r w:rsidRPr="001B36C1">
        <w:rPr>
          <w:b/>
          <w:bCs/>
          <w:lang w:val="fr-FR"/>
        </w:rPr>
        <w:t>:</w:t>
      </w:r>
      <w:r w:rsidRPr="001B36C1">
        <w:rPr>
          <w:b/>
          <w:bCs/>
          <w:lang w:val="fr-FR"/>
        </w:rPr>
        <w:tab/>
        <w:t>9,5 mm ± 20</w:t>
      </w:r>
      <w:r w:rsidR="00676601" w:rsidRPr="001B36C1">
        <w:rPr>
          <w:b/>
          <w:bCs/>
          <w:lang w:val="fr-FR"/>
        </w:rPr>
        <w:t> </w:t>
      </w:r>
      <w:r w:rsidRPr="001B36C1">
        <w:rPr>
          <w:b/>
          <w:bCs/>
          <w:lang w:val="fr-FR"/>
        </w:rPr>
        <w:t>%</w:t>
      </w:r>
    </w:p>
    <w:p w14:paraId="29AC6D77" w14:textId="7EB619B3" w:rsidR="004E02A1" w:rsidRPr="001B36C1" w:rsidRDefault="004E02A1" w:rsidP="00676601">
      <w:pPr>
        <w:pStyle w:val="SingleTxtG"/>
        <w:ind w:left="2268"/>
        <w:rPr>
          <w:b/>
          <w:bCs/>
          <w:lang w:val="fr-FR"/>
        </w:rPr>
      </w:pPr>
      <w:r w:rsidRPr="001B36C1">
        <w:rPr>
          <w:b/>
          <w:bCs/>
          <w:lang w:val="fr-FR"/>
        </w:rPr>
        <w:t>Densité</w:t>
      </w:r>
      <w:r w:rsidR="00676601" w:rsidRPr="001B36C1">
        <w:rPr>
          <w:b/>
          <w:bCs/>
          <w:lang w:val="fr-FR"/>
        </w:rPr>
        <w:t> </w:t>
      </w:r>
      <w:r w:rsidRPr="001B36C1">
        <w:rPr>
          <w:b/>
          <w:bCs/>
          <w:lang w:val="fr-FR"/>
        </w:rPr>
        <w:t>:</w:t>
      </w:r>
      <w:r w:rsidRPr="001B36C1">
        <w:rPr>
          <w:b/>
          <w:bCs/>
          <w:lang w:val="fr-FR"/>
        </w:rPr>
        <w:tab/>
        <w:t>57,7</w:t>
      </w:r>
      <w:r w:rsidR="00676601" w:rsidRPr="001B36C1">
        <w:rPr>
          <w:b/>
          <w:bCs/>
          <w:lang w:val="fr-FR"/>
        </w:rPr>
        <w:t> </w:t>
      </w:r>
      <w:r w:rsidRPr="001B36C1">
        <w:rPr>
          <w:b/>
          <w:bCs/>
          <w:lang w:val="fr-FR"/>
        </w:rPr>
        <w:t>kg/m</w:t>
      </w:r>
      <w:r w:rsidRPr="001B36C1">
        <w:rPr>
          <w:b/>
          <w:bCs/>
          <w:vertAlign w:val="superscript"/>
          <w:lang w:val="fr-FR"/>
        </w:rPr>
        <w:t>3</w:t>
      </w:r>
      <w:r w:rsidRPr="001B36C1">
        <w:rPr>
          <w:b/>
          <w:bCs/>
          <w:lang w:val="fr-FR"/>
        </w:rPr>
        <w:t xml:space="preserve"> ± 20 %</w:t>
      </w:r>
    </w:p>
    <w:p w14:paraId="56F03B41" w14:textId="0DED9113" w:rsidR="004E02A1" w:rsidRPr="001B36C1" w:rsidRDefault="004E02A1" w:rsidP="00676601">
      <w:pPr>
        <w:pStyle w:val="SingleTxtG"/>
        <w:ind w:left="2268"/>
        <w:rPr>
          <w:b/>
          <w:bCs/>
          <w:lang w:val="fr-FR"/>
        </w:rPr>
      </w:pPr>
      <w:r w:rsidRPr="001B36C1">
        <w:rPr>
          <w:b/>
          <w:bCs/>
          <w:lang w:val="fr-FR"/>
        </w:rPr>
        <w:t>Résistance à l’écrasement</w:t>
      </w:r>
      <w:r w:rsidR="00676601" w:rsidRPr="001B36C1">
        <w:rPr>
          <w:b/>
          <w:bCs/>
          <w:lang w:val="fr-FR"/>
        </w:rPr>
        <w:t> </w:t>
      </w:r>
      <w:r w:rsidRPr="001B36C1">
        <w:rPr>
          <w:b/>
          <w:bCs/>
          <w:lang w:val="fr-FR"/>
        </w:rPr>
        <w:t>:</w:t>
      </w:r>
      <w:r w:rsidRPr="001B36C1">
        <w:rPr>
          <w:b/>
          <w:bCs/>
          <w:lang w:val="fr-FR"/>
        </w:rPr>
        <w:tab/>
        <w:t>0,827 MPa ± 10</w:t>
      </w:r>
      <w:r w:rsidR="00676601" w:rsidRPr="001B36C1">
        <w:rPr>
          <w:b/>
          <w:bCs/>
          <w:lang w:val="fr-FR"/>
        </w:rPr>
        <w:t> </w:t>
      </w:r>
      <w:r w:rsidRPr="001B36C1">
        <w:rPr>
          <w:b/>
          <w:bCs/>
          <w:lang w:val="fr-FR"/>
        </w:rPr>
        <w:t>%</w:t>
      </w:r>
    </w:p>
    <w:p w14:paraId="591E2253" w14:textId="07126A60" w:rsidR="004E02A1" w:rsidRPr="001B36C1" w:rsidRDefault="004E02A1" w:rsidP="000B4186">
      <w:pPr>
        <w:pStyle w:val="SingleTxtG"/>
        <w:rPr>
          <w:b/>
          <w:bCs/>
          <w:lang w:val="fr-FR"/>
        </w:rPr>
      </w:pPr>
      <w:r w:rsidRPr="001B36C1">
        <w:rPr>
          <w:b/>
          <w:bCs/>
          <w:lang w:val="fr-FR"/>
        </w:rPr>
        <w:lastRenderedPageBreak/>
        <w:t>1.4.1.1.3</w:t>
      </w:r>
      <w:r w:rsidRPr="001B36C1">
        <w:rPr>
          <w:b/>
          <w:bCs/>
          <w:lang w:val="fr-FR"/>
        </w:rPr>
        <w:tab/>
        <w:t>Couche 3</w:t>
      </w:r>
      <w:r w:rsidR="00676601" w:rsidRPr="001B36C1">
        <w:rPr>
          <w:b/>
          <w:bCs/>
          <w:lang w:val="fr-FR"/>
        </w:rPr>
        <w:t> </w:t>
      </w:r>
      <w:r w:rsidRPr="001B36C1">
        <w:rPr>
          <w:b/>
          <w:bCs/>
          <w:lang w:val="fr-FR"/>
        </w:rPr>
        <w:t>: couche intermédiaire de liaison</w:t>
      </w:r>
    </w:p>
    <w:p w14:paraId="7417B1B3" w14:textId="77777777" w:rsidR="004E02A1" w:rsidRPr="001B36C1" w:rsidRDefault="004E02A1" w:rsidP="00676601">
      <w:pPr>
        <w:pStyle w:val="SingleTxtG"/>
        <w:ind w:left="2268"/>
        <w:rPr>
          <w:b/>
          <w:bCs/>
          <w:lang w:val="fr-FR"/>
        </w:rPr>
      </w:pPr>
      <w:r w:rsidRPr="001B36C1">
        <w:rPr>
          <w:b/>
          <w:bCs/>
          <w:lang w:val="fr-FR"/>
        </w:rPr>
        <w:t>Dimensions</w:t>
      </w:r>
    </w:p>
    <w:p w14:paraId="4C092147" w14:textId="3D98CE37" w:rsidR="004E02A1" w:rsidRPr="001B36C1" w:rsidRDefault="004E02A1" w:rsidP="00676601">
      <w:pPr>
        <w:pStyle w:val="SingleTxtG"/>
        <w:ind w:left="2268"/>
        <w:rPr>
          <w:b/>
          <w:bCs/>
          <w:lang w:val="fr-FR"/>
        </w:rPr>
      </w:pPr>
      <w:r w:rsidRPr="001B36C1">
        <w:rPr>
          <w:b/>
          <w:bCs/>
          <w:lang w:val="fr-FR"/>
        </w:rPr>
        <w:t>Diamètre</w:t>
      </w:r>
      <w:r w:rsidR="00676601" w:rsidRPr="001B36C1">
        <w:rPr>
          <w:b/>
          <w:bCs/>
          <w:lang w:val="fr-FR"/>
        </w:rPr>
        <w:t> </w:t>
      </w:r>
      <w:r w:rsidRPr="001B36C1">
        <w:rPr>
          <w:b/>
          <w:bCs/>
          <w:lang w:val="fr-FR"/>
        </w:rPr>
        <w:t>:</w:t>
      </w:r>
      <w:r w:rsidRPr="001B36C1">
        <w:rPr>
          <w:b/>
          <w:bCs/>
          <w:lang w:val="fr-FR"/>
        </w:rPr>
        <w:tab/>
        <w:t>40 mm</w:t>
      </w:r>
    </w:p>
    <w:p w14:paraId="154E875F" w14:textId="55DA2840" w:rsidR="004E02A1" w:rsidRPr="001B36C1" w:rsidRDefault="004E02A1" w:rsidP="00676601">
      <w:pPr>
        <w:pStyle w:val="SingleTxtG"/>
        <w:ind w:left="2268"/>
        <w:rPr>
          <w:b/>
          <w:bCs/>
          <w:lang w:val="fr-FR"/>
        </w:rPr>
      </w:pPr>
      <w:r w:rsidRPr="001B36C1">
        <w:rPr>
          <w:b/>
          <w:bCs/>
          <w:lang w:val="fr-FR"/>
        </w:rPr>
        <w:t>Tolérance</w:t>
      </w:r>
      <w:r w:rsidR="00676601" w:rsidRPr="001B36C1">
        <w:rPr>
          <w:b/>
          <w:bCs/>
          <w:lang w:val="fr-FR"/>
        </w:rPr>
        <w:t> </w:t>
      </w:r>
      <w:r w:rsidRPr="001B36C1">
        <w:rPr>
          <w:b/>
          <w:bCs/>
          <w:lang w:val="fr-FR"/>
        </w:rPr>
        <w:t>:</w:t>
      </w:r>
      <w:r w:rsidRPr="001B36C1">
        <w:rPr>
          <w:b/>
          <w:bCs/>
          <w:lang w:val="fr-FR"/>
        </w:rPr>
        <w:tab/>
        <w:t>+ 0/– 1 mm</w:t>
      </w:r>
    </w:p>
    <w:p w14:paraId="00AC148B" w14:textId="1A35B1D8" w:rsidR="004E02A1" w:rsidRPr="001B36C1" w:rsidRDefault="004E02A1" w:rsidP="00676601">
      <w:pPr>
        <w:pStyle w:val="SingleTxtG"/>
        <w:ind w:left="2268"/>
        <w:rPr>
          <w:b/>
          <w:bCs/>
          <w:lang w:val="fr-FR"/>
        </w:rPr>
      </w:pPr>
      <w:r w:rsidRPr="001B36C1">
        <w:rPr>
          <w:b/>
          <w:bCs/>
          <w:lang w:val="fr-FR"/>
        </w:rPr>
        <w:t>Épaisseur</w:t>
      </w:r>
      <w:r w:rsidR="00676601" w:rsidRPr="001B36C1">
        <w:rPr>
          <w:b/>
          <w:bCs/>
          <w:lang w:val="fr-FR"/>
        </w:rPr>
        <w:t> </w:t>
      </w:r>
      <w:r w:rsidRPr="001B36C1">
        <w:rPr>
          <w:b/>
          <w:bCs/>
          <w:lang w:val="fr-FR"/>
        </w:rPr>
        <w:t>:</w:t>
      </w:r>
      <w:r w:rsidRPr="001B36C1">
        <w:rPr>
          <w:b/>
          <w:bCs/>
          <w:lang w:val="fr-FR"/>
        </w:rPr>
        <w:tab/>
        <w:t>1 mm ± 0,07 mm</w:t>
      </w:r>
    </w:p>
    <w:p w14:paraId="649CC17B" w14:textId="7471FE7C" w:rsidR="004E02A1" w:rsidRPr="001B36C1" w:rsidRDefault="004E02A1" w:rsidP="00676601">
      <w:pPr>
        <w:pStyle w:val="SingleTxtG"/>
        <w:ind w:left="2268"/>
        <w:rPr>
          <w:b/>
          <w:bCs/>
          <w:lang w:val="fr-FR"/>
        </w:rPr>
      </w:pPr>
      <w:r w:rsidRPr="001B36C1">
        <w:rPr>
          <w:b/>
          <w:bCs/>
          <w:lang w:val="fr-FR"/>
        </w:rPr>
        <w:t>Matériau</w:t>
      </w:r>
      <w:r w:rsidR="00676601" w:rsidRPr="001B36C1">
        <w:rPr>
          <w:b/>
          <w:bCs/>
          <w:lang w:val="fr-FR"/>
        </w:rPr>
        <w:t> </w:t>
      </w:r>
      <w:r w:rsidRPr="001B36C1">
        <w:rPr>
          <w:b/>
          <w:bCs/>
          <w:lang w:val="fr-FR"/>
        </w:rPr>
        <w:t>:</w:t>
      </w:r>
      <w:r w:rsidRPr="001B36C1">
        <w:rPr>
          <w:b/>
          <w:bCs/>
          <w:lang w:val="fr-FR"/>
        </w:rPr>
        <w:tab/>
        <w:t>aluminium 5251/5052 (ISO 209, première partie)</w:t>
      </w:r>
    </w:p>
    <w:p w14:paraId="6CB7733C" w14:textId="0864710A" w:rsidR="004E02A1" w:rsidRPr="001B36C1" w:rsidRDefault="004E02A1" w:rsidP="000B4186">
      <w:pPr>
        <w:pStyle w:val="SingleTxtG"/>
        <w:rPr>
          <w:b/>
          <w:bCs/>
          <w:lang w:val="fr-FR"/>
        </w:rPr>
      </w:pPr>
      <w:r w:rsidRPr="001B36C1">
        <w:rPr>
          <w:b/>
          <w:bCs/>
          <w:lang w:val="fr-FR"/>
        </w:rPr>
        <w:t>1.4.1.1.4</w:t>
      </w:r>
      <w:r w:rsidRPr="001B36C1">
        <w:rPr>
          <w:b/>
          <w:bCs/>
          <w:lang w:val="fr-FR"/>
        </w:rPr>
        <w:tab/>
        <w:t>Couche 4</w:t>
      </w:r>
      <w:r w:rsidR="00676601" w:rsidRPr="001B36C1">
        <w:rPr>
          <w:b/>
          <w:bCs/>
          <w:lang w:val="fr-FR"/>
        </w:rPr>
        <w:t> </w:t>
      </w:r>
      <w:r w:rsidRPr="001B36C1">
        <w:rPr>
          <w:b/>
          <w:bCs/>
          <w:lang w:val="fr-FR"/>
        </w:rPr>
        <w:t>: bloc intérieur en nid d’abeille. Pré-écrasé autour de 6</w:t>
      </w:r>
      <w:r w:rsidR="00676601" w:rsidRPr="001B36C1">
        <w:rPr>
          <w:b/>
          <w:bCs/>
          <w:lang w:val="fr-FR"/>
        </w:rPr>
        <w:t> </w:t>
      </w:r>
      <w:r w:rsidRPr="001B36C1">
        <w:rPr>
          <w:b/>
          <w:bCs/>
          <w:lang w:val="fr-FR"/>
        </w:rPr>
        <w:t>mm</w:t>
      </w:r>
    </w:p>
    <w:p w14:paraId="54CCAB26" w14:textId="77777777" w:rsidR="004E02A1" w:rsidRPr="001B36C1" w:rsidRDefault="004E02A1" w:rsidP="00676601">
      <w:pPr>
        <w:pStyle w:val="SingleTxtG"/>
        <w:ind w:left="2268"/>
        <w:rPr>
          <w:b/>
          <w:bCs/>
          <w:lang w:val="fr-FR"/>
        </w:rPr>
      </w:pPr>
      <w:r w:rsidRPr="001B36C1">
        <w:rPr>
          <w:b/>
          <w:bCs/>
          <w:lang w:val="fr-FR"/>
        </w:rPr>
        <w:t>Dimensions</w:t>
      </w:r>
    </w:p>
    <w:p w14:paraId="4ACEAF70" w14:textId="3865FD9A" w:rsidR="004E02A1" w:rsidRPr="001B36C1" w:rsidRDefault="004E02A1" w:rsidP="00676601">
      <w:pPr>
        <w:pStyle w:val="SingleTxtG"/>
        <w:ind w:left="3402" w:hanging="1134"/>
        <w:rPr>
          <w:b/>
          <w:bCs/>
          <w:lang w:val="fr-FR"/>
        </w:rPr>
      </w:pPr>
      <w:r w:rsidRPr="001B36C1">
        <w:rPr>
          <w:b/>
          <w:bCs/>
          <w:iCs/>
          <w:w w:val="105"/>
          <w:u w:color="000000"/>
          <w:lang w:val="fr-FR"/>
        </w:rPr>
        <w:t>Diamètre</w:t>
      </w:r>
      <w:r w:rsidR="00676601" w:rsidRPr="001B36C1">
        <w:rPr>
          <w:b/>
          <w:bCs/>
          <w:lang w:val="fr-FR"/>
        </w:rPr>
        <w:t> </w:t>
      </w:r>
      <w:r w:rsidRPr="001B36C1">
        <w:rPr>
          <w:b/>
          <w:bCs/>
          <w:lang w:val="fr-FR"/>
        </w:rPr>
        <w:t>:</w:t>
      </w:r>
      <w:r w:rsidRPr="001B36C1">
        <w:rPr>
          <w:b/>
          <w:bCs/>
          <w:lang w:val="fr-FR"/>
        </w:rPr>
        <w:tab/>
        <w:t>40 mm (dans la direction de l’axe du ruban en nid d’abeille) directions</w:t>
      </w:r>
      <w:r w:rsidR="00676601" w:rsidRPr="001B36C1">
        <w:rPr>
          <w:b/>
          <w:bCs/>
          <w:lang w:val="fr-FR"/>
        </w:rPr>
        <w:t> </w:t>
      </w:r>
      <w:r w:rsidRPr="001B36C1">
        <w:rPr>
          <w:b/>
          <w:bCs/>
          <w:lang w:val="fr-FR"/>
        </w:rPr>
        <w:t>L et W</w:t>
      </w:r>
    </w:p>
    <w:p w14:paraId="762D4555" w14:textId="648FBE81" w:rsidR="004E02A1" w:rsidRPr="001B36C1" w:rsidRDefault="004E02A1" w:rsidP="00676601">
      <w:pPr>
        <w:pStyle w:val="SingleTxtG"/>
        <w:ind w:left="2268"/>
        <w:rPr>
          <w:b/>
          <w:bCs/>
          <w:lang w:val="fr-FR"/>
        </w:rPr>
      </w:pPr>
      <w:r w:rsidRPr="001B36C1">
        <w:rPr>
          <w:b/>
          <w:bCs/>
          <w:lang w:val="fr-FR"/>
        </w:rPr>
        <w:t>Tolérance</w:t>
      </w:r>
      <w:r w:rsidR="00676601" w:rsidRPr="001B36C1">
        <w:rPr>
          <w:b/>
          <w:bCs/>
          <w:lang w:val="fr-FR"/>
        </w:rPr>
        <w:t> </w:t>
      </w:r>
      <w:r w:rsidRPr="001B36C1">
        <w:rPr>
          <w:b/>
          <w:bCs/>
          <w:lang w:val="fr-FR"/>
        </w:rPr>
        <w:t>:</w:t>
      </w:r>
      <w:r w:rsidRPr="001B36C1">
        <w:rPr>
          <w:b/>
          <w:bCs/>
          <w:lang w:val="fr-FR"/>
        </w:rPr>
        <w:tab/>
        <w:t>+ 0/– 1 mm</w:t>
      </w:r>
    </w:p>
    <w:p w14:paraId="41C9D26D" w14:textId="4D61C3B4" w:rsidR="004E02A1" w:rsidRPr="001B36C1" w:rsidRDefault="004E02A1" w:rsidP="00676601">
      <w:pPr>
        <w:pStyle w:val="SingleTxtG"/>
        <w:ind w:left="2268"/>
        <w:rPr>
          <w:b/>
          <w:bCs/>
          <w:lang w:val="fr-FR"/>
        </w:rPr>
      </w:pPr>
      <w:r w:rsidRPr="001B36C1">
        <w:rPr>
          <w:b/>
          <w:bCs/>
          <w:lang w:val="fr-FR"/>
        </w:rPr>
        <w:t>Profondeur</w:t>
      </w:r>
      <w:r w:rsidR="00676601" w:rsidRPr="001B36C1">
        <w:rPr>
          <w:b/>
          <w:bCs/>
          <w:lang w:val="fr-FR"/>
        </w:rPr>
        <w:t> </w:t>
      </w:r>
      <w:r w:rsidRPr="001B36C1">
        <w:rPr>
          <w:b/>
          <w:bCs/>
          <w:lang w:val="fr-FR"/>
        </w:rPr>
        <w:t>:</w:t>
      </w:r>
      <w:r w:rsidRPr="001B36C1">
        <w:rPr>
          <w:b/>
          <w:bCs/>
          <w:lang w:val="fr-FR"/>
        </w:rPr>
        <w:tab/>
        <w:t>3,4 mm (dans le sens des axes des cellules du nid d’abeille)</w:t>
      </w:r>
    </w:p>
    <w:p w14:paraId="769A85DF" w14:textId="7A37E539" w:rsidR="004E02A1" w:rsidRPr="001B36C1" w:rsidRDefault="004E02A1" w:rsidP="00676601">
      <w:pPr>
        <w:pStyle w:val="SingleTxtG"/>
        <w:ind w:left="2268"/>
        <w:rPr>
          <w:b/>
          <w:bCs/>
          <w:lang w:val="fr-FR"/>
        </w:rPr>
      </w:pPr>
      <w:r w:rsidRPr="001B36C1">
        <w:rPr>
          <w:b/>
          <w:bCs/>
          <w:lang w:val="fr-FR"/>
        </w:rPr>
        <w:t>Tolérance</w:t>
      </w:r>
      <w:r w:rsidR="00676601" w:rsidRPr="001B36C1">
        <w:rPr>
          <w:b/>
          <w:bCs/>
          <w:lang w:val="fr-FR"/>
        </w:rPr>
        <w:t> </w:t>
      </w:r>
      <w:r w:rsidRPr="001B36C1">
        <w:rPr>
          <w:b/>
          <w:bCs/>
          <w:lang w:val="fr-FR"/>
        </w:rPr>
        <w:t>:</w:t>
      </w:r>
      <w:r w:rsidRPr="001B36C1">
        <w:rPr>
          <w:b/>
          <w:bCs/>
          <w:lang w:val="fr-FR"/>
        </w:rPr>
        <w:tab/>
        <w:t>± 0,1 mm</w:t>
      </w:r>
    </w:p>
    <w:p w14:paraId="210EB9E5" w14:textId="64866180" w:rsidR="004E02A1" w:rsidRPr="001B36C1" w:rsidRDefault="004E02A1" w:rsidP="00676601">
      <w:pPr>
        <w:pStyle w:val="SingleTxtG"/>
        <w:ind w:left="2268"/>
        <w:rPr>
          <w:b/>
          <w:bCs/>
          <w:lang w:val="fr-FR"/>
        </w:rPr>
      </w:pPr>
      <w:r w:rsidRPr="001B36C1">
        <w:rPr>
          <w:b/>
          <w:bCs/>
          <w:lang w:val="fr-FR"/>
        </w:rPr>
        <w:t>Matériau</w:t>
      </w:r>
      <w:r w:rsidR="00676601" w:rsidRPr="001B36C1">
        <w:rPr>
          <w:b/>
          <w:bCs/>
          <w:lang w:val="fr-FR"/>
        </w:rPr>
        <w:t> </w:t>
      </w:r>
      <w:r w:rsidRPr="001B36C1">
        <w:rPr>
          <w:b/>
          <w:bCs/>
          <w:lang w:val="fr-FR"/>
        </w:rPr>
        <w:t>:</w:t>
      </w:r>
      <w:r w:rsidRPr="001B36C1">
        <w:rPr>
          <w:b/>
          <w:bCs/>
          <w:lang w:val="fr-FR"/>
        </w:rPr>
        <w:tab/>
        <w:t>Aluminium 5056 (ISO 209, première partie)</w:t>
      </w:r>
    </w:p>
    <w:p w14:paraId="4CFE3FA9" w14:textId="3DB7B67A" w:rsidR="004E02A1" w:rsidRPr="001B36C1" w:rsidRDefault="004E02A1" w:rsidP="00676601">
      <w:pPr>
        <w:pStyle w:val="SingleTxtG"/>
        <w:ind w:left="2268"/>
        <w:rPr>
          <w:b/>
          <w:bCs/>
          <w:lang w:val="fr-FR"/>
        </w:rPr>
      </w:pPr>
      <w:r w:rsidRPr="001B36C1">
        <w:rPr>
          <w:b/>
          <w:bCs/>
          <w:lang w:val="fr-FR"/>
        </w:rPr>
        <w:t>Épaisseur de la feuille</w:t>
      </w:r>
      <w:r w:rsidR="00676601" w:rsidRPr="001B36C1">
        <w:rPr>
          <w:b/>
          <w:bCs/>
          <w:lang w:val="fr-FR"/>
        </w:rPr>
        <w:t> </w:t>
      </w:r>
      <w:r w:rsidRPr="001B36C1">
        <w:rPr>
          <w:b/>
          <w:bCs/>
          <w:lang w:val="fr-FR"/>
        </w:rPr>
        <w:t>:</w:t>
      </w:r>
      <w:r w:rsidRPr="001B36C1">
        <w:rPr>
          <w:b/>
          <w:bCs/>
          <w:lang w:val="fr-FR"/>
        </w:rPr>
        <w:tab/>
        <w:t>0,038 mm ± 15 %</w:t>
      </w:r>
    </w:p>
    <w:p w14:paraId="50DD1C72" w14:textId="11277D85" w:rsidR="004E02A1" w:rsidRPr="001B36C1" w:rsidRDefault="004E02A1" w:rsidP="00676601">
      <w:pPr>
        <w:pStyle w:val="SingleTxtG"/>
        <w:ind w:left="2268"/>
        <w:rPr>
          <w:b/>
          <w:bCs/>
          <w:lang w:val="fr-FR"/>
        </w:rPr>
      </w:pPr>
      <w:r w:rsidRPr="001B36C1">
        <w:rPr>
          <w:b/>
          <w:bCs/>
          <w:lang w:val="fr-FR"/>
        </w:rPr>
        <w:t>Taille des cellules</w:t>
      </w:r>
      <w:r w:rsidR="00676601" w:rsidRPr="001B36C1">
        <w:rPr>
          <w:b/>
          <w:bCs/>
          <w:lang w:val="fr-FR"/>
        </w:rPr>
        <w:t> </w:t>
      </w:r>
      <w:r w:rsidRPr="001B36C1">
        <w:rPr>
          <w:b/>
          <w:bCs/>
          <w:lang w:val="fr-FR"/>
        </w:rPr>
        <w:t>:</w:t>
      </w:r>
      <w:r w:rsidRPr="001B36C1">
        <w:rPr>
          <w:b/>
          <w:bCs/>
          <w:lang w:val="fr-FR"/>
        </w:rPr>
        <w:tab/>
        <w:t>3,175 mm ± 20</w:t>
      </w:r>
      <w:r w:rsidR="00676601" w:rsidRPr="001B36C1">
        <w:rPr>
          <w:b/>
          <w:bCs/>
          <w:lang w:val="fr-FR"/>
        </w:rPr>
        <w:t> </w:t>
      </w:r>
      <w:r w:rsidRPr="001B36C1">
        <w:rPr>
          <w:b/>
          <w:bCs/>
          <w:lang w:val="fr-FR"/>
        </w:rPr>
        <w:t>%</w:t>
      </w:r>
    </w:p>
    <w:p w14:paraId="4D992A63" w14:textId="4ADC91DB" w:rsidR="004E02A1" w:rsidRPr="001B36C1" w:rsidRDefault="004E02A1" w:rsidP="00676601">
      <w:pPr>
        <w:pStyle w:val="SingleTxtG"/>
        <w:ind w:left="2268"/>
        <w:rPr>
          <w:b/>
          <w:bCs/>
          <w:lang w:val="fr-FR"/>
        </w:rPr>
      </w:pPr>
      <w:r w:rsidRPr="001B36C1">
        <w:rPr>
          <w:b/>
          <w:bCs/>
          <w:lang w:val="fr-FR"/>
        </w:rPr>
        <w:t>Densité</w:t>
      </w:r>
      <w:r w:rsidR="00676601" w:rsidRPr="001B36C1">
        <w:rPr>
          <w:b/>
          <w:bCs/>
          <w:lang w:val="fr-FR"/>
        </w:rPr>
        <w:t> </w:t>
      </w:r>
      <w:r w:rsidRPr="001B36C1">
        <w:rPr>
          <w:b/>
          <w:bCs/>
          <w:lang w:val="fr-FR"/>
        </w:rPr>
        <w:t>:</w:t>
      </w:r>
      <w:r w:rsidRPr="001B36C1">
        <w:rPr>
          <w:b/>
          <w:bCs/>
          <w:lang w:val="fr-FR"/>
        </w:rPr>
        <w:tab/>
        <w:t>97,71 kg/m</w:t>
      </w:r>
      <w:r w:rsidRPr="001B36C1">
        <w:rPr>
          <w:b/>
          <w:bCs/>
          <w:vertAlign w:val="superscript"/>
          <w:lang w:val="fr-FR"/>
        </w:rPr>
        <w:t>3</w:t>
      </w:r>
      <w:r w:rsidRPr="001B36C1">
        <w:rPr>
          <w:b/>
          <w:bCs/>
          <w:lang w:val="fr-FR"/>
        </w:rPr>
        <w:t xml:space="preserve"> ± 20</w:t>
      </w:r>
      <w:r w:rsidR="00676601" w:rsidRPr="001B36C1">
        <w:rPr>
          <w:b/>
          <w:bCs/>
          <w:lang w:val="fr-FR"/>
        </w:rPr>
        <w:t> </w:t>
      </w:r>
      <w:r w:rsidRPr="001B36C1">
        <w:rPr>
          <w:b/>
          <w:bCs/>
          <w:lang w:val="fr-FR"/>
        </w:rPr>
        <w:t>%</w:t>
      </w:r>
    </w:p>
    <w:p w14:paraId="07FC042A" w14:textId="37ED04F8" w:rsidR="004E02A1" w:rsidRPr="001B36C1" w:rsidRDefault="004E02A1" w:rsidP="00676601">
      <w:pPr>
        <w:pStyle w:val="SingleTxtG"/>
        <w:ind w:left="2268"/>
        <w:rPr>
          <w:b/>
          <w:bCs/>
          <w:lang w:val="fr-FR"/>
        </w:rPr>
      </w:pPr>
      <w:r w:rsidRPr="001B36C1">
        <w:rPr>
          <w:b/>
          <w:bCs/>
          <w:lang w:val="fr-FR"/>
        </w:rPr>
        <w:t>Résistance à l’écrasement</w:t>
      </w:r>
      <w:r w:rsidR="00676601" w:rsidRPr="001B36C1">
        <w:rPr>
          <w:b/>
          <w:bCs/>
          <w:lang w:val="fr-FR"/>
        </w:rPr>
        <w:t> </w:t>
      </w:r>
      <w:r w:rsidRPr="001B36C1">
        <w:rPr>
          <w:b/>
          <w:bCs/>
          <w:lang w:val="fr-FR"/>
        </w:rPr>
        <w:t>:</w:t>
      </w:r>
      <w:r w:rsidRPr="001B36C1">
        <w:rPr>
          <w:b/>
          <w:bCs/>
          <w:lang w:val="fr-FR"/>
        </w:rPr>
        <w:tab/>
        <w:t>3,689 MPa ± 10</w:t>
      </w:r>
      <w:r w:rsidR="00676601" w:rsidRPr="001B36C1">
        <w:rPr>
          <w:b/>
          <w:bCs/>
          <w:lang w:val="fr-FR"/>
        </w:rPr>
        <w:t> </w:t>
      </w:r>
      <w:r w:rsidRPr="001B36C1">
        <w:rPr>
          <w:b/>
          <w:bCs/>
          <w:lang w:val="fr-FR"/>
        </w:rPr>
        <w:t>%</w:t>
      </w:r>
    </w:p>
    <w:p w14:paraId="6A387DD2" w14:textId="325806D9" w:rsidR="004E02A1" w:rsidRPr="001B36C1" w:rsidRDefault="004E02A1" w:rsidP="000B4186">
      <w:pPr>
        <w:pStyle w:val="SingleTxtG"/>
        <w:rPr>
          <w:b/>
          <w:bCs/>
          <w:lang w:val="fr-FR"/>
        </w:rPr>
      </w:pPr>
      <w:r w:rsidRPr="001B36C1">
        <w:rPr>
          <w:b/>
          <w:bCs/>
          <w:lang w:val="fr-FR"/>
        </w:rPr>
        <w:t>1.4.1.1.5</w:t>
      </w:r>
      <w:r w:rsidRPr="001B36C1">
        <w:rPr>
          <w:b/>
          <w:bCs/>
          <w:lang w:val="fr-FR"/>
        </w:rPr>
        <w:tab/>
        <w:t>Couche 5</w:t>
      </w:r>
      <w:r w:rsidR="00676601" w:rsidRPr="001B36C1">
        <w:rPr>
          <w:b/>
          <w:bCs/>
          <w:lang w:val="fr-FR"/>
        </w:rPr>
        <w:t> </w:t>
      </w:r>
      <w:r w:rsidRPr="001B36C1">
        <w:rPr>
          <w:b/>
          <w:bCs/>
          <w:lang w:val="fr-FR"/>
        </w:rPr>
        <w:t>: feuille de support</w:t>
      </w:r>
    </w:p>
    <w:p w14:paraId="143FD4D5" w14:textId="0D92F8BA" w:rsidR="004E02A1" w:rsidRPr="001B36C1" w:rsidRDefault="004E02A1" w:rsidP="00676601">
      <w:pPr>
        <w:pStyle w:val="SingleTxtG"/>
        <w:ind w:left="2268"/>
        <w:rPr>
          <w:b/>
          <w:bCs/>
          <w:lang w:val="fr-FR"/>
        </w:rPr>
      </w:pPr>
      <w:r w:rsidRPr="001B36C1">
        <w:rPr>
          <w:b/>
          <w:bCs/>
          <w:lang w:val="fr-FR"/>
        </w:rPr>
        <w:t>Diamètre</w:t>
      </w:r>
      <w:r w:rsidR="00676601" w:rsidRPr="001B36C1">
        <w:rPr>
          <w:b/>
          <w:bCs/>
          <w:lang w:val="fr-FR"/>
        </w:rPr>
        <w:t> </w:t>
      </w:r>
      <w:r w:rsidRPr="001B36C1">
        <w:rPr>
          <w:b/>
          <w:bCs/>
          <w:lang w:val="fr-FR"/>
        </w:rPr>
        <w:t>:</w:t>
      </w:r>
      <w:r w:rsidRPr="001B36C1">
        <w:rPr>
          <w:b/>
          <w:bCs/>
          <w:lang w:val="fr-FR"/>
        </w:rPr>
        <w:tab/>
        <w:t>40 mm à 45 mm</w:t>
      </w:r>
    </w:p>
    <w:p w14:paraId="6FD4A64C" w14:textId="63B36EE7" w:rsidR="004E02A1" w:rsidRPr="001B36C1" w:rsidRDefault="004E02A1" w:rsidP="00676601">
      <w:pPr>
        <w:pStyle w:val="SingleTxtG"/>
        <w:ind w:left="2268"/>
        <w:rPr>
          <w:b/>
          <w:bCs/>
          <w:lang w:val="fr-FR"/>
        </w:rPr>
      </w:pPr>
      <w:r w:rsidRPr="001B36C1">
        <w:rPr>
          <w:b/>
          <w:bCs/>
          <w:lang w:val="fr-FR"/>
        </w:rPr>
        <w:t>Tolérance</w:t>
      </w:r>
      <w:r w:rsidR="00676601" w:rsidRPr="001B36C1">
        <w:rPr>
          <w:b/>
          <w:bCs/>
          <w:lang w:val="fr-FR"/>
        </w:rPr>
        <w:t> </w:t>
      </w:r>
      <w:r w:rsidRPr="001B36C1">
        <w:rPr>
          <w:b/>
          <w:bCs/>
          <w:lang w:val="fr-FR"/>
        </w:rPr>
        <w:t>:</w:t>
      </w:r>
      <w:r w:rsidRPr="001B36C1">
        <w:rPr>
          <w:b/>
          <w:bCs/>
          <w:lang w:val="fr-FR"/>
        </w:rPr>
        <w:tab/>
        <w:t>+ 0/– 1 mm</w:t>
      </w:r>
    </w:p>
    <w:p w14:paraId="4BFCB748" w14:textId="31FAC76F" w:rsidR="004E02A1" w:rsidRPr="001B36C1" w:rsidRDefault="004E02A1" w:rsidP="00676601">
      <w:pPr>
        <w:pStyle w:val="SingleTxtG"/>
        <w:ind w:left="2268"/>
        <w:rPr>
          <w:b/>
          <w:bCs/>
          <w:lang w:val="fr-FR"/>
        </w:rPr>
      </w:pPr>
      <w:r w:rsidRPr="001B36C1">
        <w:rPr>
          <w:b/>
          <w:bCs/>
          <w:lang w:val="fr-FR"/>
        </w:rPr>
        <w:t>Épaisseur</w:t>
      </w:r>
      <w:r w:rsidR="00676601" w:rsidRPr="001B36C1">
        <w:rPr>
          <w:b/>
          <w:bCs/>
          <w:lang w:val="fr-FR"/>
        </w:rPr>
        <w:t> </w:t>
      </w:r>
      <w:r w:rsidRPr="001B36C1">
        <w:rPr>
          <w:b/>
          <w:bCs/>
          <w:lang w:val="fr-FR"/>
        </w:rPr>
        <w:t>:</w:t>
      </w:r>
      <w:r w:rsidRPr="001B36C1">
        <w:rPr>
          <w:b/>
          <w:bCs/>
          <w:lang w:val="fr-FR"/>
        </w:rPr>
        <w:tab/>
        <w:t>1 mm ± 0,07</w:t>
      </w:r>
      <w:r w:rsidR="00676601" w:rsidRPr="001B36C1">
        <w:rPr>
          <w:b/>
          <w:bCs/>
          <w:lang w:val="fr-FR"/>
        </w:rPr>
        <w:t> </w:t>
      </w:r>
      <w:r w:rsidRPr="001B36C1">
        <w:rPr>
          <w:b/>
          <w:bCs/>
          <w:lang w:val="fr-FR"/>
        </w:rPr>
        <w:t>mm</w:t>
      </w:r>
    </w:p>
    <w:p w14:paraId="391020CB" w14:textId="36DE69F0" w:rsidR="004E02A1" w:rsidRPr="001B36C1" w:rsidRDefault="004E02A1" w:rsidP="00676601">
      <w:pPr>
        <w:pStyle w:val="SingleTxtG"/>
        <w:ind w:left="2268"/>
        <w:rPr>
          <w:b/>
          <w:bCs/>
          <w:lang w:val="fr-FR"/>
        </w:rPr>
      </w:pPr>
      <w:r w:rsidRPr="001B36C1">
        <w:rPr>
          <w:b/>
          <w:bCs/>
          <w:lang w:val="fr-FR"/>
        </w:rPr>
        <w:t>Matériau</w:t>
      </w:r>
      <w:r w:rsidR="00676601" w:rsidRPr="001B36C1">
        <w:rPr>
          <w:b/>
          <w:bCs/>
          <w:lang w:val="fr-FR"/>
        </w:rPr>
        <w:t> </w:t>
      </w:r>
      <w:r w:rsidRPr="001B36C1">
        <w:rPr>
          <w:b/>
          <w:bCs/>
          <w:lang w:val="fr-FR"/>
        </w:rPr>
        <w:t>:</w:t>
      </w:r>
      <w:r w:rsidRPr="001B36C1">
        <w:rPr>
          <w:b/>
          <w:bCs/>
          <w:lang w:val="fr-FR"/>
        </w:rPr>
        <w:tab/>
        <w:t>aluminium 5251/5052 (ISO 209, première partie)</w:t>
      </w:r>
    </w:p>
    <w:p w14:paraId="3AC6EB35" w14:textId="77777777" w:rsidR="004E02A1" w:rsidRPr="001B36C1" w:rsidRDefault="004E02A1" w:rsidP="000B4186">
      <w:pPr>
        <w:pStyle w:val="SingleTxtG"/>
        <w:rPr>
          <w:b/>
          <w:bCs/>
          <w:lang w:val="fr-FR"/>
        </w:rPr>
      </w:pPr>
      <w:bookmarkStart w:id="30" w:name="_Hlk94910981"/>
      <w:bookmarkStart w:id="31" w:name="_Toc355617341"/>
      <w:r w:rsidRPr="001B36C1">
        <w:rPr>
          <w:b/>
          <w:bCs/>
          <w:lang w:val="fr-FR"/>
        </w:rPr>
        <w:t>1.4.1.1.6</w:t>
      </w:r>
      <w:bookmarkEnd w:id="30"/>
      <w:r w:rsidRPr="001B36C1">
        <w:rPr>
          <w:b/>
          <w:bCs/>
          <w:lang w:val="fr-FR"/>
        </w:rPr>
        <w:tab/>
        <w:t>Adhésif</w:t>
      </w:r>
      <w:bookmarkEnd w:id="31"/>
    </w:p>
    <w:p w14:paraId="7C3A1376" w14:textId="77777777" w:rsidR="004E02A1" w:rsidRPr="001B36C1" w:rsidRDefault="004E02A1" w:rsidP="00676601">
      <w:pPr>
        <w:pStyle w:val="SingleTxtG"/>
        <w:ind w:left="2268"/>
        <w:rPr>
          <w:b/>
          <w:bCs/>
          <w:lang w:val="fr-FR"/>
        </w:rPr>
      </w:pPr>
      <w:r w:rsidRPr="001B36C1">
        <w:rPr>
          <w:b/>
          <w:bCs/>
          <w:lang w:val="fr-FR"/>
        </w:rPr>
        <w:tab/>
        <w:t xml:space="preserve">L’adhésif à utiliser partout doit être un polyuréthane à deux composants (par exemple la résine Ciba-Geigy XB5090/1 avec le durcisseur XB5304, ou équivalent). </w:t>
      </w:r>
    </w:p>
    <w:p w14:paraId="196A66BD" w14:textId="57DD0632" w:rsidR="004E02A1" w:rsidRPr="001B36C1" w:rsidRDefault="00676601" w:rsidP="00676601">
      <w:pPr>
        <w:pStyle w:val="H23G"/>
        <w:rPr>
          <w:lang w:val="fr-FR"/>
        </w:rPr>
      </w:pPr>
      <w:r w:rsidRPr="001B36C1">
        <w:rPr>
          <w:noProof/>
          <w:lang w:val="fr-FR" w:eastAsia="es-ES"/>
        </w:rPr>
        <mc:AlternateContent>
          <mc:Choice Requires="wps">
            <w:drawing>
              <wp:anchor distT="0" distB="0" distL="114300" distR="114300" simplePos="0" relativeHeight="251669504" behindDoc="0" locked="0" layoutInCell="1" allowOverlap="1" wp14:anchorId="6C9DB437" wp14:editId="7CEC7E68">
                <wp:simplePos x="0" y="0"/>
                <wp:positionH relativeFrom="column">
                  <wp:posOffset>1060768</wp:posOffset>
                </wp:positionH>
                <wp:positionV relativeFrom="paragraph">
                  <wp:posOffset>378460</wp:posOffset>
                </wp:positionV>
                <wp:extent cx="678180" cy="140398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14:paraId="0EA791E0" w14:textId="77777777" w:rsidR="004E02A1" w:rsidRDefault="004E02A1" w:rsidP="004E02A1">
                            <w:pPr>
                              <w:rPr>
                                <w:lang w:val="es-ES"/>
                              </w:rPr>
                            </w:pPr>
                            <w:r>
                              <w:rPr>
                                <w:lang w:val="es-ES"/>
                              </w:rPr>
                              <w:t>Couche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9DB437" id="_x0000_s1032" type="#_x0000_t202" style="position:absolute;left:0;text-align:left;margin-left:83.55pt;margin-top:29.8pt;width:53.4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" filled="f" stroked="f">
                <v:textbox style="mso-fit-shape-to-text:t">
                  <w:txbxContent>
                    <w:p w14:paraId="0EA791E0" w14:textId="77777777" w:rsidR="004E02A1" w:rsidRDefault="004E02A1" w:rsidP="004E02A1">
                      <w:pPr>
                        <w:rPr>
                          <w:lang w:val="es-ES"/>
                        </w:rPr>
                      </w:pPr>
                      <w:r>
                        <w:rPr>
                          <w:lang w:val="es-ES"/>
                        </w:rPr>
                        <w:t>Couche 3</w:t>
                      </w:r>
                    </w:p>
                  </w:txbxContent>
                </v:textbox>
              </v:shape>
            </w:pict>
          </mc:Fallback>
        </mc:AlternateContent>
      </w:r>
      <w:r w:rsidRPr="001B36C1">
        <w:rPr>
          <w:lang w:val="fr-FR"/>
        </w:rPr>
        <w:tab/>
      </w:r>
      <w:r w:rsidRPr="001B36C1">
        <w:rPr>
          <w:b w:val="0"/>
          <w:bCs/>
          <w:lang w:val="fr-FR"/>
        </w:rPr>
        <w:tab/>
      </w:r>
      <w:r w:rsidR="004E02A1" w:rsidRPr="001B36C1">
        <w:rPr>
          <w:b w:val="0"/>
          <w:bCs/>
          <w:lang w:val="fr-FR"/>
        </w:rPr>
        <w:t>Figure 6</w:t>
      </w:r>
      <w:r w:rsidRPr="001B36C1">
        <w:rPr>
          <w:lang w:val="fr-FR"/>
        </w:rPr>
        <w:t xml:space="preserve"> </w:t>
      </w:r>
      <w:r w:rsidRPr="001B36C1">
        <w:rPr>
          <w:lang w:val="fr-FR"/>
        </w:rPr>
        <w:br/>
      </w:r>
      <w:r w:rsidR="004E02A1" w:rsidRPr="001B36C1">
        <w:rPr>
          <w:lang w:val="fr-FR"/>
        </w:rPr>
        <w:t xml:space="preserve">Simulacre de haut-parleur </w:t>
      </w:r>
    </w:p>
    <w:p w14:paraId="21F430D6" w14:textId="68A7D086" w:rsidR="004E02A1" w:rsidRPr="001B36C1" w:rsidRDefault="00C74B9E" w:rsidP="00676601">
      <w:pPr>
        <w:pStyle w:val="SingleTxtG"/>
        <w:rPr>
          <w:lang w:val="fr-FR"/>
        </w:rPr>
      </w:pPr>
      <w:r w:rsidRPr="001B36C1">
        <w:rPr>
          <w:noProof/>
          <w:lang w:val="fr-FR" w:eastAsia="es-ES"/>
        </w:rPr>
        <mc:AlternateContent>
          <mc:Choice Requires="wps">
            <w:drawing>
              <wp:anchor distT="0" distB="0" distL="114300" distR="114300" simplePos="0" relativeHeight="251663360" behindDoc="0" locked="0" layoutInCell="1" allowOverlap="1" wp14:anchorId="0EE1C04C" wp14:editId="00619830">
                <wp:simplePos x="0" y="0"/>
                <wp:positionH relativeFrom="column">
                  <wp:posOffset>1316990</wp:posOffset>
                </wp:positionH>
                <wp:positionV relativeFrom="paragraph">
                  <wp:posOffset>1907844</wp:posOffset>
                </wp:positionV>
                <wp:extent cx="0" cy="395605"/>
                <wp:effectExtent l="95250" t="38100" r="57150" b="23495"/>
                <wp:wrapNone/>
                <wp:docPr id="15" name="6 Conector recto de flecha"/>
                <wp:cNvGraphicFramePr/>
                <a:graphic xmlns:a="http://schemas.openxmlformats.org/drawingml/2006/main">
                  <a:graphicData uri="http://schemas.microsoft.com/office/word/2010/wordprocessingShape">
                    <wps:wsp>
                      <wps:cNvCnPr/>
                      <wps:spPr>
                        <a:xfrm flipV="1">
                          <a:off x="0" y="0"/>
                          <a:ext cx="0" cy="3956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EDD643A" id="_x0000_t32" coordsize="21600,21600" o:spt="32" o:oned="t" path="m,l21600,21600e" filled="f">
                <v:path arrowok="t" fillok="f" o:connecttype="none"/>
                <o:lock v:ext="edit" shapetype="t"/>
              </v:shapetype>
              <v:shape id="6 Conector recto de flecha" o:spid="_x0000_s1026" type="#_x0000_t32" style="position:absolute;margin-left:103.7pt;margin-top:150.2pt;width:0;height:31.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" strokecolor="#4a7ebb">
                <v:stroke endarrow="open"/>
              </v:shape>
            </w:pict>
          </mc:Fallback>
        </mc:AlternateContent>
      </w:r>
      <w:r w:rsidRPr="001B36C1">
        <w:rPr>
          <w:noProof/>
          <w:lang w:val="fr-FR" w:eastAsia="es-ES"/>
        </w:rPr>
        <mc:AlternateContent>
          <mc:Choice Requires="wps">
            <w:drawing>
              <wp:anchor distT="0" distB="0" distL="114300" distR="114300" simplePos="0" relativeHeight="251661312" behindDoc="0" locked="0" layoutInCell="1" allowOverlap="1" wp14:anchorId="2D12BE4C" wp14:editId="656C78C9">
                <wp:simplePos x="0" y="0"/>
                <wp:positionH relativeFrom="column">
                  <wp:posOffset>1571625</wp:posOffset>
                </wp:positionH>
                <wp:positionV relativeFrom="paragraph">
                  <wp:posOffset>1888794</wp:posOffset>
                </wp:positionV>
                <wp:extent cx="185737" cy="612000"/>
                <wp:effectExtent l="57150" t="38100" r="24130" b="17145"/>
                <wp:wrapNone/>
                <wp:docPr id="13" name="4 Conector recto de flecha"/>
                <wp:cNvGraphicFramePr/>
                <a:graphic xmlns:a="http://schemas.openxmlformats.org/drawingml/2006/main">
                  <a:graphicData uri="http://schemas.microsoft.com/office/word/2010/wordprocessingShape">
                    <wps:wsp>
                      <wps:cNvCnPr/>
                      <wps:spPr>
                        <a:xfrm flipH="1" flipV="1">
                          <a:off x="0" y="0"/>
                          <a:ext cx="185737" cy="612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650D11" id="4 Conector recto de flecha" o:spid="_x0000_s1026" type="#_x0000_t32" style="position:absolute;margin-left:123.75pt;margin-top:148.7pt;width:14.6pt;height:48.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" strokecolor="#4a7ebb">
                <v:stroke endarrow="open"/>
              </v:shape>
            </w:pict>
          </mc:Fallback>
        </mc:AlternateContent>
      </w:r>
      <w:r w:rsidRPr="001B36C1">
        <w:rPr>
          <w:noProof/>
          <w:lang w:val="fr-FR" w:eastAsia="es-ES"/>
        </w:rPr>
        <mc:AlternateContent>
          <mc:Choice Requires="wps">
            <w:drawing>
              <wp:anchor distT="0" distB="0" distL="114300" distR="114300" simplePos="0" relativeHeight="251660288" behindDoc="0" locked="0" layoutInCell="1" allowOverlap="1" wp14:anchorId="1978B428" wp14:editId="30A58BF8">
                <wp:simplePos x="0" y="0"/>
                <wp:positionH relativeFrom="column">
                  <wp:posOffset>1708426</wp:posOffset>
                </wp:positionH>
                <wp:positionV relativeFrom="paragraph">
                  <wp:posOffset>1878275</wp:posOffset>
                </wp:positionV>
                <wp:extent cx="276225" cy="360000"/>
                <wp:effectExtent l="38100" t="38100" r="28575" b="21590"/>
                <wp:wrapNone/>
                <wp:docPr id="17" name="3 Conector recto de flecha"/>
                <wp:cNvGraphicFramePr/>
                <a:graphic xmlns:a="http://schemas.openxmlformats.org/drawingml/2006/main">
                  <a:graphicData uri="http://schemas.microsoft.com/office/word/2010/wordprocessingShape">
                    <wps:wsp>
                      <wps:cNvCnPr/>
                      <wps:spPr>
                        <a:xfrm flipH="1" flipV="1">
                          <a:off x="0" y="0"/>
                          <a:ext cx="276225" cy="360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16F466" id="3 Conector recto de flecha" o:spid="_x0000_s1026" type="#_x0000_t32" style="position:absolute;margin-left:134.5pt;margin-top:147.9pt;width:21.75pt;height:28.3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" strokecolor="#4a7ebb">
                <v:stroke endarrow="open"/>
              </v:shape>
            </w:pict>
          </mc:Fallback>
        </mc:AlternateContent>
      </w:r>
      <w:r w:rsidR="00F65068" w:rsidRPr="001B36C1">
        <w:rPr>
          <w:noProof/>
          <w:lang w:val="fr-FR" w:eastAsia="es-ES"/>
        </w:rPr>
        <mc:AlternateContent>
          <mc:Choice Requires="wps">
            <w:drawing>
              <wp:anchor distT="0" distB="0" distL="114300" distR="114300" simplePos="0" relativeHeight="251665408" behindDoc="0" locked="0" layoutInCell="1" allowOverlap="1" wp14:anchorId="71E0341A" wp14:editId="0D3058BD">
                <wp:simplePos x="0" y="0"/>
                <wp:positionH relativeFrom="column">
                  <wp:posOffset>1900237</wp:posOffset>
                </wp:positionH>
                <wp:positionV relativeFrom="paragraph">
                  <wp:posOffset>2150745</wp:posOffset>
                </wp:positionV>
                <wp:extent cx="67818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14:paraId="0F440D07" w14:textId="77777777" w:rsidR="004E02A1" w:rsidRDefault="004E02A1" w:rsidP="004E02A1">
                            <w:pPr>
                              <w:rPr>
                                <w:lang w:val="es-ES"/>
                              </w:rPr>
                            </w:pPr>
                            <w:r>
                              <w:rPr>
                                <w:lang w:val="es-ES"/>
                              </w:rPr>
                              <w:t>Couche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E0341A" id="_x0000_s1033" type="#_x0000_t202" style="position:absolute;left:0;text-align:left;margin-left:149.6pt;margin-top:169.35pt;width:53.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" filled="f" stroked="f">
                <v:textbox style="mso-fit-shape-to-text:t">
                  <w:txbxContent>
                    <w:p w14:paraId="0F440D07" w14:textId="77777777" w:rsidR="004E02A1" w:rsidRDefault="004E02A1" w:rsidP="004E02A1">
                      <w:pPr>
                        <w:rPr>
                          <w:lang w:val="es-ES"/>
                        </w:rPr>
                      </w:pPr>
                      <w:r>
                        <w:rPr>
                          <w:lang w:val="es-ES"/>
                        </w:rPr>
                        <w:t>Couche 1</w:t>
                      </w:r>
                    </w:p>
                  </w:txbxContent>
                </v:textbox>
              </v:shape>
            </w:pict>
          </mc:Fallback>
        </mc:AlternateContent>
      </w:r>
      <w:r w:rsidR="00F65068" w:rsidRPr="001B36C1">
        <w:rPr>
          <w:noProof/>
          <w:lang w:val="fr-FR" w:eastAsia="es-ES"/>
        </w:rPr>
        <mc:AlternateContent>
          <mc:Choice Requires="wps">
            <w:drawing>
              <wp:anchor distT="0" distB="0" distL="114300" distR="114300" simplePos="0" relativeHeight="251667456" behindDoc="0" locked="0" layoutInCell="1" allowOverlap="1" wp14:anchorId="01D3AF0E" wp14:editId="08F7929A">
                <wp:simplePos x="0" y="0"/>
                <wp:positionH relativeFrom="column">
                  <wp:posOffset>969327</wp:posOffset>
                </wp:positionH>
                <wp:positionV relativeFrom="paragraph">
                  <wp:posOffset>2218055</wp:posOffset>
                </wp:positionV>
                <wp:extent cx="678180" cy="1403985"/>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14:paraId="70F7B630" w14:textId="77777777" w:rsidR="004E02A1" w:rsidRDefault="004E02A1" w:rsidP="004E02A1">
                            <w:pPr>
                              <w:rPr>
                                <w:lang w:val="es-ES"/>
                              </w:rPr>
                            </w:pPr>
                            <w:r>
                              <w:rPr>
                                <w:lang w:val="es-ES"/>
                              </w:rPr>
                              <w:t>Couche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3AF0E" id="_x0000_s1034" type="#_x0000_t202" style="position:absolute;left:0;text-align:left;margin-left:76.3pt;margin-top:174.65pt;width:53.4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" filled="f" stroked="f">
                <v:textbox style="mso-fit-shape-to-text:t">
                  <w:txbxContent>
                    <w:p w14:paraId="70F7B630" w14:textId="77777777" w:rsidR="004E02A1" w:rsidRDefault="004E02A1" w:rsidP="004E02A1">
                      <w:pPr>
                        <w:rPr>
                          <w:lang w:val="es-ES"/>
                        </w:rPr>
                      </w:pPr>
                      <w:r>
                        <w:rPr>
                          <w:lang w:val="es-ES"/>
                        </w:rPr>
                        <w:t>Couche 4</w:t>
                      </w:r>
                    </w:p>
                  </w:txbxContent>
                </v:textbox>
              </v:shape>
            </w:pict>
          </mc:Fallback>
        </mc:AlternateContent>
      </w:r>
      <w:r w:rsidR="00676601" w:rsidRPr="001B36C1">
        <w:rPr>
          <w:noProof/>
          <w:lang w:val="fr-FR" w:eastAsia="es-ES"/>
        </w:rPr>
        <mc:AlternateContent>
          <mc:Choice Requires="wps">
            <w:drawing>
              <wp:anchor distT="0" distB="0" distL="114300" distR="114300" simplePos="0" relativeHeight="251668480" behindDoc="0" locked="0" layoutInCell="1" allowOverlap="1" wp14:anchorId="166308B0" wp14:editId="4F14260F">
                <wp:simplePos x="0" y="0"/>
                <wp:positionH relativeFrom="column">
                  <wp:posOffset>531813</wp:posOffset>
                </wp:positionH>
                <wp:positionV relativeFrom="paragraph">
                  <wp:posOffset>1984375</wp:posOffset>
                </wp:positionV>
                <wp:extent cx="678180" cy="1403985"/>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14:paraId="42CE460B" w14:textId="77777777" w:rsidR="004E02A1" w:rsidRDefault="004E02A1" w:rsidP="004E02A1">
                            <w:pPr>
                              <w:rPr>
                                <w:lang w:val="es-ES"/>
                              </w:rPr>
                            </w:pPr>
                            <w:r>
                              <w:rPr>
                                <w:lang w:val="es-ES"/>
                              </w:rPr>
                              <w:t>Couche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6308B0" id="_x0000_s1035" type="#_x0000_t202" style="position:absolute;left:0;text-align:left;margin-left:41.9pt;margin-top:156.25pt;width:53.4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" filled="f" stroked="f">
                <v:textbox style="mso-fit-shape-to-text:t">
                  <w:txbxContent>
                    <w:p w14:paraId="42CE460B" w14:textId="77777777" w:rsidR="004E02A1" w:rsidRDefault="004E02A1" w:rsidP="004E02A1">
                      <w:pPr>
                        <w:rPr>
                          <w:lang w:val="es-ES"/>
                        </w:rPr>
                      </w:pPr>
                      <w:r>
                        <w:rPr>
                          <w:lang w:val="es-ES"/>
                        </w:rPr>
                        <w:t>Couche 5</w:t>
                      </w:r>
                    </w:p>
                  </w:txbxContent>
                </v:textbox>
              </v:shape>
            </w:pict>
          </mc:Fallback>
        </mc:AlternateContent>
      </w:r>
      <w:r w:rsidR="00676601" w:rsidRPr="001B36C1">
        <w:rPr>
          <w:noProof/>
          <w:lang w:val="fr-FR" w:eastAsia="es-ES"/>
        </w:rPr>
        <mc:AlternateContent>
          <mc:Choice Requires="wps">
            <w:drawing>
              <wp:anchor distT="0" distB="0" distL="114300" distR="114300" simplePos="0" relativeHeight="251664384" behindDoc="0" locked="0" layoutInCell="1" allowOverlap="1" wp14:anchorId="0348BA62" wp14:editId="2679DB0D">
                <wp:simplePos x="0" y="0"/>
                <wp:positionH relativeFrom="column">
                  <wp:posOffset>984884</wp:posOffset>
                </wp:positionH>
                <wp:positionV relativeFrom="paragraph">
                  <wp:posOffset>1586229</wp:posOffset>
                </wp:positionV>
                <wp:extent cx="192405" cy="442913"/>
                <wp:effectExtent l="0" t="38100" r="55245" b="14605"/>
                <wp:wrapNone/>
                <wp:docPr id="14" name="7 Conector recto de flecha"/>
                <wp:cNvGraphicFramePr/>
                <a:graphic xmlns:a="http://schemas.openxmlformats.org/drawingml/2006/main">
                  <a:graphicData uri="http://schemas.microsoft.com/office/word/2010/wordprocessingShape">
                    <wps:wsp>
                      <wps:cNvCnPr/>
                      <wps:spPr>
                        <a:xfrm flipV="1">
                          <a:off x="0" y="0"/>
                          <a:ext cx="192405" cy="44291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56D788" id="7 Conector recto de flecha" o:spid="_x0000_s1026" type="#_x0000_t32" style="position:absolute;margin-left:77.55pt;margin-top:124.9pt;width:15.15pt;height:34.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" strokecolor="#4a7ebb">
                <v:stroke endarrow="open"/>
              </v:shape>
            </w:pict>
          </mc:Fallback>
        </mc:AlternateContent>
      </w:r>
      <w:r w:rsidR="00676601" w:rsidRPr="001B36C1">
        <w:rPr>
          <w:noProof/>
          <w:lang w:val="fr-FR" w:eastAsia="es-ES"/>
        </w:rPr>
        <mc:AlternateContent>
          <mc:Choice Requires="wps">
            <w:drawing>
              <wp:anchor distT="0" distB="0" distL="114300" distR="114300" simplePos="0" relativeHeight="251662336" behindDoc="0" locked="0" layoutInCell="1" allowOverlap="1" wp14:anchorId="232B56C8" wp14:editId="18E0A905">
                <wp:simplePos x="0" y="0"/>
                <wp:positionH relativeFrom="column">
                  <wp:posOffset>1350328</wp:posOffset>
                </wp:positionH>
                <wp:positionV relativeFrom="paragraph">
                  <wp:posOffset>137795</wp:posOffset>
                </wp:positionV>
                <wp:extent cx="0" cy="180000"/>
                <wp:effectExtent l="95250" t="0" r="76200" b="48895"/>
                <wp:wrapNone/>
                <wp:docPr id="16" name="5 Conector recto de flecha"/>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65F337" id="5 Conector recto de flecha" o:spid="_x0000_s1026" type="#_x0000_t32" style="position:absolute;margin-left:106.35pt;margin-top:10.85pt;width:0;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" strokecolor="#4a7ebb">
                <v:stroke endarrow="open"/>
              </v:shape>
            </w:pict>
          </mc:Fallback>
        </mc:AlternateContent>
      </w:r>
      <w:r w:rsidR="004E02A1" w:rsidRPr="001B36C1">
        <w:rPr>
          <w:noProof/>
          <w:lang w:val="fr-FR" w:eastAsia="es-ES"/>
        </w:rPr>
        <w:drawing>
          <wp:inline distT="0" distB="0" distL="0" distR="0" wp14:anchorId="2345B5DD" wp14:editId="528973B4">
            <wp:extent cx="1407160" cy="2178337"/>
            <wp:effectExtent l="0" t="0" r="2540" b="0"/>
            <wp:docPr id="27" name="Imagen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 descr="A picture containing diagram&#10;&#10;Description automatically generated"/>
                    <pic:cNvPicPr/>
                  </pic:nvPicPr>
                  <pic:blipFill rotWithShape="1">
                    <a:blip r:embed="rId42"/>
                    <a:srcRect l="10482" t="4985" r="8867" b="9669"/>
                    <a:stretch/>
                  </pic:blipFill>
                  <pic:spPr bwMode="auto">
                    <a:xfrm>
                      <a:off x="0" y="0"/>
                      <a:ext cx="1407478" cy="2178829"/>
                    </a:xfrm>
                    <a:prstGeom prst="rect">
                      <a:avLst/>
                    </a:prstGeom>
                    <a:ln>
                      <a:noFill/>
                    </a:ln>
                    <a:extLst>
                      <a:ext uri="{53640926-AAD7-44D8-BBD7-CCE9431645EC}">
                        <a14:shadowObscured xmlns:a14="http://schemas.microsoft.com/office/drawing/2010/main"/>
                      </a:ext>
                    </a:extLst>
                  </pic:spPr>
                </pic:pic>
              </a:graphicData>
            </a:graphic>
          </wp:inline>
        </w:drawing>
      </w:r>
    </w:p>
    <w:p w14:paraId="300242DB" w14:textId="1E74B4F2" w:rsidR="004E02A1" w:rsidRPr="001B36C1" w:rsidRDefault="00F65068" w:rsidP="004E02A1">
      <w:pPr>
        <w:rPr>
          <w:lang w:val="fr-FR"/>
        </w:rPr>
      </w:pPr>
      <w:r w:rsidRPr="001B36C1">
        <w:rPr>
          <w:noProof/>
          <w:lang w:val="fr-FR" w:eastAsia="es-ES"/>
        </w:rPr>
        <mc:AlternateContent>
          <mc:Choice Requires="wps">
            <w:drawing>
              <wp:anchor distT="0" distB="0" distL="114300" distR="114300" simplePos="0" relativeHeight="251666432" behindDoc="0" locked="0" layoutInCell="1" allowOverlap="1" wp14:anchorId="7B0E960F" wp14:editId="0D6ECF34">
                <wp:simplePos x="0" y="0"/>
                <wp:positionH relativeFrom="column">
                  <wp:posOffset>1463357</wp:posOffset>
                </wp:positionH>
                <wp:positionV relativeFrom="paragraph">
                  <wp:posOffset>147002</wp:posOffset>
                </wp:positionV>
                <wp:extent cx="678180" cy="1403985"/>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14:paraId="67C438C7" w14:textId="77777777" w:rsidR="004E02A1" w:rsidRDefault="004E02A1" w:rsidP="004E02A1">
                            <w:pPr>
                              <w:rPr>
                                <w:lang w:val="es-ES"/>
                              </w:rPr>
                            </w:pPr>
                            <w:r>
                              <w:rPr>
                                <w:lang w:val="es-ES"/>
                              </w:rPr>
                              <w:t>Couche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E960F" id="_x0000_s1036" type="#_x0000_t202" style="position:absolute;margin-left:115.2pt;margin-top:11.55pt;width:53.4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" filled="f" stroked="f">
                <v:textbox style="mso-fit-shape-to-text:t">
                  <w:txbxContent>
                    <w:p w14:paraId="67C438C7" w14:textId="77777777" w:rsidR="004E02A1" w:rsidRDefault="004E02A1" w:rsidP="004E02A1">
                      <w:pPr>
                        <w:rPr>
                          <w:lang w:val="es-ES"/>
                        </w:rPr>
                      </w:pPr>
                      <w:r>
                        <w:rPr>
                          <w:lang w:val="es-ES"/>
                        </w:rPr>
                        <w:t>Couche 2</w:t>
                      </w:r>
                    </w:p>
                  </w:txbxContent>
                </v:textbox>
              </v:shape>
            </w:pict>
          </mc:Fallback>
        </mc:AlternateContent>
      </w:r>
    </w:p>
    <w:p w14:paraId="61CB9F7A" w14:textId="6FA16A37" w:rsidR="004E02A1" w:rsidRPr="001B36C1" w:rsidRDefault="004E02A1" w:rsidP="004E02A1">
      <w:pPr>
        <w:rPr>
          <w:lang w:val="fr-FR"/>
        </w:rPr>
      </w:pPr>
    </w:p>
    <w:p w14:paraId="5BB1F5F1" w14:textId="77777777" w:rsidR="004E02A1" w:rsidRPr="001B36C1" w:rsidRDefault="004E02A1" w:rsidP="00F65068">
      <w:pPr>
        <w:pStyle w:val="SingleTxtG"/>
        <w:ind w:left="2268" w:hanging="1134"/>
        <w:rPr>
          <w:b/>
          <w:bCs/>
          <w:lang w:val="fr-FR"/>
        </w:rPr>
      </w:pPr>
      <w:r w:rsidRPr="001B36C1">
        <w:rPr>
          <w:b/>
          <w:bCs/>
          <w:lang w:val="fr-FR"/>
        </w:rPr>
        <w:lastRenderedPageBreak/>
        <w:t>1.4.1.2</w:t>
      </w:r>
      <w:r w:rsidRPr="001B36C1">
        <w:rPr>
          <w:b/>
          <w:bCs/>
          <w:lang w:val="fr-FR"/>
        </w:rPr>
        <w:tab/>
      </w:r>
      <w:r w:rsidRPr="001B36C1">
        <w:rPr>
          <w:b/>
          <w:bCs/>
          <w:lang w:val="fr-FR"/>
        </w:rPr>
        <w:tab/>
      </w:r>
      <w:r w:rsidRPr="001B36C1">
        <w:rPr>
          <w:b/>
          <w:lang w:val="fr-FR"/>
        </w:rPr>
        <w:t>Certification</w:t>
      </w:r>
      <w:r w:rsidRPr="001B36C1">
        <w:rPr>
          <w:b/>
          <w:bCs/>
          <w:lang w:val="fr-FR"/>
        </w:rPr>
        <w:t xml:space="preserve"> des nids d’abeille en aluminium et caractérisation des simulacres</w:t>
      </w:r>
    </w:p>
    <w:p w14:paraId="55350A99" w14:textId="0A6EC3C7" w:rsidR="004E02A1" w:rsidRPr="001B36C1" w:rsidRDefault="004E02A1" w:rsidP="00F65068">
      <w:pPr>
        <w:pStyle w:val="SingleTxtG"/>
        <w:ind w:left="2268" w:hanging="1134"/>
        <w:rPr>
          <w:b/>
          <w:lang w:val="fr-FR"/>
        </w:rPr>
      </w:pPr>
      <w:r w:rsidRPr="001B36C1">
        <w:rPr>
          <w:b/>
          <w:lang w:val="fr-FR"/>
        </w:rPr>
        <w:t>1.4.1.2.1</w:t>
      </w:r>
      <w:r w:rsidRPr="001B36C1">
        <w:rPr>
          <w:b/>
          <w:lang w:val="fr-FR"/>
        </w:rPr>
        <w:tab/>
        <w:t>Un certificat des caractéristiques des nids d’abeille en aluminium est nécessaire pour garantir que les dispositions du paragraphe</w:t>
      </w:r>
      <w:r w:rsidR="00F65068" w:rsidRPr="001B36C1">
        <w:rPr>
          <w:b/>
          <w:lang w:val="fr-FR"/>
        </w:rPr>
        <w:t> </w:t>
      </w:r>
      <w:r w:rsidRPr="001B36C1">
        <w:rPr>
          <w:b/>
          <w:lang w:val="fr-FR"/>
        </w:rPr>
        <w:t>1.4.1.1 ci</w:t>
      </w:r>
      <w:r w:rsidR="00F65068" w:rsidRPr="001B36C1">
        <w:rPr>
          <w:b/>
          <w:lang w:val="fr-FR"/>
        </w:rPr>
        <w:noBreakHyphen/>
      </w:r>
      <w:r w:rsidRPr="001B36C1">
        <w:rPr>
          <w:b/>
          <w:lang w:val="fr-FR"/>
        </w:rPr>
        <w:t>dessus soient respectées.</w:t>
      </w:r>
    </w:p>
    <w:p w14:paraId="6EE46692" w14:textId="77777777" w:rsidR="004E02A1" w:rsidRPr="001B36C1" w:rsidRDefault="004E02A1" w:rsidP="00F65068">
      <w:pPr>
        <w:pStyle w:val="SingleTxtG"/>
        <w:ind w:left="2268" w:hanging="1134"/>
        <w:rPr>
          <w:b/>
          <w:lang w:val="fr-FR"/>
        </w:rPr>
      </w:pPr>
      <w:r w:rsidRPr="001B36C1">
        <w:rPr>
          <w:b/>
          <w:lang w:val="fr-FR"/>
        </w:rPr>
        <w:t>1.4.1.3</w:t>
      </w:r>
      <w:r w:rsidRPr="001B36C1">
        <w:rPr>
          <w:b/>
          <w:lang w:val="fr-FR"/>
        </w:rPr>
        <w:tab/>
        <w:t>Vérification des caractéristiques du simulacre</w:t>
      </w:r>
    </w:p>
    <w:p w14:paraId="4B3FEAD2" w14:textId="77777777" w:rsidR="004E02A1" w:rsidRPr="001B36C1" w:rsidRDefault="004E02A1" w:rsidP="00F65068">
      <w:pPr>
        <w:pStyle w:val="SingleTxtG"/>
        <w:ind w:left="2268" w:hanging="1134"/>
        <w:rPr>
          <w:b/>
          <w:lang w:val="fr-FR"/>
        </w:rPr>
      </w:pPr>
      <w:r w:rsidRPr="001B36C1">
        <w:rPr>
          <w:b/>
          <w:lang w:val="fr-FR"/>
        </w:rPr>
        <w:t>1.4.1.3.1</w:t>
      </w:r>
      <w:r w:rsidRPr="001B36C1">
        <w:rPr>
          <w:b/>
          <w:lang w:val="fr-FR"/>
        </w:rPr>
        <w:tab/>
        <w:t xml:space="preserve">Afin de garantir le bon comportement du simulacre de haut-parleur, le </w:t>
      </w:r>
      <w:r w:rsidRPr="001B36C1">
        <w:rPr>
          <w:b/>
          <w:bCs/>
          <w:lang w:val="fr-FR"/>
        </w:rPr>
        <w:t>service</w:t>
      </w:r>
      <w:r w:rsidRPr="001B36C1">
        <w:rPr>
          <w:b/>
          <w:lang w:val="fr-FR"/>
        </w:rPr>
        <w:t xml:space="preserve"> technique doit s’assurer que la courbe force-déformation se situe dans les limites indiquées dans la figure 7.</w:t>
      </w:r>
    </w:p>
    <w:p w14:paraId="69AFC301" w14:textId="277BCA49" w:rsidR="004E02A1" w:rsidRPr="001B36C1" w:rsidRDefault="004E02A1" w:rsidP="00C74B9E">
      <w:pPr>
        <w:pStyle w:val="H23G"/>
        <w:ind w:left="0" w:firstLine="0"/>
        <w:rPr>
          <w:lang w:val="fr-FR"/>
        </w:rPr>
      </w:pPr>
      <w:r w:rsidRPr="001B36C1">
        <w:rPr>
          <w:b w:val="0"/>
          <w:bCs/>
          <w:lang w:val="fr-FR"/>
        </w:rPr>
        <w:t>Figure 7</w:t>
      </w:r>
      <w:r w:rsidR="00F65068" w:rsidRPr="001B36C1">
        <w:rPr>
          <w:lang w:val="fr-FR"/>
        </w:rPr>
        <w:t xml:space="preserve"> </w:t>
      </w:r>
      <w:r w:rsidR="00F65068" w:rsidRPr="001B36C1">
        <w:rPr>
          <w:lang w:val="fr-FR"/>
        </w:rPr>
        <w:br/>
      </w:r>
      <w:r w:rsidRPr="001B36C1">
        <w:rPr>
          <w:noProof/>
        </w:rPr>
        <mc:AlternateContent>
          <mc:Choice Requires="wps">
            <w:drawing>
              <wp:anchor distT="0" distB="0" distL="114300" distR="114300" simplePos="0" relativeHeight="251683840" behindDoc="0" locked="0" layoutInCell="1" allowOverlap="1" wp14:anchorId="69B92E6B" wp14:editId="00369C89">
                <wp:simplePos x="0" y="0"/>
                <wp:positionH relativeFrom="column">
                  <wp:posOffset>5581015</wp:posOffset>
                </wp:positionH>
                <wp:positionV relativeFrom="paragraph">
                  <wp:posOffset>166370</wp:posOffset>
                </wp:positionV>
                <wp:extent cx="411480" cy="1676400"/>
                <wp:effectExtent l="0" t="0" r="0" b="0"/>
                <wp:wrapNone/>
                <wp:docPr id="90" name="Zone de text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676400"/>
                        </a:xfrm>
                        <a:prstGeom prst="rect">
                          <a:avLst/>
                        </a:prstGeom>
                        <a:noFill/>
                        <a:ln w="9525">
                          <a:noFill/>
                          <a:miter lim="800000"/>
                          <a:headEnd/>
                          <a:tailEnd/>
                        </a:ln>
                      </wps:spPr>
                      <wps:txbx>
                        <w:txbxContent>
                          <w:p w14:paraId="4E131E88" w14:textId="77777777" w:rsidR="004E02A1" w:rsidRDefault="004E02A1" w:rsidP="004E02A1">
                            <w:pPr>
                              <w:rPr>
                                <w:sz w:val="16"/>
                                <w:szCs w:val="16"/>
                                <w:lang w:val="es-ES"/>
                              </w:rPr>
                            </w:pPr>
                            <w:r>
                              <w:rPr>
                                <w:sz w:val="16"/>
                                <w:szCs w:val="16"/>
                                <w:lang w:val="es-ES"/>
                              </w:rPr>
                              <w:t>10</w:t>
                            </w:r>
                          </w:p>
                          <w:p w14:paraId="4E872DC2" w14:textId="77777777" w:rsidR="004E02A1" w:rsidRDefault="004E02A1" w:rsidP="004E02A1">
                            <w:pPr>
                              <w:rPr>
                                <w:sz w:val="16"/>
                                <w:szCs w:val="16"/>
                                <w:lang w:val="es-ES"/>
                              </w:rPr>
                            </w:pPr>
                          </w:p>
                          <w:p w14:paraId="32F349F6" w14:textId="77777777" w:rsidR="004E02A1" w:rsidRDefault="004E02A1" w:rsidP="004E02A1">
                            <w:pPr>
                              <w:rPr>
                                <w:sz w:val="16"/>
                                <w:szCs w:val="16"/>
                                <w:lang w:val="es-ES"/>
                              </w:rPr>
                            </w:pPr>
                          </w:p>
                          <w:p w14:paraId="3A693E15" w14:textId="77777777" w:rsidR="004E02A1" w:rsidRDefault="004E02A1" w:rsidP="004E02A1">
                            <w:pPr>
                              <w:rPr>
                                <w:sz w:val="16"/>
                                <w:szCs w:val="16"/>
                                <w:lang w:val="es-ES"/>
                              </w:rPr>
                            </w:pPr>
                            <w:r>
                              <w:rPr>
                                <w:sz w:val="16"/>
                                <w:szCs w:val="16"/>
                                <w:lang w:val="es-ES"/>
                              </w:rPr>
                              <w:t>8</w:t>
                            </w:r>
                          </w:p>
                          <w:p w14:paraId="727F6BB1" w14:textId="77777777" w:rsidR="004E02A1" w:rsidRDefault="004E02A1" w:rsidP="004E02A1">
                            <w:pPr>
                              <w:rPr>
                                <w:sz w:val="16"/>
                                <w:szCs w:val="16"/>
                                <w:lang w:val="es-ES"/>
                              </w:rPr>
                            </w:pPr>
                          </w:p>
                          <w:p w14:paraId="1D534AC2" w14:textId="77777777" w:rsidR="004E02A1" w:rsidRDefault="004E02A1" w:rsidP="004E02A1">
                            <w:pPr>
                              <w:rPr>
                                <w:sz w:val="16"/>
                                <w:szCs w:val="16"/>
                                <w:lang w:val="es-ES"/>
                              </w:rPr>
                            </w:pPr>
                          </w:p>
                          <w:p w14:paraId="1F67A5DB" w14:textId="77777777" w:rsidR="004E02A1" w:rsidRDefault="004E02A1" w:rsidP="004E02A1">
                            <w:pPr>
                              <w:rPr>
                                <w:sz w:val="16"/>
                                <w:szCs w:val="16"/>
                                <w:lang w:val="es-ES"/>
                              </w:rPr>
                            </w:pPr>
                            <w:r>
                              <w:rPr>
                                <w:sz w:val="16"/>
                                <w:szCs w:val="16"/>
                                <w:lang w:val="es-ES"/>
                              </w:rPr>
                              <w:t>6</w:t>
                            </w:r>
                          </w:p>
                          <w:p w14:paraId="665290EE" w14:textId="77777777" w:rsidR="004E02A1" w:rsidRDefault="004E02A1" w:rsidP="004E02A1">
                            <w:pPr>
                              <w:rPr>
                                <w:sz w:val="16"/>
                                <w:szCs w:val="16"/>
                                <w:lang w:val="es-ES"/>
                              </w:rPr>
                            </w:pPr>
                          </w:p>
                          <w:p w14:paraId="088EFA84" w14:textId="77777777" w:rsidR="004E02A1" w:rsidRDefault="004E02A1" w:rsidP="004E02A1">
                            <w:pPr>
                              <w:rPr>
                                <w:sz w:val="16"/>
                                <w:szCs w:val="16"/>
                                <w:lang w:val="es-ES"/>
                              </w:rPr>
                            </w:pPr>
                          </w:p>
                          <w:p w14:paraId="702D5DB0" w14:textId="77777777" w:rsidR="004E02A1" w:rsidRDefault="004E02A1" w:rsidP="004E02A1">
                            <w:pPr>
                              <w:rPr>
                                <w:sz w:val="16"/>
                                <w:szCs w:val="16"/>
                                <w:lang w:val="es-ES"/>
                              </w:rPr>
                            </w:pPr>
                            <w:r>
                              <w:rPr>
                                <w:sz w:val="16"/>
                                <w:szCs w:val="16"/>
                                <w:lang w:val="es-ES"/>
                              </w:rPr>
                              <w:t>4</w:t>
                            </w:r>
                          </w:p>
                          <w:p w14:paraId="17700A92" w14:textId="77777777" w:rsidR="004E02A1" w:rsidRDefault="004E02A1" w:rsidP="004E02A1">
                            <w:pPr>
                              <w:rPr>
                                <w:sz w:val="16"/>
                                <w:szCs w:val="16"/>
                                <w:lang w:val="es-ES"/>
                              </w:rPr>
                            </w:pPr>
                          </w:p>
                          <w:p w14:paraId="40525097" w14:textId="77777777" w:rsidR="004E02A1" w:rsidRDefault="004E02A1" w:rsidP="004E02A1">
                            <w:pPr>
                              <w:rPr>
                                <w:sz w:val="16"/>
                                <w:szCs w:val="16"/>
                                <w:lang w:val="es-ES"/>
                              </w:rPr>
                            </w:pPr>
                          </w:p>
                          <w:p w14:paraId="30EA8A9F" w14:textId="77777777" w:rsidR="004E02A1" w:rsidRDefault="004E02A1" w:rsidP="004E02A1">
                            <w:pPr>
                              <w:rPr>
                                <w:sz w:val="16"/>
                                <w:szCs w:val="16"/>
                                <w:lang w:val="es-ES"/>
                              </w:rPr>
                            </w:pPr>
                          </w:p>
                          <w:p w14:paraId="30D4C077" w14:textId="77777777" w:rsidR="004E02A1" w:rsidRDefault="004E02A1" w:rsidP="004E02A1">
                            <w:pPr>
                              <w:rPr>
                                <w:sz w:val="16"/>
                                <w:szCs w:val="16"/>
                                <w:lang w:val="es-ES"/>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92E6B" id="Zone de texte 90" o:spid="_x0000_s1037" type="#_x0000_t202" style="position:absolute;margin-left:439.45pt;margin-top:13.1pt;width:32.4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" filled="f" stroked="f">
                <v:textbox>
                  <w:txbxContent>
                    <w:p w14:paraId="4E131E88" w14:textId="77777777" w:rsidR="004E02A1" w:rsidRDefault="004E02A1" w:rsidP="004E02A1">
                      <w:pPr>
                        <w:rPr>
                          <w:sz w:val="16"/>
                          <w:szCs w:val="16"/>
                          <w:lang w:val="es-ES"/>
                        </w:rPr>
                      </w:pPr>
                      <w:r>
                        <w:rPr>
                          <w:sz w:val="16"/>
                          <w:szCs w:val="16"/>
                          <w:lang w:val="es-ES"/>
                        </w:rPr>
                        <w:t>10</w:t>
                      </w:r>
                    </w:p>
                    <w:p w14:paraId="4E872DC2" w14:textId="77777777" w:rsidR="004E02A1" w:rsidRDefault="004E02A1" w:rsidP="004E02A1">
                      <w:pPr>
                        <w:rPr>
                          <w:sz w:val="16"/>
                          <w:szCs w:val="16"/>
                          <w:lang w:val="es-ES"/>
                        </w:rPr>
                      </w:pPr>
                    </w:p>
                    <w:p w14:paraId="32F349F6" w14:textId="77777777" w:rsidR="004E02A1" w:rsidRDefault="004E02A1" w:rsidP="004E02A1">
                      <w:pPr>
                        <w:rPr>
                          <w:sz w:val="16"/>
                          <w:szCs w:val="16"/>
                          <w:lang w:val="es-ES"/>
                        </w:rPr>
                      </w:pPr>
                    </w:p>
                    <w:p w14:paraId="3A693E15" w14:textId="77777777" w:rsidR="004E02A1" w:rsidRDefault="004E02A1" w:rsidP="004E02A1">
                      <w:pPr>
                        <w:rPr>
                          <w:sz w:val="16"/>
                          <w:szCs w:val="16"/>
                          <w:lang w:val="es-ES"/>
                        </w:rPr>
                      </w:pPr>
                      <w:r>
                        <w:rPr>
                          <w:sz w:val="16"/>
                          <w:szCs w:val="16"/>
                          <w:lang w:val="es-ES"/>
                        </w:rPr>
                        <w:t>8</w:t>
                      </w:r>
                    </w:p>
                    <w:p w14:paraId="727F6BB1" w14:textId="77777777" w:rsidR="004E02A1" w:rsidRDefault="004E02A1" w:rsidP="004E02A1">
                      <w:pPr>
                        <w:rPr>
                          <w:sz w:val="16"/>
                          <w:szCs w:val="16"/>
                          <w:lang w:val="es-ES"/>
                        </w:rPr>
                      </w:pPr>
                    </w:p>
                    <w:p w14:paraId="1D534AC2" w14:textId="77777777" w:rsidR="004E02A1" w:rsidRDefault="004E02A1" w:rsidP="004E02A1">
                      <w:pPr>
                        <w:rPr>
                          <w:sz w:val="16"/>
                          <w:szCs w:val="16"/>
                          <w:lang w:val="es-ES"/>
                        </w:rPr>
                      </w:pPr>
                    </w:p>
                    <w:p w14:paraId="1F67A5DB" w14:textId="77777777" w:rsidR="004E02A1" w:rsidRDefault="004E02A1" w:rsidP="004E02A1">
                      <w:pPr>
                        <w:rPr>
                          <w:sz w:val="16"/>
                          <w:szCs w:val="16"/>
                          <w:lang w:val="es-ES"/>
                        </w:rPr>
                      </w:pPr>
                      <w:r>
                        <w:rPr>
                          <w:sz w:val="16"/>
                          <w:szCs w:val="16"/>
                          <w:lang w:val="es-ES"/>
                        </w:rPr>
                        <w:t>6</w:t>
                      </w:r>
                    </w:p>
                    <w:p w14:paraId="665290EE" w14:textId="77777777" w:rsidR="004E02A1" w:rsidRDefault="004E02A1" w:rsidP="004E02A1">
                      <w:pPr>
                        <w:rPr>
                          <w:sz w:val="16"/>
                          <w:szCs w:val="16"/>
                          <w:lang w:val="es-ES"/>
                        </w:rPr>
                      </w:pPr>
                    </w:p>
                    <w:p w14:paraId="088EFA84" w14:textId="77777777" w:rsidR="004E02A1" w:rsidRDefault="004E02A1" w:rsidP="004E02A1">
                      <w:pPr>
                        <w:rPr>
                          <w:sz w:val="16"/>
                          <w:szCs w:val="16"/>
                          <w:lang w:val="es-ES"/>
                        </w:rPr>
                      </w:pPr>
                    </w:p>
                    <w:p w14:paraId="702D5DB0" w14:textId="77777777" w:rsidR="004E02A1" w:rsidRDefault="004E02A1" w:rsidP="004E02A1">
                      <w:pPr>
                        <w:rPr>
                          <w:sz w:val="16"/>
                          <w:szCs w:val="16"/>
                          <w:lang w:val="es-ES"/>
                        </w:rPr>
                      </w:pPr>
                      <w:r>
                        <w:rPr>
                          <w:sz w:val="16"/>
                          <w:szCs w:val="16"/>
                          <w:lang w:val="es-ES"/>
                        </w:rPr>
                        <w:t>4</w:t>
                      </w:r>
                    </w:p>
                    <w:p w14:paraId="17700A92" w14:textId="77777777" w:rsidR="004E02A1" w:rsidRDefault="004E02A1" w:rsidP="004E02A1">
                      <w:pPr>
                        <w:rPr>
                          <w:sz w:val="16"/>
                          <w:szCs w:val="16"/>
                          <w:lang w:val="es-ES"/>
                        </w:rPr>
                      </w:pPr>
                    </w:p>
                    <w:p w14:paraId="40525097" w14:textId="77777777" w:rsidR="004E02A1" w:rsidRDefault="004E02A1" w:rsidP="004E02A1">
                      <w:pPr>
                        <w:rPr>
                          <w:sz w:val="16"/>
                          <w:szCs w:val="16"/>
                          <w:lang w:val="es-ES"/>
                        </w:rPr>
                      </w:pPr>
                    </w:p>
                    <w:p w14:paraId="30EA8A9F" w14:textId="77777777" w:rsidR="004E02A1" w:rsidRDefault="004E02A1" w:rsidP="004E02A1">
                      <w:pPr>
                        <w:rPr>
                          <w:sz w:val="16"/>
                          <w:szCs w:val="16"/>
                          <w:lang w:val="es-ES"/>
                        </w:rPr>
                      </w:pPr>
                    </w:p>
                    <w:p w14:paraId="30D4C077" w14:textId="77777777" w:rsidR="004E02A1" w:rsidRDefault="004E02A1" w:rsidP="004E02A1">
                      <w:pPr>
                        <w:rPr>
                          <w:sz w:val="16"/>
                          <w:szCs w:val="16"/>
                          <w:lang w:val="es-ES"/>
                        </w:rPr>
                      </w:pPr>
                    </w:p>
                  </w:txbxContent>
                </v:textbox>
              </v:shape>
            </w:pict>
          </mc:Fallback>
        </mc:AlternateContent>
      </w:r>
      <w:r w:rsidRPr="001B36C1">
        <w:rPr>
          <w:noProof/>
        </w:rPr>
        <mc:AlternateContent>
          <mc:Choice Requires="wps">
            <w:drawing>
              <wp:anchor distT="0" distB="0" distL="114300" distR="114300" simplePos="0" relativeHeight="251685888" behindDoc="0" locked="0" layoutInCell="1" allowOverlap="1" wp14:anchorId="4A1FE931" wp14:editId="4541EA33">
                <wp:simplePos x="0" y="0"/>
                <wp:positionH relativeFrom="column">
                  <wp:posOffset>5438775</wp:posOffset>
                </wp:positionH>
                <wp:positionV relativeFrom="paragraph">
                  <wp:posOffset>8890</wp:posOffset>
                </wp:positionV>
                <wp:extent cx="939800" cy="304800"/>
                <wp:effectExtent l="0" t="0" r="0" b="0"/>
                <wp:wrapNone/>
                <wp:docPr id="89" name="Zone de text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04800"/>
                        </a:xfrm>
                        <a:prstGeom prst="rect">
                          <a:avLst/>
                        </a:prstGeom>
                        <a:noFill/>
                        <a:ln w="9525">
                          <a:noFill/>
                          <a:miter lim="800000"/>
                          <a:headEnd/>
                          <a:tailEnd/>
                        </a:ln>
                      </wps:spPr>
                      <wps:txbx>
                        <w:txbxContent>
                          <w:p w14:paraId="2C86B0E0" w14:textId="77777777" w:rsidR="004E02A1" w:rsidRDefault="004E02A1" w:rsidP="004E02A1">
                            <w:pPr>
                              <w:rPr>
                                <w:sz w:val="16"/>
                                <w:szCs w:val="16"/>
                              </w:rPr>
                            </w:pPr>
                            <w:r>
                              <w:rPr>
                                <w:sz w:val="16"/>
                                <w:szCs w:val="16"/>
                              </w:rPr>
                              <w:t>Force (kN)</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FE931" id="Zone de texte 89" o:spid="_x0000_s1038" type="#_x0000_t202" style="position:absolute;margin-left:428.25pt;margin-top:.7pt;width:74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" filled="f" stroked="f">
                <v:textbox>
                  <w:txbxContent>
                    <w:p w14:paraId="2C86B0E0" w14:textId="77777777" w:rsidR="004E02A1" w:rsidRDefault="004E02A1" w:rsidP="004E02A1">
                      <w:pPr>
                        <w:rPr>
                          <w:sz w:val="16"/>
                          <w:szCs w:val="16"/>
                        </w:rPr>
                      </w:pPr>
                      <w:r>
                        <w:rPr>
                          <w:sz w:val="16"/>
                          <w:szCs w:val="16"/>
                        </w:rPr>
                        <w:t>Force (kN)</w:t>
                      </w:r>
                    </w:p>
                  </w:txbxContent>
                </v:textbox>
              </v:shape>
            </w:pict>
          </mc:Fallback>
        </mc:AlternateContent>
      </w:r>
      <w:r w:rsidRPr="001B36C1">
        <w:rPr>
          <w:noProof/>
        </w:rPr>
        <mc:AlternateContent>
          <mc:Choice Requires="wps">
            <w:drawing>
              <wp:anchor distT="0" distB="0" distL="114300" distR="114300" simplePos="0" relativeHeight="251682816" behindDoc="0" locked="0" layoutInCell="1" allowOverlap="1" wp14:anchorId="0CC26FE3" wp14:editId="1A4B0446">
                <wp:simplePos x="0" y="0"/>
                <wp:positionH relativeFrom="column">
                  <wp:posOffset>-540385</wp:posOffset>
                </wp:positionH>
                <wp:positionV relativeFrom="paragraph">
                  <wp:posOffset>215265</wp:posOffset>
                </wp:positionV>
                <wp:extent cx="6369050" cy="2978150"/>
                <wp:effectExtent l="0" t="0" r="0" b="0"/>
                <wp:wrapNone/>
                <wp:docPr id="88" name="Zone de text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2978150"/>
                        </a:xfrm>
                        <a:prstGeom prst="rect">
                          <a:avLst/>
                        </a:prstGeom>
                        <a:noFill/>
                        <a:ln w="9525">
                          <a:noFill/>
                          <a:miter lim="800000"/>
                          <a:headEnd/>
                          <a:tailEnd/>
                        </a:ln>
                      </wps:spPr>
                      <wps:txbx>
                        <w:txbxContent>
                          <w:p w14:paraId="12F1B0C3" w14:textId="77777777" w:rsidR="004E02A1" w:rsidRPr="000B4186" w:rsidRDefault="004E02A1" w:rsidP="000B4186">
                            <w:pPr>
                              <w:pStyle w:val="SingleTxtG"/>
                              <w:rPr>
                                <w:iCs/>
                                <w:w w:val="105"/>
                                <w:u w:color="000000"/>
                                <w:lang w:val="fr-FR"/>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26FE3" id="Zone de texte 88" o:spid="_x0000_s1039" type="#_x0000_t202" style="position:absolute;margin-left:-42.55pt;margin-top:16.95pt;width:501.5pt;height:2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" filled="f" stroked="f">
                <v:textbox>
                  <w:txbxContent>
                    <w:p w14:paraId="12F1B0C3" w14:textId="77777777" w:rsidR="004E02A1" w:rsidRPr="000B4186" w:rsidRDefault="004E02A1" w:rsidP="000B4186">
                      <w:pPr>
                        <w:pStyle w:val="SingleTxtG"/>
                        <w:rPr>
                          <w:iCs/>
                          <w:w w:val="105"/>
                          <w:u w:color="000000"/>
                          <w:lang w:val="fr-FR"/>
                        </w:rPr>
                      </w:pPr>
                    </w:p>
                  </w:txbxContent>
                </v:textbox>
              </v:shape>
            </w:pict>
          </mc:Fallback>
        </mc:AlternateContent>
      </w:r>
      <w:r w:rsidRPr="001B36C1">
        <w:rPr>
          <w:lang w:val="fr-FR"/>
        </w:rPr>
        <w:t>Couloir force-déformation d’un simulacre de haut-parleur</w:t>
      </w:r>
    </w:p>
    <w:p w14:paraId="16D8DC00" w14:textId="77777777" w:rsidR="004E02A1" w:rsidRPr="001B36C1" w:rsidRDefault="004E02A1" w:rsidP="004E02A1">
      <w:pPr>
        <w:rPr>
          <w:b/>
          <w:lang w:val="en-US"/>
        </w:rPr>
      </w:pPr>
      <w:r w:rsidRPr="001B36C1">
        <w:rPr>
          <w:noProof/>
        </w:rPr>
        <mc:AlternateContent>
          <mc:Choice Requires="wps">
            <w:drawing>
              <wp:anchor distT="0" distB="0" distL="114300" distR="114300" simplePos="0" relativeHeight="251686912" behindDoc="0" locked="0" layoutInCell="1" allowOverlap="1" wp14:anchorId="4AEFBCBB" wp14:editId="6A2840D3">
                <wp:simplePos x="0" y="0"/>
                <wp:positionH relativeFrom="margin">
                  <wp:posOffset>-399415</wp:posOffset>
                </wp:positionH>
                <wp:positionV relativeFrom="paragraph">
                  <wp:posOffset>2332990</wp:posOffset>
                </wp:positionV>
                <wp:extent cx="6186805" cy="295275"/>
                <wp:effectExtent l="0" t="0" r="0" b="0"/>
                <wp:wrapNone/>
                <wp:docPr id="87" name="Zone de texte 87"/>
                <wp:cNvGraphicFramePr/>
                <a:graphic xmlns:a="http://schemas.openxmlformats.org/drawingml/2006/main">
                  <a:graphicData uri="http://schemas.microsoft.com/office/word/2010/wordprocessingShape">
                    <wps:wsp>
                      <wps:cNvSpPr txBox="1"/>
                      <wps:spPr>
                        <a:xfrm>
                          <a:off x="0" y="0"/>
                          <a:ext cx="618617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71F49" w14:textId="77777777" w:rsidR="004E02A1" w:rsidRDefault="004E02A1" w:rsidP="004E02A1">
                            <w:pPr>
                              <w:rPr>
                                <w:sz w:val="16"/>
                                <w:szCs w:val="16"/>
                              </w:rPr>
                            </w:pPr>
                            <w:r>
                              <w:t xml:space="preserve">                        </w:t>
                            </w:r>
                            <w:r>
                              <w:rPr>
                                <w:sz w:val="14"/>
                                <w:szCs w:val="14"/>
                              </w:rPr>
                              <w:t>12     11,5   11               10      9,5     9                  8      7,5      7      6,8  6,4   6                 5                 4                 3                 2                  1</w:t>
                            </w:r>
                            <w:r>
                              <w:rPr>
                                <w:sz w:val="16"/>
                                <w:szCs w:val="16"/>
                              </w:rPr>
                              <w:t xml:space="preserve">               0</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FBCBB" id="Zone de texte 87" o:spid="_x0000_s1040" type="#_x0000_t202" style="position:absolute;margin-left:-31.45pt;margin-top:183.7pt;width:487.15pt;height:23.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" filled="f" stroked="f" strokeweight=".5pt">
                <v:textbox>
                  <w:txbxContent>
                    <w:p w14:paraId="51371F49" w14:textId="77777777" w:rsidR="004E02A1" w:rsidRDefault="004E02A1" w:rsidP="004E02A1">
                      <w:pPr>
                        <w:rPr>
                          <w:sz w:val="16"/>
                          <w:szCs w:val="16"/>
                        </w:rPr>
                      </w:pPr>
                      <w:r>
                        <w:t xml:space="preserve">                        </w:t>
                      </w:r>
                      <w:r>
                        <w:rPr>
                          <w:sz w:val="14"/>
                          <w:szCs w:val="14"/>
                        </w:rPr>
                        <w:t>12     11,5   11               10      9,5     9                  8      7,5      7      6,8  6,4   6                 5                 4                 3                 2                  1</w:t>
                      </w:r>
                      <w:r>
                        <w:rPr>
                          <w:sz w:val="16"/>
                          <w:szCs w:val="16"/>
                        </w:rPr>
                        <w:t xml:space="preserve">               0</w:t>
                      </w:r>
                    </w:p>
                  </w:txbxContent>
                </v:textbox>
                <w10:wrap anchorx="margin"/>
              </v:shape>
            </w:pict>
          </mc:Fallback>
        </mc:AlternateContent>
      </w:r>
      <w:r w:rsidRPr="001B36C1">
        <w:rPr>
          <w:noProof/>
        </w:rPr>
        <mc:AlternateContent>
          <mc:Choice Requires="wps">
            <w:drawing>
              <wp:anchor distT="0" distB="0" distL="114300" distR="114300" simplePos="0" relativeHeight="251684864" behindDoc="0" locked="0" layoutInCell="1" allowOverlap="1" wp14:anchorId="254BD843" wp14:editId="69B4549C">
                <wp:simplePos x="0" y="0"/>
                <wp:positionH relativeFrom="column">
                  <wp:posOffset>5552440</wp:posOffset>
                </wp:positionH>
                <wp:positionV relativeFrom="paragraph">
                  <wp:posOffset>1774190</wp:posOffset>
                </wp:positionV>
                <wp:extent cx="457200" cy="904875"/>
                <wp:effectExtent l="0" t="0" r="0" b="0"/>
                <wp:wrapNone/>
                <wp:docPr id="86" name="Zone de text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04240"/>
                        </a:xfrm>
                        <a:prstGeom prst="rect">
                          <a:avLst/>
                        </a:prstGeom>
                        <a:noFill/>
                        <a:ln w="9525">
                          <a:noFill/>
                          <a:miter lim="800000"/>
                          <a:headEnd/>
                          <a:tailEnd/>
                        </a:ln>
                      </wps:spPr>
                      <wps:txbx>
                        <w:txbxContent>
                          <w:p w14:paraId="14AE3406" w14:textId="77777777" w:rsidR="004E02A1" w:rsidRDefault="004E02A1" w:rsidP="004E02A1">
                            <w:pPr>
                              <w:rPr>
                                <w:sz w:val="16"/>
                                <w:szCs w:val="16"/>
                                <w:lang w:val="es-ES"/>
                              </w:rPr>
                            </w:pPr>
                          </w:p>
                          <w:p w14:paraId="7A0E8AFD" w14:textId="77777777" w:rsidR="004E02A1" w:rsidRDefault="004E02A1" w:rsidP="004E02A1">
                            <w:pPr>
                              <w:rPr>
                                <w:sz w:val="16"/>
                                <w:szCs w:val="16"/>
                                <w:lang w:val="es-ES"/>
                              </w:rPr>
                            </w:pPr>
                            <w:r>
                              <w:rPr>
                                <w:sz w:val="16"/>
                                <w:szCs w:val="16"/>
                                <w:lang w:val="es-ES"/>
                              </w:rPr>
                              <w:t>1,40</w:t>
                            </w:r>
                          </w:p>
                          <w:p w14:paraId="1AF710B0" w14:textId="77777777" w:rsidR="004E02A1" w:rsidRDefault="004E02A1" w:rsidP="004E02A1">
                            <w:pPr>
                              <w:rPr>
                                <w:sz w:val="16"/>
                                <w:szCs w:val="16"/>
                                <w:lang w:val="es-ES"/>
                              </w:rPr>
                            </w:pPr>
                            <w:r>
                              <w:rPr>
                                <w:sz w:val="16"/>
                                <w:szCs w:val="16"/>
                                <w:lang w:val="es-ES"/>
                              </w:rPr>
                              <w:t>0,60</w:t>
                            </w:r>
                          </w:p>
                          <w:p w14:paraId="1347DE52" w14:textId="77777777" w:rsidR="004E02A1" w:rsidRDefault="004E02A1" w:rsidP="004E02A1">
                            <w:pPr>
                              <w:rPr>
                                <w:sz w:val="16"/>
                                <w:szCs w:val="16"/>
                                <w:lang w:val="es-ES"/>
                              </w:rPr>
                            </w:pPr>
                          </w:p>
                          <w:p w14:paraId="4728B3F9" w14:textId="77777777" w:rsidR="004E02A1" w:rsidRDefault="004E02A1" w:rsidP="004E02A1">
                            <w:pPr>
                              <w:rPr>
                                <w:sz w:val="16"/>
                                <w:szCs w:val="16"/>
                                <w:lang w:val="es-ES"/>
                              </w:rPr>
                            </w:pPr>
                          </w:p>
                          <w:p w14:paraId="7F8D3C88" w14:textId="77777777" w:rsidR="004E02A1" w:rsidRDefault="004E02A1" w:rsidP="004E02A1">
                            <w:pPr>
                              <w:rPr>
                                <w:sz w:val="16"/>
                                <w:szCs w:val="16"/>
                                <w:lang w:val="es-ES"/>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BD843" id="Zone de texte 86" o:spid="_x0000_s1041" type="#_x0000_t202" style="position:absolute;margin-left:437.2pt;margin-top:139.7pt;width:36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" filled="f" stroked="f">
                <v:textbox>
                  <w:txbxContent>
                    <w:p w14:paraId="14AE3406" w14:textId="77777777" w:rsidR="004E02A1" w:rsidRDefault="004E02A1" w:rsidP="004E02A1">
                      <w:pPr>
                        <w:rPr>
                          <w:sz w:val="16"/>
                          <w:szCs w:val="16"/>
                          <w:lang w:val="es-ES"/>
                        </w:rPr>
                      </w:pPr>
                    </w:p>
                    <w:p w14:paraId="7A0E8AFD" w14:textId="77777777" w:rsidR="004E02A1" w:rsidRDefault="004E02A1" w:rsidP="004E02A1">
                      <w:pPr>
                        <w:rPr>
                          <w:sz w:val="16"/>
                          <w:szCs w:val="16"/>
                          <w:lang w:val="es-ES"/>
                        </w:rPr>
                      </w:pPr>
                      <w:r>
                        <w:rPr>
                          <w:sz w:val="16"/>
                          <w:szCs w:val="16"/>
                          <w:lang w:val="es-ES"/>
                        </w:rPr>
                        <w:t>1,40</w:t>
                      </w:r>
                    </w:p>
                    <w:p w14:paraId="1AF710B0" w14:textId="77777777" w:rsidR="004E02A1" w:rsidRDefault="004E02A1" w:rsidP="004E02A1">
                      <w:pPr>
                        <w:rPr>
                          <w:sz w:val="16"/>
                          <w:szCs w:val="16"/>
                          <w:lang w:val="es-ES"/>
                        </w:rPr>
                      </w:pPr>
                      <w:r>
                        <w:rPr>
                          <w:sz w:val="16"/>
                          <w:szCs w:val="16"/>
                          <w:lang w:val="es-ES"/>
                        </w:rPr>
                        <w:t>0,60</w:t>
                      </w:r>
                    </w:p>
                    <w:p w14:paraId="1347DE52" w14:textId="77777777" w:rsidR="004E02A1" w:rsidRDefault="004E02A1" w:rsidP="004E02A1">
                      <w:pPr>
                        <w:rPr>
                          <w:sz w:val="16"/>
                          <w:szCs w:val="16"/>
                          <w:lang w:val="es-ES"/>
                        </w:rPr>
                      </w:pPr>
                    </w:p>
                    <w:p w14:paraId="4728B3F9" w14:textId="77777777" w:rsidR="004E02A1" w:rsidRDefault="004E02A1" w:rsidP="004E02A1">
                      <w:pPr>
                        <w:rPr>
                          <w:sz w:val="16"/>
                          <w:szCs w:val="16"/>
                          <w:lang w:val="es-ES"/>
                        </w:rPr>
                      </w:pPr>
                    </w:p>
                    <w:p w14:paraId="7F8D3C88" w14:textId="77777777" w:rsidR="004E02A1" w:rsidRDefault="004E02A1" w:rsidP="004E02A1">
                      <w:pPr>
                        <w:rPr>
                          <w:sz w:val="16"/>
                          <w:szCs w:val="16"/>
                          <w:lang w:val="es-ES"/>
                        </w:rPr>
                      </w:pPr>
                    </w:p>
                  </w:txbxContent>
                </v:textbox>
              </v:shape>
            </w:pict>
          </mc:Fallback>
        </mc:AlternateContent>
      </w:r>
      <w:r w:rsidRPr="001B36C1">
        <w:rPr>
          <w:noProof/>
        </w:rPr>
        <w:drawing>
          <wp:inline distT="0" distB="0" distL="0" distR="0" wp14:anchorId="461ECF72" wp14:editId="27091C09">
            <wp:extent cx="5290185" cy="2406015"/>
            <wp:effectExtent l="0" t="0" r="5715" b="0"/>
            <wp:docPr id="35" name="Image 3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hart, line chart&#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90185" cy="2406015"/>
                    </a:xfrm>
                    <a:prstGeom prst="rect">
                      <a:avLst/>
                    </a:prstGeom>
                    <a:noFill/>
                    <a:ln>
                      <a:noFill/>
                    </a:ln>
                  </pic:spPr>
                </pic:pic>
              </a:graphicData>
            </a:graphic>
          </wp:inline>
        </w:drawing>
      </w:r>
    </w:p>
    <w:p w14:paraId="187CAF4A" w14:textId="77777777" w:rsidR="004E02A1" w:rsidRPr="001B36C1" w:rsidRDefault="004E02A1" w:rsidP="004E02A1">
      <w:pPr>
        <w:rPr>
          <w:b/>
          <w:lang w:val="en-US"/>
        </w:rPr>
      </w:pPr>
      <w:r w:rsidRPr="001B36C1">
        <w:rPr>
          <w:noProof/>
        </w:rPr>
        <mc:AlternateContent>
          <mc:Choice Requires="wps">
            <w:drawing>
              <wp:anchor distT="0" distB="0" distL="114300" distR="114300" simplePos="0" relativeHeight="251687936" behindDoc="0" locked="0" layoutInCell="1" allowOverlap="1" wp14:anchorId="23855405" wp14:editId="6B3DBE02">
                <wp:simplePos x="0" y="0"/>
                <wp:positionH relativeFrom="column">
                  <wp:posOffset>1453515</wp:posOffset>
                </wp:positionH>
                <wp:positionV relativeFrom="paragraph">
                  <wp:posOffset>118441</wp:posOffset>
                </wp:positionV>
                <wp:extent cx="3942271" cy="27305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3942271"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B6926" w14:textId="77777777" w:rsidR="004E02A1" w:rsidRPr="00DF77A9" w:rsidRDefault="004E02A1" w:rsidP="000B4186">
                            <w:pPr>
                              <w:pStyle w:val="SingleTxtG"/>
                              <w:rPr>
                                <w:lang w:val="fr-FR"/>
                              </w:rPr>
                            </w:pPr>
                            <w:r w:rsidRPr="00DD231C">
                              <w:rPr>
                                <w:b/>
                                <w:lang w:val="fr-FR"/>
                              </w:rPr>
                              <w:t xml:space="preserve">Distance de compression absolue </w:t>
                            </w:r>
                            <w:r w:rsidRPr="00DF77A9">
                              <w:rPr>
                                <w:b/>
                                <w:lang w:val="fr-FR"/>
                              </w:rPr>
                              <w:t>(mm)</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855405" id="Zone de texte 36" o:spid="_x0000_s1042" type="#_x0000_t202" style="position:absolute;margin-left:114.45pt;margin-top:9.35pt;width:310.4pt;height: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" filled="f" stroked="f" strokeweight=".5pt">
                <v:textbox>
                  <w:txbxContent>
                    <w:p w14:paraId="1A0B6926" w14:textId="77777777" w:rsidR="004E02A1" w:rsidRPr="00DF77A9" w:rsidRDefault="004E02A1" w:rsidP="000B4186">
                      <w:pPr>
                        <w:pStyle w:val="SingleTxtG"/>
                        <w:rPr>
                          <w:lang w:val="fr-FR"/>
                        </w:rPr>
                      </w:pPr>
                      <w:r w:rsidRPr="00DD231C">
                        <w:rPr>
                          <w:b/>
                          <w:lang w:val="fr-FR"/>
                        </w:rPr>
                        <w:t xml:space="preserve">Distance de compression absolue </w:t>
                      </w:r>
                      <w:r w:rsidRPr="00DF77A9">
                        <w:rPr>
                          <w:b/>
                          <w:lang w:val="fr-FR"/>
                        </w:rPr>
                        <w:t>(mm)</w:t>
                      </w:r>
                    </w:p>
                  </w:txbxContent>
                </v:textbox>
              </v:shape>
            </w:pict>
          </mc:Fallback>
        </mc:AlternateContent>
      </w:r>
    </w:p>
    <w:p w14:paraId="025D61B5" w14:textId="5FB2DCD1" w:rsidR="004E02A1" w:rsidRPr="001B36C1" w:rsidRDefault="004E02A1" w:rsidP="00F65068">
      <w:pPr>
        <w:pStyle w:val="SingleTxtG"/>
        <w:spacing w:before="480"/>
        <w:ind w:left="2268" w:hanging="1134"/>
        <w:rPr>
          <w:b/>
          <w:bCs/>
          <w:lang w:val="fr-FR"/>
        </w:rPr>
      </w:pPr>
      <w:r w:rsidRPr="001B36C1">
        <w:rPr>
          <w:b/>
          <w:bCs/>
          <w:lang w:val="fr-FR"/>
        </w:rPr>
        <w:t>1.4.1.3.2</w:t>
      </w:r>
      <w:r w:rsidRPr="001B36C1">
        <w:rPr>
          <w:b/>
          <w:bCs/>
          <w:lang w:val="fr-FR"/>
        </w:rPr>
        <w:tab/>
      </w:r>
      <w:r w:rsidRPr="001B36C1">
        <w:rPr>
          <w:b/>
          <w:bCs/>
          <w:lang w:val="fr-FR"/>
        </w:rPr>
        <w:tab/>
        <w:t xml:space="preserve">Si la courbe force-déformation du simulacre passe au-dessus de la limite supérieure du couloir ou en </w:t>
      </w:r>
      <w:r w:rsidRPr="001B36C1">
        <w:rPr>
          <w:b/>
          <w:lang w:val="fr-FR"/>
        </w:rPr>
        <w:t>dessous</w:t>
      </w:r>
      <w:r w:rsidRPr="001B36C1">
        <w:rPr>
          <w:b/>
          <w:bCs/>
          <w:lang w:val="fr-FR"/>
        </w:rPr>
        <w:t xml:space="preserve"> de la limite inférieure du couloir sans dépasser 0,5</w:t>
      </w:r>
      <w:r w:rsidR="00F65068" w:rsidRPr="001B36C1">
        <w:rPr>
          <w:b/>
          <w:bCs/>
          <w:lang w:val="fr-FR"/>
        </w:rPr>
        <w:t> </w:t>
      </w:r>
      <w:r w:rsidRPr="001B36C1">
        <w:rPr>
          <w:b/>
          <w:bCs/>
          <w:lang w:val="fr-FR"/>
        </w:rPr>
        <w:t>mm, le simulacre est réputé avoir satisfait à l’essai.</w:t>
      </w:r>
    </w:p>
    <w:p w14:paraId="537A1C98" w14:textId="7049C9C3" w:rsidR="004E02A1" w:rsidRPr="001B36C1" w:rsidRDefault="004E02A1" w:rsidP="00F65068">
      <w:pPr>
        <w:pStyle w:val="SingleTxtG"/>
        <w:ind w:left="2268" w:hanging="1134"/>
        <w:rPr>
          <w:b/>
          <w:bCs/>
          <w:lang w:val="fr-FR"/>
        </w:rPr>
      </w:pPr>
      <w:r w:rsidRPr="001B36C1">
        <w:rPr>
          <w:b/>
          <w:bCs/>
          <w:lang w:val="fr-FR"/>
        </w:rPr>
        <w:t>1.4.1.3.3</w:t>
      </w:r>
      <w:r w:rsidRPr="001B36C1">
        <w:rPr>
          <w:b/>
          <w:bCs/>
          <w:lang w:val="fr-FR"/>
        </w:rPr>
        <w:tab/>
      </w:r>
      <w:r w:rsidRPr="001B36C1">
        <w:rPr>
          <w:b/>
          <w:bCs/>
          <w:lang w:val="fr-FR"/>
        </w:rPr>
        <w:tab/>
        <w:t>Pour chaque lot de simulacres fabriqué, le service technique procède à la vérification que les performances du lot de simulacres correspondent aux prescriptions des paragraphes</w:t>
      </w:r>
      <w:r w:rsidR="00F65068" w:rsidRPr="001B36C1">
        <w:rPr>
          <w:b/>
          <w:bCs/>
          <w:lang w:val="fr-FR"/>
        </w:rPr>
        <w:t> </w:t>
      </w:r>
      <w:r w:rsidRPr="001B36C1">
        <w:rPr>
          <w:b/>
          <w:bCs/>
          <w:lang w:val="fr-FR"/>
        </w:rPr>
        <w:t>1.4.1.3.1 et 1.4.1.3.2 ci-dessus. La méthode statistique utilisée pour l’acceptation du lot est enregistrée par le service technique.</w:t>
      </w:r>
    </w:p>
    <w:p w14:paraId="0EA7C3C6" w14:textId="5E5A3B87" w:rsidR="004E02A1" w:rsidRPr="001B36C1" w:rsidRDefault="004E02A1" w:rsidP="00F65068">
      <w:pPr>
        <w:pStyle w:val="SingleTxtG"/>
        <w:ind w:left="2268" w:hanging="1134"/>
        <w:rPr>
          <w:b/>
          <w:bCs/>
          <w:lang w:val="fr-FR"/>
        </w:rPr>
      </w:pPr>
      <w:r w:rsidRPr="001B36C1">
        <w:rPr>
          <w:b/>
          <w:bCs/>
          <w:lang w:val="fr-FR"/>
        </w:rPr>
        <w:t>1.4.1.3.4</w:t>
      </w:r>
      <w:r w:rsidRPr="001B36C1">
        <w:rPr>
          <w:b/>
          <w:bCs/>
          <w:lang w:val="fr-FR"/>
        </w:rPr>
        <w:tab/>
      </w:r>
      <w:r w:rsidRPr="001B36C1">
        <w:rPr>
          <w:b/>
          <w:lang w:val="fr-FR"/>
        </w:rPr>
        <w:t>La</w:t>
      </w:r>
      <w:r w:rsidRPr="001B36C1">
        <w:rPr>
          <w:b/>
          <w:bCs/>
          <w:lang w:val="fr-FR"/>
        </w:rPr>
        <w:t xml:space="preserve"> procédure d’essai du simulacre est celle définie au paragraphe</w:t>
      </w:r>
      <w:r w:rsidR="00F65068" w:rsidRPr="001B36C1">
        <w:rPr>
          <w:b/>
          <w:bCs/>
          <w:lang w:val="fr-FR"/>
        </w:rPr>
        <w:t> </w:t>
      </w:r>
      <w:r w:rsidRPr="001B36C1">
        <w:rPr>
          <w:b/>
          <w:bCs/>
          <w:lang w:val="fr-FR"/>
        </w:rPr>
        <w:t>1.3.1.1 de la première partie de l’annexe</w:t>
      </w:r>
      <w:r w:rsidR="00F65068" w:rsidRPr="001B36C1">
        <w:rPr>
          <w:b/>
          <w:bCs/>
          <w:lang w:val="fr-FR"/>
        </w:rPr>
        <w:t> </w:t>
      </w:r>
      <w:r w:rsidRPr="001B36C1">
        <w:rPr>
          <w:b/>
          <w:bCs/>
          <w:lang w:val="fr-FR"/>
        </w:rPr>
        <w:t>20.</w:t>
      </w:r>
    </w:p>
    <w:p w14:paraId="550E3129" w14:textId="77777777" w:rsidR="004E02A1" w:rsidRPr="001B36C1" w:rsidRDefault="004E02A1" w:rsidP="00F65068">
      <w:pPr>
        <w:pStyle w:val="SingleTxtG"/>
        <w:ind w:left="2268" w:hanging="1134"/>
        <w:rPr>
          <w:b/>
          <w:bCs/>
          <w:lang w:val="fr-FR"/>
        </w:rPr>
      </w:pPr>
      <w:r w:rsidRPr="001B36C1">
        <w:rPr>
          <w:b/>
          <w:bCs/>
          <w:lang w:val="fr-FR"/>
        </w:rPr>
        <w:t>1.4.1.4</w:t>
      </w:r>
      <w:r w:rsidRPr="001B36C1">
        <w:rPr>
          <w:b/>
          <w:bCs/>
          <w:lang w:val="fr-FR"/>
        </w:rPr>
        <w:tab/>
      </w:r>
      <w:r w:rsidRPr="001B36C1">
        <w:rPr>
          <w:b/>
          <w:lang w:val="fr-FR"/>
        </w:rPr>
        <w:t>Dispositions</w:t>
      </w:r>
      <w:r w:rsidRPr="001B36C1">
        <w:rPr>
          <w:b/>
          <w:bCs/>
          <w:lang w:val="fr-FR"/>
        </w:rPr>
        <w:t xml:space="preserve"> relatives au pré-écrasement des pièces en nid d’abeille</w:t>
      </w:r>
    </w:p>
    <w:p w14:paraId="1C80CE82" w14:textId="1A0A7ED0" w:rsidR="004E02A1" w:rsidRPr="001B36C1" w:rsidRDefault="004E02A1" w:rsidP="00F65068">
      <w:pPr>
        <w:pStyle w:val="SingleTxtG"/>
        <w:ind w:left="2268"/>
        <w:rPr>
          <w:b/>
          <w:bCs/>
          <w:lang w:val="fr-FR"/>
        </w:rPr>
      </w:pPr>
      <w:r w:rsidRPr="001B36C1">
        <w:rPr>
          <w:b/>
          <w:bCs/>
          <w:lang w:val="fr-FR"/>
        </w:rPr>
        <w:tab/>
        <w:t>Afin d’éviter le premier pic de force de déformation qui est typique des matériaux en nid d’abeille, un pré-écrasement des couches</w:t>
      </w:r>
      <w:r w:rsidR="00F65068" w:rsidRPr="001B36C1">
        <w:rPr>
          <w:b/>
          <w:bCs/>
          <w:lang w:val="fr-FR"/>
        </w:rPr>
        <w:t> </w:t>
      </w:r>
      <w:r w:rsidRPr="001B36C1">
        <w:rPr>
          <w:b/>
          <w:bCs/>
          <w:lang w:val="fr-FR"/>
        </w:rPr>
        <w:t>2 et 4 décrites ci-dessus est nécessaire.</w:t>
      </w:r>
    </w:p>
    <w:p w14:paraId="147F1830" w14:textId="34ED2DAC" w:rsidR="004E02A1" w:rsidRPr="001B36C1" w:rsidRDefault="004E02A1" w:rsidP="00F65068">
      <w:pPr>
        <w:pStyle w:val="SingleTxtG"/>
        <w:ind w:left="2268"/>
        <w:rPr>
          <w:b/>
          <w:bCs/>
          <w:lang w:val="fr-FR"/>
        </w:rPr>
      </w:pPr>
      <w:r w:rsidRPr="001B36C1">
        <w:rPr>
          <w:b/>
          <w:bCs/>
          <w:lang w:val="fr-FR"/>
        </w:rPr>
        <w:tab/>
        <w:t>Les dimensions fixées au paragraphe</w:t>
      </w:r>
      <w:r w:rsidR="00F65068" w:rsidRPr="001B36C1">
        <w:rPr>
          <w:b/>
          <w:bCs/>
          <w:lang w:val="fr-FR"/>
        </w:rPr>
        <w:t> </w:t>
      </w:r>
      <w:r w:rsidRPr="001B36C1">
        <w:rPr>
          <w:b/>
          <w:bCs/>
          <w:lang w:val="fr-FR"/>
        </w:rPr>
        <w:t>1 ci-dessus pour les couches de nid d’abeille sont celles après pré-écrasement.</w:t>
      </w:r>
    </w:p>
    <w:p w14:paraId="6ACF9D6F" w14:textId="018B7656" w:rsidR="004E02A1" w:rsidRPr="001B36C1" w:rsidRDefault="004E02A1" w:rsidP="00F65068">
      <w:pPr>
        <w:pStyle w:val="SingleTxtG"/>
        <w:ind w:left="2268"/>
        <w:rPr>
          <w:b/>
          <w:bCs/>
          <w:lang w:val="fr-FR"/>
        </w:rPr>
      </w:pPr>
      <w:r w:rsidRPr="001B36C1">
        <w:rPr>
          <w:b/>
          <w:bCs/>
          <w:lang w:val="fr-FR"/>
        </w:rPr>
        <w:t>Pour la couche</w:t>
      </w:r>
      <w:r w:rsidR="00F65068" w:rsidRPr="001B36C1">
        <w:rPr>
          <w:b/>
          <w:bCs/>
          <w:lang w:val="fr-FR"/>
        </w:rPr>
        <w:t> </w:t>
      </w:r>
      <w:r w:rsidRPr="001B36C1">
        <w:rPr>
          <w:b/>
          <w:bCs/>
          <w:lang w:val="fr-FR"/>
        </w:rPr>
        <w:t>2, la dimension initiale de l’épaisseur du nid d’abeille est de 12</w:t>
      </w:r>
      <w:r w:rsidR="00F65068" w:rsidRPr="001B36C1">
        <w:rPr>
          <w:b/>
          <w:bCs/>
          <w:lang w:val="fr-FR"/>
        </w:rPr>
        <w:t> </w:t>
      </w:r>
      <w:r w:rsidRPr="001B36C1">
        <w:rPr>
          <w:b/>
          <w:bCs/>
          <w:lang w:val="fr-FR"/>
        </w:rPr>
        <w:t>mm.</w:t>
      </w:r>
    </w:p>
    <w:p w14:paraId="39D7ADC6" w14:textId="1B396B14" w:rsidR="004E02A1" w:rsidRPr="001B36C1" w:rsidRDefault="004E02A1" w:rsidP="00F65068">
      <w:pPr>
        <w:pStyle w:val="SingleTxtG"/>
        <w:ind w:left="2268"/>
        <w:rPr>
          <w:b/>
          <w:bCs/>
          <w:lang w:val="fr-FR"/>
        </w:rPr>
      </w:pPr>
      <w:r w:rsidRPr="001B36C1">
        <w:rPr>
          <w:b/>
          <w:bCs/>
          <w:lang w:val="fr-FR"/>
        </w:rPr>
        <w:t>Pour la couche</w:t>
      </w:r>
      <w:r w:rsidR="00F65068" w:rsidRPr="001B36C1">
        <w:rPr>
          <w:b/>
          <w:bCs/>
          <w:lang w:val="fr-FR"/>
        </w:rPr>
        <w:t> </w:t>
      </w:r>
      <w:r w:rsidRPr="001B36C1">
        <w:rPr>
          <w:b/>
          <w:bCs/>
          <w:lang w:val="fr-FR"/>
        </w:rPr>
        <w:t>4, la dimension initiale de l’épaisseur du nid d’abeille est de 9</w:t>
      </w:r>
      <w:r w:rsidR="00F65068" w:rsidRPr="001B36C1">
        <w:rPr>
          <w:b/>
          <w:bCs/>
          <w:lang w:val="fr-FR"/>
        </w:rPr>
        <w:t> </w:t>
      </w:r>
      <w:r w:rsidRPr="001B36C1">
        <w:rPr>
          <w:b/>
          <w:bCs/>
          <w:lang w:val="fr-FR"/>
        </w:rPr>
        <w:t>mm.</w:t>
      </w:r>
    </w:p>
    <w:p w14:paraId="223267E9" w14:textId="72EBFFB1" w:rsidR="004E02A1" w:rsidRPr="001B36C1" w:rsidRDefault="004E02A1" w:rsidP="00F65068">
      <w:pPr>
        <w:pStyle w:val="SingleTxtG"/>
        <w:ind w:left="2268"/>
        <w:rPr>
          <w:b/>
          <w:bCs/>
          <w:lang w:val="fr-FR"/>
        </w:rPr>
      </w:pPr>
      <w:r w:rsidRPr="001B36C1">
        <w:rPr>
          <w:b/>
          <w:bCs/>
          <w:lang w:val="fr-FR"/>
        </w:rPr>
        <w:t>Le côté pré-écrasé de la couche</w:t>
      </w:r>
      <w:r w:rsidR="00F65068" w:rsidRPr="001B36C1">
        <w:rPr>
          <w:b/>
          <w:bCs/>
          <w:lang w:val="fr-FR"/>
        </w:rPr>
        <w:t> </w:t>
      </w:r>
      <w:r w:rsidRPr="001B36C1">
        <w:rPr>
          <w:b/>
          <w:bCs/>
          <w:lang w:val="fr-FR"/>
        </w:rPr>
        <w:t>2 doit être collé à la couche</w:t>
      </w:r>
      <w:r w:rsidR="00F65068" w:rsidRPr="001B36C1">
        <w:rPr>
          <w:b/>
          <w:bCs/>
          <w:lang w:val="fr-FR"/>
        </w:rPr>
        <w:t> </w:t>
      </w:r>
      <w:r w:rsidRPr="001B36C1">
        <w:rPr>
          <w:b/>
          <w:bCs/>
          <w:lang w:val="fr-FR"/>
        </w:rPr>
        <w:t>1.</w:t>
      </w:r>
    </w:p>
    <w:p w14:paraId="02C92D77" w14:textId="1F436620" w:rsidR="004E02A1" w:rsidRPr="001B36C1" w:rsidRDefault="004E02A1" w:rsidP="00F65068">
      <w:pPr>
        <w:pStyle w:val="SingleTxtG"/>
        <w:ind w:left="2268"/>
        <w:rPr>
          <w:b/>
          <w:bCs/>
          <w:lang w:val="fr-FR"/>
        </w:rPr>
      </w:pPr>
      <w:r w:rsidRPr="001B36C1">
        <w:rPr>
          <w:b/>
          <w:bCs/>
          <w:lang w:val="fr-FR"/>
        </w:rPr>
        <w:t>Le côté pré-écrasé de la couche</w:t>
      </w:r>
      <w:r w:rsidR="00F65068" w:rsidRPr="001B36C1">
        <w:rPr>
          <w:b/>
          <w:bCs/>
          <w:lang w:val="fr-FR"/>
        </w:rPr>
        <w:t> </w:t>
      </w:r>
      <w:r w:rsidRPr="001B36C1">
        <w:rPr>
          <w:b/>
          <w:bCs/>
          <w:lang w:val="fr-FR"/>
        </w:rPr>
        <w:t>4 doit être collé à la couche</w:t>
      </w:r>
      <w:r w:rsidR="00F65068" w:rsidRPr="001B36C1">
        <w:rPr>
          <w:b/>
          <w:bCs/>
          <w:lang w:val="fr-FR"/>
        </w:rPr>
        <w:t> </w:t>
      </w:r>
      <w:r w:rsidRPr="001B36C1">
        <w:rPr>
          <w:b/>
          <w:bCs/>
          <w:lang w:val="fr-FR"/>
        </w:rPr>
        <w:t>3.</w:t>
      </w:r>
      <w:r w:rsidRPr="001B36C1">
        <w:rPr>
          <w:lang w:val="fr-FR"/>
        </w:rPr>
        <w:t> ».</w:t>
      </w:r>
    </w:p>
    <w:p w14:paraId="7AE1DD35" w14:textId="77777777" w:rsidR="004E02A1" w:rsidRPr="001B36C1" w:rsidRDefault="004E02A1" w:rsidP="000B4186">
      <w:pPr>
        <w:pStyle w:val="SingleTxtG"/>
        <w:rPr>
          <w:bCs/>
          <w:lang w:val="fr-FR"/>
        </w:rPr>
      </w:pPr>
      <w:r w:rsidRPr="001B36C1">
        <w:rPr>
          <w:bCs/>
          <w:i/>
          <w:lang w:val="fr-FR"/>
        </w:rPr>
        <w:lastRenderedPageBreak/>
        <w:t>Annexe 20, deuxième partie, paragraphe 2.1, figure 6</w:t>
      </w:r>
      <w:r w:rsidRPr="001B36C1">
        <w:rPr>
          <w:bCs/>
          <w:iCs/>
          <w:lang w:val="fr-FR"/>
        </w:rPr>
        <w:t>, lire </w:t>
      </w:r>
      <w:r w:rsidRPr="001B36C1">
        <w:rPr>
          <w:bCs/>
          <w:lang w:val="fr-FR"/>
        </w:rPr>
        <w:t>:</w:t>
      </w:r>
    </w:p>
    <w:p w14:paraId="2B5BAAA0" w14:textId="4734159A" w:rsidR="004E02A1" w:rsidRPr="001B36C1" w:rsidRDefault="00F65068" w:rsidP="00F65068">
      <w:pPr>
        <w:pStyle w:val="H23G"/>
        <w:spacing w:after="360"/>
        <w:rPr>
          <w:lang w:val="fr-FR"/>
        </w:rPr>
      </w:pPr>
      <w:r w:rsidRPr="001B36C1">
        <w:rPr>
          <w:noProof/>
          <w:color w:val="FF0000"/>
          <w:lang w:val="fr-FR" w:eastAsia="es-ES"/>
        </w:rPr>
        <mc:AlternateContent>
          <mc:Choice Requires="wps">
            <w:drawing>
              <wp:anchor distT="0" distB="0" distL="114300" distR="114300" simplePos="0" relativeHeight="251670528" behindDoc="0" locked="0" layoutInCell="1" allowOverlap="1" wp14:anchorId="71F2AE0A" wp14:editId="0572C620">
                <wp:simplePos x="0" y="0"/>
                <wp:positionH relativeFrom="column">
                  <wp:posOffset>952500</wp:posOffset>
                </wp:positionH>
                <wp:positionV relativeFrom="paragraph">
                  <wp:posOffset>623708</wp:posOffset>
                </wp:positionV>
                <wp:extent cx="2374265" cy="250190"/>
                <wp:effectExtent l="0" t="0" r="0" b="0"/>
                <wp:wrapNone/>
                <wp:docPr id="1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0190"/>
                        </a:xfrm>
                        <a:prstGeom prst="rect">
                          <a:avLst/>
                        </a:prstGeom>
                        <a:noFill/>
                        <a:ln w="9525">
                          <a:noFill/>
                          <a:miter lim="800000"/>
                          <a:headEnd/>
                          <a:tailEnd/>
                        </a:ln>
                      </wps:spPr>
                      <wps:txbx>
                        <w:txbxContent>
                          <w:p w14:paraId="632D5318" w14:textId="77777777" w:rsidR="004E02A1" w:rsidRDefault="004E02A1" w:rsidP="004E02A1">
                            <w:pPr>
                              <w:rPr>
                                <w:bCs/>
                              </w:rPr>
                            </w:pPr>
                            <w:r w:rsidRPr="00927F74">
                              <w:rPr>
                                <w:bCs/>
                              </w:rPr>
                              <w:t>C</w:t>
                            </w:r>
                            <w:r>
                              <w:rPr>
                                <w:bCs/>
                              </w:rPr>
                              <w:t>alott</w:t>
                            </w:r>
                            <w:r w:rsidRPr="00927F74">
                              <w:rPr>
                                <w:bCs/>
                              </w:rPr>
                              <w:t>e extérieure du casque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F2AE0A" id="_x0000_s1043" type="#_x0000_t202" style="position:absolute;left:0;text-align:left;margin-left:75pt;margin-top:49.1pt;width:186.95pt;height:19.7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" filled="f" stroked="f">
                <v:textbox>
                  <w:txbxContent>
                    <w:p w14:paraId="632D5318" w14:textId="77777777" w:rsidR="004E02A1" w:rsidRDefault="004E02A1" w:rsidP="004E02A1">
                      <w:pPr>
                        <w:rPr>
                          <w:bCs/>
                        </w:rPr>
                      </w:pPr>
                      <w:r w:rsidRPr="00927F74">
                        <w:rPr>
                          <w:bCs/>
                        </w:rPr>
                        <w:t>C</w:t>
                      </w:r>
                      <w:r>
                        <w:rPr>
                          <w:bCs/>
                        </w:rPr>
                        <w:t>alott</w:t>
                      </w:r>
                      <w:r w:rsidRPr="00927F74">
                        <w:rPr>
                          <w:bCs/>
                        </w:rPr>
                        <w:t>e extérieure du casque</w:t>
                      </w:r>
                    </w:p>
                  </w:txbxContent>
                </v:textbox>
              </v:shape>
            </w:pict>
          </mc:Fallback>
        </mc:AlternateContent>
      </w:r>
      <w:r w:rsidRPr="001B36C1">
        <w:rPr>
          <w:szCs w:val="18"/>
          <w:lang w:val="fr-FR"/>
        </w:rPr>
        <w:tab/>
      </w:r>
      <w:r w:rsidRPr="001B36C1">
        <w:rPr>
          <w:b w:val="0"/>
          <w:bCs/>
          <w:szCs w:val="18"/>
          <w:lang w:val="fr-FR"/>
        </w:rPr>
        <w:tab/>
      </w:r>
      <w:r w:rsidR="004E02A1" w:rsidRPr="001B36C1">
        <w:rPr>
          <w:b w:val="0"/>
          <w:bCs/>
          <w:szCs w:val="18"/>
          <w:lang w:val="fr-FR"/>
        </w:rPr>
        <w:t>« </w:t>
      </w:r>
      <w:r w:rsidR="004E02A1" w:rsidRPr="001B36C1">
        <w:rPr>
          <w:b w:val="0"/>
          <w:bCs/>
          <w:lang w:val="fr-FR"/>
        </w:rPr>
        <w:t>Figure 8</w:t>
      </w:r>
      <w:r w:rsidRPr="001B36C1">
        <w:rPr>
          <w:lang w:val="fr-FR"/>
        </w:rPr>
        <w:t xml:space="preserve"> </w:t>
      </w:r>
      <w:r w:rsidRPr="001B36C1">
        <w:rPr>
          <w:lang w:val="fr-FR"/>
        </w:rPr>
        <w:br/>
      </w:r>
      <w:r w:rsidR="004E02A1" w:rsidRPr="001B36C1">
        <w:rPr>
          <w:lang w:val="fr-FR"/>
        </w:rPr>
        <w:t>Espace libre du rembourrage de protection pour le pincement des accessoires aux emplacements frontaux et latéraux des casques UA</w:t>
      </w:r>
    </w:p>
    <w:p w14:paraId="76AD9822" w14:textId="77777777" w:rsidR="004E02A1" w:rsidRPr="001B36C1" w:rsidRDefault="004E02A1" w:rsidP="00F65068">
      <w:pPr>
        <w:pStyle w:val="SingleTxtG"/>
        <w:rPr>
          <w:i/>
          <w:lang w:val="fr-FR"/>
        </w:rPr>
      </w:pPr>
      <w:r w:rsidRPr="001B36C1">
        <w:rPr>
          <w:noProof/>
          <w:lang w:val="fr-FR" w:eastAsia="es-ES"/>
        </w:rPr>
        <mc:AlternateContent>
          <mc:Choice Requires="wps">
            <w:drawing>
              <wp:anchor distT="0" distB="0" distL="114300" distR="114300" simplePos="0" relativeHeight="251671552" behindDoc="0" locked="0" layoutInCell="1" allowOverlap="1" wp14:anchorId="05FEB5F3" wp14:editId="1796E3C7">
                <wp:simplePos x="0" y="0"/>
                <wp:positionH relativeFrom="column">
                  <wp:posOffset>2099310</wp:posOffset>
                </wp:positionH>
                <wp:positionV relativeFrom="paragraph">
                  <wp:posOffset>697049</wp:posOffset>
                </wp:positionV>
                <wp:extent cx="1507671" cy="140398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671" cy="1403985"/>
                        </a:xfrm>
                        <a:prstGeom prst="rect">
                          <a:avLst/>
                        </a:prstGeom>
                        <a:noFill/>
                        <a:ln w="9525">
                          <a:noFill/>
                          <a:miter lim="800000"/>
                          <a:headEnd/>
                          <a:tailEnd/>
                        </a:ln>
                      </wps:spPr>
                      <wps:txbx>
                        <w:txbxContent>
                          <w:p w14:paraId="234F2FD7" w14:textId="77777777" w:rsidR="004E02A1" w:rsidRPr="009F76B7" w:rsidRDefault="004E02A1" w:rsidP="004E02A1">
                            <w:pPr>
                              <w:rPr>
                                <w:bCs/>
                                <w:lang w:val="fr-FR"/>
                              </w:rPr>
                            </w:pPr>
                            <w:r w:rsidRPr="009F76B7">
                              <w:rPr>
                                <w:bCs/>
                                <w:lang w:val="fr-FR"/>
                              </w:rPr>
                              <w:t xml:space="preserve">Section transversale ... </w:t>
                            </w:r>
                            <w:r>
                              <w:rPr>
                                <w:bCs/>
                                <w:lang w:val="fr-FR"/>
                              </w:rPr>
                              <w:br/>
                              <w:t>…</w:t>
                            </w:r>
                            <w:r>
                              <w:rPr>
                                <w:bCs/>
                                <w:lang w:val="fr-FR"/>
                              </w:rPr>
                              <w:br/>
                            </w:r>
                            <w:r w:rsidRPr="009F76B7">
                              <w:rPr>
                                <w:bCs/>
                                <w:lang w:val="fr-FR"/>
                              </w:rPr>
                              <w:t>zone de placement.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EB5F3" id="_x0000_s1044" type="#_x0000_t202" style="position:absolute;left:0;text-align:left;margin-left:165.3pt;margin-top:54.9pt;width:118.7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" filled="f" stroked="f">
                <v:textbox style="mso-fit-shape-to-text:t">
                  <w:txbxContent>
                    <w:p w14:paraId="234F2FD7" w14:textId="77777777" w:rsidR="004E02A1" w:rsidRPr="009F76B7" w:rsidRDefault="004E02A1" w:rsidP="004E02A1">
                      <w:pPr>
                        <w:rPr>
                          <w:bCs/>
                          <w:lang w:val="fr-FR"/>
                        </w:rPr>
                      </w:pPr>
                      <w:r w:rsidRPr="009F76B7">
                        <w:rPr>
                          <w:bCs/>
                          <w:lang w:val="fr-FR"/>
                        </w:rPr>
                        <w:t xml:space="preserve">Section transversale ... </w:t>
                      </w:r>
                      <w:r>
                        <w:rPr>
                          <w:bCs/>
                          <w:lang w:val="fr-FR"/>
                        </w:rPr>
                        <w:br/>
                        <w:t>…</w:t>
                      </w:r>
                      <w:r>
                        <w:rPr>
                          <w:bCs/>
                          <w:lang w:val="fr-FR"/>
                        </w:rPr>
                        <w:br/>
                      </w:r>
                      <w:r w:rsidRPr="009F76B7">
                        <w:rPr>
                          <w:bCs/>
                          <w:lang w:val="fr-FR"/>
                        </w:rPr>
                        <w:t>zone de placement.</w:t>
                      </w:r>
                    </w:p>
                  </w:txbxContent>
                </v:textbox>
              </v:shape>
            </w:pict>
          </mc:Fallback>
        </mc:AlternateContent>
      </w:r>
      <w:r w:rsidRPr="001B36C1">
        <w:rPr>
          <w:noProof/>
          <w:lang w:val="fr-FR" w:eastAsia="es-ES"/>
        </w:rPr>
        <mc:AlternateContent>
          <mc:Choice Requires="wps">
            <w:drawing>
              <wp:anchor distT="0" distB="0" distL="114300" distR="114300" simplePos="0" relativeHeight="251674624" behindDoc="0" locked="0" layoutInCell="1" allowOverlap="1" wp14:anchorId="12ACFB20" wp14:editId="112AA616">
                <wp:simplePos x="0" y="0"/>
                <wp:positionH relativeFrom="column">
                  <wp:posOffset>1016181</wp:posOffset>
                </wp:positionH>
                <wp:positionV relativeFrom="paragraph">
                  <wp:posOffset>272506</wp:posOffset>
                </wp:positionV>
                <wp:extent cx="560070" cy="233680"/>
                <wp:effectExtent l="0" t="0" r="0" b="0"/>
                <wp:wrapNone/>
                <wp:docPr id="1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33680"/>
                        </a:xfrm>
                        <a:prstGeom prst="rect">
                          <a:avLst/>
                        </a:prstGeom>
                        <a:noFill/>
                        <a:ln w="9525">
                          <a:noFill/>
                          <a:miter lim="800000"/>
                          <a:headEnd/>
                          <a:tailEnd/>
                        </a:ln>
                      </wps:spPr>
                      <wps:txbx>
                        <w:txbxContent>
                          <w:p w14:paraId="65498AE5" w14:textId="77777777" w:rsidR="004E02A1" w:rsidRDefault="004E02A1" w:rsidP="004E02A1">
                            <w:r>
                              <w:t>3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CFB20" id="_x0000_s1045" type="#_x0000_t202" style="position:absolute;left:0;text-align:left;margin-left:80pt;margin-top:21.45pt;width:44.1pt;height:1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" filled="f" stroked="f">
                <v:textbox>
                  <w:txbxContent>
                    <w:p w14:paraId="65498AE5" w14:textId="77777777" w:rsidR="004E02A1" w:rsidRDefault="004E02A1" w:rsidP="004E02A1">
                      <w:r>
                        <w:t>3 mm</w:t>
                      </w:r>
                    </w:p>
                  </w:txbxContent>
                </v:textbox>
              </v:shape>
            </w:pict>
          </mc:Fallback>
        </mc:AlternateContent>
      </w:r>
      <w:r w:rsidRPr="001B36C1">
        <w:rPr>
          <w:noProof/>
          <w:lang w:val="fr-FR" w:eastAsia="es-ES"/>
        </w:rPr>
        <mc:AlternateContent>
          <mc:Choice Requires="wps">
            <w:drawing>
              <wp:anchor distT="0" distB="0" distL="114300" distR="114300" simplePos="0" relativeHeight="251676672" behindDoc="0" locked="0" layoutInCell="1" allowOverlap="1" wp14:anchorId="2C325AF5" wp14:editId="22D82EFD">
                <wp:simplePos x="0" y="0"/>
                <wp:positionH relativeFrom="column">
                  <wp:posOffset>2010303</wp:posOffset>
                </wp:positionH>
                <wp:positionV relativeFrom="paragraph">
                  <wp:posOffset>2865112</wp:posOffset>
                </wp:positionV>
                <wp:extent cx="549275" cy="250190"/>
                <wp:effectExtent l="0" t="0" r="0" b="0"/>
                <wp:wrapNone/>
                <wp:docPr id="1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50190"/>
                        </a:xfrm>
                        <a:prstGeom prst="rect">
                          <a:avLst/>
                        </a:prstGeom>
                        <a:noFill/>
                        <a:ln w="9525">
                          <a:noFill/>
                          <a:miter lim="800000"/>
                          <a:headEnd/>
                          <a:tailEnd/>
                        </a:ln>
                      </wps:spPr>
                      <wps:txbx>
                        <w:txbxContent>
                          <w:p w14:paraId="448DCDEE" w14:textId="77777777" w:rsidR="004E02A1" w:rsidRPr="009C5393" w:rsidRDefault="004E02A1" w:rsidP="004E02A1">
                            <w:pPr>
                              <w:rPr>
                                <w:bCs/>
                              </w:rPr>
                            </w:pPr>
                            <w:r w:rsidRPr="009C5393">
                              <w:rPr>
                                <w:bCs/>
                              </w:rPr>
                              <w:t>7 mm</w:t>
                            </w:r>
                          </w:p>
                          <w:p w14:paraId="0F21FCEE" w14:textId="77777777" w:rsidR="004E02A1" w:rsidRDefault="004E02A1" w:rsidP="004E02A1">
                            <w:r w:rsidRPr="00C57D60">
                              <w:t xml:space="preserve">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25AF5" id="_x0000_s1046" type="#_x0000_t202" style="position:absolute;left:0;text-align:left;margin-left:158.3pt;margin-top:225.6pt;width:43.25pt;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" filled="f" stroked="f">
                <v:textbox>
                  <w:txbxContent>
                    <w:p w14:paraId="448DCDEE" w14:textId="77777777" w:rsidR="004E02A1" w:rsidRPr="009C5393" w:rsidRDefault="004E02A1" w:rsidP="004E02A1">
                      <w:pPr>
                        <w:rPr>
                          <w:bCs/>
                        </w:rPr>
                      </w:pPr>
                      <w:r w:rsidRPr="009C5393">
                        <w:rPr>
                          <w:bCs/>
                        </w:rPr>
                        <w:t>7 mm</w:t>
                      </w:r>
                    </w:p>
                    <w:p w14:paraId="0F21FCEE" w14:textId="77777777" w:rsidR="004E02A1" w:rsidRDefault="004E02A1" w:rsidP="004E02A1">
                      <w:r w:rsidRPr="00C57D60">
                        <w:t xml:space="preserve"> mm</w:t>
                      </w:r>
                    </w:p>
                  </w:txbxContent>
                </v:textbox>
              </v:shape>
            </w:pict>
          </mc:Fallback>
        </mc:AlternateContent>
      </w:r>
      <w:r w:rsidRPr="001B36C1">
        <w:rPr>
          <w:noProof/>
          <w:lang w:val="fr-FR" w:eastAsia="es-ES"/>
        </w:rPr>
        <mc:AlternateContent>
          <mc:Choice Requires="wps">
            <w:drawing>
              <wp:anchor distT="0" distB="0" distL="114300" distR="114300" simplePos="0" relativeHeight="251675648" behindDoc="0" locked="0" layoutInCell="1" allowOverlap="1" wp14:anchorId="5A8F6C69" wp14:editId="4B3EE371">
                <wp:simplePos x="0" y="0"/>
                <wp:positionH relativeFrom="column">
                  <wp:posOffset>1974850</wp:posOffset>
                </wp:positionH>
                <wp:positionV relativeFrom="paragraph">
                  <wp:posOffset>125095</wp:posOffset>
                </wp:positionV>
                <wp:extent cx="527685" cy="233680"/>
                <wp:effectExtent l="0" t="0" r="0" b="0"/>
                <wp:wrapNone/>
                <wp:docPr id="1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33680"/>
                        </a:xfrm>
                        <a:prstGeom prst="rect">
                          <a:avLst/>
                        </a:prstGeom>
                        <a:noFill/>
                        <a:ln w="9525">
                          <a:noFill/>
                          <a:miter lim="800000"/>
                          <a:headEnd/>
                          <a:tailEnd/>
                        </a:ln>
                      </wps:spPr>
                      <wps:txbx>
                        <w:txbxContent>
                          <w:p w14:paraId="259935E1" w14:textId="77777777" w:rsidR="004E02A1" w:rsidRDefault="004E02A1" w:rsidP="004E02A1">
                            <w:r w:rsidRPr="00C57D60">
                              <w:t>4</w:t>
                            </w:r>
                            <w:r>
                              <w:t xml:space="preserve">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F6C69" id="_x0000_s1047" type="#_x0000_t202" style="position:absolute;left:0;text-align:left;margin-left:155.5pt;margin-top:9.85pt;width:41.55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" filled="f" stroked="f">
                <v:textbox>
                  <w:txbxContent>
                    <w:p w14:paraId="259935E1" w14:textId="77777777" w:rsidR="004E02A1" w:rsidRDefault="004E02A1" w:rsidP="004E02A1">
                      <w:r w:rsidRPr="00C57D60">
                        <w:t>4</w:t>
                      </w:r>
                      <w:r>
                        <w:t xml:space="preserve"> mm</w:t>
                      </w:r>
                    </w:p>
                  </w:txbxContent>
                </v:textbox>
              </v:shape>
            </w:pict>
          </mc:Fallback>
        </mc:AlternateContent>
      </w:r>
      <w:r w:rsidRPr="001B36C1">
        <w:rPr>
          <w:noProof/>
          <w:lang w:val="fr-FR" w:eastAsia="es-ES"/>
        </w:rPr>
        <mc:AlternateContent>
          <mc:Choice Requires="wps">
            <w:drawing>
              <wp:anchor distT="0" distB="0" distL="114300" distR="114300" simplePos="0" relativeHeight="251673600" behindDoc="0" locked="0" layoutInCell="1" allowOverlap="1" wp14:anchorId="46A84416" wp14:editId="4048D842">
                <wp:simplePos x="0" y="0"/>
                <wp:positionH relativeFrom="column">
                  <wp:posOffset>626110</wp:posOffset>
                </wp:positionH>
                <wp:positionV relativeFrom="paragraph">
                  <wp:posOffset>1473835</wp:posOffset>
                </wp:positionV>
                <wp:extent cx="549275" cy="249555"/>
                <wp:effectExtent l="0" t="0" r="635" b="0"/>
                <wp:wrapNone/>
                <wp:docPr id="1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9275" cy="249555"/>
                        </a:xfrm>
                        <a:prstGeom prst="rect">
                          <a:avLst/>
                        </a:prstGeom>
                        <a:noFill/>
                        <a:ln w="9525">
                          <a:noFill/>
                          <a:miter lim="800000"/>
                          <a:headEnd/>
                          <a:tailEnd/>
                        </a:ln>
                      </wps:spPr>
                      <wps:txbx>
                        <w:txbxContent>
                          <w:p w14:paraId="0EF9E0B8" w14:textId="77777777" w:rsidR="004E02A1" w:rsidRDefault="004E02A1" w:rsidP="004E02A1">
                            <w:r w:rsidRPr="00C57D60">
                              <w:t>57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84416" id="_x0000_s1048" type="#_x0000_t202" style="position:absolute;left:0;text-align:left;margin-left:49.3pt;margin-top:116.05pt;width:43.25pt;height:19.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" filled="f" stroked="f">
                <v:textbox>
                  <w:txbxContent>
                    <w:p w14:paraId="0EF9E0B8" w14:textId="77777777" w:rsidR="004E02A1" w:rsidRDefault="004E02A1" w:rsidP="004E02A1">
                      <w:r w:rsidRPr="00C57D60">
                        <w:t>57 mm</w:t>
                      </w:r>
                    </w:p>
                  </w:txbxContent>
                </v:textbox>
              </v:shape>
            </w:pict>
          </mc:Fallback>
        </mc:AlternateContent>
      </w:r>
      <w:r w:rsidRPr="001B36C1">
        <w:rPr>
          <w:noProof/>
          <w:lang w:val="fr-FR" w:eastAsia="es-ES"/>
        </w:rPr>
        <mc:AlternateContent>
          <mc:Choice Requires="wps">
            <w:drawing>
              <wp:anchor distT="0" distB="0" distL="114300" distR="114300" simplePos="0" relativeHeight="251672576" behindDoc="0" locked="0" layoutInCell="1" allowOverlap="1" wp14:anchorId="459D34C4" wp14:editId="3AFE2669">
                <wp:simplePos x="0" y="0"/>
                <wp:positionH relativeFrom="column">
                  <wp:posOffset>1090930</wp:posOffset>
                </wp:positionH>
                <wp:positionV relativeFrom="paragraph">
                  <wp:posOffset>1773555</wp:posOffset>
                </wp:positionV>
                <wp:extent cx="549275" cy="250190"/>
                <wp:effectExtent l="0" t="0" r="317" b="0"/>
                <wp:wrapNone/>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9275" cy="250190"/>
                        </a:xfrm>
                        <a:prstGeom prst="rect">
                          <a:avLst/>
                        </a:prstGeom>
                        <a:noFill/>
                        <a:ln w="9525">
                          <a:noFill/>
                          <a:miter lim="800000"/>
                          <a:headEnd/>
                          <a:tailEnd/>
                        </a:ln>
                      </wps:spPr>
                      <wps:txbx>
                        <w:txbxContent>
                          <w:p w14:paraId="518CAAFF" w14:textId="77777777" w:rsidR="004E02A1" w:rsidRDefault="004E02A1" w:rsidP="004E02A1">
                            <w:r>
                              <w:t>30 mm</w:t>
                            </w:r>
                          </w:p>
                          <w:p w14:paraId="1C88CF68" w14:textId="77777777" w:rsidR="004E02A1" w:rsidRDefault="004E02A1" w:rsidP="004E02A1">
                            <w:r w:rsidRPr="00C57D60">
                              <w:t xml:space="preserve">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D34C4" id="_x0000_s1049" type="#_x0000_t202" style="position:absolute;left:0;text-align:left;margin-left:85.9pt;margin-top:139.65pt;width:43.25pt;height:19.7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" filled="f" stroked="f">
                <v:textbox>
                  <w:txbxContent>
                    <w:p w14:paraId="518CAAFF" w14:textId="77777777" w:rsidR="004E02A1" w:rsidRDefault="004E02A1" w:rsidP="004E02A1">
                      <w:r>
                        <w:t>30 mm</w:t>
                      </w:r>
                    </w:p>
                    <w:p w14:paraId="1C88CF68" w14:textId="77777777" w:rsidR="004E02A1" w:rsidRDefault="004E02A1" w:rsidP="004E02A1">
                      <w:r w:rsidRPr="00C57D60">
                        <w:t xml:space="preserve"> mm</w:t>
                      </w:r>
                    </w:p>
                  </w:txbxContent>
                </v:textbox>
              </v:shape>
            </w:pict>
          </mc:Fallback>
        </mc:AlternateContent>
      </w:r>
      <w:r w:rsidRPr="001B36C1">
        <w:rPr>
          <w:noProof/>
          <w:lang w:val="fr-FR" w:eastAsia="es-ES"/>
        </w:rPr>
        <w:drawing>
          <wp:inline distT="0" distB="0" distL="0" distR="0" wp14:anchorId="43145081" wp14:editId="7D612DD7">
            <wp:extent cx="3218213" cy="3254322"/>
            <wp:effectExtent l="0" t="0" r="1270" b="3810"/>
            <wp:docPr id="158" name="Imagen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n 1" descr="Diagram&#10;&#10;Description automatically generated"/>
                    <pic:cNvPicPr/>
                  </pic:nvPicPr>
                  <pic:blipFill>
                    <a:blip r:embed="rId44"/>
                    <a:stretch>
                      <a:fillRect/>
                    </a:stretch>
                  </pic:blipFill>
                  <pic:spPr>
                    <a:xfrm>
                      <a:off x="0" y="0"/>
                      <a:ext cx="3319951" cy="3357201"/>
                    </a:xfrm>
                    <a:prstGeom prst="rect">
                      <a:avLst/>
                    </a:prstGeom>
                  </pic:spPr>
                </pic:pic>
              </a:graphicData>
            </a:graphic>
          </wp:inline>
        </w:drawing>
      </w:r>
    </w:p>
    <w:p w14:paraId="7CB252A6" w14:textId="77777777" w:rsidR="004E02A1" w:rsidRPr="001B36C1" w:rsidRDefault="004E02A1" w:rsidP="00F65068">
      <w:pPr>
        <w:pStyle w:val="SingleTxtG"/>
        <w:jc w:val="right"/>
        <w:rPr>
          <w:bCs/>
          <w:iCs/>
          <w:w w:val="105"/>
          <w:lang w:val="fr-FR"/>
        </w:rPr>
      </w:pPr>
      <w:r w:rsidRPr="001B36C1">
        <w:rPr>
          <w:bCs/>
          <w:iCs/>
          <w:w w:val="105"/>
          <w:lang w:val="fr-FR"/>
        </w:rPr>
        <w:t> ».</w:t>
      </w:r>
    </w:p>
    <w:p w14:paraId="6019A5B6" w14:textId="77777777" w:rsidR="004E02A1" w:rsidRPr="001B36C1" w:rsidRDefault="004E02A1" w:rsidP="000B4186">
      <w:pPr>
        <w:pStyle w:val="SingleTxtG"/>
        <w:rPr>
          <w:bCs/>
          <w:lang w:val="fr-FR"/>
        </w:rPr>
      </w:pPr>
      <w:r w:rsidRPr="001B36C1">
        <w:rPr>
          <w:bCs/>
          <w:i/>
          <w:lang w:val="fr-FR"/>
        </w:rPr>
        <w:t xml:space="preserve">Annexe 20, deuxième partie, paragraphe 2.2, </w:t>
      </w:r>
      <w:r w:rsidRPr="001B36C1">
        <w:rPr>
          <w:bCs/>
          <w:iCs/>
          <w:lang w:val="fr-FR"/>
        </w:rPr>
        <w:t>lire </w:t>
      </w:r>
      <w:r w:rsidRPr="001B36C1">
        <w:rPr>
          <w:bCs/>
          <w:lang w:val="fr-FR"/>
        </w:rPr>
        <w:t>:</w:t>
      </w:r>
    </w:p>
    <w:p w14:paraId="52F71740" w14:textId="77777777" w:rsidR="004E02A1" w:rsidRPr="001B36C1" w:rsidRDefault="004E02A1" w:rsidP="00F65068">
      <w:pPr>
        <w:pStyle w:val="SingleTxtG"/>
        <w:ind w:left="2268" w:hanging="1134"/>
        <w:rPr>
          <w:lang w:val="fr-FR"/>
        </w:rPr>
      </w:pPr>
      <w:r w:rsidRPr="001B36C1">
        <w:rPr>
          <w:lang w:val="fr-FR"/>
        </w:rPr>
        <w:t>« 2.2</w:t>
      </w:r>
      <w:r w:rsidRPr="001B36C1">
        <w:rPr>
          <w:lang w:val="fr-FR"/>
        </w:rPr>
        <w:tab/>
        <w:t>Dimensions de l’espace libre de pincement du casque ...</w:t>
      </w:r>
    </w:p>
    <w:p w14:paraId="6C43CDCF" w14:textId="2B036A20" w:rsidR="004E02A1" w:rsidRPr="001B36C1" w:rsidRDefault="004E02A1" w:rsidP="00F65068">
      <w:pPr>
        <w:pStyle w:val="SingleTxtG"/>
        <w:ind w:left="2268"/>
        <w:rPr>
          <w:lang w:val="fr-FR"/>
        </w:rPr>
      </w:pPr>
      <w:r w:rsidRPr="001B36C1">
        <w:rPr>
          <w:lang w:val="fr-FR"/>
        </w:rPr>
        <w:t xml:space="preserve">Le casque ... d’une hauteur de </w:t>
      </w:r>
      <w:r w:rsidRPr="001B36C1">
        <w:rPr>
          <w:b/>
          <w:bCs/>
          <w:lang w:val="fr-FR"/>
        </w:rPr>
        <w:t>55</w:t>
      </w:r>
      <w:r w:rsidR="00F65068" w:rsidRPr="001B36C1">
        <w:rPr>
          <w:lang w:val="fr-FR"/>
        </w:rPr>
        <w:t> </w:t>
      </w:r>
      <w:r w:rsidRPr="001B36C1">
        <w:rPr>
          <w:lang w:val="fr-FR"/>
        </w:rPr>
        <w:t xml:space="preserve">mm et d’une largeur de </w:t>
      </w:r>
      <w:r w:rsidRPr="001B36C1">
        <w:rPr>
          <w:b/>
          <w:bCs/>
          <w:lang w:val="fr-FR"/>
        </w:rPr>
        <w:t>56</w:t>
      </w:r>
      <w:r w:rsidR="00F65068" w:rsidRPr="001B36C1">
        <w:rPr>
          <w:lang w:val="fr-FR"/>
        </w:rPr>
        <w:t> </w:t>
      </w:r>
      <w:r w:rsidRPr="001B36C1">
        <w:rPr>
          <w:lang w:val="fr-FR"/>
        </w:rPr>
        <w:t>mm, ... ».</w:t>
      </w:r>
    </w:p>
    <w:p w14:paraId="003B7D0F" w14:textId="77777777" w:rsidR="004E02A1" w:rsidRPr="001B36C1" w:rsidRDefault="004E02A1" w:rsidP="000B4186">
      <w:pPr>
        <w:pStyle w:val="SingleTxtG"/>
        <w:rPr>
          <w:bCs/>
          <w:lang w:val="fr-FR"/>
        </w:rPr>
      </w:pPr>
      <w:r w:rsidRPr="001B36C1">
        <w:rPr>
          <w:bCs/>
          <w:i/>
          <w:lang w:val="fr-FR"/>
        </w:rPr>
        <w:t xml:space="preserve">Annexe 20, deuxième partie, paragraphe 2.3, </w:t>
      </w:r>
      <w:r w:rsidRPr="001B36C1">
        <w:rPr>
          <w:bCs/>
          <w:iCs/>
          <w:lang w:val="fr-FR"/>
        </w:rPr>
        <w:t>lire </w:t>
      </w:r>
      <w:r w:rsidRPr="001B36C1">
        <w:rPr>
          <w:bCs/>
          <w:lang w:val="fr-FR"/>
        </w:rPr>
        <w:t>:</w:t>
      </w:r>
    </w:p>
    <w:p w14:paraId="0E32B3FA" w14:textId="212CACAF" w:rsidR="004E02A1" w:rsidRPr="001B36C1" w:rsidRDefault="004E02A1" w:rsidP="00F65068">
      <w:pPr>
        <w:pStyle w:val="SingleTxtG"/>
        <w:ind w:left="2268" w:hanging="1134"/>
        <w:rPr>
          <w:lang w:val="fr-FR"/>
        </w:rPr>
      </w:pPr>
      <w:r w:rsidRPr="001B36C1">
        <w:rPr>
          <w:lang w:val="fr-FR"/>
        </w:rPr>
        <w:t>« 2.3</w:t>
      </w:r>
      <w:r w:rsidRPr="001B36C1">
        <w:rPr>
          <w:lang w:val="fr-FR"/>
        </w:rPr>
        <w:tab/>
      </w:r>
      <w:r w:rsidRPr="001B36C1">
        <w:rPr>
          <w:lang w:val="fr-FR"/>
        </w:rPr>
        <w:tab/>
        <w:t xml:space="preserve">La zone de fixation ... un rectangle d’une hauteur d’au moins </w:t>
      </w:r>
      <w:r w:rsidRPr="001B36C1">
        <w:rPr>
          <w:b/>
          <w:bCs/>
          <w:lang w:val="fr-FR"/>
        </w:rPr>
        <w:t>40</w:t>
      </w:r>
      <w:r w:rsidR="00F65068" w:rsidRPr="001B36C1">
        <w:rPr>
          <w:lang w:val="fr-FR"/>
        </w:rPr>
        <w:t> </w:t>
      </w:r>
      <w:r w:rsidRPr="001B36C1">
        <w:rPr>
          <w:lang w:val="fr-FR"/>
        </w:rPr>
        <w:t xml:space="preserve">mm sur une longueur de </w:t>
      </w:r>
      <w:r w:rsidRPr="001B36C1">
        <w:rPr>
          <w:b/>
          <w:bCs/>
          <w:lang w:val="fr-FR"/>
        </w:rPr>
        <w:t>80</w:t>
      </w:r>
      <w:r w:rsidR="00F65068" w:rsidRPr="001B36C1">
        <w:rPr>
          <w:lang w:val="fr-FR"/>
        </w:rPr>
        <w:t> </w:t>
      </w:r>
      <w:r w:rsidRPr="001B36C1">
        <w:rPr>
          <w:lang w:val="fr-FR"/>
        </w:rPr>
        <w:t>mm ... ».</w:t>
      </w:r>
    </w:p>
    <w:p w14:paraId="11298F46" w14:textId="026A2B7A" w:rsidR="004E02A1" w:rsidRPr="001B36C1" w:rsidRDefault="004E02A1" w:rsidP="004E02A1">
      <w:pPr>
        <w:pStyle w:val="SingleTxtG"/>
        <w:rPr>
          <w:lang w:val="fr-FR"/>
        </w:rPr>
      </w:pPr>
    </w:p>
    <w:p w14:paraId="13A0EA9E" w14:textId="77777777" w:rsidR="004E02A1" w:rsidRPr="001B36C1" w:rsidRDefault="004E02A1" w:rsidP="004E02A1">
      <w:pPr>
        <w:pStyle w:val="SingleTxtG"/>
        <w:sectPr w:rsidR="004E02A1" w:rsidRPr="001B36C1" w:rsidSect="004E02A1">
          <w:endnotePr>
            <w:numFmt w:val="decimal"/>
          </w:endnotePr>
          <w:pgSz w:w="11906" w:h="16838" w:code="9"/>
          <w:pgMar w:top="1417" w:right="1134" w:bottom="1134" w:left="1134" w:header="850" w:footer="567" w:gutter="0"/>
          <w:cols w:space="708"/>
          <w:docGrid w:linePitch="360"/>
        </w:sectPr>
      </w:pPr>
    </w:p>
    <w:p w14:paraId="1E0F2F5D" w14:textId="77777777" w:rsidR="004E02A1" w:rsidRPr="001B36C1" w:rsidRDefault="004E02A1" w:rsidP="000B4186">
      <w:pPr>
        <w:pStyle w:val="HChG"/>
        <w:rPr>
          <w:lang w:val="fr-FR"/>
        </w:rPr>
      </w:pPr>
      <w:r w:rsidRPr="001B36C1">
        <w:rPr>
          <w:lang w:val="fr-FR"/>
        </w:rPr>
        <w:lastRenderedPageBreak/>
        <w:t>Annexe IV</w:t>
      </w:r>
    </w:p>
    <w:p w14:paraId="4798D668" w14:textId="54342681" w:rsidR="004E02A1" w:rsidRPr="001B36C1" w:rsidRDefault="004E02A1" w:rsidP="000B4186">
      <w:pPr>
        <w:pStyle w:val="HChG"/>
        <w:rPr>
          <w:lang w:val="fr-FR" w:eastAsia="ja-JP"/>
        </w:rPr>
      </w:pPr>
      <w:r w:rsidRPr="001B36C1">
        <w:rPr>
          <w:lang w:val="fr-FR" w:eastAsia="ja-JP"/>
        </w:rPr>
        <w:tab/>
      </w:r>
      <w:r w:rsidRPr="001B36C1">
        <w:rPr>
          <w:lang w:val="fr-FR" w:eastAsia="ja-JP"/>
        </w:rPr>
        <w:tab/>
      </w:r>
      <w:r w:rsidRPr="001B36C1">
        <w:rPr>
          <w:lang w:val="fr-FR"/>
        </w:rPr>
        <w:t>Projets d’amendements au Règlement ONU n</w:t>
      </w:r>
      <w:r w:rsidRPr="001B36C1">
        <w:rPr>
          <w:vertAlign w:val="superscript"/>
          <w:lang w:val="fr-FR"/>
        </w:rPr>
        <w:t>o</w:t>
      </w:r>
      <w:r w:rsidR="000B4186" w:rsidRPr="001B36C1">
        <w:rPr>
          <w:lang w:val="fr-FR"/>
        </w:rPr>
        <w:t> </w:t>
      </w:r>
      <w:r w:rsidRPr="001B36C1">
        <w:rPr>
          <w:lang w:val="fr-FR"/>
        </w:rPr>
        <w:t>100 (Sécurité des véhicules électriques)</w:t>
      </w:r>
    </w:p>
    <w:p w14:paraId="4D662288" w14:textId="77777777" w:rsidR="004E02A1" w:rsidRPr="001B36C1" w:rsidRDefault="004E02A1" w:rsidP="000B4186">
      <w:pPr>
        <w:pStyle w:val="H1G"/>
        <w:rPr>
          <w:lang w:val="fr-FR"/>
        </w:rPr>
      </w:pPr>
      <w:r w:rsidRPr="001B36C1">
        <w:rPr>
          <w:lang w:val="fr-FR" w:eastAsia="ja-JP"/>
        </w:rPr>
        <w:tab/>
      </w:r>
      <w:r w:rsidRPr="001B36C1">
        <w:rPr>
          <w:lang w:val="fr-FR" w:eastAsia="ja-JP"/>
        </w:rPr>
        <w:tab/>
      </w:r>
      <w:r w:rsidRPr="001B36C1">
        <w:rPr>
          <w:lang w:val="fr-FR"/>
        </w:rPr>
        <w:t>Texte adopté sur la base du document informel GRSP-70-26 (voir le paragraphe 17 du présent rapport)</w:t>
      </w:r>
    </w:p>
    <w:p w14:paraId="62479192" w14:textId="77777777" w:rsidR="004E02A1" w:rsidRPr="001B36C1" w:rsidRDefault="004E02A1" w:rsidP="000B4186">
      <w:pPr>
        <w:pStyle w:val="SingleTxtG"/>
        <w:rPr>
          <w:bCs/>
          <w:i/>
          <w:lang w:val="fr-FR"/>
        </w:rPr>
      </w:pPr>
      <w:r w:rsidRPr="001B36C1">
        <w:rPr>
          <w:bCs/>
          <w:i/>
          <w:lang w:val="fr-FR"/>
        </w:rPr>
        <w:t xml:space="preserve">Paragraphe </w:t>
      </w:r>
      <w:r w:rsidRPr="001B36C1">
        <w:rPr>
          <w:rFonts w:eastAsia="MS Mincho"/>
          <w:bCs/>
          <w:i/>
          <w:lang w:val="fr-FR" w:eastAsia="ja-JP"/>
        </w:rPr>
        <w:t>5.1.3.1</w:t>
      </w:r>
      <w:r w:rsidRPr="001B36C1">
        <w:rPr>
          <w:bCs/>
          <w:lang w:val="fr-FR"/>
        </w:rPr>
        <w:t>, lire :</w:t>
      </w:r>
    </w:p>
    <w:p w14:paraId="6EA889E5" w14:textId="77777777" w:rsidR="004E02A1" w:rsidRPr="001B36C1" w:rsidRDefault="004E02A1" w:rsidP="000B4186">
      <w:pPr>
        <w:pStyle w:val="SingleTxtG"/>
        <w:rPr>
          <w:rFonts w:eastAsia="MS Mincho"/>
          <w:lang w:val="fr-FR"/>
        </w:rPr>
      </w:pPr>
      <w:r w:rsidRPr="001B36C1">
        <w:rPr>
          <w:rFonts w:eastAsia="MS Mincho"/>
          <w:lang w:val="fr-FR"/>
        </w:rPr>
        <w:t>« 5.1.3.1</w:t>
      </w:r>
      <w:r w:rsidRPr="001B36C1">
        <w:rPr>
          <w:rFonts w:eastAsia="MS Mincho"/>
          <w:lang w:val="fr-FR"/>
        </w:rPr>
        <w:tab/>
        <w:t>Chaîne de traction électrique...</w:t>
      </w:r>
    </w:p>
    <w:p w14:paraId="52BEF9B2" w14:textId="11C197F0" w:rsidR="004E02A1" w:rsidRPr="001B36C1" w:rsidRDefault="004E02A1" w:rsidP="00F65068">
      <w:pPr>
        <w:pStyle w:val="SingleTxtG"/>
        <w:ind w:left="2268"/>
        <w:rPr>
          <w:rFonts w:eastAsia="MS Mincho"/>
          <w:lang w:val="fr-FR"/>
        </w:rPr>
      </w:pPr>
      <w:r w:rsidRPr="001B36C1">
        <w:rPr>
          <w:rFonts w:eastAsia="MS Mincho"/>
          <w:lang w:val="fr-FR"/>
        </w:rPr>
        <w:t>... conformément aux dispositions de l’annexe</w:t>
      </w:r>
      <w:r w:rsidR="000B4186" w:rsidRPr="001B36C1">
        <w:rPr>
          <w:rFonts w:eastAsia="MS Mincho"/>
          <w:lang w:val="fr-FR"/>
        </w:rPr>
        <w:t> </w:t>
      </w:r>
      <w:r w:rsidRPr="001B36C1">
        <w:rPr>
          <w:rFonts w:eastAsia="MS Mincho"/>
          <w:b/>
          <w:bCs/>
          <w:lang w:val="fr-FR"/>
        </w:rPr>
        <w:t>5A</w:t>
      </w:r>
      <w:r w:rsidRPr="001B36C1">
        <w:rPr>
          <w:rFonts w:eastAsia="MS Mincho"/>
          <w:lang w:val="fr-FR"/>
        </w:rPr>
        <w:t xml:space="preserve"> (Méthode de mesure de la résistance d’isolement pour les essais sur véhicule). ».</w:t>
      </w:r>
    </w:p>
    <w:p w14:paraId="037E03E6" w14:textId="77777777" w:rsidR="004E02A1" w:rsidRPr="001B36C1" w:rsidRDefault="004E02A1" w:rsidP="000B4186">
      <w:pPr>
        <w:pStyle w:val="SingleTxtG"/>
        <w:rPr>
          <w:bCs/>
          <w:i/>
          <w:lang w:val="fr-FR"/>
        </w:rPr>
      </w:pPr>
      <w:r w:rsidRPr="001B36C1">
        <w:rPr>
          <w:bCs/>
          <w:i/>
          <w:lang w:val="fr-FR"/>
        </w:rPr>
        <w:t xml:space="preserve">Paragraphe </w:t>
      </w:r>
      <w:r w:rsidRPr="001B36C1">
        <w:rPr>
          <w:rFonts w:eastAsia="Yu Mincho"/>
          <w:bCs/>
          <w:i/>
          <w:lang w:val="fr-FR" w:eastAsia="ja-JP"/>
        </w:rPr>
        <w:t>6.4.1</w:t>
      </w:r>
      <w:r w:rsidRPr="001B36C1">
        <w:rPr>
          <w:rFonts w:eastAsia="MS Mincho"/>
          <w:bCs/>
          <w:i/>
          <w:lang w:val="fr-FR" w:eastAsia="ja-JP"/>
        </w:rPr>
        <w:t>.1</w:t>
      </w:r>
      <w:r w:rsidRPr="001B36C1">
        <w:rPr>
          <w:bCs/>
          <w:lang w:val="fr-FR"/>
        </w:rPr>
        <w:t>, lire :</w:t>
      </w:r>
    </w:p>
    <w:p w14:paraId="1468470E" w14:textId="77777777" w:rsidR="004E02A1" w:rsidRPr="001B36C1" w:rsidRDefault="004E02A1" w:rsidP="000B4186">
      <w:pPr>
        <w:pStyle w:val="SingleTxtG"/>
        <w:rPr>
          <w:rFonts w:eastAsia="MS Mincho"/>
          <w:lang w:val="fr-FR"/>
        </w:rPr>
      </w:pPr>
      <w:r w:rsidRPr="001B36C1">
        <w:rPr>
          <w:rFonts w:eastAsia="MS Mincho"/>
          <w:lang w:val="fr-FR"/>
        </w:rPr>
        <w:t>« 6.4.1.1</w:t>
      </w:r>
      <w:r w:rsidRPr="001B36C1">
        <w:rPr>
          <w:rFonts w:eastAsia="MS Mincho"/>
          <w:lang w:val="fr-FR"/>
        </w:rPr>
        <w:tab/>
        <w:t>Essai sur un véhicule</w:t>
      </w:r>
    </w:p>
    <w:p w14:paraId="7F7A95E9" w14:textId="239FEB8D" w:rsidR="004E02A1" w:rsidRPr="001B36C1" w:rsidRDefault="004E02A1" w:rsidP="00F65068">
      <w:pPr>
        <w:pStyle w:val="SingleTxtG"/>
        <w:ind w:left="2268"/>
        <w:rPr>
          <w:rFonts w:eastAsia="MS Mincho"/>
          <w:lang w:val="fr-FR"/>
        </w:rPr>
      </w:pPr>
      <w:bookmarkStart w:id="32" w:name="_Hlk94941434"/>
      <w:r w:rsidRPr="001B36C1">
        <w:rPr>
          <w:rFonts w:eastAsia="MS Mincho"/>
          <w:lang w:val="fr-FR"/>
        </w:rPr>
        <w:t>Le respect … Règlement ONU n</w:t>
      </w:r>
      <w:r w:rsidRPr="001B36C1">
        <w:rPr>
          <w:rFonts w:eastAsia="MS Mincho"/>
          <w:vertAlign w:val="superscript"/>
          <w:lang w:val="fr-FR"/>
        </w:rPr>
        <w:t>o</w:t>
      </w:r>
      <w:r w:rsidRPr="001B36C1">
        <w:rPr>
          <w:rFonts w:eastAsia="MS Mincho"/>
          <w:lang w:val="fr-FR"/>
        </w:rPr>
        <w:t> 137 (série</w:t>
      </w:r>
      <w:r w:rsidR="000B4186" w:rsidRPr="001B36C1">
        <w:rPr>
          <w:rFonts w:eastAsia="MS Mincho"/>
          <w:lang w:val="fr-FR"/>
        </w:rPr>
        <w:t> </w:t>
      </w:r>
      <w:r w:rsidRPr="001B36C1">
        <w:rPr>
          <w:rFonts w:eastAsia="MS Mincho"/>
          <w:b/>
          <w:bCs/>
          <w:lang w:val="fr-FR"/>
        </w:rPr>
        <w:t>02</w:t>
      </w:r>
      <w:r w:rsidRPr="001B36C1">
        <w:rPr>
          <w:rFonts w:eastAsia="MS Mincho"/>
          <w:lang w:val="fr-FR"/>
        </w:rPr>
        <w:t xml:space="preserve"> d’amendements ou ultérieurs)… ».</w:t>
      </w:r>
    </w:p>
    <w:bookmarkEnd w:id="32"/>
    <w:p w14:paraId="1CD603D5" w14:textId="77777777" w:rsidR="004E02A1" w:rsidRPr="001B36C1" w:rsidRDefault="004E02A1" w:rsidP="000B4186">
      <w:pPr>
        <w:pStyle w:val="SingleTxtG"/>
        <w:rPr>
          <w:bCs/>
          <w:i/>
          <w:lang w:val="fr-FR"/>
        </w:rPr>
      </w:pPr>
      <w:r w:rsidRPr="001B36C1">
        <w:rPr>
          <w:iCs/>
          <w:w w:val="105"/>
          <w:u w:color="000000"/>
          <w:lang w:val="fr-FR"/>
        </w:rPr>
        <w:t>Paragraphe</w:t>
      </w:r>
      <w:r w:rsidRPr="001B36C1">
        <w:rPr>
          <w:bCs/>
          <w:i/>
          <w:lang w:val="fr-FR"/>
        </w:rPr>
        <w:t xml:space="preserve"> </w:t>
      </w:r>
      <w:r w:rsidRPr="001B36C1">
        <w:rPr>
          <w:rFonts w:eastAsia="Yu Mincho"/>
          <w:bCs/>
          <w:i/>
          <w:lang w:val="fr-FR" w:eastAsia="ja-JP"/>
        </w:rPr>
        <w:t>6.4.2.1</w:t>
      </w:r>
      <w:r w:rsidRPr="001B36C1">
        <w:rPr>
          <w:rFonts w:eastAsia="MS Mincho"/>
          <w:bCs/>
          <w:i/>
          <w:lang w:val="fr-FR" w:eastAsia="ja-JP"/>
        </w:rPr>
        <w:t>.1</w:t>
      </w:r>
      <w:r w:rsidRPr="001B36C1">
        <w:rPr>
          <w:bCs/>
          <w:lang w:val="fr-FR"/>
        </w:rPr>
        <w:t>, lire :</w:t>
      </w:r>
    </w:p>
    <w:p w14:paraId="595DC357" w14:textId="77777777" w:rsidR="004E02A1" w:rsidRPr="001B36C1" w:rsidRDefault="004E02A1" w:rsidP="000B4186">
      <w:pPr>
        <w:pStyle w:val="SingleTxtG"/>
        <w:rPr>
          <w:rFonts w:eastAsia="MS Mincho"/>
          <w:bCs/>
          <w:lang w:val="fr-FR"/>
        </w:rPr>
      </w:pPr>
      <w:r w:rsidRPr="001B36C1">
        <w:rPr>
          <w:rFonts w:eastAsia="MS Mincho"/>
          <w:lang w:val="fr-FR"/>
        </w:rPr>
        <w:t>« </w:t>
      </w:r>
      <w:r w:rsidRPr="001B36C1">
        <w:rPr>
          <w:rFonts w:eastAsia="MS Mincho"/>
          <w:bCs/>
          <w:lang w:val="fr-FR"/>
        </w:rPr>
        <w:t>6.4.2.1.1</w:t>
      </w:r>
      <w:r w:rsidRPr="001B36C1">
        <w:rPr>
          <w:rFonts w:eastAsia="MS Mincho"/>
          <w:bCs/>
          <w:lang w:val="fr-FR"/>
        </w:rPr>
        <w:tab/>
        <w:t>Essai dynamique sur un véhicule</w:t>
      </w:r>
    </w:p>
    <w:p w14:paraId="3E129FE4" w14:textId="491C5651" w:rsidR="004E02A1" w:rsidRPr="001B36C1" w:rsidRDefault="004E02A1" w:rsidP="00F65068">
      <w:pPr>
        <w:pStyle w:val="SingleTxtG"/>
        <w:ind w:left="2268"/>
        <w:rPr>
          <w:rFonts w:eastAsia="MS Mincho"/>
          <w:lang w:val="fr-FR"/>
        </w:rPr>
      </w:pPr>
      <w:r w:rsidRPr="001B36C1">
        <w:rPr>
          <w:rFonts w:eastAsia="MS Mincho"/>
          <w:lang w:val="fr-FR"/>
        </w:rPr>
        <w:t>Le respect … Règlement ONU n</w:t>
      </w:r>
      <w:r w:rsidRPr="001B36C1">
        <w:rPr>
          <w:rFonts w:eastAsia="MS Mincho"/>
          <w:vertAlign w:val="superscript"/>
          <w:lang w:val="fr-FR"/>
        </w:rPr>
        <w:t>o</w:t>
      </w:r>
      <w:r w:rsidRPr="001B36C1">
        <w:rPr>
          <w:rFonts w:eastAsia="MS Mincho"/>
          <w:lang w:val="fr-FR"/>
        </w:rPr>
        <w:t> 137 (série</w:t>
      </w:r>
      <w:r w:rsidR="000B4186" w:rsidRPr="001B36C1">
        <w:rPr>
          <w:rFonts w:eastAsia="MS Mincho"/>
          <w:lang w:val="fr-FR"/>
        </w:rPr>
        <w:t> </w:t>
      </w:r>
      <w:r w:rsidRPr="001B36C1">
        <w:rPr>
          <w:rFonts w:eastAsia="MS Mincho"/>
          <w:b/>
          <w:bCs/>
          <w:lang w:val="fr-FR"/>
        </w:rPr>
        <w:t>02</w:t>
      </w:r>
      <w:r w:rsidRPr="001B36C1">
        <w:rPr>
          <w:rFonts w:eastAsia="MS Mincho"/>
          <w:lang w:val="fr-FR"/>
        </w:rPr>
        <w:t xml:space="preserve"> d’amendements ou ultérieurs)… ».</w:t>
      </w:r>
    </w:p>
    <w:p w14:paraId="67E51B0C" w14:textId="5B4B8169" w:rsidR="004E02A1" w:rsidRPr="001B36C1" w:rsidRDefault="004E02A1" w:rsidP="004E02A1">
      <w:pPr>
        <w:pStyle w:val="SingleTxtG"/>
        <w:rPr>
          <w:rFonts w:eastAsia="MS Mincho"/>
          <w:lang w:val="fr-FR"/>
        </w:rPr>
      </w:pPr>
    </w:p>
    <w:p w14:paraId="28D66EA6" w14:textId="77777777" w:rsidR="004E02A1" w:rsidRPr="001B36C1" w:rsidRDefault="004E02A1" w:rsidP="004E02A1">
      <w:pPr>
        <w:pStyle w:val="SingleTxtG"/>
        <w:sectPr w:rsidR="004E02A1" w:rsidRPr="001B36C1" w:rsidSect="004E02A1">
          <w:endnotePr>
            <w:numFmt w:val="decimal"/>
          </w:endnotePr>
          <w:pgSz w:w="11906" w:h="16838" w:code="9"/>
          <w:pgMar w:top="1417" w:right="1134" w:bottom="1134" w:left="1134" w:header="850" w:footer="567" w:gutter="0"/>
          <w:cols w:space="708"/>
          <w:docGrid w:linePitch="360"/>
        </w:sectPr>
      </w:pPr>
    </w:p>
    <w:p w14:paraId="35991055" w14:textId="77777777" w:rsidR="004E02A1" w:rsidRPr="001B36C1" w:rsidRDefault="004E02A1" w:rsidP="00F65068">
      <w:pPr>
        <w:pStyle w:val="HChG"/>
        <w:rPr>
          <w:lang w:val="fr-FR"/>
        </w:rPr>
      </w:pPr>
      <w:r w:rsidRPr="001B36C1">
        <w:rPr>
          <w:lang w:val="fr-FR"/>
        </w:rPr>
        <w:lastRenderedPageBreak/>
        <w:t>Annexe V</w:t>
      </w:r>
    </w:p>
    <w:p w14:paraId="4C146538" w14:textId="65D3710D" w:rsidR="004E02A1" w:rsidRPr="001B36C1" w:rsidRDefault="004E02A1" w:rsidP="00F65068">
      <w:pPr>
        <w:pStyle w:val="HChG"/>
        <w:rPr>
          <w:lang w:val="fr-FR" w:eastAsia="ja-JP"/>
        </w:rPr>
      </w:pPr>
      <w:r w:rsidRPr="001B36C1">
        <w:rPr>
          <w:lang w:val="fr-FR" w:eastAsia="ja-JP"/>
        </w:rPr>
        <w:tab/>
      </w:r>
      <w:r w:rsidRPr="001B36C1">
        <w:rPr>
          <w:lang w:val="fr-FR" w:eastAsia="ja-JP"/>
        </w:rPr>
        <w:tab/>
      </w:r>
      <w:r w:rsidRPr="001B36C1">
        <w:rPr>
          <w:lang w:val="fr-FR"/>
        </w:rPr>
        <w:t>Projets d’amendements au Règlement ONU n</w:t>
      </w:r>
      <w:r w:rsidRPr="001B36C1">
        <w:rPr>
          <w:vertAlign w:val="superscript"/>
          <w:lang w:val="fr-FR"/>
        </w:rPr>
        <w:t>o</w:t>
      </w:r>
      <w:r w:rsidR="00F65068" w:rsidRPr="001B36C1">
        <w:rPr>
          <w:lang w:val="fr-FR"/>
        </w:rPr>
        <w:t> </w:t>
      </w:r>
      <w:r w:rsidRPr="001B36C1">
        <w:rPr>
          <w:lang w:val="fr-FR"/>
        </w:rPr>
        <w:t>127 (Sécurité des piétons)</w:t>
      </w:r>
    </w:p>
    <w:p w14:paraId="457BF51A" w14:textId="01183A03" w:rsidR="004E02A1" w:rsidRPr="001B36C1" w:rsidRDefault="004E02A1" w:rsidP="00F65068">
      <w:pPr>
        <w:pStyle w:val="H1G"/>
        <w:rPr>
          <w:lang w:val="fr-FR"/>
        </w:rPr>
      </w:pPr>
      <w:r w:rsidRPr="001B36C1">
        <w:rPr>
          <w:lang w:val="fr-FR" w:eastAsia="ja-JP"/>
        </w:rPr>
        <w:tab/>
      </w:r>
      <w:r w:rsidRPr="001B36C1">
        <w:rPr>
          <w:lang w:val="fr-FR" w:eastAsia="ja-JP"/>
        </w:rPr>
        <w:tab/>
      </w:r>
      <w:r w:rsidRPr="001B36C1">
        <w:rPr>
          <w:lang w:val="fr-FR"/>
        </w:rPr>
        <w:t>Amendements au document ECE/TRANS/WP.29/GRSP/2021/28 qui ont été adoptés (voir le paragraphe</w:t>
      </w:r>
      <w:r w:rsidR="00F65068" w:rsidRPr="001B36C1">
        <w:rPr>
          <w:lang w:val="fr-FR"/>
        </w:rPr>
        <w:t> </w:t>
      </w:r>
      <w:r w:rsidRPr="001B36C1">
        <w:rPr>
          <w:lang w:val="fr-FR"/>
        </w:rPr>
        <w:t>18 du présent rapport)</w:t>
      </w:r>
    </w:p>
    <w:p w14:paraId="3F76C588" w14:textId="77777777" w:rsidR="004E02A1" w:rsidRPr="001B36C1" w:rsidRDefault="004E02A1" w:rsidP="00667600">
      <w:pPr>
        <w:pStyle w:val="SingleTxtG"/>
        <w:rPr>
          <w:lang w:val="fr-FR"/>
        </w:rPr>
      </w:pPr>
      <w:r w:rsidRPr="001B36C1">
        <w:rPr>
          <w:i/>
          <w:lang w:val="fr-FR"/>
        </w:rPr>
        <w:t>Paragraphe 2.1</w:t>
      </w:r>
      <w:r w:rsidRPr="001B36C1">
        <w:rPr>
          <w:lang w:val="fr-FR"/>
        </w:rPr>
        <w:t>, lire :</w:t>
      </w:r>
    </w:p>
    <w:p w14:paraId="4A84B923" w14:textId="22DEA686" w:rsidR="004E02A1" w:rsidRPr="001B36C1" w:rsidRDefault="004E02A1" w:rsidP="00667600">
      <w:pPr>
        <w:pStyle w:val="SingleTxtG"/>
        <w:tabs>
          <w:tab w:val="left" w:pos="2268"/>
        </w:tabs>
        <w:rPr>
          <w:lang w:val="fr-FR"/>
        </w:rPr>
      </w:pPr>
      <w:r w:rsidRPr="001B36C1">
        <w:rPr>
          <w:lang w:val="fr-FR"/>
        </w:rPr>
        <w:t>« 2.1</w:t>
      </w:r>
      <w:r w:rsidR="00667600" w:rsidRPr="001B36C1">
        <w:rPr>
          <w:lang w:val="fr-FR"/>
        </w:rPr>
        <w:tab/>
      </w:r>
      <w:r w:rsidRPr="001B36C1">
        <w:rPr>
          <w:lang w:val="fr-FR"/>
        </w:rPr>
        <w:tab/>
        <w:t>...</w:t>
      </w:r>
    </w:p>
    <w:p w14:paraId="60BF5F89" w14:textId="42E91FFF" w:rsidR="004E02A1" w:rsidRPr="001B36C1" w:rsidRDefault="004E02A1" w:rsidP="00667600">
      <w:pPr>
        <w:pStyle w:val="SingleTxtG"/>
        <w:ind w:left="2835" w:hanging="567"/>
        <w:rPr>
          <w:lang w:val="fr-FR"/>
        </w:rPr>
      </w:pPr>
      <w:r w:rsidRPr="001B36C1">
        <w:rPr>
          <w:lang w:val="fr-FR"/>
        </w:rPr>
        <w:t>b)</w:t>
      </w:r>
      <w:r w:rsidRPr="001B36C1">
        <w:rPr>
          <w:lang w:val="fr-FR"/>
        </w:rPr>
        <w:tab/>
        <w:t xml:space="preserve">Vers l’arrière, par une longueur développée de </w:t>
      </w:r>
      <w:r w:rsidRPr="001B36C1">
        <w:rPr>
          <w:b/>
          <w:bCs/>
          <w:lang w:val="fr-FR"/>
        </w:rPr>
        <w:t>2 500</w:t>
      </w:r>
      <w:r w:rsidRPr="001B36C1">
        <w:rPr>
          <w:rStyle w:val="Appelnotedebasdep"/>
        </w:rPr>
        <w:footnoteReference w:id="3"/>
      </w:r>
      <w:r w:rsidR="00667600" w:rsidRPr="001B36C1">
        <w:rPr>
          <w:lang w:val="fr-FR"/>
        </w:rPr>
        <w:t> </w:t>
      </w:r>
      <w:r w:rsidRPr="001B36C1">
        <w:rPr>
          <w:lang w:val="fr-FR"/>
        </w:rPr>
        <w:t>mm, ou par une ligne située à au moins 82,5</w:t>
      </w:r>
      <w:r w:rsidR="00667600" w:rsidRPr="001B36C1">
        <w:rPr>
          <w:lang w:val="fr-FR"/>
        </w:rPr>
        <w:t> </w:t>
      </w:r>
      <w:r w:rsidRPr="001B36C1">
        <w:rPr>
          <w:lang w:val="fr-FR"/>
        </w:rPr>
        <w:t>mm ...</w:t>
      </w:r>
    </w:p>
    <w:p w14:paraId="28C0F339" w14:textId="77777777" w:rsidR="004E02A1" w:rsidRPr="001B36C1" w:rsidRDefault="004E02A1" w:rsidP="00667600">
      <w:pPr>
        <w:pStyle w:val="SingleTxtG"/>
        <w:ind w:left="2835" w:hanging="567"/>
        <w:rPr>
          <w:b/>
          <w:lang w:val="fr-FR"/>
        </w:rPr>
      </w:pPr>
      <w:r w:rsidRPr="001B36C1">
        <w:rPr>
          <w:lang w:val="fr-FR"/>
        </w:rPr>
        <w:t>... ».</w:t>
      </w:r>
    </w:p>
    <w:p w14:paraId="0D3F8D21" w14:textId="77777777" w:rsidR="004E02A1" w:rsidRPr="001B36C1" w:rsidRDefault="004E02A1" w:rsidP="00F65068">
      <w:pPr>
        <w:pStyle w:val="SingleTxtG"/>
        <w:rPr>
          <w:lang w:val="fr-FR"/>
        </w:rPr>
      </w:pPr>
      <w:r w:rsidRPr="001B36C1">
        <w:rPr>
          <w:i/>
          <w:lang w:val="fr-FR"/>
        </w:rPr>
        <w:t>Paragraphe 2.43,</w:t>
      </w:r>
      <w:r w:rsidRPr="001B36C1">
        <w:rPr>
          <w:lang w:val="fr-FR"/>
        </w:rPr>
        <w:t xml:space="preserve"> lire :</w:t>
      </w:r>
    </w:p>
    <w:p w14:paraId="5A15E009" w14:textId="77777777" w:rsidR="004E02A1" w:rsidRPr="001B36C1" w:rsidRDefault="004E02A1" w:rsidP="00667600">
      <w:pPr>
        <w:pStyle w:val="SingleTxtG"/>
        <w:tabs>
          <w:tab w:val="left" w:pos="2268"/>
        </w:tabs>
        <w:ind w:left="2268" w:hanging="1134"/>
        <w:rPr>
          <w:lang w:val="fr-FR"/>
        </w:rPr>
      </w:pPr>
      <w:r w:rsidRPr="001B36C1">
        <w:rPr>
          <w:lang w:val="fr-FR"/>
        </w:rPr>
        <w:t>« 2.43</w:t>
      </w:r>
      <w:r w:rsidRPr="001B36C1">
        <w:rPr>
          <w:lang w:val="fr-FR"/>
        </w:rPr>
        <w:tab/>
        <w:t>« </w:t>
      </w:r>
      <w:r w:rsidRPr="001B36C1">
        <w:rPr>
          <w:i/>
          <w:iCs/>
          <w:lang w:val="fr-FR"/>
        </w:rPr>
        <w:t>Longueur développée (WAD)</w:t>
      </w:r>
      <w:r w:rsidRPr="001B36C1">
        <w:rPr>
          <w:lang w:val="fr-FR"/>
        </w:rPr>
        <w:t> », le tracé ... Le véhicule est à son assiette normale.</w:t>
      </w:r>
    </w:p>
    <w:p w14:paraId="1440AA31" w14:textId="56122635" w:rsidR="004E02A1" w:rsidRPr="001B36C1" w:rsidRDefault="004E02A1" w:rsidP="00667600">
      <w:pPr>
        <w:pStyle w:val="SingleTxtG"/>
        <w:ind w:left="2835" w:hanging="567"/>
        <w:rPr>
          <w:i/>
          <w:lang w:val="fr-FR"/>
        </w:rPr>
      </w:pPr>
      <w:r w:rsidRPr="001B36C1">
        <w:rPr>
          <w:lang w:val="fr-FR"/>
        </w:rPr>
        <w:t>... de 1</w:t>
      </w:r>
      <w:r w:rsidR="00667600" w:rsidRPr="001B36C1">
        <w:rPr>
          <w:lang w:val="fr-FR"/>
        </w:rPr>
        <w:t> </w:t>
      </w:r>
      <w:r w:rsidRPr="001B36C1">
        <w:rPr>
          <w:lang w:val="fr-FR"/>
        </w:rPr>
        <w:t>700</w:t>
      </w:r>
      <w:r w:rsidR="00667600" w:rsidRPr="001B36C1">
        <w:rPr>
          <w:lang w:val="fr-FR"/>
        </w:rPr>
        <w:t> </w:t>
      </w:r>
      <w:r w:rsidRPr="001B36C1">
        <w:rPr>
          <w:lang w:val="fr-FR"/>
        </w:rPr>
        <w:t xml:space="preserve">mm (WAD1700) et de </w:t>
      </w:r>
      <w:r w:rsidRPr="001B36C1">
        <w:rPr>
          <w:b/>
          <w:bCs/>
          <w:lang w:val="fr-FR"/>
        </w:rPr>
        <w:t>2</w:t>
      </w:r>
      <w:r w:rsidR="00667600" w:rsidRPr="001B36C1">
        <w:rPr>
          <w:b/>
          <w:bCs/>
          <w:lang w:val="fr-FR"/>
        </w:rPr>
        <w:t> </w:t>
      </w:r>
      <w:r w:rsidRPr="001B36C1">
        <w:rPr>
          <w:b/>
          <w:bCs/>
          <w:lang w:val="fr-FR"/>
        </w:rPr>
        <w:t>500</w:t>
      </w:r>
      <w:r w:rsidR="00667600" w:rsidRPr="001B36C1">
        <w:rPr>
          <w:b/>
          <w:bCs/>
          <w:lang w:val="fr-FR"/>
        </w:rPr>
        <w:t> </w:t>
      </w:r>
      <w:r w:rsidRPr="001B36C1">
        <w:rPr>
          <w:b/>
          <w:bCs/>
          <w:lang w:val="fr-FR"/>
        </w:rPr>
        <w:t>mm (</w:t>
      </w:r>
      <w:r w:rsidRPr="001B36C1">
        <w:rPr>
          <w:lang w:val="fr-FR"/>
        </w:rPr>
        <w:t xml:space="preserve">WAD </w:t>
      </w:r>
      <w:r w:rsidRPr="001B36C1">
        <w:rPr>
          <w:b/>
          <w:bCs/>
          <w:lang w:val="fr-FR"/>
        </w:rPr>
        <w:t>2500)</w:t>
      </w:r>
      <w:r w:rsidRPr="001B36C1">
        <w:rPr>
          <w:b/>
          <w:bCs/>
          <w:vertAlign w:val="superscript"/>
          <w:lang w:val="fr-FR"/>
        </w:rPr>
        <w:t>1</w:t>
      </w:r>
      <w:r w:rsidRPr="001B36C1">
        <w:rPr>
          <w:lang w:val="fr-FR"/>
        </w:rPr>
        <w:t>. ».</w:t>
      </w:r>
    </w:p>
    <w:p w14:paraId="0FCDC304" w14:textId="77777777" w:rsidR="004E02A1" w:rsidRPr="001B36C1" w:rsidRDefault="004E02A1" w:rsidP="00F65068">
      <w:pPr>
        <w:pStyle w:val="SingleTxtG"/>
        <w:rPr>
          <w:iCs/>
          <w:lang w:val="fr-FR"/>
        </w:rPr>
      </w:pPr>
      <w:r w:rsidRPr="001B36C1">
        <w:rPr>
          <w:i/>
          <w:lang w:val="fr-FR"/>
        </w:rPr>
        <w:t xml:space="preserve">Paragraphe 2.44, </w:t>
      </w:r>
      <w:r w:rsidRPr="001B36C1">
        <w:rPr>
          <w:iCs/>
          <w:lang w:val="fr-FR"/>
        </w:rPr>
        <w:t>modifier comme suit</w:t>
      </w:r>
    </w:p>
    <w:p w14:paraId="63BF202E" w14:textId="77777777" w:rsidR="004E02A1" w:rsidRPr="001B36C1" w:rsidRDefault="004E02A1" w:rsidP="00667600">
      <w:pPr>
        <w:pStyle w:val="SingleTxtG"/>
        <w:tabs>
          <w:tab w:val="left" w:pos="2268"/>
        </w:tabs>
        <w:ind w:left="2268" w:hanging="1134"/>
        <w:rPr>
          <w:bCs/>
          <w:lang w:val="fr-FR"/>
        </w:rPr>
      </w:pPr>
      <w:r w:rsidRPr="001B36C1">
        <w:rPr>
          <w:bCs/>
          <w:lang w:val="fr-FR"/>
        </w:rPr>
        <w:t>« 2.44</w:t>
      </w:r>
      <w:r w:rsidRPr="001B36C1">
        <w:rPr>
          <w:bCs/>
          <w:lang w:val="fr-FR"/>
        </w:rPr>
        <w:tab/>
        <w:t>« Zone d’impact du pare-brise », une zone ...</w:t>
      </w:r>
    </w:p>
    <w:p w14:paraId="3642799A" w14:textId="77777777" w:rsidR="004E02A1" w:rsidRPr="001B36C1" w:rsidRDefault="004E02A1" w:rsidP="00667600">
      <w:pPr>
        <w:pStyle w:val="SingleTxtG"/>
        <w:ind w:left="2835" w:hanging="567"/>
        <w:rPr>
          <w:bCs/>
          <w:lang w:val="fr-FR"/>
        </w:rPr>
      </w:pPr>
      <w:r w:rsidRPr="001B36C1">
        <w:rPr>
          <w:bCs/>
          <w:lang w:val="fr-FR"/>
        </w:rPr>
        <w:t>...</w:t>
      </w:r>
    </w:p>
    <w:p w14:paraId="2F3FCA36" w14:textId="77777777" w:rsidR="004E02A1" w:rsidRPr="001B36C1" w:rsidRDefault="004E02A1" w:rsidP="00667600">
      <w:pPr>
        <w:pStyle w:val="SingleTxtG"/>
        <w:ind w:left="2268"/>
        <w:rPr>
          <w:rFonts w:eastAsia="Times New Roman"/>
          <w:bCs/>
          <w:lang w:val="fr-FR" w:eastAsia="fr-FR"/>
        </w:rPr>
      </w:pPr>
      <w:r w:rsidRPr="001B36C1">
        <w:rPr>
          <w:rFonts w:eastAsia="Times New Roman"/>
          <w:bCs/>
          <w:lang w:val="fr-FR" w:eastAsia="fr-FR"/>
        </w:rPr>
        <w:t>... avec la tangente à la limite du masque opaque</w:t>
      </w:r>
      <w:r w:rsidRPr="001B36C1">
        <w:rPr>
          <w:b/>
          <w:bCs/>
          <w:lang w:val="fr-FR"/>
        </w:rPr>
        <w:t xml:space="preserve"> ou, en cas d’absence de masque opaque, à partir du bord visible</w:t>
      </w:r>
      <w:r w:rsidRPr="001B36C1">
        <w:rPr>
          <w:rFonts w:eastAsia="Times New Roman"/>
          <w:bCs/>
          <w:lang w:val="fr-FR" w:eastAsia="fr-FR"/>
        </w:rPr>
        <w:t>.</w:t>
      </w:r>
    </w:p>
    <w:p w14:paraId="3D3D351C" w14:textId="77777777" w:rsidR="004E02A1" w:rsidRPr="001B36C1" w:rsidRDefault="004E02A1" w:rsidP="00667600">
      <w:pPr>
        <w:pStyle w:val="SingleTxtG"/>
        <w:ind w:left="2835" w:hanging="567"/>
        <w:rPr>
          <w:rFonts w:eastAsia="Times New Roman"/>
          <w:bCs/>
          <w:lang w:val="fr-FR" w:eastAsia="fr-FR"/>
        </w:rPr>
      </w:pPr>
      <w:r w:rsidRPr="001B36C1">
        <w:rPr>
          <w:lang w:val="fr-FR"/>
        </w:rPr>
        <w:t>Pour</w:t>
      </w:r>
      <w:r w:rsidRPr="001B36C1">
        <w:rPr>
          <w:rFonts w:eastAsia="Times New Roman"/>
          <w:bCs/>
          <w:lang w:val="fr-FR" w:eastAsia="fr-FR"/>
        </w:rPr>
        <w:t xml:space="preserve"> l’alinéa b), ... la tangente au bord arrière </w:t>
      </w:r>
      <w:r w:rsidRPr="001B36C1">
        <w:rPr>
          <w:rFonts w:eastAsia="Times New Roman"/>
          <w:b/>
          <w:lang w:val="fr-FR" w:eastAsia="fr-FR"/>
        </w:rPr>
        <w:t xml:space="preserve">visible </w:t>
      </w:r>
      <w:r w:rsidRPr="001B36C1">
        <w:rPr>
          <w:rFonts w:eastAsia="Times New Roman"/>
          <w:bCs/>
          <w:lang w:val="fr-FR" w:eastAsia="fr-FR"/>
        </w:rPr>
        <w:t>du pare-brise.</w:t>
      </w:r>
    </w:p>
    <w:p w14:paraId="702B558D" w14:textId="091EA6B0" w:rsidR="004E02A1" w:rsidRPr="001B36C1" w:rsidRDefault="004E02A1" w:rsidP="00667600">
      <w:pPr>
        <w:pStyle w:val="SingleTxtG"/>
        <w:ind w:left="2268"/>
        <w:rPr>
          <w:bCs/>
          <w:lang w:val="fr-FR"/>
        </w:rPr>
      </w:pPr>
      <w:r w:rsidRPr="001B36C1">
        <w:rPr>
          <w:bCs/>
          <w:lang w:val="fr-FR"/>
        </w:rPr>
        <w:t>Pour les essais attribués à tout point de mesure ... l’élément de frappe doit être la tête factice d’adulte. ».</w:t>
      </w:r>
    </w:p>
    <w:p w14:paraId="497DEF05" w14:textId="77777777" w:rsidR="004E02A1" w:rsidRPr="001B36C1" w:rsidRDefault="004E02A1" w:rsidP="00F65068">
      <w:pPr>
        <w:pStyle w:val="SingleTxtG"/>
        <w:rPr>
          <w:lang w:val="fr-FR"/>
        </w:rPr>
      </w:pPr>
      <w:r w:rsidRPr="001B36C1">
        <w:rPr>
          <w:i/>
          <w:lang w:val="fr-FR"/>
        </w:rPr>
        <w:t>Paragraphe 2.45,</w:t>
      </w:r>
      <w:r w:rsidRPr="001B36C1">
        <w:rPr>
          <w:lang w:val="fr-FR"/>
        </w:rPr>
        <w:t xml:space="preserve"> lire :</w:t>
      </w:r>
    </w:p>
    <w:p w14:paraId="7F4762C3" w14:textId="77777777" w:rsidR="004E02A1" w:rsidRPr="001B36C1" w:rsidRDefault="004E02A1" w:rsidP="00667600">
      <w:pPr>
        <w:pStyle w:val="SingleTxtG"/>
        <w:tabs>
          <w:tab w:val="left" w:pos="2268"/>
        </w:tabs>
        <w:ind w:left="2268" w:hanging="1134"/>
        <w:rPr>
          <w:lang w:val="fr-FR"/>
        </w:rPr>
      </w:pPr>
      <w:r w:rsidRPr="001B36C1">
        <w:rPr>
          <w:lang w:val="fr-FR"/>
        </w:rPr>
        <w:t>« 2.45</w:t>
      </w:r>
      <w:r w:rsidRPr="001B36C1">
        <w:rPr>
          <w:lang w:val="fr-FR"/>
        </w:rPr>
        <w:tab/>
      </w:r>
      <w:r w:rsidRPr="001B36C1">
        <w:rPr>
          <w:lang w:val="fr-FR"/>
        </w:rPr>
        <w:tab/>
        <w:t>...</w:t>
      </w:r>
    </w:p>
    <w:p w14:paraId="70A4CBC5" w14:textId="7E115758" w:rsidR="004E02A1" w:rsidRPr="001B36C1" w:rsidRDefault="004E02A1" w:rsidP="00667600">
      <w:pPr>
        <w:pStyle w:val="SingleTxtG"/>
        <w:ind w:left="2835" w:hanging="567"/>
        <w:rPr>
          <w:lang w:val="fr-FR"/>
        </w:rPr>
      </w:pPr>
      <w:r w:rsidRPr="001B36C1">
        <w:rPr>
          <w:lang w:val="fr-FR"/>
        </w:rPr>
        <w:t>b)</w:t>
      </w:r>
      <w:r w:rsidRPr="001B36C1">
        <w:rPr>
          <w:lang w:val="fr-FR"/>
        </w:rPr>
        <w:tab/>
        <w:t xml:space="preserve">Vers l’arrière, par une </w:t>
      </w:r>
      <w:bookmarkStart w:id="33" w:name="_Hlk94944140"/>
      <w:r w:rsidRPr="001B36C1">
        <w:rPr>
          <w:lang w:val="fr-FR"/>
        </w:rPr>
        <w:t xml:space="preserve">longueur développée </w:t>
      </w:r>
      <w:bookmarkEnd w:id="33"/>
      <w:r w:rsidRPr="001B36C1">
        <w:rPr>
          <w:lang w:val="fr-FR"/>
        </w:rPr>
        <w:t xml:space="preserve">de </w:t>
      </w:r>
      <w:r w:rsidRPr="001B36C1">
        <w:rPr>
          <w:b/>
          <w:bCs/>
          <w:lang w:val="fr-FR"/>
        </w:rPr>
        <w:t>2</w:t>
      </w:r>
      <w:r w:rsidR="00667600" w:rsidRPr="001B36C1">
        <w:rPr>
          <w:b/>
          <w:bCs/>
          <w:lang w:val="fr-FR"/>
        </w:rPr>
        <w:t> </w:t>
      </w:r>
      <w:r w:rsidRPr="001B36C1">
        <w:rPr>
          <w:b/>
          <w:bCs/>
          <w:lang w:val="fr-FR"/>
        </w:rPr>
        <w:t>500</w:t>
      </w:r>
      <w:r w:rsidR="00667600" w:rsidRPr="001B36C1">
        <w:rPr>
          <w:lang w:val="fr-FR"/>
        </w:rPr>
        <w:t> </w:t>
      </w:r>
      <w:r w:rsidRPr="001B36C1">
        <w:rPr>
          <w:lang w:val="fr-FR"/>
        </w:rPr>
        <w:t>mm</w:t>
      </w:r>
      <w:r w:rsidRPr="001B36C1">
        <w:rPr>
          <w:rStyle w:val="Appelnotedebasdep"/>
        </w:rPr>
        <w:footnoteReference w:id="4"/>
      </w:r>
      <w:r w:rsidRPr="001B36C1">
        <w:rPr>
          <w:lang w:val="fr-FR"/>
        </w:rPr>
        <w:t xml:space="preserve"> ou par la limite avant de la zone d’impact du pare-brise si celle-ci est située plus en avant dans une position latérale donnée.</w:t>
      </w:r>
    </w:p>
    <w:p w14:paraId="7D2A4B5C" w14:textId="77777777" w:rsidR="004E02A1" w:rsidRPr="001B36C1" w:rsidRDefault="004E02A1" w:rsidP="00667600">
      <w:pPr>
        <w:pStyle w:val="SingleTxtG"/>
        <w:ind w:left="2835" w:hanging="567"/>
        <w:rPr>
          <w:lang w:val="fr-FR"/>
        </w:rPr>
      </w:pPr>
      <w:r w:rsidRPr="001B36C1">
        <w:rPr>
          <w:lang w:val="fr-FR"/>
        </w:rPr>
        <w:t>... ».</w:t>
      </w:r>
    </w:p>
    <w:p w14:paraId="5A99FFEE" w14:textId="77777777" w:rsidR="004E02A1" w:rsidRPr="001B36C1" w:rsidRDefault="004E02A1" w:rsidP="00F65068">
      <w:pPr>
        <w:pStyle w:val="SingleTxtG"/>
        <w:rPr>
          <w:lang w:val="fr-FR" w:eastAsia="ar-SA"/>
        </w:rPr>
      </w:pPr>
      <w:r w:rsidRPr="001B36C1">
        <w:rPr>
          <w:i/>
          <w:lang w:val="fr-FR" w:eastAsia="ar-SA"/>
        </w:rPr>
        <w:t>Paragraphe 4.2</w:t>
      </w:r>
      <w:r w:rsidRPr="001B36C1">
        <w:rPr>
          <w:lang w:val="fr-FR" w:eastAsia="ar-SA"/>
        </w:rPr>
        <w:t>, modifier comme suit</w:t>
      </w:r>
    </w:p>
    <w:p w14:paraId="60FC42DF" w14:textId="77777777" w:rsidR="004E02A1" w:rsidRPr="001B36C1" w:rsidRDefault="004E02A1" w:rsidP="00667600">
      <w:pPr>
        <w:pStyle w:val="SingleTxtG"/>
        <w:tabs>
          <w:tab w:val="left" w:pos="2268"/>
        </w:tabs>
        <w:ind w:left="2268" w:hanging="1134"/>
        <w:rPr>
          <w:lang w:val="fr-FR" w:eastAsia="ar-SA"/>
        </w:rPr>
      </w:pPr>
      <w:r w:rsidRPr="001B36C1">
        <w:rPr>
          <w:lang w:val="fr-FR" w:eastAsia="ar-SA"/>
        </w:rPr>
        <w:t>« 4.2</w:t>
      </w:r>
      <w:r w:rsidRPr="001B36C1">
        <w:rPr>
          <w:lang w:val="fr-FR" w:eastAsia="ar-SA"/>
        </w:rPr>
        <w:tab/>
        <w:t xml:space="preserve">... (actuellement </w:t>
      </w:r>
      <w:r w:rsidRPr="001B36C1">
        <w:rPr>
          <w:b/>
          <w:lang w:val="fr-FR" w:eastAsia="ar-SA"/>
        </w:rPr>
        <w:t>03,</w:t>
      </w:r>
      <w:r w:rsidRPr="001B36C1">
        <w:rPr>
          <w:lang w:val="fr-FR" w:eastAsia="ar-SA"/>
        </w:rPr>
        <w:t xml:space="preserve"> pour la série </w:t>
      </w:r>
      <w:r w:rsidRPr="001B36C1">
        <w:rPr>
          <w:b/>
          <w:lang w:val="fr-FR" w:eastAsia="ar-SA"/>
        </w:rPr>
        <w:t>03</w:t>
      </w:r>
      <w:r w:rsidRPr="001B36C1">
        <w:rPr>
          <w:lang w:val="fr-FR" w:eastAsia="ar-SA"/>
        </w:rPr>
        <w:t xml:space="preserve"> d’amendements) ... ».</w:t>
      </w:r>
    </w:p>
    <w:p w14:paraId="489E570D" w14:textId="37513E93" w:rsidR="004E02A1" w:rsidRPr="001B36C1" w:rsidRDefault="004E02A1" w:rsidP="00F65068">
      <w:pPr>
        <w:pStyle w:val="SingleTxtG"/>
        <w:rPr>
          <w:iCs/>
          <w:color w:val="000000"/>
          <w:lang w:val="fr-FR"/>
        </w:rPr>
      </w:pPr>
      <w:r w:rsidRPr="001B36C1">
        <w:rPr>
          <w:i/>
          <w:lang w:val="fr-FR" w:eastAsia="ar-SA"/>
        </w:rPr>
        <w:t>Ajouter les nouveaux paragraphes 11.5 à 11.</w:t>
      </w:r>
      <w:r w:rsidRPr="001B36C1">
        <w:rPr>
          <w:b/>
          <w:i/>
          <w:lang w:val="fr-FR" w:eastAsia="ar-SA"/>
        </w:rPr>
        <w:t>13</w:t>
      </w:r>
      <w:r w:rsidRPr="001B36C1">
        <w:rPr>
          <w:i/>
          <w:lang w:val="fr-FR" w:eastAsia="ar-SA"/>
        </w:rPr>
        <w:t xml:space="preserve">, </w:t>
      </w:r>
      <w:r w:rsidRPr="001B36C1">
        <w:rPr>
          <w:lang w:val="fr-FR" w:eastAsia="ar-SA"/>
        </w:rPr>
        <w:t>libellés comme suit</w:t>
      </w:r>
      <w:r w:rsidR="00667600" w:rsidRPr="001B36C1">
        <w:rPr>
          <w:lang w:val="fr-FR" w:eastAsia="ar-SA"/>
        </w:rPr>
        <w:t> </w:t>
      </w:r>
      <w:r w:rsidRPr="001B36C1">
        <w:rPr>
          <w:lang w:val="fr-FR" w:eastAsia="ar-SA"/>
        </w:rPr>
        <w:t>:</w:t>
      </w:r>
    </w:p>
    <w:p w14:paraId="7D7E7917" w14:textId="77777777" w:rsidR="004E02A1" w:rsidRPr="001B36C1" w:rsidRDefault="004E02A1" w:rsidP="00667600">
      <w:pPr>
        <w:pStyle w:val="SingleTxtG"/>
        <w:tabs>
          <w:tab w:val="left" w:pos="2268"/>
        </w:tabs>
        <w:ind w:left="2268" w:hanging="1134"/>
        <w:rPr>
          <w:lang w:val="fr-FR"/>
        </w:rPr>
      </w:pPr>
      <w:r w:rsidRPr="001B36C1">
        <w:rPr>
          <w:lang w:val="fr-FR"/>
        </w:rPr>
        <w:t>« 11.5</w:t>
      </w:r>
      <w:r w:rsidRPr="001B36C1">
        <w:rPr>
          <w:lang w:val="fr-FR"/>
        </w:rPr>
        <w:tab/>
        <w:t>...</w:t>
      </w:r>
    </w:p>
    <w:p w14:paraId="77F872B8" w14:textId="77777777" w:rsidR="004E02A1" w:rsidRPr="001B36C1" w:rsidRDefault="004E02A1" w:rsidP="00667600">
      <w:pPr>
        <w:pStyle w:val="SingleTxtG"/>
        <w:ind w:left="2835" w:hanging="567"/>
        <w:rPr>
          <w:lang w:val="fr-FR"/>
        </w:rPr>
      </w:pPr>
      <w:r w:rsidRPr="001B36C1">
        <w:rPr>
          <w:lang w:val="fr-FR"/>
        </w:rPr>
        <w:t>...</w:t>
      </w:r>
    </w:p>
    <w:p w14:paraId="1155F75B" w14:textId="74A951C7" w:rsidR="004E02A1" w:rsidRPr="001B36C1" w:rsidRDefault="004E02A1" w:rsidP="00667600">
      <w:pPr>
        <w:pStyle w:val="SingleTxtG"/>
        <w:ind w:left="2268" w:hanging="1134"/>
        <w:rPr>
          <w:b/>
          <w:lang w:val="fr-FR"/>
        </w:rPr>
      </w:pPr>
      <w:r w:rsidRPr="001B36C1">
        <w:rPr>
          <w:b/>
          <w:lang w:val="fr-FR"/>
        </w:rPr>
        <w:t>11.9</w:t>
      </w:r>
      <w:r w:rsidRPr="001B36C1">
        <w:rPr>
          <w:b/>
          <w:lang w:val="fr-FR"/>
        </w:rPr>
        <w:tab/>
      </w:r>
      <w:bookmarkStart w:id="34" w:name="_Hlk89363858"/>
      <w:r w:rsidRPr="001B36C1">
        <w:rPr>
          <w:b/>
          <w:lang w:val="fr-FR"/>
        </w:rPr>
        <w:t>Jusqu’au 1</w:t>
      </w:r>
      <w:r w:rsidRPr="001B36C1">
        <w:rPr>
          <w:b/>
          <w:vertAlign w:val="superscript"/>
          <w:lang w:val="fr-FR"/>
        </w:rPr>
        <w:t>er</w:t>
      </w:r>
      <w:r w:rsidRPr="001B36C1">
        <w:rPr>
          <w:b/>
          <w:lang w:val="fr-FR"/>
        </w:rPr>
        <w:t xml:space="preserve"> septembre 2028, les Parties contractantes appliquant le présent Règlement doivent continuer à accorder des homologations de type utilisant les procédures d’essai relatives au </w:t>
      </w:r>
      <w:r w:rsidRPr="001B36C1">
        <w:rPr>
          <w:b/>
          <w:u w:color="000000"/>
          <w:lang w:val="fr-FR"/>
        </w:rPr>
        <w:t>comportement atypique de rupture du pare-brise (</w:t>
      </w:r>
      <w:r w:rsidRPr="001B36C1">
        <w:rPr>
          <w:b/>
          <w:lang w:val="fr-FR"/>
        </w:rPr>
        <w:t>voir les paragraphes</w:t>
      </w:r>
      <w:r w:rsidR="00667600" w:rsidRPr="001B36C1">
        <w:rPr>
          <w:b/>
          <w:lang w:val="fr-FR"/>
        </w:rPr>
        <w:t> </w:t>
      </w:r>
      <w:r w:rsidRPr="001B36C1">
        <w:rPr>
          <w:b/>
          <w:lang w:val="fr-FR"/>
        </w:rPr>
        <w:t>4.8 et 5.8 de l’annexe</w:t>
      </w:r>
      <w:r w:rsidR="00667600" w:rsidRPr="001B36C1">
        <w:rPr>
          <w:b/>
          <w:lang w:val="fr-FR"/>
        </w:rPr>
        <w:t> </w:t>
      </w:r>
      <w:r w:rsidRPr="001B36C1">
        <w:rPr>
          <w:b/>
          <w:lang w:val="fr-FR"/>
        </w:rPr>
        <w:t xml:space="preserve">5) et </w:t>
      </w:r>
      <w:r w:rsidRPr="001B36C1">
        <w:rPr>
          <w:b/>
          <w:lang w:val="fr-FR"/>
        </w:rPr>
        <w:lastRenderedPageBreak/>
        <w:t>les dispositions particulières relatives à la limite de 2</w:t>
      </w:r>
      <w:r w:rsidR="00667600" w:rsidRPr="001B36C1">
        <w:rPr>
          <w:b/>
          <w:lang w:val="fr-FR"/>
        </w:rPr>
        <w:t> </w:t>
      </w:r>
      <w:r w:rsidRPr="001B36C1">
        <w:rPr>
          <w:b/>
          <w:lang w:val="fr-FR"/>
        </w:rPr>
        <w:t>100</w:t>
      </w:r>
      <w:r w:rsidR="00667600" w:rsidRPr="001B36C1">
        <w:rPr>
          <w:b/>
          <w:lang w:val="fr-FR"/>
        </w:rPr>
        <w:t> </w:t>
      </w:r>
      <w:r w:rsidRPr="001B36C1">
        <w:rPr>
          <w:b/>
          <w:lang w:val="fr-FR"/>
        </w:rPr>
        <w:t>mm de longueur développée (voir les paragraphes</w:t>
      </w:r>
      <w:r w:rsidR="00667600" w:rsidRPr="001B36C1">
        <w:rPr>
          <w:b/>
          <w:lang w:val="fr-FR"/>
        </w:rPr>
        <w:t> </w:t>
      </w:r>
      <w:r w:rsidRPr="001B36C1">
        <w:rPr>
          <w:b/>
          <w:lang w:val="fr-FR"/>
        </w:rPr>
        <w:t>2.1 et 2.45).</w:t>
      </w:r>
    </w:p>
    <w:bookmarkEnd w:id="34"/>
    <w:p w14:paraId="29FF10F0" w14:textId="30407BB6" w:rsidR="004E02A1" w:rsidRPr="001B36C1" w:rsidRDefault="004E02A1" w:rsidP="00667600">
      <w:pPr>
        <w:pStyle w:val="SingleTxtG"/>
        <w:ind w:left="2268" w:hanging="1134"/>
        <w:rPr>
          <w:b/>
          <w:lang w:val="fr-FR"/>
        </w:rPr>
      </w:pPr>
      <w:r w:rsidRPr="001B36C1">
        <w:rPr>
          <w:b/>
          <w:lang w:val="fr-FR"/>
        </w:rPr>
        <w:t>11.10</w:t>
      </w:r>
      <w:r w:rsidRPr="001B36C1">
        <w:rPr>
          <w:b/>
          <w:lang w:val="fr-FR"/>
        </w:rPr>
        <w:tab/>
        <w:t>Jusqu’au 1</w:t>
      </w:r>
      <w:r w:rsidRPr="001B36C1">
        <w:rPr>
          <w:b/>
          <w:vertAlign w:val="superscript"/>
          <w:lang w:val="fr-FR"/>
        </w:rPr>
        <w:t>er</w:t>
      </w:r>
      <w:r w:rsidRPr="001B36C1">
        <w:rPr>
          <w:b/>
          <w:lang w:val="fr-FR"/>
        </w:rPr>
        <w:t> septembre 2029, les Parties contractantes appliquant le présent Règlement doivent continuer d’accepter les homologations de type délivrées en vertu des dispositions particulières relatives à la limite de 2</w:t>
      </w:r>
      <w:r w:rsidR="00667600" w:rsidRPr="001B36C1">
        <w:rPr>
          <w:b/>
          <w:lang w:val="fr-FR"/>
        </w:rPr>
        <w:t> </w:t>
      </w:r>
      <w:r w:rsidRPr="001B36C1">
        <w:rPr>
          <w:b/>
          <w:lang w:val="fr-FR"/>
        </w:rPr>
        <w:t>100</w:t>
      </w:r>
      <w:r w:rsidR="00667600" w:rsidRPr="001B36C1">
        <w:rPr>
          <w:b/>
          <w:lang w:val="fr-FR"/>
        </w:rPr>
        <w:t> </w:t>
      </w:r>
      <w:r w:rsidRPr="001B36C1">
        <w:rPr>
          <w:b/>
          <w:lang w:val="fr-FR"/>
        </w:rPr>
        <w:t>mm de longueur développée (voir les paragraphes</w:t>
      </w:r>
      <w:r w:rsidR="00667600" w:rsidRPr="001B36C1">
        <w:rPr>
          <w:b/>
          <w:lang w:val="fr-FR"/>
        </w:rPr>
        <w:t> </w:t>
      </w:r>
      <w:r w:rsidRPr="001B36C1">
        <w:rPr>
          <w:b/>
          <w:lang w:val="fr-FR"/>
        </w:rPr>
        <w:t>2.1 et 2.45).</w:t>
      </w:r>
    </w:p>
    <w:p w14:paraId="3939877A" w14:textId="411AA07B" w:rsidR="004E02A1" w:rsidRPr="001B36C1" w:rsidRDefault="004E02A1" w:rsidP="00667600">
      <w:pPr>
        <w:pStyle w:val="SingleTxtG"/>
        <w:ind w:left="2268" w:hanging="1134"/>
        <w:rPr>
          <w:b/>
          <w:lang w:val="fr-FR"/>
        </w:rPr>
      </w:pPr>
      <w:r w:rsidRPr="001B36C1">
        <w:rPr>
          <w:b/>
          <w:lang w:val="fr-FR"/>
        </w:rPr>
        <w:t>11.11</w:t>
      </w:r>
      <w:r w:rsidRPr="001B36C1">
        <w:rPr>
          <w:b/>
          <w:lang w:val="fr-FR"/>
        </w:rPr>
        <w:tab/>
        <w:t xml:space="preserve">À compter </w:t>
      </w:r>
      <w:r w:rsidRPr="001B36C1">
        <w:rPr>
          <w:rFonts w:eastAsia="MS Mincho"/>
          <w:b/>
          <w:lang w:val="fr-FR" w:eastAsia="ja-JP"/>
        </w:rPr>
        <w:t xml:space="preserve">du </w:t>
      </w:r>
      <w:r w:rsidRPr="001B36C1">
        <w:rPr>
          <w:b/>
          <w:lang w:val="fr-FR"/>
        </w:rPr>
        <w:t>1</w:t>
      </w:r>
      <w:r w:rsidRPr="001B36C1">
        <w:rPr>
          <w:b/>
          <w:vertAlign w:val="superscript"/>
          <w:lang w:val="fr-FR"/>
        </w:rPr>
        <w:t>er</w:t>
      </w:r>
      <w:r w:rsidRPr="001B36C1">
        <w:rPr>
          <w:b/>
          <w:lang w:val="fr-FR"/>
        </w:rPr>
        <w:t> septembre 2029, les Parties contractantes appliquant le présent Règlement ne seront pas tenues d’accepter les homologations de type délivrées pour un véhicule dont la face supérieure du capot comporte une limite de longueur développée de 2</w:t>
      </w:r>
      <w:r w:rsidR="00667600" w:rsidRPr="001B36C1">
        <w:rPr>
          <w:b/>
          <w:lang w:val="fr-FR"/>
        </w:rPr>
        <w:t> </w:t>
      </w:r>
      <w:r w:rsidRPr="001B36C1">
        <w:rPr>
          <w:b/>
          <w:lang w:val="fr-FR"/>
        </w:rPr>
        <w:t>100</w:t>
      </w:r>
      <w:r w:rsidR="00667600" w:rsidRPr="001B36C1">
        <w:rPr>
          <w:b/>
          <w:lang w:val="fr-FR"/>
        </w:rPr>
        <w:t> </w:t>
      </w:r>
      <w:r w:rsidRPr="001B36C1">
        <w:rPr>
          <w:b/>
          <w:lang w:val="fr-FR"/>
        </w:rPr>
        <w:t>mm (voir les paragraphes</w:t>
      </w:r>
      <w:r w:rsidR="00667600" w:rsidRPr="001B36C1">
        <w:rPr>
          <w:b/>
          <w:lang w:val="fr-FR"/>
        </w:rPr>
        <w:t> </w:t>
      </w:r>
      <w:r w:rsidRPr="001B36C1">
        <w:rPr>
          <w:b/>
          <w:lang w:val="fr-FR"/>
        </w:rPr>
        <w:t>2.1 et 2.45).</w:t>
      </w:r>
    </w:p>
    <w:p w14:paraId="6F0F2750" w14:textId="77777777" w:rsidR="004E02A1" w:rsidRPr="001B36C1" w:rsidRDefault="004E02A1" w:rsidP="00667600">
      <w:pPr>
        <w:pStyle w:val="SingleTxtG"/>
        <w:ind w:left="2268" w:hanging="1134"/>
        <w:rPr>
          <w:bCs/>
          <w:lang w:val="fr-FR"/>
        </w:rPr>
      </w:pPr>
      <w:r w:rsidRPr="001B36C1">
        <w:rPr>
          <w:b/>
          <w:lang w:val="fr-FR"/>
        </w:rPr>
        <w:t>11.12</w:t>
      </w:r>
      <w:r w:rsidRPr="001B36C1">
        <w:rPr>
          <w:b/>
          <w:lang w:val="fr-FR"/>
        </w:rPr>
        <w:tab/>
        <w:t xml:space="preserve">Les Parties contractantes appliquant le présent Règlement peuvent accorder des homologations de type </w:t>
      </w:r>
      <w:r w:rsidRPr="001B36C1">
        <w:rPr>
          <w:b/>
          <w:lang w:val="fr-FR" w:eastAsia="ja-JP"/>
        </w:rPr>
        <w:t>conformément à toute série précédente d’amendements au présent Règlement</w:t>
      </w:r>
      <w:r w:rsidRPr="001B36C1">
        <w:rPr>
          <w:bCs/>
          <w:lang w:val="fr-FR"/>
        </w:rPr>
        <w:t>.</w:t>
      </w:r>
    </w:p>
    <w:p w14:paraId="336419A8" w14:textId="77777777" w:rsidR="004E02A1" w:rsidRPr="001B36C1" w:rsidRDefault="004E02A1" w:rsidP="00667600">
      <w:pPr>
        <w:pStyle w:val="SingleTxtG"/>
        <w:ind w:left="2268" w:hanging="1134"/>
        <w:rPr>
          <w:lang w:val="fr-FR"/>
        </w:rPr>
      </w:pPr>
      <w:r w:rsidRPr="001B36C1">
        <w:rPr>
          <w:b/>
          <w:lang w:val="fr-FR"/>
        </w:rPr>
        <w:t>11.13</w:t>
      </w:r>
      <w:r w:rsidRPr="001B36C1">
        <w:rPr>
          <w:b/>
          <w:lang w:val="fr-FR"/>
        </w:rPr>
        <w:tab/>
        <w:t>Les Parties contractantes appliquant le présent Règlement doivent continuer à accorder des extensions d’homologations existantes à toute série précédente d’amendements au présent Règlement.</w:t>
      </w:r>
      <w:r w:rsidRPr="001B36C1">
        <w:rPr>
          <w:bCs/>
          <w:lang w:val="fr-FR"/>
        </w:rPr>
        <w:t> ».</w:t>
      </w:r>
    </w:p>
    <w:p w14:paraId="22390398" w14:textId="77777777" w:rsidR="004E02A1" w:rsidRPr="001B36C1" w:rsidRDefault="004E02A1" w:rsidP="00667600">
      <w:pPr>
        <w:pStyle w:val="SingleTxtG"/>
        <w:rPr>
          <w:b/>
          <w:lang w:val="fr-FR"/>
        </w:rPr>
      </w:pPr>
      <w:r w:rsidRPr="001B36C1">
        <w:rPr>
          <w:i/>
          <w:lang w:val="fr-FR"/>
        </w:rPr>
        <w:t>Annexe 1, deuxième partie, point 16.1</w:t>
      </w:r>
      <w:r w:rsidRPr="001B36C1">
        <w:rPr>
          <w:iCs/>
          <w:lang w:val="fr-FR"/>
        </w:rPr>
        <w:t>, lire :</w:t>
      </w:r>
    </w:p>
    <w:p w14:paraId="004BB597" w14:textId="36621B03" w:rsidR="004E02A1" w:rsidRPr="001B36C1" w:rsidRDefault="004E02A1" w:rsidP="00667600">
      <w:pPr>
        <w:pStyle w:val="SingleTxtG"/>
        <w:ind w:left="2268" w:hanging="1134"/>
        <w:rPr>
          <w:lang w:val="fr-FR"/>
        </w:rPr>
      </w:pPr>
      <w:r w:rsidRPr="001B36C1">
        <w:rPr>
          <w:lang w:val="fr-FR"/>
        </w:rPr>
        <w:t>« 16.1</w:t>
      </w:r>
      <w:r w:rsidRPr="001B36C1">
        <w:rPr>
          <w:lang w:val="fr-FR"/>
        </w:rPr>
        <w:tab/>
        <w:t>Zone de surveillance du carénage</w:t>
      </w:r>
      <w:r w:rsidR="00667600" w:rsidRPr="001B36C1">
        <w:rPr>
          <w:lang w:val="fr-FR"/>
        </w:rPr>
        <w:t> </w:t>
      </w:r>
      <w:r w:rsidRPr="001B36C1">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993"/>
        <w:gridCol w:w="1594"/>
        <w:gridCol w:w="1382"/>
        <w:gridCol w:w="2127"/>
        <w:gridCol w:w="1274"/>
      </w:tblGrid>
      <w:tr w:rsidR="00667600" w:rsidRPr="001B36C1" w14:paraId="6824535C" w14:textId="77777777" w:rsidTr="00AF0D95">
        <w:trPr>
          <w:tblHeader/>
        </w:trPr>
        <w:tc>
          <w:tcPr>
            <w:tcW w:w="993" w:type="dxa"/>
            <w:tcBorders>
              <w:top w:val="single" w:sz="4" w:space="0" w:color="auto"/>
              <w:bottom w:val="single" w:sz="12" w:space="0" w:color="auto"/>
            </w:tcBorders>
            <w:shd w:val="clear" w:color="auto" w:fill="auto"/>
            <w:vAlign w:val="bottom"/>
            <w:hideMark/>
          </w:tcPr>
          <w:p w14:paraId="73820D63" w14:textId="77777777" w:rsidR="004E02A1" w:rsidRPr="001B36C1" w:rsidRDefault="004E02A1" w:rsidP="00667600">
            <w:pPr>
              <w:suppressAutoHyphens w:val="0"/>
              <w:spacing w:before="80" w:after="80" w:line="200" w:lineRule="exact"/>
              <w:rPr>
                <w:i/>
                <w:sz w:val="16"/>
                <w:lang w:val="fr-FR"/>
              </w:rPr>
            </w:pPr>
            <w:r w:rsidRPr="001B36C1">
              <w:rPr>
                <w:i/>
                <w:sz w:val="16"/>
                <w:lang w:val="fr-FR"/>
              </w:rPr>
              <w:t>Point</w:t>
            </w:r>
          </w:p>
        </w:tc>
        <w:tc>
          <w:tcPr>
            <w:tcW w:w="1594" w:type="dxa"/>
            <w:tcBorders>
              <w:top w:val="single" w:sz="4" w:space="0" w:color="auto"/>
              <w:bottom w:val="single" w:sz="12" w:space="0" w:color="auto"/>
            </w:tcBorders>
            <w:shd w:val="clear" w:color="auto" w:fill="auto"/>
            <w:vAlign w:val="bottom"/>
            <w:hideMark/>
          </w:tcPr>
          <w:p w14:paraId="5F487D42" w14:textId="77777777" w:rsidR="004E02A1" w:rsidRPr="001B36C1" w:rsidRDefault="004E02A1" w:rsidP="00667600">
            <w:pPr>
              <w:suppressAutoHyphens w:val="0"/>
              <w:spacing w:before="80" w:after="80" w:line="200" w:lineRule="exact"/>
              <w:jc w:val="right"/>
              <w:rPr>
                <w:i/>
                <w:sz w:val="16"/>
                <w:lang w:val="fr-FR"/>
              </w:rPr>
            </w:pPr>
            <w:r w:rsidRPr="001B36C1">
              <w:rPr>
                <w:i/>
                <w:sz w:val="16"/>
                <w:lang w:val="fr-FR"/>
              </w:rPr>
              <w:t>Longueur développée</w:t>
            </w:r>
          </w:p>
        </w:tc>
        <w:tc>
          <w:tcPr>
            <w:tcW w:w="1382" w:type="dxa"/>
            <w:tcBorders>
              <w:top w:val="single" w:sz="4" w:space="0" w:color="auto"/>
              <w:bottom w:val="single" w:sz="12" w:space="0" w:color="auto"/>
            </w:tcBorders>
            <w:shd w:val="clear" w:color="auto" w:fill="auto"/>
            <w:vAlign w:val="bottom"/>
            <w:hideMark/>
          </w:tcPr>
          <w:p w14:paraId="7AFA4396" w14:textId="77777777" w:rsidR="004E02A1" w:rsidRPr="001B36C1" w:rsidRDefault="004E02A1" w:rsidP="00667600">
            <w:pPr>
              <w:suppressAutoHyphens w:val="0"/>
              <w:spacing w:before="80" w:after="80" w:line="200" w:lineRule="exact"/>
              <w:jc w:val="right"/>
              <w:rPr>
                <w:i/>
                <w:sz w:val="16"/>
                <w:lang w:val="fr-FR"/>
              </w:rPr>
            </w:pPr>
            <w:r w:rsidRPr="001B36C1">
              <w:rPr>
                <w:i/>
                <w:sz w:val="16"/>
                <w:lang w:val="fr-FR"/>
              </w:rPr>
              <w:t>Coordonnée Y</w:t>
            </w:r>
            <w:r w:rsidRPr="001B36C1">
              <w:rPr>
                <w:rStyle w:val="Appelnotedebasdep"/>
                <w:iCs/>
                <w:sz w:val="16"/>
              </w:rPr>
              <w:footnoteReference w:id="5"/>
            </w:r>
          </w:p>
        </w:tc>
        <w:tc>
          <w:tcPr>
            <w:tcW w:w="2127" w:type="dxa"/>
            <w:tcBorders>
              <w:top w:val="single" w:sz="4" w:space="0" w:color="auto"/>
              <w:bottom w:val="single" w:sz="12" w:space="0" w:color="auto"/>
            </w:tcBorders>
            <w:shd w:val="clear" w:color="auto" w:fill="auto"/>
            <w:vAlign w:val="bottom"/>
            <w:hideMark/>
          </w:tcPr>
          <w:p w14:paraId="6DFFBFEF" w14:textId="77777777" w:rsidR="004E02A1" w:rsidRPr="001B36C1" w:rsidRDefault="004E02A1" w:rsidP="00667600">
            <w:pPr>
              <w:suppressAutoHyphens w:val="0"/>
              <w:spacing w:before="80" w:after="80" w:line="200" w:lineRule="exact"/>
              <w:jc w:val="right"/>
              <w:rPr>
                <w:i/>
                <w:sz w:val="16"/>
                <w:lang w:val="fr-FR"/>
              </w:rPr>
            </w:pPr>
            <w:r w:rsidRPr="001B36C1">
              <w:rPr>
                <w:i/>
                <w:sz w:val="16"/>
                <w:lang w:val="fr-FR"/>
              </w:rPr>
              <w:t>Vitesse au moment du choc</w:t>
            </w:r>
          </w:p>
        </w:tc>
        <w:tc>
          <w:tcPr>
            <w:tcW w:w="1274" w:type="dxa"/>
            <w:tcBorders>
              <w:top w:val="single" w:sz="4" w:space="0" w:color="auto"/>
              <w:bottom w:val="single" w:sz="12" w:space="0" w:color="auto"/>
            </w:tcBorders>
            <w:shd w:val="clear" w:color="auto" w:fill="auto"/>
            <w:vAlign w:val="bottom"/>
            <w:hideMark/>
          </w:tcPr>
          <w:p w14:paraId="07732A24" w14:textId="77777777" w:rsidR="004E02A1" w:rsidRPr="001B36C1" w:rsidRDefault="004E02A1" w:rsidP="00667600">
            <w:pPr>
              <w:suppressAutoHyphens w:val="0"/>
              <w:spacing w:before="80" w:after="80" w:line="200" w:lineRule="exact"/>
              <w:jc w:val="right"/>
              <w:rPr>
                <w:i/>
                <w:sz w:val="16"/>
                <w:lang w:val="fr-FR"/>
              </w:rPr>
            </w:pPr>
            <w:r w:rsidRPr="001B36C1">
              <w:rPr>
                <w:i/>
                <w:sz w:val="16"/>
                <w:lang w:val="fr-FR"/>
              </w:rPr>
              <w:t>Valeur HIC</w:t>
            </w:r>
          </w:p>
        </w:tc>
      </w:tr>
      <w:tr w:rsidR="00667600" w:rsidRPr="001B36C1" w14:paraId="6CF13148" w14:textId="77777777" w:rsidTr="00AF0D95">
        <w:tc>
          <w:tcPr>
            <w:tcW w:w="993" w:type="dxa"/>
            <w:tcBorders>
              <w:top w:val="single" w:sz="12" w:space="0" w:color="auto"/>
            </w:tcBorders>
            <w:shd w:val="clear" w:color="auto" w:fill="auto"/>
            <w:hideMark/>
          </w:tcPr>
          <w:p w14:paraId="549ED7AC" w14:textId="77777777" w:rsidR="004E02A1" w:rsidRPr="001B36C1" w:rsidRDefault="004E02A1" w:rsidP="00667600">
            <w:pPr>
              <w:suppressAutoHyphens w:val="0"/>
              <w:spacing w:before="40" w:after="40" w:line="220" w:lineRule="exact"/>
              <w:rPr>
                <w:sz w:val="18"/>
                <w:lang w:val="fr-FR"/>
              </w:rPr>
            </w:pPr>
            <w:r w:rsidRPr="001B36C1">
              <w:rPr>
                <w:sz w:val="18"/>
                <w:lang w:val="fr-FR"/>
              </w:rPr>
              <w:t>1.</w:t>
            </w:r>
          </w:p>
        </w:tc>
        <w:tc>
          <w:tcPr>
            <w:tcW w:w="1594" w:type="dxa"/>
            <w:tcBorders>
              <w:top w:val="single" w:sz="12" w:space="0" w:color="auto"/>
            </w:tcBorders>
            <w:shd w:val="clear" w:color="auto" w:fill="auto"/>
            <w:vAlign w:val="bottom"/>
          </w:tcPr>
          <w:p w14:paraId="6CC4C6DC" w14:textId="77777777" w:rsidR="004E02A1" w:rsidRPr="001B36C1" w:rsidRDefault="004E02A1" w:rsidP="00667600">
            <w:pPr>
              <w:suppressAutoHyphens w:val="0"/>
              <w:spacing w:before="40" w:after="40" w:line="220" w:lineRule="exact"/>
              <w:jc w:val="right"/>
              <w:rPr>
                <w:sz w:val="18"/>
                <w:lang w:val="fr-FR"/>
              </w:rPr>
            </w:pPr>
          </w:p>
        </w:tc>
        <w:tc>
          <w:tcPr>
            <w:tcW w:w="1382" w:type="dxa"/>
            <w:tcBorders>
              <w:top w:val="single" w:sz="12" w:space="0" w:color="auto"/>
            </w:tcBorders>
            <w:shd w:val="clear" w:color="auto" w:fill="auto"/>
            <w:vAlign w:val="bottom"/>
          </w:tcPr>
          <w:p w14:paraId="540DDCE8" w14:textId="77777777" w:rsidR="004E02A1" w:rsidRPr="001B36C1" w:rsidRDefault="004E02A1" w:rsidP="00667600">
            <w:pPr>
              <w:suppressAutoHyphens w:val="0"/>
              <w:spacing w:before="40" w:after="40" w:line="220" w:lineRule="exact"/>
              <w:jc w:val="right"/>
              <w:rPr>
                <w:sz w:val="18"/>
                <w:lang w:val="fr-FR"/>
              </w:rPr>
            </w:pPr>
          </w:p>
        </w:tc>
        <w:tc>
          <w:tcPr>
            <w:tcW w:w="2127" w:type="dxa"/>
            <w:tcBorders>
              <w:top w:val="single" w:sz="12" w:space="0" w:color="auto"/>
            </w:tcBorders>
            <w:shd w:val="clear" w:color="auto" w:fill="auto"/>
            <w:vAlign w:val="bottom"/>
          </w:tcPr>
          <w:p w14:paraId="32E09B34" w14:textId="77777777" w:rsidR="004E02A1" w:rsidRPr="001B36C1" w:rsidRDefault="004E02A1" w:rsidP="00667600">
            <w:pPr>
              <w:suppressAutoHyphens w:val="0"/>
              <w:spacing w:before="40" w:after="40" w:line="220" w:lineRule="exact"/>
              <w:jc w:val="right"/>
              <w:rPr>
                <w:sz w:val="18"/>
                <w:lang w:val="fr-FR"/>
              </w:rPr>
            </w:pPr>
          </w:p>
        </w:tc>
        <w:tc>
          <w:tcPr>
            <w:tcW w:w="1274" w:type="dxa"/>
            <w:tcBorders>
              <w:top w:val="single" w:sz="12" w:space="0" w:color="auto"/>
            </w:tcBorders>
            <w:shd w:val="clear" w:color="auto" w:fill="auto"/>
            <w:vAlign w:val="bottom"/>
          </w:tcPr>
          <w:p w14:paraId="6DAEFB72" w14:textId="77777777" w:rsidR="004E02A1" w:rsidRPr="001B36C1" w:rsidRDefault="004E02A1" w:rsidP="00667600">
            <w:pPr>
              <w:suppressAutoHyphens w:val="0"/>
              <w:spacing w:before="40" w:after="40" w:line="220" w:lineRule="exact"/>
              <w:jc w:val="right"/>
              <w:rPr>
                <w:sz w:val="18"/>
                <w:lang w:val="fr-FR"/>
              </w:rPr>
            </w:pPr>
          </w:p>
        </w:tc>
      </w:tr>
      <w:tr w:rsidR="00667600" w:rsidRPr="001B36C1" w14:paraId="2CA2DE4E" w14:textId="77777777" w:rsidTr="00AF0D95">
        <w:tc>
          <w:tcPr>
            <w:tcW w:w="993" w:type="dxa"/>
            <w:shd w:val="clear" w:color="auto" w:fill="auto"/>
            <w:hideMark/>
          </w:tcPr>
          <w:p w14:paraId="7BFC9482" w14:textId="77777777" w:rsidR="004E02A1" w:rsidRPr="001B36C1" w:rsidRDefault="004E02A1" w:rsidP="00667600">
            <w:pPr>
              <w:suppressAutoHyphens w:val="0"/>
              <w:spacing w:before="40" w:after="40" w:line="220" w:lineRule="exact"/>
              <w:rPr>
                <w:sz w:val="18"/>
                <w:lang w:val="fr-FR"/>
              </w:rPr>
            </w:pPr>
            <w:r w:rsidRPr="001B36C1">
              <w:rPr>
                <w:sz w:val="18"/>
                <w:lang w:val="fr-FR"/>
              </w:rPr>
              <w:t>2.</w:t>
            </w:r>
          </w:p>
        </w:tc>
        <w:tc>
          <w:tcPr>
            <w:tcW w:w="1594" w:type="dxa"/>
            <w:shd w:val="clear" w:color="auto" w:fill="auto"/>
            <w:vAlign w:val="bottom"/>
          </w:tcPr>
          <w:p w14:paraId="23DA3B16" w14:textId="77777777" w:rsidR="004E02A1" w:rsidRPr="001B36C1" w:rsidRDefault="004E02A1" w:rsidP="00667600">
            <w:pPr>
              <w:suppressAutoHyphens w:val="0"/>
              <w:spacing w:before="40" w:after="40" w:line="220" w:lineRule="exact"/>
              <w:jc w:val="right"/>
              <w:rPr>
                <w:sz w:val="18"/>
                <w:lang w:val="fr-FR"/>
              </w:rPr>
            </w:pPr>
          </w:p>
        </w:tc>
        <w:tc>
          <w:tcPr>
            <w:tcW w:w="1382" w:type="dxa"/>
            <w:shd w:val="clear" w:color="auto" w:fill="auto"/>
            <w:vAlign w:val="bottom"/>
          </w:tcPr>
          <w:p w14:paraId="06197836" w14:textId="77777777" w:rsidR="004E02A1" w:rsidRPr="001B36C1" w:rsidRDefault="004E02A1" w:rsidP="00667600">
            <w:pPr>
              <w:suppressAutoHyphens w:val="0"/>
              <w:spacing w:before="40" w:after="40" w:line="220" w:lineRule="exact"/>
              <w:jc w:val="right"/>
              <w:rPr>
                <w:sz w:val="18"/>
                <w:lang w:val="fr-FR"/>
              </w:rPr>
            </w:pPr>
          </w:p>
        </w:tc>
        <w:tc>
          <w:tcPr>
            <w:tcW w:w="2127" w:type="dxa"/>
            <w:shd w:val="clear" w:color="auto" w:fill="auto"/>
            <w:vAlign w:val="bottom"/>
          </w:tcPr>
          <w:p w14:paraId="1A257275" w14:textId="77777777" w:rsidR="004E02A1" w:rsidRPr="001B36C1" w:rsidRDefault="004E02A1" w:rsidP="00667600">
            <w:pPr>
              <w:suppressAutoHyphens w:val="0"/>
              <w:spacing w:before="40" w:after="40" w:line="220" w:lineRule="exact"/>
              <w:jc w:val="right"/>
              <w:rPr>
                <w:sz w:val="18"/>
                <w:lang w:val="fr-FR"/>
              </w:rPr>
            </w:pPr>
          </w:p>
        </w:tc>
        <w:tc>
          <w:tcPr>
            <w:tcW w:w="1274" w:type="dxa"/>
            <w:shd w:val="clear" w:color="auto" w:fill="auto"/>
            <w:vAlign w:val="bottom"/>
          </w:tcPr>
          <w:p w14:paraId="29A4A6E1" w14:textId="77777777" w:rsidR="004E02A1" w:rsidRPr="001B36C1" w:rsidRDefault="004E02A1" w:rsidP="00667600">
            <w:pPr>
              <w:suppressAutoHyphens w:val="0"/>
              <w:spacing w:before="40" w:after="40" w:line="220" w:lineRule="exact"/>
              <w:jc w:val="right"/>
              <w:rPr>
                <w:sz w:val="18"/>
                <w:lang w:val="fr-FR"/>
              </w:rPr>
            </w:pPr>
          </w:p>
        </w:tc>
      </w:tr>
      <w:tr w:rsidR="00667600" w:rsidRPr="001B36C1" w14:paraId="4AA10728" w14:textId="77777777" w:rsidTr="00AF0D95">
        <w:tc>
          <w:tcPr>
            <w:tcW w:w="993" w:type="dxa"/>
            <w:tcBorders>
              <w:bottom w:val="single" w:sz="12" w:space="0" w:color="auto"/>
            </w:tcBorders>
            <w:shd w:val="clear" w:color="auto" w:fill="auto"/>
            <w:hideMark/>
          </w:tcPr>
          <w:p w14:paraId="7F3724A2" w14:textId="77777777" w:rsidR="004E02A1" w:rsidRPr="001B36C1" w:rsidRDefault="004E02A1" w:rsidP="00667600">
            <w:pPr>
              <w:suppressAutoHyphens w:val="0"/>
              <w:spacing w:before="40" w:after="40" w:line="220" w:lineRule="exact"/>
              <w:rPr>
                <w:sz w:val="18"/>
                <w:lang w:val="fr-FR"/>
              </w:rPr>
            </w:pPr>
            <w:r w:rsidRPr="001B36C1">
              <w:rPr>
                <w:sz w:val="18"/>
                <w:lang w:val="fr-FR"/>
              </w:rPr>
              <w:t>...</w:t>
            </w:r>
          </w:p>
        </w:tc>
        <w:tc>
          <w:tcPr>
            <w:tcW w:w="1594" w:type="dxa"/>
            <w:tcBorders>
              <w:bottom w:val="single" w:sz="12" w:space="0" w:color="auto"/>
            </w:tcBorders>
            <w:shd w:val="clear" w:color="auto" w:fill="auto"/>
            <w:vAlign w:val="bottom"/>
          </w:tcPr>
          <w:p w14:paraId="018553F1" w14:textId="77777777" w:rsidR="004E02A1" w:rsidRPr="001B36C1" w:rsidRDefault="004E02A1" w:rsidP="00667600">
            <w:pPr>
              <w:suppressAutoHyphens w:val="0"/>
              <w:spacing w:before="40" w:after="40" w:line="220" w:lineRule="exact"/>
              <w:jc w:val="right"/>
              <w:rPr>
                <w:sz w:val="18"/>
                <w:lang w:val="fr-FR"/>
              </w:rPr>
            </w:pPr>
          </w:p>
        </w:tc>
        <w:tc>
          <w:tcPr>
            <w:tcW w:w="1382" w:type="dxa"/>
            <w:tcBorders>
              <w:bottom w:val="single" w:sz="12" w:space="0" w:color="auto"/>
            </w:tcBorders>
            <w:shd w:val="clear" w:color="auto" w:fill="auto"/>
            <w:vAlign w:val="bottom"/>
          </w:tcPr>
          <w:p w14:paraId="72F1E60A" w14:textId="77777777" w:rsidR="004E02A1" w:rsidRPr="001B36C1" w:rsidRDefault="004E02A1" w:rsidP="00667600">
            <w:pPr>
              <w:suppressAutoHyphens w:val="0"/>
              <w:spacing w:before="40" w:after="40" w:line="220" w:lineRule="exact"/>
              <w:jc w:val="right"/>
              <w:rPr>
                <w:sz w:val="18"/>
                <w:lang w:val="fr-FR"/>
              </w:rPr>
            </w:pPr>
          </w:p>
        </w:tc>
        <w:tc>
          <w:tcPr>
            <w:tcW w:w="2127" w:type="dxa"/>
            <w:tcBorders>
              <w:bottom w:val="single" w:sz="12" w:space="0" w:color="auto"/>
            </w:tcBorders>
            <w:shd w:val="clear" w:color="auto" w:fill="auto"/>
            <w:vAlign w:val="bottom"/>
          </w:tcPr>
          <w:p w14:paraId="45131541" w14:textId="77777777" w:rsidR="004E02A1" w:rsidRPr="001B36C1" w:rsidRDefault="004E02A1" w:rsidP="00667600">
            <w:pPr>
              <w:suppressAutoHyphens w:val="0"/>
              <w:spacing w:before="40" w:after="40" w:line="220" w:lineRule="exact"/>
              <w:jc w:val="right"/>
              <w:rPr>
                <w:sz w:val="18"/>
                <w:lang w:val="fr-FR"/>
              </w:rPr>
            </w:pPr>
          </w:p>
        </w:tc>
        <w:tc>
          <w:tcPr>
            <w:tcW w:w="1274" w:type="dxa"/>
            <w:tcBorders>
              <w:bottom w:val="single" w:sz="12" w:space="0" w:color="auto"/>
            </w:tcBorders>
            <w:shd w:val="clear" w:color="auto" w:fill="auto"/>
            <w:vAlign w:val="bottom"/>
          </w:tcPr>
          <w:p w14:paraId="08233B27" w14:textId="77777777" w:rsidR="004E02A1" w:rsidRPr="001B36C1" w:rsidRDefault="004E02A1" w:rsidP="00667600">
            <w:pPr>
              <w:suppressAutoHyphens w:val="0"/>
              <w:spacing w:before="40" w:after="40" w:line="220" w:lineRule="exact"/>
              <w:jc w:val="right"/>
              <w:rPr>
                <w:sz w:val="18"/>
                <w:lang w:val="fr-FR"/>
              </w:rPr>
            </w:pPr>
          </w:p>
        </w:tc>
      </w:tr>
    </w:tbl>
    <w:p w14:paraId="714F3D2A" w14:textId="23C464E8" w:rsidR="004E02A1" w:rsidRPr="001B36C1" w:rsidRDefault="004E02A1" w:rsidP="00AF0D95">
      <w:pPr>
        <w:pStyle w:val="SingleTxtG"/>
        <w:spacing w:before="240"/>
        <w:rPr>
          <w:b/>
          <w:bCs/>
          <w:lang w:val="fr-FR"/>
        </w:rPr>
      </w:pPr>
      <w:r w:rsidRPr="001B36C1">
        <w:rPr>
          <w:b/>
          <w:bCs/>
          <w:lang w:val="fr-FR"/>
        </w:rPr>
        <w:t>Limite de 2 100 mm de la longueur développée conformément aux paragraphes</w:t>
      </w:r>
      <w:r w:rsidR="00AF0D95" w:rsidRPr="001B36C1">
        <w:rPr>
          <w:b/>
          <w:bCs/>
          <w:lang w:val="fr-FR"/>
        </w:rPr>
        <w:t> </w:t>
      </w:r>
      <w:r w:rsidRPr="001B36C1">
        <w:rPr>
          <w:b/>
          <w:bCs/>
          <w:lang w:val="fr-FR"/>
        </w:rPr>
        <w:t>11.9 à 11.11</w:t>
      </w:r>
      <w:r w:rsidR="00AF0D95" w:rsidRPr="001B36C1">
        <w:rPr>
          <w:b/>
          <w:bCs/>
          <w:lang w:val="fr-FR"/>
        </w:rPr>
        <w:t> </w:t>
      </w:r>
      <w:r w:rsidRPr="001B36C1">
        <w:rPr>
          <w:b/>
          <w:bCs/>
          <w:lang w:val="fr-FR"/>
        </w:rPr>
        <w:t>: applicable/non applicable.</w:t>
      </w:r>
      <w:r w:rsidRPr="001B36C1">
        <w:rPr>
          <w:lang w:val="fr-FR"/>
        </w:rPr>
        <w:t> ».</w:t>
      </w:r>
    </w:p>
    <w:p w14:paraId="07EA5AB0" w14:textId="77777777" w:rsidR="004E02A1" w:rsidRPr="001B36C1" w:rsidRDefault="004E02A1" w:rsidP="00667600">
      <w:pPr>
        <w:pStyle w:val="SingleTxtG"/>
        <w:rPr>
          <w:bCs/>
          <w:lang w:val="fr-FR"/>
        </w:rPr>
      </w:pPr>
      <w:r w:rsidRPr="001B36C1">
        <w:rPr>
          <w:bCs/>
          <w:i/>
          <w:lang w:val="fr-FR"/>
        </w:rPr>
        <w:t>Annexe 2</w:t>
      </w:r>
      <w:r w:rsidRPr="001B36C1">
        <w:rPr>
          <w:bCs/>
          <w:lang w:val="fr-FR"/>
        </w:rPr>
        <w:t>, lire :</w:t>
      </w:r>
    </w:p>
    <w:p w14:paraId="44A5D11A" w14:textId="76AABBA8" w:rsidR="004E02A1" w:rsidRPr="001B36C1" w:rsidRDefault="00AF0D95" w:rsidP="00AF0D95">
      <w:pPr>
        <w:pStyle w:val="HChG"/>
        <w:rPr>
          <w:lang w:val="fr-FR"/>
        </w:rPr>
      </w:pPr>
      <w:bookmarkStart w:id="35" w:name="_Toc406663771"/>
      <w:r w:rsidRPr="001B36C1">
        <w:rPr>
          <w:lang w:val="fr-FR"/>
        </w:rPr>
        <w:tab/>
      </w:r>
      <w:r w:rsidRPr="001B36C1">
        <w:rPr>
          <w:lang w:val="fr-FR"/>
        </w:rPr>
        <w:tab/>
      </w:r>
      <w:r w:rsidR="004E02A1" w:rsidRPr="001B36C1">
        <w:rPr>
          <w:b w:val="0"/>
          <w:bCs/>
          <w:sz w:val="20"/>
          <w:lang w:val="fr-FR"/>
        </w:rPr>
        <w:t>« </w:t>
      </w:r>
      <w:r w:rsidR="004E02A1" w:rsidRPr="001B36C1">
        <w:rPr>
          <w:lang w:val="fr-FR"/>
        </w:rPr>
        <w:t>Exemples de marques d’homologation</w:t>
      </w:r>
      <w:bookmarkEnd w:id="35"/>
    </w:p>
    <w:p w14:paraId="2853B102" w14:textId="122CC836" w:rsidR="004E02A1" w:rsidRPr="001B36C1" w:rsidRDefault="004E02A1" w:rsidP="00667600">
      <w:pPr>
        <w:pStyle w:val="SingleTxtG"/>
        <w:rPr>
          <w:lang w:val="fr-FR"/>
        </w:rPr>
      </w:pPr>
      <w:r w:rsidRPr="001B36C1">
        <w:rPr>
          <w:lang w:val="fr-FR"/>
        </w:rPr>
        <w:t>(Voir les paragraphes</w:t>
      </w:r>
      <w:r w:rsidR="00AF0D95" w:rsidRPr="001B36C1">
        <w:rPr>
          <w:lang w:val="fr-FR"/>
        </w:rPr>
        <w:t> </w:t>
      </w:r>
      <w:r w:rsidRPr="001B36C1">
        <w:rPr>
          <w:lang w:val="fr-FR"/>
        </w:rPr>
        <w:t>4.4 à 4.4.2 du présent Règlement.)</w:t>
      </w:r>
    </w:p>
    <w:p w14:paraId="2DBA560C" w14:textId="77777777" w:rsidR="004E02A1" w:rsidRPr="001B36C1" w:rsidRDefault="004E02A1" w:rsidP="00AF0D95">
      <w:pPr>
        <w:pStyle w:val="SingleTxtG"/>
        <w:rPr>
          <w:lang w:val="fr-FR"/>
        </w:rPr>
      </w:pPr>
      <w:r w:rsidRPr="001B36C1">
        <w:rPr>
          <w:noProof/>
          <w:lang w:val="fr-FR" w:eastAsia="en-GB"/>
        </w:rPr>
        <mc:AlternateContent>
          <mc:Choice Requires="wps">
            <w:drawing>
              <wp:anchor distT="0" distB="0" distL="114300" distR="114300" simplePos="0" relativeHeight="251689984" behindDoc="0" locked="0" layoutInCell="1" allowOverlap="1" wp14:anchorId="5E2A558A" wp14:editId="192087B2">
                <wp:simplePos x="0" y="0"/>
                <wp:positionH relativeFrom="column">
                  <wp:posOffset>2762250</wp:posOffset>
                </wp:positionH>
                <wp:positionV relativeFrom="paragraph">
                  <wp:posOffset>314325</wp:posOffset>
                </wp:positionV>
                <wp:extent cx="1737360" cy="419100"/>
                <wp:effectExtent l="0" t="0" r="0" b="0"/>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397A7" w14:textId="77777777" w:rsidR="004E02A1" w:rsidRDefault="004E02A1" w:rsidP="004E02A1">
                            <w:pPr>
                              <w:ind w:left="-142" w:right="-154"/>
                              <w:rPr>
                                <w:sz w:val="32"/>
                              </w:rPr>
                            </w:pPr>
                            <w:r>
                              <w:rPr>
                                <w:sz w:val="32"/>
                              </w:rPr>
                              <w:t>127R - 03185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A558A" id="Text Box 62" o:spid="_x0000_s1050" type="#_x0000_t202" style="position:absolute;left:0;text-align:left;margin-left:217.5pt;margin-top:24.75pt;width:136.8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" stroked="f">
                <v:textbox>
                  <w:txbxContent>
                    <w:p w14:paraId="167397A7" w14:textId="77777777" w:rsidR="004E02A1" w:rsidRDefault="004E02A1" w:rsidP="004E02A1">
                      <w:pPr>
                        <w:ind w:left="-142" w:right="-154"/>
                        <w:rPr>
                          <w:sz w:val="32"/>
                        </w:rPr>
                      </w:pPr>
                      <w:r>
                        <w:rPr>
                          <w:sz w:val="32"/>
                        </w:rPr>
                        <w:t>127R - 03185</w:t>
                      </w:r>
                    </w:p>
                  </w:txbxContent>
                </v:textbox>
              </v:shape>
            </w:pict>
          </mc:Fallback>
        </mc:AlternateContent>
      </w:r>
      <w:r w:rsidRPr="001B36C1">
        <w:rPr>
          <w:noProof/>
          <w:lang w:val="fr-FR" w:eastAsia="en-GB"/>
        </w:rPr>
        <w:drawing>
          <wp:inline distT="0" distB="0" distL="0" distR="0" wp14:anchorId="1002751C" wp14:editId="67F6D411">
            <wp:extent cx="4514439" cy="946205"/>
            <wp:effectExtent l="0" t="0" r="635" b="6350"/>
            <wp:docPr id="29" name="Picture 2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10;&#10;Description automatically generated with medium confidenc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32263" cy="970900"/>
                    </a:xfrm>
                    <a:prstGeom prst="rect">
                      <a:avLst/>
                    </a:prstGeom>
                    <a:noFill/>
                    <a:ln>
                      <a:noFill/>
                    </a:ln>
                  </pic:spPr>
                </pic:pic>
              </a:graphicData>
            </a:graphic>
          </wp:inline>
        </w:drawing>
      </w:r>
    </w:p>
    <w:p w14:paraId="6083C64D" w14:textId="267227F6" w:rsidR="004E02A1" w:rsidRPr="001B36C1" w:rsidRDefault="004E02A1" w:rsidP="00AF0D95">
      <w:pPr>
        <w:pStyle w:val="SingleTxtG"/>
        <w:jc w:val="right"/>
        <w:rPr>
          <w:lang w:val="fr-FR"/>
        </w:rPr>
      </w:pPr>
      <w:r w:rsidRPr="001B36C1">
        <w:rPr>
          <w:lang w:val="fr-FR"/>
        </w:rPr>
        <w:t>a = 8</w:t>
      </w:r>
      <w:r w:rsidR="00AF0D95" w:rsidRPr="001B36C1">
        <w:rPr>
          <w:lang w:val="fr-FR"/>
        </w:rPr>
        <w:t> </w:t>
      </w:r>
      <w:r w:rsidRPr="001B36C1">
        <w:rPr>
          <w:lang w:val="fr-FR"/>
        </w:rPr>
        <w:t>mm min</w:t>
      </w:r>
    </w:p>
    <w:p w14:paraId="7AB0821E" w14:textId="6C861F40" w:rsidR="004E02A1" w:rsidRPr="001B36C1" w:rsidRDefault="004E02A1" w:rsidP="004E02A1">
      <w:pPr>
        <w:pStyle w:val="SingleTxtG"/>
        <w:rPr>
          <w:lang w:val="fr-FR"/>
        </w:rPr>
      </w:pPr>
      <w:r w:rsidRPr="001B36C1">
        <w:rPr>
          <w:lang w:val="fr-FR"/>
        </w:rPr>
        <w:t>La marque d’homologation ci-dessus ... tel que modifié par la série</w:t>
      </w:r>
      <w:r w:rsidR="00AF0D95" w:rsidRPr="001B36C1">
        <w:rPr>
          <w:lang w:val="fr-FR"/>
        </w:rPr>
        <w:t> </w:t>
      </w:r>
      <w:r w:rsidRPr="001B36C1">
        <w:rPr>
          <w:b/>
          <w:lang w:val="fr-FR"/>
        </w:rPr>
        <w:t xml:space="preserve">03 </w:t>
      </w:r>
      <w:r w:rsidRPr="001B36C1">
        <w:rPr>
          <w:lang w:val="fr-FR"/>
        </w:rPr>
        <w:t>d’amendements. ».</w:t>
      </w:r>
    </w:p>
    <w:p w14:paraId="3C045338" w14:textId="0200D0AB" w:rsidR="00AF0D95" w:rsidRPr="001B36C1" w:rsidRDefault="00AF0D95" w:rsidP="004E02A1">
      <w:pPr>
        <w:pStyle w:val="SingleTxtG"/>
        <w:rPr>
          <w:lang w:val="fr-FR"/>
        </w:rPr>
      </w:pPr>
      <w:r w:rsidRPr="001B36C1">
        <w:rPr>
          <w:lang w:val="fr-FR"/>
        </w:rPr>
        <w:br w:type="page"/>
      </w:r>
    </w:p>
    <w:p w14:paraId="14E64083" w14:textId="5A122A53" w:rsidR="004E02A1" w:rsidRPr="001B36C1" w:rsidRDefault="004E02A1" w:rsidP="00667600">
      <w:pPr>
        <w:pStyle w:val="SingleTxtG"/>
        <w:rPr>
          <w:b/>
          <w:lang w:val="fr-FR"/>
        </w:rPr>
      </w:pPr>
      <w:r w:rsidRPr="001B36C1">
        <w:rPr>
          <w:i/>
          <w:lang w:val="fr-FR"/>
        </w:rPr>
        <w:lastRenderedPageBreak/>
        <w:t>Annexe5, figure 5</w:t>
      </w:r>
      <w:r w:rsidRPr="001B36C1">
        <w:rPr>
          <w:iCs/>
          <w:lang w:val="fr-FR"/>
        </w:rPr>
        <w:t>, remplacer par</w:t>
      </w:r>
      <w:r w:rsidR="00AF0D95" w:rsidRPr="001B36C1">
        <w:rPr>
          <w:iCs/>
          <w:lang w:val="fr-FR"/>
        </w:rPr>
        <w:t> </w:t>
      </w:r>
      <w:r w:rsidRPr="001B36C1">
        <w:rPr>
          <w:iCs/>
          <w:lang w:val="fr-FR"/>
        </w:rPr>
        <w:t>:</w:t>
      </w:r>
    </w:p>
    <w:p w14:paraId="604591EB" w14:textId="21C0D649" w:rsidR="004E02A1" w:rsidRPr="001B36C1" w:rsidRDefault="00AF0D95" w:rsidP="00667600">
      <w:pPr>
        <w:pStyle w:val="SingleTxtG"/>
        <w:rPr>
          <w:lang w:val="fr-FR"/>
        </w:rPr>
      </w:pPr>
      <w:r w:rsidRPr="001B36C1">
        <w:rPr>
          <w:noProof/>
          <w:lang w:val="fr-FR"/>
        </w:rPr>
        <mc:AlternateContent>
          <mc:Choice Requires="wps">
            <w:drawing>
              <wp:anchor distT="0" distB="0" distL="114300" distR="114300" simplePos="0" relativeHeight="251693056" behindDoc="0" locked="0" layoutInCell="1" allowOverlap="1" wp14:anchorId="73CEFB6D" wp14:editId="4155A2D6">
                <wp:simplePos x="0" y="0"/>
                <wp:positionH relativeFrom="column">
                  <wp:posOffset>496460</wp:posOffset>
                </wp:positionH>
                <wp:positionV relativeFrom="paragraph">
                  <wp:posOffset>2918819</wp:posOffset>
                </wp:positionV>
                <wp:extent cx="1589432" cy="453224"/>
                <wp:effectExtent l="0" t="0" r="0" b="4445"/>
                <wp:wrapNone/>
                <wp:docPr id="7" name="Zone de texte 7"/>
                <wp:cNvGraphicFramePr/>
                <a:graphic xmlns:a="http://schemas.openxmlformats.org/drawingml/2006/main">
                  <a:graphicData uri="http://schemas.microsoft.com/office/word/2010/wordprocessingShape">
                    <wps:wsp>
                      <wps:cNvSpPr txBox="1"/>
                      <wps:spPr>
                        <a:xfrm>
                          <a:off x="0" y="0"/>
                          <a:ext cx="1589432" cy="453224"/>
                        </a:xfrm>
                        <a:prstGeom prst="rect">
                          <a:avLst/>
                        </a:prstGeom>
                        <a:solidFill>
                          <a:schemeClr val="lt1"/>
                        </a:solidFill>
                        <a:ln w="6350">
                          <a:noFill/>
                        </a:ln>
                      </wps:spPr>
                      <wps:txbx>
                        <w:txbxContent>
                          <w:p w14:paraId="3B8D37B6" w14:textId="489573AE" w:rsidR="00AF0D95" w:rsidRPr="00AF0D95" w:rsidRDefault="00AF0D95" w:rsidP="00AF0D95">
                            <w:pPr>
                              <w:spacing w:line="240" w:lineRule="auto"/>
                              <w:jc w:val="right"/>
                              <w:rPr>
                                <w:bCs/>
                                <w:sz w:val="14"/>
                                <w:szCs w:val="14"/>
                              </w:rPr>
                            </w:pPr>
                            <w:r w:rsidRPr="00AF0D95">
                              <w:rPr>
                                <w:rFonts w:ascii="Arial" w:hAnsi="Arial" w:cs="Arial"/>
                                <w:bCs/>
                                <w:sz w:val="14"/>
                                <w:szCs w:val="14"/>
                                <w:lang w:val="fr-FR"/>
                              </w:rPr>
                              <w:t>Longueur développée de 1 700 mm : limite entre les zones d’impact des éléments de frappe tête d’enfant et d’adulte, le cas échéant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EFB6D" id="Zone de texte 7" o:spid="_x0000_s1051" type="#_x0000_t202" style="position:absolute;left:0;text-align:left;margin-left:39.1pt;margin-top:229.85pt;width:125.15pt;height:3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" fillcolor="white [3201]" stroked="f" strokeweight=".5pt">
                <v:textbox inset="0,0,0,0">
                  <w:txbxContent>
                    <w:p w14:paraId="3B8D37B6" w14:textId="489573AE" w:rsidR="00AF0D95" w:rsidRPr="00AF0D95" w:rsidRDefault="00AF0D95" w:rsidP="00AF0D95">
                      <w:pPr>
                        <w:spacing w:line="240" w:lineRule="auto"/>
                        <w:jc w:val="right"/>
                        <w:rPr>
                          <w:bCs/>
                          <w:sz w:val="14"/>
                          <w:szCs w:val="14"/>
                        </w:rPr>
                      </w:pPr>
                      <w:r w:rsidRPr="00AF0D95">
                        <w:rPr>
                          <w:rFonts w:ascii="Arial" w:hAnsi="Arial" w:cs="Arial"/>
                          <w:bCs/>
                          <w:sz w:val="14"/>
                          <w:szCs w:val="14"/>
                          <w:lang w:val="fr-FR"/>
                        </w:rPr>
                        <w:t>Longueur développée de 1 700 mm : limite entre les zones d’impact des éléments de frappe tête d’enfant et d’adulte, le cas échéant</w:t>
                      </w:r>
                    </w:p>
                  </w:txbxContent>
                </v:textbox>
              </v:shape>
            </w:pict>
          </mc:Fallback>
        </mc:AlternateContent>
      </w:r>
      <w:r w:rsidR="004E02A1" w:rsidRPr="001B36C1">
        <w:rPr>
          <w:lang w:val="fr-FR"/>
        </w:rPr>
        <w:t>« Figure 5</w:t>
      </w:r>
    </w:p>
    <w:p w14:paraId="327C446B" w14:textId="0D54BF97" w:rsidR="004E02A1" w:rsidRPr="001B36C1" w:rsidRDefault="004E02A1" w:rsidP="00AF0D95">
      <w:pPr>
        <w:pStyle w:val="SingleTxtG"/>
        <w:jc w:val="right"/>
        <w:rPr>
          <w:rFonts w:eastAsia="Calibri"/>
          <w:lang w:val="fr-FR"/>
        </w:rPr>
      </w:pPr>
      <w:r w:rsidRPr="001B36C1">
        <w:rPr>
          <w:noProof/>
          <w:lang w:val="fr-FR"/>
        </w:rPr>
        <mc:AlternateContent>
          <mc:Choice Requires="wpg">
            <w:drawing>
              <wp:anchor distT="0" distB="0" distL="114300" distR="114300" simplePos="0" relativeHeight="251692032" behindDoc="0" locked="0" layoutInCell="1" allowOverlap="1" wp14:anchorId="6829E06B" wp14:editId="339F0AEC">
                <wp:simplePos x="0" y="0"/>
                <wp:positionH relativeFrom="column">
                  <wp:posOffset>-34290</wp:posOffset>
                </wp:positionH>
                <wp:positionV relativeFrom="paragraph">
                  <wp:posOffset>29845</wp:posOffset>
                </wp:positionV>
                <wp:extent cx="6372860" cy="3391535"/>
                <wp:effectExtent l="0" t="0" r="0" b="0"/>
                <wp:wrapThrough wrapText="bothSides">
                  <wp:wrapPolygon edited="0">
                    <wp:start x="11428" y="0"/>
                    <wp:lineTo x="1356" y="364"/>
                    <wp:lineTo x="1227" y="19655"/>
                    <wp:lineTo x="1356" y="21475"/>
                    <wp:lineTo x="18402" y="21475"/>
                    <wp:lineTo x="18402" y="11890"/>
                    <wp:lineTo x="19564" y="11890"/>
                    <wp:lineTo x="19887" y="11526"/>
                    <wp:lineTo x="19887" y="7158"/>
                    <wp:lineTo x="19564" y="6673"/>
                    <wp:lineTo x="18402" y="6066"/>
                    <wp:lineTo x="18337" y="364"/>
                    <wp:lineTo x="17756" y="0"/>
                    <wp:lineTo x="11428" y="0"/>
                  </wp:wrapPolygon>
                </wp:wrapThrough>
                <wp:docPr id="37" name="Graphic 36"/>
                <wp:cNvGraphicFramePr/>
                <a:graphic xmlns:a="http://schemas.openxmlformats.org/drawingml/2006/main">
                  <a:graphicData uri="http://schemas.microsoft.com/office/word/2010/wordprocessingGroup">
                    <wpg:wgp>
                      <wpg:cNvGrpSpPr/>
                      <wpg:grpSpPr>
                        <a:xfrm>
                          <a:off x="0" y="0"/>
                          <a:ext cx="6372860" cy="3391535"/>
                          <a:chOff x="71624" y="30790"/>
                          <a:chExt cx="6378008" cy="3393715"/>
                        </a:xfrm>
                      </wpg:grpSpPr>
                      <wps:wsp>
                        <wps:cNvPr id="39" name="Freeform: Shape 39"/>
                        <wps:cNvSpPr/>
                        <wps:spPr>
                          <a:xfrm>
                            <a:off x="469253" y="2841385"/>
                            <a:ext cx="1920390" cy="359599"/>
                          </a:xfrm>
                          <a:custGeom>
                            <a:avLst/>
                            <a:gdLst>
                              <a:gd name="connsiteX0" fmla="*/ 0 w 1920390"/>
                              <a:gd name="connsiteY0" fmla="*/ 0 h 359599"/>
                              <a:gd name="connsiteX1" fmla="*/ 1920390 w 1920390"/>
                              <a:gd name="connsiteY1" fmla="*/ 0 h 359599"/>
                              <a:gd name="connsiteX2" fmla="*/ 1920390 w 1920390"/>
                              <a:gd name="connsiteY2" fmla="*/ 359599 h 359599"/>
                              <a:gd name="connsiteX3" fmla="*/ 0 w 1920390"/>
                              <a:gd name="connsiteY3" fmla="*/ 359599 h 359599"/>
                            </a:gdLst>
                            <a:ahLst/>
                            <a:cxnLst>
                              <a:cxn ang="0">
                                <a:pos x="connsiteX0" y="connsiteY0"/>
                              </a:cxn>
                              <a:cxn ang="0">
                                <a:pos x="connsiteX1" y="connsiteY1"/>
                              </a:cxn>
                              <a:cxn ang="0">
                                <a:pos x="connsiteX2" y="connsiteY2"/>
                              </a:cxn>
                              <a:cxn ang="0">
                                <a:pos x="connsiteX3" y="connsiteY3"/>
                              </a:cxn>
                            </a:cxnLst>
                            <a:rect l="l" t="t" r="r" b="b"/>
                            <a:pathLst>
                              <a:path w="1920390" h="359599">
                                <a:moveTo>
                                  <a:pt x="0" y="0"/>
                                </a:moveTo>
                                <a:lnTo>
                                  <a:pt x="1920390" y="0"/>
                                </a:lnTo>
                                <a:lnTo>
                                  <a:pt x="1920390" y="359599"/>
                                </a:lnTo>
                                <a:lnTo>
                                  <a:pt x="0" y="359599"/>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Picture 44"/>
                          <pic:cNvPicPr>
                            <a:picLocks noChangeAspect="1"/>
                          </pic:cNvPicPr>
                        </pic:nvPicPr>
                        <pic:blipFill>
                          <a:blip r:embed="rId46"/>
                          <a:stretch>
                            <a:fillRect/>
                          </a:stretch>
                        </pic:blipFill>
                        <pic:spPr>
                          <a:xfrm>
                            <a:off x="512614" y="114765"/>
                            <a:ext cx="4980765" cy="3282297"/>
                          </a:xfrm>
                          <a:custGeom>
                            <a:avLst/>
                            <a:gdLst>
                              <a:gd name="connsiteX0" fmla="*/ -173 w 4980765"/>
                              <a:gd name="connsiteY0" fmla="*/ -144 h 3282297"/>
                              <a:gd name="connsiteX1" fmla="*/ 4980593 w 4980765"/>
                              <a:gd name="connsiteY1" fmla="*/ -144 h 3282297"/>
                              <a:gd name="connsiteX2" fmla="*/ 4980593 w 4980765"/>
                              <a:gd name="connsiteY2" fmla="*/ 3282154 h 3282297"/>
                              <a:gd name="connsiteX3" fmla="*/ -173 w 4980765"/>
                              <a:gd name="connsiteY3" fmla="*/ 3282154 h 3282297"/>
                            </a:gdLst>
                            <a:ahLst/>
                            <a:cxnLst>
                              <a:cxn ang="0">
                                <a:pos x="connsiteX0" y="connsiteY0"/>
                              </a:cxn>
                              <a:cxn ang="0">
                                <a:pos x="connsiteX1" y="connsiteY1"/>
                              </a:cxn>
                              <a:cxn ang="0">
                                <a:pos x="connsiteX2" y="connsiteY2"/>
                              </a:cxn>
                              <a:cxn ang="0">
                                <a:pos x="connsiteX3" y="connsiteY3"/>
                              </a:cxn>
                            </a:cxnLst>
                            <a:rect l="l" t="t" r="r" b="b"/>
                            <a:pathLst>
                              <a:path w="4980765" h="3282297">
                                <a:moveTo>
                                  <a:pt x="-173" y="-144"/>
                                </a:moveTo>
                                <a:lnTo>
                                  <a:pt x="4980593" y="-144"/>
                                </a:lnTo>
                                <a:lnTo>
                                  <a:pt x="4980593" y="3282154"/>
                                </a:lnTo>
                                <a:lnTo>
                                  <a:pt x="-173" y="3282154"/>
                                </a:lnTo>
                                <a:close/>
                              </a:path>
                            </a:pathLst>
                          </a:custGeom>
                        </pic:spPr>
                      </pic:pic>
                      <wps:wsp>
                        <wps:cNvPr id="45" name="Freeform: Shape 45"/>
                        <wps:cNvSpPr/>
                        <wps:spPr>
                          <a:xfrm>
                            <a:off x="3611251" y="543224"/>
                            <a:ext cx="1797974" cy="153020"/>
                          </a:xfrm>
                          <a:custGeom>
                            <a:avLst/>
                            <a:gdLst>
                              <a:gd name="connsiteX0" fmla="*/ 0 w 1797974"/>
                              <a:gd name="connsiteY0" fmla="*/ 0 h 153020"/>
                              <a:gd name="connsiteX1" fmla="*/ 1797975 w 1797974"/>
                              <a:gd name="connsiteY1" fmla="*/ 0 h 153020"/>
                              <a:gd name="connsiteX2" fmla="*/ 1797975 w 1797974"/>
                              <a:gd name="connsiteY2" fmla="*/ 153021 h 153020"/>
                              <a:gd name="connsiteX3" fmla="*/ 0 w 1797974"/>
                              <a:gd name="connsiteY3" fmla="*/ 153021 h 153020"/>
                            </a:gdLst>
                            <a:ahLst/>
                            <a:cxnLst>
                              <a:cxn ang="0">
                                <a:pos x="connsiteX0" y="connsiteY0"/>
                              </a:cxn>
                              <a:cxn ang="0">
                                <a:pos x="connsiteX1" y="connsiteY1"/>
                              </a:cxn>
                              <a:cxn ang="0">
                                <a:pos x="connsiteX2" y="connsiteY2"/>
                              </a:cxn>
                              <a:cxn ang="0">
                                <a:pos x="connsiteX3" y="connsiteY3"/>
                              </a:cxn>
                            </a:cxnLst>
                            <a:rect l="l" t="t" r="r" b="b"/>
                            <a:pathLst>
                              <a:path w="1797974" h="153020">
                                <a:moveTo>
                                  <a:pt x="0" y="0"/>
                                </a:moveTo>
                                <a:lnTo>
                                  <a:pt x="1797975" y="0"/>
                                </a:lnTo>
                                <a:lnTo>
                                  <a:pt x="1797975" y="153021"/>
                                </a:lnTo>
                                <a:lnTo>
                                  <a:pt x="0" y="153021"/>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3537393" y="512806"/>
                            <a:ext cx="1240790" cy="243879"/>
                          </a:xfrm>
                          <a:prstGeom prst="rect">
                            <a:avLst/>
                          </a:prstGeom>
                          <a:noFill/>
                        </wps:spPr>
                        <wps:txbx>
                          <w:txbxContent>
                            <w:p w14:paraId="096D2ECA" w14:textId="77777777" w:rsidR="004E02A1" w:rsidRDefault="004E02A1" w:rsidP="004E02A1">
                              <w:pPr>
                                <w:textAlignment w:val="baseline"/>
                                <w:rPr>
                                  <w:rFonts w:ascii="Arial" w:hAnsi="Arial" w:cs="Arial"/>
                                  <w:color w:val="000000"/>
                                  <w:sz w:val="14"/>
                                  <w:szCs w:val="14"/>
                                </w:rPr>
                              </w:pPr>
                              <w:r>
                                <w:rPr>
                                  <w:rFonts w:ascii="Arial" w:hAnsi="Arial" w:cs="Arial"/>
                                  <w:color w:val="000000"/>
                                  <w:sz w:val="14"/>
                                  <w:szCs w:val="14"/>
                                </w:rPr>
                                <w:t>Ligne de référence latérale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47" name="Freeform: Shape 47"/>
                        <wps:cNvSpPr/>
                        <wps:spPr>
                          <a:xfrm>
                            <a:off x="3488836" y="68859"/>
                            <a:ext cx="1805625" cy="260135"/>
                          </a:xfrm>
                          <a:custGeom>
                            <a:avLst/>
                            <a:gdLst>
                              <a:gd name="connsiteX0" fmla="*/ 0 w 1805625"/>
                              <a:gd name="connsiteY0" fmla="*/ 0 h 260135"/>
                              <a:gd name="connsiteX1" fmla="*/ 1805626 w 1805625"/>
                              <a:gd name="connsiteY1" fmla="*/ 0 h 260135"/>
                              <a:gd name="connsiteX2" fmla="*/ 1805626 w 1805625"/>
                              <a:gd name="connsiteY2" fmla="*/ 260136 h 260135"/>
                              <a:gd name="connsiteX3" fmla="*/ 0 w 1805625"/>
                              <a:gd name="connsiteY3" fmla="*/ 260136 h 260135"/>
                            </a:gdLst>
                            <a:ahLst/>
                            <a:cxnLst>
                              <a:cxn ang="0">
                                <a:pos x="connsiteX0" y="connsiteY0"/>
                              </a:cxn>
                              <a:cxn ang="0">
                                <a:pos x="connsiteX1" y="connsiteY1"/>
                              </a:cxn>
                              <a:cxn ang="0">
                                <a:pos x="connsiteX2" y="connsiteY2"/>
                              </a:cxn>
                              <a:cxn ang="0">
                                <a:pos x="connsiteX3" y="connsiteY3"/>
                              </a:cxn>
                            </a:cxnLst>
                            <a:rect l="l" t="t" r="r" b="b"/>
                            <a:pathLst>
                              <a:path w="1805625" h="260135">
                                <a:moveTo>
                                  <a:pt x="0" y="0"/>
                                </a:moveTo>
                                <a:lnTo>
                                  <a:pt x="1805626" y="0"/>
                                </a:lnTo>
                                <a:lnTo>
                                  <a:pt x="1805626" y="260136"/>
                                </a:lnTo>
                                <a:lnTo>
                                  <a:pt x="0" y="260136"/>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3416456" y="30790"/>
                            <a:ext cx="1956049" cy="295961"/>
                          </a:xfrm>
                          <a:prstGeom prst="rect">
                            <a:avLst/>
                          </a:prstGeom>
                          <a:noFill/>
                        </wps:spPr>
                        <wps:txbx>
                          <w:txbxContent>
                            <w:p w14:paraId="2F6B5288" w14:textId="77777777" w:rsidR="004E02A1" w:rsidRPr="00DD231C" w:rsidRDefault="004E02A1" w:rsidP="004E02A1">
                              <w:pPr>
                                <w:spacing w:line="240" w:lineRule="auto"/>
                                <w:textAlignment w:val="baseline"/>
                                <w:rPr>
                                  <w:rFonts w:ascii="Arial" w:hAnsi="Arial" w:cs="Arial"/>
                                  <w:color w:val="000000"/>
                                  <w:sz w:val="14"/>
                                  <w:szCs w:val="14"/>
                                  <w:lang w:val="fr-FR"/>
                                </w:rPr>
                              </w:pPr>
                              <w:r w:rsidRPr="00DA5B10">
                                <w:rPr>
                                  <w:rFonts w:ascii="Arial" w:hAnsi="Arial" w:cs="Arial"/>
                                  <w:color w:val="000000"/>
                                  <w:sz w:val="14"/>
                                  <w:szCs w:val="14"/>
                                  <w:lang w:val="fr-FR"/>
                                </w:rPr>
                                <w:t>Limite latérale de la zone d’impact, située à</w:t>
                              </w:r>
                              <w:r>
                                <w:rPr>
                                  <w:rFonts w:ascii="Arial" w:hAnsi="Arial" w:cs="Arial"/>
                                  <w:color w:val="000000"/>
                                  <w:sz w:val="14"/>
                                  <w:szCs w:val="14"/>
                                  <w:lang w:val="fr-FR"/>
                                </w:rPr>
                                <w:t> </w:t>
                              </w:r>
                              <w:r w:rsidRPr="00DA5B10">
                                <w:rPr>
                                  <w:rFonts w:ascii="Arial" w:hAnsi="Arial" w:cs="Arial"/>
                                  <w:color w:val="000000"/>
                                  <w:sz w:val="14"/>
                                  <w:szCs w:val="14"/>
                                  <w:lang w:val="fr-FR"/>
                                </w:rPr>
                                <w:t>82,5 mm de la ligne de référence latérale</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50" name="Freeform: Shape 50"/>
                        <wps:cNvSpPr/>
                        <wps:spPr>
                          <a:xfrm>
                            <a:off x="3343467" y="2930350"/>
                            <a:ext cx="1805625" cy="145369"/>
                          </a:xfrm>
                          <a:custGeom>
                            <a:avLst/>
                            <a:gdLst>
                              <a:gd name="connsiteX0" fmla="*/ 0 w 1805625"/>
                              <a:gd name="connsiteY0" fmla="*/ 0 h 145369"/>
                              <a:gd name="connsiteX1" fmla="*/ 1805626 w 1805625"/>
                              <a:gd name="connsiteY1" fmla="*/ 0 h 145369"/>
                              <a:gd name="connsiteX2" fmla="*/ 1805626 w 1805625"/>
                              <a:gd name="connsiteY2" fmla="*/ 145370 h 145369"/>
                              <a:gd name="connsiteX3" fmla="*/ 0 w 1805625"/>
                              <a:gd name="connsiteY3" fmla="*/ 145370 h 145369"/>
                            </a:gdLst>
                            <a:ahLst/>
                            <a:cxnLst>
                              <a:cxn ang="0">
                                <a:pos x="connsiteX0" y="connsiteY0"/>
                              </a:cxn>
                              <a:cxn ang="0">
                                <a:pos x="connsiteX1" y="connsiteY1"/>
                              </a:cxn>
                              <a:cxn ang="0">
                                <a:pos x="connsiteX2" y="connsiteY2"/>
                              </a:cxn>
                              <a:cxn ang="0">
                                <a:pos x="connsiteX3" y="connsiteY3"/>
                              </a:cxn>
                            </a:cxnLst>
                            <a:rect l="l" t="t" r="r" b="b"/>
                            <a:pathLst>
                              <a:path w="1805625" h="145369">
                                <a:moveTo>
                                  <a:pt x="0" y="0"/>
                                </a:moveTo>
                                <a:lnTo>
                                  <a:pt x="1805626" y="0"/>
                                </a:lnTo>
                                <a:lnTo>
                                  <a:pt x="1805626" y="145370"/>
                                </a:lnTo>
                                <a:lnTo>
                                  <a:pt x="0" y="145370"/>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3273305" y="2892281"/>
                            <a:ext cx="1240790" cy="243879"/>
                          </a:xfrm>
                          <a:prstGeom prst="rect">
                            <a:avLst/>
                          </a:prstGeom>
                          <a:noFill/>
                        </wps:spPr>
                        <wps:txbx>
                          <w:txbxContent>
                            <w:p w14:paraId="0A842A61" w14:textId="77777777" w:rsidR="004E02A1" w:rsidRDefault="004E02A1" w:rsidP="004E02A1">
                              <w:pPr>
                                <w:textAlignment w:val="baseline"/>
                                <w:rPr>
                                  <w:rFonts w:ascii="Arial" w:hAnsi="Arial" w:cs="Arial"/>
                                  <w:color w:val="000000"/>
                                  <w:sz w:val="14"/>
                                  <w:szCs w:val="14"/>
                                </w:rPr>
                              </w:pPr>
                              <w:r>
                                <w:rPr>
                                  <w:rFonts w:ascii="Arial" w:hAnsi="Arial" w:cs="Arial"/>
                                  <w:color w:val="000000"/>
                                  <w:sz w:val="14"/>
                                  <w:szCs w:val="14"/>
                                </w:rPr>
                                <w:t>Ligne de référence latérale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2" name="Freeform: Shape 52"/>
                        <wps:cNvSpPr/>
                        <wps:spPr>
                          <a:xfrm>
                            <a:off x="2769646" y="3144579"/>
                            <a:ext cx="1920390" cy="252484"/>
                          </a:xfrm>
                          <a:custGeom>
                            <a:avLst/>
                            <a:gdLst>
                              <a:gd name="connsiteX0" fmla="*/ 0 w 1920390"/>
                              <a:gd name="connsiteY0" fmla="*/ 0 h 252484"/>
                              <a:gd name="connsiteX1" fmla="*/ 1920390 w 1920390"/>
                              <a:gd name="connsiteY1" fmla="*/ 0 h 252484"/>
                              <a:gd name="connsiteX2" fmla="*/ 1920390 w 1920390"/>
                              <a:gd name="connsiteY2" fmla="*/ 252484 h 252484"/>
                              <a:gd name="connsiteX3" fmla="*/ 0 w 1920390"/>
                              <a:gd name="connsiteY3" fmla="*/ 252484 h 252484"/>
                            </a:gdLst>
                            <a:ahLst/>
                            <a:cxnLst>
                              <a:cxn ang="0">
                                <a:pos x="connsiteX0" y="connsiteY0"/>
                              </a:cxn>
                              <a:cxn ang="0">
                                <a:pos x="connsiteX1" y="connsiteY1"/>
                              </a:cxn>
                              <a:cxn ang="0">
                                <a:pos x="connsiteX2" y="connsiteY2"/>
                              </a:cxn>
                              <a:cxn ang="0">
                                <a:pos x="connsiteX3" y="connsiteY3"/>
                              </a:cxn>
                            </a:cxnLst>
                            <a:rect l="l" t="t" r="r" b="b"/>
                            <a:pathLst>
                              <a:path w="1920390" h="252484">
                                <a:moveTo>
                                  <a:pt x="0" y="0"/>
                                </a:moveTo>
                                <a:lnTo>
                                  <a:pt x="1920390" y="0"/>
                                </a:lnTo>
                                <a:lnTo>
                                  <a:pt x="1920390" y="252484"/>
                                </a:lnTo>
                                <a:lnTo>
                                  <a:pt x="0" y="252484"/>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2671542" y="3128437"/>
                            <a:ext cx="2028092" cy="296068"/>
                          </a:xfrm>
                          <a:prstGeom prst="rect">
                            <a:avLst/>
                          </a:prstGeom>
                          <a:noFill/>
                        </wps:spPr>
                        <wps:txbx>
                          <w:txbxContent>
                            <w:p w14:paraId="2BCFCC3B" w14:textId="77777777" w:rsidR="004E02A1" w:rsidRPr="00DD231C" w:rsidRDefault="004E02A1" w:rsidP="004E02A1">
                              <w:pPr>
                                <w:spacing w:line="240" w:lineRule="auto"/>
                                <w:textAlignment w:val="baseline"/>
                                <w:rPr>
                                  <w:rFonts w:ascii="Arial" w:hAnsi="Arial" w:cs="Arial"/>
                                  <w:color w:val="000000"/>
                                  <w:sz w:val="14"/>
                                  <w:szCs w:val="14"/>
                                  <w:lang w:val="fr-FR"/>
                                </w:rPr>
                              </w:pPr>
                              <w:r w:rsidRPr="00E82C4A">
                                <w:rPr>
                                  <w:rFonts w:ascii="Arial" w:hAnsi="Arial" w:cs="Arial"/>
                                  <w:color w:val="000000"/>
                                  <w:sz w:val="14"/>
                                  <w:szCs w:val="14"/>
                                  <w:lang w:val="fr-FR"/>
                                </w:rPr>
                                <w:t>Limite latérale de la zone d’impact, située à</w:t>
                              </w:r>
                              <w:r>
                                <w:rPr>
                                  <w:rFonts w:ascii="Arial" w:hAnsi="Arial" w:cs="Arial"/>
                                  <w:color w:val="000000"/>
                                  <w:sz w:val="14"/>
                                  <w:szCs w:val="14"/>
                                  <w:lang w:val="fr-FR"/>
                                </w:rPr>
                                <w:t> </w:t>
                              </w:r>
                              <w:r w:rsidRPr="00E82C4A">
                                <w:rPr>
                                  <w:rFonts w:ascii="Arial" w:hAnsi="Arial" w:cs="Arial"/>
                                  <w:color w:val="000000"/>
                                  <w:sz w:val="14"/>
                                  <w:szCs w:val="14"/>
                                  <w:lang w:val="fr-FR"/>
                                </w:rPr>
                                <w:t>82,5 mm de la ligne de référence latérale</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55" name="Freeform: Shape 55"/>
                        <wps:cNvSpPr/>
                        <wps:spPr>
                          <a:xfrm>
                            <a:off x="4085610" y="1109401"/>
                            <a:ext cx="1805625" cy="772755"/>
                          </a:xfrm>
                          <a:custGeom>
                            <a:avLst/>
                            <a:gdLst>
                              <a:gd name="connsiteX0" fmla="*/ 0 w 1805625"/>
                              <a:gd name="connsiteY0" fmla="*/ 0 h 772755"/>
                              <a:gd name="connsiteX1" fmla="*/ 1805626 w 1805625"/>
                              <a:gd name="connsiteY1" fmla="*/ 0 h 772755"/>
                              <a:gd name="connsiteX2" fmla="*/ 1805626 w 1805625"/>
                              <a:gd name="connsiteY2" fmla="*/ 772756 h 772755"/>
                              <a:gd name="connsiteX3" fmla="*/ 0 w 1805625"/>
                              <a:gd name="connsiteY3" fmla="*/ 772756 h 772755"/>
                            </a:gdLst>
                            <a:ahLst/>
                            <a:cxnLst>
                              <a:cxn ang="0">
                                <a:pos x="connsiteX0" y="connsiteY0"/>
                              </a:cxn>
                              <a:cxn ang="0">
                                <a:pos x="connsiteX1" y="connsiteY1"/>
                              </a:cxn>
                              <a:cxn ang="0">
                                <a:pos x="connsiteX2" y="connsiteY2"/>
                              </a:cxn>
                              <a:cxn ang="0">
                                <a:pos x="connsiteX3" y="connsiteY3"/>
                              </a:cxn>
                            </a:cxnLst>
                            <a:rect l="l" t="t" r="r" b="b"/>
                            <a:pathLst>
                              <a:path w="1805625" h="772755">
                                <a:moveTo>
                                  <a:pt x="0" y="0"/>
                                </a:moveTo>
                                <a:lnTo>
                                  <a:pt x="1805626" y="0"/>
                                </a:lnTo>
                                <a:lnTo>
                                  <a:pt x="1805626" y="772756"/>
                                </a:lnTo>
                                <a:lnTo>
                                  <a:pt x="0" y="772756"/>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4013291" y="1094087"/>
                            <a:ext cx="2436341" cy="603002"/>
                          </a:xfrm>
                          <a:prstGeom prst="rect">
                            <a:avLst/>
                          </a:prstGeom>
                          <a:noFill/>
                        </wps:spPr>
                        <wps:txbx>
                          <w:txbxContent>
                            <w:p w14:paraId="28EBA2B0" w14:textId="77777777" w:rsidR="004E02A1" w:rsidRPr="00DD231C" w:rsidRDefault="004E02A1" w:rsidP="004E02A1">
                              <w:pPr>
                                <w:spacing w:line="240" w:lineRule="auto"/>
                                <w:textAlignment w:val="baseline"/>
                                <w:rPr>
                                  <w:rFonts w:ascii="Arial" w:hAnsi="Arial" w:cs="Arial"/>
                                  <w:color w:val="000000"/>
                                  <w:sz w:val="14"/>
                                  <w:szCs w:val="14"/>
                                  <w:lang w:val="fr-FR"/>
                                </w:rPr>
                              </w:pPr>
                              <w:r>
                                <w:rPr>
                                  <w:rFonts w:ascii="Arial" w:hAnsi="Arial" w:cs="Arial"/>
                                  <w:color w:val="000000"/>
                                  <w:sz w:val="14"/>
                                  <w:szCs w:val="14"/>
                                  <w:lang w:val="fr-FR"/>
                                </w:rPr>
                                <w:t>Limite entre la z</w:t>
                              </w:r>
                              <w:r w:rsidRPr="00A1495B">
                                <w:rPr>
                                  <w:rFonts w:ascii="Arial" w:hAnsi="Arial" w:cs="Arial"/>
                                  <w:color w:val="000000"/>
                                  <w:sz w:val="14"/>
                                  <w:szCs w:val="14"/>
                                  <w:lang w:val="fr-FR"/>
                                </w:rPr>
                                <w:t>one d’impact de l’élément de</w:t>
                              </w:r>
                              <w:r>
                                <w:rPr>
                                  <w:rFonts w:ascii="Arial" w:hAnsi="Arial" w:cs="Arial"/>
                                  <w:color w:val="000000"/>
                                  <w:sz w:val="14"/>
                                  <w:szCs w:val="14"/>
                                  <w:lang w:val="fr-FR"/>
                                </w:rPr>
                                <w:t> </w:t>
                              </w:r>
                              <w:r w:rsidRPr="00A1495B">
                                <w:rPr>
                                  <w:rFonts w:ascii="Arial" w:hAnsi="Arial" w:cs="Arial"/>
                                  <w:color w:val="000000"/>
                                  <w:sz w:val="14"/>
                                  <w:szCs w:val="14"/>
                                  <w:lang w:val="fr-FR"/>
                                </w:rPr>
                                <w:t>frappe tête d’adulte</w:t>
                              </w:r>
                              <w:r>
                                <w:rPr>
                                  <w:rFonts w:ascii="Arial" w:hAnsi="Arial" w:cs="Arial"/>
                                  <w:color w:val="000000"/>
                                  <w:sz w:val="14"/>
                                  <w:szCs w:val="14"/>
                                  <w:lang w:val="fr-FR"/>
                                </w:rPr>
                                <w:t xml:space="preserve"> sur le sommet du capot et la zone de contrôle du carénage</w:t>
                              </w:r>
                              <w:r w:rsidRPr="00A1495B">
                                <w:rPr>
                                  <w:rFonts w:ascii="Arial" w:hAnsi="Arial" w:cs="Arial"/>
                                  <w:color w:val="000000"/>
                                  <w:sz w:val="14"/>
                                  <w:szCs w:val="14"/>
                                  <w:lang w:val="fr-FR"/>
                                </w:rPr>
                                <w:t xml:space="preserve">: longueur développée de </w:t>
                              </w:r>
                              <w:r w:rsidRPr="00E82C4A">
                                <w:rPr>
                                  <w:rFonts w:ascii="Arial" w:hAnsi="Arial" w:cs="Arial"/>
                                  <w:b/>
                                  <w:bCs/>
                                  <w:color w:val="000000"/>
                                  <w:sz w:val="14"/>
                                  <w:szCs w:val="14"/>
                                  <w:lang w:val="fr-FR"/>
                                </w:rPr>
                                <w:t>2 500 mm</w:t>
                              </w:r>
                              <w:r w:rsidRPr="00E82C4A">
                                <w:rPr>
                                  <w:rFonts w:ascii="Arial" w:hAnsi="Arial" w:cs="Arial"/>
                                  <w:b/>
                                  <w:bCs/>
                                  <w:color w:val="000000"/>
                                  <w:sz w:val="14"/>
                                  <w:szCs w:val="14"/>
                                  <w:vertAlign w:val="superscript"/>
                                  <w:lang w:val="fr-FR"/>
                                </w:rPr>
                                <w:t>1</w:t>
                              </w:r>
                              <w:r w:rsidRPr="00A1495B">
                                <w:rPr>
                                  <w:rFonts w:ascii="Arial" w:hAnsi="Arial" w:cs="Arial"/>
                                  <w:color w:val="000000"/>
                                  <w:sz w:val="14"/>
                                  <w:szCs w:val="14"/>
                                  <w:lang w:val="fr-FR"/>
                                </w:rPr>
                                <w:t>, ou ligne située à 82,5</w:t>
                              </w:r>
                              <w:r>
                                <w:rPr>
                                  <w:rFonts w:ascii="Arial" w:hAnsi="Arial" w:cs="Arial"/>
                                  <w:color w:val="000000"/>
                                  <w:sz w:val="14"/>
                                  <w:szCs w:val="14"/>
                                  <w:lang w:val="fr-FR"/>
                                </w:rPr>
                                <w:t> </w:t>
                              </w:r>
                              <w:r w:rsidRPr="00A1495B">
                                <w:rPr>
                                  <w:rFonts w:ascii="Arial" w:hAnsi="Arial" w:cs="Arial"/>
                                  <w:color w:val="000000"/>
                                  <w:sz w:val="14"/>
                                  <w:szCs w:val="14"/>
                                  <w:lang w:val="fr-FR"/>
                                </w:rPr>
                                <w:t>mm en avant de la ligne de référence arrière du capot, le cas échéant</w:t>
                              </w:r>
                              <w:r w:rsidRPr="00DD231C">
                                <w:rPr>
                                  <w:rFonts w:ascii="Arial" w:hAnsi="Arial" w:cs="Arial"/>
                                  <w:color w:val="000000"/>
                                  <w:sz w:val="14"/>
                                  <w:szCs w:val="14"/>
                                  <w:lang w:val="fr-FR"/>
                                </w:rPr>
                                <w:t xml:space="preserve">. </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64" name="Text Box 64"/>
                        <wps:cNvSpPr txBox="1"/>
                        <wps:spPr>
                          <a:xfrm>
                            <a:off x="4122227" y="1671274"/>
                            <a:ext cx="2275772" cy="315162"/>
                          </a:xfrm>
                          <a:prstGeom prst="rect">
                            <a:avLst/>
                          </a:prstGeom>
                          <a:noFill/>
                        </wps:spPr>
                        <wps:txbx>
                          <w:txbxContent>
                            <w:p w14:paraId="3E7A021D" w14:textId="0BB1D16A" w:rsidR="004E02A1" w:rsidRPr="00AF0D95" w:rsidRDefault="004E02A1" w:rsidP="004E02A1">
                              <w:pPr>
                                <w:spacing w:line="240" w:lineRule="auto"/>
                                <w:textAlignment w:val="baseline"/>
                                <w:rPr>
                                  <w:rFonts w:ascii="Arial" w:hAnsi="Arial" w:cs="Arial"/>
                                  <w:color w:val="000000"/>
                                  <w:sz w:val="14"/>
                                  <w:szCs w:val="14"/>
                                  <w:lang w:val="fr-FR"/>
                                </w:rPr>
                              </w:pPr>
                              <w:r w:rsidRPr="00AF0D95">
                                <w:rPr>
                                  <w:rFonts w:ascii="Arial" w:hAnsi="Arial" w:cs="Arial"/>
                                  <w:color w:val="000000"/>
                                  <w:position w:val="3"/>
                                  <w:sz w:val="14"/>
                                  <w:szCs w:val="14"/>
                                  <w:lang w:val="fr-FR"/>
                                </w:rPr>
                                <w:t>1</w:t>
                              </w:r>
                              <w:r w:rsidR="00AF0D95">
                                <w:rPr>
                                  <w:rFonts w:ascii="Arial" w:hAnsi="Arial" w:cs="Arial"/>
                                  <w:color w:val="000000"/>
                                  <w:position w:val="3"/>
                                  <w:sz w:val="14"/>
                                  <w:szCs w:val="14"/>
                                  <w:lang w:val="fr-FR"/>
                                </w:rPr>
                                <w:t xml:space="preserve">  </w:t>
                              </w:r>
                              <w:r w:rsidRPr="00AF0D95">
                                <w:rPr>
                                  <w:rFonts w:ascii="Arial" w:hAnsi="Arial" w:cs="Arial"/>
                                  <w:color w:val="000000"/>
                                  <w:sz w:val="14"/>
                                  <w:szCs w:val="14"/>
                                  <w:lang w:val="fr-FR"/>
                                </w:rPr>
                                <w:t>Ou longueur développée de 2</w:t>
                              </w:r>
                              <w:r w:rsidR="00AF0D95">
                                <w:rPr>
                                  <w:rFonts w:ascii="Arial" w:hAnsi="Arial" w:cs="Arial"/>
                                  <w:color w:val="000000"/>
                                  <w:sz w:val="14"/>
                                  <w:szCs w:val="14"/>
                                  <w:lang w:val="fr-FR"/>
                                </w:rPr>
                                <w:t> </w:t>
                              </w:r>
                              <w:r w:rsidRPr="00AF0D95">
                                <w:rPr>
                                  <w:rFonts w:ascii="Arial" w:hAnsi="Arial" w:cs="Arial"/>
                                  <w:color w:val="000000"/>
                                  <w:sz w:val="14"/>
                                  <w:szCs w:val="14"/>
                                  <w:lang w:val="fr-FR"/>
                                </w:rPr>
                                <w:t>100</w:t>
                              </w:r>
                              <w:r w:rsidR="00AF0D95">
                                <w:rPr>
                                  <w:rFonts w:ascii="Arial" w:hAnsi="Arial" w:cs="Arial"/>
                                  <w:color w:val="000000"/>
                                  <w:sz w:val="14"/>
                                  <w:szCs w:val="14"/>
                                  <w:lang w:val="fr-FR"/>
                                </w:rPr>
                                <w:t> </w:t>
                              </w:r>
                              <w:r w:rsidRPr="00AF0D95">
                                <w:rPr>
                                  <w:rFonts w:ascii="Arial" w:hAnsi="Arial" w:cs="Arial"/>
                                  <w:color w:val="000000"/>
                                  <w:sz w:val="14"/>
                                  <w:szCs w:val="14"/>
                                  <w:lang w:val="fr-FR"/>
                                </w:rPr>
                                <w:t>mm, conformément au paragraphe 11.9</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65" name="Freeform: Shape 65"/>
                        <wps:cNvSpPr/>
                        <wps:spPr>
                          <a:xfrm>
                            <a:off x="512614" y="948729"/>
                            <a:ext cx="1346568" cy="520271"/>
                          </a:xfrm>
                          <a:custGeom>
                            <a:avLst/>
                            <a:gdLst>
                              <a:gd name="connsiteX0" fmla="*/ 0 w 1346568"/>
                              <a:gd name="connsiteY0" fmla="*/ 0 h 520271"/>
                              <a:gd name="connsiteX1" fmla="*/ 1346568 w 1346568"/>
                              <a:gd name="connsiteY1" fmla="*/ 0 h 520271"/>
                              <a:gd name="connsiteX2" fmla="*/ 1346568 w 1346568"/>
                              <a:gd name="connsiteY2" fmla="*/ 520271 h 520271"/>
                              <a:gd name="connsiteX3" fmla="*/ 0 w 1346568"/>
                              <a:gd name="connsiteY3" fmla="*/ 520271 h 520271"/>
                            </a:gdLst>
                            <a:ahLst/>
                            <a:cxnLst>
                              <a:cxn ang="0">
                                <a:pos x="connsiteX0" y="connsiteY0"/>
                              </a:cxn>
                              <a:cxn ang="0">
                                <a:pos x="connsiteX1" y="connsiteY1"/>
                              </a:cxn>
                              <a:cxn ang="0">
                                <a:pos x="connsiteX2" y="connsiteY2"/>
                              </a:cxn>
                              <a:cxn ang="0">
                                <a:pos x="connsiteX3" y="connsiteY3"/>
                              </a:cxn>
                            </a:cxnLst>
                            <a:rect l="l" t="t" r="r" b="b"/>
                            <a:pathLst>
                              <a:path w="1346568" h="520271">
                                <a:moveTo>
                                  <a:pt x="0" y="0"/>
                                </a:moveTo>
                                <a:lnTo>
                                  <a:pt x="1346568" y="0"/>
                                </a:lnTo>
                                <a:lnTo>
                                  <a:pt x="1346568" y="520271"/>
                                </a:lnTo>
                                <a:lnTo>
                                  <a:pt x="0" y="520271"/>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169673" y="822275"/>
                            <a:ext cx="1747614" cy="603002"/>
                          </a:xfrm>
                          <a:prstGeom prst="rect">
                            <a:avLst/>
                          </a:prstGeom>
                          <a:noFill/>
                        </wps:spPr>
                        <wps:txbx>
                          <w:txbxContent>
                            <w:p w14:paraId="1E4DE211" w14:textId="77777777" w:rsidR="004E02A1" w:rsidRPr="00DD231C" w:rsidRDefault="004E02A1" w:rsidP="004E02A1">
                              <w:pPr>
                                <w:spacing w:line="240" w:lineRule="auto"/>
                                <w:jc w:val="right"/>
                                <w:textAlignment w:val="baseline"/>
                                <w:rPr>
                                  <w:rFonts w:ascii="Arial" w:hAnsi="Arial" w:cs="Arial"/>
                                  <w:color w:val="000000"/>
                                  <w:sz w:val="14"/>
                                  <w:szCs w:val="14"/>
                                  <w:lang w:val="fr-FR"/>
                                </w:rPr>
                              </w:pPr>
                              <w:r w:rsidRPr="0041367A">
                                <w:rPr>
                                  <w:rFonts w:ascii="Arial" w:hAnsi="Arial" w:cs="Arial"/>
                                  <w:color w:val="000000"/>
                                  <w:sz w:val="14"/>
                                  <w:szCs w:val="14"/>
                                  <w:lang w:val="fr-FR"/>
                                </w:rPr>
                                <w:t>Zone d’impact de l’élément de frappe tête d’enfant</w:t>
                              </w:r>
                              <w:r>
                                <w:rPr>
                                  <w:rFonts w:ascii="Arial" w:hAnsi="Arial" w:cs="Arial"/>
                                  <w:color w:val="000000"/>
                                  <w:sz w:val="14"/>
                                  <w:szCs w:val="14"/>
                                  <w:lang w:val="fr-FR"/>
                                </w:rPr>
                                <w:t> </w:t>
                              </w:r>
                              <w:r w:rsidRPr="0041367A">
                                <w:rPr>
                                  <w:rFonts w:ascii="Arial" w:hAnsi="Arial" w:cs="Arial"/>
                                  <w:color w:val="000000"/>
                                  <w:sz w:val="14"/>
                                  <w:szCs w:val="14"/>
                                  <w:lang w:val="fr-FR"/>
                                </w:rPr>
                                <w:t>: longueur développée de 1</w:t>
                              </w:r>
                              <w:r>
                                <w:rPr>
                                  <w:rFonts w:ascii="Arial" w:hAnsi="Arial" w:cs="Arial"/>
                                  <w:color w:val="000000"/>
                                  <w:sz w:val="14"/>
                                  <w:szCs w:val="14"/>
                                  <w:lang w:val="fr-FR"/>
                                </w:rPr>
                                <w:t> </w:t>
                              </w:r>
                              <w:r w:rsidRPr="0041367A">
                                <w:rPr>
                                  <w:rFonts w:ascii="Arial" w:hAnsi="Arial" w:cs="Arial"/>
                                  <w:color w:val="000000"/>
                                  <w:sz w:val="14"/>
                                  <w:szCs w:val="14"/>
                                  <w:lang w:val="fr-FR"/>
                                </w:rPr>
                                <w:t>000 mm, ou ligne située à 82,5 mm en arrière de la ligne de référence</w:t>
                              </w:r>
                              <w:r>
                                <w:rPr>
                                  <w:rFonts w:ascii="Arial" w:hAnsi="Arial" w:cs="Arial"/>
                                  <w:color w:val="000000"/>
                                  <w:sz w:val="14"/>
                                  <w:szCs w:val="14"/>
                                  <w:lang w:val="fr-FR"/>
                                </w:rPr>
                                <w:t xml:space="preserve"> </w:t>
                              </w:r>
                              <w:r w:rsidRPr="0041367A">
                                <w:rPr>
                                  <w:rFonts w:ascii="Arial" w:hAnsi="Arial" w:cs="Arial"/>
                                  <w:color w:val="000000"/>
                                  <w:sz w:val="14"/>
                                  <w:szCs w:val="14"/>
                                  <w:lang w:val="fr-FR"/>
                                </w:rPr>
                                <w:t>du bord d’attaque du capot,</w:t>
                              </w:r>
                              <w:r>
                                <w:rPr>
                                  <w:rFonts w:ascii="Arial" w:hAnsi="Arial" w:cs="Arial"/>
                                  <w:color w:val="000000"/>
                                  <w:sz w:val="14"/>
                                  <w:szCs w:val="14"/>
                                  <w:lang w:val="fr-FR"/>
                                </w:rPr>
                                <w:t xml:space="preserve"> </w:t>
                              </w:r>
                              <w:r w:rsidRPr="0041367A">
                                <w:rPr>
                                  <w:rFonts w:ascii="Arial" w:hAnsi="Arial" w:cs="Arial"/>
                                  <w:color w:val="000000"/>
                                  <w:sz w:val="14"/>
                                  <w:szCs w:val="14"/>
                                  <w:lang w:val="fr-FR"/>
                                </w:rPr>
                                <w:t>le cas échéant</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72" name="Freeform: Shape 72"/>
                        <wps:cNvSpPr/>
                        <wps:spPr>
                          <a:xfrm>
                            <a:off x="1996899" y="527922"/>
                            <a:ext cx="734491" cy="374901"/>
                          </a:xfrm>
                          <a:custGeom>
                            <a:avLst/>
                            <a:gdLst>
                              <a:gd name="connsiteX0" fmla="*/ 0 w 734491"/>
                              <a:gd name="connsiteY0" fmla="*/ 0 h 374901"/>
                              <a:gd name="connsiteX1" fmla="*/ 734492 w 734491"/>
                              <a:gd name="connsiteY1" fmla="*/ 0 h 374901"/>
                              <a:gd name="connsiteX2" fmla="*/ 734492 w 734491"/>
                              <a:gd name="connsiteY2" fmla="*/ 374901 h 374901"/>
                              <a:gd name="connsiteX3" fmla="*/ 0 w 734491"/>
                              <a:gd name="connsiteY3" fmla="*/ 374901 h 374901"/>
                            </a:gdLst>
                            <a:ahLst/>
                            <a:cxnLst>
                              <a:cxn ang="0">
                                <a:pos x="connsiteX0" y="connsiteY0"/>
                              </a:cxn>
                              <a:cxn ang="0">
                                <a:pos x="connsiteX1" y="connsiteY1"/>
                              </a:cxn>
                              <a:cxn ang="0">
                                <a:pos x="connsiteX2" y="connsiteY2"/>
                              </a:cxn>
                              <a:cxn ang="0">
                                <a:pos x="connsiteX3" y="connsiteY3"/>
                              </a:cxn>
                            </a:cxnLst>
                            <a:rect l="l" t="t" r="r" b="b"/>
                            <a:pathLst>
                              <a:path w="734491" h="374901">
                                <a:moveTo>
                                  <a:pt x="0" y="0"/>
                                </a:moveTo>
                                <a:lnTo>
                                  <a:pt x="734492" y="0"/>
                                </a:lnTo>
                                <a:lnTo>
                                  <a:pt x="734492" y="374901"/>
                                </a:lnTo>
                                <a:lnTo>
                                  <a:pt x="0" y="374901"/>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Text Box 38"/>
                        <wps:cNvSpPr txBox="1"/>
                        <wps:spPr>
                          <a:xfrm>
                            <a:off x="1943770" y="482244"/>
                            <a:ext cx="843915" cy="243879"/>
                          </a:xfrm>
                          <a:prstGeom prst="rect">
                            <a:avLst/>
                          </a:prstGeom>
                          <a:noFill/>
                        </wps:spPr>
                        <wps:txbx>
                          <w:txbxContent>
                            <w:p w14:paraId="1BCAF030" w14:textId="77777777" w:rsidR="004E02A1" w:rsidRDefault="004E02A1" w:rsidP="004E02A1">
                              <w:pPr>
                                <w:textAlignment w:val="baseline"/>
                                <w:rPr>
                                  <w:rFonts w:ascii="Arial" w:hAnsi="Arial" w:cs="Arial"/>
                                  <w:color w:val="000000"/>
                                  <w:sz w:val="16"/>
                                  <w:szCs w:val="16"/>
                                </w:rPr>
                              </w:pPr>
                              <w:r>
                                <w:rPr>
                                  <w:rFonts w:ascii="Arial" w:hAnsi="Arial" w:cs="Arial"/>
                                  <w:color w:val="000000"/>
                                  <w:sz w:val="16"/>
                                  <w:szCs w:val="16"/>
                                </w:rPr>
                                <w:t>Zone HIC1000</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4" name="Text Box 39"/>
                        <wps:cNvSpPr txBox="1"/>
                        <wps:spPr>
                          <a:xfrm>
                            <a:off x="1943770" y="658945"/>
                            <a:ext cx="843915" cy="243879"/>
                          </a:xfrm>
                          <a:prstGeom prst="rect">
                            <a:avLst/>
                          </a:prstGeom>
                          <a:noFill/>
                        </wps:spPr>
                        <wps:txbx>
                          <w:txbxContent>
                            <w:p w14:paraId="1CCD8F67" w14:textId="77777777" w:rsidR="004E02A1" w:rsidRDefault="004E02A1" w:rsidP="004E02A1">
                              <w:pPr>
                                <w:textAlignment w:val="baseline"/>
                                <w:rPr>
                                  <w:rFonts w:ascii="Arial" w:hAnsi="Arial" w:cs="Arial"/>
                                  <w:color w:val="000000"/>
                                  <w:sz w:val="16"/>
                                  <w:szCs w:val="16"/>
                                </w:rPr>
                              </w:pPr>
                              <w:r>
                                <w:rPr>
                                  <w:rFonts w:ascii="Arial" w:hAnsi="Arial" w:cs="Arial"/>
                                  <w:color w:val="000000"/>
                                  <w:sz w:val="16"/>
                                  <w:szCs w:val="16"/>
                                </w:rPr>
                                <w:t>Zone HIC1700</w:t>
                              </w:r>
                            </w:p>
                          </w:txbxContent>
                        </wps:txbx>
                        <wps:bodyPr rot="0" spcFirstLastPara="0" vert="horz" wrap="non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75" name="Picture 75"/>
                          <pic:cNvPicPr>
                            <a:picLocks noChangeAspect="1"/>
                          </pic:cNvPicPr>
                        </pic:nvPicPr>
                        <pic:blipFill>
                          <a:blip r:embed="rId47"/>
                          <a:stretch>
                            <a:fillRect/>
                          </a:stretch>
                        </pic:blipFill>
                        <pic:spPr>
                          <a:xfrm>
                            <a:off x="3251656" y="1117052"/>
                            <a:ext cx="650331" cy="1247120"/>
                          </a:xfrm>
                          <a:custGeom>
                            <a:avLst/>
                            <a:gdLst>
                              <a:gd name="connsiteX0" fmla="*/ 425 w 650331"/>
                              <a:gd name="connsiteY0" fmla="*/ 146 h 1247120"/>
                              <a:gd name="connsiteX1" fmla="*/ 650756 w 650331"/>
                              <a:gd name="connsiteY1" fmla="*/ 146 h 1247120"/>
                              <a:gd name="connsiteX2" fmla="*/ 650756 w 650331"/>
                              <a:gd name="connsiteY2" fmla="*/ 1247266 h 1247120"/>
                              <a:gd name="connsiteX3" fmla="*/ 425 w 650331"/>
                              <a:gd name="connsiteY3" fmla="*/ 1247266 h 1247120"/>
                            </a:gdLst>
                            <a:ahLst/>
                            <a:cxnLst>
                              <a:cxn ang="0">
                                <a:pos x="connsiteX0" y="connsiteY0"/>
                              </a:cxn>
                              <a:cxn ang="0">
                                <a:pos x="connsiteX1" y="connsiteY1"/>
                              </a:cxn>
                              <a:cxn ang="0">
                                <a:pos x="connsiteX2" y="connsiteY2"/>
                              </a:cxn>
                              <a:cxn ang="0">
                                <a:pos x="connsiteX3" y="connsiteY3"/>
                              </a:cxn>
                            </a:cxnLst>
                            <a:rect l="l" t="t" r="r" b="b"/>
                            <a:pathLst>
                              <a:path w="650331" h="1247120">
                                <a:moveTo>
                                  <a:pt x="425" y="146"/>
                                </a:moveTo>
                                <a:lnTo>
                                  <a:pt x="650756" y="146"/>
                                </a:lnTo>
                                <a:lnTo>
                                  <a:pt x="650756" y="1247266"/>
                                </a:lnTo>
                                <a:lnTo>
                                  <a:pt x="425" y="1247266"/>
                                </a:lnTo>
                                <a:close/>
                              </a:path>
                            </a:pathLst>
                          </a:custGeom>
                        </pic:spPr>
                      </pic:pic>
                      <wps:wsp>
                        <wps:cNvPr id="76" name="Freeform: Shape 76"/>
                        <wps:cNvSpPr/>
                        <wps:spPr>
                          <a:xfrm>
                            <a:off x="3163672" y="1082622"/>
                            <a:ext cx="267781" cy="1308328"/>
                          </a:xfrm>
                          <a:custGeom>
                            <a:avLst/>
                            <a:gdLst>
                              <a:gd name="connsiteX0" fmla="*/ 159536 w 267781"/>
                              <a:gd name="connsiteY0" fmla="*/ 0 h 1308328"/>
                              <a:gd name="connsiteX1" fmla="*/ 80808 w 267781"/>
                              <a:gd name="connsiteY1" fmla="*/ 101223 h 1308328"/>
                              <a:gd name="connsiteX2" fmla="*/ 27473 w 267781"/>
                              <a:gd name="connsiteY2" fmla="*/ 263181 h 1308328"/>
                              <a:gd name="connsiteX3" fmla="*/ 4619 w 267781"/>
                              <a:gd name="connsiteY3" fmla="*/ 513714 h 1308328"/>
                              <a:gd name="connsiteX4" fmla="*/ 2079 w 267781"/>
                              <a:gd name="connsiteY4" fmla="*/ 769305 h 1308328"/>
                              <a:gd name="connsiteX5" fmla="*/ 28743 w 267781"/>
                              <a:gd name="connsiteY5" fmla="*/ 1036969 h 1308328"/>
                              <a:gd name="connsiteX6" fmla="*/ 90968 w 267781"/>
                              <a:gd name="connsiteY6" fmla="*/ 1237434 h 1308328"/>
                              <a:gd name="connsiteX7" fmla="*/ 154456 w 267781"/>
                              <a:gd name="connsiteY7" fmla="*/ 1308329 h 1308328"/>
                              <a:gd name="connsiteX8" fmla="*/ 250957 w 267781"/>
                              <a:gd name="connsiteY8" fmla="*/ 1265307 h 1308328"/>
                              <a:gd name="connsiteX9" fmla="*/ 144295 w 267781"/>
                              <a:gd name="connsiteY9" fmla="*/ 1100817 h 1308328"/>
                              <a:gd name="connsiteX10" fmla="*/ 104296 w 267781"/>
                              <a:gd name="connsiteY10" fmla="*/ 643728 h 1308328"/>
                              <a:gd name="connsiteX11" fmla="*/ 141755 w 267781"/>
                              <a:gd name="connsiteY11" fmla="*/ 230289 h 1308328"/>
                              <a:gd name="connsiteX12" fmla="*/ 267782 w 267781"/>
                              <a:gd name="connsiteY12" fmla="*/ 47765 h 1308328"/>
                              <a:gd name="connsiteX13" fmla="*/ 159536 w 267781"/>
                              <a:gd name="connsiteY13" fmla="*/ 0 h 1308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7781" h="1308328">
                                <a:moveTo>
                                  <a:pt x="159536" y="0"/>
                                </a:moveTo>
                                <a:cubicBezTo>
                                  <a:pt x="129483" y="21086"/>
                                  <a:pt x="102819" y="57360"/>
                                  <a:pt x="80808" y="101223"/>
                                </a:cubicBezTo>
                                <a:cubicBezTo>
                                  <a:pt x="58796" y="145087"/>
                                  <a:pt x="40173" y="194436"/>
                                  <a:pt x="27473" y="263181"/>
                                </a:cubicBezTo>
                                <a:cubicBezTo>
                                  <a:pt x="14780" y="331933"/>
                                  <a:pt x="8850" y="429361"/>
                                  <a:pt x="4619" y="513714"/>
                                </a:cubicBezTo>
                                <a:cubicBezTo>
                                  <a:pt x="388" y="598067"/>
                                  <a:pt x="-1937" y="682098"/>
                                  <a:pt x="2079" y="769305"/>
                                </a:cubicBezTo>
                                <a:cubicBezTo>
                                  <a:pt x="6104" y="856519"/>
                                  <a:pt x="13931" y="958944"/>
                                  <a:pt x="28743" y="1036969"/>
                                </a:cubicBezTo>
                                <a:cubicBezTo>
                                  <a:pt x="43563" y="1114987"/>
                                  <a:pt x="70012" y="1192209"/>
                                  <a:pt x="90968" y="1237434"/>
                                </a:cubicBezTo>
                                <a:cubicBezTo>
                                  <a:pt x="111916" y="1282659"/>
                                  <a:pt x="131281" y="1291672"/>
                                  <a:pt x="154456" y="1308329"/>
                                </a:cubicBezTo>
                                <a:cubicBezTo>
                                  <a:pt x="236987" y="1273425"/>
                                  <a:pt x="165037" y="1305903"/>
                                  <a:pt x="250957" y="1265307"/>
                                </a:cubicBezTo>
                                <a:cubicBezTo>
                                  <a:pt x="213712" y="1215537"/>
                                  <a:pt x="168740" y="1204412"/>
                                  <a:pt x="144295" y="1100817"/>
                                </a:cubicBezTo>
                                <a:cubicBezTo>
                                  <a:pt x="119850" y="997222"/>
                                  <a:pt x="104724" y="788815"/>
                                  <a:pt x="104296" y="643728"/>
                                </a:cubicBezTo>
                                <a:cubicBezTo>
                                  <a:pt x="103875" y="498634"/>
                                  <a:pt x="114510" y="329615"/>
                                  <a:pt x="141755" y="230289"/>
                                </a:cubicBezTo>
                                <a:cubicBezTo>
                                  <a:pt x="169000" y="130963"/>
                                  <a:pt x="236887" y="78553"/>
                                  <a:pt x="267782" y="47765"/>
                                </a:cubicBezTo>
                                <a:cubicBezTo>
                                  <a:pt x="169161" y="9388"/>
                                  <a:pt x="263551" y="44078"/>
                                  <a:pt x="159536" y="0"/>
                                </a:cubicBezTo>
                                <a:close/>
                              </a:path>
                            </a:pathLst>
                          </a:custGeom>
                          <a:ln w="6370" cap="flat">
                            <a:solidFill>
                              <a:srgbClr val="76717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rot="10800000" flipV="1">
                            <a:off x="3144537" y="1393127"/>
                            <a:ext cx="932349" cy="209770"/>
                          </a:xfrm>
                          <a:custGeom>
                            <a:avLst/>
                            <a:gdLst>
                              <a:gd name="connsiteX0" fmla="*/ 4243 w 932349"/>
                              <a:gd name="connsiteY0" fmla="*/ 249 h 209770"/>
                              <a:gd name="connsiteX1" fmla="*/ 914270 w 932349"/>
                              <a:gd name="connsiteY1" fmla="*/ 187699 h 209770"/>
                              <a:gd name="connsiteX2" fmla="*/ 916749 w 932349"/>
                              <a:gd name="connsiteY2" fmla="*/ 191465 h 209770"/>
                              <a:gd name="connsiteX3" fmla="*/ 912985 w 932349"/>
                              <a:gd name="connsiteY3" fmla="*/ 193944 h 209770"/>
                              <a:gd name="connsiteX4" fmla="*/ 2957 w 932349"/>
                              <a:gd name="connsiteY4" fmla="*/ 6493 h 209770"/>
                              <a:gd name="connsiteX5" fmla="*/ 478 w 932349"/>
                              <a:gd name="connsiteY5" fmla="*/ 2728 h 209770"/>
                              <a:gd name="connsiteX6" fmla="*/ 4243 w 932349"/>
                              <a:gd name="connsiteY6" fmla="*/ 249 h 209770"/>
                              <a:gd name="connsiteX7" fmla="*/ 917491 w 932349"/>
                              <a:gd name="connsiteY7" fmla="*/ 172087 h 209770"/>
                              <a:gd name="connsiteX8" fmla="*/ 932365 w 932349"/>
                              <a:gd name="connsiteY8" fmla="*/ 194681 h 209770"/>
                              <a:gd name="connsiteX9" fmla="*/ 909772 w 932349"/>
                              <a:gd name="connsiteY9" fmla="*/ 209556 h 209770"/>
                              <a:gd name="connsiteX10" fmla="*/ 894898 w 932349"/>
                              <a:gd name="connsiteY10" fmla="*/ 186962 h 209770"/>
                              <a:gd name="connsiteX11" fmla="*/ 917491 w 932349"/>
                              <a:gd name="connsiteY11" fmla="*/ 172087 h 209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32349" h="209770">
                                <a:moveTo>
                                  <a:pt x="4243" y="249"/>
                                </a:moveTo>
                                <a:lnTo>
                                  <a:pt x="914270" y="187699"/>
                                </a:lnTo>
                                <a:cubicBezTo>
                                  <a:pt x="915999" y="188054"/>
                                  <a:pt x="917109" y="189741"/>
                                  <a:pt x="916749" y="191465"/>
                                </a:cubicBezTo>
                                <a:cubicBezTo>
                                  <a:pt x="916397" y="193189"/>
                                  <a:pt x="914714" y="194299"/>
                                  <a:pt x="912985" y="193944"/>
                                </a:cubicBezTo>
                                <a:lnTo>
                                  <a:pt x="2957" y="6493"/>
                                </a:lnTo>
                                <a:cubicBezTo>
                                  <a:pt x="1232" y="6138"/>
                                  <a:pt x="122" y="4452"/>
                                  <a:pt x="478" y="2728"/>
                                </a:cubicBezTo>
                                <a:cubicBezTo>
                                  <a:pt x="833" y="1003"/>
                                  <a:pt x="2519" y="-107"/>
                                  <a:pt x="4243" y="249"/>
                                </a:cubicBezTo>
                                <a:close/>
                                <a:moveTo>
                                  <a:pt x="917491" y="172087"/>
                                </a:moveTo>
                                <a:cubicBezTo>
                                  <a:pt x="927836" y="174219"/>
                                  <a:pt x="934492" y="184334"/>
                                  <a:pt x="932365" y="194681"/>
                                </a:cubicBezTo>
                                <a:cubicBezTo>
                                  <a:pt x="930230" y="205027"/>
                                  <a:pt x="920116" y="211687"/>
                                  <a:pt x="909772" y="209556"/>
                                </a:cubicBezTo>
                                <a:cubicBezTo>
                                  <a:pt x="899427" y="207424"/>
                                  <a:pt x="892764" y="197310"/>
                                  <a:pt x="894898" y="186962"/>
                                </a:cubicBezTo>
                                <a:cubicBezTo>
                                  <a:pt x="897025" y="176616"/>
                                  <a:pt x="907140" y="169956"/>
                                  <a:pt x="917491" y="172087"/>
                                </a:cubicBezTo>
                                <a:close/>
                              </a:path>
                            </a:pathLst>
                          </a:custGeom>
                          <a:solidFill>
                            <a:srgbClr val="595959"/>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Text Box 43"/>
                        <wps:cNvSpPr txBox="1"/>
                        <wps:spPr>
                          <a:xfrm>
                            <a:off x="4216686" y="847186"/>
                            <a:ext cx="1330736" cy="243879"/>
                          </a:xfrm>
                          <a:prstGeom prst="rect">
                            <a:avLst/>
                          </a:prstGeom>
                          <a:noFill/>
                        </wps:spPr>
                        <wps:txbx>
                          <w:txbxContent>
                            <w:p w14:paraId="362BD8AB" w14:textId="77777777" w:rsidR="004E02A1" w:rsidRDefault="004E02A1" w:rsidP="004E02A1">
                              <w:pPr>
                                <w:textAlignment w:val="baseline"/>
                                <w:rPr>
                                  <w:rFonts w:ascii="Arial" w:hAnsi="Arial" w:cs="Arial"/>
                                  <w:color w:val="000000"/>
                                  <w:sz w:val="14"/>
                                  <w:szCs w:val="14"/>
                                </w:rPr>
                              </w:pPr>
                              <w:r>
                                <w:rPr>
                                  <w:rFonts w:ascii="Arial" w:hAnsi="Arial" w:cs="Arial"/>
                                  <w:color w:val="000000"/>
                                  <w:sz w:val="14"/>
                                  <w:szCs w:val="14"/>
                                </w:rPr>
                                <w:t xml:space="preserve">Zone de contrôle </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80" name="Freeform: Shape 80"/>
                        <wps:cNvSpPr/>
                        <wps:spPr>
                          <a:xfrm rot="10800000" flipV="1">
                            <a:off x="3328160" y="1010574"/>
                            <a:ext cx="932349" cy="209770"/>
                          </a:xfrm>
                          <a:custGeom>
                            <a:avLst/>
                            <a:gdLst>
                              <a:gd name="connsiteX0" fmla="*/ 4267 w 932349"/>
                              <a:gd name="connsiteY0" fmla="*/ 199 h 209770"/>
                              <a:gd name="connsiteX1" fmla="*/ 914294 w 932349"/>
                              <a:gd name="connsiteY1" fmla="*/ 187649 h 209770"/>
                              <a:gd name="connsiteX2" fmla="*/ 916773 w 932349"/>
                              <a:gd name="connsiteY2" fmla="*/ 191415 h 209770"/>
                              <a:gd name="connsiteX3" fmla="*/ 913009 w 932349"/>
                              <a:gd name="connsiteY3" fmla="*/ 193894 h 209770"/>
                              <a:gd name="connsiteX4" fmla="*/ 2981 w 932349"/>
                              <a:gd name="connsiteY4" fmla="*/ 6443 h 209770"/>
                              <a:gd name="connsiteX5" fmla="*/ 502 w 932349"/>
                              <a:gd name="connsiteY5" fmla="*/ 2678 h 209770"/>
                              <a:gd name="connsiteX6" fmla="*/ 4267 w 932349"/>
                              <a:gd name="connsiteY6" fmla="*/ 199 h 209770"/>
                              <a:gd name="connsiteX7" fmla="*/ 917515 w 932349"/>
                              <a:gd name="connsiteY7" fmla="*/ 172037 h 209770"/>
                              <a:gd name="connsiteX8" fmla="*/ 932389 w 932349"/>
                              <a:gd name="connsiteY8" fmla="*/ 194631 h 209770"/>
                              <a:gd name="connsiteX9" fmla="*/ 909796 w 932349"/>
                              <a:gd name="connsiteY9" fmla="*/ 209506 h 209770"/>
                              <a:gd name="connsiteX10" fmla="*/ 894922 w 932349"/>
                              <a:gd name="connsiteY10" fmla="*/ 186912 h 209770"/>
                              <a:gd name="connsiteX11" fmla="*/ 917515 w 932349"/>
                              <a:gd name="connsiteY11" fmla="*/ 172037 h 209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32349" h="209770">
                                <a:moveTo>
                                  <a:pt x="4267" y="199"/>
                                </a:moveTo>
                                <a:lnTo>
                                  <a:pt x="914294" y="187649"/>
                                </a:lnTo>
                                <a:cubicBezTo>
                                  <a:pt x="916023" y="188004"/>
                                  <a:pt x="917133" y="189691"/>
                                  <a:pt x="916773" y="191415"/>
                                </a:cubicBezTo>
                                <a:cubicBezTo>
                                  <a:pt x="916421" y="193139"/>
                                  <a:pt x="914738" y="194249"/>
                                  <a:pt x="913009" y="193894"/>
                                </a:cubicBezTo>
                                <a:lnTo>
                                  <a:pt x="2981" y="6443"/>
                                </a:lnTo>
                                <a:cubicBezTo>
                                  <a:pt x="1256" y="6088"/>
                                  <a:pt x="146" y="4402"/>
                                  <a:pt x="502" y="2678"/>
                                </a:cubicBezTo>
                                <a:cubicBezTo>
                                  <a:pt x="857" y="953"/>
                                  <a:pt x="2543" y="-157"/>
                                  <a:pt x="4267" y="199"/>
                                </a:cubicBezTo>
                                <a:close/>
                                <a:moveTo>
                                  <a:pt x="917515" y="172037"/>
                                </a:moveTo>
                                <a:cubicBezTo>
                                  <a:pt x="927860" y="174169"/>
                                  <a:pt x="934516" y="184284"/>
                                  <a:pt x="932389" y="194631"/>
                                </a:cubicBezTo>
                                <a:cubicBezTo>
                                  <a:pt x="930254" y="204977"/>
                                  <a:pt x="920140" y="211637"/>
                                  <a:pt x="909796" y="209506"/>
                                </a:cubicBezTo>
                                <a:cubicBezTo>
                                  <a:pt x="899451" y="207374"/>
                                  <a:pt x="892788" y="197260"/>
                                  <a:pt x="894922" y="186912"/>
                                </a:cubicBezTo>
                                <a:cubicBezTo>
                                  <a:pt x="897049" y="176566"/>
                                  <a:pt x="907164" y="169906"/>
                                  <a:pt x="917515" y="172037"/>
                                </a:cubicBezTo>
                                <a:close/>
                              </a:path>
                            </a:pathLst>
                          </a:custGeom>
                          <a:solidFill>
                            <a:srgbClr val="595959"/>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rot="10800000" flipV="1">
                            <a:off x="3550043" y="2149944"/>
                            <a:ext cx="884738" cy="38255"/>
                          </a:xfrm>
                          <a:custGeom>
                            <a:avLst/>
                            <a:gdLst>
                              <a:gd name="connsiteX0" fmla="*/ 3652 w 884738"/>
                              <a:gd name="connsiteY0" fmla="*/ 16223 h 38255"/>
                              <a:gd name="connsiteX1" fmla="*/ 866076 w 884738"/>
                              <a:gd name="connsiteY1" fmla="*/ 16223 h 38255"/>
                              <a:gd name="connsiteX2" fmla="*/ 869266 w 884738"/>
                              <a:gd name="connsiteY2" fmla="*/ 19411 h 38255"/>
                              <a:gd name="connsiteX3" fmla="*/ 866076 w 884738"/>
                              <a:gd name="connsiteY3" fmla="*/ 22599 h 38255"/>
                              <a:gd name="connsiteX4" fmla="*/ 3652 w 884738"/>
                              <a:gd name="connsiteY4" fmla="*/ 22599 h 38255"/>
                              <a:gd name="connsiteX5" fmla="*/ 464 w 884738"/>
                              <a:gd name="connsiteY5" fmla="*/ 19411 h 38255"/>
                              <a:gd name="connsiteX6" fmla="*/ 3652 w 884738"/>
                              <a:gd name="connsiteY6" fmla="*/ 16223 h 38255"/>
                              <a:gd name="connsiteX7" fmla="*/ 866076 w 884738"/>
                              <a:gd name="connsiteY7" fmla="*/ 284 h 38255"/>
                              <a:gd name="connsiteX8" fmla="*/ 885203 w 884738"/>
                              <a:gd name="connsiteY8" fmla="*/ 19411 h 38255"/>
                              <a:gd name="connsiteX9" fmla="*/ 866076 w 884738"/>
                              <a:gd name="connsiteY9" fmla="*/ 38539 h 38255"/>
                              <a:gd name="connsiteX10" fmla="*/ 846948 w 884738"/>
                              <a:gd name="connsiteY10" fmla="*/ 19411 h 38255"/>
                              <a:gd name="connsiteX11" fmla="*/ 866076 w 884738"/>
                              <a:gd name="connsiteY11" fmla="*/ 284 h 38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84738" h="38255">
                                <a:moveTo>
                                  <a:pt x="3652" y="16223"/>
                                </a:moveTo>
                                <a:lnTo>
                                  <a:pt x="866076" y="16223"/>
                                </a:lnTo>
                                <a:cubicBezTo>
                                  <a:pt x="867835" y="16223"/>
                                  <a:pt x="869266" y="17650"/>
                                  <a:pt x="869266" y="19411"/>
                                </a:cubicBezTo>
                                <a:cubicBezTo>
                                  <a:pt x="869266" y="21172"/>
                                  <a:pt x="867835" y="22599"/>
                                  <a:pt x="866076" y="22599"/>
                                </a:cubicBezTo>
                                <a:lnTo>
                                  <a:pt x="3652" y="22599"/>
                                </a:lnTo>
                                <a:cubicBezTo>
                                  <a:pt x="1892" y="22599"/>
                                  <a:pt x="464" y="21171"/>
                                  <a:pt x="464" y="19411"/>
                                </a:cubicBezTo>
                                <a:cubicBezTo>
                                  <a:pt x="464" y="17650"/>
                                  <a:pt x="1892" y="16223"/>
                                  <a:pt x="3652" y="16223"/>
                                </a:cubicBezTo>
                                <a:close/>
                                <a:moveTo>
                                  <a:pt x="866076" y="284"/>
                                </a:moveTo>
                                <a:cubicBezTo>
                                  <a:pt x="876642" y="284"/>
                                  <a:pt x="885203" y="8847"/>
                                  <a:pt x="885203" y="19411"/>
                                </a:cubicBezTo>
                                <a:cubicBezTo>
                                  <a:pt x="885203" y="29975"/>
                                  <a:pt x="876642" y="38539"/>
                                  <a:pt x="866076" y="38539"/>
                                </a:cubicBezTo>
                                <a:cubicBezTo>
                                  <a:pt x="855510" y="38539"/>
                                  <a:pt x="846948" y="29975"/>
                                  <a:pt x="846948" y="19411"/>
                                </a:cubicBezTo>
                                <a:cubicBezTo>
                                  <a:pt x="846948" y="8847"/>
                                  <a:pt x="855510" y="283"/>
                                  <a:pt x="866076" y="284"/>
                                </a:cubicBezTo>
                                <a:close/>
                              </a:path>
                            </a:pathLst>
                          </a:custGeom>
                          <a:solidFill>
                            <a:srgbClr val="595959"/>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Text Box 47"/>
                        <wps:cNvSpPr txBox="1"/>
                        <wps:spPr>
                          <a:xfrm>
                            <a:off x="4372591" y="2025286"/>
                            <a:ext cx="1585096" cy="243997"/>
                          </a:xfrm>
                          <a:prstGeom prst="rect">
                            <a:avLst/>
                          </a:prstGeom>
                          <a:noFill/>
                        </wps:spPr>
                        <wps:txbx>
                          <w:txbxContent>
                            <w:p w14:paraId="3DA734CC" w14:textId="77777777" w:rsidR="004E02A1" w:rsidRPr="00191BDE" w:rsidRDefault="004E02A1" w:rsidP="004E02A1">
                              <w:pPr>
                                <w:textAlignment w:val="baseline"/>
                                <w:rPr>
                                  <w:rFonts w:ascii="Arial" w:hAnsi="Arial" w:cs="Arial"/>
                                  <w:color w:val="000000"/>
                                  <w:sz w:val="14"/>
                                  <w:szCs w:val="14"/>
                                  <w:lang w:val="fr-FR"/>
                                </w:rPr>
                              </w:pPr>
                              <w:r w:rsidRPr="00191BDE">
                                <w:rPr>
                                  <w:rFonts w:ascii="Arial" w:hAnsi="Arial" w:cs="Arial"/>
                                  <w:color w:val="000000"/>
                                  <w:sz w:val="14"/>
                                  <w:szCs w:val="14"/>
                                  <w:lang w:val="fr-FR"/>
                                </w:rPr>
                                <w:t xml:space="preserve">Zone d’impact sur le pare-brise </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92" name="Text Box 56"/>
                        <wps:cNvSpPr txBox="1"/>
                        <wps:spPr>
                          <a:xfrm>
                            <a:off x="71624" y="297665"/>
                            <a:ext cx="1691735" cy="320246"/>
                          </a:xfrm>
                          <a:prstGeom prst="rect">
                            <a:avLst/>
                          </a:prstGeom>
                          <a:noFill/>
                        </wps:spPr>
                        <wps:txbx>
                          <w:txbxContent>
                            <w:p w14:paraId="115CB0C3" w14:textId="77777777" w:rsidR="004E02A1" w:rsidRDefault="004E02A1" w:rsidP="00667600">
                              <w:pPr>
                                <w:pStyle w:val="SingleTxtG"/>
                                <w:rPr>
                                  <w:rFonts w:ascii="Calibri" w:hAnsi="Calibri" w:cs="Calibri"/>
                                  <w:color w:val="000000"/>
                                  <w:sz w:val="18"/>
                                  <w:szCs w:val="18"/>
                                </w:rPr>
                              </w:pPr>
                            </w:p>
                          </w:txbxContent>
                        </wps:txbx>
                        <wps:bodyPr rot="0" spcFirstLastPara="0"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829E06B" id="Graphic 36" o:spid="_x0000_s1052" style="position:absolute;left:0;text-align:left;margin-left:-2.7pt;margin-top:2.35pt;width:501.8pt;height:267.05pt;z-index:251692032;mso-width-relative:margin;mso-height-relative:margin" coordorigin="716,307" coordsize="63780,339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">
                <v:shape id="Freeform: Shape 39" o:spid="_x0000_s1053" style="position:absolute;left:4692;top:28413;width:19204;height:3596;visibility:visible;mso-wrap-style:square;v-text-anchor:middle" coordsize="1920390,35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" path="m,l1920390,r,359599l,359599,,xe" stroked="f" strokeweight=".21233mm">
                  <v:stroke joinstyle="miter"/>
                  <v:path arrowok="t" o:connecttype="custom" o:connectlocs="0,0;1920390,0;1920390,359599;0,359599"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54" type="#_x0000_t75" style="position:absolute;left:5126;top:1147;width:49807;height:32823;visibility:visible;mso-wrap-style:square" coordsize="4980765,32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" path="m-173,-144r4980766,l4980593,3282154r-4980766,l-173,-144xe">
                  <v:imagedata r:id="rId48" o:title=""/>
                  <v:formulas/>
                  <v:path o:extrusionok="t" o:connecttype="custom" o:connectlocs="-173,-144;4980593,-144;4980593,3282154;-173,3282154" o:connectangles="0,0,0,0"/>
                </v:shape>
                <v:shape id="Freeform: Shape 45" o:spid="_x0000_s1055" style="position:absolute;left:36112;top:5432;width:17980;height:1530;visibility:visible;mso-wrap-style:square;v-text-anchor:middle" coordsize="1797974,1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" path="m,l1797975,r,153021l,153021,,xe" stroked="f" strokeweight=".21233mm">
                  <v:stroke joinstyle="miter"/>
                  <v:path arrowok="t" o:connecttype="custom" o:connectlocs="0,0;1797975,0;1797975,153021;0,153021" o:connectangles="0,0,0,0"/>
                </v:shape>
                <v:shape id="Text Box 46" o:spid="_x0000_s1056" type="#_x0000_t202" style="position:absolute;left:35373;top:5128;width:12408;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14:paraId="096D2ECA" w14:textId="77777777" w:rsidR="004E02A1" w:rsidRDefault="004E02A1" w:rsidP="004E02A1">
                        <w:pPr>
                          <w:textAlignment w:val="baseline"/>
                          <w:rPr>
                            <w:rFonts w:ascii="Arial" w:hAnsi="Arial" w:cs="Arial"/>
                            <w:color w:val="000000"/>
                            <w:sz w:val="14"/>
                            <w:szCs w:val="14"/>
                          </w:rPr>
                        </w:pPr>
                        <w:r>
                          <w:rPr>
                            <w:rFonts w:ascii="Arial" w:hAnsi="Arial" w:cs="Arial"/>
                            <w:color w:val="000000"/>
                            <w:sz w:val="14"/>
                            <w:szCs w:val="14"/>
                          </w:rPr>
                          <w:t>Ligne de référence latérale</w:t>
                        </w:r>
                      </w:p>
                    </w:txbxContent>
                  </v:textbox>
                </v:shape>
                <v:shape id="Freeform: Shape 47" o:spid="_x0000_s1057" style="position:absolute;left:34888;top:688;width:18056;height:2601;visibility:visible;mso-wrap-style:square;v-text-anchor:middle" coordsize="1805625,26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" path="m,l1805626,r,260136l,260136,,xe" stroked="f" strokeweight=".21233mm">
                  <v:stroke joinstyle="miter"/>
                  <v:path arrowok="t" o:connecttype="custom" o:connectlocs="0,0;1805626,0;1805626,260136;0,260136" o:connectangles="0,0,0,0"/>
                </v:shape>
                <v:shape id="Text Box 48" o:spid="_x0000_s1058" type="#_x0000_t202" style="position:absolute;left:34164;top:307;width:19561;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2F6B5288" w14:textId="77777777" w:rsidR="004E02A1" w:rsidRPr="00DD231C" w:rsidRDefault="004E02A1" w:rsidP="004E02A1">
                        <w:pPr>
                          <w:spacing w:line="240" w:lineRule="auto"/>
                          <w:textAlignment w:val="baseline"/>
                          <w:rPr>
                            <w:rFonts w:ascii="Arial" w:hAnsi="Arial" w:cs="Arial"/>
                            <w:color w:val="000000"/>
                            <w:sz w:val="14"/>
                            <w:szCs w:val="14"/>
                            <w:lang w:val="fr-FR"/>
                          </w:rPr>
                        </w:pPr>
                        <w:r w:rsidRPr="00DA5B10">
                          <w:rPr>
                            <w:rFonts w:ascii="Arial" w:hAnsi="Arial" w:cs="Arial"/>
                            <w:color w:val="000000"/>
                            <w:sz w:val="14"/>
                            <w:szCs w:val="14"/>
                            <w:lang w:val="fr-FR"/>
                          </w:rPr>
                          <w:t>Limite latérale de la zone d’impact, située à</w:t>
                        </w:r>
                        <w:r>
                          <w:rPr>
                            <w:rFonts w:ascii="Arial" w:hAnsi="Arial" w:cs="Arial"/>
                            <w:color w:val="000000"/>
                            <w:sz w:val="14"/>
                            <w:szCs w:val="14"/>
                            <w:lang w:val="fr-FR"/>
                          </w:rPr>
                          <w:t> </w:t>
                        </w:r>
                        <w:r w:rsidRPr="00DA5B10">
                          <w:rPr>
                            <w:rFonts w:ascii="Arial" w:hAnsi="Arial" w:cs="Arial"/>
                            <w:color w:val="000000"/>
                            <w:sz w:val="14"/>
                            <w:szCs w:val="14"/>
                            <w:lang w:val="fr-FR"/>
                          </w:rPr>
                          <w:t>82,5 mm de la ligne de référence latérale</w:t>
                        </w:r>
                      </w:p>
                    </w:txbxContent>
                  </v:textbox>
                </v:shape>
                <v:shape id="Freeform: Shape 50" o:spid="_x0000_s1059" style="position:absolute;left:33434;top:29303;width:18056;height:1454;visibility:visible;mso-wrap-style:square;v-text-anchor:middle" coordsize="1805625,14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" path="m,l1805626,r,145370l,145370,,xe" stroked="f" strokeweight=".21233mm">
                  <v:stroke joinstyle="miter"/>
                  <v:path arrowok="t" o:connecttype="custom" o:connectlocs="0,0;1805626,0;1805626,145370;0,145370" o:connectangles="0,0,0,0"/>
                </v:shape>
                <v:shape id="Text Box 51" o:spid="_x0000_s1060" type="#_x0000_t202" style="position:absolute;left:32733;top:28922;width:12407;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14:paraId="0A842A61" w14:textId="77777777" w:rsidR="004E02A1" w:rsidRDefault="004E02A1" w:rsidP="004E02A1">
                        <w:pPr>
                          <w:textAlignment w:val="baseline"/>
                          <w:rPr>
                            <w:rFonts w:ascii="Arial" w:hAnsi="Arial" w:cs="Arial"/>
                            <w:color w:val="000000"/>
                            <w:sz w:val="14"/>
                            <w:szCs w:val="14"/>
                          </w:rPr>
                        </w:pPr>
                        <w:r>
                          <w:rPr>
                            <w:rFonts w:ascii="Arial" w:hAnsi="Arial" w:cs="Arial"/>
                            <w:color w:val="000000"/>
                            <w:sz w:val="14"/>
                            <w:szCs w:val="14"/>
                          </w:rPr>
                          <w:t>Ligne de référence latérale</w:t>
                        </w:r>
                      </w:p>
                    </w:txbxContent>
                  </v:textbox>
                </v:shape>
                <v:shape id="Freeform: Shape 52" o:spid="_x0000_s1061" style="position:absolute;left:27696;top:31445;width:19204;height:2525;visibility:visible;mso-wrap-style:square;v-text-anchor:middle" coordsize="1920390,25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" path="m,l1920390,r,252484l,252484,,xe" stroked="f" strokeweight=".21233mm">
                  <v:stroke joinstyle="miter"/>
                  <v:path arrowok="t" o:connecttype="custom" o:connectlocs="0,0;1920390,0;1920390,252484;0,252484" o:connectangles="0,0,0,0"/>
                </v:shape>
                <v:shape id="Text Box 54" o:spid="_x0000_s1062" type="#_x0000_t202" style="position:absolute;left:26715;top:31284;width:20281;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2BCFCC3B" w14:textId="77777777" w:rsidR="004E02A1" w:rsidRPr="00DD231C" w:rsidRDefault="004E02A1" w:rsidP="004E02A1">
                        <w:pPr>
                          <w:spacing w:line="240" w:lineRule="auto"/>
                          <w:textAlignment w:val="baseline"/>
                          <w:rPr>
                            <w:rFonts w:ascii="Arial" w:hAnsi="Arial" w:cs="Arial"/>
                            <w:color w:val="000000"/>
                            <w:sz w:val="14"/>
                            <w:szCs w:val="14"/>
                            <w:lang w:val="fr-FR"/>
                          </w:rPr>
                        </w:pPr>
                        <w:r w:rsidRPr="00E82C4A">
                          <w:rPr>
                            <w:rFonts w:ascii="Arial" w:hAnsi="Arial" w:cs="Arial"/>
                            <w:color w:val="000000"/>
                            <w:sz w:val="14"/>
                            <w:szCs w:val="14"/>
                            <w:lang w:val="fr-FR"/>
                          </w:rPr>
                          <w:t>Limite latérale de la zone d’impact, située à</w:t>
                        </w:r>
                        <w:r>
                          <w:rPr>
                            <w:rFonts w:ascii="Arial" w:hAnsi="Arial" w:cs="Arial"/>
                            <w:color w:val="000000"/>
                            <w:sz w:val="14"/>
                            <w:szCs w:val="14"/>
                            <w:lang w:val="fr-FR"/>
                          </w:rPr>
                          <w:t> </w:t>
                        </w:r>
                        <w:r w:rsidRPr="00E82C4A">
                          <w:rPr>
                            <w:rFonts w:ascii="Arial" w:hAnsi="Arial" w:cs="Arial"/>
                            <w:color w:val="000000"/>
                            <w:sz w:val="14"/>
                            <w:szCs w:val="14"/>
                            <w:lang w:val="fr-FR"/>
                          </w:rPr>
                          <w:t>82,5 mm de la ligne de référence latérale</w:t>
                        </w:r>
                      </w:p>
                    </w:txbxContent>
                  </v:textbox>
                </v:shape>
                <v:shape id="Freeform: Shape 55" o:spid="_x0000_s1063" style="position:absolute;left:40856;top:11094;width:18056;height:7727;visibility:visible;mso-wrap-style:square;v-text-anchor:middle" coordsize="1805625,77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" path="m,l1805626,r,772756l,772756,,xe" stroked="f" strokeweight=".21233mm">
                  <v:stroke joinstyle="miter"/>
                  <v:path arrowok="t" o:connecttype="custom" o:connectlocs="0,0;1805626,0;1805626,772756;0,772756" o:connectangles="0,0,0,0"/>
                </v:shape>
                <v:shape id="Text Box 56" o:spid="_x0000_s1064" type="#_x0000_t202" style="position:absolute;left:40132;top:10940;width:24364;height:6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28EBA2B0" w14:textId="77777777" w:rsidR="004E02A1" w:rsidRPr="00DD231C" w:rsidRDefault="004E02A1" w:rsidP="004E02A1">
                        <w:pPr>
                          <w:spacing w:line="240" w:lineRule="auto"/>
                          <w:textAlignment w:val="baseline"/>
                          <w:rPr>
                            <w:rFonts w:ascii="Arial" w:hAnsi="Arial" w:cs="Arial"/>
                            <w:color w:val="000000"/>
                            <w:sz w:val="14"/>
                            <w:szCs w:val="14"/>
                            <w:lang w:val="fr-FR"/>
                          </w:rPr>
                        </w:pPr>
                        <w:r>
                          <w:rPr>
                            <w:rFonts w:ascii="Arial" w:hAnsi="Arial" w:cs="Arial"/>
                            <w:color w:val="000000"/>
                            <w:sz w:val="14"/>
                            <w:szCs w:val="14"/>
                            <w:lang w:val="fr-FR"/>
                          </w:rPr>
                          <w:t>Limite entre la z</w:t>
                        </w:r>
                        <w:r w:rsidRPr="00A1495B">
                          <w:rPr>
                            <w:rFonts w:ascii="Arial" w:hAnsi="Arial" w:cs="Arial"/>
                            <w:color w:val="000000"/>
                            <w:sz w:val="14"/>
                            <w:szCs w:val="14"/>
                            <w:lang w:val="fr-FR"/>
                          </w:rPr>
                          <w:t>one d’impact de l’élément de</w:t>
                        </w:r>
                        <w:r>
                          <w:rPr>
                            <w:rFonts w:ascii="Arial" w:hAnsi="Arial" w:cs="Arial"/>
                            <w:color w:val="000000"/>
                            <w:sz w:val="14"/>
                            <w:szCs w:val="14"/>
                            <w:lang w:val="fr-FR"/>
                          </w:rPr>
                          <w:t> </w:t>
                        </w:r>
                        <w:r w:rsidRPr="00A1495B">
                          <w:rPr>
                            <w:rFonts w:ascii="Arial" w:hAnsi="Arial" w:cs="Arial"/>
                            <w:color w:val="000000"/>
                            <w:sz w:val="14"/>
                            <w:szCs w:val="14"/>
                            <w:lang w:val="fr-FR"/>
                          </w:rPr>
                          <w:t>frappe tête d’adulte</w:t>
                        </w:r>
                        <w:r>
                          <w:rPr>
                            <w:rFonts w:ascii="Arial" w:hAnsi="Arial" w:cs="Arial"/>
                            <w:color w:val="000000"/>
                            <w:sz w:val="14"/>
                            <w:szCs w:val="14"/>
                            <w:lang w:val="fr-FR"/>
                          </w:rPr>
                          <w:t xml:space="preserve"> sur le sommet du capot et la zone de contrôle du carénage</w:t>
                        </w:r>
                        <w:r w:rsidRPr="00A1495B">
                          <w:rPr>
                            <w:rFonts w:ascii="Arial" w:hAnsi="Arial" w:cs="Arial"/>
                            <w:color w:val="000000"/>
                            <w:sz w:val="14"/>
                            <w:szCs w:val="14"/>
                            <w:lang w:val="fr-FR"/>
                          </w:rPr>
                          <w:t xml:space="preserve">: longueur développée de </w:t>
                        </w:r>
                        <w:r w:rsidRPr="00E82C4A">
                          <w:rPr>
                            <w:rFonts w:ascii="Arial" w:hAnsi="Arial" w:cs="Arial"/>
                            <w:b/>
                            <w:bCs/>
                            <w:color w:val="000000"/>
                            <w:sz w:val="14"/>
                            <w:szCs w:val="14"/>
                            <w:lang w:val="fr-FR"/>
                          </w:rPr>
                          <w:t>2 500 mm</w:t>
                        </w:r>
                        <w:r w:rsidRPr="00E82C4A">
                          <w:rPr>
                            <w:rFonts w:ascii="Arial" w:hAnsi="Arial" w:cs="Arial"/>
                            <w:b/>
                            <w:bCs/>
                            <w:color w:val="000000"/>
                            <w:sz w:val="14"/>
                            <w:szCs w:val="14"/>
                            <w:vertAlign w:val="superscript"/>
                            <w:lang w:val="fr-FR"/>
                          </w:rPr>
                          <w:t>1</w:t>
                        </w:r>
                        <w:r w:rsidRPr="00A1495B">
                          <w:rPr>
                            <w:rFonts w:ascii="Arial" w:hAnsi="Arial" w:cs="Arial"/>
                            <w:color w:val="000000"/>
                            <w:sz w:val="14"/>
                            <w:szCs w:val="14"/>
                            <w:lang w:val="fr-FR"/>
                          </w:rPr>
                          <w:t>, ou ligne située à 82,5</w:t>
                        </w:r>
                        <w:r>
                          <w:rPr>
                            <w:rFonts w:ascii="Arial" w:hAnsi="Arial" w:cs="Arial"/>
                            <w:color w:val="000000"/>
                            <w:sz w:val="14"/>
                            <w:szCs w:val="14"/>
                            <w:lang w:val="fr-FR"/>
                          </w:rPr>
                          <w:t> </w:t>
                        </w:r>
                        <w:r w:rsidRPr="00A1495B">
                          <w:rPr>
                            <w:rFonts w:ascii="Arial" w:hAnsi="Arial" w:cs="Arial"/>
                            <w:color w:val="000000"/>
                            <w:sz w:val="14"/>
                            <w:szCs w:val="14"/>
                            <w:lang w:val="fr-FR"/>
                          </w:rPr>
                          <w:t>mm en avant de la ligne de référence arrière du capot, le cas échéant</w:t>
                        </w:r>
                        <w:r w:rsidRPr="00DD231C">
                          <w:rPr>
                            <w:rFonts w:ascii="Arial" w:hAnsi="Arial" w:cs="Arial"/>
                            <w:color w:val="000000"/>
                            <w:sz w:val="14"/>
                            <w:szCs w:val="14"/>
                            <w:lang w:val="fr-FR"/>
                          </w:rPr>
                          <w:t xml:space="preserve">. </w:t>
                        </w:r>
                      </w:p>
                    </w:txbxContent>
                  </v:textbox>
                </v:shape>
                <v:shape id="Text Box 64" o:spid="_x0000_s1065" type="#_x0000_t202" style="position:absolute;left:41222;top:16712;width:22757;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JGwgAAANsAAAAPAAAAZHJzL2Rvd25yZXYueG1sRI/NasMw&#10;EITvhb6D2EBujZzS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DtvhJGwgAAANsAAAAPAAAA&#10;AAAAAAAAAAAAAAcCAABkcnMvZG93bnJldi54bWxQSwUGAAAAAAMAAwC3AAAA9gIAAAAA&#10;" filled="f" stroked="f">
                  <v:textbox style="mso-fit-shape-to-text:t">
                    <w:txbxContent>
                      <w:p w14:paraId="3E7A021D" w14:textId="0BB1D16A" w:rsidR="004E02A1" w:rsidRPr="00AF0D95" w:rsidRDefault="004E02A1" w:rsidP="004E02A1">
                        <w:pPr>
                          <w:spacing w:line="240" w:lineRule="auto"/>
                          <w:textAlignment w:val="baseline"/>
                          <w:rPr>
                            <w:rFonts w:ascii="Arial" w:hAnsi="Arial" w:cs="Arial"/>
                            <w:color w:val="000000"/>
                            <w:sz w:val="14"/>
                            <w:szCs w:val="14"/>
                            <w:lang w:val="fr-FR"/>
                          </w:rPr>
                        </w:pPr>
                        <w:r w:rsidRPr="00AF0D95">
                          <w:rPr>
                            <w:rFonts w:ascii="Arial" w:hAnsi="Arial" w:cs="Arial"/>
                            <w:color w:val="000000"/>
                            <w:position w:val="3"/>
                            <w:sz w:val="14"/>
                            <w:szCs w:val="14"/>
                            <w:lang w:val="fr-FR"/>
                          </w:rPr>
                          <w:t>1</w:t>
                        </w:r>
                        <w:r w:rsidR="00AF0D95">
                          <w:rPr>
                            <w:rFonts w:ascii="Arial" w:hAnsi="Arial" w:cs="Arial"/>
                            <w:color w:val="000000"/>
                            <w:position w:val="3"/>
                            <w:sz w:val="14"/>
                            <w:szCs w:val="14"/>
                            <w:lang w:val="fr-FR"/>
                          </w:rPr>
                          <w:t xml:space="preserve">  </w:t>
                        </w:r>
                        <w:r w:rsidRPr="00AF0D95">
                          <w:rPr>
                            <w:rFonts w:ascii="Arial" w:hAnsi="Arial" w:cs="Arial"/>
                            <w:color w:val="000000"/>
                            <w:sz w:val="14"/>
                            <w:szCs w:val="14"/>
                            <w:lang w:val="fr-FR"/>
                          </w:rPr>
                          <w:t>Ou longueur développée de 2</w:t>
                        </w:r>
                        <w:r w:rsidR="00AF0D95">
                          <w:rPr>
                            <w:rFonts w:ascii="Arial" w:hAnsi="Arial" w:cs="Arial"/>
                            <w:color w:val="000000"/>
                            <w:sz w:val="14"/>
                            <w:szCs w:val="14"/>
                            <w:lang w:val="fr-FR"/>
                          </w:rPr>
                          <w:t> </w:t>
                        </w:r>
                        <w:r w:rsidRPr="00AF0D95">
                          <w:rPr>
                            <w:rFonts w:ascii="Arial" w:hAnsi="Arial" w:cs="Arial"/>
                            <w:color w:val="000000"/>
                            <w:sz w:val="14"/>
                            <w:szCs w:val="14"/>
                            <w:lang w:val="fr-FR"/>
                          </w:rPr>
                          <w:t>100</w:t>
                        </w:r>
                        <w:r w:rsidR="00AF0D95">
                          <w:rPr>
                            <w:rFonts w:ascii="Arial" w:hAnsi="Arial" w:cs="Arial"/>
                            <w:color w:val="000000"/>
                            <w:sz w:val="14"/>
                            <w:szCs w:val="14"/>
                            <w:lang w:val="fr-FR"/>
                          </w:rPr>
                          <w:t> </w:t>
                        </w:r>
                        <w:r w:rsidRPr="00AF0D95">
                          <w:rPr>
                            <w:rFonts w:ascii="Arial" w:hAnsi="Arial" w:cs="Arial"/>
                            <w:color w:val="000000"/>
                            <w:sz w:val="14"/>
                            <w:szCs w:val="14"/>
                            <w:lang w:val="fr-FR"/>
                          </w:rPr>
                          <w:t>mm, conformément au paragraphe 11.9</w:t>
                        </w:r>
                      </w:p>
                    </w:txbxContent>
                  </v:textbox>
                </v:shape>
                <v:shape id="Freeform: Shape 65" o:spid="_x0000_s1066" style="position:absolute;left:5126;top:9487;width:13465;height:5203;visibility:visible;mso-wrap-style:square;v-text-anchor:middle" coordsize="1346568,52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" path="m,l1346568,r,520271l,520271,,xe" stroked="f" strokeweight=".21233mm">
                  <v:stroke joinstyle="miter"/>
                  <v:path arrowok="t" o:connecttype="custom" o:connectlocs="0,0;1346568,0;1346568,520271;0,520271" o:connectangles="0,0,0,0"/>
                </v:shape>
                <v:shape id="Text Box 71" o:spid="_x0000_s1067" type="#_x0000_t202" style="position:absolute;left:1696;top:8222;width:17476;height:6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14:paraId="1E4DE211" w14:textId="77777777" w:rsidR="004E02A1" w:rsidRPr="00DD231C" w:rsidRDefault="004E02A1" w:rsidP="004E02A1">
                        <w:pPr>
                          <w:spacing w:line="240" w:lineRule="auto"/>
                          <w:jc w:val="right"/>
                          <w:textAlignment w:val="baseline"/>
                          <w:rPr>
                            <w:rFonts w:ascii="Arial" w:hAnsi="Arial" w:cs="Arial"/>
                            <w:color w:val="000000"/>
                            <w:sz w:val="14"/>
                            <w:szCs w:val="14"/>
                            <w:lang w:val="fr-FR"/>
                          </w:rPr>
                        </w:pPr>
                        <w:r w:rsidRPr="0041367A">
                          <w:rPr>
                            <w:rFonts w:ascii="Arial" w:hAnsi="Arial" w:cs="Arial"/>
                            <w:color w:val="000000"/>
                            <w:sz w:val="14"/>
                            <w:szCs w:val="14"/>
                            <w:lang w:val="fr-FR"/>
                          </w:rPr>
                          <w:t>Zone d’impact de l’élément de frappe tête d’enfant</w:t>
                        </w:r>
                        <w:r>
                          <w:rPr>
                            <w:rFonts w:ascii="Arial" w:hAnsi="Arial" w:cs="Arial"/>
                            <w:color w:val="000000"/>
                            <w:sz w:val="14"/>
                            <w:szCs w:val="14"/>
                            <w:lang w:val="fr-FR"/>
                          </w:rPr>
                          <w:t> </w:t>
                        </w:r>
                        <w:r w:rsidRPr="0041367A">
                          <w:rPr>
                            <w:rFonts w:ascii="Arial" w:hAnsi="Arial" w:cs="Arial"/>
                            <w:color w:val="000000"/>
                            <w:sz w:val="14"/>
                            <w:szCs w:val="14"/>
                            <w:lang w:val="fr-FR"/>
                          </w:rPr>
                          <w:t>: longueur développée de 1</w:t>
                        </w:r>
                        <w:r>
                          <w:rPr>
                            <w:rFonts w:ascii="Arial" w:hAnsi="Arial" w:cs="Arial"/>
                            <w:color w:val="000000"/>
                            <w:sz w:val="14"/>
                            <w:szCs w:val="14"/>
                            <w:lang w:val="fr-FR"/>
                          </w:rPr>
                          <w:t> </w:t>
                        </w:r>
                        <w:r w:rsidRPr="0041367A">
                          <w:rPr>
                            <w:rFonts w:ascii="Arial" w:hAnsi="Arial" w:cs="Arial"/>
                            <w:color w:val="000000"/>
                            <w:sz w:val="14"/>
                            <w:szCs w:val="14"/>
                            <w:lang w:val="fr-FR"/>
                          </w:rPr>
                          <w:t>000 mm, ou ligne située à 82,5 mm en arrière de la ligne de référence</w:t>
                        </w:r>
                        <w:r>
                          <w:rPr>
                            <w:rFonts w:ascii="Arial" w:hAnsi="Arial" w:cs="Arial"/>
                            <w:color w:val="000000"/>
                            <w:sz w:val="14"/>
                            <w:szCs w:val="14"/>
                            <w:lang w:val="fr-FR"/>
                          </w:rPr>
                          <w:t xml:space="preserve"> </w:t>
                        </w:r>
                        <w:r w:rsidRPr="0041367A">
                          <w:rPr>
                            <w:rFonts w:ascii="Arial" w:hAnsi="Arial" w:cs="Arial"/>
                            <w:color w:val="000000"/>
                            <w:sz w:val="14"/>
                            <w:szCs w:val="14"/>
                            <w:lang w:val="fr-FR"/>
                          </w:rPr>
                          <w:t>du bord d’attaque du capot,</w:t>
                        </w:r>
                        <w:r>
                          <w:rPr>
                            <w:rFonts w:ascii="Arial" w:hAnsi="Arial" w:cs="Arial"/>
                            <w:color w:val="000000"/>
                            <w:sz w:val="14"/>
                            <w:szCs w:val="14"/>
                            <w:lang w:val="fr-FR"/>
                          </w:rPr>
                          <w:t xml:space="preserve"> </w:t>
                        </w:r>
                        <w:r w:rsidRPr="0041367A">
                          <w:rPr>
                            <w:rFonts w:ascii="Arial" w:hAnsi="Arial" w:cs="Arial"/>
                            <w:color w:val="000000"/>
                            <w:sz w:val="14"/>
                            <w:szCs w:val="14"/>
                            <w:lang w:val="fr-FR"/>
                          </w:rPr>
                          <w:t>le cas échéant</w:t>
                        </w:r>
                      </w:p>
                    </w:txbxContent>
                  </v:textbox>
                </v:shape>
                <v:shape id="Freeform: Shape 72" o:spid="_x0000_s1068" style="position:absolute;left:19968;top:5279;width:7345;height:3749;visibility:visible;mso-wrap-style:square;v-text-anchor:middle" coordsize="734491,37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" path="m,l734492,r,374901l,374901,,xe" stroked="f" strokeweight=".21233mm">
                  <v:stroke joinstyle="miter"/>
                  <v:path arrowok="t" o:connecttype="custom" o:connectlocs="0,0;734492,0;734492,374901;0,374901" o:connectangles="0,0,0,0"/>
                </v:shape>
                <v:shape id="Text Box 38" o:spid="_x0000_s1069" type="#_x0000_t202" style="position:absolute;left:19437;top:4822;width:843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" filled="f" stroked="f">
                  <v:textbox style="mso-fit-shape-to-text:t">
                    <w:txbxContent>
                      <w:p w14:paraId="1BCAF030" w14:textId="77777777" w:rsidR="004E02A1" w:rsidRDefault="004E02A1" w:rsidP="004E02A1">
                        <w:pPr>
                          <w:textAlignment w:val="baseline"/>
                          <w:rPr>
                            <w:rFonts w:ascii="Arial" w:hAnsi="Arial" w:cs="Arial"/>
                            <w:color w:val="000000"/>
                            <w:sz w:val="16"/>
                            <w:szCs w:val="16"/>
                          </w:rPr>
                        </w:pPr>
                        <w:r>
                          <w:rPr>
                            <w:rFonts w:ascii="Arial" w:hAnsi="Arial" w:cs="Arial"/>
                            <w:color w:val="000000"/>
                            <w:sz w:val="16"/>
                            <w:szCs w:val="16"/>
                          </w:rPr>
                          <w:t>Zone HIC1000</w:t>
                        </w:r>
                      </w:p>
                    </w:txbxContent>
                  </v:textbox>
                </v:shape>
                <v:shape id="Text Box 39" o:spid="_x0000_s1070" type="#_x0000_t202" style="position:absolute;left:19437;top:6589;width:843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" filled="f" stroked="f">
                  <v:textbox style="mso-fit-shape-to-text:t">
                    <w:txbxContent>
                      <w:p w14:paraId="1CCD8F67" w14:textId="77777777" w:rsidR="004E02A1" w:rsidRDefault="004E02A1" w:rsidP="004E02A1">
                        <w:pPr>
                          <w:textAlignment w:val="baseline"/>
                          <w:rPr>
                            <w:rFonts w:ascii="Arial" w:hAnsi="Arial" w:cs="Arial"/>
                            <w:color w:val="000000"/>
                            <w:sz w:val="16"/>
                            <w:szCs w:val="16"/>
                          </w:rPr>
                        </w:pPr>
                        <w:r>
                          <w:rPr>
                            <w:rFonts w:ascii="Arial" w:hAnsi="Arial" w:cs="Arial"/>
                            <w:color w:val="000000"/>
                            <w:sz w:val="16"/>
                            <w:szCs w:val="16"/>
                          </w:rPr>
                          <w:t>Zone HIC1700</w:t>
                        </w:r>
                      </w:p>
                    </w:txbxContent>
                  </v:textbox>
                </v:shape>
                <v:shape id="Picture 75" o:spid="_x0000_s1071" type="#_x0000_t75" style="position:absolute;left:32516;top:11170;width:6503;height:12471;visibility:visible;mso-wrap-style:square" coordsize="650331,12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" path="m425,146r650331,l650756,1247266r-650331,l425,146xe">
                  <v:imagedata r:id="rId49" o:title=""/>
                  <v:formulas/>
                  <v:path o:extrusionok="t" o:connecttype="custom" o:connectlocs="425,146;650756,146;650756,1247266;425,1247266" o:connectangles="0,0,0,0"/>
                </v:shape>
                <v:shape id="Freeform: Shape 76" o:spid="_x0000_s1072" style="position:absolute;left:31636;top:10826;width:2678;height:13083;visibility:visible;mso-wrap-style:square;v-text-anchor:middle" coordsize="267781,130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" path="m159536,c129483,21086,102819,57360,80808,101223,58796,145087,40173,194436,27473,263181,14780,331933,8850,429361,4619,513714,388,598067,-1937,682098,2079,769305v4025,87214,11852,189639,26664,267664c43563,1114987,70012,1192209,90968,1237434v20948,45225,40313,54238,63488,70895c236987,1273425,165037,1305903,250957,1265307v-37245,-49770,-82217,-60895,-106662,-164490c119850,997222,104724,788815,104296,643728v-421,-145094,10214,-314113,37459,-413439c169000,130963,236887,78553,267782,47765,169161,9388,263551,44078,159536,xe" filled="f" strokecolor="#767171" strokeweight=".17694mm">
                  <v:stroke joinstyle="miter"/>
                  <v:path arrowok="t" o:connecttype="custom" o:connectlocs="159536,0;80808,101223;27473,263181;4619,513714;2079,769305;28743,1036969;90968,1237434;154456,1308329;250957,1265307;144295,1100817;104296,643728;141755,230289;267782,47765;159536,0" o:connectangles="0,0,0,0,0,0,0,0,0,0,0,0,0,0"/>
                </v:shape>
                <v:shape id="Freeform: Shape 77" o:spid="_x0000_s1073" style="position:absolute;left:31445;top:13931;width:9323;height:2097;rotation:180;flip:y;visibility:visible;mso-wrap-style:square;v-text-anchor:middle" coordsize="932349,20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" path="m4243,249l914270,187699v1729,355,2839,2042,2479,3766c916397,193189,914714,194299,912985,193944l2957,6493c1232,6138,122,4452,478,2728,833,1003,2519,-107,4243,249xm917491,172087v10345,2132,17001,12247,14874,22594c930230,205027,920116,211687,909772,209556v-10345,-2132,-17008,-12246,-14874,-22594c897025,176616,907140,169956,917491,172087xe" fillcolor="#595959" stroked="f" strokeweight=".21233mm">
                  <v:stroke joinstyle="miter"/>
                  <v:path arrowok="t" o:connecttype="custom" o:connectlocs="4243,249;914270,187699;916749,191465;912985,193944;2957,6493;478,2728;4243,249;917491,172087;932365,194681;909772,209556;894898,186962;917491,172087" o:connectangles="0,0,0,0,0,0,0,0,0,0,0,0"/>
                </v:shape>
                <v:shape id="Text Box 43" o:spid="_x0000_s1074" type="#_x0000_t202" style="position:absolute;left:42166;top:8471;width:1330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362BD8AB" w14:textId="77777777" w:rsidR="004E02A1" w:rsidRDefault="004E02A1" w:rsidP="004E02A1">
                        <w:pPr>
                          <w:textAlignment w:val="baseline"/>
                          <w:rPr>
                            <w:rFonts w:ascii="Arial" w:hAnsi="Arial" w:cs="Arial"/>
                            <w:color w:val="000000"/>
                            <w:sz w:val="14"/>
                            <w:szCs w:val="14"/>
                          </w:rPr>
                        </w:pPr>
                        <w:r>
                          <w:rPr>
                            <w:rFonts w:ascii="Arial" w:hAnsi="Arial" w:cs="Arial"/>
                            <w:color w:val="000000"/>
                            <w:sz w:val="14"/>
                            <w:szCs w:val="14"/>
                          </w:rPr>
                          <w:t xml:space="preserve">Zone de contrôle </w:t>
                        </w:r>
                      </w:p>
                    </w:txbxContent>
                  </v:textbox>
                </v:shape>
                <v:shape id="Freeform: Shape 80" o:spid="_x0000_s1075" style="position:absolute;left:33281;top:10105;width:9324;height:2098;rotation:180;flip:y;visibility:visible;mso-wrap-style:square;v-text-anchor:middle" coordsize="932349,20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" path="m4267,199l914294,187649v1729,355,2839,2042,2479,3766c916421,193139,914738,194249,913009,193894l2981,6443c1256,6088,146,4402,502,2678,857,953,2543,-157,4267,199xm917515,172037v10345,2132,17001,12247,14874,22594c930254,204977,920140,211637,909796,209506v-10345,-2132,-17008,-12246,-14874,-22594c897049,176566,907164,169906,917515,172037xe" fillcolor="#595959" stroked="f" strokeweight=".21233mm">
                  <v:stroke joinstyle="miter"/>
                  <v:path arrowok="t" o:connecttype="custom" o:connectlocs="4267,199;914294,187649;916773,191415;913009,193894;2981,6443;502,2678;4267,199;917515,172037;932389,194631;909796,209506;894922,186912;917515,172037" o:connectangles="0,0,0,0,0,0,0,0,0,0,0,0"/>
                </v:shape>
                <v:shape id="Freeform: Shape 81" o:spid="_x0000_s1076" style="position:absolute;left:35500;top:21499;width:8847;height:382;rotation:180;flip:y;visibility:visible;mso-wrap-style:square;v-text-anchor:middle" coordsize="884738,3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" path="m3652,16223r862424,c867835,16223,869266,17650,869266,19411v,1761,-1431,3188,-3190,3188l3652,22599c1892,22599,464,21171,464,19411v,-1761,1428,-3188,3188,-3188xm866076,284v10566,,19127,8563,19127,19127c885203,29975,876642,38539,866076,38539v-10566,,-19128,-8564,-19128,-19128c846948,8847,855510,283,866076,284xe" fillcolor="#595959" stroked="f" strokeweight=".21233mm">
                  <v:stroke joinstyle="miter"/>
                  <v:path arrowok="t" o:connecttype="custom" o:connectlocs="3652,16223;866076,16223;869266,19411;866076,22599;3652,22599;464,19411;3652,16223;866076,284;885203,19411;866076,38539;846948,19411;866076,284" o:connectangles="0,0,0,0,0,0,0,0,0,0,0,0"/>
                </v:shape>
                <v:shape id="Text Box 47" o:spid="_x0000_s1077" type="#_x0000_t202" style="position:absolute;left:43725;top:20252;width:15851;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zIwgAAANsAAAAPAAAAZHJzL2Rvd25yZXYueG1sRI9Pa8JA&#10;FMTvhX6H5RV6qxst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DSW2zIwgAAANsAAAAPAAAA&#10;AAAAAAAAAAAAAAcCAABkcnMvZG93bnJldi54bWxQSwUGAAAAAAMAAwC3AAAA9gIAAAAA&#10;" filled="f" stroked="f">
                  <v:textbox style="mso-fit-shape-to-text:t">
                    <w:txbxContent>
                      <w:p w14:paraId="3DA734CC" w14:textId="77777777" w:rsidR="004E02A1" w:rsidRPr="00191BDE" w:rsidRDefault="004E02A1" w:rsidP="004E02A1">
                        <w:pPr>
                          <w:textAlignment w:val="baseline"/>
                          <w:rPr>
                            <w:rFonts w:ascii="Arial" w:hAnsi="Arial" w:cs="Arial"/>
                            <w:color w:val="000000"/>
                            <w:sz w:val="14"/>
                            <w:szCs w:val="14"/>
                            <w:lang w:val="fr-FR"/>
                          </w:rPr>
                        </w:pPr>
                        <w:r w:rsidRPr="00191BDE">
                          <w:rPr>
                            <w:rFonts w:ascii="Arial" w:hAnsi="Arial" w:cs="Arial"/>
                            <w:color w:val="000000"/>
                            <w:sz w:val="14"/>
                            <w:szCs w:val="14"/>
                            <w:lang w:val="fr-FR"/>
                          </w:rPr>
                          <w:t xml:space="preserve">Zone d’impact sur le pare-brise </w:t>
                        </w:r>
                      </w:p>
                    </w:txbxContent>
                  </v:textbox>
                </v:shape>
                <v:shape id="Text Box 56" o:spid="_x0000_s1078" type="#_x0000_t202" style="position:absolute;left:716;top:2976;width:16917;height:32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" filled="f" stroked="f">
                  <v:textbox style="mso-fit-shape-to-text:t">
                    <w:txbxContent>
                      <w:p w14:paraId="115CB0C3" w14:textId="77777777" w:rsidR="004E02A1" w:rsidRDefault="004E02A1" w:rsidP="00667600">
                        <w:pPr>
                          <w:pStyle w:val="SingleTxtG"/>
                          <w:rPr>
                            <w:rFonts w:ascii="Calibri" w:hAnsi="Calibri" w:cs="Calibri"/>
                            <w:color w:val="000000"/>
                            <w:sz w:val="18"/>
                            <w:szCs w:val="18"/>
                          </w:rPr>
                        </w:pPr>
                      </w:p>
                    </w:txbxContent>
                  </v:textbox>
                </v:shape>
                <w10:wrap type="through"/>
              </v:group>
            </w:pict>
          </mc:Fallback>
        </mc:AlternateContent>
      </w:r>
      <w:r w:rsidRPr="001B36C1">
        <w:rPr>
          <w:rFonts w:eastAsia="Calibri"/>
          <w:lang w:val="fr-FR"/>
        </w:rPr>
        <w:t>... ».</w:t>
      </w:r>
    </w:p>
    <w:p w14:paraId="34B7B6FD" w14:textId="06F3C5E1" w:rsidR="004E02A1" w:rsidRPr="001B36C1" w:rsidRDefault="004E02A1" w:rsidP="00AF0D95">
      <w:pPr>
        <w:pStyle w:val="SingleTxtG"/>
      </w:pPr>
    </w:p>
    <w:p w14:paraId="47AA18EC" w14:textId="77777777" w:rsidR="004E02A1" w:rsidRPr="001B36C1" w:rsidRDefault="004E02A1" w:rsidP="004E02A1">
      <w:pPr>
        <w:pStyle w:val="SingleTxtG"/>
        <w:sectPr w:rsidR="004E02A1" w:rsidRPr="001B36C1" w:rsidSect="004E02A1">
          <w:footnotePr>
            <w:numRestart w:val="eachSect"/>
          </w:footnotePr>
          <w:endnotePr>
            <w:numFmt w:val="decimal"/>
          </w:endnotePr>
          <w:pgSz w:w="11906" w:h="16838" w:code="9"/>
          <w:pgMar w:top="1417" w:right="1134" w:bottom="1134" w:left="1134" w:header="850" w:footer="567" w:gutter="0"/>
          <w:cols w:space="708"/>
          <w:docGrid w:linePitch="360"/>
        </w:sectPr>
      </w:pPr>
    </w:p>
    <w:p w14:paraId="3FD92671" w14:textId="77777777" w:rsidR="004E02A1" w:rsidRPr="001B36C1" w:rsidRDefault="004E02A1" w:rsidP="00AF0D95">
      <w:pPr>
        <w:pStyle w:val="HChG"/>
        <w:rPr>
          <w:lang w:val="fr-FR"/>
        </w:rPr>
      </w:pPr>
      <w:r w:rsidRPr="001B36C1">
        <w:rPr>
          <w:lang w:val="fr-FR"/>
        </w:rPr>
        <w:lastRenderedPageBreak/>
        <w:t>Annexe VI</w:t>
      </w:r>
    </w:p>
    <w:p w14:paraId="08A49911" w14:textId="0C0FE758" w:rsidR="004E02A1" w:rsidRPr="001B36C1" w:rsidRDefault="004E02A1" w:rsidP="00AF0D95">
      <w:pPr>
        <w:pStyle w:val="HChG"/>
        <w:rPr>
          <w:lang w:val="fr-FR" w:eastAsia="ja-JP"/>
        </w:rPr>
      </w:pPr>
      <w:r w:rsidRPr="001B36C1">
        <w:rPr>
          <w:lang w:val="fr-FR" w:eastAsia="ja-JP"/>
        </w:rPr>
        <w:tab/>
      </w:r>
      <w:r w:rsidRPr="001B36C1">
        <w:rPr>
          <w:lang w:val="fr-FR" w:eastAsia="ja-JP"/>
        </w:rPr>
        <w:tab/>
      </w:r>
      <w:r w:rsidRPr="001B36C1">
        <w:rPr>
          <w:lang w:val="fr-FR"/>
        </w:rPr>
        <w:t>Projet d’amendements au Règlement ONU n</w:t>
      </w:r>
      <w:r w:rsidRPr="001B36C1">
        <w:rPr>
          <w:vertAlign w:val="superscript"/>
          <w:lang w:val="fr-FR"/>
        </w:rPr>
        <w:t>o</w:t>
      </w:r>
      <w:r w:rsidR="00AF0D95" w:rsidRPr="001B36C1">
        <w:rPr>
          <w:lang w:val="fr-FR"/>
        </w:rPr>
        <w:t> </w:t>
      </w:r>
      <w:r w:rsidRPr="001B36C1">
        <w:rPr>
          <w:lang w:val="fr-FR"/>
        </w:rPr>
        <w:t>129 (Dispositifs améliorés de retenue pour enfants)</w:t>
      </w:r>
    </w:p>
    <w:p w14:paraId="2D90D6C0" w14:textId="745BAFD4" w:rsidR="004E02A1" w:rsidRPr="001B36C1" w:rsidRDefault="004E02A1" w:rsidP="00AF0D95">
      <w:pPr>
        <w:pStyle w:val="H1G"/>
        <w:rPr>
          <w:lang w:val="fr-FR"/>
        </w:rPr>
      </w:pPr>
      <w:r w:rsidRPr="001B36C1">
        <w:rPr>
          <w:lang w:val="fr-FR" w:eastAsia="ja-JP"/>
        </w:rPr>
        <w:tab/>
      </w:r>
      <w:r w:rsidRPr="001B36C1">
        <w:rPr>
          <w:lang w:val="fr-FR" w:eastAsia="ja-JP"/>
        </w:rPr>
        <w:tab/>
      </w:r>
      <w:r w:rsidRPr="001B36C1">
        <w:rPr>
          <w:lang w:val="fr-FR"/>
        </w:rPr>
        <w:t>Amendements au document ECE/TRANS/WP.29/GRSP/2021/7 qui ont été adoptés (voir le paragraphe</w:t>
      </w:r>
      <w:r w:rsidR="00AF0D95" w:rsidRPr="001B36C1">
        <w:rPr>
          <w:lang w:val="fr-FR"/>
        </w:rPr>
        <w:t> </w:t>
      </w:r>
      <w:r w:rsidRPr="001B36C1">
        <w:rPr>
          <w:lang w:val="fr-FR"/>
        </w:rPr>
        <w:t>20 du présent rapport)</w:t>
      </w:r>
    </w:p>
    <w:p w14:paraId="288B58B8" w14:textId="77777777" w:rsidR="004E02A1" w:rsidRPr="001B36C1" w:rsidRDefault="004E02A1" w:rsidP="00AF0D95">
      <w:pPr>
        <w:pStyle w:val="SingleTxtG"/>
        <w:rPr>
          <w:lang w:val="fr-FR"/>
        </w:rPr>
      </w:pPr>
      <w:r w:rsidRPr="001B36C1">
        <w:rPr>
          <w:i/>
          <w:iCs/>
          <w:lang w:val="fr-FR"/>
        </w:rPr>
        <w:t>Paragraphe 6.6.4.5.1</w:t>
      </w:r>
      <w:r w:rsidRPr="001B36C1">
        <w:rPr>
          <w:lang w:val="fr-FR"/>
        </w:rPr>
        <w:t>, lire </w:t>
      </w:r>
      <w:r w:rsidRPr="001B36C1">
        <w:rPr>
          <w:iCs/>
          <w:lang w:val="fr-FR"/>
        </w:rPr>
        <w:t>:</w:t>
      </w:r>
    </w:p>
    <w:p w14:paraId="04D763F0" w14:textId="77777777" w:rsidR="004E02A1" w:rsidRPr="001B36C1" w:rsidRDefault="004E02A1" w:rsidP="00AF0D95">
      <w:pPr>
        <w:pStyle w:val="SingleTxtG"/>
        <w:ind w:left="2268" w:hanging="1134"/>
        <w:rPr>
          <w:lang w:val="fr-FR"/>
        </w:rPr>
      </w:pPr>
      <w:r w:rsidRPr="001B36C1">
        <w:rPr>
          <w:lang w:val="fr-FR"/>
        </w:rPr>
        <w:t>« 6.6.4.5.1</w:t>
      </w:r>
      <w:r w:rsidRPr="001B36C1">
        <w:rPr>
          <w:lang w:val="fr-FR"/>
        </w:rPr>
        <w:tab/>
        <w:t>Principaux critères d’évaluation des blessures − limitation du déplacement de la tête</w:t>
      </w:r>
    </w:p>
    <w:p w14:paraId="5621A08A" w14:textId="404BD893" w:rsidR="004E02A1" w:rsidRPr="001B36C1" w:rsidRDefault="004E02A1" w:rsidP="00AF0D95">
      <w:pPr>
        <w:pStyle w:val="SingleTxtG"/>
        <w:ind w:left="2268"/>
        <w:rPr>
          <w:b/>
          <w:bCs/>
          <w:lang w:val="fr-FR"/>
        </w:rPr>
      </w:pPr>
      <w:r w:rsidRPr="001B36C1">
        <w:rPr>
          <w:b/>
          <w:bCs/>
          <w:lang w:val="fr-FR"/>
        </w:rPr>
        <w:t>Au début de l’essai de choc latéral, la protection latérale doit être placée au même niveau horizontal et à la même position longitudinale que le centre de gravité de la tête du mannequin, entre les plans longitudinaux verticaux de la tête et du panneau de porte.</w:t>
      </w:r>
    </w:p>
    <w:p w14:paraId="6318AA5E" w14:textId="15B47B11" w:rsidR="004E02A1" w:rsidRPr="001B36C1" w:rsidRDefault="004E02A1" w:rsidP="00AF0D95">
      <w:pPr>
        <w:pStyle w:val="SingleTxtG"/>
        <w:ind w:left="2268"/>
        <w:rPr>
          <w:lang w:val="fr-FR"/>
        </w:rPr>
      </w:pPr>
      <w:r w:rsidRPr="001B36C1">
        <w:rPr>
          <w:b/>
          <w:bCs/>
          <w:lang w:val="fr-FR"/>
        </w:rPr>
        <w:t>Durant la phase de charge de l’essai de choc latéral, qui peut aller jusqu’à 80 ms, la</w:t>
      </w:r>
      <w:r w:rsidRPr="001B36C1">
        <w:rPr>
          <w:lang w:val="fr-FR"/>
        </w:rPr>
        <w:t xml:space="preserve"> retenue de la tête doit être évaluée d’après les critères suivants</w:t>
      </w:r>
      <w:r w:rsidR="00AF0D95" w:rsidRPr="001B36C1">
        <w:rPr>
          <w:lang w:val="fr-FR"/>
        </w:rPr>
        <w:t> </w:t>
      </w:r>
      <w:r w:rsidRPr="001B36C1">
        <w:rPr>
          <w:lang w:val="fr-FR"/>
        </w:rPr>
        <w:t>:</w:t>
      </w:r>
    </w:p>
    <w:p w14:paraId="444CC8FE" w14:textId="47E1FDDD" w:rsidR="004E02A1" w:rsidRPr="001B36C1" w:rsidRDefault="004E02A1" w:rsidP="00AF0D95">
      <w:pPr>
        <w:pStyle w:val="SingleTxtG"/>
        <w:ind w:left="2268"/>
        <w:rPr>
          <w:lang w:val="fr-FR"/>
        </w:rPr>
      </w:pPr>
      <w:r w:rsidRPr="001B36C1">
        <w:rPr>
          <w:lang w:val="fr-FR"/>
        </w:rPr>
        <w:t>a)</w:t>
      </w:r>
      <w:r w:rsidRPr="001B36C1">
        <w:rPr>
          <w:lang w:val="fr-FR"/>
        </w:rPr>
        <w:tab/>
        <w:t>Aucun contact … portière</w:t>
      </w:r>
      <w:r w:rsidR="00AF0D95" w:rsidRPr="001B36C1">
        <w:rPr>
          <w:lang w:val="fr-FR"/>
        </w:rPr>
        <w:t> </w:t>
      </w:r>
      <w:r w:rsidRPr="001B36C1">
        <w:rPr>
          <w:lang w:val="fr-FR"/>
        </w:rPr>
        <w:t>;</w:t>
      </w:r>
    </w:p>
    <w:p w14:paraId="50FB0488" w14:textId="6D0265E8" w:rsidR="004E02A1" w:rsidRPr="001B36C1" w:rsidRDefault="004E02A1" w:rsidP="00AF0D95">
      <w:pPr>
        <w:pStyle w:val="SingleTxtG"/>
        <w:ind w:left="2835" w:hanging="567"/>
        <w:rPr>
          <w:lang w:val="fr-FR"/>
        </w:rPr>
      </w:pPr>
      <w:r w:rsidRPr="001B36C1">
        <w:rPr>
          <w:lang w:val="fr-FR"/>
        </w:rPr>
        <w:t>b)</w:t>
      </w:r>
      <w:r w:rsidRPr="001B36C1">
        <w:rPr>
          <w:lang w:val="fr-FR"/>
        </w:rPr>
        <w:tab/>
      </w:r>
      <w:r w:rsidRPr="001B36C1">
        <w:rPr>
          <w:b/>
          <w:lang w:val="fr-FR"/>
        </w:rPr>
        <w:t xml:space="preserve">Aucune partie de la </w:t>
      </w:r>
      <w:r w:rsidRPr="001B36C1">
        <w:rPr>
          <w:lang w:val="fr-FR"/>
        </w:rPr>
        <w:t xml:space="preserve">tête </w:t>
      </w:r>
      <w:r w:rsidRPr="001B36C1">
        <w:rPr>
          <w:b/>
          <w:lang w:val="fr-FR"/>
        </w:rPr>
        <w:t xml:space="preserve">ne </w:t>
      </w:r>
      <w:r w:rsidRPr="001B36C1">
        <w:rPr>
          <w:lang w:val="fr-FR"/>
        </w:rPr>
        <w:t xml:space="preserve">doit </w:t>
      </w:r>
      <w:r w:rsidRPr="001B36C1">
        <w:rPr>
          <w:bCs/>
          <w:lang w:val="fr-FR"/>
        </w:rPr>
        <w:t xml:space="preserve">dépasser un </w:t>
      </w:r>
      <w:r w:rsidRPr="001B36C1">
        <w:rPr>
          <w:lang w:val="fr-FR"/>
        </w:rPr>
        <w:t xml:space="preserve">plan </w:t>
      </w:r>
      <w:r w:rsidRPr="001B36C1">
        <w:rPr>
          <w:b/>
          <w:lang w:val="fr-FR"/>
        </w:rPr>
        <w:t xml:space="preserve">longitudinal </w:t>
      </w:r>
      <w:r w:rsidRPr="001B36C1">
        <w:rPr>
          <w:lang w:val="fr-FR"/>
        </w:rPr>
        <w:t xml:space="preserve">vertical défini par une ligne rouge au sommet </w:t>
      </w:r>
      <w:r w:rsidRPr="001B36C1">
        <w:rPr>
          <w:b/>
          <w:bCs/>
          <w:lang w:val="fr-FR"/>
        </w:rPr>
        <w:t>du</w:t>
      </w:r>
      <w:r w:rsidRPr="001B36C1">
        <w:rPr>
          <w:b/>
          <w:lang w:val="fr-FR"/>
        </w:rPr>
        <w:t xml:space="preserve"> panneau </w:t>
      </w:r>
      <w:r w:rsidRPr="001B36C1">
        <w:rPr>
          <w:bCs/>
          <w:lang w:val="fr-FR"/>
        </w:rPr>
        <w:t xml:space="preserve">de la </w:t>
      </w:r>
      <w:r w:rsidRPr="001B36C1">
        <w:rPr>
          <w:lang w:val="fr-FR"/>
        </w:rPr>
        <w:t xml:space="preserve">porte (caméra supérieure). Ce plan </w:t>
      </w:r>
      <w:r w:rsidRPr="001B36C1">
        <w:rPr>
          <w:b/>
          <w:lang w:val="fr-FR"/>
        </w:rPr>
        <w:t xml:space="preserve">longitudinal </w:t>
      </w:r>
      <w:r w:rsidRPr="001B36C1">
        <w:rPr>
          <w:lang w:val="fr-FR"/>
        </w:rPr>
        <w:t>vertical est défini à la figure</w:t>
      </w:r>
      <w:r w:rsidR="00AF0D95" w:rsidRPr="001B36C1">
        <w:rPr>
          <w:lang w:val="fr-FR"/>
        </w:rPr>
        <w:t> </w:t>
      </w:r>
      <w:r w:rsidRPr="001B36C1">
        <w:rPr>
          <w:lang w:val="fr-FR"/>
        </w:rPr>
        <w:t>1 de l’appendice</w:t>
      </w:r>
      <w:r w:rsidR="00AF0D95" w:rsidRPr="001B36C1">
        <w:rPr>
          <w:lang w:val="fr-FR"/>
        </w:rPr>
        <w:t> </w:t>
      </w:r>
      <w:r w:rsidRPr="001B36C1">
        <w:rPr>
          <w:lang w:val="fr-FR"/>
        </w:rPr>
        <w:t>3 de l’annexe</w:t>
      </w:r>
      <w:r w:rsidR="00AF0D95" w:rsidRPr="001B36C1">
        <w:rPr>
          <w:lang w:val="fr-FR"/>
        </w:rPr>
        <w:t> </w:t>
      </w:r>
      <w:r w:rsidRPr="001B36C1">
        <w:rPr>
          <w:lang w:val="fr-FR"/>
        </w:rPr>
        <w:t xml:space="preserve">6 </w:t>
      </w:r>
      <w:r w:rsidRPr="001B36C1">
        <w:rPr>
          <w:b/>
          <w:lang w:val="fr-FR"/>
        </w:rPr>
        <w:t>comme le « plan limite du déplacement de la tête »</w:t>
      </w:r>
      <w:r w:rsidRPr="001B36C1">
        <w:rPr>
          <w:lang w:val="fr-FR"/>
        </w:rPr>
        <w:t>. Ce critère n’est ... ».</w:t>
      </w:r>
    </w:p>
    <w:p w14:paraId="74AAC480" w14:textId="5641695F" w:rsidR="004E02A1" w:rsidRPr="001B36C1" w:rsidRDefault="004E02A1" w:rsidP="004E02A1">
      <w:pPr>
        <w:pStyle w:val="SingleTxtG"/>
        <w:rPr>
          <w:lang w:val="fr-FR"/>
        </w:rPr>
      </w:pPr>
    </w:p>
    <w:p w14:paraId="0A74AB2A" w14:textId="77777777" w:rsidR="004E02A1" w:rsidRPr="001B36C1" w:rsidRDefault="004E02A1" w:rsidP="004E02A1">
      <w:pPr>
        <w:pStyle w:val="SingleTxtG"/>
        <w:sectPr w:rsidR="004E02A1" w:rsidRPr="001B36C1" w:rsidSect="004E02A1">
          <w:endnotePr>
            <w:numFmt w:val="decimal"/>
          </w:endnotePr>
          <w:pgSz w:w="11906" w:h="16838" w:code="9"/>
          <w:pgMar w:top="1417" w:right="1134" w:bottom="1134" w:left="1134" w:header="850" w:footer="567" w:gutter="0"/>
          <w:cols w:space="708"/>
          <w:docGrid w:linePitch="360"/>
        </w:sectPr>
      </w:pPr>
    </w:p>
    <w:p w14:paraId="45111F81" w14:textId="77777777" w:rsidR="004E02A1" w:rsidRPr="001B36C1" w:rsidRDefault="004E02A1" w:rsidP="00AF0D95">
      <w:pPr>
        <w:pStyle w:val="HChG"/>
        <w:rPr>
          <w:lang w:val="fr-FR"/>
        </w:rPr>
      </w:pPr>
      <w:r w:rsidRPr="001B36C1">
        <w:rPr>
          <w:lang w:val="fr-FR"/>
        </w:rPr>
        <w:lastRenderedPageBreak/>
        <w:t>Annexe VII</w:t>
      </w:r>
    </w:p>
    <w:p w14:paraId="3CF2803D" w14:textId="11570CD7" w:rsidR="004E02A1" w:rsidRPr="001B36C1" w:rsidRDefault="004E02A1" w:rsidP="00AF0D95">
      <w:pPr>
        <w:pStyle w:val="HChG"/>
        <w:rPr>
          <w:lang w:val="fr-FR" w:eastAsia="ja-JP"/>
        </w:rPr>
      </w:pPr>
      <w:r w:rsidRPr="001B36C1">
        <w:rPr>
          <w:lang w:val="fr-FR" w:eastAsia="ja-JP"/>
        </w:rPr>
        <w:tab/>
      </w:r>
      <w:r w:rsidRPr="001B36C1">
        <w:rPr>
          <w:lang w:val="fr-FR" w:eastAsia="ja-JP"/>
        </w:rPr>
        <w:tab/>
      </w:r>
      <w:r w:rsidRPr="001B36C1">
        <w:rPr>
          <w:lang w:val="fr-FR"/>
        </w:rPr>
        <w:t>Projets d’amendements au Règlement ONU n</w:t>
      </w:r>
      <w:r w:rsidRPr="001B36C1">
        <w:rPr>
          <w:vertAlign w:val="superscript"/>
          <w:lang w:val="fr-FR"/>
        </w:rPr>
        <w:t>o</w:t>
      </w:r>
      <w:r w:rsidR="00AF0D95" w:rsidRPr="001B36C1">
        <w:rPr>
          <w:lang w:val="fr-FR"/>
        </w:rPr>
        <w:t> </w:t>
      </w:r>
      <w:r w:rsidRPr="001B36C1">
        <w:rPr>
          <w:lang w:val="fr-FR"/>
        </w:rPr>
        <w:t>136 (Véhicules électriques de la catégorie</w:t>
      </w:r>
      <w:r w:rsidR="00AF0D95" w:rsidRPr="001B36C1">
        <w:rPr>
          <w:lang w:val="fr-FR"/>
        </w:rPr>
        <w:t> </w:t>
      </w:r>
      <w:r w:rsidRPr="001B36C1">
        <w:rPr>
          <w:lang w:val="fr-FR"/>
        </w:rPr>
        <w:t>L)</w:t>
      </w:r>
    </w:p>
    <w:p w14:paraId="3E2E7EF9" w14:textId="2D0275F6" w:rsidR="004E02A1" w:rsidRPr="001B36C1" w:rsidRDefault="004E02A1" w:rsidP="00AF0D95">
      <w:pPr>
        <w:pStyle w:val="H1G"/>
        <w:rPr>
          <w:lang w:val="fr-FR"/>
        </w:rPr>
      </w:pPr>
      <w:r w:rsidRPr="001B36C1">
        <w:rPr>
          <w:lang w:val="fr-FR" w:eastAsia="ja-JP"/>
        </w:rPr>
        <w:tab/>
      </w:r>
      <w:r w:rsidRPr="001B36C1">
        <w:rPr>
          <w:lang w:val="fr-FR" w:eastAsia="ja-JP"/>
        </w:rPr>
        <w:tab/>
      </w:r>
      <w:r w:rsidRPr="001B36C1">
        <w:rPr>
          <w:lang w:val="fr-FR"/>
        </w:rPr>
        <w:t>Amendements au document ECE/TRANS/WP.29/GRSP/2021/22 qui ont été adoptés (voir le paragraphe</w:t>
      </w:r>
      <w:r w:rsidR="00AF0D95" w:rsidRPr="001B36C1">
        <w:rPr>
          <w:lang w:val="fr-FR"/>
        </w:rPr>
        <w:t> </w:t>
      </w:r>
      <w:r w:rsidRPr="001B36C1">
        <w:rPr>
          <w:lang w:val="fr-FR"/>
        </w:rPr>
        <w:t>24 du présent rapport)</w:t>
      </w:r>
    </w:p>
    <w:p w14:paraId="18C9F5FE" w14:textId="2A79A773" w:rsidR="004E02A1" w:rsidRPr="001B36C1" w:rsidRDefault="004E02A1" w:rsidP="00AF0D95">
      <w:pPr>
        <w:pStyle w:val="SingleTxtG"/>
        <w:rPr>
          <w:rFonts w:asciiTheme="majorBidi" w:hAnsiTheme="majorBidi" w:cstheme="majorBidi"/>
          <w:lang w:val="fr-FR"/>
        </w:rPr>
      </w:pPr>
      <w:r w:rsidRPr="001B36C1">
        <w:rPr>
          <w:i/>
          <w:iCs/>
          <w:lang w:val="fr-FR" w:eastAsia="ja-JP"/>
        </w:rPr>
        <w:t>Ajouter un nouveau paragraphe 2.47</w:t>
      </w:r>
      <w:r w:rsidRPr="001B36C1">
        <w:rPr>
          <w:lang w:val="fr-FR" w:eastAsia="ja-JP"/>
        </w:rPr>
        <w:t xml:space="preserve">, </w:t>
      </w:r>
      <w:r w:rsidRPr="001B36C1">
        <w:rPr>
          <w:lang w:val="fr-FR"/>
        </w:rPr>
        <w:t>libellé comme suit</w:t>
      </w:r>
      <w:r w:rsidR="00AF0D95" w:rsidRPr="001B36C1">
        <w:rPr>
          <w:lang w:val="fr-FR"/>
        </w:rPr>
        <w:t> </w:t>
      </w:r>
      <w:r w:rsidRPr="001B36C1">
        <w:rPr>
          <w:lang w:val="fr-FR"/>
        </w:rPr>
        <w:t>:</w:t>
      </w:r>
    </w:p>
    <w:p w14:paraId="16EEDB75" w14:textId="15828D09" w:rsidR="004E02A1" w:rsidRPr="001B36C1" w:rsidRDefault="004E02A1" w:rsidP="00755D60">
      <w:pPr>
        <w:pStyle w:val="SingleTxtG"/>
        <w:ind w:left="2268" w:hanging="1134"/>
        <w:rPr>
          <w:b/>
          <w:bCs/>
          <w:lang w:val="fr-FR"/>
        </w:rPr>
      </w:pPr>
      <w:r w:rsidRPr="001B36C1">
        <w:rPr>
          <w:lang w:val="fr-FR"/>
        </w:rPr>
        <w:t>« </w:t>
      </w:r>
      <w:r w:rsidRPr="001B36C1">
        <w:rPr>
          <w:b/>
          <w:bCs/>
          <w:lang w:val="fr-FR" w:eastAsia="ja-JP"/>
        </w:rPr>
        <w:t>2</w:t>
      </w:r>
      <w:r w:rsidRPr="001B36C1">
        <w:rPr>
          <w:b/>
          <w:bCs/>
          <w:lang w:val="fr-FR"/>
        </w:rPr>
        <w:t>.</w:t>
      </w:r>
      <w:r w:rsidRPr="001B36C1">
        <w:rPr>
          <w:b/>
          <w:bCs/>
          <w:lang w:val="fr-FR" w:eastAsia="ja-JP"/>
        </w:rPr>
        <w:t>47</w:t>
      </w:r>
      <w:r w:rsidRPr="001B36C1">
        <w:rPr>
          <w:lang w:val="fr-FR"/>
        </w:rPr>
        <w:tab/>
      </w:r>
      <w:r w:rsidRPr="001B36C1">
        <w:rPr>
          <w:b/>
          <w:bCs/>
          <w:lang w:val="fr-FR"/>
        </w:rPr>
        <w:t>“</w:t>
      </w:r>
      <w:r w:rsidRPr="001B36C1">
        <w:rPr>
          <w:b/>
          <w:bCs/>
          <w:i/>
          <w:lang w:val="fr-FR"/>
        </w:rPr>
        <w:t>Condition de tension spécifique</w:t>
      </w:r>
      <w:r w:rsidRPr="001B36C1">
        <w:rPr>
          <w:b/>
          <w:bCs/>
          <w:lang w:val="fr-FR"/>
        </w:rPr>
        <w:t>”, la condition dans laquelle la tension maximale d’un circuit électrique relié galvaniquement entre un élément sous tension en courant continu et tout autre élément sous tension (en</w:t>
      </w:r>
      <w:r w:rsidR="00755D60" w:rsidRPr="001B36C1">
        <w:rPr>
          <w:b/>
          <w:bCs/>
          <w:lang w:val="fr-FR"/>
        </w:rPr>
        <w:t> </w:t>
      </w:r>
      <w:r w:rsidRPr="001B36C1">
        <w:rPr>
          <w:b/>
          <w:bCs/>
          <w:lang w:val="fr-FR"/>
        </w:rPr>
        <w:t>courant continu ou alternatif) est inférieure ou égale à 30</w:t>
      </w:r>
      <w:r w:rsidR="00755D60" w:rsidRPr="001B36C1">
        <w:rPr>
          <w:b/>
          <w:bCs/>
          <w:lang w:val="fr-FR"/>
        </w:rPr>
        <w:t> </w:t>
      </w:r>
      <w:r w:rsidRPr="001B36C1">
        <w:rPr>
          <w:b/>
          <w:bCs/>
          <w:lang w:val="fr-FR"/>
        </w:rPr>
        <w:t>V en courant alternatif (valeur efficace) et inférieure ou égale à 60</w:t>
      </w:r>
      <w:r w:rsidR="00755D60" w:rsidRPr="001B36C1">
        <w:rPr>
          <w:b/>
          <w:bCs/>
          <w:lang w:val="fr-FR"/>
        </w:rPr>
        <w:t> </w:t>
      </w:r>
      <w:r w:rsidRPr="001B36C1">
        <w:rPr>
          <w:b/>
          <w:bCs/>
          <w:lang w:val="fr-FR"/>
        </w:rPr>
        <w:t>V en courant continu.</w:t>
      </w:r>
    </w:p>
    <w:p w14:paraId="6465C43C" w14:textId="3271EEDD" w:rsidR="004E02A1" w:rsidRPr="001B36C1" w:rsidRDefault="004E02A1" w:rsidP="00755D60">
      <w:pPr>
        <w:pStyle w:val="SingleTxtG"/>
        <w:ind w:left="2268"/>
        <w:rPr>
          <w:b/>
          <w:bCs/>
          <w:lang w:val="fr-FR"/>
        </w:rPr>
      </w:pPr>
      <w:r w:rsidRPr="001B36C1">
        <w:rPr>
          <w:b/>
          <w:bCs/>
          <w:i/>
          <w:iCs/>
          <w:lang w:val="fr-FR"/>
        </w:rPr>
        <w:t>Note 1</w:t>
      </w:r>
      <w:r w:rsidR="00755D60" w:rsidRPr="001B36C1">
        <w:rPr>
          <w:b/>
          <w:bCs/>
          <w:i/>
          <w:iCs/>
          <w:lang w:val="fr-FR"/>
        </w:rPr>
        <w:t> </w:t>
      </w:r>
      <w:r w:rsidRPr="001B36C1">
        <w:rPr>
          <w:b/>
          <w:bCs/>
          <w:lang w:val="fr-FR"/>
        </w:rPr>
        <w:t>: Lorsqu’un élément sous tension continue d’un tel circuit électrique est relié au châssis électrique et que la condition de tension spécifique s’applique, la tension maximale entre tout élément sous tension et le châssis électrique est inférieure ou égale à 30</w:t>
      </w:r>
      <w:r w:rsidR="00755D60" w:rsidRPr="001B36C1">
        <w:rPr>
          <w:b/>
          <w:bCs/>
          <w:lang w:val="fr-FR"/>
        </w:rPr>
        <w:t> </w:t>
      </w:r>
      <w:r w:rsidRPr="001B36C1">
        <w:rPr>
          <w:b/>
          <w:bCs/>
          <w:lang w:val="fr-FR"/>
        </w:rPr>
        <w:t>V en courant alternatif (valeur efficace) et inférieure ou égale à 60</w:t>
      </w:r>
      <w:r w:rsidR="00755D60" w:rsidRPr="001B36C1">
        <w:rPr>
          <w:b/>
          <w:bCs/>
          <w:lang w:val="fr-FR"/>
        </w:rPr>
        <w:t> </w:t>
      </w:r>
      <w:r w:rsidRPr="001B36C1">
        <w:rPr>
          <w:b/>
          <w:bCs/>
          <w:lang w:val="fr-FR"/>
        </w:rPr>
        <w:t>V en courant continu.</w:t>
      </w:r>
    </w:p>
    <w:p w14:paraId="2674398E" w14:textId="24240350" w:rsidR="004E02A1" w:rsidRPr="001B36C1" w:rsidRDefault="004E02A1" w:rsidP="00755D60">
      <w:pPr>
        <w:pStyle w:val="SingleTxtG"/>
        <w:ind w:left="2268"/>
        <w:rPr>
          <w:lang w:val="fr-FR"/>
        </w:rPr>
      </w:pPr>
      <w:r w:rsidRPr="001B36C1">
        <w:rPr>
          <w:b/>
          <w:bCs/>
          <w:i/>
          <w:iCs/>
          <w:lang w:val="fr-FR"/>
        </w:rPr>
        <w:t>Note 2</w:t>
      </w:r>
      <w:r w:rsidR="00755D60" w:rsidRPr="001B36C1">
        <w:rPr>
          <w:b/>
          <w:bCs/>
          <w:i/>
          <w:iCs/>
          <w:lang w:val="fr-FR"/>
        </w:rPr>
        <w:t> </w:t>
      </w:r>
      <w:r w:rsidRPr="001B36C1">
        <w:rPr>
          <w:b/>
          <w:bCs/>
          <w:lang w:val="fr-FR"/>
        </w:rPr>
        <w:t>: Pour les tensions continues pulsées (tensions alternatives sans changement de polarité), le seuil de courant continu doit être appliqué</w:t>
      </w:r>
      <w:r w:rsidRPr="001B36C1">
        <w:rPr>
          <w:lang w:val="fr-FR"/>
        </w:rPr>
        <w:t>. ».</w:t>
      </w:r>
    </w:p>
    <w:p w14:paraId="4E4FADCC" w14:textId="61CB3CDB" w:rsidR="004E02A1" w:rsidRPr="001B36C1" w:rsidRDefault="004E02A1" w:rsidP="004E02A1">
      <w:pPr>
        <w:pStyle w:val="SingleTxtG"/>
        <w:rPr>
          <w:lang w:val="fr-FR"/>
        </w:rPr>
      </w:pPr>
    </w:p>
    <w:p w14:paraId="53C6DEA5" w14:textId="77777777" w:rsidR="004E02A1" w:rsidRPr="001B36C1" w:rsidRDefault="004E02A1" w:rsidP="004E02A1">
      <w:pPr>
        <w:pStyle w:val="SingleTxtG"/>
        <w:sectPr w:rsidR="004E02A1" w:rsidRPr="001B36C1" w:rsidSect="004E02A1">
          <w:endnotePr>
            <w:numFmt w:val="decimal"/>
          </w:endnotePr>
          <w:pgSz w:w="11906" w:h="16838" w:code="9"/>
          <w:pgMar w:top="1417" w:right="1134" w:bottom="1134" w:left="1134" w:header="850" w:footer="567" w:gutter="0"/>
          <w:cols w:space="708"/>
          <w:docGrid w:linePitch="360"/>
        </w:sectPr>
      </w:pPr>
    </w:p>
    <w:p w14:paraId="0F583716" w14:textId="77777777" w:rsidR="004E02A1" w:rsidRPr="001B36C1" w:rsidRDefault="004E02A1" w:rsidP="00755D60">
      <w:pPr>
        <w:pStyle w:val="HChG"/>
        <w:rPr>
          <w:lang w:val="en-US"/>
        </w:rPr>
      </w:pPr>
      <w:r w:rsidRPr="001B36C1">
        <w:rPr>
          <w:lang w:val="en-US"/>
        </w:rPr>
        <w:lastRenderedPageBreak/>
        <w:t>Annexe VIII</w:t>
      </w:r>
    </w:p>
    <w:p w14:paraId="464603FC" w14:textId="1B1E3A24" w:rsidR="004E02A1" w:rsidRPr="001B36C1" w:rsidRDefault="004E02A1" w:rsidP="00755D60">
      <w:pPr>
        <w:pStyle w:val="SingleTxtG"/>
        <w:jc w:val="right"/>
        <w:rPr>
          <w:b/>
          <w:lang w:val="en-US"/>
        </w:rPr>
      </w:pPr>
      <w:r w:rsidRPr="001B36C1">
        <w:rPr>
          <w:lang w:val="en-US"/>
        </w:rPr>
        <w:t>[</w:t>
      </w:r>
      <w:bookmarkStart w:id="36" w:name="_Hlk94984008"/>
      <w:r w:rsidRPr="001B36C1">
        <w:rPr>
          <w:i/>
          <w:iCs/>
          <w:lang w:val="en-US"/>
        </w:rPr>
        <w:t>Anglais seulement</w:t>
      </w:r>
      <w:bookmarkEnd w:id="36"/>
      <w:r w:rsidRPr="001B36C1">
        <w:rPr>
          <w:lang w:val="en-US"/>
        </w:rPr>
        <w:t>]</w:t>
      </w:r>
    </w:p>
    <w:p w14:paraId="70602737" w14:textId="5ED32922" w:rsidR="004E02A1" w:rsidRPr="001B36C1" w:rsidRDefault="004E02A1" w:rsidP="00755D60">
      <w:pPr>
        <w:pStyle w:val="HChG"/>
        <w:rPr>
          <w:lang w:val="en-US"/>
        </w:rPr>
      </w:pPr>
      <w:r w:rsidRPr="001B36C1">
        <w:rPr>
          <w:lang w:val="en-US"/>
        </w:rPr>
        <w:tab/>
      </w:r>
      <w:r w:rsidRPr="001B36C1">
        <w:rPr>
          <w:lang w:val="en-US"/>
        </w:rPr>
        <w:tab/>
        <w:t>List of GRSP informal working groups</w:t>
      </w:r>
    </w:p>
    <w:tbl>
      <w:tblPr>
        <w:tblW w:w="8364" w:type="dxa"/>
        <w:tblInd w:w="1134" w:type="dxa"/>
        <w:tblLayout w:type="fixed"/>
        <w:tblCellMar>
          <w:left w:w="0" w:type="dxa"/>
          <w:right w:w="0" w:type="dxa"/>
        </w:tblCellMar>
        <w:tblLook w:val="01E0" w:firstRow="1" w:lastRow="1" w:firstColumn="1" w:lastColumn="1" w:noHBand="0" w:noVBand="0"/>
      </w:tblPr>
      <w:tblGrid>
        <w:gridCol w:w="2166"/>
        <w:gridCol w:w="3500"/>
        <w:gridCol w:w="1705"/>
        <w:gridCol w:w="993"/>
      </w:tblGrid>
      <w:tr w:rsidR="004E02A1" w:rsidRPr="001B36C1" w14:paraId="423F5ED9" w14:textId="77777777" w:rsidTr="005D618A">
        <w:trPr>
          <w:trHeight w:val="609"/>
        </w:trPr>
        <w:tc>
          <w:tcPr>
            <w:tcW w:w="2166" w:type="dxa"/>
            <w:tcBorders>
              <w:top w:val="single" w:sz="4" w:space="0" w:color="auto"/>
              <w:bottom w:val="single" w:sz="12" w:space="0" w:color="auto"/>
            </w:tcBorders>
            <w:shd w:val="clear" w:color="auto" w:fill="auto"/>
            <w:vAlign w:val="bottom"/>
          </w:tcPr>
          <w:p w14:paraId="59048465" w14:textId="77777777" w:rsidR="004E02A1" w:rsidRPr="001B36C1" w:rsidRDefault="004E02A1" w:rsidP="005D618A">
            <w:pPr>
              <w:rPr>
                <w:i/>
              </w:rPr>
            </w:pPr>
            <w:r w:rsidRPr="001B36C1">
              <w:rPr>
                <w:i/>
                <w:iCs/>
              </w:rPr>
              <w:t>Informal working group</w:t>
            </w:r>
          </w:p>
        </w:tc>
        <w:tc>
          <w:tcPr>
            <w:tcW w:w="3500" w:type="dxa"/>
            <w:tcBorders>
              <w:top w:val="single" w:sz="4" w:space="0" w:color="auto"/>
              <w:bottom w:val="single" w:sz="12" w:space="0" w:color="auto"/>
            </w:tcBorders>
            <w:shd w:val="clear" w:color="auto" w:fill="auto"/>
            <w:vAlign w:val="bottom"/>
          </w:tcPr>
          <w:p w14:paraId="1D57EAD7" w14:textId="77777777" w:rsidR="004E02A1" w:rsidRPr="001B36C1" w:rsidRDefault="004E02A1" w:rsidP="005D618A">
            <w:pPr>
              <w:rPr>
                <w:i/>
              </w:rPr>
            </w:pPr>
            <w:r w:rsidRPr="001B36C1">
              <w:rPr>
                <w:i/>
                <w:iCs/>
              </w:rPr>
              <w:t>Chair</w:t>
            </w:r>
          </w:p>
        </w:tc>
        <w:tc>
          <w:tcPr>
            <w:tcW w:w="1705" w:type="dxa"/>
            <w:tcBorders>
              <w:top w:val="single" w:sz="4" w:space="0" w:color="auto"/>
              <w:bottom w:val="single" w:sz="12" w:space="0" w:color="auto"/>
            </w:tcBorders>
            <w:vAlign w:val="bottom"/>
          </w:tcPr>
          <w:p w14:paraId="50D8ECE8" w14:textId="77777777" w:rsidR="004E02A1" w:rsidRPr="001B36C1" w:rsidRDefault="004E02A1" w:rsidP="005D618A">
            <w:pPr>
              <w:rPr>
                <w:i/>
                <w:iCs/>
                <w:lang w:val="en-US"/>
              </w:rPr>
            </w:pPr>
            <w:r w:rsidRPr="001B36C1">
              <w:rPr>
                <w:i/>
                <w:iCs/>
                <w:lang w:val="en-US"/>
              </w:rPr>
              <w:t>Expiry date of the mandate [pending WP.29 decision]</w:t>
            </w:r>
          </w:p>
        </w:tc>
        <w:tc>
          <w:tcPr>
            <w:tcW w:w="993" w:type="dxa"/>
            <w:tcBorders>
              <w:top w:val="single" w:sz="4" w:space="0" w:color="auto"/>
              <w:bottom w:val="single" w:sz="12" w:space="0" w:color="auto"/>
            </w:tcBorders>
            <w:shd w:val="clear" w:color="auto" w:fill="auto"/>
            <w:vAlign w:val="bottom"/>
          </w:tcPr>
          <w:p w14:paraId="2D055FF7" w14:textId="77777777" w:rsidR="004E02A1" w:rsidRPr="001B36C1" w:rsidRDefault="004E02A1" w:rsidP="005D618A">
            <w:pPr>
              <w:rPr>
                <w:i/>
              </w:rPr>
            </w:pPr>
            <w:r w:rsidRPr="001B36C1">
              <w:rPr>
                <w:i/>
                <w:iCs/>
              </w:rPr>
              <w:t>Secretary</w:t>
            </w:r>
          </w:p>
        </w:tc>
      </w:tr>
      <w:tr w:rsidR="004E02A1" w:rsidRPr="001B36C1" w14:paraId="21D0CAA3" w14:textId="77777777" w:rsidTr="005D618A">
        <w:tc>
          <w:tcPr>
            <w:tcW w:w="2166" w:type="dxa"/>
            <w:shd w:val="clear" w:color="auto" w:fill="auto"/>
          </w:tcPr>
          <w:p w14:paraId="142675B0" w14:textId="77777777" w:rsidR="004E02A1" w:rsidRPr="001B36C1" w:rsidRDefault="004E02A1" w:rsidP="005D618A">
            <w:r w:rsidRPr="001B36C1">
              <w:t>Harmonized side impact dummies</w:t>
            </w:r>
          </w:p>
        </w:tc>
        <w:tc>
          <w:tcPr>
            <w:tcW w:w="3500" w:type="dxa"/>
            <w:shd w:val="clear" w:color="auto" w:fill="auto"/>
          </w:tcPr>
          <w:p w14:paraId="227DA606" w14:textId="77777777" w:rsidR="004E02A1" w:rsidRPr="001B36C1" w:rsidRDefault="004E02A1" w:rsidP="005D618A">
            <w:pPr>
              <w:rPr>
                <w:lang w:val="en-US"/>
              </w:rPr>
            </w:pPr>
            <w:r w:rsidRPr="001B36C1">
              <w:rPr>
                <w:lang w:val="en-US"/>
              </w:rPr>
              <w:t>Mr. David SUTULA (USA)</w:t>
            </w:r>
          </w:p>
          <w:p w14:paraId="4956F9CA" w14:textId="77777777" w:rsidR="004E02A1" w:rsidRPr="001B36C1" w:rsidRDefault="004E02A1" w:rsidP="005D618A">
            <w:pPr>
              <w:rPr>
                <w:lang w:val="en-US"/>
              </w:rPr>
            </w:pPr>
            <w:r w:rsidRPr="001B36C1">
              <w:rPr>
                <w:bCs/>
                <w:lang w:val="en-US"/>
              </w:rPr>
              <w:t xml:space="preserve">Phone: </w:t>
            </w:r>
            <w:r w:rsidRPr="001B36C1">
              <w:rPr>
                <w:lang w:val="en-US"/>
              </w:rPr>
              <w:t>+1 202 366 32 73</w:t>
            </w:r>
          </w:p>
          <w:p w14:paraId="28B98A68" w14:textId="77777777" w:rsidR="004E02A1" w:rsidRPr="001B36C1" w:rsidRDefault="004E02A1" w:rsidP="005D618A">
            <w:r w:rsidRPr="001B36C1">
              <w:rPr>
                <w:bCs/>
              </w:rPr>
              <w:t xml:space="preserve">Fax: </w:t>
            </w:r>
            <w:r w:rsidRPr="001B36C1">
              <w:t>+1 202 493 29 90</w:t>
            </w:r>
          </w:p>
          <w:p w14:paraId="70FF9151" w14:textId="77777777" w:rsidR="004E02A1" w:rsidRPr="001B36C1" w:rsidRDefault="004E02A1" w:rsidP="005D618A">
            <w:r w:rsidRPr="001B36C1">
              <w:t>Email</w:t>
            </w:r>
            <w:r w:rsidRPr="001B36C1">
              <w:rPr>
                <w:bCs/>
              </w:rPr>
              <w:t xml:space="preserve">: </w:t>
            </w:r>
            <w:r w:rsidRPr="001B36C1">
              <w:t>david.sutula@dot.gov</w:t>
            </w:r>
          </w:p>
        </w:tc>
        <w:tc>
          <w:tcPr>
            <w:tcW w:w="1705" w:type="dxa"/>
          </w:tcPr>
          <w:p w14:paraId="1776D2F4" w14:textId="77777777" w:rsidR="004E02A1" w:rsidRPr="001B36C1" w:rsidRDefault="004E02A1" w:rsidP="005D618A">
            <w:r w:rsidRPr="001B36C1">
              <w:t>Suspended</w:t>
            </w:r>
          </w:p>
        </w:tc>
        <w:tc>
          <w:tcPr>
            <w:tcW w:w="993" w:type="dxa"/>
            <w:shd w:val="clear" w:color="auto" w:fill="auto"/>
          </w:tcPr>
          <w:p w14:paraId="44879E4D" w14:textId="77777777" w:rsidR="004E02A1" w:rsidRPr="001B36C1" w:rsidRDefault="004E02A1" w:rsidP="005D618A"/>
        </w:tc>
      </w:tr>
      <w:tr w:rsidR="004E02A1" w:rsidRPr="001B36C1" w14:paraId="41EF1004" w14:textId="77777777" w:rsidTr="005D618A">
        <w:tc>
          <w:tcPr>
            <w:tcW w:w="2166" w:type="dxa"/>
            <w:shd w:val="clear" w:color="auto" w:fill="auto"/>
          </w:tcPr>
          <w:p w14:paraId="61FAA0CF" w14:textId="77777777" w:rsidR="004E02A1" w:rsidRPr="001B36C1" w:rsidRDefault="004E02A1" w:rsidP="005D618A">
            <w:r w:rsidRPr="001B36C1">
              <w:t xml:space="preserve">Head Restraints </w:t>
            </w:r>
            <w:r w:rsidRPr="001B36C1">
              <w:br/>
              <w:t>(GTR7-Phase 2)</w:t>
            </w:r>
          </w:p>
        </w:tc>
        <w:tc>
          <w:tcPr>
            <w:tcW w:w="3500" w:type="dxa"/>
            <w:shd w:val="clear" w:color="auto" w:fill="auto"/>
          </w:tcPr>
          <w:p w14:paraId="66F81DFB" w14:textId="77777777" w:rsidR="004E02A1" w:rsidRPr="001B36C1" w:rsidRDefault="004E02A1" w:rsidP="005D618A">
            <w:pPr>
              <w:rPr>
                <w:lang w:val="en-US"/>
              </w:rPr>
            </w:pPr>
            <w:r w:rsidRPr="001B36C1">
              <w:rPr>
                <w:lang w:val="en-US"/>
              </w:rPr>
              <w:t>Mr. Bernard FROST (UK)</w:t>
            </w:r>
          </w:p>
          <w:p w14:paraId="57A31EE4" w14:textId="77777777" w:rsidR="004E02A1" w:rsidRPr="001B36C1" w:rsidRDefault="004E02A1" w:rsidP="005D618A">
            <w:pPr>
              <w:rPr>
                <w:lang w:val="en-US"/>
              </w:rPr>
            </w:pPr>
            <w:r w:rsidRPr="001B36C1">
              <w:rPr>
                <w:lang w:val="en-US"/>
              </w:rPr>
              <w:t xml:space="preserve">Phone: +44(0)207 9442107 </w:t>
            </w:r>
          </w:p>
          <w:p w14:paraId="27E50292" w14:textId="77777777" w:rsidR="004E02A1" w:rsidRPr="001B36C1" w:rsidRDefault="004E02A1" w:rsidP="005D618A">
            <w:r w:rsidRPr="001B36C1">
              <w:t>Fax: +44(0)207 9449623</w:t>
            </w:r>
          </w:p>
          <w:p w14:paraId="17A06A8A" w14:textId="77777777" w:rsidR="004E02A1" w:rsidRPr="001B36C1" w:rsidRDefault="004E02A1" w:rsidP="005D618A">
            <w:r w:rsidRPr="001B36C1">
              <w:t xml:space="preserve">Email: </w:t>
            </w:r>
            <w:hyperlink r:id="rId50" w:history="1">
              <w:r w:rsidRPr="001B36C1">
                <w:rPr>
                  <w:rStyle w:val="Lienhypertexte"/>
                  <w:color w:val="auto"/>
                </w:rPr>
                <w:t>bernie.frost@dft.gsi.gov.uk</w:t>
              </w:r>
            </w:hyperlink>
          </w:p>
        </w:tc>
        <w:tc>
          <w:tcPr>
            <w:tcW w:w="1705" w:type="dxa"/>
          </w:tcPr>
          <w:p w14:paraId="0023FF43" w14:textId="77777777" w:rsidR="004E02A1" w:rsidRPr="001B36C1" w:rsidRDefault="004E02A1" w:rsidP="005D618A">
            <w:r w:rsidRPr="001B36C1">
              <w:t>Dissolved</w:t>
            </w:r>
          </w:p>
        </w:tc>
        <w:tc>
          <w:tcPr>
            <w:tcW w:w="993" w:type="dxa"/>
            <w:shd w:val="clear" w:color="auto" w:fill="auto"/>
          </w:tcPr>
          <w:p w14:paraId="000459A0" w14:textId="77777777" w:rsidR="004E02A1" w:rsidRPr="001B36C1" w:rsidRDefault="004E02A1" w:rsidP="005D618A">
            <w:r w:rsidRPr="001B36C1">
              <w:rPr>
                <w:lang w:val="fr-FR"/>
              </w:rPr>
              <w:t>OICA</w:t>
            </w:r>
          </w:p>
        </w:tc>
      </w:tr>
      <w:tr w:rsidR="004E02A1" w:rsidRPr="001B36C1" w14:paraId="57ECBFEF" w14:textId="77777777" w:rsidTr="005D618A">
        <w:tc>
          <w:tcPr>
            <w:tcW w:w="2166" w:type="dxa"/>
            <w:shd w:val="clear" w:color="auto" w:fill="auto"/>
          </w:tcPr>
          <w:p w14:paraId="0B4636D8" w14:textId="77777777" w:rsidR="004E02A1" w:rsidRPr="001B36C1" w:rsidRDefault="004E02A1" w:rsidP="005D618A">
            <w:pPr>
              <w:rPr>
                <w:lang w:val="en-US"/>
              </w:rPr>
            </w:pPr>
            <w:r w:rsidRPr="001B36C1">
              <w:rPr>
                <w:lang w:val="en-US" w:eastAsia="en-GB"/>
              </w:rPr>
              <w:t>UN GTR No. 9 on Pedestrian Safety Deployable – Pedestrian Protection Systems (DPPS)</w:t>
            </w:r>
          </w:p>
        </w:tc>
        <w:tc>
          <w:tcPr>
            <w:tcW w:w="3500" w:type="dxa"/>
            <w:shd w:val="clear" w:color="auto" w:fill="auto"/>
          </w:tcPr>
          <w:p w14:paraId="1FB2C228" w14:textId="77777777" w:rsidR="004E02A1" w:rsidRPr="001B36C1" w:rsidRDefault="004E02A1" w:rsidP="005D618A">
            <w:pPr>
              <w:rPr>
                <w:lang w:val="en-US"/>
              </w:rPr>
            </w:pPr>
            <w:r w:rsidRPr="001B36C1">
              <w:rPr>
                <w:lang w:val="en-US"/>
              </w:rPr>
              <w:t>Mr. Jin Seop PARK (</w:t>
            </w:r>
            <w:r w:rsidRPr="001B36C1">
              <w:rPr>
                <w:bCs/>
                <w:lang w:val="en-US" w:eastAsia="en-GB"/>
              </w:rPr>
              <w:t>Republic of Korea</w:t>
            </w:r>
            <w:r w:rsidRPr="001B36C1">
              <w:rPr>
                <w:lang w:val="en-US"/>
              </w:rPr>
              <w:t>)</w:t>
            </w:r>
          </w:p>
          <w:p w14:paraId="27CF2929" w14:textId="77777777" w:rsidR="004E02A1" w:rsidRPr="001B36C1" w:rsidRDefault="004E02A1" w:rsidP="005D618A">
            <w:r w:rsidRPr="001B36C1">
              <w:rPr>
                <w:lang w:val="en-US"/>
              </w:rPr>
              <w:br/>
            </w:r>
            <w:r w:rsidRPr="001B36C1">
              <w:t xml:space="preserve">Email: </w:t>
            </w:r>
            <w:hyperlink r:id="rId51" w:history="1">
              <w:r w:rsidRPr="001B36C1">
                <w:rPr>
                  <w:rStyle w:val="Lienhypertexte"/>
                  <w:color w:val="auto"/>
                </w:rPr>
                <w:t>jspark@kotsa.or.kr</w:t>
              </w:r>
            </w:hyperlink>
          </w:p>
        </w:tc>
        <w:tc>
          <w:tcPr>
            <w:tcW w:w="1705" w:type="dxa"/>
          </w:tcPr>
          <w:p w14:paraId="516ADF50" w14:textId="77777777" w:rsidR="004E02A1" w:rsidRPr="001B36C1" w:rsidRDefault="004E02A1" w:rsidP="005D618A">
            <w:r w:rsidRPr="001B36C1">
              <w:rPr>
                <w:lang w:val="fr-FR"/>
              </w:rPr>
              <w:t>November 2022</w:t>
            </w:r>
          </w:p>
        </w:tc>
        <w:tc>
          <w:tcPr>
            <w:tcW w:w="993" w:type="dxa"/>
            <w:shd w:val="clear" w:color="auto" w:fill="auto"/>
          </w:tcPr>
          <w:p w14:paraId="0C05DC9A" w14:textId="77777777" w:rsidR="004E02A1" w:rsidRPr="001B36C1" w:rsidRDefault="004E02A1" w:rsidP="005D618A">
            <w:r w:rsidRPr="001B36C1">
              <w:rPr>
                <w:lang w:val="fr-FR"/>
              </w:rPr>
              <w:t>OICA</w:t>
            </w:r>
          </w:p>
        </w:tc>
      </w:tr>
      <w:tr w:rsidR="004E02A1" w:rsidRPr="001B36C1" w14:paraId="14F3076D" w14:textId="77777777" w:rsidTr="005D618A">
        <w:tc>
          <w:tcPr>
            <w:tcW w:w="2166" w:type="dxa"/>
            <w:shd w:val="clear" w:color="auto" w:fill="auto"/>
          </w:tcPr>
          <w:p w14:paraId="308C124F" w14:textId="77777777" w:rsidR="004E02A1" w:rsidRPr="001B36C1" w:rsidRDefault="004E02A1" w:rsidP="005D618A">
            <w:pPr>
              <w:rPr>
                <w:lang w:val="es-ES"/>
              </w:rPr>
            </w:pPr>
            <w:r w:rsidRPr="001B36C1">
              <w:rPr>
                <w:lang w:val="es-ES"/>
              </w:rPr>
              <w:t>UN GTR No. 20 (EVS) – Phase 2</w:t>
            </w:r>
          </w:p>
        </w:tc>
        <w:tc>
          <w:tcPr>
            <w:tcW w:w="3500" w:type="dxa"/>
            <w:shd w:val="clear" w:color="auto" w:fill="auto"/>
            <w:vAlign w:val="center"/>
          </w:tcPr>
          <w:p w14:paraId="08A73C6A" w14:textId="77777777" w:rsidR="004E02A1" w:rsidRPr="001B36C1" w:rsidRDefault="004E02A1" w:rsidP="005D618A">
            <w:pPr>
              <w:rPr>
                <w:lang w:val="en-US"/>
              </w:rPr>
            </w:pPr>
            <w:r w:rsidRPr="001B36C1">
              <w:rPr>
                <w:lang w:val="en-US"/>
              </w:rPr>
              <w:t>Mr. Martin KOUBEK</w:t>
            </w:r>
            <w:r w:rsidRPr="001B36C1">
              <w:rPr>
                <w:b/>
                <w:lang w:val="en-US"/>
              </w:rPr>
              <w:t xml:space="preserve"> </w:t>
            </w:r>
            <w:r w:rsidRPr="001B36C1">
              <w:rPr>
                <w:lang w:val="en-US"/>
              </w:rPr>
              <w:t>(USA) and vice-chaired by EC, Japan, and China)</w:t>
            </w:r>
          </w:p>
          <w:p w14:paraId="12C56E93" w14:textId="77777777" w:rsidR="004E02A1" w:rsidRPr="001B36C1" w:rsidRDefault="004E02A1" w:rsidP="005D618A">
            <w:r w:rsidRPr="001B36C1">
              <w:t>Phone: +1 202 366 4026</w:t>
            </w:r>
            <w:r w:rsidRPr="001B36C1">
              <w:br/>
              <w:t xml:space="preserve">Email: </w:t>
            </w:r>
            <w:hyperlink r:id="rId52" w:history="1">
              <w:r w:rsidRPr="001B36C1">
                <w:rPr>
                  <w:rStyle w:val="Lienhypertexte"/>
                  <w:color w:val="auto"/>
                </w:rPr>
                <w:t>martin.koubek@dot.gov</w:t>
              </w:r>
            </w:hyperlink>
          </w:p>
        </w:tc>
        <w:tc>
          <w:tcPr>
            <w:tcW w:w="1705" w:type="dxa"/>
          </w:tcPr>
          <w:p w14:paraId="3B2FBC7E" w14:textId="77777777" w:rsidR="004E02A1" w:rsidRPr="001B36C1" w:rsidRDefault="004E02A1" w:rsidP="005D618A">
            <w:r w:rsidRPr="001B36C1">
              <w:rPr>
                <w:lang w:val="fr-FR"/>
              </w:rPr>
              <w:t>June 2023</w:t>
            </w:r>
          </w:p>
        </w:tc>
        <w:tc>
          <w:tcPr>
            <w:tcW w:w="993" w:type="dxa"/>
            <w:shd w:val="clear" w:color="auto" w:fill="auto"/>
          </w:tcPr>
          <w:p w14:paraId="315F055E" w14:textId="77777777" w:rsidR="004E02A1" w:rsidRPr="001B36C1" w:rsidRDefault="004E02A1" w:rsidP="005D618A">
            <w:r w:rsidRPr="001B36C1">
              <w:rPr>
                <w:lang w:val="fr-FR"/>
              </w:rPr>
              <w:t>Japon</w:t>
            </w:r>
          </w:p>
          <w:p w14:paraId="255DA797" w14:textId="77777777" w:rsidR="004E02A1" w:rsidRPr="001B36C1" w:rsidRDefault="004E02A1" w:rsidP="005D618A"/>
        </w:tc>
      </w:tr>
      <w:tr w:rsidR="004E02A1" w:rsidRPr="001B36C1" w14:paraId="790B030B" w14:textId="77777777" w:rsidTr="005D618A">
        <w:tc>
          <w:tcPr>
            <w:tcW w:w="2166" w:type="dxa"/>
            <w:shd w:val="clear" w:color="auto" w:fill="auto"/>
          </w:tcPr>
          <w:p w14:paraId="4A70A395" w14:textId="77777777" w:rsidR="004E02A1" w:rsidRPr="001B36C1" w:rsidRDefault="004E02A1" w:rsidP="005D618A">
            <w:pPr>
              <w:rPr>
                <w:lang w:val="en-US"/>
              </w:rPr>
            </w:pPr>
            <w:r w:rsidRPr="001B36C1">
              <w:rPr>
                <w:lang w:val="en-US"/>
              </w:rPr>
              <w:t>Three-dimensional H-point machine</w:t>
            </w:r>
          </w:p>
        </w:tc>
        <w:tc>
          <w:tcPr>
            <w:tcW w:w="3500" w:type="dxa"/>
            <w:shd w:val="clear" w:color="auto" w:fill="auto"/>
          </w:tcPr>
          <w:p w14:paraId="5E4073CD" w14:textId="77777777" w:rsidR="004E02A1" w:rsidRPr="001B36C1" w:rsidRDefault="004E02A1" w:rsidP="005D618A">
            <w:r w:rsidRPr="001B36C1">
              <w:t>Mr. Luis MARTINEZ (Spain)</w:t>
            </w:r>
          </w:p>
          <w:p w14:paraId="69A77628" w14:textId="77777777" w:rsidR="004E02A1" w:rsidRPr="001B36C1" w:rsidRDefault="004E02A1" w:rsidP="005D618A">
            <w:r w:rsidRPr="001B36C1">
              <w:t>Phone: +34 91 336 53 00</w:t>
            </w:r>
          </w:p>
          <w:p w14:paraId="586CD1F1" w14:textId="77777777" w:rsidR="004E02A1" w:rsidRPr="001B36C1" w:rsidRDefault="004E02A1" w:rsidP="005D618A">
            <w:r w:rsidRPr="001B36C1">
              <w:t>Fax: +34 91 336 53 02</w:t>
            </w:r>
          </w:p>
          <w:p w14:paraId="61BEFC97" w14:textId="77777777" w:rsidR="004E02A1" w:rsidRPr="001B36C1" w:rsidRDefault="004E02A1" w:rsidP="005D618A">
            <w:r w:rsidRPr="001B36C1">
              <w:t xml:space="preserve">Email: </w:t>
            </w:r>
            <w:hyperlink r:id="rId53" w:history="1">
              <w:r w:rsidRPr="001B36C1">
                <w:rPr>
                  <w:rStyle w:val="Lienhypertexte"/>
                  <w:color w:val="auto"/>
                </w:rPr>
                <w:t>luis.martinez@upm.es</w:t>
              </w:r>
            </w:hyperlink>
          </w:p>
        </w:tc>
        <w:tc>
          <w:tcPr>
            <w:tcW w:w="1705" w:type="dxa"/>
          </w:tcPr>
          <w:p w14:paraId="76ED183A" w14:textId="77777777" w:rsidR="004E02A1" w:rsidRPr="001B36C1" w:rsidRDefault="004E02A1" w:rsidP="005D618A">
            <w:r w:rsidRPr="001B36C1">
              <w:t>[…]</w:t>
            </w:r>
          </w:p>
        </w:tc>
        <w:tc>
          <w:tcPr>
            <w:tcW w:w="993" w:type="dxa"/>
            <w:shd w:val="clear" w:color="auto" w:fill="auto"/>
          </w:tcPr>
          <w:p w14:paraId="00C74E14" w14:textId="77777777" w:rsidR="004E02A1" w:rsidRPr="001B36C1" w:rsidRDefault="004E02A1" w:rsidP="005D618A"/>
        </w:tc>
      </w:tr>
      <w:tr w:rsidR="004E02A1" w:rsidRPr="001B36C1" w14:paraId="5A52A5C2" w14:textId="77777777" w:rsidTr="005D618A">
        <w:tc>
          <w:tcPr>
            <w:tcW w:w="2166" w:type="dxa"/>
            <w:shd w:val="clear" w:color="auto" w:fill="auto"/>
          </w:tcPr>
          <w:p w14:paraId="3680BC87" w14:textId="77777777" w:rsidR="004E02A1" w:rsidRPr="001B36C1" w:rsidRDefault="004E02A1" w:rsidP="005D618A">
            <w:pPr>
              <w:rPr>
                <w:lang w:val="es-ES"/>
              </w:rPr>
            </w:pPr>
            <w:r w:rsidRPr="001B36C1">
              <w:rPr>
                <w:lang w:val="es-ES"/>
              </w:rPr>
              <w:t>UN GTR No. 13 (HFCV) – Phase 2</w:t>
            </w:r>
          </w:p>
        </w:tc>
        <w:tc>
          <w:tcPr>
            <w:tcW w:w="3500" w:type="dxa"/>
            <w:shd w:val="clear" w:color="auto" w:fill="auto"/>
            <w:vAlign w:val="center"/>
          </w:tcPr>
          <w:p w14:paraId="03CD4BE8" w14:textId="77777777" w:rsidR="004E02A1" w:rsidRPr="001B36C1" w:rsidRDefault="004E02A1" w:rsidP="005D618A">
            <w:pPr>
              <w:rPr>
                <w:lang w:val="en-US" w:eastAsia="en-GB"/>
              </w:rPr>
            </w:pPr>
            <w:r w:rsidRPr="001B36C1">
              <w:rPr>
                <w:lang w:val="en-US" w:eastAsia="en-GB"/>
              </w:rPr>
              <w:t>Mr. Martin KOUBEK</w:t>
            </w:r>
            <w:r w:rsidRPr="001B36C1">
              <w:rPr>
                <w:b/>
                <w:lang w:val="en-US" w:eastAsia="en-GB"/>
              </w:rPr>
              <w:t xml:space="preserve"> </w:t>
            </w:r>
            <w:r w:rsidRPr="001B36C1">
              <w:rPr>
                <w:lang w:val="en-US" w:eastAsia="en-GB"/>
              </w:rPr>
              <w:t>(USA) (c</w:t>
            </w:r>
            <w:r w:rsidRPr="001B36C1">
              <w:rPr>
                <w:rFonts w:eastAsia="Malgun Gothic"/>
                <w:lang w:val="en-US" w:eastAsia="ko-KR"/>
              </w:rPr>
              <w:t>o</w:t>
            </w:r>
            <w:r w:rsidRPr="001B36C1">
              <w:rPr>
                <w:lang w:val="en-US" w:eastAsia="en-GB"/>
              </w:rPr>
              <w:t xml:space="preserve">-chaired by Japan and </w:t>
            </w:r>
            <w:r w:rsidRPr="001B36C1">
              <w:rPr>
                <w:rFonts w:eastAsia="Malgun Gothic"/>
                <w:lang w:val="en-US" w:eastAsia="ko-KR"/>
              </w:rPr>
              <w:t>vice-chaired by China and Republic of Korea</w:t>
            </w:r>
            <w:r w:rsidRPr="001B36C1">
              <w:rPr>
                <w:lang w:val="en-US" w:eastAsia="en-GB"/>
              </w:rPr>
              <w:t>)</w:t>
            </w:r>
          </w:p>
          <w:p w14:paraId="75E5B3FB" w14:textId="77777777" w:rsidR="004E02A1" w:rsidRPr="001B36C1" w:rsidRDefault="004E02A1" w:rsidP="005D618A">
            <w:r w:rsidRPr="001B36C1">
              <w:t>Phone: +1 202 366 4026</w:t>
            </w:r>
            <w:r w:rsidRPr="001B36C1">
              <w:br/>
              <w:t>Email: martin.koubek@dot.gov</w:t>
            </w:r>
          </w:p>
        </w:tc>
        <w:tc>
          <w:tcPr>
            <w:tcW w:w="1705" w:type="dxa"/>
          </w:tcPr>
          <w:p w14:paraId="0836A6F0" w14:textId="77777777" w:rsidR="004E02A1" w:rsidRPr="001B36C1" w:rsidRDefault="004E02A1" w:rsidP="005D618A">
            <w:r w:rsidRPr="001B36C1">
              <w:t>[December 2022]</w:t>
            </w:r>
          </w:p>
        </w:tc>
        <w:tc>
          <w:tcPr>
            <w:tcW w:w="993" w:type="dxa"/>
            <w:shd w:val="clear" w:color="auto" w:fill="auto"/>
          </w:tcPr>
          <w:p w14:paraId="33AEF751" w14:textId="77777777" w:rsidR="004E02A1" w:rsidRPr="001B36C1" w:rsidRDefault="004E02A1" w:rsidP="005D618A">
            <w:r w:rsidRPr="001B36C1">
              <w:t>[…]</w:t>
            </w:r>
          </w:p>
        </w:tc>
      </w:tr>
      <w:tr w:rsidR="004E02A1" w:rsidRPr="001B36C1" w14:paraId="518C4F20" w14:textId="77777777" w:rsidTr="005D618A">
        <w:tc>
          <w:tcPr>
            <w:tcW w:w="2166" w:type="dxa"/>
            <w:shd w:val="clear" w:color="auto" w:fill="auto"/>
          </w:tcPr>
          <w:p w14:paraId="2FADDA52" w14:textId="77777777" w:rsidR="004E02A1" w:rsidRPr="001B36C1" w:rsidRDefault="004E02A1" w:rsidP="005D618A">
            <w:r w:rsidRPr="001B36C1">
              <w:t>Protective helmets</w:t>
            </w:r>
          </w:p>
        </w:tc>
        <w:tc>
          <w:tcPr>
            <w:tcW w:w="3500" w:type="dxa"/>
            <w:shd w:val="clear" w:color="auto" w:fill="auto"/>
          </w:tcPr>
          <w:p w14:paraId="3B9D4345" w14:textId="77777777" w:rsidR="004E02A1" w:rsidRPr="001B36C1" w:rsidRDefault="004E02A1" w:rsidP="005D618A">
            <w:pPr>
              <w:rPr>
                <w:lang w:val="en-US"/>
              </w:rPr>
            </w:pPr>
            <w:r w:rsidRPr="001B36C1">
              <w:rPr>
                <w:lang w:val="en-US"/>
              </w:rPr>
              <w:t>Mr. Luca ROCCO</w:t>
            </w:r>
          </w:p>
          <w:p w14:paraId="1B2A92D9" w14:textId="77777777" w:rsidR="004E02A1" w:rsidRPr="001B36C1" w:rsidRDefault="004E02A1" w:rsidP="005D618A">
            <w:pPr>
              <w:rPr>
                <w:lang w:val="en-US"/>
              </w:rPr>
            </w:pPr>
            <w:r w:rsidRPr="001B36C1">
              <w:rPr>
                <w:lang w:val="en-US"/>
              </w:rPr>
              <w:t>Phone: +39 06 4158 3268</w:t>
            </w:r>
          </w:p>
          <w:p w14:paraId="4B504E12" w14:textId="77777777" w:rsidR="004E02A1" w:rsidRPr="001B36C1" w:rsidRDefault="004E02A1" w:rsidP="005D618A">
            <w:pPr>
              <w:rPr>
                <w:lang w:val="en-US"/>
              </w:rPr>
            </w:pPr>
            <w:r w:rsidRPr="001B36C1">
              <w:rPr>
                <w:lang w:val="en-US"/>
              </w:rPr>
              <w:t>Fax: +39 06 4158 3253</w:t>
            </w:r>
          </w:p>
          <w:p w14:paraId="62CFEE11" w14:textId="77777777" w:rsidR="004E02A1" w:rsidRPr="001B36C1" w:rsidRDefault="004E02A1" w:rsidP="005D618A">
            <w:r w:rsidRPr="001B36C1">
              <w:t xml:space="preserve">Email: </w:t>
            </w:r>
            <w:hyperlink r:id="rId54" w:history="1">
              <w:r w:rsidRPr="001B36C1">
                <w:rPr>
                  <w:rStyle w:val="Lienhypertexte"/>
                  <w:color w:val="auto"/>
                </w:rPr>
                <w:t>luca.rocco@mit.gov.it</w:t>
              </w:r>
            </w:hyperlink>
          </w:p>
        </w:tc>
        <w:tc>
          <w:tcPr>
            <w:tcW w:w="1705" w:type="dxa"/>
          </w:tcPr>
          <w:p w14:paraId="5DECE0BC" w14:textId="77777777" w:rsidR="004E02A1" w:rsidRPr="001B36C1" w:rsidRDefault="004E02A1" w:rsidP="005D618A">
            <w:r w:rsidRPr="001B36C1">
              <w:t>Suspended</w:t>
            </w:r>
          </w:p>
        </w:tc>
        <w:tc>
          <w:tcPr>
            <w:tcW w:w="993" w:type="dxa"/>
            <w:shd w:val="clear" w:color="auto" w:fill="auto"/>
          </w:tcPr>
          <w:p w14:paraId="63766EFA" w14:textId="77777777" w:rsidR="004E02A1" w:rsidRPr="001B36C1" w:rsidRDefault="004E02A1" w:rsidP="005D618A"/>
        </w:tc>
      </w:tr>
      <w:tr w:rsidR="004E02A1" w:rsidRPr="001B36C1" w14:paraId="5BA43BDD" w14:textId="77777777" w:rsidTr="005D618A">
        <w:tc>
          <w:tcPr>
            <w:tcW w:w="2166" w:type="dxa"/>
            <w:tcBorders>
              <w:bottom w:val="single" w:sz="12" w:space="0" w:color="auto"/>
            </w:tcBorders>
            <w:shd w:val="clear" w:color="auto" w:fill="auto"/>
          </w:tcPr>
          <w:p w14:paraId="0EC46475" w14:textId="77777777" w:rsidR="004E02A1" w:rsidRPr="001B36C1" w:rsidRDefault="004E02A1" w:rsidP="005D618A">
            <w:pPr>
              <w:rPr>
                <w:lang w:val="en-US"/>
              </w:rPr>
            </w:pPr>
            <w:r w:rsidRPr="001B36C1">
              <w:rPr>
                <w:lang w:val="en-US"/>
              </w:rPr>
              <w:t>Securing children in buses and coaches</w:t>
            </w:r>
          </w:p>
        </w:tc>
        <w:tc>
          <w:tcPr>
            <w:tcW w:w="3500" w:type="dxa"/>
            <w:tcBorders>
              <w:bottom w:val="single" w:sz="12" w:space="0" w:color="auto"/>
            </w:tcBorders>
            <w:shd w:val="clear" w:color="auto" w:fill="auto"/>
          </w:tcPr>
          <w:p w14:paraId="1F4E8A36" w14:textId="77777777" w:rsidR="004E02A1" w:rsidRPr="001B36C1" w:rsidRDefault="004E02A1" w:rsidP="005D618A">
            <w:r w:rsidRPr="001B36C1">
              <w:t>Ms. Marta ANGLES</w:t>
            </w:r>
          </w:p>
          <w:p w14:paraId="23190BD1" w14:textId="77777777" w:rsidR="004E02A1" w:rsidRPr="001B36C1" w:rsidRDefault="004E02A1" w:rsidP="005D618A">
            <w:r w:rsidRPr="001B36C1">
              <w:t>Phone: +34 977 166 020</w:t>
            </w:r>
          </w:p>
          <w:p w14:paraId="12E70E5F" w14:textId="77777777" w:rsidR="004E02A1" w:rsidRPr="001B36C1" w:rsidRDefault="004E02A1" w:rsidP="005D618A">
            <w:r w:rsidRPr="001B36C1">
              <w:t>Fax: ++34 977 166 009</w:t>
            </w:r>
          </w:p>
          <w:p w14:paraId="451F03E4" w14:textId="77777777" w:rsidR="004E02A1" w:rsidRPr="001B36C1" w:rsidRDefault="004E02A1" w:rsidP="005D618A">
            <w:r w:rsidRPr="001B36C1">
              <w:t>Email: mangles@idiada.com</w:t>
            </w:r>
            <w:r w:rsidRPr="001B36C1">
              <w:rPr>
                <w:rStyle w:val="Lienhypertexte"/>
                <w:color w:val="auto"/>
              </w:rPr>
              <w:t>]</w:t>
            </w:r>
          </w:p>
        </w:tc>
        <w:tc>
          <w:tcPr>
            <w:tcW w:w="1705" w:type="dxa"/>
            <w:tcBorders>
              <w:bottom w:val="single" w:sz="12" w:space="0" w:color="auto"/>
            </w:tcBorders>
          </w:tcPr>
          <w:p w14:paraId="51E51034" w14:textId="77777777" w:rsidR="004E02A1" w:rsidRPr="001B36C1" w:rsidRDefault="004E02A1" w:rsidP="005D618A">
            <w:r w:rsidRPr="001B36C1">
              <w:rPr>
                <w:lang w:val="fr-FR"/>
              </w:rPr>
              <w:t>March 2023</w:t>
            </w:r>
          </w:p>
        </w:tc>
        <w:tc>
          <w:tcPr>
            <w:tcW w:w="993" w:type="dxa"/>
            <w:tcBorders>
              <w:bottom w:val="single" w:sz="12" w:space="0" w:color="auto"/>
            </w:tcBorders>
            <w:shd w:val="clear" w:color="auto" w:fill="auto"/>
          </w:tcPr>
          <w:p w14:paraId="5BAB7494" w14:textId="77777777" w:rsidR="004E02A1" w:rsidRPr="001B36C1" w:rsidRDefault="004E02A1" w:rsidP="005D618A"/>
        </w:tc>
      </w:tr>
    </w:tbl>
    <w:p w14:paraId="661DD450" w14:textId="2166DE33" w:rsidR="004E02A1" w:rsidRPr="001B36C1" w:rsidRDefault="004E02A1" w:rsidP="004E02A1">
      <w:pPr>
        <w:pStyle w:val="SingleTxtG"/>
        <w:rPr>
          <w:lang w:val="en-US"/>
        </w:rPr>
      </w:pPr>
    </w:p>
    <w:p w14:paraId="29B6C30A" w14:textId="77777777" w:rsidR="004E02A1" w:rsidRPr="001B36C1" w:rsidRDefault="004E02A1" w:rsidP="004E02A1">
      <w:pPr>
        <w:pStyle w:val="SingleTxtG"/>
        <w:rPr>
          <w:lang w:val="en-US"/>
        </w:rPr>
        <w:sectPr w:rsidR="004E02A1" w:rsidRPr="001B36C1" w:rsidSect="004E02A1">
          <w:endnotePr>
            <w:numFmt w:val="decimal"/>
          </w:endnotePr>
          <w:pgSz w:w="11906" w:h="16838" w:code="9"/>
          <w:pgMar w:top="1417" w:right="1134" w:bottom="1134" w:left="1134" w:header="850" w:footer="567" w:gutter="0"/>
          <w:cols w:space="708"/>
          <w:docGrid w:linePitch="360"/>
        </w:sectPr>
      </w:pPr>
    </w:p>
    <w:p w14:paraId="6E961D16" w14:textId="77777777" w:rsidR="004E02A1" w:rsidRPr="001B36C1" w:rsidRDefault="004E02A1" w:rsidP="00755D60">
      <w:pPr>
        <w:pStyle w:val="HChG"/>
        <w:rPr>
          <w:lang w:val="en-US"/>
        </w:rPr>
      </w:pPr>
      <w:r w:rsidRPr="001B36C1">
        <w:rPr>
          <w:lang w:val="en-US"/>
        </w:rPr>
        <w:lastRenderedPageBreak/>
        <w:t>Annexe IX</w:t>
      </w:r>
    </w:p>
    <w:p w14:paraId="0FE6C0AB" w14:textId="77777777" w:rsidR="004E02A1" w:rsidRPr="001B36C1" w:rsidRDefault="004E02A1" w:rsidP="00755D60">
      <w:pPr>
        <w:pStyle w:val="SingleTxtG"/>
        <w:jc w:val="right"/>
        <w:rPr>
          <w:lang w:val="en-US"/>
        </w:rPr>
      </w:pPr>
      <w:r w:rsidRPr="001B36C1">
        <w:rPr>
          <w:lang w:val="en-US"/>
        </w:rPr>
        <w:t>[</w:t>
      </w:r>
      <w:r w:rsidRPr="001B36C1">
        <w:rPr>
          <w:i/>
          <w:iCs/>
          <w:lang w:val="en-US"/>
        </w:rPr>
        <w:t>Anglais seulement</w:t>
      </w:r>
      <w:r w:rsidRPr="001B36C1">
        <w:rPr>
          <w:lang w:val="en-US"/>
        </w:rPr>
        <w:t>]</w:t>
      </w:r>
    </w:p>
    <w:p w14:paraId="227A1459" w14:textId="750B5544" w:rsidR="004E02A1" w:rsidRPr="001B36C1" w:rsidRDefault="004E02A1" w:rsidP="00755D60">
      <w:pPr>
        <w:pStyle w:val="HChG"/>
        <w:rPr>
          <w:lang w:val="en-US"/>
        </w:rPr>
      </w:pPr>
      <w:r w:rsidRPr="001B36C1">
        <w:rPr>
          <w:lang w:val="en-US"/>
        </w:rPr>
        <w:tab/>
      </w:r>
      <w:r w:rsidRPr="001B36C1">
        <w:rPr>
          <w:lang w:val="en-US"/>
        </w:rPr>
        <w:tab/>
      </w:r>
      <w:bookmarkStart w:id="37" w:name="_Hlk94984096"/>
      <w:r w:rsidRPr="001B36C1">
        <w:rPr>
          <w:lang w:val="en-US"/>
        </w:rPr>
        <w:t>Decisions submitted to silence procedure following formal meetings with remote participation of the Working Party on</w:t>
      </w:r>
      <w:r w:rsidR="00755D60" w:rsidRPr="001B36C1">
        <w:rPr>
          <w:lang w:val="en-US"/>
        </w:rPr>
        <w:t> </w:t>
      </w:r>
      <w:r w:rsidRPr="001B36C1">
        <w:rPr>
          <w:lang w:val="en-US"/>
        </w:rPr>
        <w:t>Passive Safety (GRSP), 10 December 2021</w:t>
      </w:r>
      <w:bookmarkEnd w:id="37"/>
    </w:p>
    <w:p w14:paraId="6DC6D274" w14:textId="72ADCA78" w:rsidR="004E02A1" w:rsidRPr="001B36C1" w:rsidRDefault="00755D60" w:rsidP="00755D60">
      <w:pPr>
        <w:pStyle w:val="H1G"/>
        <w:rPr>
          <w:lang w:val="en-US"/>
        </w:rPr>
      </w:pPr>
      <w:r w:rsidRPr="001B36C1">
        <w:rPr>
          <w:lang w:val="en-US"/>
        </w:rPr>
        <w:tab/>
      </w:r>
      <w:r w:rsidRPr="001B36C1">
        <w:rPr>
          <w:lang w:val="en-US"/>
        </w:rPr>
        <w:tab/>
      </w:r>
      <w:r w:rsidR="004E02A1" w:rsidRPr="001B36C1">
        <w:rPr>
          <w:lang w:val="en-US"/>
        </w:rPr>
        <w:t xml:space="preserve">Adopted text based on GRSP-70-34-Rev.3 </w:t>
      </w:r>
      <w:r w:rsidRPr="001B36C1">
        <w:rPr>
          <w:lang w:val="en-US"/>
        </w:rPr>
        <w:br/>
      </w:r>
      <w:r w:rsidR="004E02A1" w:rsidRPr="001B36C1">
        <w:rPr>
          <w:lang w:val="en-US"/>
        </w:rPr>
        <w:t>(see paragraph</w:t>
      </w:r>
      <w:r w:rsidRPr="001B36C1">
        <w:rPr>
          <w:lang w:val="en-US"/>
        </w:rPr>
        <w:t> </w:t>
      </w:r>
      <w:r w:rsidR="004E02A1" w:rsidRPr="001B36C1">
        <w:rPr>
          <w:lang w:val="en-US"/>
        </w:rPr>
        <w:t>46 of this report)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
        <w:gridCol w:w="629"/>
        <w:gridCol w:w="5983"/>
      </w:tblGrid>
      <w:tr w:rsidR="00755D60" w:rsidRPr="001B36C1" w14:paraId="48A0A798" w14:textId="77777777" w:rsidTr="005D618A">
        <w:trPr>
          <w:tblHeader/>
        </w:trPr>
        <w:tc>
          <w:tcPr>
            <w:tcW w:w="514" w:type="pct"/>
            <w:tcBorders>
              <w:top w:val="single" w:sz="4" w:space="0" w:color="auto"/>
              <w:bottom w:val="single" w:sz="12" w:space="0" w:color="auto"/>
            </w:tcBorders>
            <w:shd w:val="clear" w:color="auto" w:fill="auto"/>
            <w:vAlign w:val="bottom"/>
          </w:tcPr>
          <w:p w14:paraId="02EA90D5" w14:textId="77777777" w:rsidR="00755D60" w:rsidRPr="001B36C1" w:rsidRDefault="00755D60" w:rsidP="005D618A">
            <w:pPr>
              <w:spacing w:before="80" w:after="80" w:line="200" w:lineRule="exact"/>
              <w:ind w:right="113"/>
              <w:rPr>
                <w:i/>
                <w:sz w:val="16"/>
              </w:rPr>
            </w:pPr>
            <w:r w:rsidRPr="001B36C1">
              <w:rPr>
                <w:i/>
                <w:sz w:val="16"/>
              </w:rPr>
              <w:t>Decision</w:t>
            </w:r>
          </w:p>
          <w:p w14:paraId="7BC2EF60" w14:textId="77777777" w:rsidR="00755D60" w:rsidRPr="001B36C1" w:rsidRDefault="00755D60" w:rsidP="005D618A">
            <w:pPr>
              <w:spacing w:before="80" w:after="80" w:line="200" w:lineRule="exact"/>
              <w:ind w:right="113"/>
              <w:rPr>
                <w:i/>
                <w:sz w:val="16"/>
              </w:rPr>
            </w:pPr>
            <w:r w:rsidRPr="001B36C1">
              <w:rPr>
                <w:i/>
                <w:sz w:val="16"/>
              </w:rPr>
              <w:t>No.</w:t>
            </w:r>
          </w:p>
        </w:tc>
        <w:tc>
          <w:tcPr>
            <w:tcW w:w="427" w:type="pct"/>
            <w:tcBorders>
              <w:top w:val="single" w:sz="4" w:space="0" w:color="auto"/>
              <w:bottom w:val="single" w:sz="12" w:space="0" w:color="auto"/>
            </w:tcBorders>
            <w:shd w:val="clear" w:color="auto" w:fill="auto"/>
            <w:vAlign w:val="bottom"/>
          </w:tcPr>
          <w:p w14:paraId="00663855" w14:textId="77777777" w:rsidR="00755D60" w:rsidRPr="001B36C1" w:rsidRDefault="00755D60" w:rsidP="005D618A">
            <w:pPr>
              <w:spacing w:before="80" w:after="80" w:line="200" w:lineRule="exact"/>
              <w:ind w:right="113"/>
              <w:rPr>
                <w:i/>
                <w:sz w:val="16"/>
              </w:rPr>
            </w:pPr>
            <w:r w:rsidRPr="001B36C1">
              <w:rPr>
                <w:i/>
                <w:sz w:val="16"/>
              </w:rPr>
              <w:t>Agenda item</w:t>
            </w:r>
          </w:p>
        </w:tc>
        <w:tc>
          <w:tcPr>
            <w:tcW w:w="4060" w:type="pct"/>
            <w:tcBorders>
              <w:top w:val="single" w:sz="4" w:space="0" w:color="auto"/>
              <w:bottom w:val="single" w:sz="12" w:space="0" w:color="auto"/>
            </w:tcBorders>
            <w:shd w:val="clear" w:color="auto" w:fill="auto"/>
            <w:vAlign w:val="bottom"/>
          </w:tcPr>
          <w:p w14:paraId="6C8BC20F" w14:textId="77777777" w:rsidR="00755D60" w:rsidRPr="001B36C1" w:rsidRDefault="00755D60" w:rsidP="005D618A">
            <w:pPr>
              <w:spacing w:before="80" w:after="80" w:line="200" w:lineRule="exact"/>
              <w:ind w:right="113"/>
              <w:rPr>
                <w:i/>
                <w:sz w:val="16"/>
              </w:rPr>
            </w:pPr>
            <w:r w:rsidRPr="001B36C1">
              <w:rPr>
                <w:i/>
                <w:sz w:val="16"/>
              </w:rPr>
              <w:t>Decision</w:t>
            </w:r>
          </w:p>
        </w:tc>
      </w:tr>
      <w:tr w:rsidR="00755D60" w:rsidRPr="001B36C1" w14:paraId="026F781F" w14:textId="77777777" w:rsidTr="005D618A">
        <w:trPr>
          <w:trHeight w:hRule="exact" w:val="113"/>
        </w:trPr>
        <w:tc>
          <w:tcPr>
            <w:tcW w:w="514" w:type="pct"/>
            <w:tcBorders>
              <w:top w:val="single" w:sz="12" w:space="0" w:color="auto"/>
            </w:tcBorders>
            <w:shd w:val="clear" w:color="auto" w:fill="auto"/>
          </w:tcPr>
          <w:p w14:paraId="564A5AE4" w14:textId="77777777" w:rsidR="00755D60" w:rsidRPr="001B36C1" w:rsidRDefault="00755D60" w:rsidP="005D618A">
            <w:pPr>
              <w:spacing w:before="40" w:after="120"/>
              <w:ind w:right="113"/>
            </w:pPr>
          </w:p>
        </w:tc>
        <w:tc>
          <w:tcPr>
            <w:tcW w:w="427" w:type="pct"/>
            <w:tcBorders>
              <w:top w:val="single" w:sz="12" w:space="0" w:color="auto"/>
            </w:tcBorders>
            <w:shd w:val="clear" w:color="auto" w:fill="auto"/>
          </w:tcPr>
          <w:p w14:paraId="7D8DD383" w14:textId="77777777" w:rsidR="00755D60" w:rsidRPr="001B36C1" w:rsidRDefault="00755D60" w:rsidP="005D618A">
            <w:pPr>
              <w:spacing w:before="40" w:after="120"/>
              <w:ind w:right="113"/>
            </w:pPr>
          </w:p>
        </w:tc>
        <w:tc>
          <w:tcPr>
            <w:tcW w:w="4060" w:type="pct"/>
            <w:tcBorders>
              <w:top w:val="single" w:sz="12" w:space="0" w:color="auto"/>
            </w:tcBorders>
            <w:shd w:val="clear" w:color="auto" w:fill="auto"/>
          </w:tcPr>
          <w:p w14:paraId="44F83E01" w14:textId="77777777" w:rsidR="00755D60" w:rsidRPr="001B36C1" w:rsidRDefault="00755D60" w:rsidP="005D618A">
            <w:pPr>
              <w:spacing w:before="40" w:after="120"/>
              <w:ind w:right="113"/>
            </w:pPr>
          </w:p>
        </w:tc>
      </w:tr>
      <w:tr w:rsidR="00755D60" w:rsidRPr="001B36C1" w14:paraId="6233BE10" w14:textId="77777777" w:rsidTr="005D618A">
        <w:tc>
          <w:tcPr>
            <w:tcW w:w="514" w:type="pct"/>
            <w:shd w:val="clear" w:color="auto" w:fill="auto"/>
          </w:tcPr>
          <w:p w14:paraId="095FE2E1" w14:textId="77777777" w:rsidR="00755D60" w:rsidRPr="001B36C1" w:rsidRDefault="00755D60" w:rsidP="005D618A">
            <w:pPr>
              <w:spacing w:before="40" w:after="120"/>
              <w:ind w:right="113"/>
            </w:pPr>
            <w:r w:rsidRPr="001B36C1">
              <w:t>1</w:t>
            </w:r>
          </w:p>
        </w:tc>
        <w:tc>
          <w:tcPr>
            <w:tcW w:w="427" w:type="pct"/>
            <w:shd w:val="clear" w:color="auto" w:fill="auto"/>
          </w:tcPr>
          <w:p w14:paraId="3E8F8C43" w14:textId="77777777" w:rsidR="00755D60" w:rsidRPr="001B36C1" w:rsidRDefault="00755D60" w:rsidP="005D618A">
            <w:pPr>
              <w:spacing w:before="40" w:after="120"/>
              <w:ind w:right="113"/>
            </w:pPr>
            <w:r w:rsidRPr="001B36C1">
              <w:t>1</w:t>
            </w:r>
          </w:p>
        </w:tc>
        <w:tc>
          <w:tcPr>
            <w:tcW w:w="4060" w:type="pct"/>
            <w:shd w:val="clear" w:color="auto" w:fill="auto"/>
          </w:tcPr>
          <w:p w14:paraId="2404AB7E" w14:textId="77777777" w:rsidR="00755D60" w:rsidRPr="001B36C1" w:rsidRDefault="00755D60" w:rsidP="005D618A">
            <w:pPr>
              <w:spacing w:before="40" w:after="120"/>
              <w:ind w:right="113"/>
              <w:rPr>
                <w:lang w:val="en-US"/>
              </w:rPr>
            </w:pPr>
            <w:r w:rsidRPr="001B36C1">
              <w:rPr>
                <w:lang w:val="en-US"/>
              </w:rPr>
              <w:t>In accordance with Chapter III, Rule 7 of the Rules of Procedure (TRANS/WP.29/690/Rev.1) of the World Forum for Harmonization of Vehicle Regulations (WP.29), GRSP considered and adopted the agenda (ECE/TRANS/WP.29/GRSP/2021/17) proposed for the seventieth session, the running order (GRSP-70-10-Rev.2), virtual meeting guidelines (GRSP-70-08) and the annotations (GRSP-70-16-Rev.2).</w:t>
            </w:r>
          </w:p>
        </w:tc>
      </w:tr>
      <w:tr w:rsidR="00755D60" w:rsidRPr="001B36C1" w14:paraId="265E6C4A" w14:textId="77777777" w:rsidTr="005D618A">
        <w:tc>
          <w:tcPr>
            <w:tcW w:w="514" w:type="pct"/>
            <w:shd w:val="clear" w:color="auto" w:fill="auto"/>
          </w:tcPr>
          <w:p w14:paraId="760F5BFA" w14:textId="77777777" w:rsidR="00755D60" w:rsidRPr="001B36C1" w:rsidRDefault="00755D60" w:rsidP="005D618A">
            <w:pPr>
              <w:spacing w:before="40" w:after="120"/>
              <w:ind w:right="113"/>
            </w:pPr>
            <w:r w:rsidRPr="001B36C1">
              <w:t>2</w:t>
            </w:r>
          </w:p>
        </w:tc>
        <w:tc>
          <w:tcPr>
            <w:tcW w:w="427" w:type="pct"/>
            <w:shd w:val="clear" w:color="auto" w:fill="auto"/>
          </w:tcPr>
          <w:p w14:paraId="464882CD" w14:textId="77777777" w:rsidR="00755D60" w:rsidRPr="001B36C1" w:rsidRDefault="00755D60" w:rsidP="005D618A">
            <w:pPr>
              <w:spacing w:before="40" w:after="120"/>
              <w:ind w:right="113"/>
            </w:pPr>
            <w:r w:rsidRPr="001B36C1">
              <w:t>23</w:t>
            </w:r>
          </w:p>
        </w:tc>
        <w:tc>
          <w:tcPr>
            <w:tcW w:w="4060" w:type="pct"/>
            <w:shd w:val="clear" w:color="auto" w:fill="auto"/>
          </w:tcPr>
          <w:p w14:paraId="66CECB69" w14:textId="77777777" w:rsidR="00755D60" w:rsidRPr="001B36C1" w:rsidRDefault="00755D60" w:rsidP="005D618A">
            <w:pPr>
              <w:spacing w:before="40" w:after="120"/>
              <w:ind w:right="113"/>
              <w:rPr>
                <w:lang w:val="en-US"/>
              </w:rPr>
            </w:pPr>
            <w:r w:rsidRPr="001B36C1">
              <w:rPr>
                <w:rFonts w:eastAsia="Times New Roman"/>
                <w:lang w:val="en-US" w:eastAsia="en-GB"/>
              </w:rPr>
              <w:t>GRSP elected Mr M. Koubek (USA) as Chair and Mr. H. G. Kim (Rep. of Korea) as Vice Chair for the GRSP sessions scheduled for 2022  </w:t>
            </w:r>
          </w:p>
        </w:tc>
      </w:tr>
      <w:tr w:rsidR="00755D60" w:rsidRPr="001B36C1" w14:paraId="326EB831" w14:textId="77777777" w:rsidTr="005D618A">
        <w:tc>
          <w:tcPr>
            <w:tcW w:w="514" w:type="pct"/>
            <w:shd w:val="clear" w:color="auto" w:fill="auto"/>
          </w:tcPr>
          <w:p w14:paraId="0F6D1100" w14:textId="77777777" w:rsidR="00755D60" w:rsidRPr="001B36C1" w:rsidRDefault="00755D60" w:rsidP="005D618A">
            <w:pPr>
              <w:spacing w:before="40" w:after="120"/>
              <w:ind w:right="113"/>
            </w:pPr>
            <w:r w:rsidRPr="001B36C1">
              <w:t>3</w:t>
            </w:r>
          </w:p>
        </w:tc>
        <w:tc>
          <w:tcPr>
            <w:tcW w:w="427" w:type="pct"/>
            <w:shd w:val="clear" w:color="auto" w:fill="auto"/>
          </w:tcPr>
          <w:p w14:paraId="6631F6BA" w14:textId="77777777" w:rsidR="00755D60" w:rsidRPr="001B36C1" w:rsidRDefault="00755D60" w:rsidP="005D618A">
            <w:pPr>
              <w:spacing w:before="40" w:after="120"/>
              <w:ind w:right="113"/>
            </w:pPr>
            <w:r w:rsidRPr="001B36C1">
              <w:t>8</w:t>
            </w:r>
          </w:p>
        </w:tc>
        <w:tc>
          <w:tcPr>
            <w:tcW w:w="4060" w:type="pct"/>
            <w:shd w:val="clear" w:color="auto" w:fill="auto"/>
          </w:tcPr>
          <w:p w14:paraId="25D33396" w14:textId="77777777" w:rsidR="00755D60" w:rsidRPr="001B36C1" w:rsidRDefault="00755D60" w:rsidP="005D618A">
            <w:pPr>
              <w:spacing w:before="40" w:after="120"/>
              <w:ind w:right="113"/>
              <w:rPr>
                <w:lang w:val="en-US"/>
              </w:rPr>
            </w:pPr>
            <w:r w:rsidRPr="001B36C1">
              <w:rPr>
                <w:lang w:val="en-US"/>
              </w:rPr>
              <w:t>GRSP adopted ECE/TRANS/WP.29/GRSP/2021/24 as amended by GRSP-70-14. The secretariat was requested to submit the proposal as draft Supplement 2 to the 06 series of amendment to UN Regulation No. 22 (Protective helmets), for consideration and vote at the June 2021 sessions of WP.29 and to the AC.1.</w:t>
            </w:r>
          </w:p>
        </w:tc>
      </w:tr>
      <w:tr w:rsidR="00755D60" w:rsidRPr="001B36C1" w14:paraId="4F8A0208" w14:textId="77777777" w:rsidTr="005D618A">
        <w:tc>
          <w:tcPr>
            <w:tcW w:w="514" w:type="pct"/>
            <w:shd w:val="clear" w:color="auto" w:fill="auto"/>
          </w:tcPr>
          <w:p w14:paraId="5C9CFA34" w14:textId="77777777" w:rsidR="00755D60" w:rsidRPr="001B36C1" w:rsidRDefault="00755D60" w:rsidP="005D618A">
            <w:pPr>
              <w:spacing w:before="40" w:after="120"/>
              <w:ind w:right="113"/>
            </w:pPr>
            <w:r w:rsidRPr="001B36C1">
              <w:t>4</w:t>
            </w:r>
          </w:p>
        </w:tc>
        <w:tc>
          <w:tcPr>
            <w:tcW w:w="427" w:type="pct"/>
            <w:shd w:val="clear" w:color="auto" w:fill="auto"/>
          </w:tcPr>
          <w:p w14:paraId="0D3784E5" w14:textId="77777777" w:rsidR="00755D60" w:rsidRPr="001B36C1" w:rsidRDefault="00755D60" w:rsidP="005D618A">
            <w:pPr>
              <w:spacing w:before="40" w:after="120"/>
              <w:ind w:right="113"/>
            </w:pPr>
            <w:r w:rsidRPr="001B36C1">
              <w:t>14</w:t>
            </w:r>
          </w:p>
        </w:tc>
        <w:tc>
          <w:tcPr>
            <w:tcW w:w="4060" w:type="pct"/>
            <w:shd w:val="clear" w:color="auto" w:fill="auto"/>
          </w:tcPr>
          <w:p w14:paraId="25F1FD2A" w14:textId="77777777" w:rsidR="00755D60" w:rsidRPr="001B36C1" w:rsidRDefault="00755D60" w:rsidP="005D618A">
            <w:pPr>
              <w:spacing w:before="40" w:after="120"/>
              <w:ind w:right="113"/>
              <w:rPr>
                <w:lang w:val="en-US"/>
              </w:rPr>
            </w:pPr>
            <w:bookmarkStart w:id="38" w:name="_Hlk90474980"/>
            <w:r w:rsidRPr="001B36C1">
              <w:rPr>
                <w:lang w:val="en-US"/>
              </w:rPr>
              <w:t>GRSP adopted ECE/TRANS/WP.29/GRSP/2021/23, not amended. The secretariat was requested to submit the proposal as draft Supplement 4 to the 01 series of amendment and as Supplement 3 to the 02 series of amendments to UN Regulation No. 137 (Frontal impact with focus on restraint systems) for consideration and vote at the June 2022 sessions of WP.29 and to the AC.1.</w:t>
            </w:r>
            <w:bookmarkEnd w:id="38"/>
          </w:p>
        </w:tc>
      </w:tr>
      <w:tr w:rsidR="00755D60" w:rsidRPr="001B36C1" w14:paraId="48334A5D" w14:textId="77777777" w:rsidTr="005D618A">
        <w:tc>
          <w:tcPr>
            <w:tcW w:w="514" w:type="pct"/>
            <w:shd w:val="clear" w:color="auto" w:fill="auto"/>
          </w:tcPr>
          <w:p w14:paraId="7C7CDB92" w14:textId="77777777" w:rsidR="00755D60" w:rsidRPr="001B36C1" w:rsidRDefault="00755D60" w:rsidP="005D618A">
            <w:pPr>
              <w:spacing w:before="40" w:after="120"/>
              <w:ind w:right="113"/>
            </w:pPr>
            <w:r w:rsidRPr="001B36C1">
              <w:t>5</w:t>
            </w:r>
          </w:p>
        </w:tc>
        <w:tc>
          <w:tcPr>
            <w:tcW w:w="427" w:type="pct"/>
            <w:shd w:val="clear" w:color="auto" w:fill="auto"/>
          </w:tcPr>
          <w:p w14:paraId="5D007B1B" w14:textId="77777777" w:rsidR="00755D60" w:rsidRPr="001B36C1" w:rsidRDefault="00755D60" w:rsidP="005D618A">
            <w:pPr>
              <w:spacing w:before="40" w:after="120"/>
              <w:ind w:right="113"/>
            </w:pPr>
            <w:r w:rsidRPr="001B36C1">
              <w:t>16</w:t>
            </w:r>
          </w:p>
        </w:tc>
        <w:tc>
          <w:tcPr>
            <w:tcW w:w="4060" w:type="pct"/>
            <w:shd w:val="clear" w:color="auto" w:fill="auto"/>
          </w:tcPr>
          <w:p w14:paraId="767F9971" w14:textId="77777777" w:rsidR="00755D60" w:rsidRPr="001B36C1" w:rsidRDefault="00755D60" w:rsidP="005D618A">
            <w:pPr>
              <w:spacing w:before="40" w:after="120"/>
              <w:ind w:right="113"/>
              <w:rPr>
                <w:lang w:val="en-US"/>
              </w:rPr>
            </w:pPr>
            <w:r w:rsidRPr="001B36C1">
              <w:rPr>
                <w:lang w:val="en-US"/>
              </w:rPr>
              <w:t>GRSP agreed to revise ECE/TRANS/WP.29/2021/29, Proposal for Supplement 2 to UN Regulation No. 153 (Fuel system integrity and electric power train safety at rear-end collision), through a small drafting group of interested experts and resume consideration on a revised proposal on this subject at its May 2022 session.</w:t>
            </w:r>
          </w:p>
          <w:p w14:paraId="182E6DB4" w14:textId="77777777" w:rsidR="00755D60" w:rsidRPr="001B36C1" w:rsidRDefault="00755D60" w:rsidP="005D618A">
            <w:pPr>
              <w:spacing w:before="40" w:after="120"/>
              <w:ind w:right="113"/>
              <w:rPr>
                <w:lang w:val="en-US"/>
              </w:rPr>
            </w:pPr>
          </w:p>
        </w:tc>
      </w:tr>
      <w:tr w:rsidR="00755D60" w:rsidRPr="001B36C1" w14:paraId="3BC204F3" w14:textId="77777777" w:rsidTr="005D618A">
        <w:tc>
          <w:tcPr>
            <w:tcW w:w="514" w:type="pct"/>
            <w:shd w:val="clear" w:color="auto" w:fill="auto"/>
          </w:tcPr>
          <w:p w14:paraId="72B89F8F" w14:textId="77777777" w:rsidR="00755D60" w:rsidRPr="001B36C1" w:rsidRDefault="00755D60" w:rsidP="005D618A">
            <w:pPr>
              <w:spacing w:before="40" w:after="120"/>
              <w:ind w:right="113"/>
            </w:pPr>
            <w:r w:rsidRPr="001B36C1">
              <w:t>6</w:t>
            </w:r>
          </w:p>
        </w:tc>
        <w:tc>
          <w:tcPr>
            <w:tcW w:w="427" w:type="pct"/>
            <w:shd w:val="clear" w:color="auto" w:fill="auto"/>
          </w:tcPr>
          <w:p w14:paraId="2FCE1F9F" w14:textId="77777777" w:rsidR="00755D60" w:rsidRPr="001B36C1" w:rsidRDefault="00755D60" w:rsidP="005D618A">
            <w:pPr>
              <w:spacing w:before="40" w:after="120"/>
              <w:ind w:right="113"/>
            </w:pPr>
            <w:r w:rsidRPr="001B36C1">
              <w:t>24(g)</w:t>
            </w:r>
          </w:p>
        </w:tc>
        <w:tc>
          <w:tcPr>
            <w:tcW w:w="4060" w:type="pct"/>
            <w:shd w:val="clear" w:color="auto" w:fill="auto"/>
          </w:tcPr>
          <w:p w14:paraId="119FD52E" w14:textId="77777777" w:rsidR="00755D60" w:rsidRPr="001B36C1" w:rsidRDefault="00755D60" w:rsidP="005D618A">
            <w:pPr>
              <w:spacing w:before="40" w:after="120"/>
              <w:ind w:right="113"/>
              <w:rPr>
                <w:lang w:val="en-US"/>
              </w:rPr>
            </w:pPr>
            <w:bookmarkStart w:id="39" w:name="_Hlk90903032"/>
            <w:r w:rsidRPr="001B36C1">
              <w:rPr>
                <w:lang w:val="en-US"/>
              </w:rPr>
              <w:t xml:space="preserve">GRSP noted that since 1999 over 2300 lateral impact barriers produced (used by Technical Services for type approval testing) had a parameter (front plate elongation break requirement) not complying with the requirement requested by UN Regulation No. 95. GRSP requested its experts to investigate and report at its May 2022 session on the consequences of non-compliance of the barriers that had possibly led to non-compliance to UN Regulation No. 95 of 20 years of vehicle production. </w:t>
            </w:r>
            <w:bookmarkEnd w:id="39"/>
            <w:r w:rsidRPr="001B36C1">
              <w:rPr>
                <w:lang w:val="en-US"/>
              </w:rPr>
              <w:t xml:space="preserve"> </w:t>
            </w:r>
          </w:p>
        </w:tc>
      </w:tr>
      <w:tr w:rsidR="00755D60" w:rsidRPr="001B36C1" w14:paraId="439723E5" w14:textId="77777777" w:rsidTr="005D618A">
        <w:tc>
          <w:tcPr>
            <w:tcW w:w="514" w:type="pct"/>
            <w:shd w:val="clear" w:color="auto" w:fill="auto"/>
          </w:tcPr>
          <w:p w14:paraId="1D44C3CF" w14:textId="77777777" w:rsidR="00755D60" w:rsidRPr="001B36C1" w:rsidRDefault="00755D60" w:rsidP="005D618A">
            <w:pPr>
              <w:spacing w:before="40" w:after="120"/>
              <w:ind w:right="113"/>
            </w:pPr>
            <w:r w:rsidRPr="001B36C1">
              <w:t>7</w:t>
            </w:r>
          </w:p>
        </w:tc>
        <w:tc>
          <w:tcPr>
            <w:tcW w:w="427" w:type="pct"/>
            <w:shd w:val="clear" w:color="auto" w:fill="auto"/>
          </w:tcPr>
          <w:p w14:paraId="72189465" w14:textId="77777777" w:rsidR="00755D60" w:rsidRPr="001B36C1" w:rsidRDefault="00755D60" w:rsidP="005D618A">
            <w:pPr>
              <w:spacing w:before="40" w:after="120"/>
              <w:ind w:right="113"/>
            </w:pPr>
            <w:r w:rsidRPr="001B36C1">
              <w:t>6</w:t>
            </w:r>
          </w:p>
        </w:tc>
        <w:tc>
          <w:tcPr>
            <w:tcW w:w="4060" w:type="pct"/>
            <w:shd w:val="clear" w:color="auto" w:fill="auto"/>
          </w:tcPr>
          <w:p w14:paraId="3401C95F" w14:textId="77777777" w:rsidR="00755D60" w:rsidRPr="001B36C1" w:rsidRDefault="00755D60" w:rsidP="005D618A">
            <w:pPr>
              <w:spacing w:before="40" w:after="120"/>
              <w:ind w:right="113"/>
              <w:rPr>
                <w:lang w:val="en-US"/>
              </w:rPr>
            </w:pPr>
            <w:r w:rsidRPr="001B36C1">
              <w:rPr>
                <w:lang w:val="en-US"/>
              </w:rPr>
              <w:t xml:space="preserve">GRSP agreed to resume discussion on a revised version of ECE/TRANS/WP.29/GRSP/2021/20 (UN Regulation No. 16), updating drawings of fixtures of booster seats, at its May 2022 session requiring </w:t>
            </w:r>
            <w:r w:rsidRPr="001B36C1">
              <w:rPr>
                <w:lang w:val="en-US"/>
              </w:rPr>
              <w:lastRenderedPageBreak/>
              <w:t>more evidence in crash situation in real vehicles, in side impact and offset configuration</w:t>
            </w:r>
          </w:p>
        </w:tc>
      </w:tr>
      <w:tr w:rsidR="00755D60" w:rsidRPr="001B36C1" w14:paraId="1692C13E" w14:textId="77777777" w:rsidTr="005D618A">
        <w:tc>
          <w:tcPr>
            <w:tcW w:w="514" w:type="pct"/>
            <w:shd w:val="clear" w:color="auto" w:fill="auto"/>
          </w:tcPr>
          <w:p w14:paraId="1848CEA0" w14:textId="77777777" w:rsidR="00755D60" w:rsidRPr="001B36C1" w:rsidRDefault="00755D60" w:rsidP="005D618A">
            <w:pPr>
              <w:spacing w:before="40" w:after="120"/>
              <w:ind w:right="113"/>
            </w:pPr>
            <w:r w:rsidRPr="001B36C1">
              <w:lastRenderedPageBreak/>
              <w:t>8</w:t>
            </w:r>
          </w:p>
        </w:tc>
        <w:tc>
          <w:tcPr>
            <w:tcW w:w="427" w:type="pct"/>
            <w:shd w:val="clear" w:color="auto" w:fill="auto"/>
          </w:tcPr>
          <w:p w14:paraId="3C2BA013" w14:textId="77777777" w:rsidR="00755D60" w:rsidRPr="001B36C1" w:rsidRDefault="00755D60" w:rsidP="005D618A">
            <w:pPr>
              <w:spacing w:before="40" w:after="120"/>
              <w:ind w:right="113"/>
            </w:pPr>
            <w:r w:rsidRPr="001B36C1">
              <w:t>6</w:t>
            </w:r>
          </w:p>
        </w:tc>
        <w:tc>
          <w:tcPr>
            <w:tcW w:w="4060" w:type="pct"/>
            <w:shd w:val="clear" w:color="auto" w:fill="auto"/>
          </w:tcPr>
          <w:p w14:paraId="70A8CB78" w14:textId="77777777" w:rsidR="00755D60" w:rsidRPr="001B36C1" w:rsidRDefault="00755D60" w:rsidP="005D618A">
            <w:pPr>
              <w:spacing w:before="40" w:after="120"/>
              <w:ind w:right="113"/>
              <w:rPr>
                <w:lang w:val="en-US"/>
              </w:rPr>
            </w:pPr>
            <w:r w:rsidRPr="001B36C1">
              <w:rPr>
                <w:lang w:val="en-US"/>
              </w:rPr>
              <w:t xml:space="preserve">GRSP agreed to resume discussion on a revised version of ECE/TRANS/WP.29/GRSP/2021/25 (UN Regulation No.16), on the extension of the support-leg, at its May 2022 session requesting more evidence in real crash. </w:t>
            </w:r>
          </w:p>
        </w:tc>
      </w:tr>
      <w:tr w:rsidR="00755D60" w:rsidRPr="001B36C1" w14:paraId="20040557" w14:textId="77777777" w:rsidTr="005D618A">
        <w:tc>
          <w:tcPr>
            <w:tcW w:w="514" w:type="pct"/>
            <w:shd w:val="clear" w:color="auto" w:fill="auto"/>
          </w:tcPr>
          <w:p w14:paraId="170C2ABD" w14:textId="77777777" w:rsidR="00755D60" w:rsidRPr="001B36C1" w:rsidRDefault="00755D60" w:rsidP="005D618A">
            <w:pPr>
              <w:spacing w:before="40" w:after="120"/>
              <w:ind w:right="113"/>
            </w:pPr>
            <w:r w:rsidRPr="001B36C1">
              <w:t>9</w:t>
            </w:r>
          </w:p>
        </w:tc>
        <w:tc>
          <w:tcPr>
            <w:tcW w:w="427" w:type="pct"/>
            <w:shd w:val="clear" w:color="auto" w:fill="auto"/>
          </w:tcPr>
          <w:p w14:paraId="48D04583" w14:textId="77777777" w:rsidR="00755D60" w:rsidRPr="001B36C1" w:rsidRDefault="00755D60" w:rsidP="005D618A">
            <w:pPr>
              <w:spacing w:before="40" w:after="120"/>
              <w:ind w:right="113"/>
            </w:pPr>
            <w:r w:rsidRPr="001B36C1">
              <w:t>6</w:t>
            </w:r>
          </w:p>
        </w:tc>
        <w:tc>
          <w:tcPr>
            <w:tcW w:w="4060" w:type="pct"/>
            <w:shd w:val="clear" w:color="auto" w:fill="auto"/>
          </w:tcPr>
          <w:p w14:paraId="79079CE9" w14:textId="77777777" w:rsidR="00755D60" w:rsidRPr="001B36C1" w:rsidRDefault="00755D60" w:rsidP="005D618A">
            <w:pPr>
              <w:spacing w:before="40" w:after="120"/>
              <w:ind w:right="113"/>
              <w:rPr>
                <w:lang w:val="en-US"/>
              </w:rPr>
            </w:pPr>
            <w:r w:rsidRPr="001B36C1">
              <w:rPr>
                <w:lang w:val="en-US"/>
              </w:rPr>
              <w:t xml:space="preserve">GRSP requested a study reservation on ECE/TRANS/WP.29/GRSP/2021/19 </w:t>
            </w:r>
          </w:p>
          <w:p w14:paraId="341B8D2F" w14:textId="77777777" w:rsidR="00755D60" w:rsidRPr="001B36C1" w:rsidRDefault="00755D60" w:rsidP="005D618A">
            <w:pPr>
              <w:spacing w:before="40" w:after="120"/>
              <w:ind w:right="113"/>
              <w:rPr>
                <w:lang w:val="en-US"/>
              </w:rPr>
            </w:pPr>
            <w:r w:rsidRPr="001B36C1">
              <w:rPr>
                <w:lang w:val="en-US"/>
              </w:rPr>
              <w:t>(UN Regulation No. 16), concerning the safety-belts of seat positions equipped with the lower ISOFIX anchorages, and resume discussion at its May 2022 session.</w:t>
            </w:r>
          </w:p>
        </w:tc>
      </w:tr>
      <w:tr w:rsidR="00755D60" w:rsidRPr="001B36C1" w14:paraId="0FE5EFB6" w14:textId="77777777" w:rsidTr="005D618A">
        <w:tc>
          <w:tcPr>
            <w:tcW w:w="514" w:type="pct"/>
            <w:shd w:val="clear" w:color="auto" w:fill="auto"/>
          </w:tcPr>
          <w:p w14:paraId="554D9619" w14:textId="77777777" w:rsidR="00755D60" w:rsidRPr="001B36C1" w:rsidRDefault="00755D60" w:rsidP="005D618A">
            <w:pPr>
              <w:spacing w:before="40" w:after="120"/>
              <w:ind w:right="113"/>
            </w:pPr>
            <w:r w:rsidRPr="001B36C1">
              <w:t>10</w:t>
            </w:r>
          </w:p>
        </w:tc>
        <w:tc>
          <w:tcPr>
            <w:tcW w:w="427" w:type="pct"/>
            <w:shd w:val="clear" w:color="auto" w:fill="auto"/>
          </w:tcPr>
          <w:p w14:paraId="1C841F77" w14:textId="77777777" w:rsidR="00755D60" w:rsidRPr="001B36C1" w:rsidRDefault="00755D60" w:rsidP="005D618A">
            <w:pPr>
              <w:spacing w:before="40" w:after="120"/>
              <w:ind w:right="113"/>
            </w:pPr>
            <w:r w:rsidRPr="001B36C1">
              <w:t>6</w:t>
            </w:r>
          </w:p>
        </w:tc>
        <w:tc>
          <w:tcPr>
            <w:tcW w:w="4060" w:type="pct"/>
            <w:shd w:val="clear" w:color="auto" w:fill="auto"/>
          </w:tcPr>
          <w:p w14:paraId="13B7DEAB" w14:textId="77777777" w:rsidR="00755D60" w:rsidRPr="001B36C1" w:rsidRDefault="00755D60" w:rsidP="005D618A">
            <w:pPr>
              <w:spacing w:before="40" w:after="120"/>
              <w:ind w:right="113"/>
              <w:rPr>
                <w:lang w:val="en-US"/>
              </w:rPr>
            </w:pPr>
            <w:r w:rsidRPr="001B36C1">
              <w:rPr>
                <w:lang w:val="en-US"/>
              </w:rPr>
              <w:t>GRSP agreed to resume discussion ECE/TRANS/WP.29/GRSP/2019/15 (UN Regulation No.16), on frontal air-bag in rear seats, on the basis of a possible revised proposal.</w:t>
            </w:r>
          </w:p>
        </w:tc>
      </w:tr>
      <w:tr w:rsidR="00755D60" w:rsidRPr="001B36C1" w14:paraId="0F32ADFB" w14:textId="77777777" w:rsidTr="005D618A">
        <w:tc>
          <w:tcPr>
            <w:tcW w:w="514" w:type="pct"/>
            <w:shd w:val="clear" w:color="auto" w:fill="auto"/>
          </w:tcPr>
          <w:p w14:paraId="0329C554" w14:textId="77777777" w:rsidR="00755D60" w:rsidRPr="001B36C1" w:rsidRDefault="00755D60" w:rsidP="005D618A">
            <w:pPr>
              <w:spacing w:before="40" w:after="120"/>
              <w:ind w:right="113"/>
            </w:pPr>
            <w:r w:rsidRPr="001B36C1">
              <w:t>11</w:t>
            </w:r>
          </w:p>
        </w:tc>
        <w:tc>
          <w:tcPr>
            <w:tcW w:w="427" w:type="pct"/>
            <w:shd w:val="clear" w:color="auto" w:fill="auto"/>
          </w:tcPr>
          <w:p w14:paraId="7483E16F" w14:textId="77777777" w:rsidR="00755D60" w:rsidRPr="001B36C1" w:rsidRDefault="00755D60" w:rsidP="005D618A">
            <w:pPr>
              <w:spacing w:before="40" w:after="120"/>
              <w:ind w:right="113"/>
            </w:pPr>
            <w:r w:rsidRPr="001B36C1">
              <w:t>6</w:t>
            </w:r>
          </w:p>
        </w:tc>
        <w:tc>
          <w:tcPr>
            <w:tcW w:w="4060" w:type="pct"/>
            <w:shd w:val="clear" w:color="auto" w:fill="auto"/>
          </w:tcPr>
          <w:p w14:paraId="026C48D4" w14:textId="77777777" w:rsidR="00755D60" w:rsidRPr="001B36C1" w:rsidRDefault="00755D60" w:rsidP="005D618A">
            <w:pPr>
              <w:spacing w:before="40" w:after="120"/>
              <w:ind w:right="113"/>
              <w:rPr>
                <w:lang w:val="en-US"/>
              </w:rPr>
            </w:pPr>
            <w:r w:rsidRPr="001B36C1">
              <w:rPr>
                <w:lang w:val="en-US"/>
              </w:rPr>
              <w:t>GRSP agreed to resume discussion on the proposal from the expert from Finland to introduce three-points safety belts on buses on the basis of broader data.</w:t>
            </w:r>
          </w:p>
        </w:tc>
      </w:tr>
      <w:tr w:rsidR="00755D60" w:rsidRPr="001B36C1" w14:paraId="6D84726A" w14:textId="77777777" w:rsidTr="005D618A">
        <w:tc>
          <w:tcPr>
            <w:tcW w:w="514" w:type="pct"/>
            <w:shd w:val="clear" w:color="auto" w:fill="auto"/>
          </w:tcPr>
          <w:p w14:paraId="26493C2C" w14:textId="77777777" w:rsidR="00755D60" w:rsidRPr="001B36C1" w:rsidRDefault="00755D60" w:rsidP="005D618A">
            <w:pPr>
              <w:spacing w:before="40" w:after="120"/>
              <w:ind w:right="113"/>
            </w:pPr>
            <w:bookmarkStart w:id="40" w:name="_Hlk90460987"/>
            <w:r w:rsidRPr="001B36C1">
              <w:t>12</w:t>
            </w:r>
          </w:p>
        </w:tc>
        <w:tc>
          <w:tcPr>
            <w:tcW w:w="427" w:type="pct"/>
            <w:shd w:val="clear" w:color="auto" w:fill="auto"/>
          </w:tcPr>
          <w:p w14:paraId="62962120" w14:textId="77777777" w:rsidR="00755D60" w:rsidRPr="001B36C1" w:rsidRDefault="00755D60" w:rsidP="005D618A">
            <w:pPr>
              <w:spacing w:before="40" w:after="120"/>
              <w:ind w:right="113"/>
            </w:pPr>
            <w:r w:rsidRPr="001B36C1">
              <w:t>11</w:t>
            </w:r>
          </w:p>
        </w:tc>
        <w:tc>
          <w:tcPr>
            <w:tcW w:w="4060" w:type="pct"/>
            <w:shd w:val="clear" w:color="auto" w:fill="auto"/>
          </w:tcPr>
          <w:p w14:paraId="3481AADB" w14:textId="77777777" w:rsidR="00755D60" w:rsidRPr="001B36C1" w:rsidRDefault="00755D60" w:rsidP="005D618A">
            <w:pPr>
              <w:spacing w:before="40" w:after="120"/>
              <w:ind w:right="113"/>
              <w:rPr>
                <w:lang w:val="en-US"/>
              </w:rPr>
            </w:pPr>
            <w:r w:rsidRPr="001B36C1">
              <w:rPr>
                <w:lang w:val="en-US"/>
              </w:rPr>
              <w:t>GRSP adopted ECE/TRANS/WP.29/GRSP/2021/7 as amended by GRSP-70-05 (UN Regulation No. 129). The secretariat was requested to submit the proposal as draft Supplement 7 to the 03 series of amendment to UN Regulation No. 129 (Enhanced Child Restraint Systems) for consideration and vote at the June 2022 sessions of WP.29 and to the AC.1.</w:t>
            </w:r>
          </w:p>
        </w:tc>
      </w:tr>
      <w:tr w:rsidR="00755D60" w:rsidRPr="001B36C1" w14:paraId="6B947095" w14:textId="77777777" w:rsidTr="005D618A">
        <w:tc>
          <w:tcPr>
            <w:tcW w:w="514" w:type="pct"/>
            <w:shd w:val="clear" w:color="auto" w:fill="auto"/>
          </w:tcPr>
          <w:p w14:paraId="0D264B11" w14:textId="77777777" w:rsidR="00755D60" w:rsidRPr="001B36C1" w:rsidRDefault="00755D60" w:rsidP="005D618A">
            <w:pPr>
              <w:spacing w:before="40" w:after="120"/>
              <w:ind w:right="113"/>
            </w:pPr>
            <w:r w:rsidRPr="001B36C1">
              <w:t>13</w:t>
            </w:r>
          </w:p>
        </w:tc>
        <w:tc>
          <w:tcPr>
            <w:tcW w:w="427" w:type="pct"/>
            <w:shd w:val="clear" w:color="auto" w:fill="auto"/>
          </w:tcPr>
          <w:p w14:paraId="111A76B6" w14:textId="77777777" w:rsidR="00755D60" w:rsidRPr="001B36C1" w:rsidRDefault="00755D60" w:rsidP="005D618A">
            <w:pPr>
              <w:spacing w:before="40" w:after="120"/>
              <w:ind w:right="113"/>
            </w:pPr>
            <w:r w:rsidRPr="001B36C1">
              <w:t>11</w:t>
            </w:r>
          </w:p>
        </w:tc>
        <w:tc>
          <w:tcPr>
            <w:tcW w:w="4060" w:type="pct"/>
            <w:shd w:val="clear" w:color="auto" w:fill="auto"/>
          </w:tcPr>
          <w:p w14:paraId="3F48EC0C" w14:textId="77777777" w:rsidR="00755D60" w:rsidRPr="001B36C1" w:rsidRDefault="00755D60" w:rsidP="005D618A">
            <w:pPr>
              <w:spacing w:before="40" w:after="120"/>
              <w:ind w:right="113"/>
              <w:rPr>
                <w:lang w:val="en-US"/>
              </w:rPr>
            </w:pPr>
            <w:r w:rsidRPr="001B36C1">
              <w:rPr>
                <w:lang w:val="en-US"/>
              </w:rPr>
              <w:t>GRSP agreed to resume discussion on a revised version of ECE/TRANS/WP.29/GRSP/2021/26 (UN Regulation No. 129), on the extension of the support-leg, at its May 2022 session requesting more evidence in real crash.</w:t>
            </w:r>
          </w:p>
        </w:tc>
      </w:tr>
      <w:tr w:rsidR="00755D60" w:rsidRPr="001B36C1" w14:paraId="250959F7" w14:textId="77777777" w:rsidTr="005D618A">
        <w:tc>
          <w:tcPr>
            <w:tcW w:w="514" w:type="pct"/>
            <w:shd w:val="clear" w:color="auto" w:fill="auto"/>
          </w:tcPr>
          <w:p w14:paraId="38AFF75F" w14:textId="77777777" w:rsidR="00755D60" w:rsidRPr="001B36C1" w:rsidRDefault="00755D60" w:rsidP="005D618A">
            <w:pPr>
              <w:spacing w:before="40" w:after="120"/>
              <w:ind w:right="113"/>
            </w:pPr>
            <w:r w:rsidRPr="001B36C1">
              <w:t>14</w:t>
            </w:r>
          </w:p>
        </w:tc>
        <w:tc>
          <w:tcPr>
            <w:tcW w:w="427" w:type="pct"/>
            <w:shd w:val="clear" w:color="auto" w:fill="auto"/>
          </w:tcPr>
          <w:p w14:paraId="51B1B913" w14:textId="77777777" w:rsidR="00755D60" w:rsidRPr="001B36C1" w:rsidRDefault="00755D60" w:rsidP="005D618A">
            <w:pPr>
              <w:spacing w:before="40" w:after="120"/>
              <w:ind w:right="113"/>
            </w:pPr>
            <w:r w:rsidRPr="001B36C1">
              <w:t>11</w:t>
            </w:r>
          </w:p>
        </w:tc>
        <w:tc>
          <w:tcPr>
            <w:tcW w:w="4060" w:type="pct"/>
            <w:shd w:val="clear" w:color="auto" w:fill="auto"/>
          </w:tcPr>
          <w:p w14:paraId="2A15E545" w14:textId="77777777" w:rsidR="00755D60" w:rsidRPr="001B36C1" w:rsidRDefault="00755D60" w:rsidP="005D618A">
            <w:pPr>
              <w:spacing w:before="40" w:after="120"/>
              <w:ind w:right="113"/>
              <w:rPr>
                <w:lang w:val="en-US"/>
              </w:rPr>
            </w:pPr>
            <w:bookmarkStart w:id="41" w:name="_Hlk90024367"/>
            <w:r w:rsidRPr="001B36C1">
              <w:rPr>
                <w:lang w:val="en-US"/>
              </w:rPr>
              <w:t xml:space="preserve">GRSP endorsed in principle, as a pragmatic solution, the proposal from the expert from CLEPA introducing the neck tension force limits based on measured type-approval monitoring data as proposed in GRSP-68-05. GRSP requested to continue share information at its May 2022 session on this subject awaiting an official proposal from the expert from CLEPA based on GRSP-68-05.  </w:t>
            </w:r>
            <w:bookmarkEnd w:id="41"/>
          </w:p>
        </w:tc>
      </w:tr>
      <w:bookmarkEnd w:id="40"/>
      <w:tr w:rsidR="00755D60" w:rsidRPr="001B36C1" w14:paraId="55CB47DC" w14:textId="77777777" w:rsidTr="005D618A">
        <w:tc>
          <w:tcPr>
            <w:tcW w:w="514" w:type="pct"/>
            <w:shd w:val="clear" w:color="auto" w:fill="auto"/>
          </w:tcPr>
          <w:p w14:paraId="72CD20A9" w14:textId="77777777" w:rsidR="00755D60" w:rsidRPr="001B36C1" w:rsidRDefault="00755D60" w:rsidP="005D618A">
            <w:pPr>
              <w:spacing w:before="40" w:after="120"/>
              <w:ind w:right="113"/>
            </w:pPr>
            <w:r w:rsidRPr="001B36C1">
              <w:t>15</w:t>
            </w:r>
          </w:p>
        </w:tc>
        <w:tc>
          <w:tcPr>
            <w:tcW w:w="427" w:type="pct"/>
            <w:shd w:val="clear" w:color="auto" w:fill="auto"/>
          </w:tcPr>
          <w:p w14:paraId="426ADB9F" w14:textId="77777777" w:rsidR="00755D60" w:rsidRPr="001B36C1" w:rsidRDefault="00755D60" w:rsidP="005D618A">
            <w:pPr>
              <w:spacing w:before="40" w:after="120"/>
              <w:ind w:right="113"/>
            </w:pPr>
            <w:r w:rsidRPr="001B36C1">
              <w:t>15</w:t>
            </w:r>
          </w:p>
        </w:tc>
        <w:tc>
          <w:tcPr>
            <w:tcW w:w="4060" w:type="pct"/>
            <w:shd w:val="clear" w:color="auto" w:fill="auto"/>
          </w:tcPr>
          <w:p w14:paraId="18782FB7" w14:textId="77777777" w:rsidR="00755D60" w:rsidRPr="001B36C1" w:rsidRDefault="00755D60" w:rsidP="005D618A">
            <w:pPr>
              <w:spacing w:before="40" w:after="120"/>
              <w:ind w:right="113"/>
              <w:rPr>
                <w:lang w:val="en-US"/>
              </w:rPr>
            </w:pPr>
            <w:bookmarkStart w:id="42" w:name="_Hlk90475293"/>
            <w:r w:rsidRPr="001B36C1">
              <w:rPr>
                <w:lang w:val="en-US"/>
              </w:rPr>
              <w:t>GRSP adopted ECE/TRANS/WP.29/GRSP/2021/27 not amended. The secretariat was requested to submit the proposal as draft Supplement 2 to the original version of UN Regulation No. 145 (ISOFIX anchorage systems, ISOFIX top-tether anchorages and i-size) for consideration and vote at the June 2022 sessions of WP.29 and to the AC.1.</w:t>
            </w:r>
            <w:bookmarkEnd w:id="42"/>
          </w:p>
        </w:tc>
      </w:tr>
      <w:tr w:rsidR="00755D60" w:rsidRPr="001B36C1" w14:paraId="772433AA" w14:textId="77777777" w:rsidTr="005D618A">
        <w:tc>
          <w:tcPr>
            <w:tcW w:w="514" w:type="pct"/>
            <w:shd w:val="clear" w:color="auto" w:fill="auto"/>
          </w:tcPr>
          <w:p w14:paraId="7290AE97" w14:textId="77777777" w:rsidR="00755D60" w:rsidRPr="001B36C1" w:rsidRDefault="00755D60" w:rsidP="005D618A">
            <w:pPr>
              <w:spacing w:before="40" w:after="120"/>
              <w:ind w:right="113"/>
            </w:pPr>
            <w:r w:rsidRPr="001B36C1">
              <w:t>16</w:t>
            </w:r>
          </w:p>
        </w:tc>
        <w:tc>
          <w:tcPr>
            <w:tcW w:w="427" w:type="pct"/>
            <w:shd w:val="clear" w:color="auto" w:fill="auto"/>
          </w:tcPr>
          <w:p w14:paraId="3386D7BC" w14:textId="77777777" w:rsidR="00755D60" w:rsidRPr="001B36C1" w:rsidRDefault="00755D60" w:rsidP="005D618A">
            <w:pPr>
              <w:spacing w:before="40" w:after="120"/>
              <w:ind w:right="113"/>
            </w:pPr>
            <w:r w:rsidRPr="001B36C1">
              <w:t>9</w:t>
            </w:r>
          </w:p>
        </w:tc>
        <w:tc>
          <w:tcPr>
            <w:tcW w:w="4060" w:type="pct"/>
            <w:shd w:val="clear" w:color="auto" w:fill="auto"/>
          </w:tcPr>
          <w:p w14:paraId="570F0AF5" w14:textId="77777777" w:rsidR="00755D60" w:rsidRPr="001B36C1" w:rsidRDefault="00755D60" w:rsidP="005D618A">
            <w:pPr>
              <w:spacing w:before="40" w:after="120"/>
              <w:ind w:right="113"/>
              <w:rPr>
                <w:lang w:val="en-US"/>
              </w:rPr>
            </w:pPr>
            <w:r w:rsidRPr="001B36C1">
              <w:rPr>
                <w:lang w:val="en-US"/>
              </w:rPr>
              <w:t>GRSP adopted GRSP-70-26. The secretariat was requested to submit the proposal as draft Supplement 2 to the 03 series of amendments to UN Regulation No. 100 (Electric power trained vehicles) for consideration and vote at the June 2022 sessions of WP.29 and to the AC.1.</w:t>
            </w:r>
          </w:p>
        </w:tc>
      </w:tr>
      <w:tr w:rsidR="00755D60" w:rsidRPr="001B36C1" w14:paraId="338663FE" w14:textId="77777777" w:rsidTr="005D618A">
        <w:tc>
          <w:tcPr>
            <w:tcW w:w="514" w:type="pct"/>
            <w:shd w:val="clear" w:color="auto" w:fill="auto"/>
          </w:tcPr>
          <w:p w14:paraId="42DEF8B8" w14:textId="77777777" w:rsidR="00755D60" w:rsidRPr="001B36C1" w:rsidRDefault="00755D60" w:rsidP="005D618A">
            <w:pPr>
              <w:spacing w:before="40" w:after="120"/>
              <w:ind w:right="113"/>
            </w:pPr>
            <w:r w:rsidRPr="001B36C1">
              <w:t>17</w:t>
            </w:r>
          </w:p>
        </w:tc>
        <w:tc>
          <w:tcPr>
            <w:tcW w:w="427" w:type="pct"/>
            <w:shd w:val="clear" w:color="auto" w:fill="auto"/>
          </w:tcPr>
          <w:p w14:paraId="7EF87D56" w14:textId="77777777" w:rsidR="00755D60" w:rsidRPr="001B36C1" w:rsidRDefault="00755D60" w:rsidP="005D618A">
            <w:pPr>
              <w:spacing w:before="40" w:after="120"/>
              <w:ind w:right="113"/>
            </w:pPr>
            <w:r w:rsidRPr="001B36C1">
              <w:t>7</w:t>
            </w:r>
          </w:p>
        </w:tc>
        <w:tc>
          <w:tcPr>
            <w:tcW w:w="4060" w:type="pct"/>
            <w:shd w:val="clear" w:color="auto" w:fill="auto"/>
          </w:tcPr>
          <w:p w14:paraId="1DED4BEC" w14:textId="77777777" w:rsidR="00755D60" w:rsidRPr="001B36C1" w:rsidRDefault="00755D60" w:rsidP="005D618A">
            <w:pPr>
              <w:spacing w:before="40" w:after="120"/>
              <w:ind w:right="113"/>
              <w:rPr>
                <w:lang w:val="en-US"/>
              </w:rPr>
            </w:pPr>
            <w:r w:rsidRPr="001B36C1">
              <w:rPr>
                <w:lang w:val="en-US"/>
              </w:rPr>
              <w:t>GRSP agreed to resume consideration at its next sessions on the basis of GRSP-70-27 and accident data (UN Regulation No. 17), and GRSP-70-27 will be kept as an informal document for the May 2022 session.</w:t>
            </w:r>
          </w:p>
        </w:tc>
      </w:tr>
      <w:tr w:rsidR="00755D60" w:rsidRPr="001B36C1" w14:paraId="42DF9E33" w14:textId="77777777" w:rsidTr="005D618A">
        <w:tc>
          <w:tcPr>
            <w:tcW w:w="514" w:type="pct"/>
            <w:shd w:val="clear" w:color="auto" w:fill="auto"/>
          </w:tcPr>
          <w:p w14:paraId="45B6D726" w14:textId="77777777" w:rsidR="00755D60" w:rsidRPr="001B36C1" w:rsidRDefault="00755D60" w:rsidP="005D618A">
            <w:pPr>
              <w:spacing w:before="40" w:after="120"/>
              <w:ind w:right="113"/>
            </w:pPr>
            <w:r w:rsidRPr="001B36C1">
              <w:t>18</w:t>
            </w:r>
          </w:p>
        </w:tc>
        <w:tc>
          <w:tcPr>
            <w:tcW w:w="427" w:type="pct"/>
            <w:shd w:val="clear" w:color="auto" w:fill="auto"/>
          </w:tcPr>
          <w:p w14:paraId="12689869" w14:textId="77777777" w:rsidR="00755D60" w:rsidRPr="001B36C1" w:rsidRDefault="00755D60" w:rsidP="005D618A">
            <w:pPr>
              <w:spacing w:before="40" w:after="120"/>
              <w:ind w:right="113"/>
            </w:pPr>
            <w:r w:rsidRPr="001B36C1">
              <w:t>7</w:t>
            </w:r>
          </w:p>
        </w:tc>
        <w:tc>
          <w:tcPr>
            <w:tcW w:w="4060" w:type="pct"/>
            <w:shd w:val="clear" w:color="auto" w:fill="auto"/>
          </w:tcPr>
          <w:p w14:paraId="51ABB22F" w14:textId="77777777" w:rsidR="00755D60" w:rsidRPr="001B36C1" w:rsidRDefault="00755D60" w:rsidP="005D618A">
            <w:pPr>
              <w:spacing w:before="40" w:after="120"/>
              <w:ind w:right="113"/>
              <w:rPr>
                <w:lang w:val="en-US"/>
              </w:rPr>
            </w:pPr>
            <w:r w:rsidRPr="001B36C1">
              <w:rPr>
                <w:lang w:val="en-US"/>
              </w:rPr>
              <w:t xml:space="preserve">The expert from OICA withdrew ECE/TRANS/WP.29/GRSP/2020/12 and GRSP agreed to remove this subject (height of head restraints/low roof construction) from the agenda of the next session </w:t>
            </w:r>
          </w:p>
        </w:tc>
      </w:tr>
      <w:tr w:rsidR="00755D60" w:rsidRPr="001B36C1" w14:paraId="35C3C103" w14:textId="77777777" w:rsidTr="005D618A">
        <w:tc>
          <w:tcPr>
            <w:tcW w:w="514" w:type="pct"/>
            <w:shd w:val="clear" w:color="auto" w:fill="auto"/>
          </w:tcPr>
          <w:p w14:paraId="17C4DE4D" w14:textId="77777777" w:rsidR="00755D60" w:rsidRPr="001B36C1" w:rsidRDefault="00755D60" w:rsidP="005D618A">
            <w:pPr>
              <w:spacing w:before="40" w:after="120"/>
              <w:ind w:right="113"/>
            </w:pPr>
            <w:r w:rsidRPr="001B36C1">
              <w:lastRenderedPageBreak/>
              <w:t>19</w:t>
            </w:r>
          </w:p>
        </w:tc>
        <w:tc>
          <w:tcPr>
            <w:tcW w:w="427" w:type="pct"/>
            <w:shd w:val="clear" w:color="auto" w:fill="auto"/>
          </w:tcPr>
          <w:p w14:paraId="7690E64B" w14:textId="77777777" w:rsidR="00755D60" w:rsidRPr="001B36C1" w:rsidRDefault="00755D60" w:rsidP="005D618A">
            <w:pPr>
              <w:spacing w:before="40" w:after="120"/>
              <w:ind w:right="113"/>
            </w:pPr>
            <w:r w:rsidRPr="001B36C1">
              <w:t>2(a)</w:t>
            </w:r>
          </w:p>
        </w:tc>
        <w:tc>
          <w:tcPr>
            <w:tcW w:w="4060" w:type="pct"/>
            <w:shd w:val="clear" w:color="auto" w:fill="auto"/>
          </w:tcPr>
          <w:p w14:paraId="2FDFBF89" w14:textId="77777777" w:rsidR="00755D60" w:rsidRPr="001B36C1" w:rsidRDefault="00755D60" w:rsidP="005D618A">
            <w:pPr>
              <w:spacing w:before="40" w:after="120"/>
              <w:ind w:right="113"/>
              <w:rPr>
                <w:lang w:val="en-US"/>
              </w:rPr>
            </w:pPr>
            <w:r w:rsidRPr="001B36C1">
              <w:rPr>
                <w:lang w:val="en-US"/>
              </w:rPr>
              <w:t>The informal task force on Amendment 3 reported it had not reached an agreement by the time of the December 2021 session of GRSP.  Therefore, GRSP is not able to recommend Amendment 3 to AC.3 at this time.</w:t>
            </w:r>
          </w:p>
        </w:tc>
      </w:tr>
      <w:tr w:rsidR="00755D60" w:rsidRPr="001B36C1" w14:paraId="0C9A3459" w14:textId="77777777" w:rsidTr="005D618A">
        <w:tc>
          <w:tcPr>
            <w:tcW w:w="514" w:type="pct"/>
            <w:shd w:val="clear" w:color="auto" w:fill="auto"/>
          </w:tcPr>
          <w:p w14:paraId="31D06C8D" w14:textId="77777777" w:rsidR="00755D60" w:rsidRPr="001B36C1" w:rsidRDefault="00755D60" w:rsidP="005D618A">
            <w:pPr>
              <w:spacing w:before="40" w:after="120"/>
              <w:ind w:right="113"/>
            </w:pPr>
            <w:r w:rsidRPr="001B36C1">
              <w:t>20</w:t>
            </w:r>
          </w:p>
        </w:tc>
        <w:tc>
          <w:tcPr>
            <w:tcW w:w="427" w:type="pct"/>
            <w:shd w:val="clear" w:color="auto" w:fill="auto"/>
          </w:tcPr>
          <w:p w14:paraId="23E13C9C" w14:textId="77777777" w:rsidR="00755D60" w:rsidRPr="001B36C1" w:rsidRDefault="00755D60" w:rsidP="005D618A">
            <w:pPr>
              <w:spacing w:before="40" w:after="120"/>
              <w:ind w:right="113"/>
            </w:pPr>
            <w:r w:rsidRPr="001B36C1">
              <w:t>10</w:t>
            </w:r>
          </w:p>
        </w:tc>
        <w:tc>
          <w:tcPr>
            <w:tcW w:w="4060" w:type="pct"/>
            <w:shd w:val="clear" w:color="auto" w:fill="auto"/>
          </w:tcPr>
          <w:p w14:paraId="12DEE8EB" w14:textId="77777777" w:rsidR="00755D60" w:rsidRPr="001B36C1" w:rsidRDefault="00755D60" w:rsidP="005D618A">
            <w:pPr>
              <w:spacing w:before="40" w:after="120"/>
              <w:ind w:right="113"/>
              <w:rPr>
                <w:lang w:val="en-US"/>
              </w:rPr>
            </w:pPr>
            <w:bookmarkStart w:id="43" w:name="_Hlk90458735"/>
            <w:r w:rsidRPr="001B36C1">
              <w:rPr>
                <w:lang w:val="en-US"/>
              </w:rPr>
              <w:t>GRSP adopted ECE/TRANS/WP.29/2021/28 as amended by GRSP-70-21-Rev.1. The secretariat was requested to submit the proposal as draft 03 series of amendments to UN Regulation No. 127 (Pedestrian safety) for consideration and vote at the June 2022 sessions of WP.29 and to the AC.1.</w:t>
            </w:r>
            <w:bookmarkEnd w:id="43"/>
          </w:p>
        </w:tc>
      </w:tr>
      <w:tr w:rsidR="00755D60" w:rsidRPr="001B36C1" w14:paraId="18DDF43E" w14:textId="77777777" w:rsidTr="005D618A">
        <w:tc>
          <w:tcPr>
            <w:tcW w:w="514" w:type="pct"/>
            <w:shd w:val="clear" w:color="auto" w:fill="auto"/>
          </w:tcPr>
          <w:p w14:paraId="12D6FDEC" w14:textId="77777777" w:rsidR="00755D60" w:rsidRPr="001B36C1" w:rsidRDefault="00755D60" w:rsidP="005D618A">
            <w:pPr>
              <w:spacing w:before="40" w:after="120"/>
              <w:ind w:right="113"/>
            </w:pPr>
            <w:r w:rsidRPr="001B36C1">
              <w:t>21</w:t>
            </w:r>
          </w:p>
        </w:tc>
        <w:tc>
          <w:tcPr>
            <w:tcW w:w="427" w:type="pct"/>
            <w:shd w:val="clear" w:color="auto" w:fill="auto"/>
          </w:tcPr>
          <w:p w14:paraId="5CD7F411" w14:textId="77777777" w:rsidR="00755D60" w:rsidRPr="001B36C1" w:rsidRDefault="00755D60" w:rsidP="005D618A">
            <w:pPr>
              <w:spacing w:before="40" w:after="120"/>
              <w:ind w:right="113"/>
            </w:pPr>
            <w:r w:rsidRPr="001B36C1">
              <w:t>10</w:t>
            </w:r>
          </w:p>
        </w:tc>
        <w:tc>
          <w:tcPr>
            <w:tcW w:w="4060" w:type="pct"/>
            <w:shd w:val="clear" w:color="auto" w:fill="auto"/>
          </w:tcPr>
          <w:p w14:paraId="63BB05E4" w14:textId="77777777" w:rsidR="00755D60" w:rsidRPr="001B36C1" w:rsidRDefault="00755D60" w:rsidP="005D618A">
            <w:pPr>
              <w:spacing w:before="40" w:after="120"/>
              <w:ind w:right="113"/>
              <w:rPr>
                <w:lang w:val="en-US"/>
              </w:rPr>
            </w:pPr>
            <w:r w:rsidRPr="001B36C1">
              <w:rPr>
                <w:lang w:val="en-US"/>
              </w:rPr>
              <w:t>GRSP agreed to distribute GRSP-70-17 (superseding ECE/TRANS/WP.29/2019/18) with an official symbol at its May 2022 session.</w:t>
            </w:r>
          </w:p>
        </w:tc>
      </w:tr>
      <w:tr w:rsidR="00755D60" w:rsidRPr="001B36C1" w14:paraId="519ECADA" w14:textId="77777777" w:rsidTr="005D618A">
        <w:tc>
          <w:tcPr>
            <w:tcW w:w="514" w:type="pct"/>
            <w:shd w:val="clear" w:color="auto" w:fill="auto"/>
          </w:tcPr>
          <w:p w14:paraId="15EF9E08" w14:textId="77777777" w:rsidR="00755D60" w:rsidRPr="001B36C1" w:rsidRDefault="00755D60" w:rsidP="005D618A">
            <w:pPr>
              <w:spacing w:before="40" w:after="120"/>
              <w:ind w:right="113"/>
            </w:pPr>
            <w:r w:rsidRPr="001B36C1">
              <w:t>22</w:t>
            </w:r>
          </w:p>
        </w:tc>
        <w:tc>
          <w:tcPr>
            <w:tcW w:w="427" w:type="pct"/>
            <w:shd w:val="clear" w:color="auto" w:fill="auto"/>
          </w:tcPr>
          <w:p w14:paraId="248E5287" w14:textId="77777777" w:rsidR="00755D60" w:rsidRPr="001B36C1" w:rsidRDefault="00755D60" w:rsidP="005D618A">
            <w:pPr>
              <w:spacing w:before="40" w:after="120"/>
              <w:ind w:right="113"/>
            </w:pPr>
            <w:r w:rsidRPr="001B36C1">
              <w:t>5</w:t>
            </w:r>
          </w:p>
        </w:tc>
        <w:tc>
          <w:tcPr>
            <w:tcW w:w="4060" w:type="pct"/>
            <w:shd w:val="clear" w:color="auto" w:fill="auto"/>
          </w:tcPr>
          <w:p w14:paraId="0300D2AC" w14:textId="77777777" w:rsidR="00755D60" w:rsidRPr="001B36C1" w:rsidRDefault="00755D60" w:rsidP="005D618A">
            <w:pPr>
              <w:spacing w:before="40" w:after="120"/>
              <w:ind w:right="113"/>
              <w:rPr>
                <w:lang w:val="en-US"/>
              </w:rPr>
            </w:pPr>
            <w:r w:rsidRPr="001B36C1">
              <w:rPr>
                <w:lang w:val="en-US"/>
              </w:rPr>
              <w:t>GRSP adopted ECE/TRANS/WP.29/2021/18 as amended by GRSP-70-31. The secretariat was requested to submit the proposal as draft 05 series of amendments to UN Regulation No. 12 (Steering mechanism) for consideration and vote at the June 2022 sessions of WP.29 and to the AC.1.</w:t>
            </w:r>
          </w:p>
        </w:tc>
      </w:tr>
      <w:tr w:rsidR="00755D60" w:rsidRPr="001B36C1" w14:paraId="4DC8A6EA" w14:textId="77777777" w:rsidTr="005D618A">
        <w:tc>
          <w:tcPr>
            <w:tcW w:w="514" w:type="pct"/>
            <w:shd w:val="clear" w:color="auto" w:fill="auto"/>
          </w:tcPr>
          <w:p w14:paraId="53D8FA24" w14:textId="77777777" w:rsidR="00755D60" w:rsidRPr="001B36C1" w:rsidRDefault="00755D60" w:rsidP="005D618A">
            <w:pPr>
              <w:spacing w:before="40" w:after="120"/>
              <w:ind w:right="113"/>
            </w:pPr>
            <w:r w:rsidRPr="001B36C1">
              <w:t>23</w:t>
            </w:r>
          </w:p>
        </w:tc>
        <w:tc>
          <w:tcPr>
            <w:tcW w:w="427" w:type="pct"/>
            <w:shd w:val="clear" w:color="auto" w:fill="auto"/>
          </w:tcPr>
          <w:p w14:paraId="46012BF7" w14:textId="77777777" w:rsidR="00755D60" w:rsidRPr="001B36C1" w:rsidRDefault="00755D60" w:rsidP="005D618A">
            <w:pPr>
              <w:spacing w:before="40" w:after="120"/>
              <w:ind w:right="113"/>
            </w:pPr>
            <w:r w:rsidRPr="001B36C1">
              <w:t>3</w:t>
            </w:r>
          </w:p>
        </w:tc>
        <w:tc>
          <w:tcPr>
            <w:tcW w:w="4060" w:type="pct"/>
            <w:shd w:val="clear" w:color="auto" w:fill="auto"/>
          </w:tcPr>
          <w:p w14:paraId="36008A5B" w14:textId="77777777" w:rsidR="00755D60" w:rsidRPr="001B36C1" w:rsidRDefault="00755D60" w:rsidP="005D618A">
            <w:pPr>
              <w:spacing w:before="40" w:after="120"/>
              <w:ind w:right="113"/>
              <w:rPr>
                <w:lang w:val="en-US"/>
              </w:rPr>
            </w:pPr>
            <w:r w:rsidRPr="001B36C1">
              <w:rPr>
                <w:lang w:val="en-US"/>
              </w:rPr>
              <w:t>GRSP agreed to extend the mandate of the IWG on Hydrogen and Fuel Cells Vehicles until December 2022 and submitted this request for endorsement to AC.3 March 2022 session.</w:t>
            </w:r>
          </w:p>
        </w:tc>
      </w:tr>
      <w:tr w:rsidR="00755D60" w:rsidRPr="001B36C1" w14:paraId="7E0696F3" w14:textId="77777777" w:rsidTr="005D618A">
        <w:tc>
          <w:tcPr>
            <w:tcW w:w="514" w:type="pct"/>
            <w:shd w:val="clear" w:color="auto" w:fill="auto"/>
          </w:tcPr>
          <w:p w14:paraId="25B84164" w14:textId="77777777" w:rsidR="00755D60" w:rsidRPr="001B36C1" w:rsidRDefault="00755D60" w:rsidP="005D618A">
            <w:pPr>
              <w:spacing w:before="40" w:after="120"/>
              <w:ind w:right="113"/>
            </w:pPr>
            <w:r w:rsidRPr="001B36C1">
              <w:t>24</w:t>
            </w:r>
          </w:p>
        </w:tc>
        <w:tc>
          <w:tcPr>
            <w:tcW w:w="427" w:type="pct"/>
            <w:shd w:val="clear" w:color="auto" w:fill="auto"/>
          </w:tcPr>
          <w:p w14:paraId="28B15FC3" w14:textId="77777777" w:rsidR="00755D60" w:rsidRPr="001B36C1" w:rsidRDefault="00755D60" w:rsidP="005D618A">
            <w:pPr>
              <w:spacing w:before="40" w:after="120"/>
              <w:ind w:right="113"/>
            </w:pPr>
            <w:r w:rsidRPr="001B36C1">
              <w:t>12</w:t>
            </w:r>
          </w:p>
        </w:tc>
        <w:tc>
          <w:tcPr>
            <w:tcW w:w="4060" w:type="pct"/>
            <w:shd w:val="clear" w:color="auto" w:fill="auto"/>
          </w:tcPr>
          <w:p w14:paraId="37B38BCA" w14:textId="77777777" w:rsidR="00755D60" w:rsidRPr="001B36C1" w:rsidRDefault="00755D60" w:rsidP="005D618A">
            <w:pPr>
              <w:spacing w:before="40" w:after="120"/>
              <w:ind w:right="113"/>
              <w:rPr>
                <w:lang w:val="en-US"/>
              </w:rPr>
            </w:pPr>
            <w:r w:rsidRPr="001B36C1">
              <w:rPr>
                <w:lang w:val="en-US"/>
              </w:rPr>
              <w:t>GRSP adopted ECE/TRANS/WP.29/2021/21 not amended. The secretariat was requested to submit the proposal as draft 02 series of amendments to UN Regulation No. 135 (Pole Side Impact) for consideration and vote at the June 2022 sessions of WP.29 and to the AC.1.</w:t>
            </w:r>
          </w:p>
        </w:tc>
      </w:tr>
      <w:tr w:rsidR="00755D60" w:rsidRPr="001B36C1" w14:paraId="54593955" w14:textId="77777777" w:rsidTr="005D618A">
        <w:tc>
          <w:tcPr>
            <w:tcW w:w="514" w:type="pct"/>
            <w:shd w:val="clear" w:color="auto" w:fill="auto"/>
          </w:tcPr>
          <w:p w14:paraId="5DD9EEEC" w14:textId="77777777" w:rsidR="00755D60" w:rsidRPr="001B36C1" w:rsidRDefault="00755D60" w:rsidP="005D618A">
            <w:pPr>
              <w:spacing w:before="40" w:after="120"/>
              <w:ind w:right="113"/>
            </w:pPr>
            <w:r w:rsidRPr="001B36C1">
              <w:t>25</w:t>
            </w:r>
          </w:p>
        </w:tc>
        <w:tc>
          <w:tcPr>
            <w:tcW w:w="427" w:type="pct"/>
            <w:shd w:val="clear" w:color="auto" w:fill="auto"/>
          </w:tcPr>
          <w:p w14:paraId="0CAFBD50" w14:textId="77777777" w:rsidR="00755D60" w:rsidRPr="001B36C1" w:rsidRDefault="00755D60" w:rsidP="005D618A">
            <w:pPr>
              <w:spacing w:before="40" w:after="120"/>
              <w:ind w:right="113"/>
            </w:pPr>
            <w:r w:rsidRPr="001B36C1">
              <w:t>2(b)</w:t>
            </w:r>
          </w:p>
        </w:tc>
        <w:tc>
          <w:tcPr>
            <w:tcW w:w="4060" w:type="pct"/>
            <w:shd w:val="clear" w:color="auto" w:fill="auto"/>
          </w:tcPr>
          <w:p w14:paraId="4CFE56EA" w14:textId="77777777" w:rsidR="00755D60" w:rsidRPr="001B36C1" w:rsidRDefault="00755D60" w:rsidP="005D618A">
            <w:pPr>
              <w:spacing w:before="40" w:after="120"/>
              <w:ind w:right="113"/>
              <w:rPr>
                <w:lang w:val="en-US"/>
              </w:rPr>
            </w:pPr>
            <w:r w:rsidRPr="001B36C1">
              <w:rPr>
                <w:lang w:val="en-US"/>
              </w:rPr>
              <w:t>GRSP agreed that the Informal Working Group on Deployable Pedestrian Protection Systems shall finish its work under the mandate given by AC.3 without getting occupied and distracted with other side discussions.</w:t>
            </w:r>
          </w:p>
        </w:tc>
      </w:tr>
      <w:tr w:rsidR="00755D60" w:rsidRPr="001B36C1" w14:paraId="6E69EBE8" w14:textId="77777777" w:rsidTr="005D618A">
        <w:tc>
          <w:tcPr>
            <w:tcW w:w="514" w:type="pct"/>
            <w:shd w:val="clear" w:color="auto" w:fill="auto"/>
          </w:tcPr>
          <w:p w14:paraId="7DF9420C" w14:textId="77777777" w:rsidR="00755D60" w:rsidRPr="001B36C1" w:rsidRDefault="00755D60" w:rsidP="005D618A">
            <w:pPr>
              <w:spacing w:before="40" w:after="120"/>
              <w:ind w:right="113"/>
            </w:pPr>
            <w:r w:rsidRPr="001B36C1">
              <w:t>26</w:t>
            </w:r>
          </w:p>
        </w:tc>
        <w:tc>
          <w:tcPr>
            <w:tcW w:w="427" w:type="pct"/>
            <w:shd w:val="clear" w:color="auto" w:fill="auto"/>
          </w:tcPr>
          <w:p w14:paraId="5E67D432" w14:textId="77777777" w:rsidR="00755D60" w:rsidRPr="001B36C1" w:rsidRDefault="00755D60" w:rsidP="005D618A">
            <w:pPr>
              <w:spacing w:before="40" w:after="120"/>
              <w:ind w:right="113"/>
            </w:pPr>
            <w:r w:rsidRPr="001B36C1">
              <w:t>2(b)</w:t>
            </w:r>
          </w:p>
        </w:tc>
        <w:tc>
          <w:tcPr>
            <w:tcW w:w="4060" w:type="pct"/>
            <w:shd w:val="clear" w:color="auto" w:fill="auto"/>
          </w:tcPr>
          <w:p w14:paraId="50447C85" w14:textId="77777777" w:rsidR="00755D60" w:rsidRPr="001B36C1" w:rsidRDefault="00755D60" w:rsidP="005D618A">
            <w:pPr>
              <w:spacing w:before="40" w:after="120"/>
              <w:ind w:right="113"/>
              <w:rPr>
                <w:lang w:val="en-US"/>
              </w:rPr>
            </w:pPr>
            <w:r w:rsidRPr="001B36C1">
              <w:rPr>
                <w:lang w:val="en-US"/>
              </w:rPr>
              <w:t>GRSP, agreed, that the request by Japan to allow optional alternatives could be temporarily resolved by including the statement in the preamble (Part A) in brackets. This to give to Contracting Parties further time to consider and a final decision on removing those brackets could be made when the draft is reviewed by GRSP in May 2022.</w:t>
            </w:r>
          </w:p>
        </w:tc>
      </w:tr>
      <w:tr w:rsidR="00755D60" w:rsidRPr="001B36C1" w14:paraId="558A9516" w14:textId="77777777" w:rsidTr="005D618A">
        <w:tc>
          <w:tcPr>
            <w:tcW w:w="514" w:type="pct"/>
            <w:shd w:val="clear" w:color="auto" w:fill="auto"/>
          </w:tcPr>
          <w:p w14:paraId="708C0B34" w14:textId="77777777" w:rsidR="00755D60" w:rsidRPr="001B36C1" w:rsidRDefault="00755D60" w:rsidP="005D618A">
            <w:pPr>
              <w:spacing w:before="40" w:after="120"/>
              <w:ind w:right="113"/>
            </w:pPr>
            <w:r w:rsidRPr="001B36C1">
              <w:t>27</w:t>
            </w:r>
          </w:p>
        </w:tc>
        <w:tc>
          <w:tcPr>
            <w:tcW w:w="427" w:type="pct"/>
            <w:shd w:val="clear" w:color="auto" w:fill="auto"/>
          </w:tcPr>
          <w:p w14:paraId="4796C7B2" w14:textId="77777777" w:rsidR="00755D60" w:rsidRPr="001B36C1" w:rsidRDefault="00755D60" w:rsidP="005D618A">
            <w:pPr>
              <w:spacing w:before="40" w:after="120"/>
              <w:ind w:right="113"/>
            </w:pPr>
            <w:r w:rsidRPr="001B36C1">
              <w:t>13</w:t>
            </w:r>
          </w:p>
        </w:tc>
        <w:tc>
          <w:tcPr>
            <w:tcW w:w="4060" w:type="pct"/>
            <w:shd w:val="clear" w:color="auto" w:fill="auto"/>
          </w:tcPr>
          <w:p w14:paraId="7E77D09A" w14:textId="77777777" w:rsidR="00755D60" w:rsidRPr="001B36C1" w:rsidRDefault="00755D60" w:rsidP="005D618A">
            <w:pPr>
              <w:spacing w:before="40" w:after="120"/>
              <w:ind w:right="113"/>
              <w:rPr>
                <w:lang w:val="en-US"/>
              </w:rPr>
            </w:pPr>
            <w:bookmarkStart w:id="44" w:name="_Hlk90462940"/>
            <w:r w:rsidRPr="001B36C1">
              <w:rPr>
                <w:lang w:val="en-US"/>
              </w:rPr>
              <w:t>GRSP adopted ECE/TRANS/WP.29/2021/22 as amended by GRSP-70-24. The secretariat was requested to submit the proposal as draft 01 series of amendments to UN Regulation No. 136 (Electric vehicle L) for consideration and vote at the June 2022 sessions of WP.29 and to the AC.</w:t>
            </w:r>
            <w:bookmarkEnd w:id="44"/>
          </w:p>
        </w:tc>
      </w:tr>
      <w:tr w:rsidR="00755D60" w:rsidRPr="001B36C1" w14:paraId="389F2309" w14:textId="77777777" w:rsidTr="005D618A">
        <w:tc>
          <w:tcPr>
            <w:tcW w:w="514" w:type="pct"/>
            <w:shd w:val="clear" w:color="auto" w:fill="auto"/>
          </w:tcPr>
          <w:p w14:paraId="4086519F" w14:textId="77777777" w:rsidR="00755D60" w:rsidRPr="001B36C1" w:rsidRDefault="00755D60" w:rsidP="005D618A">
            <w:pPr>
              <w:spacing w:before="40" w:after="120"/>
              <w:ind w:right="113"/>
            </w:pPr>
            <w:bookmarkStart w:id="45" w:name="_Hlk90463060"/>
            <w:r w:rsidRPr="001B36C1">
              <w:t>28</w:t>
            </w:r>
          </w:p>
        </w:tc>
        <w:tc>
          <w:tcPr>
            <w:tcW w:w="427" w:type="pct"/>
            <w:shd w:val="clear" w:color="auto" w:fill="auto"/>
          </w:tcPr>
          <w:p w14:paraId="7BF6186D" w14:textId="77777777" w:rsidR="00755D60" w:rsidRPr="001B36C1" w:rsidRDefault="00755D60" w:rsidP="005D618A">
            <w:pPr>
              <w:spacing w:before="40" w:after="120"/>
              <w:ind w:right="113"/>
            </w:pPr>
            <w:r w:rsidRPr="001B36C1">
              <w:t>13</w:t>
            </w:r>
          </w:p>
        </w:tc>
        <w:tc>
          <w:tcPr>
            <w:tcW w:w="4060" w:type="pct"/>
            <w:shd w:val="clear" w:color="auto" w:fill="auto"/>
          </w:tcPr>
          <w:p w14:paraId="2B13FB5F" w14:textId="77777777" w:rsidR="00755D60" w:rsidRPr="001B36C1" w:rsidRDefault="00755D60" w:rsidP="005D618A">
            <w:pPr>
              <w:spacing w:before="40" w:after="120"/>
              <w:ind w:right="113"/>
              <w:rPr>
                <w:lang w:val="en-US"/>
              </w:rPr>
            </w:pPr>
            <w:r w:rsidRPr="001B36C1">
              <w:rPr>
                <w:lang w:val="en-US"/>
              </w:rPr>
              <w:t>GRSP noted that removable Rechargeable Electric Energy Storage System approval does not seem to cover replacement units. Following the request of the expert from EC GRSP asked CPs to reflect whether or not this should be facilitated in the future and to report at the next GRSP sessions.</w:t>
            </w:r>
          </w:p>
        </w:tc>
      </w:tr>
      <w:bookmarkEnd w:id="45"/>
      <w:tr w:rsidR="00755D60" w:rsidRPr="001B36C1" w14:paraId="5BC1D42C" w14:textId="77777777" w:rsidTr="005D618A">
        <w:tc>
          <w:tcPr>
            <w:tcW w:w="514" w:type="pct"/>
            <w:shd w:val="clear" w:color="auto" w:fill="auto"/>
          </w:tcPr>
          <w:p w14:paraId="4C0FDA99" w14:textId="77777777" w:rsidR="00755D60" w:rsidRPr="001B36C1" w:rsidRDefault="00755D60" w:rsidP="005D618A">
            <w:pPr>
              <w:spacing w:before="40" w:after="120"/>
              <w:ind w:right="113"/>
            </w:pPr>
            <w:r w:rsidRPr="001B36C1">
              <w:t>29</w:t>
            </w:r>
          </w:p>
        </w:tc>
        <w:tc>
          <w:tcPr>
            <w:tcW w:w="427" w:type="pct"/>
            <w:shd w:val="clear" w:color="auto" w:fill="auto"/>
          </w:tcPr>
          <w:p w14:paraId="1742009E" w14:textId="77777777" w:rsidR="00755D60" w:rsidRPr="001B36C1" w:rsidRDefault="00755D60" w:rsidP="005D618A">
            <w:pPr>
              <w:spacing w:before="40" w:after="120"/>
              <w:ind w:right="113"/>
            </w:pPr>
            <w:r w:rsidRPr="001B36C1">
              <w:t>24(h)</w:t>
            </w:r>
          </w:p>
        </w:tc>
        <w:tc>
          <w:tcPr>
            <w:tcW w:w="4060" w:type="pct"/>
            <w:shd w:val="clear" w:color="auto" w:fill="auto"/>
          </w:tcPr>
          <w:p w14:paraId="5A1E697D" w14:textId="77777777" w:rsidR="00755D60" w:rsidRPr="001B36C1" w:rsidRDefault="00755D60" w:rsidP="005D618A">
            <w:pPr>
              <w:spacing w:before="40" w:after="120"/>
              <w:ind w:right="113"/>
              <w:rPr>
                <w:lang w:val="en-US"/>
              </w:rPr>
            </w:pPr>
            <w:bookmarkStart w:id="46" w:name="_Hlk90903243"/>
            <w:r w:rsidRPr="001B36C1">
              <w:rPr>
                <w:lang w:val="en-US"/>
              </w:rPr>
              <w:t>GRSP endorsed with no amendments ECE/TRANS/WP.29/2021/148 on vehicle whole life compliance.</w:t>
            </w:r>
            <w:bookmarkEnd w:id="46"/>
          </w:p>
        </w:tc>
      </w:tr>
      <w:tr w:rsidR="00755D60" w:rsidRPr="001B36C1" w14:paraId="58D0329E" w14:textId="77777777" w:rsidTr="005D618A">
        <w:tc>
          <w:tcPr>
            <w:tcW w:w="514" w:type="pct"/>
            <w:shd w:val="clear" w:color="auto" w:fill="auto"/>
          </w:tcPr>
          <w:p w14:paraId="35F58E2D" w14:textId="77777777" w:rsidR="00755D60" w:rsidRPr="001B36C1" w:rsidRDefault="00755D60" w:rsidP="005D618A">
            <w:pPr>
              <w:spacing w:before="40" w:after="120"/>
              <w:ind w:right="113"/>
            </w:pPr>
            <w:r w:rsidRPr="001B36C1">
              <w:lastRenderedPageBreak/>
              <w:t>30</w:t>
            </w:r>
          </w:p>
        </w:tc>
        <w:tc>
          <w:tcPr>
            <w:tcW w:w="427" w:type="pct"/>
            <w:shd w:val="clear" w:color="auto" w:fill="auto"/>
          </w:tcPr>
          <w:p w14:paraId="285C274C" w14:textId="77777777" w:rsidR="00755D60" w:rsidRPr="001B36C1" w:rsidRDefault="00755D60" w:rsidP="005D618A">
            <w:pPr>
              <w:spacing w:before="40" w:after="120"/>
              <w:ind w:right="113"/>
            </w:pPr>
            <w:r w:rsidRPr="001B36C1">
              <w:t>18</w:t>
            </w:r>
          </w:p>
        </w:tc>
        <w:tc>
          <w:tcPr>
            <w:tcW w:w="4060" w:type="pct"/>
            <w:shd w:val="clear" w:color="auto" w:fill="auto"/>
          </w:tcPr>
          <w:p w14:paraId="725C4501" w14:textId="77777777" w:rsidR="00755D60" w:rsidRPr="001B36C1" w:rsidRDefault="00755D60" w:rsidP="005D618A">
            <w:pPr>
              <w:spacing w:before="40" w:after="120"/>
              <w:ind w:right="113"/>
              <w:rPr>
                <w:lang w:val="en-US"/>
              </w:rPr>
            </w:pPr>
            <w:r w:rsidRPr="001B36C1">
              <w:rPr>
                <w:lang w:val="en-US"/>
              </w:rPr>
              <w:t xml:space="preserve">GRSP agreed the ad hoc group of experts on female occupant protection can continue to review existing research/share ongoing research and when a decision would be reached an IWG would perhaps be needed. </w:t>
            </w:r>
          </w:p>
        </w:tc>
      </w:tr>
      <w:tr w:rsidR="00755D60" w:rsidRPr="001B36C1" w14:paraId="0921CCEE" w14:textId="77777777" w:rsidTr="005D618A">
        <w:tc>
          <w:tcPr>
            <w:tcW w:w="514" w:type="pct"/>
            <w:shd w:val="clear" w:color="auto" w:fill="auto"/>
          </w:tcPr>
          <w:p w14:paraId="4632CFF5" w14:textId="77777777" w:rsidR="00755D60" w:rsidRPr="001B36C1" w:rsidRDefault="00755D60" w:rsidP="005D618A">
            <w:pPr>
              <w:spacing w:before="40" w:after="120"/>
              <w:ind w:right="113"/>
            </w:pPr>
            <w:r w:rsidRPr="001B36C1">
              <w:t>31</w:t>
            </w:r>
          </w:p>
        </w:tc>
        <w:tc>
          <w:tcPr>
            <w:tcW w:w="427" w:type="pct"/>
            <w:shd w:val="clear" w:color="auto" w:fill="auto"/>
          </w:tcPr>
          <w:p w14:paraId="2660CDCF" w14:textId="77777777" w:rsidR="00755D60" w:rsidRPr="001B36C1" w:rsidRDefault="00755D60" w:rsidP="005D618A">
            <w:pPr>
              <w:spacing w:before="40" w:after="120"/>
              <w:ind w:right="113"/>
            </w:pPr>
            <w:r w:rsidRPr="001B36C1">
              <w:t>20</w:t>
            </w:r>
          </w:p>
        </w:tc>
        <w:tc>
          <w:tcPr>
            <w:tcW w:w="4060" w:type="pct"/>
            <w:shd w:val="clear" w:color="auto" w:fill="auto"/>
          </w:tcPr>
          <w:p w14:paraId="6AC455F0" w14:textId="77777777" w:rsidR="00755D60" w:rsidRPr="001B36C1" w:rsidRDefault="00755D60" w:rsidP="005D618A">
            <w:pPr>
              <w:spacing w:before="40" w:after="120"/>
              <w:ind w:right="113"/>
              <w:rPr>
                <w:lang w:val="en-US"/>
              </w:rPr>
            </w:pPr>
            <w:bookmarkStart w:id="47" w:name="_Hlk90543448"/>
            <w:r w:rsidRPr="001B36C1">
              <w:rPr>
                <w:lang w:val="en-US"/>
              </w:rPr>
              <w:t>GRSP agreed that there are no need to make a decision on questions raised by the expert from Rep. of Korea on safety issues related to autonomous vehicles (GRSP-70-15) and that these should first be considered by GRVA and its sub-groups.</w:t>
            </w:r>
            <w:bookmarkEnd w:id="47"/>
          </w:p>
        </w:tc>
      </w:tr>
      <w:tr w:rsidR="00755D60" w:rsidRPr="001B36C1" w14:paraId="5B657CF5" w14:textId="77777777" w:rsidTr="005D618A">
        <w:tc>
          <w:tcPr>
            <w:tcW w:w="514" w:type="pct"/>
            <w:shd w:val="clear" w:color="auto" w:fill="auto"/>
          </w:tcPr>
          <w:p w14:paraId="70BF79C9" w14:textId="77777777" w:rsidR="00755D60" w:rsidRPr="001B36C1" w:rsidRDefault="00755D60" w:rsidP="005D618A">
            <w:pPr>
              <w:spacing w:before="40" w:after="120"/>
              <w:ind w:right="113"/>
            </w:pPr>
            <w:r w:rsidRPr="001B36C1">
              <w:t>32</w:t>
            </w:r>
          </w:p>
        </w:tc>
        <w:tc>
          <w:tcPr>
            <w:tcW w:w="427" w:type="pct"/>
            <w:shd w:val="clear" w:color="auto" w:fill="auto"/>
          </w:tcPr>
          <w:p w14:paraId="7CAFFE1D" w14:textId="77777777" w:rsidR="00755D60" w:rsidRPr="001B36C1" w:rsidRDefault="00755D60" w:rsidP="005D618A">
            <w:pPr>
              <w:spacing w:before="40" w:after="120"/>
              <w:ind w:right="113"/>
            </w:pPr>
            <w:r w:rsidRPr="001B36C1">
              <w:t>22</w:t>
            </w:r>
          </w:p>
        </w:tc>
        <w:tc>
          <w:tcPr>
            <w:tcW w:w="4060" w:type="pct"/>
            <w:shd w:val="clear" w:color="auto" w:fill="auto"/>
          </w:tcPr>
          <w:p w14:paraId="06B4A689" w14:textId="77777777" w:rsidR="00755D60" w:rsidRPr="001B36C1" w:rsidRDefault="00755D60" w:rsidP="005D618A">
            <w:pPr>
              <w:spacing w:before="40" w:after="120"/>
              <w:ind w:right="113"/>
              <w:rPr>
                <w:lang w:val="en-US"/>
              </w:rPr>
            </w:pPr>
            <w:bookmarkStart w:id="48" w:name="_Hlk90544302"/>
            <w:r w:rsidRPr="001B36C1">
              <w:rPr>
                <w:lang w:val="en-US"/>
              </w:rPr>
              <w:t>GRSP agreed that status of priorities of GRSP (contained in GRSP-70-11) doesn't need to be updated until the next submission of priorities in December 2022, since this reflects plans for 2021, and it isn't a document that needs updating every time GRSP would make progress on an issue.  The document GRSP-70-11 accurately reflects the 2021 priorities submitted by GRSP to WP.29.</w:t>
            </w:r>
            <w:bookmarkEnd w:id="48"/>
          </w:p>
        </w:tc>
      </w:tr>
      <w:tr w:rsidR="00755D60" w:rsidRPr="001B36C1" w14:paraId="08C7BB9F" w14:textId="77777777" w:rsidTr="005D618A">
        <w:tc>
          <w:tcPr>
            <w:tcW w:w="514" w:type="pct"/>
            <w:shd w:val="clear" w:color="auto" w:fill="auto"/>
          </w:tcPr>
          <w:p w14:paraId="5F779CC4" w14:textId="77777777" w:rsidR="00755D60" w:rsidRPr="001B36C1" w:rsidRDefault="00755D60" w:rsidP="005D618A">
            <w:pPr>
              <w:spacing w:before="40" w:after="120"/>
              <w:ind w:right="113"/>
            </w:pPr>
            <w:r w:rsidRPr="001B36C1">
              <w:t>33</w:t>
            </w:r>
          </w:p>
        </w:tc>
        <w:tc>
          <w:tcPr>
            <w:tcW w:w="427" w:type="pct"/>
            <w:shd w:val="clear" w:color="auto" w:fill="auto"/>
          </w:tcPr>
          <w:p w14:paraId="0AC5FC46" w14:textId="77777777" w:rsidR="00755D60" w:rsidRPr="001B36C1" w:rsidRDefault="00755D60" w:rsidP="005D618A">
            <w:pPr>
              <w:spacing w:before="40" w:after="120"/>
              <w:ind w:right="113"/>
            </w:pPr>
            <w:r w:rsidRPr="001B36C1">
              <w:t>24(a)</w:t>
            </w:r>
          </w:p>
        </w:tc>
        <w:tc>
          <w:tcPr>
            <w:tcW w:w="4060" w:type="pct"/>
            <w:shd w:val="clear" w:color="auto" w:fill="auto"/>
          </w:tcPr>
          <w:p w14:paraId="686BC093" w14:textId="77777777" w:rsidR="00755D60" w:rsidRPr="001B36C1" w:rsidRDefault="00755D60" w:rsidP="005D618A">
            <w:pPr>
              <w:spacing w:before="40" w:after="120"/>
              <w:ind w:right="113"/>
              <w:rPr>
                <w:lang w:val="en-US"/>
              </w:rPr>
            </w:pPr>
            <w:bookmarkStart w:id="49" w:name="_Hlk90888053"/>
            <w:r w:rsidRPr="001B36C1">
              <w:rPr>
                <w:lang w:val="en-US"/>
              </w:rPr>
              <w:t>GRSP requested non-European Union Contracting Parties to the 1958 Agreement to report about their intention to continue/discontinue sales after 1 September 2023, of Child Restraint Systems type approved according to UN Regulation No. 44.</w:t>
            </w:r>
            <w:bookmarkEnd w:id="49"/>
          </w:p>
        </w:tc>
      </w:tr>
      <w:tr w:rsidR="00755D60" w:rsidRPr="000F7CAA" w14:paraId="5119E612" w14:textId="77777777" w:rsidTr="005D618A">
        <w:tc>
          <w:tcPr>
            <w:tcW w:w="514" w:type="pct"/>
            <w:tcBorders>
              <w:bottom w:val="single" w:sz="12" w:space="0" w:color="auto"/>
            </w:tcBorders>
            <w:shd w:val="clear" w:color="auto" w:fill="auto"/>
          </w:tcPr>
          <w:p w14:paraId="71756BAB" w14:textId="77777777" w:rsidR="00755D60" w:rsidRPr="001B36C1" w:rsidRDefault="00755D60" w:rsidP="005D618A">
            <w:pPr>
              <w:spacing w:before="40" w:after="120"/>
              <w:ind w:right="113"/>
            </w:pPr>
            <w:r w:rsidRPr="001B36C1">
              <w:t>34</w:t>
            </w:r>
          </w:p>
        </w:tc>
        <w:tc>
          <w:tcPr>
            <w:tcW w:w="427" w:type="pct"/>
            <w:tcBorders>
              <w:bottom w:val="single" w:sz="12" w:space="0" w:color="auto"/>
            </w:tcBorders>
            <w:shd w:val="clear" w:color="auto" w:fill="auto"/>
          </w:tcPr>
          <w:p w14:paraId="40B08611" w14:textId="77777777" w:rsidR="00755D60" w:rsidRPr="001B36C1" w:rsidRDefault="00755D60" w:rsidP="005D618A">
            <w:pPr>
              <w:spacing w:before="40" w:after="120"/>
              <w:ind w:right="113"/>
            </w:pPr>
            <w:r w:rsidRPr="001B36C1">
              <w:t>24(f)</w:t>
            </w:r>
          </w:p>
        </w:tc>
        <w:tc>
          <w:tcPr>
            <w:tcW w:w="4060" w:type="pct"/>
            <w:tcBorders>
              <w:bottom w:val="single" w:sz="12" w:space="0" w:color="auto"/>
            </w:tcBorders>
            <w:shd w:val="clear" w:color="auto" w:fill="auto"/>
          </w:tcPr>
          <w:p w14:paraId="4F141942" w14:textId="77777777" w:rsidR="00755D60" w:rsidRPr="00755D60" w:rsidRDefault="00755D60" w:rsidP="005D618A">
            <w:pPr>
              <w:spacing w:before="40" w:after="120"/>
              <w:ind w:right="113"/>
              <w:rPr>
                <w:lang w:val="en-US"/>
              </w:rPr>
            </w:pPr>
            <w:bookmarkStart w:id="50" w:name="_Hlk90902101"/>
            <w:r w:rsidRPr="001B36C1">
              <w:rPr>
                <w:lang w:val="en-US"/>
              </w:rPr>
              <w:t>GRSP agreed to continue discussion on the issue of children left in cars sharing data and outcome of research at its future sessions.</w:t>
            </w:r>
            <w:bookmarkEnd w:id="50"/>
          </w:p>
        </w:tc>
      </w:tr>
    </w:tbl>
    <w:p w14:paraId="1CB561AC" w14:textId="75455DB0" w:rsidR="004E02A1" w:rsidRPr="004E02A1" w:rsidRDefault="004E02A1" w:rsidP="004E02A1">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sectPr w:rsidR="004E02A1" w:rsidRPr="004E02A1" w:rsidSect="004E02A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F043" w14:textId="77777777" w:rsidR="005272CA" w:rsidRDefault="005272CA" w:rsidP="00F95C08">
      <w:pPr>
        <w:spacing w:line="240" w:lineRule="auto"/>
      </w:pPr>
    </w:p>
  </w:endnote>
  <w:endnote w:type="continuationSeparator" w:id="0">
    <w:p w14:paraId="05E1B5EF" w14:textId="77777777" w:rsidR="005272CA" w:rsidRPr="00AC3823" w:rsidRDefault="005272CA" w:rsidP="00AC3823">
      <w:pPr>
        <w:pStyle w:val="Pieddepage"/>
      </w:pPr>
    </w:p>
  </w:endnote>
  <w:endnote w:type="continuationNotice" w:id="1">
    <w:p w14:paraId="7A67D54E" w14:textId="77777777" w:rsidR="005272CA" w:rsidRDefault="005272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1D06" w14:textId="56F02E52" w:rsidR="004E02A1" w:rsidRPr="004E02A1" w:rsidRDefault="004E02A1" w:rsidP="004E02A1">
    <w:pPr>
      <w:pStyle w:val="Pieddepage"/>
      <w:tabs>
        <w:tab w:val="right" w:pos="9638"/>
      </w:tabs>
    </w:pPr>
    <w:r w:rsidRPr="004E02A1">
      <w:rPr>
        <w:b/>
        <w:sz w:val="18"/>
      </w:rPr>
      <w:fldChar w:fldCharType="begin"/>
    </w:r>
    <w:r w:rsidRPr="004E02A1">
      <w:rPr>
        <w:b/>
        <w:sz w:val="18"/>
      </w:rPr>
      <w:instrText xml:space="preserve"> PAGE  \* MERGEFORMAT </w:instrText>
    </w:r>
    <w:r w:rsidRPr="004E02A1">
      <w:rPr>
        <w:b/>
        <w:sz w:val="18"/>
      </w:rPr>
      <w:fldChar w:fldCharType="separate"/>
    </w:r>
    <w:r w:rsidRPr="004E02A1">
      <w:rPr>
        <w:b/>
        <w:noProof/>
        <w:sz w:val="18"/>
      </w:rPr>
      <w:t>2</w:t>
    </w:r>
    <w:r w:rsidRPr="004E02A1">
      <w:rPr>
        <w:b/>
        <w:sz w:val="18"/>
      </w:rPr>
      <w:fldChar w:fldCharType="end"/>
    </w:r>
    <w:r>
      <w:rPr>
        <w:b/>
        <w:sz w:val="18"/>
      </w:rPr>
      <w:tab/>
    </w:r>
    <w:r>
      <w:t>GE.22-00589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6DDD" w14:textId="16BB1ED5" w:rsidR="004E02A1" w:rsidRPr="004E02A1" w:rsidRDefault="004E02A1" w:rsidP="004E02A1">
    <w:pPr>
      <w:pStyle w:val="Pieddepage"/>
      <w:tabs>
        <w:tab w:val="right" w:pos="9638"/>
      </w:tabs>
      <w:rPr>
        <w:b/>
        <w:sz w:val="18"/>
      </w:rPr>
    </w:pPr>
    <w:r>
      <w:t>GE.22-00589</w:t>
    </w:r>
    <w:r>
      <w:tab/>
    </w:r>
    <w:r w:rsidRPr="004E02A1">
      <w:rPr>
        <w:b/>
        <w:sz w:val="18"/>
      </w:rPr>
      <w:fldChar w:fldCharType="begin"/>
    </w:r>
    <w:r w:rsidRPr="004E02A1">
      <w:rPr>
        <w:b/>
        <w:sz w:val="18"/>
      </w:rPr>
      <w:instrText xml:space="preserve"> PAGE  \* MERGEFORMAT </w:instrText>
    </w:r>
    <w:r w:rsidRPr="004E02A1">
      <w:rPr>
        <w:b/>
        <w:sz w:val="18"/>
      </w:rPr>
      <w:fldChar w:fldCharType="separate"/>
    </w:r>
    <w:r w:rsidRPr="004E02A1">
      <w:rPr>
        <w:b/>
        <w:noProof/>
        <w:sz w:val="18"/>
      </w:rPr>
      <w:t>3</w:t>
    </w:r>
    <w:r w:rsidRPr="004E02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C0AB" w14:textId="24291E53" w:rsidR="007F20FA" w:rsidRPr="004E02A1" w:rsidRDefault="004E02A1" w:rsidP="004E02A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7DF1CB7" wp14:editId="00AB691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22-00589  (F)</w:t>
    </w:r>
    <w:r>
      <w:rPr>
        <w:noProof/>
        <w:sz w:val="20"/>
      </w:rPr>
      <w:drawing>
        <wp:anchor distT="0" distB="0" distL="114300" distR="114300" simplePos="0" relativeHeight="251660288" behindDoc="0" locked="0" layoutInCell="1" allowOverlap="1" wp14:anchorId="755DB606" wp14:editId="1DE1B7B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090222    </w:t>
    </w:r>
    <w:r w:rsidR="0087341E">
      <w:rPr>
        <w:sz w:val="20"/>
      </w:rPr>
      <w:t>10</w:t>
    </w:r>
    <w:r>
      <w:rPr>
        <w:sz w:val="20"/>
      </w:rPr>
      <w:t>0222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00C" w14:textId="77777777" w:rsidR="004E02A1" w:rsidRPr="004E02A1" w:rsidRDefault="004E02A1" w:rsidP="004E02A1">
    <w:pPr>
      <w:pStyle w:val="Pieddepage"/>
      <w:tabs>
        <w:tab w:val="right" w:pos="9638"/>
      </w:tabs>
    </w:pPr>
    <w:r w:rsidRPr="004E02A1">
      <w:rPr>
        <w:b/>
        <w:sz w:val="18"/>
      </w:rPr>
      <w:fldChar w:fldCharType="begin"/>
    </w:r>
    <w:r w:rsidRPr="004E02A1">
      <w:rPr>
        <w:b/>
        <w:sz w:val="18"/>
      </w:rPr>
      <w:instrText xml:space="preserve"> PAGE  \* MERGEFORMAT </w:instrText>
    </w:r>
    <w:r w:rsidRPr="004E02A1">
      <w:rPr>
        <w:b/>
        <w:sz w:val="18"/>
      </w:rPr>
      <w:fldChar w:fldCharType="separate"/>
    </w:r>
    <w:r w:rsidRPr="004E02A1">
      <w:rPr>
        <w:b/>
        <w:noProof/>
        <w:sz w:val="18"/>
      </w:rPr>
      <w:t>2</w:t>
    </w:r>
    <w:r w:rsidRPr="004E02A1">
      <w:rPr>
        <w:b/>
        <w:sz w:val="18"/>
      </w:rPr>
      <w:fldChar w:fldCharType="end"/>
    </w:r>
    <w:r>
      <w:rPr>
        <w:b/>
        <w:sz w:val="18"/>
      </w:rPr>
      <w:tab/>
    </w:r>
    <w:r>
      <w:t>GE.22-00589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93E6" w14:textId="77777777" w:rsidR="005272CA" w:rsidRPr="00AC3823" w:rsidRDefault="005272CA" w:rsidP="00AC3823">
      <w:pPr>
        <w:pStyle w:val="Pieddepage"/>
        <w:tabs>
          <w:tab w:val="right" w:pos="2155"/>
        </w:tabs>
        <w:spacing w:after="80" w:line="240" w:lineRule="atLeast"/>
        <w:ind w:left="680"/>
        <w:rPr>
          <w:u w:val="single"/>
        </w:rPr>
      </w:pPr>
      <w:r>
        <w:rPr>
          <w:u w:val="single"/>
        </w:rPr>
        <w:tab/>
      </w:r>
    </w:p>
  </w:footnote>
  <w:footnote w:type="continuationSeparator" w:id="0">
    <w:p w14:paraId="04704E20" w14:textId="77777777" w:rsidR="005272CA" w:rsidRPr="00AC3823" w:rsidRDefault="005272CA" w:rsidP="00AC3823">
      <w:pPr>
        <w:pStyle w:val="Pieddepage"/>
        <w:tabs>
          <w:tab w:val="right" w:pos="2155"/>
        </w:tabs>
        <w:spacing w:after="80" w:line="240" w:lineRule="atLeast"/>
        <w:ind w:left="680"/>
        <w:rPr>
          <w:u w:val="single"/>
        </w:rPr>
      </w:pPr>
      <w:r>
        <w:rPr>
          <w:u w:val="single"/>
        </w:rPr>
        <w:tab/>
      </w:r>
    </w:p>
  </w:footnote>
  <w:footnote w:type="continuationNotice" w:id="1">
    <w:p w14:paraId="21A73102" w14:textId="77777777" w:rsidR="005272CA" w:rsidRPr="00AC3823" w:rsidRDefault="005272CA">
      <w:pPr>
        <w:spacing w:line="240" w:lineRule="auto"/>
        <w:rPr>
          <w:sz w:val="2"/>
          <w:szCs w:val="2"/>
        </w:rPr>
      </w:pPr>
    </w:p>
  </w:footnote>
  <w:footnote w:id="2">
    <w:p w14:paraId="583AD5F4" w14:textId="77777777" w:rsidR="004E02A1" w:rsidRPr="00D2196D" w:rsidRDefault="004E02A1" w:rsidP="00D106EC">
      <w:pPr>
        <w:pStyle w:val="Notedebasdepage"/>
        <w:rPr>
          <w:lang w:val="fr-FR"/>
        </w:rPr>
      </w:pPr>
      <w:r>
        <w:rPr>
          <w:lang w:val="fr-FR"/>
        </w:rPr>
        <w:tab/>
      </w:r>
      <w:r w:rsidRPr="0091337F">
        <w:rPr>
          <w:rStyle w:val="Appelnotedebasdep"/>
        </w:rPr>
        <w:footnoteRef/>
      </w:r>
      <w:r>
        <w:rPr>
          <w:lang w:val="fr-FR"/>
        </w:rPr>
        <w:tab/>
        <w:t>Les experts du GRSP ont participé à distance. Une interprétation simultanée était disponible dans les langues officielles de la CEE.</w:t>
      </w:r>
    </w:p>
  </w:footnote>
  <w:footnote w:id="3">
    <w:p w14:paraId="1F45439A" w14:textId="263E4343" w:rsidR="004E02A1" w:rsidRPr="00DD231C" w:rsidRDefault="004E02A1" w:rsidP="00667600">
      <w:pPr>
        <w:pStyle w:val="Notedebasdepage"/>
        <w:rPr>
          <w:lang w:val="fr-FR"/>
        </w:rPr>
      </w:pPr>
      <w:r w:rsidRPr="00827B48">
        <w:rPr>
          <w:lang w:val="fr-FR"/>
        </w:rPr>
        <w:tab/>
      </w:r>
      <w:r w:rsidRPr="0091337F">
        <w:rPr>
          <w:rStyle w:val="Appelnotedebasdep"/>
        </w:rPr>
        <w:footnoteRef/>
      </w:r>
      <w:r w:rsidRPr="00DD231C">
        <w:rPr>
          <w:lang w:val="fr-FR"/>
        </w:rPr>
        <w:tab/>
      </w:r>
      <w:r w:rsidRPr="00FA6DEA">
        <w:rPr>
          <w:lang w:val="fr-FR"/>
        </w:rPr>
        <w:t>Ou par une longueur développée de 2</w:t>
      </w:r>
      <w:r w:rsidR="00667600">
        <w:rPr>
          <w:lang w:val="fr-FR"/>
        </w:rPr>
        <w:t> </w:t>
      </w:r>
      <w:r w:rsidRPr="00FA6DEA">
        <w:rPr>
          <w:lang w:val="fr-FR"/>
        </w:rPr>
        <w:t>100</w:t>
      </w:r>
      <w:r w:rsidR="00667600">
        <w:rPr>
          <w:lang w:val="fr-FR"/>
        </w:rPr>
        <w:t> </w:t>
      </w:r>
      <w:r w:rsidRPr="00FA6DEA">
        <w:rPr>
          <w:lang w:val="fr-FR"/>
        </w:rPr>
        <w:t>mm</w:t>
      </w:r>
      <w:r>
        <w:rPr>
          <w:lang w:val="fr-FR"/>
        </w:rPr>
        <w:t>,</w:t>
      </w:r>
      <w:r w:rsidRPr="00FA6DEA">
        <w:rPr>
          <w:lang w:val="fr-FR"/>
        </w:rPr>
        <w:t xml:space="preserve"> conformément</w:t>
      </w:r>
      <w:r>
        <w:rPr>
          <w:lang w:val="fr-FR"/>
        </w:rPr>
        <w:t xml:space="preserve"> </w:t>
      </w:r>
      <w:r w:rsidRPr="00DD231C">
        <w:rPr>
          <w:lang w:val="fr-FR"/>
        </w:rPr>
        <w:t>au</w:t>
      </w:r>
      <w:r w:rsidRPr="00965769">
        <w:rPr>
          <w:b/>
          <w:lang w:val="fr-FR"/>
        </w:rPr>
        <w:t xml:space="preserve">x </w:t>
      </w:r>
      <w:r w:rsidRPr="00965769">
        <w:rPr>
          <w:sz w:val="20"/>
          <w:lang w:val="fr-FR"/>
        </w:rPr>
        <w:t>paragraphe</w:t>
      </w:r>
      <w:r w:rsidRPr="00965769">
        <w:rPr>
          <w:b/>
          <w:sz w:val="20"/>
          <w:lang w:val="fr-FR"/>
        </w:rPr>
        <w:t>s</w:t>
      </w:r>
      <w:r w:rsidR="00667600">
        <w:rPr>
          <w:b/>
          <w:sz w:val="20"/>
          <w:lang w:val="fr-FR"/>
        </w:rPr>
        <w:t> </w:t>
      </w:r>
      <w:r w:rsidRPr="00DD231C">
        <w:rPr>
          <w:lang w:val="fr-FR"/>
        </w:rPr>
        <w:t xml:space="preserve">11.9 </w:t>
      </w:r>
      <w:r w:rsidRPr="00DD231C">
        <w:rPr>
          <w:b/>
          <w:lang w:val="fr-FR"/>
        </w:rPr>
        <w:t>à 11.11</w:t>
      </w:r>
      <w:r w:rsidRPr="00DD231C">
        <w:rPr>
          <w:lang w:val="fr-FR"/>
        </w:rPr>
        <w:t>.</w:t>
      </w:r>
    </w:p>
  </w:footnote>
  <w:footnote w:id="4">
    <w:p w14:paraId="3F3F1E46" w14:textId="6475A20C" w:rsidR="004E02A1" w:rsidRPr="00DD231C" w:rsidRDefault="004E02A1" w:rsidP="00667600">
      <w:pPr>
        <w:pStyle w:val="Notedebasdepage"/>
        <w:rPr>
          <w:b/>
          <w:lang w:val="fr-FR"/>
        </w:rPr>
      </w:pPr>
      <w:r w:rsidRPr="00DD231C">
        <w:rPr>
          <w:lang w:val="fr-FR"/>
        </w:rPr>
        <w:tab/>
      </w:r>
      <w:r w:rsidRPr="0091337F">
        <w:rPr>
          <w:rStyle w:val="Appelnotedebasdep"/>
        </w:rPr>
        <w:footnoteRef/>
      </w:r>
      <w:r w:rsidRPr="00DD231C">
        <w:rPr>
          <w:lang w:val="fr-FR"/>
        </w:rPr>
        <w:tab/>
      </w:r>
      <w:r w:rsidRPr="00965769">
        <w:rPr>
          <w:lang w:val="fr-FR"/>
        </w:rPr>
        <w:t xml:space="preserve">À partir de la limite </w:t>
      </w:r>
      <w:r w:rsidRPr="00965769">
        <w:rPr>
          <w:strike/>
          <w:lang w:val="fr-FR"/>
        </w:rPr>
        <w:t>avant</w:t>
      </w:r>
      <w:r w:rsidRPr="00965769">
        <w:rPr>
          <w:lang w:val="fr-FR"/>
        </w:rPr>
        <w:t xml:space="preserve"> d</w:t>
      </w:r>
      <w:r>
        <w:rPr>
          <w:lang w:val="fr-FR"/>
        </w:rPr>
        <w:t>’</w:t>
      </w:r>
      <w:r w:rsidRPr="00965769">
        <w:rPr>
          <w:lang w:val="fr-FR"/>
        </w:rPr>
        <w:t>une longueur développée de 2</w:t>
      </w:r>
      <w:r w:rsidR="00667600">
        <w:rPr>
          <w:lang w:val="fr-FR"/>
        </w:rPr>
        <w:t> </w:t>
      </w:r>
      <w:r w:rsidRPr="00965769">
        <w:rPr>
          <w:lang w:val="fr-FR"/>
        </w:rPr>
        <w:t>100</w:t>
      </w:r>
      <w:r w:rsidR="00667600">
        <w:rPr>
          <w:lang w:val="fr-FR"/>
        </w:rPr>
        <w:t> </w:t>
      </w:r>
      <w:r w:rsidRPr="00965769">
        <w:rPr>
          <w:lang w:val="fr-FR"/>
        </w:rPr>
        <w:t>mm, le cas échéant,</w:t>
      </w:r>
      <w:r w:rsidRPr="00DD231C">
        <w:rPr>
          <w:lang w:val="fr-FR"/>
        </w:rPr>
        <w:t xml:space="preserve"> conformément au</w:t>
      </w:r>
      <w:r w:rsidRPr="00965769">
        <w:rPr>
          <w:b/>
          <w:lang w:val="fr-FR"/>
        </w:rPr>
        <w:t>x</w:t>
      </w:r>
      <w:r w:rsidRPr="00DD231C">
        <w:rPr>
          <w:lang w:val="fr-FR"/>
        </w:rPr>
        <w:t xml:space="preserve"> </w:t>
      </w:r>
      <w:r w:rsidRPr="00965769">
        <w:rPr>
          <w:sz w:val="20"/>
          <w:lang w:val="fr-FR"/>
        </w:rPr>
        <w:t>paragraphe</w:t>
      </w:r>
      <w:r w:rsidRPr="00965769">
        <w:rPr>
          <w:b/>
          <w:sz w:val="20"/>
          <w:lang w:val="fr-FR"/>
        </w:rPr>
        <w:t>s</w:t>
      </w:r>
      <w:r w:rsidR="00667600">
        <w:rPr>
          <w:b/>
          <w:sz w:val="20"/>
          <w:lang w:val="fr-FR"/>
        </w:rPr>
        <w:t> </w:t>
      </w:r>
      <w:r w:rsidRPr="00DD231C">
        <w:rPr>
          <w:lang w:val="fr-FR"/>
        </w:rPr>
        <w:t xml:space="preserve">11.9 </w:t>
      </w:r>
      <w:r w:rsidRPr="00DD231C">
        <w:rPr>
          <w:b/>
          <w:lang w:val="fr-FR"/>
        </w:rPr>
        <w:t>à 11.11.</w:t>
      </w:r>
    </w:p>
  </w:footnote>
  <w:footnote w:id="5">
    <w:p w14:paraId="73792729" w14:textId="2F7CCA72" w:rsidR="004E02A1" w:rsidRPr="00DD231C" w:rsidRDefault="004E02A1" w:rsidP="00AF0D95">
      <w:pPr>
        <w:pStyle w:val="Notedebasdepage"/>
        <w:rPr>
          <w:lang w:val="fr-FR"/>
        </w:rPr>
      </w:pPr>
      <w:r w:rsidRPr="00DD231C">
        <w:rPr>
          <w:lang w:val="fr-FR"/>
        </w:rPr>
        <w:tab/>
      </w:r>
      <w:r w:rsidRPr="0091337F">
        <w:rPr>
          <w:rStyle w:val="Appelnotedebasdep"/>
        </w:rPr>
        <w:footnoteRef/>
      </w:r>
      <w:r w:rsidRPr="00DD231C">
        <w:rPr>
          <w:lang w:val="fr-FR"/>
        </w:rPr>
        <w:tab/>
      </w:r>
      <w:r w:rsidRPr="006B4B5F">
        <w:rPr>
          <w:lang w:val="fr-FR"/>
        </w:rPr>
        <w:t>Système de coordonnées tel qu</w:t>
      </w:r>
      <w:r>
        <w:rPr>
          <w:lang w:val="fr-FR"/>
        </w:rPr>
        <w:t>’</w:t>
      </w:r>
      <w:r w:rsidRPr="006B4B5F">
        <w:rPr>
          <w:lang w:val="fr-FR"/>
        </w:rPr>
        <w:t>il est défini à l</w:t>
      </w:r>
      <w:r>
        <w:rPr>
          <w:lang w:val="fr-FR"/>
        </w:rPr>
        <w:t>’</w:t>
      </w:r>
      <w:r w:rsidRPr="006B4B5F">
        <w:rPr>
          <w:lang w:val="fr-FR"/>
        </w:rPr>
        <w:t>appendice</w:t>
      </w:r>
      <w:r w:rsidR="00AF0D95">
        <w:rPr>
          <w:lang w:val="fr-FR"/>
        </w:rPr>
        <w:t> </w:t>
      </w:r>
      <w:r w:rsidRPr="006B4B5F">
        <w:rPr>
          <w:lang w:val="fr-FR"/>
        </w:rPr>
        <w:t>2 de l</w:t>
      </w:r>
      <w:r>
        <w:rPr>
          <w:lang w:val="fr-FR"/>
        </w:rPr>
        <w:t>’</w:t>
      </w:r>
      <w:r w:rsidRPr="006B4B5F">
        <w:rPr>
          <w:lang w:val="fr-FR"/>
        </w:rPr>
        <w:t>annexe</w:t>
      </w:r>
      <w:r w:rsidR="00AF0D95">
        <w:rPr>
          <w:lang w:val="fr-FR"/>
        </w:rPr>
        <w:t> </w:t>
      </w:r>
      <w:r w:rsidRPr="006B4B5F">
        <w:rPr>
          <w:lang w:val="fr-FR"/>
        </w:rPr>
        <w:t>1 de la Résolution d</w:t>
      </w:r>
      <w:r>
        <w:rPr>
          <w:lang w:val="fr-FR"/>
        </w:rPr>
        <w:t>’</w:t>
      </w:r>
      <w:r w:rsidRPr="006B4B5F">
        <w:rPr>
          <w:lang w:val="fr-FR"/>
        </w:rPr>
        <w:t>ensemble sur la construction des véhicules (R.E.3)</w:t>
      </w:r>
      <w:r w:rsidRPr="00DD231C">
        <w:rPr>
          <w:lang w:val="fr-FR"/>
        </w:rPr>
        <w:t xml:space="preserve">, </w:t>
      </w:r>
      <w:r w:rsidRPr="00DD231C">
        <w:rPr>
          <w:b/>
          <w:bCs/>
          <w:lang w:val="fr-FR"/>
        </w:rPr>
        <w:t xml:space="preserve">document ECE/TRANS/WP.29/78/Rev.6 </w:t>
      </w:r>
      <w:r>
        <w:rPr>
          <w:b/>
          <w:bCs/>
          <w:lang w:val="fr-FR"/>
        </w:rPr>
        <w:t>(</w:t>
      </w:r>
      <w:r w:rsidRPr="00DD231C">
        <w:rPr>
          <w:b/>
          <w:bCs/>
          <w:lang w:val="fr-FR"/>
        </w:rPr>
        <w:t>https://unece.org/transport/standards/transport/vehicle-regulations-wp29/resolutions</w:t>
      </w:r>
      <w:r>
        <w:rPr>
          <w:b/>
          <w:bCs/>
          <w:lang w:val="fr-FR"/>
        </w:rPr>
        <w:t>)</w:t>
      </w:r>
      <w:r w:rsidRPr="00DD231C">
        <w:rPr>
          <w:b/>
          <w:bCs/>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BAEF" w14:textId="36B1C232" w:rsidR="004E02A1" w:rsidRPr="004E02A1" w:rsidRDefault="008B42F2">
    <w:pPr>
      <w:pStyle w:val="En-tte"/>
    </w:pPr>
    <w:r>
      <w:fldChar w:fldCharType="begin"/>
    </w:r>
    <w:r>
      <w:instrText xml:space="preserve"> TITLE  \* MERGEFORMAT </w:instrText>
    </w:r>
    <w:r>
      <w:fldChar w:fldCharType="separate"/>
    </w:r>
    <w:r w:rsidR="001B36C1">
      <w:t>ECE/TRANS/WP.29/GRSP/70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558D" w14:textId="6299DE8B" w:rsidR="004E02A1" w:rsidRPr="004E02A1" w:rsidRDefault="008B42F2" w:rsidP="004E02A1">
    <w:pPr>
      <w:pStyle w:val="En-tte"/>
      <w:jc w:val="right"/>
    </w:pPr>
    <w:r>
      <w:fldChar w:fldCharType="begin"/>
    </w:r>
    <w:r>
      <w:instrText xml:space="preserve"> TITLE  \* MERGEFORMAT </w:instrText>
    </w:r>
    <w:r>
      <w:fldChar w:fldCharType="separate"/>
    </w:r>
    <w:r w:rsidR="001B36C1">
      <w:t>ECE/TRANS/WP.29/GRSP/70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3D1" w14:textId="77777777" w:rsidR="004E02A1" w:rsidRDefault="004E02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E435A"/>
    <w:multiLevelType w:val="multilevel"/>
    <w:tmpl w:val="2C0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D37EC"/>
    <w:multiLevelType w:val="hybridMultilevel"/>
    <w:tmpl w:val="F6D6249A"/>
    <w:lvl w:ilvl="0" w:tplc="A42E13D4">
      <w:numFmt w:val="bullet"/>
      <w:lvlText w:val="-"/>
      <w:lvlJc w:val="left"/>
      <w:pPr>
        <w:ind w:left="720" w:hanging="360"/>
      </w:pPr>
      <w:rPr>
        <w:rFonts w:ascii="Verdana" w:eastAsia="Calibri" w:hAnsi="Verdana" w:cs="Times New Roman (Body C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B9D2943"/>
    <w:multiLevelType w:val="hybridMultilevel"/>
    <w:tmpl w:val="4DF6569A"/>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C9F671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1920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57C374D"/>
    <w:multiLevelType w:val="hybridMultilevel"/>
    <w:tmpl w:val="67FA4A56"/>
    <w:lvl w:ilvl="0" w:tplc="4B4069C0">
      <w:start w:val="1"/>
      <w:numFmt w:val="bullet"/>
      <w:lvlText w:val="•"/>
      <w:lvlJc w:val="left"/>
      <w:pPr>
        <w:tabs>
          <w:tab w:val="num" w:pos="720"/>
        </w:tabs>
        <w:ind w:left="720" w:hanging="360"/>
      </w:pPr>
      <w:rPr>
        <w:rFonts w:ascii="Arial" w:hAnsi="Arial" w:hint="default"/>
      </w:rPr>
    </w:lvl>
    <w:lvl w:ilvl="1" w:tplc="66681546" w:tentative="1">
      <w:start w:val="1"/>
      <w:numFmt w:val="bullet"/>
      <w:lvlText w:val="•"/>
      <w:lvlJc w:val="left"/>
      <w:pPr>
        <w:tabs>
          <w:tab w:val="num" w:pos="1440"/>
        </w:tabs>
        <w:ind w:left="1440" w:hanging="360"/>
      </w:pPr>
      <w:rPr>
        <w:rFonts w:ascii="Arial" w:hAnsi="Arial" w:hint="default"/>
      </w:rPr>
    </w:lvl>
    <w:lvl w:ilvl="2" w:tplc="7092FE0A" w:tentative="1">
      <w:start w:val="1"/>
      <w:numFmt w:val="bullet"/>
      <w:lvlText w:val="•"/>
      <w:lvlJc w:val="left"/>
      <w:pPr>
        <w:tabs>
          <w:tab w:val="num" w:pos="2160"/>
        </w:tabs>
        <w:ind w:left="2160" w:hanging="360"/>
      </w:pPr>
      <w:rPr>
        <w:rFonts w:ascii="Arial" w:hAnsi="Arial" w:hint="default"/>
      </w:rPr>
    </w:lvl>
    <w:lvl w:ilvl="3" w:tplc="5464E092" w:tentative="1">
      <w:start w:val="1"/>
      <w:numFmt w:val="bullet"/>
      <w:lvlText w:val="•"/>
      <w:lvlJc w:val="left"/>
      <w:pPr>
        <w:tabs>
          <w:tab w:val="num" w:pos="2880"/>
        </w:tabs>
        <w:ind w:left="2880" w:hanging="360"/>
      </w:pPr>
      <w:rPr>
        <w:rFonts w:ascii="Arial" w:hAnsi="Arial" w:hint="default"/>
      </w:rPr>
    </w:lvl>
    <w:lvl w:ilvl="4" w:tplc="D2DAA0BE" w:tentative="1">
      <w:start w:val="1"/>
      <w:numFmt w:val="bullet"/>
      <w:lvlText w:val="•"/>
      <w:lvlJc w:val="left"/>
      <w:pPr>
        <w:tabs>
          <w:tab w:val="num" w:pos="3600"/>
        </w:tabs>
        <w:ind w:left="3600" w:hanging="360"/>
      </w:pPr>
      <w:rPr>
        <w:rFonts w:ascii="Arial" w:hAnsi="Arial" w:hint="default"/>
      </w:rPr>
    </w:lvl>
    <w:lvl w:ilvl="5" w:tplc="2662C7D2" w:tentative="1">
      <w:start w:val="1"/>
      <w:numFmt w:val="bullet"/>
      <w:lvlText w:val="•"/>
      <w:lvlJc w:val="left"/>
      <w:pPr>
        <w:tabs>
          <w:tab w:val="num" w:pos="4320"/>
        </w:tabs>
        <w:ind w:left="4320" w:hanging="360"/>
      </w:pPr>
      <w:rPr>
        <w:rFonts w:ascii="Arial" w:hAnsi="Arial" w:hint="default"/>
      </w:rPr>
    </w:lvl>
    <w:lvl w:ilvl="6" w:tplc="777AE690" w:tentative="1">
      <w:start w:val="1"/>
      <w:numFmt w:val="bullet"/>
      <w:lvlText w:val="•"/>
      <w:lvlJc w:val="left"/>
      <w:pPr>
        <w:tabs>
          <w:tab w:val="num" w:pos="5040"/>
        </w:tabs>
        <w:ind w:left="5040" w:hanging="360"/>
      </w:pPr>
      <w:rPr>
        <w:rFonts w:ascii="Arial" w:hAnsi="Arial" w:hint="default"/>
      </w:rPr>
    </w:lvl>
    <w:lvl w:ilvl="7" w:tplc="D5C2F5B0" w:tentative="1">
      <w:start w:val="1"/>
      <w:numFmt w:val="bullet"/>
      <w:lvlText w:val="•"/>
      <w:lvlJc w:val="left"/>
      <w:pPr>
        <w:tabs>
          <w:tab w:val="num" w:pos="5760"/>
        </w:tabs>
        <w:ind w:left="5760" w:hanging="360"/>
      </w:pPr>
      <w:rPr>
        <w:rFonts w:ascii="Arial" w:hAnsi="Arial" w:hint="default"/>
      </w:rPr>
    </w:lvl>
    <w:lvl w:ilvl="8" w:tplc="163094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A0570B"/>
    <w:multiLevelType w:val="hybridMultilevel"/>
    <w:tmpl w:val="6F8CAA5A"/>
    <w:lvl w:ilvl="0" w:tplc="D6DAE66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2F35F73"/>
    <w:multiLevelType w:val="hybridMultilevel"/>
    <w:tmpl w:val="6AE08A56"/>
    <w:lvl w:ilvl="0" w:tplc="0A2ED1DA">
      <w:start w:val="1"/>
      <w:numFmt w:val="bullet"/>
      <w:lvlText w:val=""/>
      <w:lvlJc w:val="left"/>
      <w:pPr>
        <w:tabs>
          <w:tab w:val="num" w:pos="1778"/>
        </w:tabs>
        <w:ind w:left="1778" w:hanging="360"/>
      </w:pPr>
      <w:rPr>
        <w:rFonts w:ascii="Wingdings" w:hAnsi="Wingdings" w:hint="default"/>
        <w:color w:val="auto"/>
      </w:rPr>
    </w:lvl>
    <w:lvl w:ilvl="1" w:tplc="08090001">
      <w:start w:val="1"/>
      <w:numFmt w:val="bullet"/>
      <w:lvlText w:val=""/>
      <w:lvlJc w:val="left"/>
      <w:pPr>
        <w:tabs>
          <w:tab w:val="num" w:pos="3425"/>
        </w:tabs>
        <w:ind w:left="3425" w:hanging="360"/>
      </w:pPr>
      <w:rPr>
        <w:rFonts w:ascii="Symbol" w:hAnsi="Symbol" w:hint="default"/>
        <w:b w:val="0"/>
        <w:i w:val="0"/>
        <w:color w:val="auto"/>
        <w:sz w:val="22"/>
      </w:rPr>
    </w:lvl>
    <w:lvl w:ilvl="2" w:tplc="29F4BB10">
      <w:numFmt w:val="bullet"/>
      <w:lvlText w:val="-"/>
      <w:lvlJc w:val="left"/>
      <w:pPr>
        <w:tabs>
          <w:tab w:val="num" w:pos="4145"/>
        </w:tabs>
        <w:ind w:left="4145" w:hanging="360"/>
      </w:pPr>
      <w:rPr>
        <w:rFonts w:ascii="Arial" w:eastAsia="Times New Roman" w:hAnsi="Arial" w:cs="Arial" w:hint="default"/>
      </w:rPr>
    </w:lvl>
    <w:lvl w:ilvl="3" w:tplc="3A8200D2">
      <w:start w:val="29"/>
      <w:numFmt w:val="bullet"/>
      <w:lvlText w:val=""/>
      <w:lvlJc w:val="left"/>
      <w:pPr>
        <w:ind w:left="4865" w:hanging="360"/>
      </w:pPr>
      <w:rPr>
        <w:rFonts w:ascii="Wingdings" w:eastAsia="Times New Roman" w:hAnsi="Wingdings" w:cs="Arial" w:hint="default"/>
        <w:b w:val="0"/>
      </w:rPr>
    </w:lvl>
    <w:lvl w:ilvl="4" w:tplc="040C0003" w:tentative="1">
      <w:start w:val="1"/>
      <w:numFmt w:val="bullet"/>
      <w:lvlText w:val="o"/>
      <w:lvlJc w:val="left"/>
      <w:pPr>
        <w:tabs>
          <w:tab w:val="num" w:pos="5585"/>
        </w:tabs>
        <w:ind w:left="5585" w:hanging="360"/>
      </w:pPr>
      <w:rPr>
        <w:rFonts w:ascii="Courier New" w:hAnsi="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19"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347E0571"/>
    <w:multiLevelType w:val="hybridMultilevel"/>
    <w:tmpl w:val="84C05850"/>
    <w:lvl w:ilvl="0" w:tplc="040C0017">
      <w:start w:val="1"/>
      <w:numFmt w:val="lowerLetter"/>
      <w:lvlText w:val="%1)"/>
      <w:lvlJc w:val="left"/>
      <w:pPr>
        <w:tabs>
          <w:tab w:val="num" w:pos="2268"/>
        </w:tabs>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1" w15:restartNumberingAfterBreak="0">
    <w:nsid w:val="36936118"/>
    <w:multiLevelType w:val="hybridMultilevel"/>
    <w:tmpl w:val="5BC409AE"/>
    <w:lvl w:ilvl="0" w:tplc="98B6266C">
      <w:start w:val="1"/>
      <w:numFmt w:val="decimal"/>
      <w:lvlText w:val="%1."/>
      <w:lvlJc w:val="left"/>
      <w:pPr>
        <w:tabs>
          <w:tab w:val="num" w:pos="720"/>
        </w:tabs>
        <w:ind w:left="720" w:hanging="360"/>
      </w:pPr>
    </w:lvl>
    <w:lvl w:ilvl="1" w:tplc="593CB1FE" w:tentative="1">
      <w:start w:val="1"/>
      <w:numFmt w:val="decimal"/>
      <w:lvlText w:val="%2."/>
      <w:lvlJc w:val="left"/>
      <w:pPr>
        <w:tabs>
          <w:tab w:val="num" w:pos="1440"/>
        </w:tabs>
        <w:ind w:left="1440" w:hanging="360"/>
      </w:pPr>
    </w:lvl>
    <w:lvl w:ilvl="2" w:tplc="FDA094E8" w:tentative="1">
      <w:start w:val="1"/>
      <w:numFmt w:val="decimal"/>
      <w:lvlText w:val="%3."/>
      <w:lvlJc w:val="left"/>
      <w:pPr>
        <w:tabs>
          <w:tab w:val="num" w:pos="2160"/>
        </w:tabs>
        <w:ind w:left="2160" w:hanging="360"/>
      </w:pPr>
    </w:lvl>
    <w:lvl w:ilvl="3" w:tplc="34DAF2A0" w:tentative="1">
      <w:start w:val="1"/>
      <w:numFmt w:val="decimal"/>
      <w:lvlText w:val="%4."/>
      <w:lvlJc w:val="left"/>
      <w:pPr>
        <w:tabs>
          <w:tab w:val="num" w:pos="2880"/>
        </w:tabs>
        <w:ind w:left="2880" w:hanging="360"/>
      </w:pPr>
    </w:lvl>
    <w:lvl w:ilvl="4" w:tplc="94FAD0F0" w:tentative="1">
      <w:start w:val="1"/>
      <w:numFmt w:val="decimal"/>
      <w:lvlText w:val="%5."/>
      <w:lvlJc w:val="left"/>
      <w:pPr>
        <w:tabs>
          <w:tab w:val="num" w:pos="3600"/>
        </w:tabs>
        <w:ind w:left="3600" w:hanging="360"/>
      </w:pPr>
    </w:lvl>
    <w:lvl w:ilvl="5" w:tplc="25FCB94A" w:tentative="1">
      <w:start w:val="1"/>
      <w:numFmt w:val="decimal"/>
      <w:lvlText w:val="%6."/>
      <w:lvlJc w:val="left"/>
      <w:pPr>
        <w:tabs>
          <w:tab w:val="num" w:pos="4320"/>
        </w:tabs>
        <w:ind w:left="4320" w:hanging="360"/>
      </w:pPr>
    </w:lvl>
    <w:lvl w:ilvl="6" w:tplc="00FC3DB2" w:tentative="1">
      <w:start w:val="1"/>
      <w:numFmt w:val="decimal"/>
      <w:lvlText w:val="%7."/>
      <w:lvlJc w:val="left"/>
      <w:pPr>
        <w:tabs>
          <w:tab w:val="num" w:pos="5040"/>
        </w:tabs>
        <w:ind w:left="5040" w:hanging="360"/>
      </w:pPr>
    </w:lvl>
    <w:lvl w:ilvl="7" w:tplc="52E69200" w:tentative="1">
      <w:start w:val="1"/>
      <w:numFmt w:val="decimal"/>
      <w:lvlText w:val="%8."/>
      <w:lvlJc w:val="left"/>
      <w:pPr>
        <w:tabs>
          <w:tab w:val="num" w:pos="5760"/>
        </w:tabs>
        <w:ind w:left="5760" w:hanging="360"/>
      </w:pPr>
    </w:lvl>
    <w:lvl w:ilvl="8" w:tplc="A0347D9A" w:tentative="1">
      <w:start w:val="1"/>
      <w:numFmt w:val="decimal"/>
      <w:lvlText w:val="%9."/>
      <w:lvlJc w:val="left"/>
      <w:pPr>
        <w:tabs>
          <w:tab w:val="num" w:pos="6480"/>
        </w:tabs>
        <w:ind w:left="6480" w:hanging="360"/>
      </w:pPr>
    </w:lvl>
  </w:abstractNum>
  <w:abstractNum w:abstractNumId="22" w15:restartNumberingAfterBreak="0">
    <w:nsid w:val="39773FCB"/>
    <w:multiLevelType w:val="hybridMultilevel"/>
    <w:tmpl w:val="8D187CA2"/>
    <w:lvl w:ilvl="0" w:tplc="BE789B7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FBB193B"/>
    <w:multiLevelType w:val="hybridMultilevel"/>
    <w:tmpl w:val="8400907E"/>
    <w:lvl w:ilvl="0" w:tplc="73003B9E">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5" w15:restartNumberingAfterBreak="0">
    <w:nsid w:val="58DC4157"/>
    <w:multiLevelType w:val="hybridMultilevel"/>
    <w:tmpl w:val="DD1864B4"/>
    <w:lvl w:ilvl="0" w:tplc="F34E8E84">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6" w15:restartNumberingAfterBreak="0">
    <w:nsid w:val="5A0006BA"/>
    <w:multiLevelType w:val="hybridMultilevel"/>
    <w:tmpl w:val="772E810A"/>
    <w:lvl w:ilvl="0" w:tplc="028607EE">
      <w:start w:val="1"/>
      <w:numFmt w:val="bullet"/>
      <w:lvlText w:val="•"/>
      <w:lvlJc w:val="left"/>
      <w:pPr>
        <w:tabs>
          <w:tab w:val="num" w:pos="720"/>
        </w:tabs>
        <w:ind w:left="720" w:hanging="360"/>
      </w:pPr>
      <w:rPr>
        <w:rFonts w:ascii="Arial" w:hAnsi="Arial" w:hint="default"/>
      </w:rPr>
    </w:lvl>
    <w:lvl w:ilvl="1" w:tplc="80A83E34">
      <w:numFmt w:val="bullet"/>
      <w:lvlText w:val="o"/>
      <w:lvlJc w:val="left"/>
      <w:pPr>
        <w:tabs>
          <w:tab w:val="num" w:pos="1440"/>
        </w:tabs>
        <w:ind w:left="1440" w:hanging="360"/>
      </w:pPr>
      <w:rPr>
        <w:rFonts w:ascii="Courier New" w:hAnsi="Courier New" w:hint="default"/>
      </w:rPr>
    </w:lvl>
    <w:lvl w:ilvl="2" w:tplc="E0E08156" w:tentative="1">
      <w:start w:val="1"/>
      <w:numFmt w:val="bullet"/>
      <w:lvlText w:val="•"/>
      <w:lvlJc w:val="left"/>
      <w:pPr>
        <w:tabs>
          <w:tab w:val="num" w:pos="2160"/>
        </w:tabs>
        <w:ind w:left="2160" w:hanging="360"/>
      </w:pPr>
      <w:rPr>
        <w:rFonts w:ascii="Arial" w:hAnsi="Arial" w:hint="default"/>
      </w:rPr>
    </w:lvl>
    <w:lvl w:ilvl="3" w:tplc="310E30D2" w:tentative="1">
      <w:start w:val="1"/>
      <w:numFmt w:val="bullet"/>
      <w:lvlText w:val="•"/>
      <w:lvlJc w:val="left"/>
      <w:pPr>
        <w:tabs>
          <w:tab w:val="num" w:pos="2880"/>
        </w:tabs>
        <w:ind w:left="2880" w:hanging="360"/>
      </w:pPr>
      <w:rPr>
        <w:rFonts w:ascii="Arial" w:hAnsi="Arial" w:hint="default"/>
      </w:rPr>
    </w:lvl>
    <w:lvl w:ilvl="4" w:tplc="5B4AA9CA" w:tentative="1">
      <w:start w:val="1"/>
      <w:numFmt w:val="bullet"/>
      <w:lvlText w:val="•"/>
      <w:lvlJc w:val="left"/>
      <w:pPr>
        <w:tabs>
          <w:tab w:val="num" w:pos="3600"/>
        </w:tabs>
        <w:ind w:left="3600" w:hanging="360"/>
      </w:pPr>
      <w:rPr>
        <w:rFonts w:ascii="Arial" w:hAnsi="Arial" w:hint="default"/>
      </w:rPr>
    </w:lvl>
    <w:lvl w:ilvl="5" w:tplc="2B98CB2E" w:tentative="1">
      <w:start w:val="1"/>
      <w:numFmt w:val="bullet"/>
      <w:lvlText w:val="•"/>
      <w:lvlJc w:val="left"/>
      <w:pPr>
        <w:tabs>
          <w:tab w:val="num" w:pos="4320"/>
        </w:tabs>
        <w:ind w:left="4320" w:hanging="360"/>
      </w:pPr>
      <w:rPr>
        <w:rFonts w:ascii="Arial" w:hAnsi="Arial" w:hint="default"/>
      </w:rPr>
    </w:lvl>
    <w:lvl w:ilvl="6" w:tplc="1A3CBA82" w:tentative="1">
      <w:start w:val="1"/>
      <w:numFmt w:val="bullet"/>
      <w:lvlText w:val="•"/>
      <w:lvlJc w:val="left"/>
      <w:pPr>
        <w:tabs>
          <w:tab w:val="num" w:pos="5040"/>
        </w:tabs>
        <w:ind w:left="5040" w:hanging="360"/>
      </w:pPr>
      <w:rPr>
        <w:rFonts w:ascii="Arial" w:hAnsi="Arial" w:hint="default"/>
      </w:rPr>
    </w:lvl>
    <w:lvl w:ilvl="7" w:tplc="AA424EE6" w:tentative="1">
      <w:start w:val="1"/>
      <w:numFmt w:val="bullet"/>
      <w:lvlText w:val="•"/>
      <w:lvlJc w:val="left"/>
      <w:pPr>
        <w:tabs>
          <w:tab w:val="num" w:pos="5760"/>
        </w:tabs>
        <w:ind w:left="5760" w:hanging="360"/>
      </w:pPr>
      <w:rPr>
        <w:rFonts w:ascii="Arial" w:hAnsi="Arial" w:hint="default"/>
      </w:rPr>
    </w:lvl>
    <w:lvl w:ilvl="8" w:tplc="2D349B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C06A26"/>
    <w:multiLevelType w:val="hybridMultilevel"/>
    <w:tmpl w:val="0ED0B5BC"/>
    <w:lvl w:ilvl="0" w:tplc="5BE4B616">
      <w:start w:val="1"/>
      <w:numFmt w:val="lowerLetter"/>
      <w:lvlText w:val="(%1)"/>
      <w:lvlJc w:val="left"/>
      <w:pPr>
        <w:ind w:left="2838" w:hanging="57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93C37"/>
    <w:multiLevelType w:val="hybridMultilevel"/>
    <w:tmpl w:val="8F645FB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F1247FA"/>
    <w:multiLevelType w:val="hybridMultilevel"/>
    <w:tmpl w:val="7C08BEAA"/>
    <w:lvl w:ilvl="0" w:tplc="48648C3C">
      <w:start w:val="1"/>
      <w:numFmt w:val="lowerLetter"/>
      <w:lvlText w:val="%1)"/>
      <w:lvlJc w:val="left"/>
      <w:pPr>
        <w:ind w:left="2634" w:hanging="360"/>
      </w:pPr>
      <w:rPr>
        <w:rFonts w:hint="default"/>
      </w:rPr>
    </w:lvl>
    <w:lvl w:ilvl="1" w:tplc="0C0A0019" w:tentative="1">
      <w:start w:val="1"/>
      <w:numFmt w:val="lowerLetter"/>
      <w:lvlText w:val="%2."/>
      <w:lvlJc w:val="left"/>
      <w:pPr>
        <w:ind w:left="3354" w:hanging="360"/>
      </w:pPr>
    </w:lvl>
    <w:lvl w:ilvl="2" w:tplc="0C0A001B" w:tentative="1">
      <w:start w:val="1"/>
      <w:numFmt w:val="lowerRoman"/>
      <w:lvlText w:val="%3."/>
      <w:lvlJc w:val="right"/>
      <w:pPr>
        <w:ind w:left="4074" w:hanging="180"/>
      </w:pPr>
    </w:lvl>
    <w:lvl w:ilvl="3" w:tplc="0C0A000F" w:tentative="1">
      <w:start w:val="1"/>
      <w:numFmt w:val="decimal"/>
      <w:lvlText w:val="%4."/>
      <w:lvlJc w:val="left"/>
      <w:pPr>
        <w:ind w:left="4794" w:hanging="360"/>
      </w:pPr>
    </w:lvl>
    <w:lvl w:ilvl="4" w:tplc="0C0A0019" w:tentative="1">
      <w:start w:val="1"/>
      <w:numFmt w:val="lowerLetter"/>
      <w:lvlText w:val="%5."/>
      <w:lvlJc w:val="left"/>
      <w:pPr>
        <w:ind w:left="5514" w:hanging="360"/>
      </w:pPr>
    </w:lvl>
    <w:lvl w:ilvl="5" w:tplc="0C0A001B" w:tentative="1">
      <w:start w:val="1"/>
      <w:numFmt w:val="lowerRoman"/>
      <w:lvlText w:val="%6."/>
      <w:lvlJc w:val="right"/>
      <w:pPr>
        <w:ind w:left="6234" w:hanging="180"/>
      </w:pPr>
    </w:lvl>
    <w:lvl w:ilvl="6" w:tplc="0C0A000F" w:tentative="1">
      <w:start w:val="1"/>
      <w:numFmt w:val="decimal"/>
      <w:lvlText w:val="%7."/>
      <w:lvlJc w:val="left"/>
      <w:pPr>
        <w:ind w:left="6954" w:hanging="360"/>
      </w:pPr>
    </w:lvl>
    <w:lvl w:ilvl="7" w:tplc="0C0A0019" w:tentative="1">
      <w:start w:val="1"/>
      <w:numFmt w:val="lowerLetter"/>
      <w:lvlText w:val="%8."/>
      <w:lvlJc w:val="left"/>
      <w:pPr>
        <w:ind w:left="7674" w:hanging="360"/>
      </w:pPr>
    </w:lvl>
    <w:lvl w:ilvl="8" w:tplc="0C0A001B" w:tentative="1">
      <w:start w:val="1"/>
      <w:numFmt w:val="lowerRoman"/>
      <w:lvlText w:val="%9."/>
      <w:lvlJc w:val="right"/>
      <w:pPr>
        <w:ind w:left="8394" w:hanging="180"/>
      </w:pPr>
    </w:lvl>
  </w:abstractNum>
  <w:abstractNum w:abstractNumId="32" w15:restartNumberingAfterBreak="0">
    <w:nsid w:val="702E7123"/>
    <w:multiLevelType w:val="hybridMultilevel"/>
    <w:tmpl w:val="4DF6569A"/>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2C41798"/>
    <w:multiLevelType w:val="hybridMultilevel"/>
    <w:tmpl w:val="3A46FE9E"/>
    <w:lvl w:ilvl="0" w:tplc="E9E46D14">
      <w:start w:val="1"/>
      <w:numFmt w:val="decimal"/>
      <w:lvlText w:val="%1."/>
      <w:lvlJc w:val="left"/>
      <w:pPr>
        <w:ind w:left="2289" w:hanging="11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30A1E82"/>
    <w:multiLevelType w:val="hybridMultilevel"/>
    <w:tmpl w:val="27E27766"/>
    <w:lvl w:ilvl="0" w:tplc="F56E2C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73722233"/>
    <w:multiLevelType w:val="hybridMultilevel"/>
    <w:tmpl w:val="80F6CB04"/>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45819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E95CC1"/>
    <w:multiLevelType w:val="hybridMultilevel"/>
    <w:tmpl w:val="EBEA1DFC"/>
    <w:lvl w:ilvl="0" w:tplc="20907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B325C"/>
    <w:multiLevelType w:val="hybridMultilevel"/>
    <w:tmpl w:val="2884CF78"/>
    <w:lvl w:ilvl="0" w:tplc="040C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0"/>
  </w:num>
  <w:num w:numId="2">
    <w:abstractNumId w:val="23"/>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3"/>
  </w:num>
  <w:num w:numId="16">
    <w:abstractNumId w:val="15"/>
  </w:num>
  <w:num w:numId="17">
    <w:abstractNumId w:val="36"/>
  </w:num>
  <w:num w:numId="18">
    <w:abstractNumId w:val="14"/>
  </w:num>
  <w:num w:numId="19">
    <w:abstractNumId w:val="13"/>
  </w:num>
  <w:num w:numId="20">
    <w:abstractNumId w:val="28"/>
  </w:num>
  <w:num w:numId="21">
    <w:abstractNumId w:val="37"/>
  </w:num>
  <w:num w:numId="22">
    <w:abstractNumId w:val="33"/>
  </w:num>
  <w:num w:numId="23">
    <w:abstractNumId w:val="16"/>
  </w:num>
  <w:num w:numId="24">
    <w:abstractNumId w:val="25"/>
  </w:num>
  <w:num w:numId="25">
    <w:abstractNumId w:val="19"/>
  </w:num>
  <w:num w:numId="26">
    <w:abstractNumId w:val="10"/>
  </w:num>
  <w:num w:numId="27">
    <w:abstractNumId w:val="22"/>
  </w:num>
  <w:num w:numId="28">
    <w:abstractNumId w:val="39"/>
  </w:num>
  <w:num w:numId="29">
    <w:abstractNumId w:val="18"/>
  </w:num>
  <w:num w:numId="30">
    <w:abstractNumId w:val="26"/>
  </w:num>
  <w:num w:numId="31">
    <w:abstractNumId w:val="34"/>
  </w:num>
  <w:num w:numId="32">
    <w:abstractNumId w:val="35"/>
  </w:num>
  <w:num w:numId="33">
    <w:abstractNumId w:val="32"/>
  </w:num>
  <w:num w:numId="34">
    <w:abstractNumId w:val="17"/>
  </w:num>
  <w:num w:numId="35">
    <w:abstractNumId w:val="12"/>
  </w:num>
  <w:num w:numId="36">
    <w:abstractNumId w:val="11"/>
  </w:num>
  <w:num w:numId="37">
    <w:abstractNumId w:val="29"/>
  </w:num>
  <w:num w:numId="38">
    <w:abstractNumId w:val="27"/>
  </w:num>
  <w:num w:numId="39">
    <w:abstractNumId w:val="21"/>
  </w:num>
  <w:num w:numId="40">
    <w:abstractNumId w:val="3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CA"/>
    <w:rsid w:val="00017F94"/>
    <w:rsid w:val="00023842"/>
    <w:rsid w:val="000334F9"/>
    <w:rsid w:val="000426F6"/>
    <w:rsid w:val="00045FEB"/>
    <w:rsid w:val="0007796D"/>
    <w:rsid w:val="000B4186"/>
    <w:rsid w:val="000B7790"/>
    <w:rsid w:val="000F7CAA"/>
    <w:rsid w:val="00111F2F"/>
    <w:rsid w:val="0014365E"/>
    <w:rsid w:val="00143C66"/>
    <w:rsid w:val="00176178"/>
    <w:rsid w:val="001B36C1"/>
    <w:rsid w:val="001F525A"/>
    <w:rsid w:val="00201148"/>
    <w:rsid w:val="00223272"/>
    <w:rsid w:val="0024779E"/>
    <w:rsid w:val="00257168"/>
    <w:rsid w:val="002744B8"/>
    <w:rsid w:val="002832AC"/>
    <w:rsid w:val="002D7C93"/>
    <w:rsid w:val="00305801"/>
    <w:rsid w:val="00376954"/>
    <w:rsid w:val="003916DE"/>
    <w:rsid w:val="00421996"/>
    <w:rsid w:val="00441C3B"/>
    <w:rsid w:val="00446FE5"/>
    <w:rsid w:val="00452396"/>
    <w:rsid w:val="00462F7A"/>
    <w:rsid w:val="00473931"/>
    <w:rsid w:val="00477EB2"/>
    <w:rsid w:val="004837D8"/>
    <w:rsid w:val="004A1DCE"/>
    <w:rsid w:val="004E02A1"/>
    <w:rsid w:val="004E2EED"/>
    <w:rsid w:val="004E468C"/>
    <w:rsid w:val="00526FEF"/>
    <w:rsid w:val="005272CA"/>
    <w:rsid w:val="005505B7"/>
    <w:rsid w:val="005544B7"/>
    <w:rsid w:val="00573BE5"/>
    <w:rsid w:val="0058220B"/>
    <w:rsid w:val="00586ED3"/>
    <w:rsid w:val="00596AA9"/>
    <w:rsid w:val="005E662A"/>
    <w:rsid w:val="00621010"/>
    <w:rsid w:val="00642D1E"/>
    <w:rsid w:val="00667600"/>
    <w:rsid w:val="00676601"/>
    <w:rsid w:val="006F67C6"/>
    <w:rsid w:val="0071601D"/>
    <w:rsid w:val="00755D60"/>
    <w:rsid w:val="007A62E6"/>
    <w:rsid w:val="007C39F1"/>
    <w:rsid w:val="007D61AB"/>
    <w:rsid w:val="007F20FA"/>
    <w:rsid w:val="0080684C"/>
    <w:rsid w:val="00871C75"/>
    <w:rsid w:val="0087341E"/>
    <w:rsid w:val="008776DC"/>
    <w:rsid w:val="008D1CF2"/>
    <w:rsid w:val="008D5EF9"/>
    <w:rsid w:val="009446C0"/>
    <w:rsid w:val="009705C8"/>
    <w:rsid w:val="009C1CF4"/>
    <w:rsid w:val="009C5393"/>
    <w:rsid w:val="009F6B74"/>
    <w:rsid w:val="00A3029F"/>
    <w:rsid w:val="00A30353"/>
    <w:rsid w:val="00AC3823"/>
    <w:rsid w:val="00AE323C"/>
    <w:rsid w:val="00AF0CB5"/>
    <w:rsid w:val="00AF0D95"/>
    <w:rsid w:val="00B00181"/>
    <w:rsid w:val="00B00B0D"/>
    <w:rsid w:val="00B45F2E"/>
    <w:rsid w:val="00B765F7"/>
    <w:rsid w:val="00B77993"/>
    <w:rsid w:val="00B94F19"/>
    <w:rsid w:val="00BA0CA9"/>
    <w:rsid w:val="00C02897"/>
    <w:rsid w:val="00C74B9E"/>
    <w:rsid w:val="00C97039"/>
    <w:rsid w:val="00D00FC3"/>
    <w:rsid w:val="00D106EC"/>
    <w:rsid w:val="00D3439C"/>
    <w:rsid w:val="00D7622E"/>
    <w:rsid w:val="00D84F89"/>
    <w:rsid w:val="00DA19CF"/>
    <w:rsid w:val="00DB1831"/>
    <w:rsid w:val="00DD3BFD"/>
    <w:rsid w:val="00DF6678"/>
    <w:rsid w:val="00E0299A"/>
    <w:rsid w:val="00E85C74"/>
    <w:rsid w:val="00EA6547"/>
    <w:rsid w:val="00EB3758"/>
    <w:rsid w:val="00ED7237"/>
    <w:rsid w:val="00EF2E22"/>
    <w:rsid w:val="00F14BAF"/>
    <w:rsid w:val="00F35BAF"/>
    <w:rsid w:val="00F65068"/>
    <w:rsid w:val="00F660DF"/>
    <w:rsid w:val="00F77D1E"/>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722A3"/>
  <w15:docId w15:val="{547F5271-693D-4313-B292-C1EFB6CB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aliases w:val="h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BVI fnr, BVI fnr,Footnote symbol,Footnote,Footnote Reference Superscript,SUPERS,(Footnote Reference),-E Fußnotenzeichen,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aliases w:val="h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Rvision">
    <w:name w:val="Revision"/>
    <w:hidden/>
    <w:uiPriority w:val="99"/>
    <w:semiHidden/>
    <w:rsid w:val="004E02A1"/>
    <w:pPr>
      <w:spacing w:after="0" w:line="240" w:lineRule="auto"/>
    </w:pPr>
    <w:rPr>
      <w:rFonts w:ascii="Times New Roman" w:eastAsia="SimSun" w:hAnsi="Times New Roman" w:cs="Times New Roman"/>
      <w:sz w:val="20"/>
      <w:szCs w:val="20"/>
      <w:lang w:val="en-GB" w:eastAsia="en-US"/>
    </w:rPr>
  </w:style>
  <w:style w:type="character" w:customStyle="1" w:styleId="field-content">
    <w:name w:val="field-content"/>
    <w:basedOn w:val="Policepardfaut"/>
    <w:rsid w:val="004E02A1"/>
  </w:style>
  <w:style w:type="character" w:customStyle="1" w:styleId="SingleTxtGChar">
    <w:name w:val="_ Single Txt_G Char"/>
    <w:link w:val="SingleTxtG"/>
    <w:qFormat/>
    <w:rsid w:val="0047393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ece.org/transport/documents/2021/12/rep-korea-status-informal-working-group-deployable-pedestrian" TargetMode="External"/><Relationship Id="rId26" Type="http://schemas.openxmlformats.org/officeDocument/2006/relationships/hyperlink" Target="https://unece.org/transport/documents/2021/12/informal-documents/norway-proposal-11-series-amendments-un-regulation" TargetMode="External"/><Relationship Id="rId39" Type="http://schemas.openxmlformats.org/officeDocument/2006/relationships/image" Target="media/image5.png"/><Relationship Id="rId21" Type="http://schemas.openxmlformats.org/officeDocument/2006/relationships/hyperlink" Target="https://unece.org/transport/documents/2021/12/informal-documents/clepa-un-regulation-no-129-neck-limits-effect-chin-0" TargetMode="External"/><Relationship Id="rId34" Type="http://schemas.openxmlformats.org/officeDocument/2006/relationships/hyperlink" Target="https://unece.org/transport/documents/2021/12/informal-documents/iwg-evs-summary-report-chair-iwg-gtr-20-electrical" TargetMode="Externa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hyperlink" Target="mailto:bernie.frost@dft.gsi.gov.uk_" TargetMode="Externa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s://unece.org/documents/2021/12/clepa-modification-r16r129-support-leg-volume" TargetMode="External"/><Relationship Id="rId25" Type="http://schemas.openxmlformats.org/officeDocument/2006/relationships/hyperlink" Target="https://unece.org/transport/documents/2021/12/informal-documents/oica-proposal-supplement-1-03-series-amendments-un" TargetMode="External"/><Relationship Id="rId33" Type="http://schemas.openxmlformats.org/officeDocument/2006/relationships/hyperlink" Target="https://unece.org/transport/documents/2021/12/tf-gtr9-technical-working-subgroup-gtr9-amendment-3-complete-status" TargetMode="External"/><Relationship Id="rId38" Type="http://schemas.openxmlformats.org/officeDocument/2006/relationships/image" Target="media/image4.png"/><Relationship Id="rId46"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unece.org/transport/documents/2021/12/informal-documents/germany-proposal-03-series-amendments-un-regulation" TargetMode="External"/><Relationship Id="rId20" Type="http://schemas.openxmlformats.org/officeDocument/2006/relationships/hyperlink" Target="https://unece.org/transport/documents/2021/12/informal-documents/secretariat-amendments-ecetranswp29grsp202128" TargetMode="External"/><Relationship Id="rId29" Type="http://schemas.openxmlformats.org/officeDocument/2006/relationships/hyperlink" Target="https://unece.org/transport/documents/2021/12/informal-documents/cieuroncap-euro-ncap-child-presence-detection" TargetMode="External"/><Relationship Id="rId41" Type="http://schemas.openxmlformats.org/officeDocument/2006/relationships/image" Target="media/image7.png"/><Relationship Id="rId54" Type="http://schemas.openxmlformats.org/officeDocument/2006/relationships/hyperlink" Target="mailto:luca.rocco@mit.gov.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unece.org/transport/documents/2021/12/informal-documents/oica-un-r16-proposal-japan-ecetranswp29grsp202119" TargetMode="External"/><Relationship Id="rId32" Type="http://schemas.openxmlformats.org/officeDocument/2006/relationships/hyperlink" Target="https://unece.org/transport/documents/2021/12/informal-documents/iwg-hfcv-summary-report-chair-iwg-gtr-13-hydrogen" TargetMode="External"/><Relationship Id="rId37" Type="http://schemas.openxmlformats.org/officeDocument/2006/relationships/header" Target="header3.xml"/><Relationship Id="rId40" Type="http://schemas.openxmlformats.org/officeDocument/2006/relationships/image" Target="media/image6.emf"/><Relationship Id="rId45" Type="http://schemas.openxmlformats.org/officeDocument/2006/relationships/image" Target="media/image11.png"/><Relationship Id="rId53" Type="http://schemas.openxmlformats.org/officeDocument/2006/relationships/hyperlink" Target="mailto:luis.martinez@upm.es" TargetMode="External"/><Relationship Id="rId5" Type="http://schemas.openxmlformats.org/officeDocument/2006/relationships/footnotes" Target="footnotes.xml"/><Relationship Id="rId15" Type="http://schemas.openxmlformats.org/officeDocument/2006/relationships/hyperlink" Target="https://unece.org/transport/documents/2021/12/secretariat-annotated-provisional-agenda" TargetMode="External"/><Relationship Id="rId23" Type="http://schemas.openxmlformats.org/officeDocument/2006/relationships/hyperlink" Target="https://unece.org/transport/documents/2021/12/informal-documents/imma-proposal-amend-ecetranswp29grsp202122" TargetMode="External"/><Relationship Id="rId28" Type="http://schemas.openxmlformats.org/officeDocument/2006/relationships/hyperlink" Target="https://unece.org/transport/documents/2021/12/informal-documents/ec-regulation-no-95-front-plate-elongation-0" TargetMode="External"/><Relationship Id="rId36" Type="http://schemas.openxmlformats.org/officeDocument/2006/relationships/footer" Target="footer4.xml"/><Relationship Id="rId49"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hyperlink" Target="https://unece.org/transport/documents/2021/12/informal-documents/oica-revised-ecetranswp29grsp202128" TargetMode="External"/><Relationship Id="rId31" Type="http://schemas.openxmlformats.org/officeDocument/2006/relationships/hyperlink" Target="https://unece.org/transport/documents/2021/12/informal-documents/japan-sled-test-results-small-female-dummy-0" TargetMode="External"/><Relationship Id="rId44" Type="http://schemas.openxmlformats.org/officeDocument/2006/relationships/image" Target="media/image10.png"/><Relationship Id="rId52" Type="http://schemas.openxmlformats.org/officeDocument/2006/relationships/hyperlink" Target="mailto:martin.koubek@dot.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nece.org/transport/documents/2021/12/informal-documents/ad-hoc-group-un-reg22-proposal-supplement-2-06" TargetMode="External"/><Relationship Id="rId22" Type="http://schemas.openxmlformats.org/officeDocument/2006/relationships/hyperlink" Target="https://unece.org/transport/documents/2021/12/informal-documents/ec-ec-study-review-appropriateness-crash-pulses-0" TargetMode="External"/><Relationship Id="rId27" Type="http://schemas.openxmlformats.org/officeDocument/2006/relationships/hyperlink" Target="https://unece.org/transport/documents/2021/12/informal-documents/ad-hoc-group-un-reg22-proposal-supplement-2-06-0" TargetMode="External"/><Relationship Id="rId30" Type="http://schemas.openxmlformats.org/officeDocument/2006/relationships/hyperlink" Target="https://unece.org/transport/documents/2021/12/informal-documents/netherlands-proposal-05-series-amendments-un" TargetMode="External"/><Relationship Id="rId35" Type="http://schemas.openxmlformats.org/officeDocument/2006/relationships/hyperlink" Target="https://unece.org/transport/documents/2021/12/informal-documents/secretariat-provisional-agenda-71st-session-grsp" TargetMode="External"/><Relationship Id="rId43" Type="http://schemas.openxmlformats.org/officeDocument/2006/relationships/image" Target="media/image9.png"/><Relationship Id="rId48" Type="http://schemas.openxmlformats.org/officeDocument/2006/relationships/image" Target="media/image14.jpeg"/><Relationship Id="rId56" Type="http://schemas.openxmlformats.org/officeDocument/2006/relationships/theme" Target="theme/theme1.xml"/><Relationship Id="rId8" Type="http://schemas.openxmlformats.org/officeDocument/2006/relationships/hyperlink" Target="https://undocs.org/ECE/TRANS/WP.29/2020/111" TargetMode="External"/><Relationship Id="rId51" Type="http://schemas.openxmlformats.org/officeDocument/2006/relationships/hyperlink" Target="mailto:jspark@kotsa.or.kr"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38</Pages>
  <Words>12935</Words>
  <Characters>68815</Characters>
  <Application>Microsoft Office Word</Application>
  <DocSecurity>0</DocSecurity>
  <Lines>1720</Lines>
  <Paragraphs>835</Paragraphs>
  <ScaleCrop>false</ScaleCrop>
  <HeadingPairs>
    <vt:vector size="2" baseType="variant">
      <vt:variant>
        <vt:lpstr>Titre</vt:lpstr>
      </vt:variant>
      <vt:variant>
        <vt:i4>1</vt:i4>
      </vt:variant>
    </vt:vector>
  </HeadingPairs>
  <TitlesOfParts>
    <vt:vector size="1" baseType="lpstr">
      <vt:lpstr>ECE/TRANS/WP.29/GRSP/70</vt:lpstr>
    </vt:vector>
  </TitlesOfParts>
  <Company>DCM</Company>
  <LinksUpToDate>false</LinksUpToDate>
  <CharactersWithSpaces>81327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ECE/TRANS/WP.29/GRSP/70</dc:title>
  <dc:subject/>
  <dc:creator>Marie DESCHAMPS</dc:creator>
  <cp:keywords/>
  <cp:lastModifiedBy>Marie Deschamps</cp:lastModifiedBy>
  <cp:revision>2</cp:revision>
  <cp:lastPrinted>2014-05-14T10:59:00Z</cp:lastPrinted>
  <dcterms:created xsi:type="dcterms:W3CDTF">2022-02-10T14:02:00Z</dcterms:created>
  <dcterms:modified xsi:type="dcterms:W3CDTF">2022-02-10T14:02:00Z</dcterms:modified>
</cp:coreProperties>
</file>