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6F5B47F" w14:textId="77777777" w:rsidTr="00387CD4">
        <w:trPr>
          <w:trHeight w:hRule="exact" w:val="851"/>
        </w:trPr>
        <w:tc>
          <w:tcPr>
            <w:tcW w:w="142" w:type="dxa"/>
            <w:tcBorders>
              <w:bottom w:val="single" w:sz="4" w:space="0" w:color="auto"/>
            </w:tcBorders>
          </w:tcPr>
          <w:p w14:paraId="59231605" w14:textId="77777777" w:rsidR="002D5AAC" w:rsidRDefault="002D5AAC" w:rsidP="0059614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210B13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6B0D9A" w14:textId="0717DE2D" w:rsidR="002D5AAC" w:rsidRDefault="00596140" w:rsidP="00596140">
            <w:pPr>
              <w:jc w:val="right"/>
            </w:pPr>
            <w:r w:rsidRPr="00596140">
              <w:rPr>
                <w:sz w:val="40"/>
              </w:rPr>
              <w:t>ECE</w:t>
            </w:r>
            <w:r>
              <w:t>/TRANS/WP.29/GRSG/2022/12</w:t>
            </w:r>
          </w:p>
        </w:tc>
      </w:tr>
      <w:tr w:rsidR="002D5AAC" w:rsidRPr="00CA4180" w14:paraId="27964C53" w14:textId="77777777" w:rsidTr="00387CD4">
        <w:trPr>
          <w:trHeight w:hRule="exact" w:val="2835"/>
        </w:trPr>
        <w:tc>
          <w:tcPr>
            <w:tcW w:w="1280" w:type="dxa"/>
            <w:gridSpan w:val="2"/>
            <w:tcBorders>
              <w:top w:val="single" w:sz="4" w:space="0" w:color="auto"/>
              <w:bottom w:val="single" w:sz="12" w:space="0" w:color="auto"/>
            </w:tcBorders>
          </w:tcPr>
          <w:p w14:paraId="0B1A4707" w14:textId="77777777" w:rsidR="002D5AAC" w:rsidRDefault="002E5067" w:rsidP="00387CD4">
            <w:pPr>
              <w:spacing w:before="120"/>
              <w:jc w:val="center"/>
            </w:pPr>
            <w:r>
              <w:rPr>
                <w:noProof/>
                <w:lang w:val="fr-CH" w:eastAsia="fr-CH"/>
              </w:rPr>
              <w:drawing>
                <wp:inline distT="0" distB="0" distL="0" distR="0" wp14:anchorId="68437FD2" wp14:editId="008B85E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A2397A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80FE3D3" w14:textId="77777777" w:rsidR="002D5AAC" w:rsidRDefault="00596140" w:rsidP="00387CD4">
            <w:pPr>
              <w:spacing w:before="240"/>
              <w:rPr>
                <w:lang w:val="en-US"/>
              </w:rPr>
            </w:pPr>
            <w:r>
              <w:rPr>
                <w:lang w:val="en-US"/>
              </w:rPr>
              <w:t>Distr.: General</w:t>
            </w:r>
          </w:p>
          <w:p w14:paraId="7D8C2677" w14:textId="77777777" w:rsidR="00596140" w:rsidRDefault="00596140" w:rsidP="00596140">
            <w:pPr>
              <w:spacing w:line="240" w:lineRule="exact"/>
              <w:rPr>
                <w:lang w:val="en-US"/>
              </w:rPr>
            </w:pPr>
            <w:r>
              <w:rPr>
                <w:lang w:val="en-US"/>
              </w:rPr>
              <w:t>13 January 2022</w:t>
            </w:r>
          </w:p>
          <w:p w14:paraId="5379CDC7" w14:textId="77777777" w:rsidR="00596140" w:rsidRDefault="00596140" w:rsidP="00596140">
            <w:pPr>
              <w:spacing w:line="240" w:lineRule="exact"/>
              <w:rPr>
                <w:lang w:val="en-US"/>
              </w:rPr>
            </w:pPr>
            <w:r>
              <w:rPr>
                <w:lang w:val="en-US"/>
              </w:rPr>
              <w:t>Russian</w:t>
            </w:r>
          </w:p>
          <w:p w14:paraId="127EDAA3" w14:textId="3B544129" w:rsidR="00596140" w:rsidRPr="008D53B6" w:rsidRDefault="00596140" w:rsidP="00596140">
            <w:pPr>
              <w:spacing w:line="240" w:lineRule="exact"/>
              <w:rPr>
                <w:lang w:val="en-US"/>
              </w:rPr>
            </w:pPr>
            <w:r>
              <w:rPr>
                <w:lang w:val="en-US"/>
              </w:rPr>
              <w:t>Original: English</w:t>
            </w:r>
          </w:p>
        </w:tc>
      </w:tr>
    </w:tbl>
    <w:p w14:paraId="4BFACCF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902533A" w14:textId="77777777" w:rsidR="00596140" w:rsidRPr="00865658" w:rsidRDefault="00596140" w:rsidP="00596140">
      <w:pPr>
        <w:tabs>
          <w:tab w:val="left" w:pos="567"/>
          <w:tab w:val="left" w:pos="1134"/>
        </w:tabs>
        <w:spacing w:before="120"/>
        <w:rPr>
          <w:sz w:val="28"/>
          <w:szCs w:val="28"/>
        </w:rPr>
      </w:pPr>
      <w:r w:rsidRPr="00865658">
        <w:rPr>
          <w:sz w:val="28"/>
          <w:szCs w:val="28"/>
        </w:rPr>
        <w:t xml:space="preserve">Комитет по внутреннему транспорту </w:t>
      </w:r>
    </w:p>
    <w:p w14:paraId="693FDAAB" w14:textId="77777777" w:rsidR="00596140" w:rsidRPr="00865658" w:rsidRDefault="00596140" w:rsidP="00596140">
      <w:pPr>
        <w:tabs>
          <w:tab w:val="left" w:pos="567"/>
          <w:tab w:val="left" w:pos="1134"/>
        </w:tabs>
        <w:spacing w:before="120"/>
        <w:rPr>
          <w:sz w:val="24"/>
          <w:szCs w:val="24"/>
        </w:rPr>
      </w:pPr>
      <w:r w:rsidRPr="00865658">
        <w:rPr>
          <w:b/>
          <w:bCs/>
          <w:sz w:val="24"/>
          <w:szCs w:val="24"/>
        </w:rPr>
        <w:t xml:space="preserve">Всемирный форум для согласования правил </w:t>
      </w:r>
      <w:r w:rsidRPr="00865658">
        <w:rPr>
          <w:b/>
          <w:bCs/>
          <w:sz w:val="24"/>
          <w:szCs w:val="24"/>
        </w:rPr>
        <w:br/>
        <w:t>в области транспортных средств</w:t>
      </w:r>
    </w:p>
    <w:p w14:paraId="51B4C30A" w14:textId="77777777" w:rsidR="00596140" w:rsidRPr="00865658" w:rsidRDefault="00596140" w:rsidP="00596140">
      <w:pPr>
        <w:spacing w:before="120"/>
        <w:rPr>
          <w:rFonts w:asciiTheme="majorBidi" w:hAnsiTheme="majorBidi" w:cstheme="majorBidi"/>
          <w:b/>
        </w:rPr>
      </w:pPr>
      <w:r w:rsidRPr="00865658">
        <w:rPr>
          <w:b/>
          <w:bCs/>
        </w:rPr>
        <w:t xml:space="preserve">Рабочая группа по общим предписаниям, </w:t>
      </w:r>
      <w:r w:rsidRPr="00865658">
        <w:rPr>
          <w:b/>
          <w:bCs/>
          <w:sz w:val="24"/>
          <w:szCs w:val="24"/>
        </w:rPr>
        <w:br/>
      </w:r>
      <w:r w:rsidRPr="00865658">
        <w:rPr>
          <w:b/>
          <w:bCs/>
        </w:rPr>
        <w:t>касающимся безопасности</w:t>
      </w:r>
    </w:p>
    <w:p w14:paraId="1EAB2636" w14:textId="77777777" w:rsidR="00596140" w:rsidRPr="00865658" w:rsidRDefault="00596140" w:rsidP="00596140">
      <w:pPr>
        <w:spacing w:before="120"/>
        <w:rPr>
          <w:rFonts w:asciiTheme="majorBidi" w:hAnsiTheme="majorBidi" w:cstheme="majorBidi"/>
          <w:b/>
        </w:rPr>
      </w:pPr>
      <w:r w:rsidRPr="00865658">
        <w:rPr>
          <w:rFonts w:asciiTheme="majorBidi" w:hAnsiTheme="majorBidi" w:cstheme="majorBidi"/>
          <w:b/>
        </w:rPr>
        <w:t>Сто двадцать третья сессия</w:t>
      </w:r>
    </w:p>
    <w:p w14:paraId="26E59559" w14:textId="6D4B7E44" w:rsidR="00596140" w:rsidRPr="00865658" w:rsidRDefault="00596140" w:rsidP="00596140">
      <w:pPr>
        <w:rPr>
          <w:rFonts w:asciiTheme="majorBidi" w:hAnsiTheme="majorBidi" w:cstheme="majorBidi"/>
        </w:rPr>
      </w:pPr>
      <w:r w:rsidRPr="00865658">
        <w:rPr>
          <w:rFonts w:asciiTheme="majorBidi" w:hAnsiTheme="majorBidi" w:cstheme="majorBidi"/>
        </w:rPr>
        <w:t>Женева, 2</w:t>
      </w:r>
      <w:r w:rsidR="00D14CBC" w:rsidRPr="00CB5190">
        <w:rPr>
          <w:rFonts w:asciiTheme="majorBidi" w:hAnsiTheme="majorBidi" w:cstheme="majorBidi"/>
        </w:rPr>
        <w:t>8</w:t>
      </w:r>
      <w:r w:rsidRPr="00865658">
        <w:rPr>
          <w:rFonts w:asciiTheme="majorBidi" w:hAnsiTheme="majorBidi" w:cstheme="majorBidi"/>
        </w:rPr>
        <w:t xml:space="preserve"> марта</w:t>
      </w:r>
      <w:r w:rsidR="00D14CBC" w:rsidRPr="00CB5190">
        <w:rPr>
          <w:rFonts w:asciiTheme="majorBidi" w:hAnsiTheme="majorBidi" w:cstheme="majorBidi"/>
        </w:rPr>
        <w:t xml:space="preserve"> — </w:t>
      </w:r>
      <w:r w:rsidRPr="00865658">
        <w:rPr>
          <w:rFonts w:asciiTheme="majorBidi" w:hAnsiTheme="majorBidi" w:cstheme="majorBidi"/>
        </w:rPr>
        <w:t>1 апреля 2022 года</w:t>
      </w:r>
    </w:p>
    <w:p w14:paraId="509F45DB" w14:textId="77777777" w:rsidR="00596140" w:rsidRPr="00865658" w:rsidRDefault="00596140" w:rsidP="00596140">
      <w:pPr>
        <w:rPr>
          <w:rFonts w:asciiTheme="majorBidi" w:hAnsiTheme="majorBidi" w:cstheme="majorBidi"/>
        </w:rPr>
      </w:pPr>
      <w:r w:rsidRPr="00865658">
        <w:rPr>
          <w:rFonts w:asciiTheme="majorBidi" w:hAnsiTheme="majorBidi" w:cstheme="majorBidi"/>
        </w:rPr>
        <w:t xml:space="preserve">Пункт 7 b) </w:t>
      </w:r>
      <w:r w:rsidRPr="00865658">
        <w:t>предварительной повестки дня</w:t>
      </w:r>
    </w:p>
    <w:p w14:paraId="0947CA30" w14:textId="77777777" w:rsidR="00596140" w:rsidRPr="00865658" w:rsidRDefault="00596140" w:rsidP="00596140">
      <w:pPr>
        <w:rPr>
          <w:rFonts w:asciiTheme="majorBidi" w:hAnsiTheme="majorBidi" w:cstheme="majorBidi"/>
          <w:b/>
          <w:bCs/>
        </w:rPr>
      </w:pPr>
      <w:r w:rsidRPr="00865658">
        <w:rPr>
          <w:b/>
          <w:bCs/>
          <w:shd w:val="clear" w:color="auto" w:fill="FFFFFF"/>
        </w:rPr>
        <w:t xml:space="preserve">Поправки к правилам, касающимся транспортных </w:t>
      </w:r>
      <w:r w:rsidRPr="00865658">
        <w:rPr>
          <w:b/>
          <w:bCs/>
          <w:sz w:val="24"/>
          <w:szCs w:val="24"/>
        </w:rPr>
        <w:br/>
      </w:r>
      <w:r w:rsidRPr="00865658">
        <w:rPr>
          <w:b/>
          <w:bCs/>
          <w:shd w:val="clear" w:color="auto" w:fill="FFFFFF"/>
        </w:rPr>
        <w:t>средств, работающих на газе:</w:t>
      </w:r>
    </w:p>
    <w:p w14:paraId="22244EEF" w14:textId="77777777" w:rsidR="00596140" w:rsidRPr="00865658" w:rsidRDefault="00596140" w:rsidP="00596140">
      <w:pPr>
        <w:rPr>
          <w:rFonts w:asciiTheme="majorBidi" w:hAnsiTheme="majorBidi" w:cstheme="majorBidi"/>
          <w:b/>
        </w:rPr>
      </w:pPr>
      <w:r w:rsidRPr="00865658">
        <w:rPr>
          <w:b/>
          <w:bCs/>
        </w:rPr>
        <w:t xml:space="preserve">Правила № 110 ООН (транспортные средства, </w:t>
      </w:r>
      <w:r w:rsidRPr="00865658">
        <w:rPr>
          <w:b/>
          <w:bCs/>
          <w:sz w:val="24"/>
          <w:szCs w:val="24"/>
        </w:rPr>
        <w:br/>
      </w:r>
      <w:r w:rsidRPr="00865658">
        <w:rPr>
          <w:b/>
          <w:bCs/>
        </w:rPr>
        <w:t>работающие на КПГ и СПГ)</w:t>
      </w:r>
    </w:p>
    <w:p w14:paraId="65F4E2D7" w14:textId="424F4096" w:rsidR="00596140" w:rsidRPr="00865658" w:rsidRDefault="00596140" w:rsidP="00596140">
      <w:pPr>
        <w:pStyle w:val="HChG"/>
      </w:pPr>
      <w:r w:rsidRPr="00865658">
        <w:tab/>
      </w:r>
      <w:r w:rsidRPr="00865658">
        <w:tab/>
        <w:t>Предложение по дополнению 4 к поправкам серии 04 и</w:t>
      </w:r>
      <w:r>
        <w:rPr>
          <w:lang w:val="fr-CH"/>
        </w:rPr>
        <w:t> </w:t>
      </w:r>
      <w:r w:rsidRPr="00865658">
        <w:t>дополнению 1 к поправкам серии 05 к Правилам № 110 ООН (транспортные средства, работающие на КПГ и</w:t>
      </w:r>
      <w:r>
        <w:rPr>
          <w:lang w:val="fr-CH"/>
        </w:rPr>
        <w:t> </w:t>
      </w:r>
      <w:r w:rsidRPr="00865658">
        <w:t>СПГ)</w:t>
      </w:r>
    </w:p>
    <w:p w14:paraId="7EAF3EE6" w14:textId="5C87CA4C" w:rsidR="00596140" w:rsidRPr="00865658" w:rsidRDefault="00596140" w:rsidP="00596140">
      <w:pPr>
        <w:pStyle w:val="H1G"/>
      </w:pPr>
      <w:r w:rsidRPr="00865658">
        <w:tab/>
      </w:r>
      <w:r w:rsidRPr="00865658">
        <w:tab/>
        <w:t>Представлено экспертом от Международной ассоциации по</w:t>
      </w:r>
      <w:r w:rsidR="007F4C3F">
        <w:rPr>
          <w:lang w:val="fr-CH"/>
        </w:rPr>
        <w:t> </w:t>
      </w:r>
      <w:r w:rsidRPr="00865658">
        <w:t>использованию природного газа на транспортных средствах</w:t>
      </w:r>
      <w:r w:rsidRPr="00596140">
        <w:rPr>
          <w:b w:val="0"/>
          <w:sz w:val="20"/>
        </w:rPr>
        <w:footnoteReference w:customMarkFollows="1" w:id="1"/>
        <w:t>*</w:t>
      </w:r>
    </w:p>
    <w:p w14:paraId="240CF3DE" w14:textId="77777777" w:rsidR="00596140" w:rsidRPr="00865658" w:rsidRDefault="00596140" w:rsidP="00596140">
      <w:pPr>
        <w:pStyle w:val="SingleTxtG"/>
        <w:ind w:left="1138" w:right="1138" w:firstLine="563"/>
      </w:pPr>
      <w:r w:rsidRPr="00865658">
        <w:rPr>
          <w:shd w:val="clear" w:color="auto" w:fill="FFFFFF"/>
        </w:rPr>
        <w:t>Воспроизведенный ниже текст был подготовлен экспертом от Международной ассоциации по использованию природного газа на транспортных средствах. В его основу положен неофициальный документ GRSG-122-28, распространенный на сто двадцать второй сессии Рабочей группы по общим предписаниям, касающимся безопасности (GRSG). Изменения к существующему тексту Правил выделены жирным шрифтом в случае новых положений или зачеркиванием в случае исключенных элементов.</w:t>
      </w:r>
    </w:p>
    <w:p w14:paraId="1FF45E4C" w14:textId="77777777" w:rsidR="00596140" w:rsidRPr="00865658" w:rsidRDefault="00596140" w:rsidP="00596140">
      <w:pPr>
        <w:pStyle w:val="HChG"/>
        <w:tabs>
          <w:tab w:val="left" w:pos="8505"/>
        </w:tabs>
        <w:spacing w:before="0" w:after="0" w:line="240" w:lineRule="auto"/>
        <w:ind w:firstLine="425"/>
        <w:jc w:val="lowKashida"/>
        <w:rPr>
          <w:rFonts w:asciiTheme="majorBidi" w:hAnsiTheme="majorBidi" w:cstheme="majorBidi"/>
        </w:rPr>
      </w:pPr>
      <w:r w:rsidRPr="00865658">
        <w:rPr>
          <w:rFonts w:asciiTheme="majorBidi" w:hAnsiTheme="majorBidi" w:cstheme="majorBidi"/>
        </w:rPr>
        <w:br w:type="page"/>
      </w:r>
    </w:p>
    <w:p w14:paraId="7CD24A7E" w14:textId="77777777" w:rsidR="00596140" w:rsidRPr="00865658" w:rsidRDefault="00596140" w:rsidP="00596140">
      <w:pPr>
        <w:pStyle w:val="HChG"/>
        <w:rPr>
          <w:rFonts w:asciiTheme="majorBidi" w:hAnsiTheme="majorBidi" w:cstheme="majorBidi"/>
          <w:b w:val="0"/>
        </w:rPr>
      </w:pPr>
      <w:r w:rsidRPr="00865658">
        <w:rPr>
          <w:rFonts w:asciiTheme="majorBidi" w:hAnsiTheme="majorBidi" w:cstheme="majorBidi"/>
          <w:szCs w:val="28"/>
        </w:rPr>
        <w:lastRenderedPageBreak/>
        <w:tab/>
      </w:r>
      <w:r w:rsidRPr="00865658">
        <w:rPr>
          <w:rFonts w:asciiTheme="majorBidi" w:hAnsiTheme="majorBidi" w:cstheme="majorBidi"/>
        </w:rPr>
        <w:t>I.</w:t>
      </w:r>
      <w:r w:rsidRPr="00865658">
        <w:rPr>
          <w:rFonts w:asciiTheme="majorBidi" w:hAnsiTheme="majorBidi" w:cstheme="majorBidi"/>
        </w:rPr>
        <w:tab/>
      </w:r>
      <w:r w:rsidRPr="00865658">
        <w:rPr>
          <w:szCs w:val="28"/>
        </w:rPr>
        <w:t>Предложение</w:t>
      </w:r>
    </w:p>
    <w:p w14:paraId="2A80CF84" w14:textId="2BE640A5" w:rsidR="00596140" w:rsidRPr="00865658" w:rsidRDefault="00596140" w:rsidP="00596140">
      <w:pPr>
        <w:pStyle w:val="SingleTxtG"/>
      </w:pPr>
      <w:r w:rsidRPr="00865658">
        <w:rPr>
          <w:i/>
          <w:iCs/>
        </w:rPr>
        <w:t>Пункт 3, рис. 1</w:t>
      </w:r>
      <w:r w:rsidR="0007248B" w:rsidRPr="0013712B">
        <w:rPr>
          <w:i/>
          <w:iCs/>
        </w:rPr>
        <w:t>-</w:t>
      </w:r>
      <w:r w:rsidRPr="00865658">
        <w:rPr>
          <w:i/>
          <w:iCs/>
        </w:rPr>
        <w:t>2</w:t>
      </w:r>
      <w:r w:rsidRPr="00865658">
        <w:t>, добавить ссылку на приложение 5R следующего содержания:</w:t>
      </w:r>
    </w:p>
    <w:p w14:paraId="2AA5CBA7" w14:textId="77777777" w:rsidR="00596140" w:rsidRPr="00865658" w:rsidRDefault="00596140" w:rsidP="00596140">
      <w:pPr>
        <w:pStyle w:val="SingleTxtG"/>
        <w:jc w:val="left"/>
      </w:pPr>
      <w:r w:rsidRPr="00865658">
        <w:t>«Рис. 1-2</w:t>
      </w:r>
      <w:r w:rsidRPr="00865658">
        <w:rPr>
          <w:b/>
        </w:rPr>
        <w:br/>
        <w:t>Испытания, применимые к конкретным классам элементов оборудования (кроме баллонов КПГ и баков СПГ)</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47"/>
        <w:gridCol w:w="709"/>
        <w:gridCol w:w="708"/>
        <w:gridCol w:w="709"/>
        <w:gridCol w:w="709"/>
        <w:gridCol w:w="709"/>
        <w:gridCol w:w="708"/>
        <w:gridCol w:w="709"/>
        <w:gridCol w:w="992"/>
      </w:tblGrid>
      <w:tr w:rsidR="00596140" w:rsidRPr="00865658" w14:paraId="00DD58A9" w14:textId="77777777" w:rsidTr="00ED0494">
        <w:trPr>
          <w:tblHeader/>
        </w:trPr>
        <w:tc>
          <w:tcPr>
            <w:tcW w:w="2547" w:type="dxa"/>
            <w:tcBorders>
              <w:bottom w:val="single" w:sz="12" w:space="0" w:color="auto"/>
            </w:tcBorders>
            <w:shd w:val="clear" w:color="auto" w:fill="auto"/>
            <w:vAlign w:val="bottom"/>
          </w:tcPr>
          <w:p w14:paraId="35829132" w14:textId="77777777" w:rsidR="00596140" w:rsidRPr="00865658" w:rsidRDefault="00596140" w:rsidP="00ED0494">
            <w:pPr>
              <w:spacing w:before="80" w:after="80" w:line="200" w:lineRule="exact"/>
              <w:ind w:left="57"/>
              <w:rPr>
                <w:i/>
                <w:sz w:val="16"/>
              </w:rPr>
            </w:pPr>
            <w:r w:rsidRPr="00865658">
              <w:rPr>
                <w:i/>
                <w:sz w:val="16"/>
              </w:rPr>
              <w:t>Испытание</w:t>
            </w:r>
          </w:p>
        </w:tc>
        <w:tc>
          <w:tcPr>
            <w:tcW w:w="709" w:type="dxa"/>
            <w:tcBorders>
              <w:bottom w:val="single" w:sz="12" w:space="0" w:color="auto"/>
            </w:tcBorders>
            <w:shd w:val="clear" w:color="auto" w:fill="auto"/>
            <w:vAlign w:val="bottom"/>
          </w:tcPr>
          <w:p w14:paraId="6D090899" w14:textId="77777777" w:rsidR="00596140" w:rsidRPr="00865658" w:rsidRDefault="00596140" w:rsidP="00ED0494">
            <w:pPr>
              <w:spacing w:before="80" w:after="80" w:line="200" w:lineRule="exact"/>
              <w:jc w:val="center"/>
              <w:rPr>
                <w:i/>
                <w:sz w:val="16"/>
              </w:rPr>
            </w:pPr>
            <w:r w:rsidRPr="00865658">
              <w:rPr>
                <w:i/>
                <w:sz w:val="16"/>
              </w:rPr>
              <w:t>Класс 0</w:t>
            </w:r>
          </w:p>
        </w:tc>
        <w:tc>
          <w:tcPr>
            <w:tcW w:w="708" w:type="dxa"/>
            <w:tcBorders>
              <w:bottom w:val="single" w:sz="12" w:space="0" w:color="auto"/>
            </w:tcBorders>
            <w:shd w:val="clear" w:color="auto" w:fill="auto"/>
            <w:vAlign w:val="bottom"/>
          </w:tcPr>
          <w:p w14:paraId="0E9BC2D5" w14:textId="77777777" w:rsidR="00596140" w:rsidRPr="00865658" w:rsidRDefault="00596140" w:rsidP="00ED0494">
            <w:pPr>
              <w:spacing w:before="80" w:after="80" w:line="200" w:lineRule="exact"/>
              <w:jc w:val="center"/>
              <w:rPr>
                <w:i/>
                <w:sz w:val="16"/>
              </w:rPr>
            </w:pPr>
            <w:r w:rsidRPr="00865658">
              <w:rPr>
                <w:i/>
                <w:sz w:val="16"/>
              </w:rPr>
              <w:t>Класс 1</w:t>
            </w:r>
          </w:p>
        </w:tc>
        <w:tc>
          <w:tcPr>
            <w:tcW w:w="709" w:type="dxa"/>
            <w:tcBorders>
              <w:bottom w:val="single" w:sz="12" w:space="0" w:color="auto"/>
            </w:tcBorders>
            <w:shd w:val="clear" w:color="auto" w:fill="auto"/>
            <w:vAlign w:val="bottom"/>
          </w:tcPr>
          <w:p w14:paraId="088E1290" w14:textId="77777777" w:rsidR="00596140" w:rsidRPr="00865658" w:rsidRDefault="00596140" w:rsidP="00ED0494">
            <w:pPr>
              <w:spacing w:before="80" w:after="80" w:line="200" w:lineRule="exact"/>
              <w:jc w:val="center"/>
              <w:rPr>
                <w:i/>
                <w:sz w:val="16"/>
              </w:rPr>
            </w:pPr>
            <w:r w:rsidRPr="00865658">
              <w:rPr>
                <w:i/>
                <w:sz w:val="16"/>
              </w:rPr>
              <w:t>Класс 2</w:t>
            </w:r>
          </w:p>
        </w:tc>
        <w:tc>
          <w:tcPr>
            <w:tcW w:w="709" w:type="dxa"/>
            <w:tcBorders>
              <w:bottom w:val="single" w:sz="12" w:space="0" w:color="auto"/>
            </w:tcBorders>
            <w:shd w:val="clear" w:color="auto" w:fill="auto"/>
            <w:vAlign w:val="bottom"/>
          </w:tcPr>
          <w:p w14:paraId="4D6AE618" w14:textId="77777777" w:rsidR="00596140" w:rsidRPr="00865658" w:rsidRDefault="00596140" w:rsidP="00ED0494">
            <w:pPr>
              <w:spacing w:before="80" w:after="80" w:line="200" w:lineRule="exact"/>
              <w:jc w:val="center"/>
              <w:rPr>
                <w:i/>
                <w:sz w:val="16"/>
              </w:rPr>
            </w:pPr>
            <w:r w:rsidRPr="00865658">
              <w:rPr>
                <w:i/>
                <w:sz w:val="16"/>
              </w:rPr>
              <w:t>Класс 3</w:t>
            </w:r>
          </w:p>
        </w:tc>
        <w:tc>
          <w:tcPr>
            <w:tcW w:w="709" w:type="dxa"/>
            <w:tcBorders>
              <w:bottom w:val="single" w:sz="12" w:space="0" w:color="auto"/>
            </w:tcBorders>
            <w:shd w:val="clear" w:color="auto" w:fill="auto"/>
            <w:vAlign w:val="bottom"/>
          </w:tcPr>
          <w:p w14:paraId="190A0103" w14:textId="77777777" w:rsidR="00596140" w:rsidRPr="00865658" w:rsidRDefault="00596140" w:rsidP="00ED0494">
            <w:pPr>
              <w:spacing w:before="80" w:after="80" w:line="200" w:lineRule="exact"/>
              <w:jc w:val="center"/>
              <w:rPr>
                <w:i/>
                <w:sz w:val="16"/>
              </w:rPr>
            </w:pPr>
            <w:r w:rsidRPr="00865658">
              <w:rPr>
                <w:i/>
                <w:sz w:val="16"/>
              </w:rPr>
              <w:t>Класс 4</w:t>
            </w:r>
          </w:p>
        </w:tc>
        <w:tc>
          <w:tcPr>
            <w:tcW w:w="708" w:type="dxa"/>
            <w:tcBorders>
              <w:bottom w:val="single" w:sz="12" w:space="0" w:color="auto"/>
            </w:tcBorders>
            <w:vAlign w:val="bottom"/>
          </w:tcPr>
          <w:p w14:paraId="2FD57ED9" w14:textId="77777777" w:rsidR="00596140" w:rsidRPr="00865658" w:rsidRDefault="00596140" w:rsidP="00ED0494">
            <w:pPr>
              <w:spacing w:before="80" w:after="80" w:line="200" w:lineRule="exact"/>
              <w:jc w:val="center"/>
              <w:rPr>
                <w:i/>
                <w:sz w:val="16"/>
              </w:rPr>
            </w:pPr>
            <w:r w:rsidRPr="00865658">
              <w:rPr>
                <w:i/>
                <w:sz w:val="16"/>
              </w:rPr>
              <w:t>Класс 5</w:t>
            </w:r>
          </w:p>
        </w:tc>
        <w:tc>
          <w:tcPr>
            <w:tcW w:w="709" w:type="dxa"/>
            <w:tcBorders>
              <w:bottom w:val="single" w:sz="12" w:space="0" w:color="auto"/>
            </w:tcBorders>
            <w:shd w:val="clear" w:color="auto" w:fill="auto"/>
            <w:vAlign w:val="bottom"/>
          </w:tcPr>
          <w:p w14:paraId="2C700B7F" w14:textId="77777777" w:rsidR="00596140" w:rsidRPr="00865658" w:rsidRDefault="00596140" w:rsidP="00ED0494">
            <w:pPr>
              <w:spacing w:before="80" w:after="80" w:line="200" w:lineRule="exact"/>
              <w:jc w:val="center"/>
              <w:rPr>
                <w:i/>
                <w:sz w:val="16"/>
              </w:rPr>
            </w:pPr>
            <w:r w:rsidRPr="00865658">
              <w:rPr>
                <w:i/>
                <w:sz w:val="16"/>
              </w:rPr>
              <w:t>Класс 6</w:t>
            </w:r>
          </w:p>
        </w:tc>
        <w:tc>
          <w:tcPr>
            <w:tcW w:w="992" w:type="dxa"/>
            <w:tcBorders>
              <w:bottom w:val="single" w:sz="12" w:space="0" w:color="auto"/>
            </w:tcBorders>
            <w:shd w:val="clear" w:color="auto" w:fill="auto"/>
            <w:vAlign w:val="bottom"/>
          </w:tcPr>
          <w:p w14:paraId="6175D79C" w14:textId="77777777" w:rsidR="00596140" w:rsidRPr="00865658" w:rsidRDefault="00596140" w:rsidP="00ED0494">
            <w:pPr>
              <w:spacing w:before="80" w:after="80" w:line="200" w:lineRule="exact"/>
              <w:jc w:val="center"/>
              <w:rPr>
                <w:i/>
                <w:sz w:val="16"/>
              </w:rPr>
            </w:pPr>
            <w:r w:rsidRPr="00865658">
              <w:rPr>
                <w:i/>
                <w:sz w:val="16"/>
              </w:rPr>
              <w:t>Приложение</w:t>
            </w:r>
          </w:p>
        </w:tc>
      </w:tr>
      <w:tr w:rsidR="00596140" w:rsidRPr="00865658" w14:paraId="15F62FE0" w14:textId="77777777" w:rsidTr="00ED0494">
        <w:tc>
          <w:tcPr>
            <w:tcW w:w="2547" w:type="dxa"/>
            <w:tcBorders>
              <w:top w:val="single" w:sz="12" w:space="0" w:color="auto"/>
            </w:tcBorders>
            <w:shd w:val="clear" w:color="auto" w:fill="auto"/>
            <w:vAlign w:val="bottom"/>
          </w:tcPr>
          <w:p w14:paraId="469F0ED4" w14:textId="77777777" w:rsidR="00596140" w:rsidRPr="00865658" w:rsidRDefault="00596140" w:rsidP="00ED0494">
            <w:pPr>
              <w:spacing w:before="40" w:after="40"/>
              <w:ind w:left="57"/>
              <w:rPr>
                <w:sz w:val="18"/>
              </w:rPr>
            </w:pPr>
            <w:r w:rsidRPr="00865658">
              <w:rPr>
                <w:sz w:val="18"/>
              </w:rPr>
              <w:t>На устойчивость к избыточному давлению или на прочность</w:t>
            </w:r>
          </w:p>
        </w:tc>
        <w:tc>
          <w:tcPr>
            <w:tcW w:w="709" w:type="dxa"/>
            <w:tcBorders>
              <w:top w:val="single" w:sz="12" w:space="0" w:color="auto"/>
            </w:tcBorders>
            <w:shd w:val="clear" w:color="auto" w:fill="auto"/>
            <w:vAlign w:val="bottom"/>
          </w:tcPr>
          <w:p w14:paraId="5F08C723" w14:textId="77777777" w:rsidR="00596140" w:rsidRPr="00865658" w:rsidRDefault="00596140" w:rsidP="00ED0494">
            <w:pPr>
              <w:spacing w:before="40" w:after="40"/>
              <w:jc w:val="center"/>
              <w:rPr>
                <w:sz w:val="18"/>
              </w:rPr>
            </w:pPr>
            <w:r w:rsidRPr="00865658">
              <w:rPr>
                <w:sz w:val="18"/>
              </w:rPr>
              <w:t>X</w:t>
            </w:r>
          </w:p>
        </w:tc>
        <w:tc>
          <w:tcPr>
            <w:tcW w:w="708" w:type="dxa"/>
            <w:tcBorders>
              <w:top w:val="single" w:sz="12" w:space="0" w:color="auto"/>
            </w:tcBorders>
            <w:shd w:val="clear" w:color="auto" w:fill="auto"/>
            <w:vAlign w:val="bottom"/>
          </w:tcPr>
          <w:p w14:paraId="6ECC7323" w14:textId="77777777" w:rsidR="00596140" w:rsidRPr="00865658" w:rsidRDefault="00596140" w:rsidP="00ED0494">
            <w:pPr>
              <w:spacing w:before="40" w:after="40"/>
              <w:jc w:val="center"/>
              <w:rPr>
                <w:sz w:val="18"/>
              </w:rPr>
            </w:pPr>
            <w:r w:rsidRPr="00865658">
              <w:rPr>
                <w:sz w:val="18"/>
              </w:rPr>
              <w:t>X</w:t>
            </w:r>
          </w:p>
        </w:tc>
        <w:tc>
          <w:tcPr>
            <w:tcW w:w="709" w:type="dxa"/>
            <w:tcBorders>
              <w:top w:val="single" w:sz="12" w:space="0" w:color="auto"/>
            </w:tcBorders>
            <w:shd w:val="clear" w:color="auto" w:fill="auto"/>
            <w:vAlign w:val="bottom"/>
          </w:tcPr>
          <w:p w14:paraId="3469F55C" w14:textId="77777777" w:rsidR="00596140" w:rsidRPr="00865658" w:rsidRDefault="00596140" w:rsidP="00ED0494">
            <w:pPr>
              <w:spacing w:before="40" w:after="40"/>
              <w:jc w:val="center"/>
              <w:rPr>
                <w:sz w:val="18"/>
              </w:rPr>
            </w:pPr>
            <w:r w:rsidRPr="00865658">
              <w:rPr>
                <w:sz w:val="18"/>
              </w:rPr>
              <w:t>X</w:t>
            </w:r>
          </w:p>
        </w:tc>
        <w:tc>
          <w:tcPr>
            <w:tcW w:w="709" w:type="dxa"/>
            <w:tcBorders>
              <w:top w:val="single" w:sz="12" w:space="0" w:color="auto"/>
            </w:tcBorders>
            <w:shd w:val="clear" w:color="auto" w:fill="auto"/>
            <w:vAlign w:val="bottom"/>
          </w:tcPr>
          <w:p w14:paraId="5FF696C6" w14:textId="77777777" w:rsidR="00596140" w:rsidRPr="00865658" w:rsidRDefault="00596140" w:rsidP="00ED0494">
            <w:pPr>
              <w:spacing w:before="40" w:after="40"/>
              <w:jc w:val="center"/>
              <w:rPr>
                <w:sz w:val="18"/>
              </w:rPr>
            </w:pPr>
            <w:r w:rsidRPr="00865658">
              <w:rPr>
                <w:sz w:val="18"/>
              </w:rPr>
              <w:t>X</w:t>
            </w:r>
          </w:p>
        </w:tc>
        <w:tc>
          <w:tcPr>
            <w:tcW w:w="709" w:type="dxa"/>
            <w:tcBorders>
              <w:top w:val="single" w:sz="12" w:space="0" w:color="auto"/>
            </w:tcBorders>
            <w:shd w:val="clear" w:color="auto" w:fill="auto"/>
            <w:vAlign w:val="bottom"/>
          </w:tcPr>
          <w:p w14:paraId="1203074B" w14:textId="77777777" w:rsidR="00596140" w:rsidRPr="00865658" w:rsidRDefault="00596140" w:rsidP="00ED0494">
            <w:pPr>
              <w:spacing w:before="40" w:after="40"/>
              <w:jc w:val="center"/>
              <w:rPr>
                <w:sz w:val="18"/>
              </w:rPr>
            </w:pPr>
            <w:r w:rsidRPr="00865658">
              <w:rPr>
                <w:sz w:val="18"/>
              </w:rPr>
              <w:t>O</w:t>
            </w:r>
          </w:p>
        </w:tc>
        <w:tc>
          <w:tcPr>
            <w:tcW w:w="708" w:type="dxa"/>
            <w:tcBorders>
              <w:top w:val="single" w:sz="12" w:space="0" w:color="auto"/>
            </w:tcBorders>
            <w:vAlign w:val="bottom"/>
          </w:tcPr>
          <w:p w14:paraId="193B882A" w14:textId="77777777" w:rsidR="00596140" w:rsidRPr="00865658" w:rsidRDefault="00596140" w:rsidP="00ED0494">
            <w:pPr>
              <w:spacing w:before="40" w:after="40"/>
              <w:jc w:val="center"/>
              <w:rPr>
                <w:sz w:val="18"/>
              </w:rPr>
            </w:pPr>
            <w:r w:rsidRPr="00865658">
              <w:rPr>
                <w:sz w:val="18"/>
              </w:rPr>
              <w:t>X</w:t>
            </w:r>
          </w:p>
        </w:tc>
        <w:tc>
          <w:tcPr>
            <w:tcW w:w="709" w:type="dxa"/>
            <w:tcBorders>
              <w:top w:val="single" w:sz="12" w:space="0" w:color="auto"/>
            </w:tcBorders>
            <w:shd w:val="clear" w:color="auto" w:fill="auto"/>
            <w:vAlign w:val="bottom"/>
          </w:tcPr>
          <w:p w14:paraId="1BE3646A" w14:textId="77777777" w:rsidR="00596140" w:rsidRPr="00865658" w:rsidRDefault="00596140" w:rsidP="00ED0494">
            <w:pPr>
              <w:spacing w:before="40" w:after="40"/>
              <w:jc w:val="center"/>
              <w:rPr>
                <w:sz w:val="18"/>
              </w:rPr>
            </w:pPr>
            <w:r w:rsidRPr="00865658">
              <w:rPr>
                <w:sz w:val="18"/>
              </w:rPr>
              <w:t>X</w:t>
            </w:r>
          </w:p>
        </w:tc>
        <w:tc>
          <w:tcPr>
            <w:tcW w:w="992" w:type="dxa"/>
            <w:tcBorders>
              <w:top w:val="single" w:sz="12" w:space="0" w:color="auto"/>
            </w:tcBorders>
            <w:shd w:val="clear" w:color="auto" w:fill="auto"/>
            <w:vAlign w:val="bottom"/>
          </w:tcPr>
          <w:p w14:paraId="7D8FEFF9" w14:textId="77777777" w:rsidR="00596140" w:rsidRPr="00865658" w:rsidRDefault="00596140" w:rsidP="00ED0494">
            <w:pPr>
              <w:spacing w:before="40" w:after="40"/>
              <w:jc w:val="center"/>
              <w:rPr>
                <w:sz w:val="18"/>
              </w:rPr>
            </w:pPr>
            <w:r w:rsidRPr="00865658">
              <w:rPr>
                <w:sz w:val="18"/>
              </w:rPr>
              <w:t>5A</w:t>
            </w:r>
          </w:p>
        </w:tc>
      </w:tr>
      <w:tr w:rsidR="00596140" w:rsidRPr="00865658" w14:paraId="36475B43" w14:textId="77777777" w:rsidTr="00ED0494">
        <w:tc>
          <w:tcPr>
            <w:tcW w:w="2547" w:type="dxa"/>
            <w:shd w:val="clear" w:color="auto" w:fill="auto"/>
            <w:vAlign w:val="bottom"/>
          </w:tcPr>
          <w:p w14:paraId="20976723" w14:textId="77777777" w:rsidR="00596140" w:rsidRPr="00865658" w:rsidRDefault="00596140" w:rsidP="00ED0494">
            <w:pPr>
              <w:spacing w:before="40" w:after="40"/>
              <w:ind w:left="57"/>
              <w:rPr>
                <w:sz w:val="18"/>
              </w:rPr>
            </w:pPr>
            <w:r w:rsidRPr="00865658">
              <w:rPr>
                <w:sz w:val="18"/>
              </w:rPr>
              <w:t>На внешнюю утечку</w:t>
            </w:r>
          </w:p>
        </w:tc>
        <w:tc>
          <w:tcPr>
            <w:tcW w:w="709" w:type="dxa"/>
            <w:shd w:val="clear" w:color="auto" w:fill="auto"/>
            <w:vAlign w:val="bottom"/>
          </w:tcPr>
          <w:p w14:paraId="6B5C7D7B" w14:textId="77777777" w:rsidR="00596140" w:rsidRPr="00865658" w:rsidRDefault="00596140" w:rsidP="00ED0494">
            <w:pPr>
              <w:spacing w:before="40" w:after="40"/>
              <w:jc w:val="center"/>
              <w:rPr>
                <w:sz w:val="18"/>
              </w:rPr>
            </w:pPr>
            <w:r w:rsidRPr="00865658">
              <w:rPr>
                <w:sz w:val="18"/>
              </w:rPr>
              <w:t>X</w:t>
            </w:r>
          </w:p>
        </w:tc>
        <w:tc>
          <w:tcPr>
            <w:tcW w:w="708" w:type="dxa"/>
            <w:shd w:val="clear" w:color="auto" w:fill="auto"/>
            <w:vAlign w:val="bottom"/>
          </w:tcPr>
          <w:p w14:paraId="5646DABB"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77422C4B"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40AA3CD2"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5DEC1CA1" w14:textId="77777777" w:rsidR="00596140" w:rsidRPr="00865658" w:rsidRDefault="00596140" w:rsidP="00ED0494">
            <w:pPr>
              <w:spacing w:before="40" w:after="40"/>
              <w:jc w:val="center"/>
              <w:rPr>
                <w:sz w:val="18"/>
              </w:rPr>
            </w:pPr>
            <w:r w:rsidRPr="00865658">
              <w:rPr>
                <w:sz w:val="18"/>
              </w:rPr>
              <w:t>O</w:t>
            </w:r>
          </w:p>
        </w:tc>
        <w:tc>
          <w:tcPr>
            <w:tcW w:w="708" w:type="dxa"/>
            <w:vAlign w:val="bottom"/>
          </w:tcPr>
          <w:p w14:paraId="46132C3F"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68954BF8" w14:textId="77777777" w:rsidR="00596140" w:rsidRPr="00865658" w:rsidRDefault="00596140" w:rsidP="00ED0494">
            <w:pPr>
              <w:spacing w:before="40" w:after="40"/>
              <w:jc w:val="center"/>
              <w:rPr>
                <w:sz w:val="18"/>
              </w:rPr>
            </w:pPr>
            <w:r w:rsidRPr="00865658">
              <w:rPr>
                <w:sz w:val="18"/>
              </w:rPr>
              <w:t>X</w:t>
            </w:r>
          </w:p>
        </w:tc>
        <w:tc>
          <w:tcPr>
            <w:tcW w:w="992" w:type="dxa"/>
            <w:shd w:val="clear" w:color="auto" w:fill="auto"/>
            <w:vAlign w:val="bottom"/>
          </w:tcPr>
          <w:p w14:paraId="42905631" w14:textId="77777777" w:rsidR="00596140" w:rsidRPr="00865658" w:rsidRDefault="00596140" w:rsidP="00ED0494">
            <w:pPr>
              <w:spacing w:before="40" w:after="40"/>
              <w:jc w:val="center"/>
              <w:rPr>
                <w:sz w:val="18"/>
              </w:rPr>
            </w:pPr>
            <w:r w:rsidRPr="00865658">
              <w:rPr>
                <w:sz w:val="18"/>
              </w:rPr>
              <w:t>5B</w:t>
            </w:r>
          </w:p>
        </w:tc>
      </w:tr>
      <w:tr w:rsidR="00596140" w:rsidRPr="00865658" w14:paraId="4DBA2F6E" w14:textId="77777777" w:rsidTr="00ED0494">
        <w:tc>
          <w:tcPr>
            <w:tcW w:w="2547" w:type="dxa"/>
            <w:shd w:val="clear" w:color="auto" w:fill="auto"/>
            <w:vAlign w:val="bottom"/>
          </w:tcPr>
          <w:p w14:paraId="6A84DB6D" w14:textId="77777777" w:rsidR="00596140" w:rsidRPr="00865658" w:rsidRDefault="00596140" w:rsidP="00ED0494">
            <w:pPr>
              <w:spacing w:before="40" w:after="40"/>
              <w:ind w:left="57"/>
              <w:rPr>
                <w:sz w:val="18"/>
              </w:rPr>
            </w:pPr>
            <w:r w:rsidRPr="00865658">
              <w:rPr>
                <w:sz w:val="18"/>
              </w:rPr>
              <w:t>На внутреннюю утечку</w:t>
            </w:r>
          </w:p>
        </w:tc>
        <w:tc>
          <w:tcPr>
            <w:tcW w:w="709" w:type="dxa"/>
            <w:shd w:val="clear" w:color="auto" w:fill="auto"/>
            <w:vAlign w:val="bottom"/>
          </w:tcPr>
          <w:p w14:paraId="05E2C662" w14:textId="77777777" w:rsidR="00596140" w:rsidRPr="00865658" w:rsidRDefault="00596140" w:rsidP="00ED0494">
            <w:pPr>
              <w:spacing w:before="40" w:after="40"/>
              <w:jc w:val="center"/>
              <w:rPr>
                <w:sz w:val="18"/>
              </w:rPr>
            </w:pPr>
            <w:r w:rsidRPr="00865658">
              <w:rPr>
                <w:sz w:val="18"/>
              </w:rPr>
              <w:t>A</w:t>
            </w:r>
          </w:p>
        </w:tc>
        <w:tc>
          <w:tcPr>
            <w:tcW w:w="708" w:type="dxa"/>
            <w:shd w:val="clear" w:color="auto" w:fill="auto"/>
            <w:vAlign w:val="bottom"/>
          </w:tcPr>
          <w:p w14:paraId="67E152A6"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4A2C9B39"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2C4BA948"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6DAA053F" w14:textId="77777777" w:rsidR="00596140" w:rsidRPr="00865658" w:rsidRDefault="00596140" w:rsidP="00ED0494">
            <w:pPr>
              <w:spacing w:before="40" w:after="40"/>
              <w:jc w:val="center"/>
              <w:rPr>
                <w:sz w:val="18"/>
              </w:rPr>
            </w:pPr>
            <w:r w:rsidRPr="00865658">
              <w:rPr>
                <w:sz w:val="18"/>
              </w:rPr>
              <w:t>O</w:t>
            </w:r>
          </w:p>
        </w:tc>
        <w:tc>
          <w:tcPr>
            <w:tcW w:w="708" w:type="dxa"/>
            <w:vAlign w:val="bottom"/>
          </w:tcPr>
          <w:p w14:paraId="2E9836C7"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207A318F" w14:textId="77777777" w:rsidR="00596140" w:rsidRPr="00865658" w:rsidRDefault="00596140" w:rsidP="00ED0494">
            <w:pPr>
              <w:spacing w:before="40" w:after="40"/>
              <w:jc w:val="center"/>
              <w:rPr>
                <w:sz w:val="18"/>
              </w:rPr>
            </w:pPr>
            <w:r w:rsidRPr="00865658">
              <w:rPr>
                <w:sz w:val="18"/>
              </w:rPr>
              <w:t>A</w:t>
            </w:r>
          </w:p>
        </w:tc>
        <w:tc>
          <w:tcPr>
            <w:tcW w:w="992" w:type="dxa"/>
            <w:shd w:val="clear" w:color="auto" w:fill="auto"/>
            <w:vAlign w:val="bottom"/>
          </w:tcPr>
          <w:p w14:paraId="0ACBF672" w14:textId="77777777" w:rsidR="00596140" w:rsidRPr="00865658" w:rsidRDefault="00596140" w:rsidP="00ED0494">
            <w:pPr>
              <w:spacing w:before="40" w:after="40"/>
              <w:jc w:val="center"/>
              <w:rPr>
                <w:sz w:val="18"/>
              </w:rPr>
            </w:pPr>
            <w:r w:rsidRPr="00865658">
              <w:rPr>
                <w:sz w:val="18"/>
              </w:rPr>
              <w:t>5C</w:t>
            </w:r>
          </w:p>
        </w:tc>
      </w:tr>
      <w:tr w:rsidR="00596140" w:rsidRPr="00865658" w14:paraId="55017FCA" w14:textId="77777777" w:rsidTr="00ED0494">
        <w:tc>
          <w:tcPr>
            <w:tcW w:w="2547" w:type="dxa"/>
            <w:shd w:val="clear" w:color="auto" w:fill="auto"/>
            <w:vAlign w:val="bottom"/>
          </w:tcPr>
          <w:p w14:paraId="7ABA7BC1" w14:textId="77777777" w:rsidR="00596140" w:rsidRPr="00865658" w:rsidRDefault="00596140" w:rsidP="00ED0494">
            <w:pPr>
              <w:spacing w:before="40" w:after="40"/>
              <w:ind w:left="57"/>
              <w:rPr>
                <w:sz w:val="18"/>
              </w:rPr>
            </w:pPr>
            <w:r w:rsidRPr="00865658">
              <w:rPr>
                <w:sz w:val="18"/>
              </w:rPr>
              <w:t>На износоустойчивость</w:t>
            </w:r>
          </w:p>
        </w:tc>
        <w:tc>
          <w:tcPr>
            <w:tcW w:w="709" w:type="dxa"/>
            <w:shd w:val="clear" w:color="auto" w:fill="auto"/>
            <w:vAlign w:val="bottom"/>
          </w:tcPr>
          <w:p w14:paraId="5F2A916C" w14:textId="77777777" w:rsidR="00596140" w:rsidRPr="00865658" w:rsidRDefault="00596140" w:rsidP="00ED0494">
            <w:pPr>
              <w:spacing w:before="40" w:after="40"/>
              <w:jc w:val="center"/>
              <w:rPr>
                <w:sz w:val="18"/>
              </w:rPr>
            </w:pPr>
            <w:r w:rsidRPr="00865658">
              <w:rPr>
                <w:sz w:val="18"/>
              </w:rPr>
              <w:t>A</w:t>
            </w:r>
          </w:p>
        </w:tc>
        <w:tc>
          <w:tcPr>
            <w:tcW w:w="708" w:type="dxa"/>
            <w:shd w:val="clear" w:color="auto" w:fill="auto"/>
            <w:vAlign w:val="bottom"/>
          </w:tcPr>
          <w:p w14:paraId="7F19D53D"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1D1692C7"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06099B76"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399DB610" w14:textId="77777777" w:rsidR="00596140" w:rsidRPr="00865658" w:rsidRDefault="00596140" w:rsidP="00ED0494">
            <w:pPr>
              <w:spacing w:before="40" w:after="40"/>
              <w:jc w:val="center"/>
              <w:rPr>
                <w:sz w:val="18"/>
              </w:rPr>
            </w:pPr>
            <w:r w:rsidRPr="00865658">
              <w:rPr>
                <w:sz w:val="18"/>
              </w:rPr>
              <w:t>O</w:t>
            </w:r>
          </w:p>
        </w:tc>
        <w:tc>
          <w:tcPr>
            <w:tcW w:w="708" w:type="dxa"/>
            <w:vAlign w:val="bottom"/>
          </w:tcPr>
          <w:p w14:paraId="725E667E"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2A8ED215" w14:textId="77777777" w:rsidR="00596140" w:rsidRPr="00865658" w:rsidRDefault="00596140" w:rsidP="00ED0494">
            <w:pPr>
              <w:spacing w:before="40" w:after="40"/>
              <w:jc w:val="center"/>
              <w:rPr>
                <w:sz w:val="18"/>
              </w:rPr>
            </w:pPr>
            <w:r w:rsidRPr="00865658">
              <w:rPr>
                <w:sz w:val="18"/>
              </w:rPr>
              <w:t>A</w:t>
            </w:r>
          </w:p>
        </w:tc>
        <w:tc>
          <w:tcPr>
            <w:tcW w:w="992" w:type="dxa"/>
            <w:shd w:val="clear" w:color="auto" w:fill="auto"/>
            <w:vAlign w:val="bottom"/>
          </w:tcPr>
          <w:p w14:paraId="441E2F18" w14:textId="77777777" w:rsidR="00596140" w:rsidRPr="00865658" w:rsidRDefault="00596140" w:rsidP="00ED0494">
            <w:pPr>
              <w:spacing w:before="40" w:after="40"/>
              <w:jc w:val="center"/>
              <w:rPr>
                <w:sz w:val="18"/>
              </w:rPr>
            </w:pPr>
            <w:r w:rsidRPr="00865658">
              <w:rPr>
                <w:sz w:val="18"/>
              </w:rPr>
              <w:t>5L</w:t>
            </w:r>
          </w:p>
        </w:tc>
      </w:tr>
      <w:tr w:rsidR="00596140" w:rsidRPr="00865658" w14:paraId="1FDA1760" w14:textId="77777777" w:rsidTr="00ED0494">
        <w:tc>
          <w:tcPr>
            <w:tcW w:w="2547" w:type="dxa"/>
            <w:shd w:val="clear" w:color="auto" w:fill="auto"/>
            <w:vAlign w:val="bottom"/>
          </w:tcPr>
          <w:p w14:paraId="35903A95" w14:textId="77777777" w:rsidR="00596140" w:rsidRPr="00865658" w:rsidRDefault="00596140" w:rsidP="00ED0494">
            <w:pPr>
              <w:spacing w:before="40" w:after="40"/>
              <w:ind w:left="57"/>
              <w:rPr>
                <w:sz w:val="18"/>
              </w:rPr>
            </w:pPr>
            <w:r w:rsidRPr="00865658">
              <w:rPr>
                <w:sz w:val="18"/>
              </w:rPr>
              <w:t>На совместимость с КПГ/СПГ</w:t>
            </w:r>
          </w:p>
        </w:tc>
        <w:tc>
          <w:tcPr>
            <w:tcW w:w="709" w:type="dxa"/>
            <w:shd w:val="clear" w:color="auto" w:fill="auto"/>
            <w:vAlign w:val="bottom"/>
          </w:tcPr>
          <w:p w14:paraId="79242391" w14:textId="77777777" w:rsidR="00596140" w:rsidRPr="00865658" w:rsidRDefault="00596140" w:rsidP="00ED0494">
            <w:pPr>
              <w:spacing w:before="40" w:after="40"/>
              <w:jc w:val="center"/>
              <w:rPr>
                <w:sz w:val="18"/>
              </w:rPr>
            </w:pPr>
            <w:r w:rsidRPr="00865658">
              <w:rPr>
                <w:sz w:val="18"/>
              </w:rPr>
              <w:t>A</w:t>
            </w:r>
          </w:p>
        </w:tc>
        <w:tc>
          <w:tcPr>
            <w:tcW w:w="708" w:type="dxa"/>
            <w:shd w:val="clear" w:color="auto" w:fill="auto"/>
            <w:vAlign w:val="bottom"/>
          </w:tcPr>
          <w:p w14:paraId="7A756FC7"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064E1A1C"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7D4C5E8A"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75D3C113" w14:textId="77777777" w:rsidR="00596140" w:rsidRPr="00865658" w:rsidRDefault="00596140" w:rsidP="00ED0494">
            <w:pPr>
              <w:spacing w:before="40" w:after="40"/>
              <w:jc w:val="center"/>
              <w:rPr>
                <w:sz w:val="18"/>
              </w:rPr>
            </w:pPr>
            <w:r w:rsidRPr="00865658">
              <w:rPr>
                <w:sz w:val="18"/>
              </w:rPr>
              <w:t>A</w:t>
            </w:r>
          </w:p>
        </w:tc>
        <w:tc>
          <w:tcPr>
            <w:tcW w:w="708" w:type="dxa"/>
            <w:vAlign w:val="bottom"/>
          </w:tcPr>
          <w:p w14:paraId="57A2FA4D"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22693451" w14:textId="77777777" w:rsidR="00596140" w:rsidRPr="00865658" w:rsidRDefault="00596140" w:rsidP="00ED0494">
            <w:pPr>
              <w:spacing w:before="40" w:after="40"/>
              <w:jc w:val="center"/>
              <w:rPr>
                <w:sz w:val="18"/>
              </w:rPr>
            </w:pPr>
            <w:r w:rsidRPr="00865658">
              <w:rPr>
                <w:sz w:val="18"/>
              </w:rPr>
              <w:t>A</w:t>
            </w:r>
          </w:p>
        </w:tc>
        <w:tc>
          <w:tcPr>
            <w:tcW w:w="992" w:type="dxa"/>
            <w:shd w:val="clear" w:color="auto" w:fill="auto"/>
            <w:vAlign w:val="bottom"/>
          </w:tcPr>
          <w:p w14:paraId="3908C0D2" w14:textId="77777777" w:rsidR="00596140" w:rsidRPr="00865658" w:rsidRDefault="00596140" w:rsidP="00ED0494">
            <w:pPr>
              <w:spacing w:before="40" w:after="40"/>
              <w:jc w:val="center"/>
              <w:rPr>
                <w:sz w:val="18"/>
              </w:rPr>
            </w:pPr>
            <w:r w:rsidRPr="00865658">
              <w:rPr>
                <w:sz w:val="18"/>
              </w:rPr>
              <w:t>5D</w:t>
            </w:r>
          </w:p>
        </w:tc>
      </w:tr>
      <w:tr w:rsidR="00596140" w:rsidRPr="00865658" w14:paraId="0238B415" w14:textId="77777777" w:rsidTr="00ED0494">
        <w:tc>
          <w:tcPr>
            <w:tcW w:w="2547" w:type="dxa"/>
            <w:shd w:val="clear" w:color="auto" w:fill="auto"/>
            <w:vAlign w:val="bottom"/>
          </w:tcPr>
          <w:p w14:paraId="0CBF849C" w14:textId="77777777" w:rsidR="00596140" w:rsidRPr="00865658" w:rsidRDefault="00596140" w:rsidP="00ED0494">
            <w:pPr>
              <w:spacing w:before="40" w:after="40"/>
              <w:ind w:left="57"/>
              <w:rPr>
                <w:sz w:val="18"/>
              </w:rPr>
            </w:pPr>
            <w:r w:rsidRPr="00865658">
              <w:rPr>
                <w:sz w:val="18"/>
              </w:rPr>
              <w:t>На коррозионную стойкость</w:t>
            </w:r>
          </w:p>
        </w:tc>
        <w:tc>
          <w:tcPr>
            <w:tcW w:w="709" w:type="dxa"/>
            <w:shd w:val="clear" w:color="auto" w:fill="auto"/>
            <w:vAlign w:val="bottom"/>
          </w:tcPr>
          <w:p w14:paraId="2A4F1A22" w14:textId="77777777" w:rsidR="00596140" w:rsidRPr="00865658" w:rsidRDefault="00596140" w:rsidP="00ED0494">
            <w:pPr>
              <w:spacing w:before="40" w:after="40"/>
              <w:jc w:val="center"/>
              <w:rPr>
                <w:sz w:val="18"/>
              </w:rPr>
            </w:pPr>
            <w:r w:rsidRPr="00865658">
              <w:rPr>
                <w:sz w:val="18"/>
              </w:rPr>
              <w:t>X</w:t>
            </w:r>
          </w:p>
        </w:tc>
        <w:tc>
          <w:tcPr>
            <w:tcW w:w="708" w:type="dxa"/>
            <w:shd w:val="clear" w:color="auto" w:fill="auto"/>
            <w:vAlign w:val="bottom"/>
          </w:tcPr>
          <w:p w14:paraId="37AA4C70"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1B434679"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7EF34501"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55AB2847" w14:textId="77777777" w:rsidR="00596140" w:rsidRPr="00865658" w:rsidRDefault="00596140" w:rsidP="00ED0494">
            <w:pPr>
              <w:spacing w:before="40" w:after="40"/>
              <w:jc w:val="center"/>
              <w:rPr>
                <w:sz w:val="18"/>
              </w:rPr>
            </w:pPr>
            <w:r w:rsidRPr="00865658">
              <w:rPr>
                <w:sz w:val="18"/>
              </w:rPr>
              <w:t>X</w:t>
            </w:r>
          </w:p>
        </w:tc>
        <w:tc>
          <w:tcPr>
            <w:tcW w:w="708" w:type="dxa"/>
            <w:vAlign w:val="bottom"/>
          </w:tcPr>
          <w:p w14:paraId="223521CF"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6B5EB8E5" w14:textId="77777777" w:rsidR="00596140" w:rsidRPr="00865658" w:rsidRDefault="00596140" w:rsidP="00ED0494">
            <w:pPr>
              <w:spacing w:before="40" w:after="40"/>
              <w:jc w:val="center"/>
              <w:rPr>
                <w:sz w:val="18"/>
              </w:rPr>
            </w:pPr>
            <w:r w:rsidRPr="00865658">
              <w:rPr>
                <w:sz w:val="18"/>
              </w:rPr>
              <w:t>X</w:t>
            </w:r>
          </w:p>
        </w:tc>
        <w:tc>
          <w:tcPr>
            <w:tcW w:w="992" w:type="dxa"/>
            <w:shd w:val="clear" w:color="auto" w:fill="auto"/>
            <w:vAlign w:val="bottom"/>
          </w:tcPr>
          <w:p w14:paraId="2BE819F6" w14:textId="77777777" w:rsidR="00596140" w:rsidRPr="00865658" w:rsidRDefault="00596140" w:rsidP="00ED0494">
            <w:pPr>
              <w:spacing w:before="40" w:after="40"/>
              <w:jc w:val="center"/>
              <w:rPr>
                <w:sz w:val="18"/>
              </w:rPr>
            </w:pPr>
            <w:r w:rsidRPr="00865658">
              <w:rPr>
                <w:sz w:val="18"/>
              </w:rPr>
              <w:t>5E</w:t>
            </w:r>
          </w:p>
        </w:tc>
      </w:tr>
      <w:tr w:rsidR="00596140" w:rsidRPr="00865658" w14:paraId="092D032E" w14:textId="77777777" w:rsidTr="00ED0494">
        <w:tc>
          <w:tcPr>
            <w:tcW w:w="2547" w:type="dxa"/>
            <w:shd w:val="clear" w:color="auto" w:fill="auto"/>
            <w:vAlign w:val="bottom"/>
          </w:tcPr>
          <w:p w14:paraId="54614891" w14:textId="77777777" w:rsidR="00596140" w:rsidRPr="00865658" w:rsidRDefault="00596140" w:rsidP="00ED0494">
            <w:pPr>
              <w:spacing w:before="40" w:after="40"/>
              <w:ind w:left="57"/>
              <w:rPr>
                <w:sz w:val="18"/>
              </w:rPr>
            </w:pPr>
            <w:r w:rsidRPr="00865658">
              <w:rPr>
                <w:sz w:val="18"/>
              </w:rPr>
              <w:t>На теплостойкость</w:t>
            </w:r>
          </w:p>
        </w:tc>
        <w:tc>
          <w:tcPr>
            <w:tcW w:w="709" w:type="dxa"/>
            <w:shd w:val="clear" w:color="auto" w:fill="auto"/>
            <w:vAlign w:val="bottom"/>
          </w:tcPr>
          <w:p w14:paraId="3329D2B2" w14:textId="77777777" w:rsidR="00596140" w:rsidRPr="00865658" w:rsidRDefault="00596140" w:rsidP="00ED0494">
            <w:pPr>
              <w:spacing w:before="40" w:after="40"/>
              <w:jc w:val="center"/>
              <w:rPr>
                <w:sz w:val="18"/>
              </w:rPr>
            </w:pPr>
            <w:r w:rsidRPr="00865658">
              <w:rPr>
                <w:sz w:val="18"/>
              </w:rPr>
              <w:t>A</w:t>
            </w:r>
          </w:p>
        </w:tc>
        <w:tc>
          <w:tcPr>
            <w:tcW w:w="708" w:type="dxa"/>
            <w:shd w:val="clear" w:color="auto" w:fill="auto"/>
            <w:vAlign w:val="bottom"/>
          </w:tcPr>
          <w:p w14:paraId="6684D658"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111FEC73"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10BEC2A2"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013D85F1" w14:textId="77777777" w:rsidR="00596140" w:rsidRPr="00865658" w:rsidRDefault="00596140" w:rsidP="00ED0494">
            <w:pPr>
              <w:spacing w:before="40" w:after="40"/>
              <w:jc w:val="center"/>
              <w:rPr>
                <w:sz w:val="18"/>
              </w:rPr>
            </w:pPr>
            <w:r w:rsidRPr="00865658">
              <w:rPr>
                <w:sz w:val="18"/>
              </w:rPr>
              <w:t>A</w:t>
            </w:r>
          </w:p>
        </w:tc>
        <w:tc>
          <w:tcPr>
            <w:tcW w:w="708" w:type="dxa"/>
            <w:vAlign w:val="bottom"/>
          </w:tcPr>
          <w:p w14:paraId="30480DCC"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57461B22" w14:textId="77777777" w:rsidR="00596140" w:rsidRPr="00865658" w:rsidRDefault="00596140" w:rsidP="00ED0494">
            <w:pPr>
              <w:spacing w:before="40" w:after="40"/>
              <w:jc w:val="center"/>
              <w:rPr>
                <w:sz w:val="18"/>
              </w:rPr>
            </w:pPr>
            <w:r w:rsidRPr="00865658">
              <w:rPr>
                <w:sz w:val="18"/>
              </w:rPr>
              <w:t>A</w:t>
            </w:r>
          </w:p>
        </w:tc>
        <w:tc>
          <w:tcPr>
            <w:tcW w:w="992" w:type="dxa"/>
            <w:shd w:val="clear" w:color="auto" w:fill="auto"/>
            <w:vAlign w:val="bottom"/>
          </w:tcPr>
          <w:p w14:paraId="378BCC65" w14:textId="77777777" w:rsidR="00596140" w:rsidRPr="00865658" w:rsidRDefault="00596140" w:rsidP="00ED0494">
            <w:pPr>
              <w:spacing w:before="40" w:after="40"/>
              <w:jc w:val="center"/>
              <w:rPr>
                <w:sz w:val="18"/>
              </w:rPr>
            </w:pPr>
            <w:r w:rsidRPr="00865658">
              <w:rPr>
                <w:sz w:val="18"/>
              </w:rPr>
              <w:t>5F</w:t>
            </w:r>
          </w:p>
        </w:tc>
      </w:tr>
      <w:tr w:rsidR="00596140" w:rsidRPr="00865658" w14:paraId="19A23EBE" w14:textId="77777777" w:rsidTr="00ED0494">
        <w:tc>
          <w:tcPr>
            <w:tcW w:w="2547" w:type="dxa"/>
            <w:shd w:val="clear" w:color="auto" w:fill="auto"/>
            <w:vAlign w:val="bottom"/>
          </w:tcPr>
          <w:p w14:paraId="1EDFAFF0" w14:textId="77777777" w:rsidR="00596140" w:rsidRPr="00865658" w:rsidRDefault="00596140" w:rsidP="00ED0494">
            <w:pPr>
              <w:spacing w:before="40" w:after="40"/>
              <w:ind w:left="57"/>
              <w:rPr>
                <w:sz w:val="18"/>
              </w:rPr>
            </w:pPr>
            <w:r w:rsidRPr="00865658">
              <w:rPr>
                <w:sz w:val="18"/>
              </w:rPr>
              <w:t>На стойкость к действию озона</w:t>
            </w:r>
          </w:p>
        </w:tc>
        <w:tc>
          <w:tcPr>
            <w:tcW w:w="709" w:type="dxa"/>
            <w:shd w:val="clear" w:color="auto" w:fill="auto"/>
            <w:vAlign w:val="bottom"/>
          </w:tcPr>
          <w:p w14:paraId="066D54D2" w14:textId="77777777" w:rsidR="00596140" w:rsidRPr="00865658" w:rsidRDefault="00596140" w:rsidP="00ED0494">
            <w:pPr>
              <w:spacing w:before="40" w:after="40"/>
              <w:jc w:val="center"/>
              <w:rPr>
                <w:sz w:val="18"/>
              </w:rPr>
            </w:pPr>
            <w:r w:rsidRPr="00865658">
              <w:rPr>
                <w:sz w:val="18"/>
              </w:rPr>
              <w:t>A</w:t>
            </w:r>
          </w:p>
        </w:tc>
        <w:tc>
          <w:tcPr>
            <w:tcW w:w="708" w:type="dxa"/>
            <w:shd w:val="clear" w:color="auto" w:fill="auto"/>
            <w:vAlign w:val="bottom"/>
          </w:tcPr>
          <w:p w14:paraId="2B5BAC78"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76F44990"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14B70E94"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4DB70195" w14:textId="77777777" w:rsidR="00596140" w:rsidRPr="00865658" w:rsidRDefault="00596140" w:rsidP="00ED0494">
            <w:pPr>
              <w:spacing w:before="40" w:after="40"/>
              <w:jc w:val="center"/>
              <w:rPr>
                <w:sz w:val="18"/>
              </w:rPr>
            </w:pPr>
            <w:r w:rsidRPr="00865658">
              <w:rPr>
                <w:sz w:val="18"/>
              </w:rPr>
              <w:t>A</w:t>
            </w:r>
          </w:p>
        </w:tc>
        <w:tc>
          <w:tcPr>
            <w:tcW w:w="708" w:type="dxa"/>
            <w:vAlign w:val="bottom"/>
          </w:tcPr>
          <w:p w14:paraId="00C4855A"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0E3C8778" w14:textId="77777777" w:rsidR="00596140" w:rsidRPr="00865658" w:rsidRDefault="00596140" w:rsidP="00ED0494">
            <w:pPr>
              <w:spacing w:before="40" w:after="40"/>
              <w:jc w:val="center"/>
              <w:rPr>
                <w:sz w:val="18"/>
              </w:rPr>
            </w:pPr>
            <w:r w:rsidRPr="00865658">
              <w:rPr>
                <w:sz w:val="18"/>
              </w:rPr>
              <w:t>A</w:t>
            </w:r>
          </w:p>
        </w:tc>
        <w:tc>
          <w:tcPr>
            <w:tcW w:w="992" w:type="dxa"/>
            <w:shd w:val="clear" w:color="auto" w:fill="auto"/>
            <w:vAlign w:val="bottom"/>
          </w:tcPr>
          <w:p w14:paraId="4325BBCB" w14:textId="77777777" w:rsidR="00596140" w:rsidRPr="00865658" w:rsidRDefault="00596140" w:rsidP="00ED0494">
            <w:pPr>
              <w:spacing w:before="40" w:after="40"/>
              <w:jc w:val="center"/>
              <w:rPr>
                <w:sz w:val="18"/>
              </w:rPr>
            </w:pPr>
            <w:r w:rsidRPr="00865658">
              <w:rPr>
                <w:sz w:val="18"/>
              </w:rPr>
              <w:t>5G</w:t>
            </w:r>
          </w:p>
        </w:tc>
      </w:tr>
      <w:tr w:rsidR="00596140" w:rsidRPr="00865658" w14:paraId="20D50CD6" w14:textId="77777777" w:rsidTr="00ED0494">
        <w:tc>
          <w:tcPr>
            <w:tcW w:w="2547" w:type="dxa"/>
            <w:shd w:val="clear" w:color="auto" w:fill="auto"/>
            <w:vAlign w:val="bottom"/>
          </w:tcPr>
          <w:p w14:paraId="004DAEAF" w14:textId="77777777" w:rsidR="00596140" w:rsidRPr="00865658" w:rsidRDefault="00596140" w:rsidP="00ED0494">
            <w:pPr>
              <w:spacing w:before="40" w:after="40"/>
              <w:ind w:left="57"/>
              <w:rPr>
                <w:sz w:val="18"/>
              </w:rPr>
            </w:pPr>
            <w:r w:rsidRPr="00865658">
              <w:rPr>
                <w:sz w:val="18"/>
              </w:rPr>
              <w:t>На разрыв/разрушающие испытания</w:t>
            </w:r>
          </w:p>
        </w:tc>
        <w:tc>
          <w:tcPr>
            <w:tcW w:w="709" w:type="dxa"/>
            <w:shd w:val="clear" w:color="auto" w:fill="auto"/>
            <w:vAlign w:val="bottom"/>
          </w:tcPr>
          <w:p w14:paraId="3F3310C5" w14:textId="77777777" w:rsidR="00596140" w:rsidRPr="00865658" w:rsidRDefault="00596140" w:rsidP="00ED0494">
            <w:pPr>
              <w:spacing w:before="40" w:after="40"/>
              <w:jc w:val="center"/>
              <w:rPr>
                <w:sz w:val="18"/>
              </w:rPr>
            </w:pPr>
            <w:r w:rsidRPr="00865658">
              <w:rPr>
                <w:sz w:val="18"/>
              </w:rPr>
              <w:t>X</w:t>
            </w:r>
          </w:p>
        </w:tc>
        <w:tc>
          <w:tcPr>
            <w:tcW w:w="708" w:type="dxa"/>
            <w:shd w:val="clear" w:color="auto" w:fill="auto"/>
            <w:vAlign w:val="bottom"/>
          </w:tcPr>
          <w:p w14:paraId="25171AF4" w14:textId="77777777" w:rsidR="00596140" w:rsidRPr="00865658" w:rsidRDefault="00596140" w:rsidP="00ED0494">
            <w:pPr>
              <w:spacing w:before="40" w:after="40"/>
              <w:jc w:val="center"/>
              <w:rPr>
                <w:sz w:val="18"/>
              </w:rPr>
            </w:pPr>
            <w:r w:rsidRPr="00865658">
              <w:rPr>
                <w:sz w:val="18"/>
              </w:rPr>
              <w:t>O</w:t>
            </w:r>
          </w:p>
        </w:tc>
        <w:tc>
          <w:tcPr>
            <w:tcW w:w="709" w:type="dxa"/>
            <w:shd w:val="clear" w:color="auto" w:fill="auto"/>
            <w:vAlign w:val="bottom"/>
          </w:tcPr>
          <w:p w14:paraId="0271CC26" w14:textId="77777777" w:rsidR="00596140" w:rsidRPr="00865658" w:rsidRDefault="00596140" w:rsidP="00ED0494">
            <w:pPr>
              <w:spacing w:before="40" w:after="40"/>
              <w:jc w:val="center"/>
              <w:rPr>
                <w:sz w:val="18"/>
              </w:rPr>
            </w:pPr>
            <w:r w:rsidRPr="00865658">
              <w:rPr>
                <w:sz w:val="18"/>
              </w:rPr>
              <w:t>O</w:t>
            </w:r>
          </w:p>
        </w:tc>
        <w:tc>
          <w:tcPr>
            <w:tcW w:w="709" w:type="dxa"/>
            <w:shd w:val="clear" w:color="auto" w:fill="auto"/>
            <w:vAlign w:val="bottom"/>
          </w:tcPr>
          <w:p w14:paraId="62B1888C" w14:textId="77777777" w:rsidR="00596140" w:rsidRPr="00865658" w:rsidRDefault="00596140" w:rsidP="00ED0494">
            <w:pPr>
              <w:spacing w:before="40" w:after="40"/>
              <w:jc w:val="center"/>
              <w:rPr>
                <w:sz w:val="18"/>
              </w:rPr>
            </w:pPr>
            <w:r w:rsidRPr="00865658">
              <w:rPr>
                <w:sz w:val="18"/>
              </w:rPr>
              <w:t>O</w:t>
            </w:r>
          </w:p>
        </w:tc>
        <w:tc>
          <w:tcPr>
            <w:tcW w:w="709" w:type="dxa"/>
            <w:shd w:val="clear" w:color="auto" w:fill="auto"/>
            <w:vAlign w:val="bottom"/>
          </w:tcPr>
          <w:p w14:paraId="4FD04C49" w14:textId="77777777" w:rsidR="00596140" w:rsidRPr="00865658" w:rsidRDefault="00596140" w:rsidP="00ED0494">
            <w:pPr>
              <w:spacing w:before="40" w:after="40"/>
              <w:jc w:val="center"/>
              <w:rPr>
                <w:sz w:val="18"/>
              </w:rPr>
            </w:pPr>
            <w:r w:rsidRPr="00865658">
              <w:rPr>
                <w:sz w:val="18"/>
              </w:rPr>
              <w:t>O</w:t>
            </w:r>
          </w:p>
        </w:tc>
        <w:tc>
          <w:tcPr>
            <w:tcW w:w="708" w:type="dxa"/>
            <w:vAlign w:val="bottom"/>
          </w:tcPr>
          <w:p w14:paraId="050B6CCE"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2259DDF9" w14:textId="77777777" w:rsidR="00596140" w:rsidRPr="00865658" w:rsidRDefault="00596140" w:rsidP="00ED0494">
            <w:pPr>
              <w:spacing w:before="40" w:after="40"/>
              <w:jc w:val="center"/>
              <w:rPr>
                <w:sz w:val="18"/>
              </w:rPr>
            </w:pPr>
            <w:r w:rsidRPr="00865658">
              <w:rPr>
                <w:sz w:val="18"/>
              </w:rPr>
              <w:t>X</w:t>
            </w:r>
          </w:p>
        </w:tc>
        <w:tc>
          <w:tcPr>
            <w:tcW w:w="992" w:type="dxa"/>
            <w:shd w:val="clear" w:color="auto" w:fill="auto"/>
            <w:vAlign w:val="bottom"/>
          </w:tcPr>
          <w:p w14:paraId="6CA569B4" w14:textId="77777777" w:rsidR="00596140" w:rsidRPr="00865658" w:rsidRDefault="00596140" w:rsidP="00ED0494">
            <w:pPr>
              <w:spacing w:before="40" w:after="40"/>
              <w:jc w:val="center"/>
              <w:rPr>
                <w:sz w:val="18"/>
              </w:rPr>
            </w:pPr>
            <w:r w:rsidRPr="00865658">
              <w:rPr>
                <w:sz w:val="18"/>
              </w:rPr>
              <w:t>5M</w:t>
            </w:r>
          </w:p>
        </w:tc>
      </w:tr>
      <w:tr w:rsidR="00596140" w:rsidRPr="00865658" w14:paraId="762908EA" w14:textId="77777777" w:rsidTr="00ED0494">
        <w:tc>
          <w:tcPr>
            <w:tcW w:w="2547" w:type="dxa"/>
            <w:shd w:val="clear" w:color="auto" w:fill="auto"/>
            <w:vAlign w:val="bottom"/>
          </w:tcPr>
          <w:p w14:paraId="285A3DB1" w14:textId="77777777" w:rsidR="00596140" w:rsidRPr="00865658" w:rsidRDefault="00596140" w:rsidP="00ED0494">
            <w:pPr>
              <w:spacing w:before="40" w:after="40"/>
              <w:ind w:left="57"/>
              <w:rPr>
                <w:sz w:val="18"/>
              </w:rPr>
            </w:pPr>
            <w:r w:rsidRPr="00865658">
              <w:rPr>
                <w:sz w:val="18"/>
              </w:rPr>
              <w:t>На термоциклирование</w:t>
            </w:r>
          </w:p>
        </w:tc>
        <w:tc>
          <w:tcPr>
            <w:tcW w:w="709" w:type="dxa"/>
            <w:shd w:val="clear" w:color="auto" w:fill="auto"/>
            <w:vAlign w:val="bottom"/>
          </w:tcPr>
          <w:p w14:paraId="28FD81E0" w14:textId="77777777" w:rsidR="00596140" w:rsidRPr="00865658" w:rsidRDefault="00596140" w:rsidP="00ED0494">
            <w:pPr>
              <w:spacing w:before="40" w:after="40"/>
              <w:jc w:val="center"/>
              <w:rPr>
                <w:sz w:val="18"/>
              </w:rPr>
            </w:pPr>
            <w:r w:rsidRPr="00865658">
              <w:rPr>
                <w:sz w:val="18"/>
              </w:rPr>
              <w:t>A</w:t>
            </w:r>
          </w:p>
        </w:tc>
        <w:tc>
          <w:tcPr>
            <w:tcW w:w="708" w:type="dxa"/>
            <w:shd w:val="clear" w:color="auto" w:fill="auto"/>
            <w:vAlign w:val="bottom"/>
          </w:tcPr>
          <w:p w14:paraId="206C284C"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7052AEBE"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2F06A5A3"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2D0D265F" w14:textId="77777777" w:rsidR="00596140" w:rsidRPr="00865658" w:rsidRDefault="00596140" w:rsidP="00ED0494">
            <w:pPr>
              <w:spacing w:before="40" w:after="40"/>
              <w:jc w:val="center"/>
              <w:rPr>
                <w:sz w:val="18"/>
              </w:rPr>
            </w:pPr>
            <w:r w:rsidRPr="00865658">
              <w:rPr>
                <w:sz w:val="18"/>
              </w:rPr>
              <w:t>O</w:t>
            </w:r>
          </w:p>
        </w:tc>
        <w:tc>
          <w:tcPr>
            <w:tcW w:w="708" w:type="dxa"/>
            <w:vAlign w:val="bottom"/>
          </w:tcPr>
          <w:p w14:paraId="6C85E147"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672047AB" w14:textId="77777777" w:rsidR="00596140" w:rsidRPr="00865658" w:rsidRDefault="00596140" w:rsidP="00ED0494">
            <w:pPr>
              <w:spacing w:before="40" w:after="40"/>
              <w:jc w:val="center"/>
              <w:rPr>
                <w:sz w:val="18"/>
              </w:rPr>
            </w:pPr>
            <w:r w:rsidRPr="00865658">
              <w:rPr>
                <w:sz w:val="18"/>
              </w:rPr>
              <w:t>A</w:t>
            </w:r>
          </w:p>
        </w:tc>
        <w:tc>
          <w:tcPr>
            <w:tcW w:w="992" w:type="dxa"/>
            <w:shd w:val="clear" w:color="auto" w:fill="auto"/>
            <w:vAlign w:val="bottom"/>
          </w:tcPr>
          <w:p w14:paraId="5C6A5418" w14:textId="77777777" w:rsidR="00596140" w:rsidRPr="00865658" w:rsidRDefault="00596140" w:rsidP="00ED0494">
            <w:pPr>
              <w:spacing w:before="40" w:after="40"/>
              <w:jc w:val="center"/>
              <w:rPr>
                <w:sz w:val="18"/>
              </w:rPr>
            </w:pPr>
            <w:r w:rsidRPr="00865658">
              <w:rPr>
                <w:sz w:val="18"/>
              </w:rPr>
              <w:t>5H</w:t>
            </w:r>
          </w:p>
        </w:tc>
      </w:tr>
      <w:tr w:rsidR="00596140" w:rsidRPr="00865658" w14:paraId="6FE61CA9" w14:textId="77777777" w:rsidTr="00ED0494">
        <w:tc>
          <w:tcPr>
            <w:tcW w:w="2547" w:type="dxa"/>
            <w:shd w:val="clear" w:color="auto" w:fill="auto"/>
            <w:vAlign w:val="bottom"/>
          </w:tcPr>
          <w:p w14:paraId="1F47DDF0" w14:textId="77777777" w:rsidR="00596140" w:rsidRPr="00865658" w:rsidRDefault="00596140" w:rsidP="00ED0494">
            <w:pPr>
              <w:spacing w:before="40" w:after="40"/>
              <w:ind w:left="57"/>
              <w:rPr>
                <w:sz w:val="18"/>
              </w:rPr>
            </w:pPr>
            <w:r w:rsidRPr="00865658">
              <w:rPr>
                <w:sz w:val="18"/>
              </w:rPr>
              <w:t>На циклическое воздействие давления</w:t>
            </w:r>
          </w:p>
        </w:tc>
        <w:tc>
          <w:tcPr>
            <w:tcW w:w="709" w:type="dxa"/>
            <w:shd w:val="clear" w:color="auto" w:fill="auto"/>
            <w:vAlign w:val="bottom"/>
          </w:tcPr>
          <w:p w14:paraId="231A0D71" w14:textId="77777777" w:rsidR="00596140" w:rsidRPr="00865658" w:rsidRDefault="00596140" w:rsidP="00ED0494">
            <w:pPr>
              <w:spacing w:before="40" w:after="40"/>
              <w:jc w:val="center"/>
              <w:rPr>
                <w:sz w:val="18"/>
              </w:rPr>
            </w:pPr>
            <w:r w:rsidRPr="00865658">
              <w:rPr>
                <w:sz w:val="18"/>
              </w:rPr>
              <w:t>X</w:t>
            </w:r>
          </w:p>
        </w:tc>
        <w:tc>
          <w:tcPr>
            <w:tcW w:w="708" w:type="dxa"/>
            <w:shd w:val="clear" w:color="auto" w:fill="auto"/>
            <w:vAlign w:val="bottom"/>
          </w:tcPr>
          <w:p w14:paraId="398265F1" w14:textId="77777777" w:rsidR="00596140" w:rsidRPr="00865658" w:rsidRDefault="00596140" w:rsidP="00ED0494">
            <w:pPr>
              <w:spacing w:before="40" w:after="40"/>
              <w:jc w:val="center"/>
              <w:rPr>
                <w:sz w:val="18"/>
              </w:rPr>
            </w:pPr>
            <w:r w:rsidRPr="00865658">
              <w:rPr>
                <w:sz w:val="18"/>
              </w:rPr>
              <w:t>O</w:t>
            </w:r>
          </w:p>
        </w:tc>
        <w:tc>
          <w:tcPr>
            <w:tcW w:w="709" w:type="dxa"/>
            <w:shd w:val="clear" w:color="auto" w:fill="auto"/>
            <w:vAlign w:val="bottom"/>
          </w:tcPr>
          <w:p w14:paraId="5A8DA9BD" w14:textId="77777777" w:rsidR="00596140" w:rsidRPr="00865658" w:rsidRDefault="00596140" w:rsidP="00ED0494">
            <w:pPr>
              <w:spacing w:before="40" w:after="40"/>
              <w:jc w:val="center"/>
              <w:rPr>
                <w:sz w:val="18"/>
              </w:rPr>
            </w:pPr>
            <w:r w:rsidRPr="00865658">
              <w:rPr>
                <w:sz w:val="18"/>
              </w:rPr>
              <w:t>O</w:t>
            </w:r>
          </w:p>
        </w:tc>
        <w:tc>
          <w:tcPr>
            <w:tcW w:w="709" w:type="dxa"/>
            <w:shd w:val="clear" w:color="auto" w:fill="auto"/>
            <w:vAlign w:val="bottom"/>
          </w:tcPr>
          <w:p w14:paraId="07B593AD" w14:textId="77777777" w:rsidR="00596140" w:rsidRPr="00865658" w:rsidRDefault="00596140" w:rsidP="00ED0494">
            <w:pPr>
              <w:spacing w:before="40" w:after="40"/>
              <w:jc w:val="center"/>
              <w:rPr>
                <w:sz w:val="18"/>
              </w:rPr>
            </w:pPr>
            <w:r w:rsidRPr="00865658">
              <w:rPr>
                <w:sz w:val="18"/>
              </w:rPr>
              <w:t>O</w:t>
            </w:r>
          </w:p>
        </w:tc>
        <w:tc>
          <w:tcPr>
            <w:tcW w:w="709" w:type="dxa"/>
            <w:shd w:val="clear" w:color="auto" w:fill="auto"/>
            <w:vAlign w:val="bottom"/>
          </w:tcPr>
          <w:p w14:paraId="5BEF096C" w14:textId="77777777" w:rsidR="00596140" w:rsidRPr="00865658" w:rsidRDefault="00596140" w:rsidP="00ED0494">
            <w:pPr>
              <w:spacing w:before="40" w:after="40"/>
              <w:jc w:val="center"/>
              <w:rPr>
                <w:sz w:val="18"/>
              </w:rPr>
            </w:pPr>
            <w:r w:rsidRPr="00865658">
              <w:rPr>
                <w:sz w:val="18"/>
              </w:rPr>
              <w:t>O</w:t>
            </w:r>
          </w:p>
        </w:tc>
        <w:tc>
          <w:tcPr>
            <w:tcW w:w="708" w:type="dxa"/>
            <w:vAlign w:val="bottom"/>
          </w:tcPr>
          <w:p w14:paraId="7C494933"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228A28FC" w14:textId="77777777" w:rsidR="00596140" w:rsidRPr="00865658" w:rsidRDefault="00596140" w:rsidP="00ED0494">
            <w:pPr>
              <w:spacing w:before="40" w:after="40"/>
              <w:jc w:val="center"/>
              <w:rPr>
                <w:sz w:val="18"/>
              </w:rPr>
            </w:pPr>
            <w:r w:rsidRPr="00865658">
              <w:rPr>
                <w:sz w:val="18"/>
              </w:rPr>
              <w:t>X</w:t>
            </w:r>
          </w:p>
        </w:tc>
        <w:tc>
          <w:tcPr>
            <w:tcW w:w="992" w:type="dxa"/>
            <w:shd w:val="clear" w:color="auto" w:fill="auto"/>
            <w:vAlign w:val="bottom"/>
          </w:tcPr>
          <w:p w14:paraId="2952FDFA" w14:textId="77777777" w:rsidR="00596140" w:rsidRPr="00865658" w:rsidRDefault="00596140" w:rsidP="00ED0494">
            <w:pPr>
              <w:spacing w:before="40" w:after="40"/>
              <w:jc w:val="center"/>
              <w:rPr>
                <w:sz w:val="18"/>
              </w:rPr>
            </w:pPr>
            <w:r w:rsidRPr="00865658">
              <w:rPr>
                <w:sz w:val="18"/>
              </w:rPr>
              <w:t>5I</w:t>
            </w:r>
          </w:p>
        </w:tc>
      </w:tr>
      <w:tr w:rsidR="00596140" w:rsidRPr="00865658" w14:paraId="2BE1B493" w14:textId="77777777" w:rsidTr="00ED0494">
        <w:tc>
          <w:tcPr>
            <w:tcW w:w="2547" w:type="dxa"/>
            <w:shd w:val="clear" w:color="auto" w:fill="auto"/>
            <w:vAlign w:val="bottom"/>
          </w:tcPr>
          <w:p w14:paraId="69E66C1D" w14:textId="77777777" w:rsidR="00596140" w:rsidRPr="00865658" w:rsidRDefault="00596140" w:rsidP="00ED0494">
            <w:pPr>
              <w:spacing w:before="40" w:after="40"/>
              <w:ind w:left="57"/>
              <w:rPr>
                <w:sz w:val="18"/>
              </w:rPr>
            </w:pPr>
            <w:r w:rsidRPr="00865658">
              <w:rPr>
                <w:sz w:val="18"/>
              </w:rPr>
              <w:t>На виброустойчивость</w:t>
            </w:r>
          </w:p>
        </w:tc>
        <w:tc>
          <w:tcPr>
            <w:tcW w:w="709" w:type="dxa"/>
            <w:shd w:val="clear" w:color="auto" w:fill="auto"/>
            <w:vAlign w:val="bottom"/>
          </w:tcPr>
          <w:p w14:paraId="47CE83F4" w14:textId="77777777" w:rsidR="00596140" w:rsidRPr="00865658" w:rsidRDefault="00596140" w:rsidP="00ED0494">
            <w:pPr>
              <w:spacing w:before="40" w:after="40"/>
              <w:jc w:val="center"/>
              <w:rPr>
                <w:sz w:val="18"/>
              </w:rPr>
            </w:pPr>
            <w:r w:rsidRPr="00865658">
              <w:rPr>
                <w:sz w:val="18"/>
              </w:rPr>
              <w:t>A</w:t>
            </w:r>
          </w:p>
        </w:tc>
        <w:tc>
          <w:tcPr>
            <w:tcW w:w="708" w:type="dxa"/>
            <w:shd w:val="clear" w:color="auto" w:fill="auto"/>
            <w:vAlign w:val="bottom"/>
          </w:tcPr>
          <w:p w14:paraId="58A9054D"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673D36C2"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326A9DDF"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3F375558" w14:textId="77777777" w:rsidR="00596140" w:rsidRPr="00865658" w:rsidRDefault="00596140" w:rsidP="00ED0494">
            <w:pPr>
              <w:spacing w:before="40" w:after="40"/>
              <w:jc w:val="center"/>
              <w:rPr>
                <w:sz w:val="18"/>
              </w:rPr>
            </w:pPr>
            <w:r w:rsidRPr="00865658">
              <w:rPr>
                <w:sz w:val="18"/>
              </w:rPr>
              <w:t>O</w:t>
            </w:r>
          </w:p>
        </w:tc>
        <w:tc>
          <w:tcPr>
            <w:tcW w:w="708" w:type="dxa"/>
            <w:vAlign w:val="bottom"/>
          </w:tcPr>
          <w:p w14:paraId="48D1E8EF" w14:textId="77777777" w:rsidR="00596140" w:rsidRPr="00865658" w:rsidRDefault="00596140" w:rsidP="00ED0494">
            <w:pPr>
              <w:spacing w:before="40" w:after="40"/>
              <w:jc w:val="center"/>
              <w:rPr>
                <w:sz w:val="18"/>
              </w:rPr>
            </w:pPr>
            <w:r w:rsidRPr="00865658">
              <w:rPr>
                <w:sz w:val="18"/>
              </w:rPr>
              <w:t>A</w:t>
            </w:r>
          </w:p>
        </w:tc>
        <w:tc>
          <w:tcPr>
            <w:tcW w:w="709" w:type="dxa"/>
            <w:shd w:val="clear" w:color="auto" w:fill="auto"/>
            <w:vAlign w:val="bottom"/>
          </w:tcPr>
          <w:p w14:paraId="37E1FC1B" w14:textId="77777777" w:rsidR="00596140" w:rsidRPr="00865658" w:rsidRDefault="00596140" w:rsidP="00ED0494">
            <w:pPr>
              <w:spacing w:before="40" w:after="40"/>
              <w:jc w:val="center"/>
              <w:rPr>
                <w:sz w:val="18"/>
              </w:rPr>
            </w:pPr>
            <w:r w:rsidRPr="00865658">
              <w:rPr>
                <w:sz w:val="18"/>
              </w:rPr>
              <w:t>A</w:t>
            </w:r>
          </w:p>
        </w:tc>
        <w:tc>
          <w:tcPr>
            <w:tcW w:w="992" w:type="dxa"/>
            <w:shd w:val="clear" w:color="auto" w:fill="auto"/>
            <w:vAlign w:val="bottom"/>
          </w:tcPr>
          <w:p w14:paraId="73916522" w14:textId="77777777" w:rsidR="00596140" w:rsidRPr="00865658" w:rsidRDefault="00596140" w:rsidP="00ED0494">
            <w:pPr>
              <w:spacing w:before="40" w:after="40"/>
              <w:jc w:val="center"/>
              <w:rPr>
                <w:sz w:val="18"/>
              </w:rPr>
            </w:pPr>
            <w:r w:rsidRPr="00865658">
              <w:rPr>
                <w:sz w:val="18"/>
              </w:rPr>
              <w:t>5N</w:t>
            </w:r>
          </w:p>
        </w:tc>
      </w:tr>
      <w:tr w:rsidR="00596140" w:rsidRPr="00865658" w14:paraId="0ED99CBA" w14:textId="77777777" w:rsidTr="00ED0494">
        <w:tc>
          <w:tcPr>
            <w:tcW w:w="2547" w:type="dxa"/>
            <w:shd w:val="clear" w:color="auto" w:fill="auto"/>
            <w:vAlign w:val="bottom"/>
          </w:tcPr>
          <w:p w14:paraId="0CD9428C" w14:textId="77777777" w:rsidR="00596140" w:rsidRPr="00865658" w:rsidRDefault="00596140" w:rsidP="00ED0494">
            <w:pPr>
              <w:spacing w:before="40" w:after="40"/>
              <w:ind w:left="57"/>
              <w:rPr>
                <w:sz w:val="18"/>
              </w:rPr>
            </w:pPr>
            <w:r w:rsidRPr="00865658">
              <w:rPr>
                <w:sz w:val="18"/>
              </w:rPr>
              <w:t>На устойчивость к рабочим температурам</w:t>
            </w:r>
          </w:p>
        </w:tc>
        <w:tc>
          <w:tcPr>
            <w:tcW w:w="709" w:type="dxa"/>
            <w:shd w:val="clear" w:color="auto" w:fill="auto"/>
            <w:vAlign w:val="bottom"/>
          </w:tcPr>
          <w:p w14:paraId="05DAB1DB" w14:textId="77777777" w:rsidR="00596140" w:rsidRPr="00865658" w:rsidRDefault="00596140" w:rsidP="00ED0494">
            <w:pPr>
              <w:spacing w:before="40" w:after="40"/>
              <w:jc w:val="center"/>
              <w:rPr>
                <w:sz w:val="18"/>
              </w:rPr>
            </w:pPr>
            <w:r w:rsidRPr="00865658">
              <w:rPr>
                <w:sz w:val="18"/>
              </w:rPr>
              <w:t>X</w:t>
            </w:r>
          </w:p>
        </w:tc>
        <w:tc>
          <w:tcPr>
            <w:tcW w:w="708" w:type="dxa"/>
            <w:shd w:val="clear" w:color="auto" w:fill="auto"/>
            <w:vAlign w:val="bottom"/>
          </w:tcPr>
          <w:p w14:paraId="31E5CC7E"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57E2BE83"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30B37F08"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711D2EC5" w14:textId="77777777" w:rsidR="00596140" w:rsidRPr="00865658" w:rsidRDefault="00596140" w:rsidP="00ED0494">
            <w:pPr>
              <w:spacing w:before="40" w:after="40"/>
              <w:jc w:val="center"/>
              <w:rPr>
                <w:sz w:val="18"/>
              </w:rPr>
            </w:pPr>
            <w:r w:rsidRPr="00865658">
              <w:rPr>
                <w:sz w:val="18"/>
              </w:rPr>
              <w:t>X</w:t>
            </w:r>
          </w:p>
        </w:tc>
        <w:tc>
          <w:tcPr>
            <w:tcW w:w="708" w:type="dxa"/>
            <w:vAlign w:val="bottom"/>
          </w:tcPr>
          <w:p w14:paraId="079825BE"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72ECAC55" w14:textId="77777777" w:rsidR="00596140" w:rsidRPr="00865658" w:rsidRDefault="00596140" w:rsidP="00ED0494">
            <w:pPr>
              <w:spacing w:before="40" w:after="40"/>
              <w:jc w:val="center"/>
              <w:rPr>
                <w:sz w:val="18"/>
              </w:rPr>
            </w:pPr>
            <w:r w:rsidRPr="00865658">
              <w:rPr>
                <w:sz w:val="18"/>
              </w:rPr>
              <w:t>X</w:t>
            </w:r>
          </w:p>
        </w:tc>
        <w:tc>
          <w:tcPr>
            <w:tcW w:w="992" w:type="dxa"/>
            <w:shd w:val="clear" w:color="auto" w:fill="auto"/>
            <w:vAlign w:val="bottom"/>
          </w:tcPr>
          <w:p w14:paraId="7C9C2F90" w14:textId="77777777" w:rsidR="00596140" w:rsidRPr="00865658" w:rsidRDefault="00596140" w:rsidP="00ED0494">
            <w:pPr>
              <w:spacing w:before="40" w:after="40"/>
              <w:jc w:val="center"/>
              <w:rPr>
                <w:sz w:val="18"/>
              </w:rPr>
            </w:pPr>
            <w:r w:rsidRPr="00865658">
              <w:rPr>
                <w:sz w:val="18"/>
              </w:rPr>
              <w:t>5O</w:t>
            </w:r>
          </w:p>
        </w:tc>
      </w:tr>
      <w:tr w:rsidR="00596140" w:rsidRPr="00865658" w14:paraId="27D95FA8" w14:textId="77777777" w:rsidTr="00ED0494">
        <w:trPr>
          <w:trHeight w:val="525"/>
        </w:trPr>
        <w:tc>
          <w:tcPr>
            <w:tcW w:w="2547" w:type="dxa"/>
            <w:shd w:val="clear" w:color="auto" w:fill="auto"/>
            <w:vAlign w:val="bottom"/>
          </w:tcPr>
          <w:p w14:paraId="4D5E5753" w14:textId="77777777" w:rsidR="00596140" w:rsidRPr="00865658" w:rsidRDefault="00596140" w:rsidP="00ED0494">
            <w:pPr>
              <w:spacing w:before="40" w:after="40"/>
              <w:ind w:left="57"/>
              <w:rPr>
                <w:sz w:val="18"/>
              </w:rPr>
            </w:pPr>
            <w:r w:rsidRPr="00865658">
              <w:rPr>
                <w:sz w:val="18"/>
              </w:rPr>
              <w:t>На устойчивость к низкой температуре (для СПГ)</w:t>
            </w:r>
          </w:p>
        </w:tc>
        <w:tc>
          <w:tcPr>
            <w:tcW w:w="709" w:type="dxa"/>
            <w:shd w:val="clear" w:color="auto" w:fill="auto"/>
            <w:vAlign w:val="bottom"/>
          </w:tcPr>
          <w:p w14:paraId="3748D721" w14:textId="77777777" w:rsidR="00596140" w:rsidRPr="00865658" w:rsidRDefault="00596140" w:rsidP="00ED0494">
            <w:pPr>
              <w:spacing w:before="40" w:after="40"/>
              <w:jc w:val="center"/>
              <w:rPr>
                <w:sz w:val="18"/>
              </w:rPr>
            </w:pPr>
            <w:r w:rsidRPr="00865658">
              <w:rPr>
                <w:sz w:val="18"/>
              </w:rPr>
              <w:t>O</w:t>
            </w:r>
          </w:p>
        </w:tc>
        <w:tc>
          <w:tcPr>
            <w:tcW w:w="708" w:type="dxa"/>
            <w:shd w:val="clear" w:color="auto" w:fill="auto"/>
            <w:vAlign w:val="bottom"/>
          </w:tcPr>
          <w:p w14:paraId="0071EDE0" w14:textId="77777777" w:rsidR="00596140" w:rsidRPr="00865658" w:rsidRDefault="00596140" w:rsidP="00ED0494">
            <w:pPr>
              <w:spacing w:before="40" w:after="40"/>
              <w:jc w:val="center"/>
              <w:rPr>
                <w:sz w:val="18"/>
              </w:rPr>
            </w:pPr>
            <w:r w:rsidRPr="00865658">
              <w:rPr>
                <w:sz w:val="18"/>
              </w:rPr>
              <w:t>O</w:t>
            </w:r>
          </w:p>
        </w:tc>
        <w:tc>
          <w:tcPr>
            <w:tcW w:w="709" w:type="dxa"/>
            <w:shd w:val="clear" w:color="auto" w:fill="auto"/>
            <w:vAlign w:val="bottom"/>
          </w:tcPr>
          <w:p w14:paraId="2DBF5888" w14:textId="77777777" w:rsidR="00596140" w:rsidRPr="00865658" w:rsidRDefault="00596140" w:rsidP="00ED0494">
            <w:pPr>
              <w:spacing w:before="40" w:after="40"/>
              <w:jc w:val="center"/>
              <w:rPr>
                <w:sz w:val="18"/>
              </w:rPr>
            </w:pPr>
            <w:r w:rsidRPr="00865658">
              <w:rPr>
                <w:sz w:val="18"/>
              </w:rPr>
              <w:t>O</w:t>
            </w:r>
          </w:p>
        </w:tc>
        <w:tc>
          <w:tcPr>
            <w:tcW w:w="709" w:type="dxa"/>
            <w:shd w:val="clear" w:color="auto" w:fill="auto"/>
            <w:vAlign w:val="bottom"/>
          </w:tcPr>
          <w:p w14:paraId="20B42F0D" w14:textId="77777777" w:rsidR="00596140" w:rsidRPr="00865658" w:rsidRDefault="00596140" w:rsidP="00ED0494">
            <w:pPr>
              <w:spacing w:before="40" w:after="40"/>
              <w:jc w:val="center"/>
              <w:rPr>
                <w:sz w:val="18"/>
              </w:rPr>
            </w:pPr>
            <w:r w:rsidRPr="00865658">
              <w:rPr>
                <w:sz w:val="18"/>
              </w:rPr>
              <w:t>O</w:t>
            </w:r>
          </w:p>
        </w:tc>
        <w:tc>
          <w:tcPr>
            <w:tcW w:w="709" w:type="dxa"/>
            <w:shd w:val="clear" w:color="auto" w:fill="auto"/>
            <w:vAlign w:val="bottom"/>
          </w:tcPr>
          <w:p w14:paraId="3B7DDC4E" w14:textId="77777777" w:rsidR="00596140" w:rsidRPr="00865658" w:rsidRDefault="00596140" w:rsidP="00ED0494">
            <w:pPr>
              <w:spacing w:before="40" w:after="40"/>
              <w:jc w:val="center"/>
              <w:rPr>
                <w:sz w:val="18"/>
              </w:rPr>
            </w:pPr>
            <w:r w:rsidRPr="00865658">
              <w:rPr>
                <w:sz w:val="18"/>
              </w:rPr>
              <w:t>O</w:t>
            </w:r>
          </w:p>
        </w:tc>
        <w:tc>
          <w:tcPr>
            <w:tcW w:w="708" w:type="dxa"/>
            <w:vAlign w:val="bottom"/>
          </w:tcPr>
          <w:p w14:paraId="66795E9C" w14:textId="77777777" w:rsidR="00596140" w:rsidRPr="00865658" w:rsidRDefault="00596140" w:rsidP="00ED0494">
            <w:pPr>
              <w:spacing w:before="40" w:after="40"/>
              <w:jc w:val="center"/>
              <w:rPr>
                <w:sz w:val="18"/>
              </w:rPr>
            </w:pPr>
            <w:r w:rsidRPr="00865658">
              <w:rPr>
                <w:sz w:val="18"/>
              </w:rPr>
              <w:t>X</w:t>
            </w:r>
          </w:p>
        </w:tc>
        <w:tc>
          <w:tcPr>
            <w:tcW w:w="709" w:type="dxa"/>
            <w:shd w:val="clear" w:color="auto" w:fill="auto"/>
            <w:vAlign w:val="bottom"/>
          </w:tcPr>
          <w:p w14:paraId="592F66BB" w14:textId="77777777" w:rsidR="00596140" w:rsidRPr="00865658" w:rsidRDefault="00596140" w:rsidP="00ED0494">
            <w:pPr>
              <w:spacing w:before="40" w:after="40"/>
              <w:jc w:val="center"/>
              <w:rPr>
                <w:sz w:val="18"/>
              </w:rPr>
            </w:pPr>
            <w:r w:rsidRPr="00865658">
              <w:rPr>
                <w:sz w:val="18"/>
              </w:rPr>
              <w:t>O</w:t>
            </w:r>
          </w:p>
        </w:tc>
        <w:tc>
          <w:tcPr>
            <w:tcW w:w="992" w:type="dxa"/>
            <w:shd w:val="clear" w:color="auto" w:fill="auto"/>
            <w:vAlign w:val="bottom"/>
          </w:tcPr>
          <w:p w14:paraId="0A84E888" w14:textId="77777777" w:rsidR="00596140" w:rsidRPr="00865658" w:rsidRDefault="00596140" w:rsidP="00ED0494">
            <w:pPr>
              <w:spacing w:before="40" w:after="40"/>
              <w:jc w:val="center"/>
              <w:rPr>
                <w:sz w:val="18"/>
              </w:rPr>
            </w:pPr>
            <w:r w:rsidRPr="00865658">
              <w:rPr>
                <w:sz w:val="18"/>
              </w:rPr>
              <w:t>5P</w:t>
            </w:r>
          </w:p>
        </w:tc>
      </w:tr>
      <w:tr w:rsidR="00596140" w:rsidRPr="00865658" w14:paraId="6690C6C2" w14:textId="77777777" w:rsidTr="00ED0494">
        <w:trPr>
          <w:trHeight w:val="525"/>
        </w:trPr>
        <w:tc>
          <w:tcPr>
            <w:tcW w:w="2547" w:type="dxa"/>
            <w:shd w:val="clear" w:color="auto" w:fill="auto"/>
          </w:tcPr>
          <w:p w14:paraId="593776FD" w14:textId="77777777" w:rsidR="00596140" w:rsidRPr="00865658" w:rsidRDefault="00596140" w:rsidP="00ED0494">
            <w:pPr>
              <w:spacing w:before="40" w:after="40"/>
              <w:ind w:left="57"/>
              <w:rPr>
                <w:sz w:val="18"/>
                <w:szCs w:val="18"/>
              </w:rPr>
            </w:pPr>
            <w:r w:rsidRPr="00865658">
              <w:rPr>
                <w:rFonts w:eastAsia="Times New Roman"/>
                <w:b/>
                <w:bCs/>
                <w:sz w:val="18"/>
                <w:szCs w:val="18"/>
              </w:rPr>
              <w:t>Стендовое испытание на срабатывание</w:t>
            </w:r>
          </w:p>
        </w:tc>
        <w:tc>
          <w:tcPr>
            <w:tcW w:w="709" w:type="dxa"/>
            <w:shd w:val="clear" w:color="auto" w:fill="auto"/>
          </w:tcPr>
          <w:p w14:paraId="3FDCA246" w14:textId="77777777" w:rsidR="00596140" w:rsidRPr="00865658" w:rsidRDefault="00596140" w:rsidP="00ED0494">
            <w:pPr>
              <w:spacing w:before="40" w:after="40"/>
              <w:jc w:val="center"/>
              <w:rPr>
                <w:sz w:val="18"/>
                <w:szCs w:val="18"/>
              </w:rPr>
            </w:pPr>
            <w:r w:rsidRPr="00865658">
              <w:rPr>
                <w:rFonts w:eastAsia="Times New Roman"/>
                <w:b/>
                <w:bCs/>
                <w:sz w:val="18"/>
                <w:szCs w:val="18"/>
              </w:rPr>
              <w:t>A</w:t>
            </w:r>
          </w:p>
        </w:tc>
        <w:tc>
          <w:tcPr>
            <w:tcW w:w="708" w:type="dxa"/>
            <w:shd w:val="clear" w:color="auto" w:fill="auto"/>
          </w:tcPr>
          <w:p w14:paraId="0E4A3385" w14:textId="77777777" w:rsidR="00596140" w:rsidRPr="00865658" w:rsidRDefault="00596140" w:rsidP="00ED0494">
            <w:pPr>
              <w:spacing w:before="40" w:after="40"/>
              <w:jc w:val="center"/>
              <w:rPr>
                <w:sz w:val="18"/>
                <w:szCs w:val="18"/>
              </w:rPr>
            </w:pPr>
            <w:r w:rsidRPr="00865658">
              <w:rPr>
                <w:rFonts w:eastAsia="Times New Roman"/>
                <w:b/>
                <w:bCs/>
                <w:sz w:val="18"/>
                <w:szCs w:val="18"/>
              </w:rPr>
              <w:t>O</w:t>
            </w:r>
          </w:p>
        </w:tc>
        <w:tc>
          <w:tcPr>
            <w:tcW w:w="709" w:type="dxa"/>
            <w:shd w:val="clear" w:color="auto" w:fill="auto"/>
          </w:tcPr>
          <w:p w14:paraId="4FA731DC" w14:textId="77777777" w:rsidR="00596140" w:rsidRPr="00865658" w:rsidRDefault="00596140" w:rsidP="00ED0494">
            <w:pPr>
              <w:spacing w:before="40" w:after="40"/>
              <w:jc w:val="center"/>
              <w:rPr>
                <w:sz w:val="18"/>
                <w:szCs w:val="18"/>
              </w:rPr>
            </w:pPr>
            <w:r w:rsidRPr="00865658">
              <w:rPr>
                <w:rFonts w:eastAsia="Times New Roman"/>
                <w:b/>
                <w:bCs/>
                <w:sz w:val="18"/>
                <w:szCs w:val="18"/>
              </w:rPr>
              <w:t>A</w:t>
            </w:r>
          </w:p>
        </w:tc>
        <w:tc>
          <w:tcPr>
            <w:tcW w:w="709" w:type="dxa"/>
            <w:shd w:val="clear" w:color="auto" w:fill="auto"/>
          </w:tcPr>
          <w:p w14:paraId="5C3095C5" w14:textId="77777777" w:rsidR="00596140" w:rsidRPr="00865658" w:rsidRDefault="00596140" w:rsidP="00ED0494">
            <w:pPr>
              <w:spacing w:before="40" w:after="40"/>
              <w:jc w:val="center"/>
              <w:rPr>
                <w:sz w:val="18"/>
                <w:szCs w:val="18"/>
              </w:rPr>
            </w:pPr>
            <w:r w:rsidRPr="00865658">
              <w:rPr>
                <w:rFonts w:eastAsia="Times New Roman"/>
                <w:b/>
                <w:bCs/>
                <w:sz w:val="18"/>
                <w:szCs w:val="18"/>
              </w:rPr>
              <w:t>A</w:t>
            </w:r>
          </w:p>
        </w:tc>
        <w:tc>
          <w:tcPr>
            <w:tcW w:w="709" w:type="dxa"/>
            <w:shd w:val="clear" w:color="auto" w:fill="auto"/>
          </w:tcPr>
          <w:p w14:paraId="4EEE8008" w14:textId="77777777" w:rsidR="00596140" w:rsidRPr="00865658" w:rsidRDefault="00596140" w:rsidP="00ED0494">
            <w:pPr>
              <w:spacing w:before="40" w:after="40"/>
              <w:jc w:val="center"/>
              <w:rPr>
                <w:sz w:val="18"/>
                <w:szCs w:val="18"/>
              </w:rPr>
            </w:pPr>
            <w:r w:rsidRPr="00865658">
              <w:rPr>
                <w:rFonts w:eastAsia="Times New Roman"/>
                <w:b/>
                <w:bCs/>
                <w:sz w:val="18"/>
                <w:szCs w:val="18"/>
              </w:rPr>
              <w:t>O</w:t>
            </w:r>
          </w:p>
        </w:tc>
        <w:tc>
          <w:tcPr>
            <w:tcW w:w="708" w:type="dxa"/>
          </w:tcPr>
          <w:p w14:paraId="2EB2881A" w14:textId="77777777" w:rsidR="00596140" w:rsidRPr="00865658" w:rsidRDefault="00596140" w:rsidP="00ED0494">
            <w:pPr>
              <w:spacing w:before="40" w:after="40"/>
              <w:jc w:val="center"/>
              <w:rPr>
                <w:sz w:val="18"/>
                <w:szCs w:val="18"/>
              </w:rPr>
            </w:pPr>
            <w:r w:rsidRPr="00865658">
              <w:rPr>
                <w:rFonts w:eastAsia="Times New Roman"/>
                <w:b/>
                <w:bCs/>
                <w:sz w:val="18"/>
                <w:szCs w:val="18"/>
              </w:rPr>
              <w:t>O</w:t>
            </w:r>
          </w:p>
        </w:tc>
        <w:tc>
          <w:tcPr>
            <w:tcW w:w="709" w:type="dxa"/>
            <w:shd w:val="clear" w:color="auto" w:fill="auto"/>
          </w:tcPr>
          <w:p w14:paraId="121C1514" w14:textId="77777777" w:rsidR="00596140" w:rsidRPr="00865658" w:rsidRDefault="00596140" w:rsidP="00ED0494">
            <w:pPr>
              <w:spacing w:before="40" w:after="40"/>
              <w:jc w:val="center"/>
              <w:rPr>
                <w:sz w:val="18"/>
                <w:szCs w:val="18"/>
              </w:rPr>
            </w:pPr>
            <w:r w:rsidRPr="00865658">
              <w:rPr>
                <w:rFonts w:eastAsia="Times New Roman"/>
                <w:b/>
                <w:bCs/>
                <w:sz w:val="18"/>
                <w:szCs w:val="18"/>
              </w:rPr>
              <w:t>A</w:t>
            </w:r>
          </w:p>
        </w:tc>
        <w:tc>
          <w:tcPr>
            <w:tcW w:w="992" w:type="dxa"/>
            <w:shd w:val="clear" w:color="auto" w:fill="auto"/>
          </w:tcPr>
          <w:p w14:paraId="5A616C9E" w14:textId="77777777" w:rsidR="00596140" w:rsidRPr="00865658" w:rsidRDefault="00596140" w:rsidP="00ED0494">
            <w:pPr>
              <w:spacing w:before="40" w:after="40"/>
              <w:jc w:val="center"/>
              <w:rPr>
                <w:sz w:val="18"/>
                <w:szCs w:val="18"/>
              </w:rPr>
            </w:pPr>
            <w:r w:rsidRPr="00865658">
              <w:rPr>
                <w:rFonts w:eastAsia="Times New Roman"/>
                <w:b/>
                <w:bCs/>
                <w:sz w:val="18"/>
                <w:szCs w:val="18"/>
              </w:rPr>
              <w:t>5R</w:t>
            </w:r>
          </w:p>
        </w:tc>
      </w:tr>
      <w:tr w:rsidR="00596140" w:rsidRPr="00865658" w14:paraId="581251A1" w14:textId="77777777" w:rsidTr="00ED0494">
        <w:trPr>
          <w:trHeight w:val="525"/>
        </w:trPr>
        <w:tc>
          <w:tcPr>
            <w:tcW w:w="8500" w:type="dxa"/>
            <w:gridSpan w:val="9"/>
            <w:tcBorders>
              <w:bottom w:val="single" w:sz="12" w:space="0" w:color="auto"/>
            </w:tcBorders>
            <w:shd w:val="clear" w:color="auto" w:fill="auto"/>
            <w:vAlign w:val="bottom"/>
          </w:tcPr>
          <w:p w14:paraId="5B25E6C1" w14:textId="77777777" w:rsidR="00596140" w:rsidRPr="00865658" w:rsidRDefault="00596140" w:rsidP="00ED0494">
            <w:pPr>
              <w:spacing w:before="40" w:after="40"/>
              <w:rPr>
                <w:sz w:val="18"/>
              </w:rPr>
            </w:pPr>
            <w:r w:rsidRPr="00865658">
              <w:rPr>
                <w:sz w:val="18"/>
              </w:rPr>
              <w:t>X – Применимо</w:t>
            </w:r>
            <w:r w:rsidRPr="00865658">
              <w:rPr>
                <w:sz w:val="18"/>
              </w:rPr>
              <w:br/>
              <w:t>О – Неприменимо</w:t>
            </w:r>
            <w:r w:rsidRPr="00865658">
              <w:rPr>
                <w:sz w:val="18"/>
              </w:rPr>
              <w:br/>
              <w:t>A – В соответствующих случаях</w:t>
            </w:r>
          </w:p>
        </w:tc>
      </w:tr>
    </w:tbl>
    <w:p w14:paraId="51D26D52" w14:textId="5BD71955" w:rsidR="00596140" w:rsidRPr="00C249EF" w:rsidRDefault="00596140" w:rsidP="00596140">
      <w:pPr>
        <w:ind w:left="900"/>
        <w:jc w:val="right"/>
        <w:rPr>
          <w:rFonts w:eastAsia="Times New Roman"/>
        </w:rPr>
      </w:pPr>
      <w:r w:rsidRPr="00865658">
        <w:rPr>
          <w:rFonts w:eastAsia="Times New Roman"/>
        </w:rPr>
        <w:t>»</w:t>
      </w:r>
      <w:r w:rsidR="00C249EF" w:rsidRPr="00C249EF">
        <w:rPr>
          <w:rFonts w:eastAsia="Times New Roman"/>
        </w:rPr>
        <w:t>.</w:t>
      </w:r>
    </w:p>
    <w:p w14:paraId="10B8C8D8" w14:textId="77777777" w:rsidR="00596140" w:rsidRPr="00865658" w:rsidRDefault="00596140" w:rsidP="00596140">
      <w:pPr>
        <w:pStyle w:val="SingleTxtG"/>
      </w:pPr>
      <w:r w:rsidRPr="00865658">
        <w:rPr>
          <w:i/>
          <w:iCs/>
        </w:rPr>
        <w:t>Приложение 4A, пункт 4.2.5</w:t>
      </w:r>
      <w:r w:rsidRPr="00865658">
        <w:t xml:space="preserve"> изменить следующим образом: </w:t>
      </w:r>
    </w:p>
    <w:p w14:paraId="1BFDC915" w14:textId="77777777" w:rsidR="00596140" w:rsidRPr="00865658" w:rsidRDefault="00596140" w:rsidP="00C249EF">
      <w:pPr>
        <w:pStyle w:val="SingleTxtG"/>
        <w:tabs>
          <w:tab w:val="clear" w:pos="1701"/>
          <w:tab w:val="clear" w:pos="2268"/>
          <w:tab w:val="left" w:pos="2254"/>
        </w:tabs>
        <w:ind w:left="2268" w:hanging="1134"/>
      </w:pPr>
      <w:r w:rsidRPr="00865658">
        <w:t>«4.2.5</w:t>
      </w:r>
      <w:r w:rsidRPr="00865658">
        <w:rPr>
          <w:b/>
          <w:bCs/>
        </w:rPr>
        <w:tab/>
      </w:r>
      <w:r w:rsidRPr="00865658">
        <w:t xml:space="preserve">Конструкция предохранительного ограничителя давления должна обеспечивать размыкание плавкой вставки при температуре </w:t>
      </w:r>
      <w:r w:rsidRPr="00865658">
        <w:br/>
        <w:t>110 °C ±10 °C</w:t>
      </w:r>
      <w:r w:rsidRPr="00865658">
        <w:rPr>
          <w:b/>
          <w:bCs/>
        </w:rPr>
        <w:t>,</w:t>
      </w:r>
      <w:r w:rsidRPr="00865658">
        <w:rPr>
          <w:b/>
          <w:bCs/>
          <w:shd w:val="clear" w:color="auto" w:fill="FFFFFF"/>
        </w:rPr>
        <w:t xml:space="preserve"> как указано в приложении 5R</w:t>
      </w:r>
      <w:r w:rsidRPr="00865658">
        <w:t>».</w:t>
      </w:r>
    </w:p>
    <w:p w14:paraId="7217F076" w14:textId="77777777" w:rsidR="00596140" w:rsidRPr="00865658" w:rsidRDefault="00596140" w:rsidP="00596140">
      <w:pPr>
        <w:pStyle w:val="SingleTxtG"/>
      </w:pPr>
      <w:r w:rsidRPr="00865658">
        <w:rPr>
          <w:i/>
          <w:iCs/>
        </w:rPr>
        <w:t>Приложение 5, пункт 2, таблица 5.1</w:t>
      </w:r>
      <w:r w:rsidRPr="00865658">
        <w:t>, добавить ссылку на приложение 5R и изменить следующим образом:</w:t>
      </w:r>
    </w:p>
    <w:p w14:paraId="1B70C3CC" w14:textId="77777777" w:rsidR="00596140" w:rsidRPr="00865658" w:rsidRDefault="00596140" w:rsidP="00596140">
      <w:pPr>
        <w:tabs>
          <w:tab w:val="left" w:pos="2268"/>
        </w:tabs>
        <w:spacing w:before="120" w:after="120" w:line="240" w:lineRule="auto"/>
        <w:ind w:left="2268" w:right="1134" w:hanging="1134"/>
        <w:jc w:val="both"/>
        <w:rPr>
          <w:b/>
        </w:rPr>
      </w:pPr>
      <w:r w:rsidRPr="00865658">
        <w:t>«Таблица 5.1</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3"/>
        <w:gridCol w:w="749"/>
        <w:gridCol w:w="749"/>
        <w:gridCol w:w="749"/>
        <w:gridCol w:w="750"/>
        <w:gridCol w:w="749"/>
        <w:gridCol w:w="749"/>
        <w:gridCol w:w="750"/>
        <w:gridCol w:w="992"/>
      </w:tblGrid>
      <w:tr w:rsidR="00596140" w:rsidRPr="00865658" w14:paraId="7FCEBDDC" w14:textId="77777777" w:rsidTr="00ED0494">
        <w:trPr>
          <w:tblHeader/>
        </w:trPr>
        <w:tc>
          <w:tcPr>
            <w:tcW w:w="2263" w:type="dxa"/>
            <w:tcBorders>
              <w:bottom w:val="single" w:sz="12" w:space="0" w:color="auto"/>
            </w:tcBorders>
            <w:shd w:val="clear" w:color="auto" w:fill="auto"/>
            <w:vAlign w:val="bottom"/>
          </w:tcPr>
          <w:p w14:paraId="5014365C" w14:textId="77777777" w:rsidR="00596140" w:rsidRPr="00865658" w:rsidRDefault="00596140" w:rsidP="00ED0494">
            <w:pPr>
              <w:spacing w:before="80" w:after="80" w:line="220" w:lineRule="exact"/>
              <w:rPr>
                <w:i/>
                <w:sz w:val="16"/>
              </w:rPr>
            </w:pPr>
            <w:r w:rsidRPr="00865658">
              <w:rPr>
                <w:i/>
                <w:sz w:val="16"/>
              </w:rPr>
              <w:t>Испытание</w:t>
            </w:r>
          </w:p>
        </w:tc>
        <w:tc>
          <w:tcPr>
            <w:tcW w:w="749" w:type="dxa"/>
            <w:tcBorders>
              <w:bottom w:val="single" w:sz="12" w:space="0" w:color="auto"/>
            </w:tcBorders>
            <w:shd w:val="clear" w:color="auto" w:fill="auto"/>
            <w:vAlign w:val="bottom"/>
          </w:tcPr>
          <w:p w14:paraId="32764BAD" w14:textId="77777777" w:rsidR="00596140" w:rsidRPr="00865658" w:rsidRDefault="00596140" w:rsidP="00ED0494">
            <w:pPr>
              <w:spacing w:before="80" w:after="80" w:line="220" w:lineRule="exact"/>
              <w:jc w:val="center"/>
              <w:rPr>
                <w:i/>
                <w:sz w:val="16"/>
              </w:rPr>
            </w:pPr>
            <w:r w:rsidRPr="00865658">
              <w:rPr>
                <w:i/>
                <w:sz w:val="16"/>
              </w:rPr>
              <w:t>Класс 0</w:t>
            </w:r>
          </w:p>
        </w:tc>
        <w:tc>
          <w:tcPr>
            <w:tcW w:w="749" w:type="dxa"/>
            <w:tcBorders>
              <w:bottom w:val="single" w:sz="12" w:space="0" w:color="auto"/>
            </w:tcBorders>
            <w:shd w:val="clear" w:color="auto" w:fill="auto"/>
            <w:vAlign w:val="bottom"/>
          </w:tcPr>
          <w:p w14:paraId="7F420708" w14:textId="77777777" w:rsidR="00596140" w:rsidRPr="00865658" w:rsidRDefault="00596140" w:rsidP="00ED0494">
            <w:pPr>
              <w:spacing w:before="80" w:after="80" w:line="220" w:lineRule="exact"/>
              <w:jc w:val="center"/>
              <w:rPr>
                <w:i/>
                <w:sz w:val="16"/>
              </w:rPr>
            </w:pPr>
            <w:r w:rsidRPr="00865658">
              <w:rPr>
                <w:i/>
                <w:sz w:val="16"/>
              </w:rPr>
              <w:t>Класс 1</w:t>
            </w:r>
          </w:p>
        </w:tc>
        <w:tc>
          <w:tcPr>
            <w:tcW w:w="749" w:type="dxa"/>
            <w:tcBorders>
              <w:bottom w:val="single" w:sz="12" w:space="0" w:color="auto"/>
            </w:tcBorders>
            <w:shd w:val="clear" w:color="auto" w:fill="auto"/>
            <w:vAlign w:val="bottom"/>
          </w:tcPr>
          <w:p w14:paraId="2314C049" w14:textId="77777777" w:rsidR="00596140" w:rsidRPr="00865658" w:rsidRDefault="00596140" w:rsidP="00ED0494">
            <w:pPr>
              <w:spacing w:before="80" w:after="80" w:line="220" w:lineRule="exact"/>
              <w:jc w:val="center"/>
              <w:rPr>
                <w:i/>
                <w:sz w:val="16"/>
              </w:rPr>
            </w:pPr>
            <w:r w:rsidRPr="00865658">
              <w:rPr>
                <w:i/>
                <w:sz w:val="16"/>
              </w:rPr>
              <w:t>Класс 2</w:t>
            </w:r>
          </w:p>
        </w:tc>
        <w:tc>
          <w:tcPr>
            <w:tcW w:w="750" w:type="dxa"/>
            <w:tcBorders>
              <w:bottom w:val="single" w:sz="12" w:space="0" w:color="auto"/>
            </w:tcBorders>
            <w:shd w:val="clear" w:color="auto" w:fill="auto"/>
            <w:vAlign w:val="bottom"/>
          </w:tcPr>
          <w:p w14:paraId="6E216617" w14:textId="77777777" w:rsidR="00596140" w:rsidRPr="00865658" w:rsidRDefault="00596140" w:rsidP="00ED0494">
            <w:pPr>
              <w:spacing w:before="80" w:after="80" w:line="220" w:lineRule="exact"/>
              <w:jc w:val="center"/>
              <w:rPr>
                <w:i/>
                <w:sz w:val="16"/>
              </w:rPr>
            </w:pPr>
            <w:r w:rsidRPr="00865658">
              <w:rPr>
                <w:i/>
                <w:sz w:val="16"/>
              </w:rPr>
              <w:t>Класс 3</w:t>
            </w:r>
          </w:p>
        </w:tc>
        <w:tc>
          <w:tcPr>
            <w:tcW w:w="749" w:type="dxa"/>
            <w:tcBorders>
              <w:bottom w:val="single" w:sz="12" w:space="0" w:color="auto"/>
            </w:tcBorders>
            <w:shd w:val="clear" w:color="auto" w:fill="auto"/>
            <w:vAlign w:val="bottom"/>
          </w:tcPr>
          <w:p w14:paraId="12567BB1" w14:textId="77777777" w:rsidR="00596140" w:rsidRPr="00865658" w:rsidRDefault="00596140" w:rsidP="00ED0494">
            <w:pPr>
              <w:spacing w:before="80" w:after="80" w:line="220" w:lineRule="exact"/>
              <w:jc w:val="center"/>
              <w:rPr>
                <w:i/>
                <w:sz w:val="16"/>
              </w:rPr>
            </w:pPr>
            <w:r w:rsidRPr="00865658">
              <w:rPr>
                <w:i/>
                <w:sz w:val="16"/>
              </w:rPr>
              <w:t>Класс 4</w:t>
            </w:r>
          </w:p>
        </w:tc>
        <w:tc>
          <w:tcPr>
            <w:tcW w:w="749" w:type="dxa"/>
            <w:tcBorders>
              <w:bottom w:val="single" w:sz="12" w:space="0" w:color="auto"/>
            </w:tcBorders>
            <w:shd w:val="clear" w:color="auto" w:fill="auto"/>
            <w:vAlign w:val="bottom"/>
          </w:tcPr>
          <w:p w14:paraId="1AD3E82E" w14:textId="77777777" w:rsidR="00596140" w:rsidRPr="00865658" w:rsidRDefault="00596140" w:rsidP="00ED0494">
            <w:pPr>
              <w:spacing w:before="80" w:after="80" w:line="220" w:lineRule="exact"/>
              <w:jc w:val="center"/>
              <w:rPr>
                <w:i/>
                <w:sz w:val="16"/>
              </w:rPr>
            </w:pPr>
            <w:r w:rsidRPr="00865658">
              <w:rPr>
                <w:i/>
                <w:sz w:val="16"/>
              </w:rPr>
              <w:t>Класс 5</w:t>
            </w:r>
          </w:p>
        </w:tc>
        <w:tc>
          <w:tcPr>
            <w:tcW w:w="750" w:type="dxa"/>
            <w:tcBorders>
              <w:bottom w:val="single" w:sz="12" w:space="0" w:color="auto"/>
            </w:tcBorders>
          </w:tcPr>
          <w:p w14:paraId="4E7EED00" w14:textId="77777777" w:rsidR="00596140" w:rsidRPr="00865658" w:rsidRDefault="00596140" w:rsidP="00ED0494">
            <w:pPr>
              <w:spacing w:before="80" w:after="80" w:line="220" w:lineRule="exact"/>
              <w:jc w:val="center"/>
              <w:rPr>
                <w:i/>
                <w:sz w:val="16"/>
              </w:rPr>
            </w:pPr>
            <w:r w:rsidRPr="00865658">
              <w:rPr>
                <w:i/>
                <w:sz w:val="16"/>
              </w:rPr>
              <w:t>Класс 6</w:t>
            </w:r>
          </w:p>
        </w:tc>
        <w:tc>
          <w:tcPr>
            <w:tcW w:w="992" w:type="dxa"/>
            <w:tcBorders>
              <w:bottom w:val="single" w:sz="12" w:space="0" w:color="auto"/>
            </w:tcBorders>
            <w:shd w:val="clear" w:color="auto" w:fill="auto"/>
            <w:vAlign w:val="bottom"/>
          </w:tcPr>
          <w:p w14:paraId="7656ECFE" w14:textId="77777777" w:rsidR="00596140" w:rsidRPr="00865658" w:rsidRDefault="00596140" w:rsidP="00ED0494">
            <w:pPr>
              <w:spacing w:before="80" w:after="80" w:line="220" w:lineRule="exact"/>
              <w:jc w:val="center"/>
              <w:rPr>
                <w:i/>
                <w:sz w:val="16"/>
              </w:rPr>
            </w:pPr>
            <w:r w:rsidRPr="00865658">
              <w:rPr>
                <w:i/>
                <w:sz w:val="16"/>
              </w:rPr>
              <w:t>Приложение</w:t>
            </w:r>
          </w:p>
        </w:tc>
      </w:tr>
      <w:tr w:rsidR="00596140" w:rsidRPr="00865658" w14:paraId="6F3D1079" w14:textId="77777777" w:rsidTr="00ED0494">
        <w:tc>
          <w:tcPr>
            <w:tcW w:w="2263" w:type="dxa"/>
            <w:tcBorders>
              <w:top w:val="single" w:sz="12" w:space="0" w:color="auto"/>
            </w:tcBorders>
            <w:shd w:val="clear" w:color="auto" w:fill="auto"/>
            <w:vAlign w:val="bottom"/>
          </w:tcPr>
          <w:p w14:paraId="3956AF36" w14:textId="77777777" w:rsidR="00596140" w:rsidRPr="00865658" w:rsidRDefault="00596140" w:rsidP="00ED0494">
            <w:pPr>
              <w:spacing w:before="40" w:after="80" w:line="220" w:lineRule="exact"/>
              <w:ind w:left="57"/>
              <w:rPr>
                <w:sz w:val="18"/>
              </w:rPr>
            </w:pPr>
            <w:r w:rsidRPr="00865658">
              <w:rPr>
                <w:sz w:val="18"/>
              </w:rPr>
              <w:t>На устойчивость к избыточному давлению или на прочность</w:t>
            </w:r>
          </w:p>
        </w:tc>
        <w:tc>
          <w:tcPr>
            <w:tcW w:w="749" w:type="dxa"/>
            <w:tcBorders>
              <w:top w:val="single" w:sz="12" w:space="0" w:color="auto"/>
            </w:tcBorders>
            <w:shd w:val="clear" w:color="auto" w:fill="auto"/>
            <w:vAlign w:val="center"/>
          </w:tcPr>
          <w:p w14:paraId="4D8C820F" w14:textId="77777777" w:rsidR="00596140" w:rsidRPr="00865658" w:rsidRDefault="00596140" w:rsidP="00ED0494">
            <w:pPr>
              <w:spacing w:before="40" w:after="80" w:line="220" w:lineRule="exact"/>
              <w:jc w:val="center"/>
              <w:rPr>
                <w:sz w:val="18"/>
              </w:rPr>
            </w:pPr>
            <w:r w:rsidRPr="00865658">
              <w:rPr>
                <w:sz w:val="18"/>
              </w:rPr>
              <w:t>X</w:t>
            </w:r>
          </w:p>
        </w:tc>
        <w:tc>
          <w:tcPr>
            <w:tcW w:w="749" w:type="dxa"/>
            <w:tcBorders>
              <w:top w:val="single" w:sz="12" w:space="0" w:color="auto"/>
            </w:tcBorders>
            <w:shd w:val="clear" w:color="auto" w:fill="auto"/>
            <w:vAlign w:val="center"/>
          </w:tcPr>
          <w:p w14:paraId="22665251" w14:textId="77777777" w:rsidR="00596140" w:rsidRPr="00865658" w:rsidRDefault="00596140" w:rsidP="00ED0494">
            <w:pPr>
              <w:spacing w:before="40" w:after="80" w:line="220" w:lineRule="exact"/>
              <w:jc w:val="center"/>
              <w:rPr>
                <w:sz w:val="18"/>
              </w:rPr>
            </w:pPr>
            <w:r w:rsidRPr="00865658">
              <w:rPr>
                <w:sz w:val="18"/>
              </w:rPr>
              <w:t>X</w:t>
            </w:r>
          </w:p>
        </w:tc>
        <w:tc>
          <w:tcPr>
            <w:tcW w:w="749" w:type="dxa"/>
            <w:tcBorders>
              <w:top w:val="single" w:sz="12" w:space="0" w:color="auto"/>
            </w:tcBorders>
            <w:shd w:val="clear" w:color="auto" w:fill="auto"/>
            <w:vAlign w:val="center"/>
          </w:tcPr>
          <w:p w14:paraId="4A70B13C" w14:textId="77777777" w:rsidR="00596140" w:rsidRPr="00865658" w:rsidRDefault="00596140" w:rsidP="00ED0494">
            <w:pPr>
              <w:spacing w:before="40" w:after="80" w:line="220" w:lineRule="exact"/>
              <w:jc w:val="center"/>
              <w:rPr>
                <w:sz w:val="18"/>
              </w:rPr>
            </w:pPr>
            <w:r w:rsidRPr="00865658">
              <w:rPr>
                <w:sz w:val="18"/>
              </w:rPr>
              <w:t>X</w:t>
            </w:r>
          </w:p>
        </w:tc>
        <w:tc>
          <w:tcPr>
            <w:tcW w:w="750" w:type="dxa"/>
            <w:tcBorders>
              <w:top w:val="single" w:sz="12" w:space="0" w:color="auto"/>
            </w:tcBorders>
            <w:shd w:val="clear" w:color="auto" w:fill="auto"/>
            <w:vAlign w:val="center"/>
          </w:tcPr>
          <w:p w14:paraId="604C3365" w14:textId="77777777" w:rsidR="00596140" w:rsidRPr="00865658" w:rsidRDefault="00596140" w:rsidP="00ED0494">
            <w:pPr>
              <w:spacing w:before="40" w:after="80" w:line="220" w:lineRule="exact"/>
              <w:jc w:val="center"/>
              <w:rPr>
                <w:sz w:val="18"/>
              </w:rPr>
            </w:pPr>
            <w:r w:rsidRPr="00865658">
              <w:rPr>
                <w:sz w:val="18"/>
              </w:rPr>
              <w:t>X</w:t>
            </w:r>
          </w:p>
        </w:tc>
        <w:tc>
          <w:tcPr>
            <w:tcW w:w="749" w:type="dxa"/>
            <w:tcBorders>
              <w:top w:val="single" w:sz="12" w:space="0" w:color="auto"/>
            </w:tcBorders>
            <w:shd w:val="clear" w:color="auto" w:fill="auto"/>
            <w:vAlign w:val="center"/>
          </w:tcPr>
          <w:p w14:paraId="665C9968" w14:textId="77777777" w:rsidR="00596140" w:rsidRPr="00865658" w:rsidRDefault="00596140" w:rsidP="00ED0494">
            <w:pPr>
              <w:spacing w:before="40" w:after="80" w:line="220" w:lineRule="exact"/>
              <w:jc w:val="center"/>
              <w:rPr>
                <w:sz w:val="18"/>
              </w:rPr>
            </w:pPr>
            <w:r w:rsidRPr="00865658">
              <w:rPr>
                <w:sz w:val="18"/>
              </w:rPr>
              <w:t>O</w:t>
            </w:r>
          </w:p>
        </w:tc>
        <w:tc>
          <w:tcPr>
            <w:tcW w:w="749" w:type="dxa"/>
            <w:tcBorders>
              <w:top w:val="single" w:sz="12" w:space="0" w:color="auto"/>
            </w:tcBorders>
            <w:shd w:val="clear" w:color="auto" w:fill="auto"/>
            <w:vAlign w:val="center"/>
          </w:tcPr>
          <w:p w14:paraId="09762452" w14:textId="77777777" w:rsidR="00596140" w:rsidRPr="00865658" w:rsidRDefault="00596140" w:rsidP="00ED0494">
            <w:pPr>
              <w:spacing w:before="40" w:after="80" w:line="220" w:lineRule="exact"/>
              <w:jc w:val="center"/>
              <w:rPr>
                <w:sz w:val="18"/>
              </w:rPr>
            </w:pPr>
            <w:r w:rsidRPr="00865658">
              <w:rPr>
                <w:sz w:val="18"/>
              </w:rPr>
              <w:t>X</w:t>
            </w:r>
          </w:p>
        </w:tc>
        <w:tc>
          <w:tcPr>
            <w:tcW w:w="750" w:type="dxa"/>
            <w:tcBorders>
              <w:top w:val="single" w:sz="12" w:space="0" w:color="auto"/>
            </w:tcBorders>
            <w:vAlign w:val="center"/>
          </w:tcPr>
          <w:p w14:paraId="145C02BB" w14:textId="77777777" w:rsidR="00596140" w:rsidRPr="00865658" w:rsidRDefault="00596140" w:rsidP="00ED0494">
            <w:pPr>
              <w:spacing w:before="20" w:after="20" w:line="240" w:lineRule="auto"/>
              <w:jc w:val="center"/>
              <w:rPr>
                <w:sz w:val="18"/>
                <w:szCs w:val="18"/>
              </w:rPr>
            </w:pPr>
            <w:r w:rsidRPr="00865658">
              <w:rPr>
                <w:sz w:val="18"/>
                <w:szCs w:val="18"/>
                <w:lang w:val="fr-CH"/>
              </w:rPr>
              <w:t>X</w:t>
            </w:r>
          </w:p>
        </w:tc>
        <w:tc>
          <w:tcPr>
            <w:tcW w:w="992" w:type="dxa"/>
            <w:tcBorders>
              <w:top w:val="single" w:sz="12" w:space="0" w:color="auto"/>
            </w:tcBorders>
            <w:shd w:val="clear" w:color="auto" w:fill="auto"/>
            <w:vAlign w:val="center"/>
          </w:tcPr>
          <w:p w14:paraId="28E18877" w14:textId="77777777" w:rsidR="00596140" w:rsidRPr="00865658" w:rsidRDefault="00596140" w:rsidP="00ED0494">
            <w:pPr>
              <w:spacing w:before="40" w:after="80" w:line="220" w:lineRule="exact"/>
              <w:jc w:val="center"/>
              <w:rPr>
                <w:sz w:val="18"/>
              </w:rPr>
            </w:pPr>
            <w:r w:rsidRPr="00865658">
              <w:rPr>
                <w:sz w:val="18"/>
              </w:rPr>
              <w:t>5A</w:t>
            </w:r>
          </w:p>
        </w:tc>
      </w:tr>
      <w:tr w:rsidR="00596140" w:rsidRPr="00865658" w14:paraId="7FEACD7D" w14:textId="77777777" w:rsidTr="00ED0494">
        <w:tc>
          <w:tcPr>
            <w:tcW w:w="2263" w:type="dxa"/>
            <w:shd w:val="clear" w:color="auto" w:fill="auto"/>
            <w:vAlign w:val="bottom"/>
          </w:tcPr>
          <w:p w14:paraId="14ADEA98" w14:textId="77777777" w:rsidR="00596140" w:rsidRPr="00865658" w:rsidRDefault="00596140" w:rsidP="00ED0494">
            <w:pPr>
              <w:spacing w:before="40" w:after="80" w:line="220" w:lineRule="exact"/>
              <w:ind w:left="57"/>
              <w:rPr>
                <w:sz w:val="18"/>
                <w:lang w:val="en-US"/>
              </w:rPr>
            </w:pPr>
            <w:r w:rsidRPr="00865658">
              <w:rPr>
                <w:sz w:val="18"/>
              </w:rPr>
              <w:t>На внешнюю утечку</w:t>
            </w:r>
          </w:p>
        </w:tc>
        <w:tc>
          <w:tcPr>
            <w:tcW w:w="749" w:type="dxa"/>
            <w:shd w:val="clear" w:color="auto" w:fill="auto"/>
            <w:vAlign w:val="center"/>
          </w:tcPr>
          <w:p w14:paraId="6F0D8DC7"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7604ECD9"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35FF2DDB" w14:textId="77777777" w:rsidR="00596140" w:rsidRPr="00865658" w:rsidRDefault="00596140" w:rsidP="00ED0494">
            <w:pPr>
              <w:spacing w:before="40" w:after="80" w:line="220" w:lineRule="exact"/>
              <w:jc w:val="center"/>
              <w:rPr>
                <w:sz w:val="18"/>
              </w:rPr>
            </w:pPr>
            <w:r w:rsidRPr="00865658">
              <w:rPr>
                <w:sz w:val="18"/>
              </w:rPr>
              <w:t>X</w:t>
            </w:r>
          </w:p>
        </w:tc>
        <w:tc>
          <w:tcPr>
            <w:tcW w:w="750" w:type="dxa"/>
            <w:shd w:val="clear" w:color="auto" w:fill="auto"/>
            <w:vAlign w:val="center"/>
          </w:tcPr>
          <w:p w14:paraId="198EE920"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1A923DCE"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7759BEC1" w14:textId="77777777" w:rsidR="00596140" w:rsidRPr="00865658" w:rsidRDefault="00596140" w:rsidP="00ED0494">
            <w:pPr>
              <w:spacing w:before="40" w:after="80" w:line="220" w:lineRule="exact"/>
              <w:jc w:val="center"/>
              <w:rPr>
                <w:sz w:val="18"/>
              </w:rPr>
            </w:pPr>
            <w:r w:rsidRPr="00865658">
              <w:rPr>
                <w:sz w:val="18"/>
              </w:rPr>
              <w:t>X</w:t>
            </w:r>
          </w:p>
        </w:tc>
        <w:tc>
          <w:tcPr>
            <w:tcW w:w="750" w:type="dxa"/>
            <w:vAlign w:val="center"/>
          </w:tcPr>
          <w:p w14:paraId="48F7F7C9" w14:textId="77777777" w:rsidR="00596140" w:rsidRPr="00865658" w:rsidRDefault="00596140" w:rsidP="00ED0494">
            <w:pPr>
              <w:spacing w:before="20" w:after="20" w:line="240" w:lineRule="auto"/>
              <w:jc w:val="center"/>
              <w:rPr>
                <w:sz w:val="18"/>
                <w:szCs w:val="18"/>
              </w:rPr>
            </w:pPr>
            <w:r w:rsidRPr="00865658">
              <w:rPr>
                <w:sz w:val="18"/>
                <w:szCs w:val="18"/>
                <w:lang w:val="fr-CH"/>
              </w:rPr>
              <w:t>X</w:t>
            </w:r>
          </w:p>
        </w:tc>
        <w:tc>
          <w:tcPr>
            <w:tcW w:w="992" w:type="dxa"/>
            <w:shd w:val="clear" w:color="auto" w:fill="auto"/>
            <w:vAlign w:val="center"/>
          </w:tcPr>
          <w:p w14:paraId="6BE9B5A8" w14:textId="77777777" w:rsidR="00596140" w:rsidRPr="00865658" w:rsidRDefault="00596140" w:rsidP="00ED0494">
            <w:pPr>
              <w:spacing w:before="40" w:after="80" w:line="220" w:lineRule="exact"/>
              <w:jc w:val="center"/>
              <w:rPr>
                <w:sz w:val="18"/>
              </w:rPr>
            </w:pPr>
            <w:r w:rsidRPr="00865658">
              <w:rPr>
                <w:sz w:val="18"/>
              </w:rPr>
              <w:t>5B</w:t>
            </w:r>
          </w:p>
        </w:tc>
      </w:tr>
      <w:tr w:rsidR="00596140" w:rsidRPr="00865658" w14:paraId="6C3F3182" w14:textId="77777777" w:rsidTr="00ED0494">
        <w:tc>
          <w:tcPr>
            <w:tcW w:w="2263" w:type="dxa"/>
            <w:shd w:val="clear" w:color="auto" w:fill="auto"/>
            <w:vAlign w:val="bottom"/>
          </w:tcPr>
          <w:p w14:paraId="6DDA1E22" w14:textId="77777777" w:rsidR="00596140" w:rsidRPr="00865658" w:rsidRDefault="00596140" w:rsidP="00ED0494">
            <w:pPr>
              <w:spacing w:before="40" w:after="80" w:line="220" w:lineRule="exact"/>
              <w:ind w:left="57"/>
              <w:rPr>
                <w:sz w:val="18"/>
              </w:rPr>
            </w:pPr>
            <w:r w:rsidRPr="00865658">
              <w:rPr>
                <w:sz w:val="18"/>
              </w:rPr>
              <w:t>На внутреннюю утечку</w:t>
            </w:r>
          </w:p>
        </w:tc>
        <w:tc>
          <w:tcPr>
            <w:tcW w:w="749" w:type="dxa"/>
            <w:shd w:val="clear" w:color="auto" w:fill="auto"/>
            <w:vAlign w:val="center"/>
          </w:tcPr>
          <w:p w14:paraId="63C2E394"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46A18DE4"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3ECD3799" w14:textId="77777777" w:rsidR="00596140" w:rsidRPr="00865658" w:rsidRDefault="00596140" w:rsidP="00ED0494">
            <w:pPr>
              <w:spacing w:before="40" w:after="80" w:line="220" w:lineRule="exact"/>
              <w:jc w:val="center"/>
              <w:rPr>
                <w:sz w:val="18"/>
              </w:rPr>
            </w:pPr>
            <w:r w:rsidRPr="00865658">
              <w:rPr>
                <w:sz w:val="18"/>
              </w:rPr>
              <w:t>A</w:t>
            </w:r>
          </w:p>
        </w:tc>
        <w:tc>
          <w:tcPr>
            <w:tcW w:w="750" w:type="dxa"/>
            <w:shd w:val="clear" w:color="auto" w:fill="auto"/>
            <w:vAlign w:val="center"/>
          </w:tcPr>
          <w:p w14:paraId="61DAC544"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20CEB5FE"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3528A784"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73AF4F69" w14:textId="77777777" w:rsidR="00596140" w:rsidRPr="00865658" w:rsidRDefault="00596140" w:rsidP="00ED0494">
            <w:pPr>
              <w:spacing w:before="20" w:after="20" w:line="240" w:lineRule="auto"/>
              <w:jc w:val="center"/>
              <w:rPr>
                <w:sz w:val="18"/>
                <w:szCs w:val="18"/>
              </w:rPr>
            </w:pPr>
            <w:r w:rsidRPr="00865658">
              <w:rPr>
                <w:sz w:val="18"/>
                <w:szCs w:val="18"/>
                <w:lang w:val="fr-CH"/>
              </w:rPr>
              <w:t>A</w:t>
            </w:r>
          </w:p>
        </w:tc>
        <w:tc>
          <w:tcPr>
            <w:tcW w:w="992" w:type="dxa"/>
            <w:shd w:val="clear" w:color="auto" w:fill="auto"/>
            <w:vAlign w:val="center"/>
          </w:tcPr>
          <w:p w14:paraId="278674E5" w14:textId="77777777" w:rsidR="00596140" w:rsidRPr="00865658" w:rsidRDefault="00596140" w:rsidP="00ED0494">
            <w:pPr>
              <w:spacing w:before="40" w:after="80" w:line="220" w:lineRule="exact"/>
              <w:jc w:val="center"/>
              <w:rPr>
                <w:sz w:val="18"/>
              </w:rPr>
            </w:pPr>
            <w:r w:rsidRPr="00865658">
              <w:rPr>
                <w:sz w:val="18"/>
              </w:rPr>
              <w:t>5C</w:t>
            </w:r>
          </w:p>
        </w:tc>
      </w:tr>
      <w:tr w:rsidR="00596140" w:rsidRPr="00865658" w14:paraId="2081D129" w14:textId="77777777" w:rsidTr="00ED0494">
        <w:tc>
          <w:tcPr>
            <w:tcW w:w="2263" w:type="dxa"/>
            <w:shd w:val="clear" w:color="auto" w:fill="auto"/>
            <w:vAlign w:val="bottom"/>
          </w:tcPr>
          <w:p w14:paraId="4F5B2A88" w14:textId="77777777" w:rsidR="00596140" w:rsidRPr="00865658" w:rsidRDefault="00596140" w:rsidP="00ED0494">
            <w:pPr>
              <w:spacing w:before="40" w:after="80" w:line="220" w:lineRule="exact"/>
              <w:ind w:left="57"/>
              <w:rPr>
                <w:sz w:val="18"/>
                <w:lang w:val="en-US"/>
              </w:rPr>
            </w:pPr>
            <w:r w:rsidRPr="00865658">
              <w:rPr>
                <w:sz w:val="18"/>
              </w:rPr>
              <w:t>На износоустойчивость</w:t>
            </w:r>
          </w:p>
        </w:tc>
        <w:tc>
          <w:tcPr>
            <w:tcW w:w="749" w:type="dxa"/>
            <w:shd w:val="clear" w:color="auto" w:fill="auto"/>
            <w:vAlign w:val="center"/>
          </w:tcPr>
          <w:p w14:paraId="777B893B"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594C96DD"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6A4494FE" w14:textId="77777777" w:rsidR="00596140" w:rsidRPr="00865658" w:rsidRDefault="00596140" w:rsidP="00ED0494">
            <w:pPr>
              <w:spacing w:before="40" w:after="80" w:line="220" w:lineRule="exact"/>
              <w:jc w:val="center"/>
              <w:rPr>
                <w:sz w:val="18"/>
              </w:rPr>
            </w:pPr>
            <w:r w:rsidRPr="00865658">
              <w:rPr>
                <w:sz w:val="18"/>
              </w:rPr>
              <w:t>A</w:t>
            </w:r>
          </w:p>
        </w:tc>
        <w:tc>
          <w:tcPr>
            <w:tcW w:w="750" w:type="dxa"/>
            <w:shd w:val="clear" w:color="auto" w:fill="auto"/>
            <w:vAlign w:val="center"/>
          </w:tcPr>
          <w:p w14:paraId="6414C603"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0BFD56F5"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10FD9DC5"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6C9A3AD9" w14:textId="77777777" w:rsidR="00596140" w:rsidRPr="00865658" w:rsidRDefault="00596140" w:rsidP="00ED0494">
            <w:pPr>
              <w:spacing w:before="20" w:after="20" w:line="240" w:lineRule="auto"/>
              <w:jc w:val="center"/>
              <w:rPr>
                <w:sz w:val="18"/>
                <w:szCs w:val="18"/>
              </w:rPr>
            </w:pPr>
            <w:r w:rsidRPr="00865658">
              <w:rPr>
                <w:sz w:val="18"/>
                <w:szCs w:val="18"/>
                <w:lang w:val="fr-CH"/>
              </w:rPr>
              <w:t>A</w:t>
            </w:r>
          </w:p>
        </w:tc>
        <w:tc>
          <w:tcPr>
            <w:tcW w:w="992" w:type="dxa"/>
            <w:shd w:val="clear" w:color="auto" w:fill="auto"/>
            <w:vAlign w:val="center"/>
          </w:tcPr>
          <w:p w14:paraId="73D07E15" w14:textId="77777777" w:rsidR="00596140" w:rsidRPr="00865658" w:rsidRDefault="00596140" w:rsidP="00ED0494">
            <w:pPr>
              <w:spacing w:before="40" w:after="80" w:line="220" w:lineRule="exact"/>
              <w:jc w:val="center"/>
              <w:rPr>
                <w:sz w:val="18"/>
              </w:rPr>
            </w:pPr>
            <w:r w:rsidRPr="00865658">
              <w:rPr>
                <w:sz w:val="18"/>
              </w:rPr>
              <w:t>5L</w:t>
            </w:r>
          </w:p>
        </w:tc>
      </w:tr>
      <w:tr w:rsidR="00596140" w:rsidRPr="00865658" w14:paraId="6EB43A7C" w14:textId="77777777" w:rsidTr="00ED0494">
        <w:tc>
          <w:tcPr>
            <w:tcW w:w="2263" w:type="dxa"/>
            <w:shd w:val="clear" w:color="auto" w:fill="auto"/>
            <w:vAlign w:val="bottom"/>
          </w:tcPr>
          <w:p w14:paraId="2F41CA2B" w14:textId="77777777" w:rsidR="00596140" w:rsidRPr="00865658" w:rsidRDefault="00596140" w:rsidP="00ED0494">
            <w:pPr>
              <w:spacing w:before="40" w:after="80" w:line="220" w:lineRule="exact"/>
              <w:ind w:left="57"/>
              <w:rPr>
                <w:sz w:val="18"/>
              </w:rPr>
            </w:pPr>
            <w:r w:rsidRPr="00865658">
              <w:rPr>
                <w:sz w:val="18"/>
              </w:rPr>
              <w:lastRenderedPageBreak/>
              <w:t>На совместимость с КПГ/СПГ</w:t>
            </w:r>
          </w:p>
        </w:tc>
        <w:tc>
          <w:tcPr>
            <w:tcW w:w="749" w:type="dxa"/>
            <w:shd w:val="clear" w:color="auto" w:fill="auto"/>
            <w:vAlign w:val="center"/>
          </w:tcPr>
          <w:p w14:paraId="09F596E9"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2DAB2078"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19095B6F" w14:textId="77777777" w:rsidR="00596140" w:rsidRPr="00865658" w:rsidRDefault="00596140" w:rsidP="00ED0494">
            <w:pPr>
              <w:spacing w:before="40" w:after="80" w:line="220" w:lineRule="exact"/>
              <w:jc w:val="center"/>
              <w:rPr>
                <w:sz w:val="18"/>
              </w:rPr>
            </w:pPr>
            <w:r w:rsidRPr="00865658">
              <w:rPr>
                <w:sz w:val="18"/>
              </w:rPr>
              <w:t>A</w:t>
            </w:r>
          </w:p>
        </w:tc>
        <w:tc>
          <w:tcPr>
            <w:tcW w:w="750" w:type="dxa"/>
            <w:shd w:val="clear" w:color="auto" w:fill="auto"/>
            <w:vAlign w:val="center"/>
          </w:tcPr>
          <w:p w14:paraId="170581E0"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49542BF7"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3D278869"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30A8EA47" w14:textId="77777777" w:rsidR="00596140" w:rsidRPr="00865658" w:rsidRDefault="00596140" w:rsidP="00ED0494">
            <w:pPr>
              <w:spacing w:before="20" w:after="20" w:line="240" w:lineRule="auto"/>
              <w:jc w:val="center"/>
              <w:rPr>
                <w:sz w:val="18"/>
                <w:szCs w:val="18"/>
              </w:rPr>
            </w:pPr>
            <w:r w:rsidRPr="00865658">
              <w:rPr>
                <w:sz w:val="18"/>
                <w:szCs w:val="18"/>
                <w:lang w:val="fr-CH"/>
              </w:rPr>
              <w:t>A</w:t>
            </w:r>
          </w:p>
        </w:tc>
        <w:tc>
          <w:tcPr>
            <w:tcW w:w="992" w:type="dxa"/>
            <w:shd w:val="clear" w:color="auto" w:fill="auto"/>
            <w:vAlign w:val="center"/>
          </w:tcPr>
          <w:p w14:paraId="5B30803B" w14:textId="77777777" w:rsidR="00596140" w:rsidRPr="00865658" w:rsidRDefault="00596140" w:rsidP="00ED0494">
            <w:pPr>
              <w:spacing w:before="40" w:after="80" w:line="220" w:lineRule="exact"/>
              <w:jc w:val="center"/>
              <w:rPr>
                <w:sz w:val="18"/>
              </w:rPr>
            </w:pPr>
            <w:r w:rsidRPr="00865658">
              <w:rPr>
                <w:sz w:val="18"/>
              </w:rPr>
              <w:t>5D</w:t>
            </w:r>
          </w:p>
        </w:tc>
      </w:tr>
      <w:tr w:rsidR="00596140" w:rsidRPr="00865658" w14:paraId="72B81E9E" w14:textId="77777777" w:rsidTr="00ED0494">
        <w:tc>
          <w:tcPr>
            <w:tcW w:w="2263" w:type="dxa"/>
            <w:shd w:val="clear" w:color="auto" w:fill="auto"/>
            <w:vAlign w:val="bottom"/>
          </w:tcPr>
          <w:p w14:paraId="1334AC33" w14:textId="77777777" w:rsidR="00596140" w:rsidRPr="00865658" w:rsidRDefault="00596140" w:rsidP="00ED0494">
            <w:pPr>
              <w:spacing w:before="40" w:after="80" w:line="220" w:lineRule="exact"/>
              <w:ind w:left="57"/>
              <w:rPr>
                <w:sz w:val="18"/>
                <w:lang w:val="en-US"/>
              </w:rPr>
            </w:pPr>
            <w:r w:rsidRPr="00865658">
              <w:rPr>
                <w:sz w:val="18"/>
              </w:rPr>
              <w:t>На коррозионную стойкость</w:t>
            </w:r>
          </w:p>
        </w:tc>
        <w:tc>
          <w:tcPr>
            <w:tcW w:w="749" w:type="dxa"/>
            <w:shd w:val="clear" w:color="auto" w:fill="auto"/>
            <w:vAlign w:val="center"/>
          </w:tcPr>
          <w:p w14:paraId="66BECB76"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40904AC7"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7A91971F" w14:textId="77777777" w:rsidR="00596140" w:rsidRPr="00865658" w:rsidRDefault="00596140" w:rsidP="00ED0494">
            <w:pPr>
              <w:spacing w:before="40" w:after="80" w:line="220" w:lineRule="exact"/>
              <w:jc w:val="center"/>
              <w:rPr>
                <w:sz w:val="18"/>
              </w:rPr>
            </w:pPr>
            <w:r w:rsidRPr="00865658">
              <w:rPr>
                <w:sz w:val="18"/>
              </w:rPr>
              <w:t>X</w:t>
            </w:r>
          </w:p>
        </w:tc>
        <w:tc>
          <w:tcPr>
            <w:tcW w:w="750" w:type="dxa"/>
            <w:shd w:val="clear" w:color="auto" w:fill="auto"/>
            <w:vAlign w:val="center"/>
          </w:tcPr>
          <w:p w14:paraId="3E5F7081"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6E6BE299"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3BE0EA57"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3E8ACEAB" w14:textId="77777777" w:rsidR="00596140" w:rsidRPr="00865658" w:rsidRDefault="00596140" w:rsidP="00ED0494">
            <w:pPr>
              <w:spacing w:before="20" w:after="20" w:line="240" w:lineRule="auto"/>
              <w:jc w:val="center"/>
              <w:rPr>
                <w:sz w:val="18"/>
                <w:szCs w:val="18"/>
              </w:rPr>
            </w:pPr>
            <w:r w:rsidRPr="00865658">
              <w:rPr>
                <w:sz w:val="18"/>
                <w:szCs w:val="18"/>
                <w:lang w:val="fr-CH"/>
              </w:rPr>
              <w:t>X</w:t>
            </w:r>
          </w:p>
        </w:tc>
        <w:tc>
          <w:tcPr>
            <w:tcW w:w="992" w:type="dxa"/>
            <w:shd w:val="clear" w:color="auto" w:fill="auto"/>
            <w:vAlign w:val="center"/>
          </w:tcPr>
          <w:p w14:paraId="6E273F66" w14:textId="77777777" w:rsidR="00596140" w:rsidRPr="00865658" w:rsidRDefault="00596140" w:rsidP="00ED0494">
            <w:pPr>
              <w:spacing w:before="40" w:after="80" w:line="220" w:lineRule="exact"/>
              <w:jc w:val="center"/>
              <w:rPr>
                <w:sz w:val="18"/>
              </w:rPr>
            </w:pPr>
            <w:r w:rsidRPr="00865658">
              <w:rPr>
                <w:sz w:val="18"/>
              </w:rPr>
              <w:t>5E</w:t>
            </w:r>
          </w:p>
        </w:tc>
      </w:tr>
      <w:tr w:rsidR="00596140" w:rsidRPr="00865658" w14:paraId="1C5931CE" w14:textId="77777777" w:rsidTr="00ED0494">
        <w:tc>
          <w:tcPr>
            <w:tcW w:w="2263" w:type="dxa"/>
            <w:shd w:val="clear" w:color="auto" w:fill="auto"/>
            <w:vAlign w:val="bottom"/>
          </w:tcPr>
          <w:p w14:paraId="1C7B8943" w14:textId="77777777" w:rsidR="00596140" w:rsidRPr="00865658" w:rsidRDefault="00596140" w:rsidP="00ED0494">
            <w:pPr>
              <w:spacing w:before="40" w:after="80" w:line="220" w:lineRule="exact"/>
              <w:ind w:left="57"/>
              <w:rPr>
                <w:sz w:val="18"/>
              </w:rPr>
            </w:pPr>
            <w:r w:rsidRPr="00865658">
              <w:rPr>
                <w:sz w:val="18"/>
              </w:rPr>
              <w:t>На теплостойкость</w:t>
            </w:r>
          </w:p>
        </w:tc>
        <w:tc>
          <w:tcPr>
            <w:tcW w:w="749" w:type="dxa"/>
            <w:shd w:val="clear" w:color="auto" w:fill="auto"/>
            <w:vAlign w:val="center"/>
          </w:tcPr>
          <w:p w14:paraId="4A4D9E8A"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1EC7EDC0"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76F89B84" w14:textId="77777777" w:rsidR="00596140" w:rsidRPr="00865658" w:rsidRDefault="00596140" w:rsidP="00ED0494">
            <w:pPr>
              <w:spacing w:before="40" w:after="80" w:line="220" w:lineRule="exact"/>
              <w:jc w:val="center"/>
              <w:rPr>
                <w:sz w:val="18"/>
              </w:rPr>
            </w:pPr>
            <w:r w:rsidRPr="00865658">
              <w:rPr>
                <w:sz w:val="18"/>
              </w:rPr>
              <w:t>A</w:t>
            </w:r>
          </w:p>
        </w:tc>
        <w:tc>
          <w:tcPr>
            <w:tcW w:w="750" w:type="dxa"/>
            <w:shd w:val="clear" w:color="auto" w:fill="auto"/>
            <w:vAlign w:val="center"/>
          </w:tcPr>
          <w:p w14:paraId="3A72FCB5"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68557901"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320FFF9E"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2ACE2B96" w14:textId="77777777" w:rsidR="00596140" w:rsidRPr="00865658" w:rsidRDefault="00596140" w:rsidP="00ED0494">
            <w:pPr>
              <w:spacing w:before="20" w:after="20" w:line="240" w:lineRule="auto"/>
              <w:jc w:val="center"/>
              <w:rPr>
                <w:sz w:val="18"/>
                <w:szCs w:val="18"/>
              </w:rPr>
            </w:pPr>
            <w:r w:rsidRPr="00865658">
              <w:rPr>
                <w:sz w:val="18"/>
                <w:szCs w:val="18"/>
                <w:lang w:val="fr-CH"/>
              </w:rPr>
              <w:t>A</w:t>
            </w:r>
          </w:p>
        </w:tc>
        <w:tc>
          <w:tcPr>
            <w:tcW w:w="992" w:type="dxa"/>
            <w:shd w:val="clear" w:color="auto" w:fill="auto"/>
            <w:vAlign w:val="center"/>
          </w:tcPr>
          <w:p w14:paraId="426AF581" w14:textId="77777777" w:rsidR="00596140" w:rsidRPr="00865658" w:rsidRDefault="00596140" w:rsidP="00ED0494">
            <w:pPr>
              <w:spacing w:before="40" w:after="80" w:line="220" w:lineRule="exact"/>
              <w:jc w:val="center"/>
              <w:rPr>
                <w:sz w:val="18"/>
              </w:rPr>
            </w:pPr>
            <w:r w:rsidRPr="00865658">
              <w:rPr>
                <w:sz w:val="18"/>
              </w:rPr>
              <w:t>5F</w:t>
            </w:r>
          </w:p>
        </w:tc>
      </w:tr>
      <w:tr w:rsidR="00596140" w:rsidRPr="00865658" w14:paraId="6DFD73D6" w14:textId="77777777" w:rsidTr="00ED0494">
        <w:tc>
          <w:tcPr>
            <w:tcW w:w="2263" w:type="dxa"/>
            <w:shd w:val="clear" w:color="auto" w:fill="auto"/>
            <w:vAlign w:val="bottom"/>
          </w:tcPr>
          <w:p w14:paraId="24D85A71" w14:textId="77777777" w:rsidR="00596140" w:rsidRPr="00865658" w:rsidRDefault="00596140" w:rsidP="00ED0494">
            <w:pPr>
              <w:spacing w:before="40" w:after="80" w:line="220" w:lineRule="exact"/>
              <w:ind w:left="57"/>
              <w:rPr>
                <w:sz w:val="18"/>
              </w:rPr>
            </w:pPr>
            <w:r w:rsidRPr="00865658">
              <w:rPr>
                <w:sz w:val="18"/>
              </w:rPr>
              <w:t>На стойкость к действию озона</w:t>
            </w:r>
          </w:p>
        </w:tc>
        <w:tc>
          <w:tcPr>
            <w:tcW w:w="749" w:type="dxa"/>
            <w:shd w:val="clear" w:color="auto" w:fill="auto"/>
            <w:vAlign w:val="center"/>
          </w:tcPr>
          <w:p w14:paraId="1B127A25"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2EE48FCB"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116D3AFC" w14:textId="77777777" w:rsidR="00596140" w:rsidRPr="00865658" w:rsidRDefault="00596140" w:rsidP="00ED0494">
            <w:pPr>
              <w:spacing w:before="40" w:after="80" w:line="220" w:lineRule="exact"/>
              <w:jc w:val="center"/>
              <w:rPr>
                <w:sz w:val="18"/>
              </w:rPr>
            </w:pPr>
            <w:r w:rsidRPr="00865658">
              <w:rPr>
                <w:sz w:val="18"/>
              </w:rPr>
              <w:t>A</w:t>
            </w:r>
          </w:p>
        </w:tc>
        <w:tc>
          <w:tcPr>
            <w:tcW w:w="750" w:type="dxa"/>
            <w:shd w:val="clear" w:color="auto" w:fill="auto"/>
            <w:vAlign w:val="center"/>
          </w:tcPr>
          <w:p w14:paraId="267CA007"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1613F527"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16B08D05"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0E1EC6F8" w14:textId="77777777" w:rsidR="00596140" w:rsidRPr="00865658" w:rsidRDefault="00596140" w:rsidP="00ED0494">
            <w:pPr>
              <w:spacing w:before="20" w:after="20" w:line="240" w:lineRule="auto"/>
              <w:jc w:val="center"/>
              <w:rPr>
                <w:sz w:val="18"/>
                <w:szCs w:val="18"/>
              </w:rPr>
            </w:pPr>
            <w:r w:rsidRPr="00865658">
              <w:rPr>
                <w:sz w:val="18"/>
                <w:szCs w:val="18"/>
                <w:lang w:val="fr-CH"/>
              </w:rPr>
              <w:t>A</w:t>
            </w:r>
          </w:p>
        </w:tc>
        <w:tc>
          <w:tcPr>
            <w:tcW w:w="992" w:type="dxa"/>
            <w:shd w:val="clear" w:color="auto" w:fill="auto"/>
            <w:vAlign w:val="center"/>
          </w:tcPr>
          <w:p w14:paraId="4DC3DCE1" w14:textId="77777777" w:rsidR="00596140" w:rsidRPr="00865658" w:rsidRDefault="00596140" w:rsidP="00ED0494">
            <w:pPr>
              <w:spacing w:before="40" w:after="80" w:line="220" w:lineRule="exact"/>
              <w:jc w:val="center"/>
              <w:rPr>
                <w:sz w:val="18"/>
              </w:rPr>
            </w:pPr>
            <w:r w:rsidRPr="00865658">
              <w:rPr>
                <w:sz w:val="18"/>
              </w:rPr>
              <w:t>5G</w:t>
            </w:r>
          </w:p>
        </w:tc>
      </w:tr>
      <w:tr w:rsidR="00596140" w:rsidRPr="00865658" w14:paraId="01C5A471" w14:textId="77777777" w:rsidTr="00ED0494">
        <w:tc>
          <w:tcPr>
            <w:tcW w:w="2263" w:type="dxa"/>
            <w:shd w:val="clear" w:color="auto" w:fill="auto"/>
            <w:vAlign w:val="bottom"/>
          </w:tcPr>
          <w:p w14:paraId="2F51B940" w14:textId="77777777" w:rsidR="00596140" w:rsidRPr="00865658" w:rsidRDefault="00596140" w:rsidP="00ED0494">
            <w:pPr>
              <w:spacing w:before="40" w:after="80" w:line="220" w:lineRule="exact"/>
              <w:ind w:left="57"/>
              <w:rPr>
                <w:sz w:val="18"/>
              </w:rPr>
            </w:pPr>
            <w:r w:rsidRPr="00865658">
              <w:rPr>
                <w:sz w:val="18"/>
              </w:rPr>
              <w:t>На разрыв/разрушающие</w:t>
            </w:r>
            <w:r w:rsidRPr="00865658">
              <w:rPr>
                <w:sz w:val="18"/>
              </w:rPr>
              <w:br/>
              <w:t>испытания</w:t>
            </w:r>
          </w:p>
        </w:tc>
        <w:tc>
          <w:tcPr>
            <w:tcW w:w="749" w:type="dxa"/>
            <w:shd w:val="clear" w:color="auto" w:fill="auto"/>
            <w:vAlign w:val="center"/>
          </w:tcPr>
          <w:p w14:paraId="6D3CA44A"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4A779521"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68A102B4" w14:textId="77777777" w:rsidR="00596140" w:rsidRPr="00865658" w:rsidRDefault="00596140" w:rsidP="00ED0494">
            <w:pPr>
              <w:spacing w:before="40" w:after="80" w:line="220" w:lineRule="exact"/>
              <w:jc w:val="center"/>
              <w:rPr>
                <w:sz w:val="18"/>
              </w:rPr>
            </w:pPr>
            <w:r w:rsidRPr="00865658">
              <w:rPr>
                <w:sz w:val="18"/>
              </w:rPr>
              <w:t>O</w:t>
            </w:r>
          </w:p>
        </w:tc>
        <w:tc>
          <w:tcPr>
            <w:tcW w:w="750" w:type="dxa"/>
            <w:shd w:val="clear" w:color="auto" w:fill="auto"/>
            <w:vAlign w:val="center"/>
          </w:tcPr>
          <w:p w14:paraId="03F1ACEE"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6983CB66"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001EF6F4"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3EF49B86" w14:textId="77777777" w:rsidR="00596140" w:rsidRPr="00865658" w:rsidRDefault="00596140" w:rsidP="00ED0494">
            <w:pPr>
              <w:spacing w:before="20" w:after="20" w:line="240" w:lineRule="auto"/>
              <w:jc w:val="center"/>
              <w:rPr>
                <w:sz w:val="18"/>
                <w:szCs w:val="18"/>
              </w:rPr>
            </w:pPr>
            <w:r w:rsidRPr="00865658">
              <w:rPr>
                <w:sz w:val="18"/>
                <w:szCs w:val="18"/>
                <w:lang w:val="fr-CH"/>
              </w:rPr>
              <w:t>X</w:t>
            </w:r>
          </w:p>
        </w:tc>
        <w:tc>
          <w:tcPr>
            <w:tcW w:w="992" w:type="dxa"/>
            <w:shd w:val="clear" w:color="auto" w:fill="auto"/>
            <w:vAlign w:val="center"/>
          </w:tcPr>
          <w:p w14:paraId="48FF35F4" w14:textId="77777777" w:rsidR="00596140" w:rsidRPr="00865658" w:rsidRDefault="00596140" w:rsidP="00ED0494">
            <w:pPr>
              <w:spacing w:before="40" w:after="80" w:line="220" w:lineRule="exact"/>
              <w:jc w:val="center"/>
              <w:rPr>
                <w:sz w:val="18"/>
              </w:rPr>
            </w:pPr>
            <w:r w:rsidRPr="00865658">
              <w:rPr>
                <w:sz w:val="18"/>
              </w:rPr>
              <w:t>5M</w:t>
            </w:r>
          </w:p>
        </w:tc>
      </w:tr>
      <w:tr w:rsidR="00596140" w:rsidRPr="00865658" w14:paraId="1576121B" w14:textId="77777777" w:rsidTr="00ED0494">
        <w:tc>
          <w:tcPr>
            <w:tcW w:w="2263" w:type="dxa"/>
            <w:shd w:val="clear" w:color="auto" w:fill="auto"/>
            <w:vAlign w:val="bottom"/>
          </w:tcPr>
          <w:p w14:paraId="16422B84" w14:textId="77777777" w:rsidR="00596140" w:rsidRPr="00865658" w:rsidRDefault="00596140" w:rsidP="00ED0494">
            <w:pPr>
              <w:spacing w:before="40" w:after="80" w:line="220" w:lineRule="exact"/>
              <w:ind w:left="57"/>
              <w:rPr>
                <w:sz w:val="18"/>
              </w:rPr>
            </w:pPr>
            <w:r w:rsidRPr="00865658">
              <w:rPr>
                <w:sz w:val="18"/>
              </w:rPr>
              <w:t>На термоциклирование</w:t>
            </w:r>
          </w:p>
        </w:tc>
        <w:tc>
          <w:tcPr>
            <w:tcW w:w="749" w:type="dxa"/>
            <w:shd w:val="clear" w:color="auto" w:fill="auto"/>
            <w:vAlign w:val="center"/>
          </w:tcPr>
          <w:p w14:paraId="038C1DBB"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315D50F2"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63F72EBA" w14:textId="77777777" w:rsidR="00596140" w:rsidRPr="00865658" w:rsidRDefault="00596140" w:rsidP="00ED0494">
            <w:pPr>
              <w:spacing w:before="40" w:after="80" w:line="220" w:lineRule="exact"/>
              <w:jc w:val="center"/>
              <w:rPr>
                <w:sz w:val="18"/>
              </w:rPr>
            </w:pPr>
            <w:r w:rsidRPr="00865658">
              <w:rPr>
                <w:sz w:val="18"/>
              </w:rPr>
              <w:t>A</w:t>
            </w:r>
          </w:p>
        </w:tc>
        <w:tc>
          <w:tcPr>
            <w:tcW w:w="750" w:type="dxa"/>
            <w:shd w:val="clear" w:color="auto" w:fill="auto"/>
            <w:vAlign w:val="center"/>
          </w:tcPr>
          <w:p w14:paraId="1CC8751B"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514156FD"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52B2FB01"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37544010" w14:textId="77777777" w:rsidR="00596140" w:rsidRPr="00865658" w:rsidRDefault="00596140" w:rsidP="00ED0494">
            <w:pPr>
              <w:spacing w:before="20" w:after="20" w:line="240" w:lineRule="auto"/>
              <w:jc w:val="center"/>
              <w:rPr>
                <w:sz w:val="18"/>
                <w:szCs w:val="18"/>
              </w:rPr>
            </w:pPr>
            <w:r w:rsidRPr="00865658">
              <w:rPr>
                <w:sz w:val="18"/>
                <w:szCs w:val="18"/>
                <w:lang w:val="fr-CH"/>
              </w:rPr>
              <w:t>A</w:t>
            </w:r>
          </w:p>
        </w:tc>
        <w:tc>
          <w:tcPr>
            <w:tcW w:w="992" w:type="dxa"/>
            <w:shd w:val="clear" w:color="auto" w:fill="auto"/>
            <w:vAlign w:val="center"/>
          </w:tcPr>
          <w:p w14:paraId="362A7277" w14:textId="77777777" w:rsidR="00596140" w:rsidRPr="00865658" w:rsidRDefault="00596140" w:rsidP="00ED0494">
            <w:pPr>
              <w:spacing w:before="40" w:after="80" w:line="220" w:lineRule="exact"/>
              <w:jc w:val="center"/>
              <w:rPr>
                <w:sz w:val="18"/>
              </w:rPr>
            </w:pPr>
            <w:r w:rsidRPr="00865658">
              <w:rPr>
                <w:sz w:val="18"/>
              </w:rPr>
              <w:t>5H</w:t>
            </w:r>
          </w:p>
        </w:tc>
      </w:tr>
      <w:tr w:rsidR="00596140" w:rsidRPr="00865658" w14:paraId="46E853A6" w14:textId="77777777" w:rsidTr="00ED0494">
        <w:tc>
          <w:tcPr>
            <w:tcW w:w="2263" w:type="dxa"/>
            <w:shd w:val="clear" w:color="auto" w:fill="auto"/>
            <w:vAlign w:val="bottom"/>
          </w:tcPr>
          <w:p w14:paraId="6DA1453C" w14:textId="77777777" w:rsidR="00596140" w:rsidRPr="00865658" w:rsidRDefault="00596140" w:rsidP="00ED0494">
            <w:pPr>
              <w:spacing w:before="40" w:after="80" w:line="220" w:lineRule="exact"/>
              <w:ind w:left="57"/>
              <w:rPr>
                <w:sz w:val="18"/>
                <w:lang w:val="en-US"/>
              </w:rPr>
            </w:pPr>
            <w:r w:rsidRPr="00865658">
              <w:rPr>
                <w:sz w:val="18"/>
              </w:rPr>
              <w:t>На циклическое изменение</w:t>
            </w:r>
            <w:r w:rsidRPr="00865658">
              <w:rPr>
                <w:sz w:val="18"/>
                <w:lang w:val="en-US"/>
              </w:rPr>
              <w:br/>
            </w:r>
            <w:r w:rsidRPr="00865658">
              <w:rPr>
                <w:sz w:val="18"/>
              </w:rPr>
              <w:t>давления</w:t>
            </w:r>
          </w:p>
        </w:tc>
        <w:tc>
          <w:tcPr>
            <w:tcW w:w="749" w:type="dxa"/>
            <w:shd w:val="clear" w:color="auto" w:fill="auto"/>
            <w:vAlign w:val="center"/>
          </w:tcPr>
          <w:p w14:paraId="5EEA0E2C"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542EA618"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1CA6C714" w14:textId="77777777" w:rsidR="00596140" w:rsidRPr="00865658" w:rsidRDefault="00596140" w:rsidP="00ED0494">
            <w:pPr>
              <w:spacing w:before="40" w:after="80" w:line="220" w:lineRule="exact"/>
              <w:jc w:val="center"/>
              <w:rPr>
                <w:sz w:val="18"/>
              </w:rPr>
            </w:pPr>
            <w:r w:rsidRPr="00865658">
              <w:rPr>
                <w:sz w:val="18"/>
              </w:rPr>
              <w:t>O</w:t>
            </w:r>
          </w:p>
        </w:tc>
        <w:tc>
          <w:tcPr>
            <w:tcW w:w="750" w:type="dxa"/>
            <w:shd w:val="clear" w:color="auto" w:fill="auto"/>
            <w:vAlign w:val="center"/>
          </w:tcPr>
          <w:p w14:paraId="4530145F"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608A4CA3"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34AAF809"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1DFA3D8D" w14:textId="77777777" w:rsidR="00596140" w:rsidRPr="00865658" w:rsidRDefault="00596140" w:rsidP="00ED0494">
            <w:pPr>
              <w:spacing w:before="20" w:after="20" w:line="240" w:lineRule="auto"/>
              <w:jc w:val="center"/>
              <w:rPr>
                <w:sz w:val="18"/>
                <w:szCs w:val="18"/>
              </w:rPr>
            </w:pPr>
            <w:r w:rsidRPr="00865658">
              <w:rPr>
                <w:sz w:val="18"/>
                <w:szCs w:val="18"/>
                <w:lang w:val="fr-CH"/>
              </w:rPr>
              <w:t>X</w:t>
            </w:r>
          </w:p>
        </w:tc>
        <w:tc>
          <w:tcPr>
            <w:tcW w:w="992" w:type="dxa"/>
            <w:shd w:val="clear" w:color="auto" w:fill="auto"/>
            <w:vAlign w:val="center"/>
          </w:tcPr>
          <w:p w14:paraId="2417FA41" w14:textId="77777777" w:rsidR="00596140" w:rsidRPr="00865658" w:rsidRDefault="00596140" w:rsidP="00ED0494">
            <w:pPr>
              <w:spacing w:before="40" w:after="80" w:line="220" w:lineRule="exact"/>
              <w:jc w:val="center"/>
              <w:rPr>
                <w:sz w:val="18"/>
              </w:rPr>
            </w:pPr>
            <w:r w:rsidRPr="00865658">
              <w:rPr>
                <w:sz w:val="18"/>
              </w:rPr>
              <w:t>5I</w:t>
            </w:r>
          </w:p>
        </w:tc>
      </w:tr>
      <w:tr w:rsidR="00596140" w:rsidRPr="00865658" w14:paraId="07917AA2" w14:textId="77777777" w:rsidTr="00ED0494">
        <w:tc>
          <w:tcPr>
            <w:tcW w:w="2263" w:type="dxa"/>
            <w:shd w:val="clear" w:color="auto" w:fill="auto"/>
            <w:vAlign w:val="bottom"/>
          </w:tcPr>
          <w:p w14:paraId="59DDDE72" w14:textId="77777777" w:rsidR="00596140" w:rsidRPr="00865658" w:rsidRDefault="00596140" w:rsidP="00ED0494">
            <w:pPr>
              <w:spacing w:before="40" w:after="80" w:line="220" w:lineRule="exact"/>
              <w:ind w:left="57"/>
              <w:rPr>
                <w:sz w:val="18"/>
              </w:rPr>
            </w:pPr>
            <w:r w:rsidRPr="00865658">
              <w:rPr>
                <w:sz w:val="18"/>
              </w:rPr>
              <w:t>На виброустойчивость</w:t>
            </w:r>
          </w:p>
        </w:tc>
        <w:tc>
          <w:tcPr>
            <w:tcW w:w="749" w:type="dxa"/>
            <w:shd w:val="clear" w:color="auto" w:fill="auto"/>
            <w:vAlign w:val="center"/>
          </w:tcPr>
          <w:p w14:paraId="2FAB9EC5"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65F6BFDC"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462B4206" w14:textId="77777777" w:rsidR="00596140" w:rsidRPr="00865658" w:rsidRDefault="00596140" w:rsidP="00ED0494">
            <w:pPr>
              <w:spacing w:before="40" w:after="80" w:line="220" w:lineRule="exact"/>
              <w:jc w:val="center"/>
              <w:rPr>
                <w:sz w:val="18"/>
              </w:rPr>
            </w:pPr>
            <w:r w:rsidRPr="00865658">
              <w:rPr>
                <w:sz w:val="18"/>
              </w:rPr>
              <w:t>A</w:t>
            </w:r>
          </w:p>
        </w:tc>
        <w:tc>
          <w:tcPr>
            <w:tcW w:w="750" w:type="dxa"/>
            <w:shd w:val="clear" w:color="auto" w:fill="auto"/>
            <w:vAlign w:val="center"/>
          </w:tcPr>
          <w:p w14:paraId="0490B7A0" w14:textId="77777777" w:rsidR="00596140" w:rsidRPr="00865658" w:rsidRDefault="00596140" w:rsidP="00ED0494">
            <w:pPr>
              <w:spacing w:before="40" w:after="80" w:line="220" w:lineRule="exact"/>
              <w:jc w:val="center"/>
              <w:rPr>
                <w:sz w:val="18"/>
              </w:rPr>
            </w:pPr>
            <w:r w:rsidRPr="00865658">
              <w:rPr>
                <w:sz w:val="18"/>
              </w:rPr>
              <w:t>A</w:t>
            </w:r>
          </w:p>
        </w:tc>
        <w:tc>
          <w:tcPr>
            <w:tcW w:w="749" w:type="dxa"/>
            <w:shd w:val="clear" w:color="auto" w:fill="auto"/>
            <w:vAlign w:val="center"/>
          </w:tcPr>
          <w:p w14:paraId="3EE127A1"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5EBA0F4C" w14:textId="77777777" w:rsidR="00596140" w:rsidRPr="00865658" w:rsidRDefault="00596140" w:rsidP="00ED0494">
            <w:pPr>
              <w:spacing w:before="40" w:after="80" w:line="220" w:lineRule="exact"/>
              <w:jc w:val="center"/>
              <w:rPr>
                <w:sz w:val="18"/>
              </w:rPr>
            </w:pPr>
            <w:r w:rsidRPr="00865658">
              <w:rPr>
                <w:sz w:val="18"/>
              </w:rPr>
              <w:t>A</w:t>
            </w:r>
          </w:p>
        </w:tc>
        <w:tc>
          <w:tcPr>
            <w:tcW w:w="750" w:type="dxa"/>
            <w:vAlign w:val="center"/>
          </w:tcPr>
          <w:p w14:paraId="22E9BF36" w14:textId="77777777" w:rsidR="00596140" w:rsidRPr="00865658" w:rsidRDefault="00596140" w:rsidP="00ED0494">
            <w:pPr>
              <w:spacing w:before="20" w:after="20" w:line="240" w:lineRule="auto"/>
              <w:jc w:val="center"/>
              <w:rPr>
                <w:sz w:val="18"/>
                <w:szCs w:val="18"/>
              </w:rPr>
            </w:pPr>
            <w:r w:rsidRPr="00865658">
              <w:rPr>
                <w:sz w:val="18"/>
                <w:szCs w:val="18"/>
                <w:lang w:val="fr-CH"/>
              </w:rPr>
              <w:t>A</w:t>
            </w:r>
          </w:p>
        </w:tc>
        <w:tc>
          <w:tcPr>
            <w:tcW w:w="992" w:type="dxa"/>
            <w:shd w:val="clear" w:color="auto" w:fill="auto"/>
            <w:vAlign w:val="center"/>
          </w:tcPr>
          <w:p w14:paraId="7C5943F8" w14:textId="77777777" w:rsidR="00596140" w:rsidRPr="00865658" w:rsidRDefault="00596140" w:rsidP="00ED0494">
            <w:pPr>
              <w:spacing w:before="40" w:after="80" w:line="220" w:lineRule="exact"/>
              <w:jc w:val="center"/>
              <w:rPr>
                <w:sz w:val="18"/>
              </w:rPr>
            </w:pPr>
            <w:r w:rsidRPr="00865658">
              <w:rPr>
                <w:sz w:val="18"/>
              </w:rPr>
              <w:t>5N</w:t>
            </w:r>
          </w:p>
        </w:tc>
      </w:tr>
      <w:tr w:rsidR="00596140" w:rsidRPr="00865658" w14:paraId="3AC14AEB" w14:textId="77777777" w:rsidTr="00ED0494">
        <w:tc>
          <w:tcPr>
            <w:tcW w:w="2263" w:type="dxa"/>
            <w:shd w:val="clear" w:color="auto" w:fill="auto"/>
            <w:vAlign w:val="bottom"/>
          </w:tcPr>
          <w:p w14:paraId="731A3DF0" w14:textId="77777777" w:rsidR="00596140" w:rsidRPr="00865658" w:rsidRDefault="00596140" w:rsidP="00ED0494">
            <w:pPr>
              <w:spacing w:before="40" w:after="80" w:line="220" w:lineRule="exact"/>
              <w:ind w:left="57"/>
              <w:rPr>
                <w:sz w:val="18"/>
              </w:rPr>
            </w:pPr>
            <w:r w:rsidRPr="00865658">
              <w:rPr>
                <w:sz w:val="18"/>
              </w:rPr>
              <w:t>На устойчивость к рабочим</w:t>
            </w:r>
            <w:r w:rsidRPr="00865658">
              <w:rPr>
                <w:sz w:val="18"/>
              </w:rPr>
              <w:br/>
              <w:t>температурам</w:t>
            </w:r>
          </w:p>
        </w:tc>
        <w:tc>
          <w:tcPr>
            <w:tcW w:w="749" w:type="dxa"/>
            <w:shd w:val="clear" w:color="auto" w:fill="auto"/>
            <w:vAlign w:val="center"/>
          </w:tcPr>
          <w:p w14:paraId="50C71D04"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01B113F9"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0157F20E" w14:textId="77777777" w:rsidR="00596140" w:rsidRPr="00865658" w:rsidRDefault="00596140" w:rsidP="00ED0494">
            <w:pPr>
              <w:spacing w:before="40" w:after="80" w:line="220" w:lineRule="exact"/>
              <w:jc w:val="center"/>
              <w:rPr>
                <w:sz w:val="18"/>
              </w:rPr>
            </w:pPr>
            <w:r w:rsidRPr="00865658">
              <w:rPr>
                <w:sz w:val="18"/>
              </w:rPr>
              <w:t>X</w:t>
            </w:r>
          </w:p>
        </w:tc>
        <w:tc>
          <w:tcPr>
            <w:tcW w:w="750" w:type="dxa"/>
            <w:shd w:val="clear" w:color="auto" w:fill="auto"/>
            <w:vAlign w:val="center"/>
          </w:tcPr>
          <w:p w14:paraId="25EDB837"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2BC0D823" w14:textId="77777777" w:rsidR="00596140" w:rsidRPr="00865658" w:rsidRDefault="00596140" w:rsidP="00ED0494">
            <w:pPr>
              <w:spacing w:before="40" w:after="80" w:line="220" w:lineRule="exact"/>
              <w:jc w:val="center"/>
              <w:rPr>
                <w:sz w:val="18"/>
              </w:rPr>
            </w:pPr>
            <w:r w:rsidRPr="00865658">
              <w:rPr>
                <w:sz w:val="18"/>
              </w:rPr>
              <w:t>X</w:t>
            </w:r>
          </w:p>
        </w:tc>
        <w:tc>
          <w:tcPr>
            <w:tcW w:w="749" w:type="dxa"/>
            <w:shd w:val="clear" w:color="auto" w:fill="auto"/>
            <w:vAlign w:val="center"/>
          </w:tcPr>
          <w:p w14:paraId="20308C53" w14:textId="77777777" w:rsidR="00596140" w:rsidRPr="00865658" w:rsidRDefault="00596140" w:rsidP="00ED0494">
            <w:pPr>
              <w:spacing w:before="40" w:after="80" w:line="220" w:lineRule="exact"/>
              <w:jc w:val="center"/>
              <w:rPr>
                <w:sz w:val="18"/>
              </w:rPr>
            </w:pPr>
            <w:r w:rsidRPr="00865658">
              <w:rPr>
                <w:sz w:val="18"/>
              </w:rPr>
              <w:t>X</w:t>
            </w:r>
          </w:p>
        </w:tc>
        <w:tc>
          <w:tcPr>
            <w:tcW w:w="750" w:type="dxa"/>
            <w:vAlign w:val="center"/>
          </w:tcPr>
          <w:p w14:paraId="01840092" w14:textId="77777777" w:rsidR="00596140" w:rsidRPr="00865658" w:rsidRDefault="00596140" w:rsidP="00ED0494">
            <w:pPr>
              <w:spacing w:before="20" w:after="20" w:line="240" w:lineRule="auto"/>
              <w:jc w:val="center"/>
              <w:rPr>
                <w:sz w:val="18"/>
                <w:szCs w:val="18"/>
              </w:rPr>
            </w:pPr>
            <w:r w:rsidRPr="00865658">
              <w:rPr>
                <w:sz w:val="18"/>
                <w:szCs w:val="18"/>
                <w:lang w:val="fr-CH"/>
              </w:rPr>
              <w:t>X</w:t>
            </w:r>
          </w:p>
        </w:tc>
        <w:tc>
          <w:tcPr>
            <w:tcW w:w="992" w:type="dxa"/>
            <w:shd w:val="clear" w:color="auto" w:fill="auto"/>
            <w:vAlign w:val="center"/>
          </w:tcPr>
          <w:p w14:paraId="4016838B" w14:textId="77777777" w:rsidR="00596140" w:rsidRPr="00865658" w:rsidRDefault="00596140" w:rsidP="00ED0494">
            <w:pPr>
              <w:spacing w:before="40" w:after="80" w:line="220" w:lineRule="exact"/>
              <w:jc w:val="center"/>
              <w:rPr>
                <w:sz w:val="18"/>
              </w:rPr>
            </w:pPr>
            <w:r w:rsidRPr="00865658">
              <w:rPr>
                <w:sz w:val="18"/>
              </w:rPr>
              <w:t>5O</w:t>
            </w:r>
          </w:p>
        </w:tc>
      </w:tr>
      <w:tr w:rsidR="00596140" w:rsidRPr="00865658" w14:paraId="00EC21F4" w14:textId="77777777" w:rsidTr="00ED0494">
        <w:tc>
          <w:tcPr>
            <w:tcW w:w="2263" w:type="dxa"/>
            <w:shd w:val="clear" w:color="auto" w:fill="auto"/>
            <w:vAlign w:val="bottom"/>
          </w:tcPr>
          <w:p w14:paraId="2463F7C8" w14:textId="77777777" w:rsidR="00596140" w:rsidRPr="00865658" w:rsidRDefault="00596140" w:rsidP="00ED0494">
            <w:pPr>
              <w:spacing w:before="40" w:after="80" w:line="220" w:lineRule="exact"/>
              <w:ind w:left="57"/>
              <w:rPr>
                <w:sz w:val="18"/>
              </w:rPr>
            </w:pPr>
            <w:r w:rsidRPr="00865658">
              <w:rPr>
                <w:sz w:val="18"/>
              </w:rPr>
              <w:t>На устойчивость к низкой</w:t>
            </w:r>
            <w:r w:rsidRPr="00865658">
              <w:rPr>
                <w:sz w:val="18"/>
              </w:rPr>
              <w:br/>
              <w:t>температуре (для СПГ)</w:t>
            </w:r>
          </w:p>
        </w:tc>
        <w:tc>
          <w:tcPr>
            <w:tcW w:w="749" w:type="dxa"/>
            <w:shd w:val="clear" w:color="auto" w:fill="auto"/>
            <w:vAlign w:val="center"/>
          </w:tcPr>
          <w:p w14:paraId="2A258867"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7CEE9B99"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68D44805" w14:textId="77777777" w:rsidR="00596140" w:rsidRPr="00865658" w:rsidRDefault="00596140" w:rsidP="00ED0494">
            <w:pPr>
              <w:spacing w:before="40" w:after="80" w:line="220" w:lineRule="exact"/>
              <w:jc w:val="center"/>
              <w:rPr>
                <w:sz w:val="18"/>
              </w:rPr>
            </w:pPr>
            <w:r w:rsidRPr="00865658">
              <w:rPr>
                <w:sz w:val="18"/>
              </w:rPr>
              <w:t>O</w:t>
            </w:r>
          </w:p>
        </w:tc>
        <w:tc>
          <w:tcPr>
            <w:tcW w:w="750" w:type="dxa"/>
            <w:shd w:val="clear" w:color="auto" w:fill="auto"/>
            <w:vAlign w:val="center"/>
          </w:tcPr>
          <w:p w14:paraId="32DBE95E"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39949729" w14:textId="77777777" w:rsidR="00596140" w:rsidRPr="00865658" w:rsidRDefault="00596140" w:rsidP="00ED0494">
            <w:pPr>
              <w:spacing w:before="40" w:after="80" w:line="220" w:lineRule="exact"/>
              <w:jc w:val="center"/>
              <w:rPr>
                <w:sz w:val="18"/>
              </w:rPr>
            </w:pPr>
            <w:r w:rsidRPr="00865658">
              <w:rPr>
                <w:sz w:val="18"/>
              </w:rPr>
              <w:t>O</w:t>
            </w:r>
          </w:p>
        </w:tc>
        <w:tc>
          <w:tcPr>
            <w:tcW w:w="749" w:type="dxa"/>
            <w:shd w:val="clear" w:color="auto" w:fill="auto"/>
            <w:vAlign w:val="center"/>
          </w:tcPr>
          <w:p w14:paraId="1477DBD6" w14:textId="77777777" w:rsidR="00596140" w:rsidRPr="00865658" w:rsidRDefault="00596140" w:rsidP="00ED0494">
            <w:pPr>
              <w:spacing w:before="40" w:after="80" w:line="220" w:lineRule="exact"/>
              <w:jc w:val="center"/>
              <w:rPr>
                <w:sz w:val="18"/>
              </w:rPr>
            </w:pPr>
            <w:r w:rsidRPr="00865658">
              <w:rPr>
                <w:sz w:val="18"/>
              </w:rPr>
              <w:t>X</w:t>
            </w:r>
          </w:p>
        </w:tc>
        <w:tc>
          <w:tcPr>
            <w:tcW w:w="750" w:type="dxa"/>
            <w:vAlign w:val="center"/>
          </w:tcPr>
          <w:p w14:paraId="55394F59" w14:textId="77777777" w:rsidR="00596140" w:rsidRPr="00865658" w:rsidRDefault="00596140" w:rsidP="00ED0494">
            <w:pPr>
              <w:spacing w:before="20" w:after="20" w:line="240" w:lineRule="auto"/>
              <w:jc w:val="center"/>
              <w:rPr>
                <w:sz w:val="18"/>
                <w:szCs w:val="18"/>
              </w:rPr>
            </w:pPr>
            <w:r w:rsidRPr="00865658">
              <w:rPr>
                <w:sz w:val="18"/>
                <w:szCs w:val="18"/>
                <w:lang w:val="fr-CH"/>
              </w:rPr>
              <w:t>O</w:t>
            </w:r>
          </w:p>
        </w:tc>
        <w:tc>
          <w:tcPr>
            <w:tcW w:w="992" w:type="dxa"/>
            <w:shd w:val="clear" w:color="auto" w:fill="auto"/>
            <w:vAlign w:val="center"/>
          </w:tcPr>
          <w:p w14:paraId="12A5E26D" w14:textId="77777777" w:rsidR="00596140" w:rsidRPr="00865658" w:rsidRDefault="00596140" w:rsidP="00ED0494">
            <w:pPr>
              <w:spacing w:before="40" w:after="80" w:line="220" w:lineRule="exact"/>
              <w:jc w:val="center"/>
              <w:rPr>
                <w:sz w:val="18"/>
              </w:rPr>
            </w:pPr>
            <w:r w:rsidRPr="00865658">
              <w:rPr>
                <w:sz w:val="18"/>
              </w:rPr>
              <w:t>5P</w:t>
            </w:r>
          </w:p>
        </w:tc>
      </w:tr>
      <w:tr w:rsidR="00596140" w:rsidRPr="00865658" w14:paraId="69F788C1" w14:textId="77777777" w:rsidTr="00ED0494">
        <w:tc>
          <w:tcPr>
            <w:tcW w:w="2263" w:type="dxa"/>
            <w:shd w:val="clear" w:color="auto" w:fill="auto"/>
          </w:tcPr>
          <w:p w14:paraId="7DDF4383" w14:textId="77777777" w:rsidR="00596140" w:rsidRPr="00865658" w:rsidRDefault="00596140" w:rsidP="00ED0494">
            <w:pPr>
              <w:spacing w:before="40" w:after="80" w:line="220" w:lineRule="exact"/>
              <w:ind w:left="57"/>
              <w:rPr>
                <w:sz w:val="18"/>
                <w:szCs w:val="18"/>
              </w:rPr>
            </w:pPr>
            <w:r w:rsidRPr="00865658">
              <w:rPr>
                <w:rFonts w:eastAsia="Times New Roman"/>
                <w:b/>
                <w:bCs/>
                <w:sz w:val="18"/>
                <w:szCs w:val="18"/>
              </w:rPr>
              <w:t>Стендовое испытание на срабатывание</w:t>
            </w:r>
          </w:p>
        </w:tc>
        <w:tc>
          <w:tcPr>
            <w:tcW w:w="749" w:type="dxa"/>
            <w:shd w:val="clear" w:color="auto" w:fill="auto"/>
          </w:tcPr>
          <w:p w14:paraId="792DE96E" w14:textId="77777777" w:rsidR="00596140" w:rsidRPr="00865658" w:rsidRDefault="00596140" w:rsidP="00ED0494">
            <w:pPr>
              <w:spacing w:before="40" w:after="80" w:line="220" w:lineRule="exact"/>
              <w:jc w:val="center"/>
              <w:rPr>
                <w:sz w:val="18"/>
                <w:szCs w:val="18"/>
              </w:rPr>
            </w:pPr>
            <w:r w:rsidRPr="00865658">
              <w:rPr>
                <w:rFonts w:eastAsia="Times New Roman"/>
                <w:b/>
                <w:bCs/>
                <w:sz w:val="18"/>
                <w:szCs w:val="18"/>
              </w:rPr>
              <w:t>A</w:t>
            </w:r>
          </w:p>
        </w:tc>
        <w:tc>
          <w:tcPr>
            <w:tcW w:w="749" w:type="dxa"/>
            <w:shd w:val="clear" w:color="auto" w:fill="auto"/>
          </w:tcPr>
          <w:p w14:paraId="71611B77" w14:textId="77777777" w:rsidR="00596140" w:rsidRPr="00865658" w:rsidRDefault="00596140" w:rsidP="00ED0494">
            <w:pPr>
              <w:spacing w:before="40" w:after="80" w:line="220" w:lineRule="exact"/>
              <w:jc w:val="center"/>
              <w:rPr>
                <w:sz w:val="18"/>
                <w:szCs w:val="18"/>
              </w:rPr>
            </w:pPr>
            <w:r w:rsidRPr="00865658">
              <w:rPr>
                <w:rFonts w:eastAsia="Times New Roman"/>
                <w:b/>
                <w:bCs/>
                <w:sz w:val="18"/>
                <w:szCs w:val="18"/>
              </w:rPr>
              <w:t>O</w:t>
            </w:r>
          </w:p>
        </w:tc>
        <w:tc>
          <w:tcPr>
            <w:tcW w:w="749" w:type="dxa"/>
            <w:shd w:val="clear" w:color="auto" w:fill="auto"/>
          </w:tcPr>
          <w:p w14:paraId="3567A3D6" w14:textId="77777777" w:rsidR="00596140" w:rsidRPr="00865658" w:rsidRDefault="00596140" w:rsidP="00ED0494">
            <w:pPr>
              <w:spacing w:before="40" w:after="80" w:line="220" w:lineRule="exact"/>
              <w:jc w:val="center"/>
              <w:rPr>
                <w:sz w:val="18"/>
                <w:szCs w:val="18"/>
              </w:rPr>
            </w:pPr>
            <w:r w:rsidRPr="00865658">
              <w:rPr>
                <w:rFonts w:eastAsia="Times New Roman"/>
                <w:b/>
                <w:bCs/>
                <w:sz w:val="18"/>
                <w:szCs w:val="18"/>
              </w:rPr>
              <w:t>A</w:t>
            </w:r>
          </w:p>
        </w:tc>
        <w:tc>
          <w:tcPr>
            <w:tcW w:w="750" w:type="dxa"/>
            <w:shd w:val="clear" w:color="auto" w:fill="auto"/>
          </w:tcPr>
          <w:p w14:paraId="6405091B" w14:textId="77777777" w:rsidR="00596140" w:rsidRPr="00865658" w:rsidRDefault="00596140" w:rsidP="00ED0494">
            <w:pPr>
              <w:spacing w:before="40" w:after="80" w:line="220" w:lineRule="exact"/>
              <w:jc w:val="center"/>
              <w:rPr>
                <w:sz w:val="18"/>
                <w:szCs w:val="18"/>
              </w:rPr>
            </w:pPr>
            <w:r w:rsidRPr="00865658">
              <w:rPr>
                <w:rFonts w:eastAsia="Times New Roman"/>
                <w:b/>
                <w:bCs/>
                <w:sz w:val="18"/>
                <w:szCs w:val="18"/>
              </w:rPr>
              <w:t>A</w:t>
            </w:r>
          </w:p>
        </w:tc>
        <w:tc>
          <w:tcPr>
            <w:tcW w:w="749" w:type="dxa"/>
            <w:shd w:val="clear" w:color="auto" w:fill="auto"/>
          </w:tcPr>
          <w:p w14:paraId="303B2BC6" w14:textId="77777777" w:rsidR="00596140" w:rsidRPr="00865658" w:rsidRDefault="00596140" w:rsidP="00ED0494">
            <w:pPr>
              <w:spacing w:before="40" w:after="80" w:line="220" w:lineRule="exact"/>
              <w:jc w:val="center"/>
              <w:rPr>
                <w:sz w:val="18"/>
                <w:szCs w:val="18"/>
              </w:rPr>
            </w:pPr>
            <w:r w:rsidRPr="00865658">
              <w:rPr>
                <w:rFonts w:eastAsia="Times New Roman"/>
                <w:b/>
                <w:bCs/>
                <w:sz w:val="18"/>
                <w:szCs w:val="18"/>
              </w:rPr>
              <w:t>O</w:t>
            </w:r>
          </w:p>
        </w:tc>
        <w:tc>
          <w:tcPr>
            <w:tcW w:w="749" w:type="dxa"/>
            <w:shd w:val="clear" w:color="auto" w:fill="auto"/>
          </w:tcPr>
          <w:p w14:paraId="690B1209" w14:textId="77777777" w:rsidR="00596140" w:rsidRPr="00865658" w:rsidRDefault="00596140" w:rsidP="00ED0494">
            <w:pPr>
              <w:spacing w:before="40" w:after="80" w:line="220" w:lineRule="exact"/>
              <w:jc w:val="center"/>
              <w:rPr>
                <w:sz w:val="18"/>
                <w:szCs w:val="18"/>
              </w:rPr>
            </w:pPr>
            <w:r w:rsidRPr="00865658">
              <w:rPr>
                <w:rFonts w:eastAsia="Times New Roman"/>
                <w:b/>
                <w:bCs/>
                <w:sz w:val="18"/>
                <w:szCs w:val="18"/>
              </w:rPr>
              <w:t>O</w:t>
            </w:r>
          </w:p>
        </w:tc>
        <w:tc>
          <w:tcPr>
            <w:tcW w:w="750" w:type="dxa"/>
          </w:tcPr>
          <w:p w14:paraId="68BFCB91" w14:textId="77777777" w:rsidR="00596140" w:rsidRPr="00865658" w:rsidRDefault="00596140" w:rsidP="00ED0494">
            <w:pPr>
              <w:spacing w:before="20" w:after="20" w:line="240" w:lineRule="auto"/>
              <w:jc w:val="center"/>
              <w:rPr>
                <w:sz w:val="18"/>
                <w:szCs w:val="18"/>
                <w:lang w:val="fr-CH"/>
              </w:rPr>
            </w:pPr>
            <w:r w:rsidRPr="00865658">
              <w:rPr>
                <w:rFonts w:eastAsia="Times New Roman"/>
                <w:b/>
                <w:bCs/>
                <w:sz w:val="18"/>
                <w:szCs w:val="18"/>
              </w:rPr>
              <w:t>A</w:t>
            </w:r>
          </w:p>
        </w:tc>
        <w:tc>
          <w:tcPr>
            <w:tcW w:w="992" w:type="dxa"/>
            <w:shd w:val="clear" w:color="auto" w:fill="auto"/>
          </w:tcPr>
          <w:p w14:paraId="20F173E3" w14:textId="77777777" w:rsidR="00596140" w:rsidRPr="00865658" w:rsidRDefault="00596140" w:rsidP="00ED0494">
            <w:pPr>
              <w:spacing w:before="40" w:after="80" w:line="220" w:lineRule="exact"/>
              <w:jc w:val="center"/>
              <w:rPr>
                <w:sz w:val="18"/>
                <w:szCs w:val="18"/>
              </w:rPr>
            </w:pPr>
            <w:r w:rsidRPr="00865658">
              <w:rPr>
                <w:rFonts w:eastAsia="Times New Roman"/>
                <w:b/>
                <w:bCs/>
                <w:sz w:val="18"/>
                <w:szCs w:val="18"/>
              </w:rPr>
              <w:t>5R</w:t>
            </w:r>
          </w:p>
        </w:tc>
      </w:tr>
      <w:tr w:rsidR="00596140" w:rsidRPr="00865658" w14:paraId="1AB654C7" w14:textId="77777777" w:rsidTr="00ED0494">
        <w:tc>
          <w:tcPr>
            <w:tcW w:w="8500" w:type="dxa"/>
            <w:gridSpan w:val="9"/>
            <w:tcBorders>
              <w:bottom w:val="single" w:sz="12" w:space="0" w:color="auto"/>
            </w:tcBorders>
            <w:shd w:val="clear" w:color="auto" w:fill="auto"/>
            <w:vAlign w:val="bottom"/>
          </w:tcPr>
          <w:p w14:paraId="58464448" w14:textId="77777777" w:rsidR="00596140" w:rsidRPr="00865658" w:rsidRDefault="00596140" w:rsidP="00ED0494">
            <w:pPr>
              <w:spacing w:before="40" w:after="80" w:line="220" w:lineRule="exact"/>
              <w:rPr>
                <w:sz w:val="18"/>
              </w:rPr>
            </w:pPr>
            <w:r w:rsidRPr="00865658">
              <w:rPr>
                <w:sz w:val="18"/>
                <w:szCs w:val="18"/>
              </w:rPr>
              <w:t>X – Применимо</w:t>
            </w:r>
            <w:r w:rsidRPr="00865658">
              <w:rPr>
                <w:b/>
                <w:sz w:val="18"/>
                <w:szCs w:val="18"/>
              </w:rPr>
              <w:br/>
            </w:r>
            <w:r w:rsidRPr="00865658">
              <w:rPr>
                <w:sz w:val="18"/>
                <w:szCs w:val="18"/>
              </w:rPr>
              <w:t>O – Неприменимо</w:t>
            </w:r>
            <w:r w:rsidRPr="00865658">
              <w:rPr>
                <w:b/>
                <w:sz w:val="18"/>
                <w:szCs w:val="18"/>
              </w:rPr>
              <w:br/>
            </w:r>
            <w:r w:rsidRPr="00865658">
              <w:rPr>
                <w:sz w:val="18"/>
                <w:szCs w:val="18"/>
              </w:rPr>
              <w:t>A – В соответствующих случаях</w:t>
            </w:r>
          </w:p>
        </w:tc>
      </w:tr>
    </w:tbl>
    <w:p w14:paraId="0A641DCB" w14:textId="77777777" w:rsidR="00596140" w:rsidRPr="00865658" w:rsidRDefault="00596140" w:rsidP="0001405C">
      <w:pPr>
        <w:pStyle w:val="SingleTxtG"/>
        <w:spacing w:before="120"/>
      </w:pPr>
      <w:r w:rsidRPr="00865658">
        <w:t>Примечания:</w:t>
      </w:r>
    </w:p>
    <w:p w14:paraId="3DD7B2DD" w14:textId="77777777" w:rsidR="00596140" w:rsidRPr="00865658" w:rsidRDefault="00596140" w:rsidP="00596140">
      <w:pPr>
        <w:pStyle w:val="SingleTxtG"/>
        <w:ind w:left="1494" w:hanging="360"/>
      </w:pPr>
      <w:r w:rsidRPr="00865658">
        <w:t>a)</w:t>
      </w:r>
      <w:r w:rsidRPr="00865658">
        <w:tab/>
        <w:t>Испытание на внутреннюю утечку: применимо, если элемент данного класса включает седла внутренних клапанов, которые обычно находятся в закрытом положении, когда двигатель отключен.</w:t>
      </w:r>
    </w:p>
    <w:p w14:paraId="16F59204" w14:textId="77777777" w:rsidR="00596140" w:rsidRPr="00865658" w:rsidRDefault="00596140" w:rsidP="00596140">
      <w:pPr>
        <w:pStyle w:val="SingleTxtG"/>
      </w:pPr>
      <w:r w:rsidRPr="00865658">
        <w:t>…</w:t>
      </w:r>
    </w:p>
    <w:p w14:paraId="65EF731A" w14:textId="77777777" w:rsidR="00596140" w:rsidRPr="00865658" w:rsidRDefault="00596140" w:rsidP="00596140">
      <w:pPr>
        <w:pStyle w:val="SingleTxtG"/>
        <w:ind w:left="1494" w:hanging="360"/>
        <w:rPr>
          <w:b/>
          <w:bCs/>
        </w:rPr>
      </w:pPr>
      <w:r w:rsidRPr="00865658">
        <w:rPr>
          <w:b/>
          <w:bCs/>
        </w:rPr>
        <w:t>g)</w:t>
      </w:r>
      <w:r w:rsidRPr="00865658">
        <w:rPr>
          <w:b/>
          <w:bCs/>
        </w:rPr>
        <w:tab/>
        <w:t>Стендовое испытание на срабатывание: применимо, если класс элемента оборудования зависит от температуры, при которой происходит его срабатывание</w:t>
      </w:r>
      <w:r w:rsidRPr="0001405C">
        <w:t>».</w:t>
      </w:r>
    </w:p>
    <w:p w14:paraId="2E1F8982" w14:textId="77777777" w:rsidR="00596140" w:rsidRPr="00865658" w:rsidRDefault="00596140" w:rsidP="00596140">
      <w:pPr>
        <w:pStyle w:val="SingleTxtG"/>
      </w:pPr>
      <w:r w:rsidRPr="00865658">
        <w:rPr>
          <w:i/>
          <w:iCs/>
        </w:rPr>
        <w:t>Добавить новое приложение 5R</w:t>
      </w:r>
      <w:r w:rsidRPr="00865658">
        <w:t xml:space="preserve"> следующего содержания: </w:t>
      </w:r>
    </w:p>
    <w:p w14:paraId="0AEB0AA2" w14:textId="77777777" w:rsidR="00596140" w:rsidRPr="00865658" w:rsidRDefault="00596140" w:rsidP="00596140">
      <w:pPr>
        <w:pStyle w:val="HChG"/>
        <w:rPr>
          <w:u w:val="single"/>
        </w:rPr>
      </w:pPr>
      <w:r w:rsidRPr="00865658">
        <w:tab/>
      </w:r>
      <w:r w:rsidRPr="00865658">
        <w:tab/>
      </w:r>
      <w:r w:rsidRPr="00865658">
        <w:rPr>
          <w:b w:val="0"/>
          <w:bCs/>
        </w:rPr>
        <w:t>«</w:t>
      </w:r>
      <w:r w:rsidRPr="00865658">
        <w:t>Приложение 5R</w:t>
      </w:r>
      <w:r w:rsidRPr="00865658">
        <w:rPr>
          <w:u w:val="single"/>
        </w:rPr>
        <w:t xml:space="preserve"> </w:t>
      </w:r>
    </w:p>
    <w:p w14:paraId="7603AA7C" w14:textId="77777777" w:rsidR="00596140" w:rsidRPr="00865658" w:rsidRDefault="00596140" w:rsidP="00596140">
      <w:pPr>
        <w:pStyle w:val="HChG"/>
      </w:pPr>
      <w:r w:rsidRPr="00865658">
        <w:tab/>
      </w:r>
      <w:r w:rsidRPr="00865658">
        <w:tab/>
        <w:t>Стендовое испытание на срабатывание</w:t>
      </w:r>
    </w:p>
    <w:p w14:paraId="05B05BC0" w14:textId="12661A32" w:rsidR="00596140" w:rsidRPr="00865658" w:rsidRDefault="00596140" w:rsidP="00596140">
      <w:pPr>
        <w:pStyle w:val="SingleTxtG"/>
        <w:ind w:left="1710" w:hanging="576"/>
        <w:rPr>
          <w:b/>
          <w:bCs/>
        </w:rPr>
      </w:pPr>
      <w:r w:rsidRPr="00865658">
        <w:rPr>
          <w:b/>
          <w:bCs/>
        </w:rPr>
        <w:t>1.</w:t>
      </w:r>
      <w:r w:rsidRPr="00865658">
        <w:rPr>
          <w:b/>
          <w:bCs/>
        </w:rPr>
        <w:tab/>
        <w:t xml:space="preserve">Стендовое испытание на срабатывание </w:t>
      </w:r>
      <w:r w:rsidR="0001405C" w:rsidRPr="0001405C">
        <w:rPr>
          <w:b/>
          <w:bCs/>
        </w:rPr>
        <w:t>—</w:t>
      </w:r>
      <w:r w:rsidRPr="00865658">
        <w:rPr>
          <w:b/>
          <w:bCs/>
        </w:rPr>
        <w:t xml:space="preserve"> </w:t>
      </w:r>
      <w:r w:rsidRPr="00865658">
        <w:rPr>
          <w:b/>
          <w:bCs/>
          <w:shd w:val="clear" w:color="auto" w:fill="FFFFFF"/>
        </w:rPr>
        <w:t>предохранительный ограничитель давления (ПОД), срабатывающий при определенной температуре</w:t>
      </w:r>
    </w:p>
    <w:p w14:paraId="59BC7C3C" w14:textId="77777777" w:rsidR="00596140" w:rsidRPr="00865658" w:rsidRDefault="00596140" w:rsidP="00596140">
      <w:pPr>
        <w:pStyle w:val="SingleTxtG"/>
        <w:ind w:left="1710" w:hanging="576"/>
        <w:rPr>
          <w:b/>
          <w:bCs/>
          <w:shd w:val="clear" w:color="auto" w:fill="FFFFFF"/>
        </w:rPr>
      </w:pPr>
      <w:r w:rsidRPr="00865658">
        <w:rPr>
          <w:b/>
          <w:bCs/>
        </w:rPr>
        <w:t>1.1</w:t>
      </w:r>
      <w:r w:rsidRPr="00865658">
        <w:rPr>
          <w:b/>
          <w:bCs/>
        </w:rPr>
        <w:tab/>
      </w:r>
      <w:r w:rsidRPr="00865658">
        <w:rPr>
          <w:b/>
          <w:bCs/>
          <w:shd w:val="clear" w:color="auto" w:fill="FFFFFF"/>
        </w:rPr>
        <w:t>Данное испытание имеет целью удостовериться, что ПОД будет неизменно срабатывать на протяжении всего расчетного срока своей службы.</w:t>
      </w:r>
    </w:p>
    <w:p w14:paraId="2EF6FF70" w14:textId="77777777" w:rsidR="00596140" w:rsidRPr="00865658" w:rsidRDefault="00596140" w:rsidP="00596140">
      <w:pPr>
        <w:pStyle w:val="SingleTxtG"/>
        <w:ind w:left="1710" w:hanging="576"/>
        <w:rPr>
          <w:b/>
          <w:bCs/>
        </w:rPr>
      </w:pPr>
      <w:r w:rsidRPr="00865658">
        <w:rPr>
          <w:b/>
          <w:bCs/>
        </w:rPr>
        <w:t xml:space="preserve">2. </w:t>
      </w:r>
      <w:r w:rsidRPr="00865658">
        <w:rPr>
          <w:b/>
          <w:bCs/>
        </w:rPr>
        <w:tab/>
        <w:t>Испытательная установка</w:t>
      </w:r>
    </w:p>
    <w:p w14:paraId="54B225E8" w14:textId="7207BD1D" w:rsidR="00596140" w:rsidRPr="00865658" w:rsidRDefault="00596140" w:rsidP="00596140">
      <w:pPr>
        <w:pStyle w:val="SingleTxtG"/>
        <w:ind w:left="1710" w:hanging="576"/>
        <w:rPr>
          <w:b/>
          <w:bCs/>
        </w:rPr>
      </w:pPr>
      <w:r w:rsidRPr="00865658">
        <w:rPr>
          <w:b/>
          <w:bCs/>
        </w:rPr>
        <w:t>2.1</w:t>
      </w:r>
      <w:r w:rsidRPr="00865658">
        <w:rPr>
          <w:b/>
          <w:bCs/>
        </w:rPr>
        <w:tab/>
        <w:t>Испытательная установка (камера) представляет собой печь либо горн, способную/способный поддерживать температуру воздуха вокруг испытательного образца на уровне 600 °C ±</w:t>
      </w:r>
      <w:r w:rsidR="0001405C">
        <w:rPr>
          <w:b/>
          <w:bCs/>
          <w:lang w:val="fr-CH"/>
        </w:rPr>
        <w:t> </w:t>
      </w:r>
      <w:r w:rsidRPr="00865658">
        <w:rPr>
          <w:b/>
          <w:bCs/>
        </w:rPr>
        <w:t xml:space="preserve">10 °C. </w:t>
      </w:r>
      <w:r w:rsidRPr="00865658">
        <w:rPr>
          <w:b/>
          <w:bCs/>
          <w:shd w:val="clear" w:color="auto" w:fill="FFFFFF"/>
        </w:rPr>
        <w:t>ПОД</w:t>
      </w:r>
      <w:r w:rsidRPr="00865658">
        <w:rPr>
          <w:b/>
          <w:bCs/>
        </w:rPr>
        <w:t xml:space="preserve"> не должен подвергаться прямому воздействию пламени.</w:t>
      </w:r>
    </w:p>
    <w:p w14:paraId="5165144A" w14:textId="77777777" w:rsidR="00596140" w:rsidRPr="00865658" w:rsidRDefault="00596140" w:rsidP="00596140">
      <w:pPr>
        <w:pStyle w:val="SingleTxtG"/>
        <w:rPr>
          <w:b/>
          <w:bCs/>
        </w:rPr>
      </w:pPr>
      <w:r w:rsidRPr="00865658">
        <w:rPr>
          <w:b/>
          <w:bCs/>
        </w:rPr>
        <w:t xml:space="preserve">3. </w:t>
      </w:r>
      <w:r w:rsidRPr="00865658">
        <w:rPr>
          <w:b/>
          <w:bCs/>
        </w:rPr>
        <w:tab/>
      </w:r>
      <w:r w:rsidRPr="00865658">
        <w:rPr>
          <w:b/>
          <w:bCs/>
          <w:shd w:val="clear" w:color="auto" w:fill="FFFFFF"/>
        </w:rPr>
        <w:t>Испытательные образцы</w:t>
      </w:r>
    </w:p>
    <w:p w14:paraId="2DC84103" w14:textId="77777777" w:rsidR="00596140" w:rsidRPr="00865658" w:rsidRDefault="00596140" w:rsidP="00596140">
      <w:pPr>
        <w:pStyle w:val="SingleTxtG"/>
        <w:ind w:left="1710" w:hanging="576"/>
        <w:rPr>
          <w:b/>
          <w:bCs/>
        </w:rPr>
      </w:pPr>
      <w:r w:rsidRPr="00865658">
        <w:rPr>
          <w:b/>
          <w:bCs/>
        </w:rPr>
        <w:lastRenderedPageBreak/>
        <w:t>3.1</w:t>
      </w:r>
      <w:r w:rsidRPr="00865658">
        <w:rPr>
          <w:b/>
          <w:bCs/>
        </w:rPr>
        <w:tab/>
        <w:t>Испытанию подвергают два новых ПОД. За базовое время срабатывания принимают усредненное время срабатывания.</w:t>
      </w:r>
    </w:p>
    <w:p w14:paraId="7672D9AB" w14:textId="3C8F0663" w:rsidR="00596140" w:rsidRPr="00865658" w:rsidRDefault="00596140" w:rsidP="00596140">
      <w:pPr>
        <w:pStyle w:val="SingleTxtG"/>
        <w:ind w:left="1710" w:hanging="576"/>
        <w:rPr>
          <w:b/>
          <w:bCs/>
        </w:rPr>
      </w:pPr>
      <w:r w:rsidRPr="00865658">
        <w:rPr>
          <w:b/>
          <w:bCs/>
        </w:rPr>
        <w:t>3.1.2</w:t>
      </w:r>
      <w:r w:rsidRPr="00865658">
        <w:rPr>
          <w:b/>
          <w:bCs/>
        </w:rPr>
        <w:tab/>
        <w:t>Один образец ПОД, который был подвергнут следующим испытаниям на соответствие конструкции установленным требованиям: по приложению</w:t>
      </w:r>
      <w:r w:rsidR="00B61C12">
        <w:rPr>
          <w:b/>
          <w:bCs/>
          <w:lang w:val="fr-CH"/>
        </w:rPr>
        <w:t> </w:t>
      </w:r>
      <w:r w:rsidRPr="00865658">
        <w:rPr>
          <w:b/>
          <w:bCs/>
        </w:rPr>
        <w:t>5E, приложению 5H, приложению 5L и приложению 5N, и успешно прошел их.</w:t>
      </w:r>
    </w:p>
    <w:p w14:paraId="2F155D33" w14:textId="77777777" w:rsidR="00596140" w:rsidRPr="00865658" w:rsidRDefault="00596140" w:rsidP="00596140">
      <w:pPr>
        <w:pStyle w:val="SingleTxtG"/>
        <w:rPr>
          <w:b/>
          <w:bCs/>
        </w:rPr>
      </w:pPr>
      <w:r w:rsidRPr="00865658">
        <w:rPr>
          <w:b/>
          <w:bCs/>
        </w:rPr>
        <w:t xml:space="preserve">4. </w:t>
      </w:r>
      <w:r w:rsidRPr="00865658">
        <w:rPr>
          <w:b/>
          <w:bCs/>
        </w:rPr>
        <w:tab/>
        <w:t>Процедура испытания</w:t>
      </w:r>
    </w:p>
    <w:p w14:paraId="61A52C8A" w14:textId="77777777" w:rsidR="00596140" w:rsidRPr="00865658" w:rsidRDefault="00596140" w:rsidP="00596140">
      <w:pPr>
        <w:pStyle w:val="SingleTxtG"/>
        <w:ind w:left="1710" w:hanging="576"/>
        <w:rPr>
          <w:b/>
          <w:bCs/>
        </w:rPr>
      </w:pPr>
      <w:r w:rsidRPr="00865658">
        <w:rPr>
          <w:b/>
          <w:bCs/>
        </w:rPr>
        <w:t xml:space="preserve">4.1 </w:t>
      </w:r>
      <w:r w:rsidRPr="00865658">
        <w:rPr>
          <w:b/>
          <w:bCs/>
        </w:rPr>
        <w:tab/>
        <w:t>Перед началом испытания температуру в испытательной камере в течение минимум двух минут поддерживают в пределах соответствующего диапазона значений.</w:t>
      </w:r>
    </w:p>
    <w:p w14:paraId="18AAA11F" w14:textId="55F4CF6B" w:rsidR="00596140" w:rsidRPr="00865658" w:rsidRDefault="00596140" w:rsidP="00596140">
      <w:pPr>
        <w:pStyle w:val="SingleTxtG"/>
        <w:ind w:left="1710" w:hanging="576"/>
        <w:rPr>
          <w:b/>
          <w:bCs/>
        </w:rPr>
      </w:pPr>
      <w:r w:rsidRPr="00865658">
        <w:rPr>
          <w:b/>
          <w:bCs/>
        </w:rPr>
        <w:t>4.2</w:t>
      </w:r>
      <w:r w:rsidRPr="00865658">
        <w:rPr>
          <w:b/>
          <w:bCs/>
        </w:rPr>
        <w:tab/>
        <w:t>Поместить образец ПОД, на который подавалось давление, соответствующее 25</w:t>
      </w:r>
      <w:r w:rsidR="00B61C12">
        <w:rPr>
          <w:b/>
          <w:bCs/>
          <w:lang w:val="fr-CH"/>
        </w:rPr>
        <w:t> </w:t>
      </w:r>
      <w:r w:rsidRPr="00865658">
        <w:rPr>
          <w:b/>
          <w:bCs/>
        </w:rPr>
        <w:t>% эксплуатационного давления, в испытательную камеру; зарегистрировать время срабатывания.</w:t>
      </w:r>
    </w:p>
    <w:p w14:paraId="64F3E6D2" w14:textId="77777777" w:rsidR="00596140" w:rsidRPr="00865658" w:rsidRDefault="00596140" w:rsidP="00596140">
      <w:pPr>
        <w:pStyle w:val="SingleTxtG"/>
        <w:rPr>
          <w:b/>
          <w:bCs/>
        </w:rPr>
      </w:pPr>
      <w:r w:rsidRPr="00865658">
        <w:rPr>
          <w:b/>
          <w:bCs/>
        </w:rPr>
        <w:t>5.</w:t>
      </w:r>
      <w:r w:rsidRPr="00865658">
        <w:rPr>
          <w:b/>
          <w:bCs/>
        </w:rPr>
        <w:tab/>
        <w:t>Приемлемость результатов</w:t>
      </w:r>
    </w:p>
    <w:p w14:paraId="7BEAE7D8" w14:textId="77777777" w:rsidR="00596140" w:rsidRPr="00865658" w:rsidRDefault="00596140" w:rsidP="00596140">
      <w:pPr>
        <w:pStyle w:val="SingleTxtG"/>
        <w:ind w:left="1710" w:hanging="576"/>
        <w:rPr>
          <w:b/>
          <w:bCs/>
        </w:rPr>
      </w:pPr>
      <w:r w:rsidRPr="00865658">
        <w:rPr>
          <w:b/>
          <w:bCs/>
        </w:rPr>
        <w:t>5.1</w:t>
      </w:r>
      <w:r w:rsidRPr="00865658">
        <w:rPr>
          <w:b/>
          <w:bCs/>
        </w:rPr>
        <w:tab/>
        <w:t>ПОД, подвергнутые испытаниям, указанным в пункте 3.1.2, должны срабатывать не позже чем через две минуты по сравнению с зарегистрированным временем срабатывания образцов, перечисленных в пункте 3.1.</w:t>
      </w:r>
    </w:p>
    <w:p w14:paraId="7DCD3656" w14:textId="77777777" w:rsidR="00596140" w:rsidRPr="00865658" w:rsidRDefault="00596140" w:rsidP="00596140">
      <w:pPr>
        <w:pStyle w:val="SingleTxtG"/>
        <w:ind w:left="1710" w:hanging="576"/>
        <w:rPr>
          <w:b/>
          <w:bCs/>
        </w:rPr>
      </w:pPr>
      <w:r w:rsidRPr="00865658">
        <w:rPr>
          <w:b/>
          <w:bCs/>
        </w:rPr>
        <w:t xml:space="preserve">6. </w:t>
      </w:r>
      <w:r w:rsidRPr="00865658">
        <w:rPr>
          <w:b/>
          <w:bCs/>
        </w:rPr>
        <w:tab/>
        <w:t xml:space="preserve">Стендовое испытание на срабатывание в ходе испытания партии </w:t>
      </w:r>
    </w:p>
    <w:p w14:paraId="44AA7E99" w14:textId="68BA5E9B" w:rsidR="00596140" w:rsidRPr="00865658" w:rsidRDefault="00596140" w:rsidP="00596140">
      <w:pPr>
        <w:pStyle w:val="SingleTxtG"/>
        <w:ind w:left="1710" w:hanging="576"/>
        <w:rPr>
          <w:b/>
          <w:bCs/>
        </w:rPr>
      </w:pPr>
      <w:r w:rsidRPr="00865658">
        <w:rPr>
          <w:b/>
          <w:bCs/>
        </w:rPr>
        <w:t>6.1</w:t>
      </w:r>
      <w:r w:rsidRPr="00865658">
        <w:rPr>
          <w:b/>
          <w:bCs/>
        </w:rPr>
        <w:tab/>
        <w:t>ПОД из каждой партии подвергают стендовому испытанию на срабатывание по пункту 4.2, которое может проводиться изготовителем ПОД. Для целей испытания можно использовать новые элементы оборудования. ПОД должен срабатывать не позже чем через две минуты по сравнению с базовым временем срабатывания, предусмотренным в пункте</w:t>
      </w:r>
      <w:r w:rsidR="00B61C12">
        <w:rPr>
          <w:b/>
          <w:bCs/>
          <w:lang w:val="fr-CH"/>
        </w:rPr>
        <w:t> </w:t>
      </w:r>
      <w:r w:rsidRPr="00865658">
        <w:rPr>
          <w:b/>
          <w:bCs/>
        </w:rPr>
        <w:t>3.1.</w:t>
      </w:r>
    </w:p>
    <w:p w14:paraId="5BC78913" w14:textId="50CC59B1" w:rsidR="00596140" w:rsidRPr="00865658" w:rsidRDefault="00596140" w:rsidP="00596140">
      <w:pPr>
        <w:pStyle w:val="SingleTxtG"/>
        <w:ind w:left="1710" w:hanging="576"/>
      </w:pPr>
      <w:r w:rsidRPr="00865658">
        <w:rPr>
          <w:b/>
          <w:bCs/>
        </w:rPr>
        <w:t>6.2</w:t>
      </w:r>
      <w:r w:rsidRPr="00865658">
        <w:rPr>
          <w:b/>
          <w:bCs/>
        </w:rPr>
        <w:tab/>
        <w:t>Размер партии ограничивается объемом производства в рамках одной партии критически важных для системы элементов оборудования либо 1000 единиц, в зависимости от того, что меньше</w:t>
      </w:r>
      <w:r w:rsidRPr="00865658">
        <w:t>».</w:t>
      </w:r>
    </w:p>
    <w:p w14:paraId="10E28169" w14:textId="77777777" w:rsidR="00596140" w:rsidRPr="00865658" w:rsidRDefault="00596140" w:rsidP="00596140">
      <w:pPr>
        <w:pStyle w:val="HChG"/>
        <w:rPr>
          <w:rFonts w:asciiTheme="majorBidi" w:hAnsiTheme="majorBidi" w:cstheme="majorBidi"/>
          <w:szCs w:val="28"/>
        </w:rPr>
      </w:pPr>
      <w:r w:rsidRPr="00865658">
        <w:rPr>
          <w:rFonts w:asciiTheme="majorBidi" w:hAnsiTheme="majorBidi" w:cstheme="majorBidi"/>
          <w:szCs w:val="28"/>
        </w:rPr>
        <w:tab/>
        <w:t>II.</w:t>
      </w:r>
      <w:r w:rsidRPr="00865658">
        <w:rPr>
          <w:rFonts w:asciiTheme="majorBidi" w:hAnsiTheme="majorBidi" w:cstheme="majorBidi"/>
          <w:szCs w:val="28"/>
        </w:rPr>
        <w:tab/>
      </w:r>
      <w:r w:rsidRPr="00865658">
        <w:t>Обоснование</w:t>
      </w:r>
    </w:p>
    <w:p w14:paraId="5C8B5503" w14:textId="77777777" w:rsidR="00596140" w:rsidRPr="00596140" w:rsidRDefault="00596140" w:rsidP="00596140">
      <w:pPr>
        <w:pStyle w:val="SingleTxtG"/>
      </w:pPr>
      <w:r w:rsidRPr="00596140">
        <w:t>1.</w:t>
      </w:r>
      <w:r w:rsidRPr="00596140">
        <w:tab/>
        <w:t>В настоящее время Правилами № 110 ООН не предусмотрены испытания на соответствие конструкции установленным требованиям, призванные удостовериться в неизменной и своевременной активации предохранительного ограничителя давления (ПОД), срабатывающего при определенной температуре. ПОД относятся к числу основных средств обеспечения безопасности, способных предотвратить разрыв корпуса баллона/бака в случае теплового явления. Крайне важно убедиться, что ПОД сработает при достижении заданного температурного диапазона срабатывания.</w:t>
      </w:r>
    </w:p>
    <w:p w14:paraId="684932F2" w14:textId="77777777" w:rsidR="00596140" w:rsidRPr="00596140" w:rsidRDefault="00596140" w:rsidP="00596140">
      <w:pPr>
        <w:pStyle w:val="SingleTxtG"/>
      </w:pPr>
      <w:r w:rsidRPr="00596140">
        <w:t>2.</w:t>
      </w:r>
      <w:r w:rsidRPr="00596140">
        <w:tab/>
        <w:t>Проведение испытания партии также гарантирует, что никакие незначительные изменения в процессе или материале не скажутся пагубным образом на расчетном времени срабатывания.</w:t>
      </w:r>
    </w:p>
    <w:p w14:paraId="5B346C77" w14:textId="0F894370" w:rsidR="00596140" w:rsidRPr="00BF4CF2" w:rsidRDefault="00596140" w:rsidP="00596140">
      <w:pPr>
        <w:pStyle w:val="SingleTxtG"/>
        <w:rPr>
          <w:color w:val="000000" w:themeColor="text1"/>
        </w:rPr>
      </w:pPr>
      <w:r w:rsidRPr="00596140">
        <w:t>3.</w:t>
      </w:r>
      <w:r w:rsidRPr="00596140">
        <w:tab/>
        <w:t xml:space="preserve">Добавление этих испытаний также позволит согласовать Правила № 110 ООН с ISO 15500-13 (2012 года) и стандартом CSA/ANSI PRD 1 (2020 года) </w:t>
      </w:r>
      <w:r w:rsidRPr="00BF4CF2">
        <w:rPr>
          <w:color w:val="000000" w:themeColor="text1"/>
        </w:rPr>
        <w:t>Соединенны</w:t>
      </w:r>
      <w:r w:rsidR="00CB5190" w:rsidRPr="00BF4CF2">
        <w:rPr>
          <w:color w:val="000000" w:themeColor="text1"/>
        </w:rPr>
        <w:t>х</w:t>
      </w:r>
      <w:r w:rsidRPr="00BF4CF2">
        <w:rPr>
          <w:color w:val="000000" w:themeColor="text1"/>
        </w:rPr>
        <w:t xml:space="preserve"> Штатов.</w:t>
      </w:r>
    </w:p>
    <w:p w14:paraId="4A7D574A" w14:textId="31CC12DF" w:rsidR="00E12C5F" w:rsidRPr="008D53B6" w:rsidRDefault="00596140" w:rsidP="00596140">
      <w:pPr>
        <w:spacing w:before="240"/>
        <w:jc w:val="center"/>
      </w:pPr>
      <w:r w:rsidRPr="00865658">
        <w:rPr>
          <w:sz w:val="24"/>
          <w:szCs w:val="24"/>
          <w:u w:val="single"/>
        </w:rPr>
        <w:tab/>
      </w:r>
      <w:r w:rsidRPr="00865658">
        <w:rPr>
          <w:sz w:val="24"/>
          <w:szCs w:val="24"/>
          <w:u w:val="single"/>
        </w:rPr>
        <w:tab/>
      </w:r>
      <w:r w:rsidRPr="00865658">
        <w:rPr>
          <w:sz w:val="24"/>
          <w:szCs w:val="24"/>
          <w:u w:val="single"/>
        </w:rPr>
        <w:tab/>
      </w:r>
    </w:p>
    <w:sectPr w:rsidR="00E12C5F" w:rsidRPr="008D53B6" w:rsidSect="0059614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92928" w14:textId="77777777" w:rsidR="009445B3" w:rsidRPr="00A312BC" w:rsidRDefault="009445B3" w:rsidP="00A312BC"/>
  </w:endnote>
  <w:endnote w:type="continuationSeparator" w:id="0">
    <w:p w14:paraId="47CC35A2" w14:textId="77777777" w:rsidR="009445B3" w:rsidRPr="00A312BC" w:rsidRDefault="009445B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AC36" w14:textId="78EDFB9D" w:rsidR="00596140" w:rsidRPr="00596140" w:rsidRDefault="00596140">
    <w:pPr>
      <w:pStyle w:val="a8"/>
    </w:pPr>
    <w:r w:rsidRPr="00596140">
      <w:rPr>
        <w:b/>
        <w:sz w:val="18"/>
      </w:rPr>
      <w:fldChar w:fldCharType="begin"/>
    </w:r>
    <w:r w:rsidRPr="00596140">
      <w:rPr>
        <w:b/>
        <w:sz w:val="18"/>
      </w:rPr>
      <w:instrText xml:space="preserve"> PAGE  \* MERGEFORMAT </w:instrText>
    </w:r>
    <w:r w:rsidRPr="00596140">
      <w:rPr>
        <w:b/>
        <w:sz w:val="18"/>
      </w:rPr>
      <w:fldChar w:fldCharType="separate"/>
    </w:r>
    <w:r w:rsidRPr="00596140">
      <w:rPr>
        <w:b/>
        <w:noProof/>
        <w:sz w:val="18"/>
      </w:rPr>
      <w:t>2</w:t>
    </w:r>
    <w:r w:rsidRPr="00596140">
      <w:rPr>
        <w:b/>
        <w:sz w:val="18"/>
      </w:rPr>
      <w:fldChar w:fldCharType="end"/>
    </w:r>
    <w:r>
      <w:rPr>
        <w:b/>
        <w:sz w:val="18"/>
      </w:rPr>
      <w:tab/>
    </w:r>
    <w:r>
      <w:t>GE.22-00379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71C0" w14:textId="3D4876C3" w:rsidR="00596140" w:rsidRPr="00596140" w:rsidRDefault="00596140" w:rsidP="00596140">
    <w:pPr>
      <w:pStyle w:val="a8"/>
      <w:tabs>
        <w:tab w:val="clear" w:pos="9639"/>
        <w:tab w:val="right" w:pos="9638"/>
      </w:tabs>
      <w:rPr>
        <w:b/>
        <w:sz w:val="18"/>
      </w:rPr>
    </w:pPr>
    <w:r>
      <w:t>GE.22-00379</w:t>
    </w:r>
    <w:r>
      <w:tab/>
    </w:r>
    <w:r w:rsidRPr="00596140">
      <w:rPr>
        <w:b/>
        <w:sz w:val="18"/>
      </w:rPr>
      <w:fldChar w:fldCharType="begin"/>
    </w:r>
    <w:r w:rsidRPr="00596140">
      <w:rPr>
        <w:b/>
        <w:sz w:val="18"/>
      </w:rPr>
      <w:instrText xml:space="preserve"> PAGE  \* MERGEFORMAT </w:instrText>
    </w:r>
    <w:r w:rsidRPr="00596140">
      <w:rPr>
        <w:b/>
        <w:sz w:val="18"/>
      </w:rPr>
      <w:fldChar w:fldCharType="separate"/>
    </w:r>
    <w:r w:rsidRPr="00596140">
      <w:rPr>
        <w:b/>
        <w:noProof/>
        <w:sz w:val="18"/>
      </w:rPr>
      <w:t>3</w:t>
    </w:r>
    <w:r w:rsidRPr="005961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E8E4" w14:textId="13DED08A" w:rsidR="00042B72" w:rsidRPr="00596140" w:rsidRDefault="00596140" w:rsidP="0059614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ACA9F8C" wp14:editId="7C9F839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00379  (</w:t>
    </w:r>
    <w:proofErr w:type="gramEnd"/>
    <w:r>
      <w:t>R)</w:t>
    </w:r>
    <w:r>
      <w:rPr>
        <w:noProof/>
      </w:rPr>
      <w:drawing>
        <wp:anchor distT="0" distB="0" distL="114300" distR="114300" simplePos="0" relativeHeight="251659264" behindDoc="0" locked="0" layoutInCell="1" allowOverlap="1" wp14:anchorId="1E53ED6B" wp14:editId="459350F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280122  </w:t>
    </w:r>
    <w:r w:rsidR="00CA4180">
      <w:rPr>
        <w:lang w:val="fr-CH"/>
      </w:rPr>
      <w:t>0102</w:t>
    </w:r>
    <w:r>
      <w:rPr>
        <w:lang w:val="fr-CH"/>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27B2" w14:textId="77777777" w:rsidR="009445B3" w:rsidRPr="001075E9" w:rsidRDefault="009445B3" w:rsidP="001075E9">
      <w:pPr>
        <w:tabs>
          <w:tab w:val="right" w:pos="2155"/>
        </w:tabs>
        <w:spacing w:after="80" w:line="240" w:lineRule="auto"/>
        <w:ind w:left="680"/>
        <w:rPr>
          <w:u w:val="single"/>
        </w:rPr>
      </w:pPr>
      <w:r>
        <w:rPr>
          <w:u w:val="single"/>
        </w:rPr>
        <w:tab/>
      </w:r>
    </w:p>
  </w:footnote>
  <w:footnote w:type="continuationSeparator" w:id="0">
    <w:p w14:paraId="45618629" w14:textId="77777777" w:rsidR="009445B3" w:rsidRDefault="009445B3" w:rsidP="00407B78">
      <w:pPr>
        <w:tabs>
          <w:tab w:val="right" w:pos="2155"/>
        </w:tabs>
        <w:spacing w:after="80"/>
        <w:ind w:left="680"/>
        <w:rPr>
          <w:u w:val="single"/>
        </w:rPr>
      </w:pPr>
      <w:r>
        <w:rPr>
          <w:u w:val="single"/>
        </w:rPr>
        <w:tab/>
      </w:r>
    </w:p>
  </w:footnote>
  <w:footnote w:id="1">
    <w:p w14:paraId="6BA00ED5" w14:textId="7C937359" w:rsidR="00596140" w:rsidRPr="00DF64E5" w:rsidRDefault="00596140" w:rsidP="00596140">
      <w:pPr>
        <w:pStyle w:val="ad"/>
        <w:rPr>
          <w:rStyle w:val="aa"/>
          <w:sz w:val="20"/>
          <w:vertAlign w:val="baseline"/>
        </w:rPr>
      </w:pPr>
      <w:r w:rsidRPr="00A03AE1">
        <w:rPr>
          <w:rStyle w:val="aa"/>
        </w:rPr>
        <w:tab/>
      </w:r>
      <w:r w:rsidRPr="00596140">
        <w:rPr>
          <w:rStyle w:val="aa"/>
          <w:sz w:val="20"/>
          <w:vertAlign w:val="baseline"/>
        </w:rPr>
        <w:t>*</w:t>
      </w:r>
      <w:r w:rsidRPr="00A03AE1">
        <w:rPr>
          <w:rStyle w:val="aa"/>
        </w:rPr>
        <w:tab/>
      </w:r>
      <w:r w:rsidRPr="00B31026">
        <w:rPr>
          <w:szCs w:val="18"/>
        </w:rPr>
        <w:t xml:space="preserve">В соответствии с программой работы Комитета по внутреннему транспорту на 2022 год, изложенной в предлагаемом бюджете по программам на 2022 год (A/76/6 (часть </w:t>
      </w:r>
      <w:r w:rsidRPr="007F4C3F">
        <w:rPr>
          <w:rStyle w:val="aa"/>
          <w:sz w:val="20"/>
          <w:vertAlign w:val="baseline"/>
          <w:lang w:eastAsia="fr-FR"/>
        </w:rPr>
        <w:t>V</w:t>
      </w:r>
      <w:r w:rsidRPr="00B31026">
        <w:rPr>
          <w:szCs w:val="18"/>
        </w:rPr>
        <w:t>, разд. 20), п.</w:t>
      </w:r>
      <w:r>
        <w:rPr>
          <w:szCs w:val="18"/>
          <w:lang w:val="fr-CH"/>
        </w:rPr>
        <w:t> </w:t>
      </w:r>
      <w:r w:rsidRPr="00B31026">
        <w:rPr>
          <w:szCs w:val="18"/>
        </w:rPr>
        <w:t>20.76), Всемирный форум будет разрабатывать, согласовывать и обновлять правила ООН в</w:t>
      </w:r>
      <w:r>
        <w:rPr>
          <w:szCs w:val="18"/>
          <w:lang w:val="fr-CH"/>
        </w:rPr>
        <w:t> </w:t>
      </w:r>
      <w:r w:rsidRPr="00B31026">
        <w:rPr>
          <w:szCs w:val="18"/>
        </w:rPr>
        <w:t>целях улучшения характеристик транспортных средств. Настоящий документ представлен в</w:t>
      </w:r>
      <w:r>
        <w:rPr>
          <w:szCs w:val="18"/>
          <w:lang w:val="fr-CH"/>
        </w:rPr>
        <w:t> </w:t>
      </w:r>
      <w:r w:rsidRPr="00B31026">
        <w:rPr>
          <w:szCs w:val="18"/>
        </w:rPr>
        <w:t>соответствии с этим мандатом</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51FE" w14:textId="30C5FC8A" w:rsidR="00596140" w:rsidRPr="00596140" w:rsidRDefault="00CB5190">
    <w:pPr>
      <w:pStyle w:val="a5"/>
    </w:pPr>
    <w:fldSimple w:instr=" TITLE  \* MERGEFORMAT ">
      <w:r w:rsidR="000C04EF">
        <w:t>ECE/TRANS/WP.29/GRSG/2022/12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BF37" w14:textId="675CB1FE" w:rsidR="00596140" w:rsidRPr="00596140" w:rsidRDefault="00CB5190" w:rsidP="00596140">
    <w:pPr>
      <w:pStyle w:val="a5"/>
      <w:jc w:val="right"/>
    </w:pPr>
    <w:fldSimple w:instr=" TITLE  \* MERGEFORMAT ">
      <w:r w:rsidR="000C04EF">
        <w:t>ECE/TRANS/WP.29/GRSG/2022/12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0919" w14:textId="77777777" w:rsidR="00596140" w:rsidRDefault="00596140" w:rsidP="0059614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B3"/>
    <w:rsid w:val="0001405C"/>
    <w:rsid w:val="00033EE1"/>
    <w:rsid w:val="00042B72"/>
    <w:rsid w:val="000558BD"/>
    <w:rsid w:val="0007248B"/>
    <w:rsid w:val="000B57E7"/>
    <w:rsid w:val="000B6373"/>
    <w:rsid w:val="000C04EF"/>
    <w:rsid w:val="000E4E5B"/>
    <w:rsid w:val="000F09DF"/>
    <w:rsid w:val="000F61B2"/>
    <w:rsid w:val="001075E9"/>
    <w:rsid w:val="0013712B"/>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40"/>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F4C3F"/>
    <w:rsid w:val="00806737"/>
    <w:rsid w:val="00825F8D"/>
    <w:rsid w:val="00834B71"/>
    <w:rsid w:val="0086445C"/>
    <w:rsid w:val="00894693"/>
    <w:rsid w:val="008A08D7"/>
    <w:rsid w:val="008A37C8"/>
    <w:rsid w:val="008B6909"/>
    <w:rsid w:val="008D53B6"/>
    <w:rsid w:val="008F7609"/>
    <w:rsid w:val="00906890"/>
    <w:rsid w:val="00911BE4"/>
    <w:rsid w:val="009445B3"/>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1C12"/>
    <w:rsid w:val="00B62458"/>
    <w:rsid w:val="00BC18B2"/>
    <w:rsid w:val="00BD33EE"/>
    <w:rsid w:val="00BE1CC7"/>
    <w:rsid w:val="00BF4CF2"/>
    <w:rsid w:val="00C106D6"/>
    <w:rsid w:val="00C119AE"/>
    <w:rsid w:val="00C249EF"/>
    <w:rsid w:val="00C60F0C"/>
    <w:rsid w:val="00C71E84"/>
    <w:rsid w:val="00C805C9"/>
    <w:rsid w:val="00C92939"/>
    <w:rsid w:val="00CA1679"/>
    <w:rsid w:val="00CA4180"/>
    <w:rsid w:val="00CB151C"/>
    <w:rsid w:val="00CB5190"/>
    <w:rsid w:val="00CE5A1A"/>
    <w:rsid w:val="00CF55F6"/>
    <w:rsid w:val="00D14CBC"/>
    <w:rsid w:val="00D33D63"/>
    <w:rsid w:val="00D5253A"/>
    <w:rsid w:val="00D873A8"/>
    <w:rsid w:val="00D90028"/>
    <w:rsid w:val="00D90138"/>
    <w:rsid w:val="00D9145B"/>
    <w:rsid w:val="00DD78D1"/>
    <w:rsid w:val="00DE32CD"/>
    <w:rsid w:val="00DF5767"/>
    <w:rsid w:val="00DF64E5"/>
    <w:rsid w:val="00DF71B9"/>
    <w:rsid w:val="00E12C5F"/>
    <w:rsid w:val="00E51C88"/>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B509D"/>
  <w15:docId w15:val="{0928221D-5766-4981-8CA8-68F0CC43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596140"/>
    <w:rPr>
      <w:lang w:val="ru-RU" w:eastAsia="en-US"/>
    </w:rPr>
  </w:style>
  <w:style w:type="character" w:customStyle="1" w:styleId="HChGChar">
    <w:name w:val="_ H _Ch_G Char"/>
    <w:link w:val="HChG"/>
    <w:locked/>
    <w:rsid w:val="00596140"/>
    <w:rPr>
      <w:b/>
      <w:sz w:val="28"/>
      <w:lang w:val="ru-RU" w:eastAsia="ru-RU"/>
    </w:rPr>
  </w:style>
  <w:style w:type="paragraph" w:styleId="af3">
    <w:name w:val="List Paragraph"/>
    <w:basedOn w:val="a"/>
    <w:uiPriority w:val="34"/>
    <w:qFormat/>
    <w:rsid w:val="00596140"/>
    <w:pPr>
      <w:suppressAutoHyphens w:val="0"/>
      <w:spacing w:line="240" w:lineRule="auto"/>
      <w:ind w:left="720"/>
    </w:pPr>
    <w:rPr>
      <w:rFonts w:ascii="Calibri" w:eastAsia="MS Mincho" w:hAnsi="Calibri" w:cs="Times New Roman"/>
      <w:sz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1069</Words>
  <Characters>5904</Characters>
  <Application>Microsoft Office Word</Application>
  <DocSecurity>0</DocSecurity>
  <Lines>98</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
  <dc:creator>Olga OVTCHINNIKOVA</dc:creator>
  <cp:keywords/>
  <cp:lastModifiedBy>Olga Ovchinnikova</cp:lastModifiedBy>
  <cp:revision>3</cp:revision>
  <cp:lastPrinted>2022-02-01T09:36:00Z</cp:lastPrinted>
  <dcterms:created xsi:type="dcterms:W3CDTF">2022-02-01T09:36:00Z</dcterms:created>
  <dcterms:modified xsi:type="dcterms:W3CDTF">2022-02-01T09:37:00Z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