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64BDFF52" w:rsidR="00BF25AD" w:rsidRPr="00AB7095" w:rsidRDefault="00C32894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C32894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.8</w:t>
            </w:r>
          </w:p>
        </w:tc>
      </w:tr>
      <w:tr w:rsidR="00BF25AD" w14:paraId="3055F141" w14:textId="77777777" w:rsidTr="009159C4">
        <w:trPr>
          <w:cantSplit/>
          <w:trHeight w:hRule="exact" w:val="3840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77777777" w:rsidR="007F7B08" w:rsidRDefault="007F7B08" w:rsidP="007F7B0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44E26AD" w14:textId="77777777" w:rsidR="007F7B08" w:rsidRPr="008F31D2" w:rsidRDefault="007F7B08" w:rsidP="007F7B0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152E8973" w14:textId="77777777" w:rsidR="007F7B08" w:rsidRDefault="007F7B08" w:rsidP="007F7B0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5BC902" w14:textId="77777777" w:rsidR="007F7B08" w:rsidRPr="008F31D2" w:rsidRDefault="007F7B08" w:rsidP="007F7B0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1D3B2F77" w14:textId="77777777" w:rsidR="007F7B08" w:rsidRPr="008D7010" w:rsidRDefault="007F7B08" w:rsidP="007F7B0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Thirty-ninth </w:t>
            </w:r>
            <w:r w:rsidRPr="008D7010">
              <w:rPr>
                <w:b/>
              </w:rPr>
              <w:t>session</w:t>
            </w:r>
          </w:p>
          <w:p w14:paraId="0298A4A0" w14:textId="77777777" w:rsidR="007F7B08" w:rsidRPr="00C25DCF" w:rsidRDefault="007F7B08" w:rsidP="007F7B08">
            <w:r w:rsidRPr="00C25DCF">
              <w:t>Geneva, 2</w:t>
            </w:r>
            <w:r>
              <w:t>4</w:t>
            </w:r>
            <w:r w:rsidRPr="00C25DCF">
              <w:t>–2</w:t>
            </w:r>
            <w:r>
              <w:t>8</w:t>
            </w:r>
            <w:r w:rsidRPr="00C25DCF">
              <w:t xml:space="preserve"> </w:t>
            </w:r>
            <w:r>
              <w:t>January</w:t>
            </w:r>
            <w:r w:rsidRPr="00C25DCF">
              <w:t xml:space="preserve"> 202</w:t>
            </w:r>
            <w:r>
              <w:t>2</w:t>
            </w:r>
          </w:p>
          <w:p w14:paraId="34F05109" w14:textId="614ED8B6" w:rsidR="007F7B08" w:rsidRPr="00914E80" w:rsidRDefault="007F7B08" w:rsidP="007F7B08">
            <w:r w:rsidRPr="00914E80">
              <w:t xml:space="preserve">Item </w:t>
            </w:r>
            <w:r w:rsidR="00BD03C7">
              <w:rPr>
                <w:lang w:val="ru-RU"/>
              </w:rPr>
              <w:t>3</w:t>
            </w:r>
            <w:r w:rsidRPr="00914E80">
              <w:t xml:space="preserve"> of the provisional agenda</w:t>
            </w:r>
          </w:p>
          <w:p w14:paraId="7361D18A" w14:textId="4473CFB8" w:rsidR="00BF25AD" w:rsidRPr="00910C27" w:rsidRDefault="00BD03C7" w:rsidP="005417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Matters arising from the work of United Nations bodies </w:t>
            </w:r>
            <w:r w:rsidR="005417C6">
              <w:rPr>
                <w:b/>
                <w:bCs/>
              </w:rPr>
              <w:br/>
            </w:r>
            <w:r>
              <w:rPr>
                <w:b/>
                <w:bCs/>
              </w:rPr>
              <w:t>or other organizations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Default="00BF25AD" w:rsidP="00AB7095">
            <w:pPr>
              <w:spacing w:before="240" w:line="240" w:lineRule="exact"/>
            </w:pPr>
          </w:p>
          <w:p w14:paraId="165664C2" w14:textId="7E4DFB69" w:rsidR="00BF25AD" w:rsidRDefault="00152E47" w:rsidP="00AB7095">
            <w:pPr>
              <w:spacing w:before="240" w:line="240" w:lineRule="exact"/>
            </w:pPr>
            <w:r>
              <w:t>13</w:t>
            </w:r>
            <w:r w:rsidR="00BF25AD">
              <w:t xml:space="preserve"> January 2022</w:t>
            </w:r>
          </w:p>
          <w:p w14:paraId="46402F1F" w14:textId="77777777" w:rsidR="00C32894" w:rsidRDefault="00C32894" w:rsidP="00AB7095">
            <w:pPr>
              <w:spacing w:before="240" w:line="240" w:lineRule="exact"/>
            </w:pPr>
          </w:p>
          <w:p w14:paraId="0AB0811D" w14:textId="3A7316E6" w:rsidR="00BF25AD" w:rsidRDefault="00C32894" w:rsidP="000571E2">
            <w:pPr>
              <w:spacing w:line="240" w:lineRule="exact"/>
            </w:pPr>
            <w:r>
              <w:t>Russian</w:t>
            </w:r>
          </w:p>
        </w:tc>
      </w:tr>
    </w:tbl>
    <w:p w14:paraId="17088E33" w14:textId="482CCDCF" w:rsidR="0033269E" w:rsidRDefault="00CD7494" w:rsidP="00CD7494">
      <w:pPr>
        <w:pStyle w:val="HChG"/>
        <w:rPr>
          <w:lang w:val="ru-RU"/>
        </w:rPr>
      </w:pPr>
      <w:bookmarkStart w:id="0" w:name="_Hlk17288890"/>
      <w:r>
        <w:rPr>
          <w:lang w:val="ru-RU"/>
        </w:rPr>
        <w:tab/>
      </w:r>
      <w:r>
        <w:rPr>
          <w:lang w:val="ru-RU"/>
        </w:rPr>
        <w:tab/>
      </w:r>
      <w:r w:rsidR="008E5F99">
        <w:rPr>
          <w:lang w:val="ru-RU"/>
        </w:rPr>
        <w:t xml:space="preserve">Доклад </w:t>
      </w:r>
      <w:r w:rsidR="00CD2165">
        <w:rPr>
          <w:lang w:val="ru-RU"/>
        </w:rPr>
        <w:t>Секретариата</w:t>
      </w:r>
      <w:r w:rsidR="00AB4AF7">
        <w:rPr>
          <w:lang w:val="ru-RU"/>
        </w:rPr>
        <w:t xml:space="preserve"> Дунайской Комиссии </w:t>
      </w:r>
      <w:r w:rsidR="008E5F99">
        <w:rPr>
          <w:lang w:val="ru-RU"/>
        </w:rPr>
        <w:t xml:space="preserve">на </w:t>
      </w:r>
      <w:r w:rsidR="00AD2E96">
        <w:rPr>
          <w:lang w:val="ru-RU"/>
        </w:rPr>
        <w:t>тридцать девятой</w:t>
      </w:r>
      <w:r w:rsidR="005946C0">
        <w:rPr>
          <w:lang w:val="ru-RU"/>
        </w:rPr>
        <w:t xml:space="preserve"> сессии </w:t>
      </w:r>
      <w:r w:rsidR="00B03CA3">
        <w:rPr>
          <w:lang w:val="ru-RU"/>
        </w:rPr>
        <w:t xml:space="preserve">Комитета по вопросам безопасности </w:t>
      </w:r>
      <w:r w:rsidR="0019714C" w:rsidRPr="00C474BC">
        <w:rPr>
          <w:w w:val="103"/>
          <w:lang w:val="ru-RU"/>
        </w:rPr>
        <w:t>ВОПОГ</w:t>
      </w:r>
    </w:p>
    <w:p w14:paraId="6663F378" w14:textId="41CC1146" w:rsidR="002D4F7C" w:rsidRPr="002D4F7C" w:rsidRDefault="00574762" w:rsidP="00574762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43C05" w:rsidRPr="00B43C05">
        <w:rPr>
          <w:lang w:val="ru-RU"/>
        </w:rPr>
        <w:t>Передано Дунайской комиссией</w:t>
      </w:r>
    </w:p>
    <w:p w14:paraId="4D215125" w14:textId="227B3562" w:rsidR="00D377A8" w:rsidRPr="00C474BC" w:rsidRDefault="0027734A" w:rsidP="0027734A">
      <w:pPr>
        <w:pStyle w:val="SingleTxtG"/>
        <w:rPr>
          <w:lang w:val="ru-RU"/>
        </w:rPr>
      </w:pPr>
      <w:r w:rsidRPr="00C474BC">
        <w:rPr>
          <w:lang w:val="ru-RU"/>
        </w:rPr>
        <w:t>1.</w:t>
      </w:r>
      <w:r w:rsidRPr="00C474BC">
        <w:rPr>
          <w:lang w:val="ru-RU"/>
        </w:rPr>
        <w:tab/>
      </w:r>
      <w:r w:rsidR="00D377A8" w:rsidRPr="00C474BC">
        <w:rPr>
          <w:lang w:val="ru-RU"/>
        </w:rPr>
        <w:t xml:space="preserve">Отсутствие замерзания и ледовых явлений обеспечили в начале 2021 года непрерывную навигацию на Дунае. Достаточно стабильные условия были обеспечены в марте, что позволило производить погрузку грузовых судов на осадку 2,5 м и эпизодически на максимальную величину осадки 2,7 м. </w:t>
      </w:r>
    </w:p>
    <w:p w14:paraId="1232E085" w14:textId="0EB8DA6A" w:rsidR="00D377A8" w:rsidRPr="00C474BC" w:rsidRDefault="00490469" w:rsidP="0033269E">
      <w:pPr>
        <w:pStyle w:val="SingleTxtG"/>
        <w:rPr>
          <w:lang w:val="ru-RU"/>
        </w:rPr>
      </w:pPr>
      <w:r w:rsidRPr="00C474BC">
        <w:rPr>
          <w:lang w:val="ru-RU"/>
        </w:rPr>
        <w:tab/>
      </w:r>
      <w:r w:rsidR="00E57C26" w:rsidRPr="00C474BC">
        <w:rPr>
          <w:lang w:val="ru-RU"/>
        </w:rPr>
        <w:tab/>
      </w:r>
      <w:r w:rsidR="00D377A8" w:rsidRPr="00C474BC">
        <w:rPr>
          <w:lang w:val="ru-RU"/>
        </w:rPr>
        <w:t>Перевозки на круизных пассажирских судах, показавшие рекордные результаты в 2019 году (Верхний Дунай – 720 тысяч пассажиров/в Дельту Дуная – 135 т.п.), в январе-мае 2021 года не осуществлялись. В июне 2021 года, при ослаблении локальных ограничений были начаты эпизодические рейсы на основных круизных линиях, а также на линиях местных перевозок. В июле-августе 2021 года произошел дальнейший рост количества перевезённых пассажиров. Возможное возобновление пассажирских перевозок на Дунае в 2022 году будет зависеть от ситуации с пандемией.</w:t>
      </w:r>
    </w:p>
    <w:p w14:paraId="44DC0D42" w14:textId="7C62FEC6" w:rsidR="00D377A8" w:rsidRPr="00C474BC" w:rsidRDefault="00490469" w:rsidP="0033269E">
      <w:pPr>
        <w:pStyle w:val="SingleTxtG"/>
        <w:rPr>
          <w:lang w:val="ru-RU"/>
        </w:rPr>
      </w:pPr>
      <w:r w:rsidRPr="00C474BC">
        <w:rPr>
          <w:lang w:val="ru-RU"/>
        </w:rPr>
        <w:tab/>
      </w:r>
      <w:r w:rsidR="00E57C26" w:rsidRPr="00C474BC">
        <w:rPr>
          <w:lang w:val="ru-RU"/>
        </w:rPr>
        <w:tab/>
      </w:r>
      <w:r w:rsidR="00D377A8" w:rsidRPr="00C474BC">
        <w:rPr>
          <w:lang w:val="ru-RU"/>
        </w:rPr>
        <w:t xml:space="preserve">Рынок перевозок грузов на Дунае в 2021 году продолжал испытывать последствия спада промышленного производства в 2020 году, но определенные тенденции к стабилизации, прежде всего в металлургической промышленности и в строительстве, оказали положительное влияние на дальнейшую динамику грузопотоков. </w:t>
      </w:r>
    </w:p>
    <w:p w14:paraId="48F566A1" w14:textId="620DBE22" w:rsidR="00D377A8" w:rsidRPr="00C474BC" w:rsidRDefault="007978C6" w:rsidP="0033269E">
      <w:pPr>
        <w:pStyle w:val="SingleTxtG"/>
        <w:rPr>
          <w:lang w:val="ru-RU"/>
        </w:rPr>
      </w:pPr>
      <w:r w:rsidRPr="00C474BC">
        <w:rPr>
          <w:lang w:val="ru-RU"/>
        </w:rPr>
        <w:tab/>
      </w:r>
      <w:r w:rsidR="00E57C26" w:rsidRPr="00C474BC">
        <w:rPr>
          <w:lang w:val="ru-RU"/>
        </w:rPr>
        <w:tab/>
      </w:r>
      <w:r w:rsidR="00D377A8" w:rsidRPr="00C474BC">
        <w:rPr>
          <w:lang w:val="ru-RU"/>
        </w:rPr>
        <w:t>Наблюдалось уменьшение объемов связанных и с перевозкой опасных грузов по Дунаю.</w:t>
      </w:r>
    </w:p>
    <w:p w14:paraId="096F1D89" w14:textId="6829D5A0" w:rsidR="00D377A8" w:rsidRPr="00C474BC" w:rsidRDefault="00D377A8" w:rsidP="007978C6">
      <w:pPr>
        <w:pStyle w:val="SingleTxtG"/>
        <w:rPr>
          <w:lang w:val="ru-RU"/>
        </w:rPr>
      </w:pPr>
      <w:r>
        <w:rPr>
          <w:lang w:val="ru-RU"/>
        </w:rPr>
        <w:t>2.</w:t>
      </w:r>
      <w:r w:rsidR="007978C6">
        <w:rPr>
          <w:lang w:val="ru-RU"/>
        </w:rPr>
        <w:tab/>
      </w:r>
      <w:r w:rsidRPr="00C474BC">
        <w:rPr>
          <w:lang w:val="ru-RU"/>
        </w:rPr>
        <w:t xml:space="preserve">На состоявшейся 12-14 октября 2021 года Рабочей группе по техническим вопросам была рассмотрена информация </w:t>
      </w:r>
      <w:bookmarkStart w:id="1" w:name="_Hlk37168360"/>
      <w:r w:rsidRPr="00C474BC">
        <w:rPr>
          <w:lang w:val="ru-RU"/>
        </w:rPr>
        <w:t>о сдаче в 2020 году экзаменов и их результатах по подготовке экспертов в соответствии с главой 8.2 ВОПОГ</w:t>
      </w:r>
      <w:bookmarkEnd w:id="1"/>
      <w:r w:rsidRPr="00C474BC">
        <w:rPr>
          <w:lang w:val="ru-RU"/>
        </w:rPr>
        <w:t>. Данные сведения собираются Секретариатом с 2020</w:t>
      </w:r>
      <w:r w:rsidRPr="007978C6">
        <w:t> </w:t>
      </w:r>
      <w:r w:rsidRPr="00C474BC">
        <w:rPr>
          <w:lang w:val="ru-RU"/>
        </w:rPr>
        <w:t xml:space="preserve">года в соответствии с Постановлением </w:t>
      </w:r>
      <w:r w:rsidR="00EC65C4" w:rsidRPr="00C474BC">
        <w:rPr>
          <w:lang w:val="ru-RU"/>
        </w:rPr>
        <w:br/>
      </w:r>
      <w:r w:rsidRPr="00C474BC">
        <w:rPr>
          <w:lang w:val="ru-RU"/>
        </w:rPr>
        <w:t xml:space="preserve">93-й сессии ДК. Рабочая группа посчитала необходимым, чтобы такие данные предоставляли в Секретариат все государства-члены ДК. Учитывая важность данного вопроса для обеспечения безопасности судоходства на Дунае Секретариат ожидает получить результаты от государств-членов ДК в середине следующего года. </w:t>
      </w:r>
    </w:p>
    <w:p w14:paraId="06CCCB98" w14:textId="09A9839B" w:rsidR="00D377A8" w:rsidRPr="00C474BC" w:rsidRDefault="00D377A8" w:rsidP="007978C6">
      <w:pPr>
        <w:pStyle w:val="SingleTxtG"/>
        <w:rPr>
          <w:lang w:val="ru-RU"/>
        </w:rPr>
      </w:pPr>
      <w:r w:rsidRPr="00C474BC">
        <w:rPr>
          <w:lang w:val="ru-RU"/>
        </w:rPr>
        <w:t>3.</w:t>
      </w:r>
      <w:r w:rsidR="00EC65C4" w:rsidRPr="00C474BC">
        <w:rPr>
          <w:lang w:val="ru-RU"/>
        </w:rPr>
        <w:tab/>
      </w:r>
      <w:r w:rsidRPr="00C474BC">
        <w:rPr>
          <w:lang w:val="ru-RU"/>
        </w:rPr>
        <w:t>При рассмотрении предложений</w:t>
      </w:r>
      <w:bookmarkEnd w:id="0"/>
      <w:r w:rsidRPr="00C474BC">
        <w:rPr>
          <w:rFonts w:eastAsia="Calibri"/>
          <w:lang w:val="ru-RU"/>
        </w:rPr>
        <w:t xml:space="preserve"> Секретариата ДК на предыдущей 38</w:t>
      </w:r>
      <w:r w:rsidRPr="00C474BC">
        <w:rPr>
          <w:rFonts w:eastAsia="Calibri"/>
          <w:lang w:val="ru-RU"/>
        </w:rPr>
        <w:noBreakHyphen/>
        <w:t>й сессии Совместного совещания (23-27 августа 2021 г.) Комитет по</w:t>
      </w:r>
      <w:r w:rsidRPr="00EC65C4">
        <w:rPr>
          <w:rFonts w:eastAsia="Calibri"/>
        </w:rPr>
        <w:t> </w:t>
      </w:r>
      <w:r w:rsidRPr="00C474BC">
        <w:rPr>
          <w:rFonts w:eastAsia="Calibri"/>
          <w:lang w:val="ru-RU"/>
        </w:rPr>
        <w:t>вопросам безопасности ВОПОГ</w:t>
      </w:r>
      <w:bookmarkStart w:id="2" w:name="_Hlk18491739"/>
      <w:r w:rsidRPr="00C474BC">
        <w:rPr>
          <w:rFonts w:eastAsia="Calibri"/>
          <w:lang w:val="ru-RU"/>
        </w:rPr>
        <w:t xml:space="preserve"> </w:t>
      </w:r>
      <w:bookmarkEnd w:id="2"/>
      <w:r w:rsidRPr="00C474BC">
        <w:rPr>
          <w:rFonts w:eastAsia="Calibri"/>
          <w:lang w:val="ru-RU"/>
        </w:rPr>
        <w:t xml:space="preserve">предложил </w:t>
      </w:r>
      <w:r w:rsidRPr="00C474BC">
        <w:rPr>
          <w:lang w:val="ru-RU"/>
        </w:rPr>
        <w:t xml:space="preserve">Дунайской Комиссии провести "дополнительный анализ для учета различий в конструкциях судов и представить информацию о подаче сигнализации в различные места на судне при снижении давления в грузовых и мембранных танках в зависимости от проекта судна". </w:t>
      </w:r>
    </w:p>
    <w:p w14:paraId="79AB29E2" w14:textId="77777777" w:rsidR="00D377A8" w:rsidRPr="001B0767" w:rsidRDefault="00D377A8" w:rsidP="0098603B">
      <w:pPr>
        <w:pStyle w:val="SingleTxtG"/>
        <w:keepNext/>
        <w:ind w:firstLine="567"/>
      </w:pPr>
      <w:r w:rsidRPr="00C474BC">
        <w:rPr>
          <w:lang w:val="ru-RU"/>
        </w:rPr>
        <w:lastRenderedPageBreak/>
        <w:t>С целью подготовки такого анализа Секретариат письмом №</w:t>
      </w:r>
      <w:r w:rsidRPr="001B0767">
        <w:t> </w:t>
      </w:r>
      <w:r w:rsidRPr="00C474BC">
        <w:rPr>
          <w:lang w:val="ru-RU"/>
        </w:rPr>
        <w:t>ДК 282/</w:t>
      </w:r>
      <w:r w:rsidRPr="001B0767">
        <w:rPr>
          <w:lang w:val="en-US"/>
        </w:rPr>
        <w:t>X</w:t>
      </w:r>
      <w:r w:rsidRPr="001B0767">
        <w:t>I</w:t>
      </w:r>
      <w:r w:rsidRPr="00C474BC">
        <w:rPr>
          <w:lang w:val="ru-RU"/>
        </w:rPr>
        <w:t>-2021 от 10 ноября 2021</w:t>
      </w:r>
      <w:r w:rsidRPr="001B0767">
        <w:t> </w:t>
      </w:r>
      <w:r w:rsidRPr="00C474BC">
        <w:rPr>
          <w:lang w:val="ru-RU"/>
        </w:rPr>
        <w:t xml:space="preserve">г. обратился к государствам-членам ДК с просьбой направить информацию о численности экипажей судов, перевозящих опасные грузы по Дунаю, а также сообщить, на каких постах управления </w:t>
      </w:r>
      <w:r w:rsidRPr="00C474BC">
        <w:rPr>
          <w:kern w:val="16"/>
          <w:lang w:val="ru-RU" w:eastAsia="ru-RU"/>
        </w:rPr>
        <w:t xml:space="preserve">может быть </w:t>
      </w:r>
      <w:r w:rsidRPr="00C474BC">
        <w:rPr>
          <w:lang w:val="ru-RU"/>
        </w:rPr>
        <w:t xml:space="preserve">предусмотрена подобная сигнализация. По мере поступления ответов Секретариат подготовит подробный анализ и дополнительно представит информацию к следующему совещанию </w:t>
      </w:r>
      <w:r w:rsidRPr="001B0767">
        <w:t>Комитет</w:t>
      </w:r>
      <w:r>
        <w:t>а</w:t>
      </w:r>
      <w:r w:rsidRPr="001B0767">
        <w:t xml:space="preserve"> по вопросам безопасности ВОПОГ.</w:t>
      </w:r>
    </w:p>
    <w:p w14:paraId="74955A4B" w14:textId="0875E4AE" w:rsidR="00753905" w:rsidRDefault="00753905" w:rsidP="00753905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CBB8382" w14:textId="41EA226F" w:rsidR="001C6663" w:rsidRPr="000571E2" w:rsidRDefault="001C6663" w:rsidP="007F7B08">
      <w:pPr>
        <w:spacing w:before="120"/>
      </w:pPr>
    </w:p>
    <w:sectPr w:rsidR="001C6663" w:rsidRPr="000571E2" w:rsidSect="000571E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3C93" w14:textId="77777777" w:rsidR="00362337" w:rsidRDefault="00362337"/>
  </w:endnote>
  <w:endnote w:type="continuationSeparator" w:id="0">
    <w:p w14:paraId="067935A5" w14:textId="77777777" w:rsidR="00362337" w:rsidRDefault="00362337"/>
  </w:endnote>
  <w:endnote w:type="continuationNotice" w:id="1">
    <w:p w14:paraId="24039B77" w14:textId="77777777" w:rsidR="00362337" w:rsidRDefault="00362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0571E2" w:rsidRPr="000571E2" w:rsidRDefault="000571E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0571E2" w:rsidRPr="000571E2" w:rsidRDefault="000571E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61DD" w14:textId="77777777" w:rsidR="0035223F" w:rsidRPr="000571E2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02A3ED98" wp14:editId="65DE93B1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CD41D" w14:textId="77777777" w:rsidR="00362337" w:rsidRPr="000B175B" w:rsidRDefault="003623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734ABB" w14:textId="77777777" w:rsidR="00362337" w:rsidRPr="00FC68B7" w:rsidRDefault="003623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B7956D" w14:textId="77777777" w:rsidR="00362337" w:rsidRDefault="00362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1509325C" w:rsidR="000571E2" w:rsidRPr="000571E2" w:rsidRDefault="003623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42A34">
      <w:t>INF.8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7DF11BE1" w:rsidR="000571E2" w:rsidRPr="000571E2" w:rsidRDefault="00362337" w:rsidP="000571E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42A34">
      <w:t>INF.8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60ADC"/>
    <w:multiLevelType w:val="hybridMultilevel"/>
    <w:tmpl w:val="DBE468C4"/>
    <w:lvl w:ilvl="0" w:tplc="E1EEF9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19"/>
  </w:num>
  <w:num w:numId="18">
    <w:abstractNumId w:val="20"/>
  </w:num>
  <w:num w:numId="19">
    <w:abstractNumId w:val="12"/>
  </w:num>
  <w:num w:numId="20">
    <w:abstractNumId w:val="16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27624"/>
    <w:rsid w:val="00050F6B"/>
    <w:rsid w:val="000571E2"/>
    <w:rsid w:val="000678CD"/>
    <w:rsid w:val="00072C8C"/>
    <w:rsid w:val="00081CE0"/>
    <w:rsid w:val="00084D30"/>
    <w:rsid w:val="00090320"/>
    <w:rsid w:val="00092CB2"/>
    <w:rsid w:val="000931C0"/>
    <w:rsid w:val="000A2E09"/>
    <w:rsid w:val="000B175B"/>
    <w:rsid w:val="000B3A0F"/>
    <w:rsid w:val="000E0415"/>
    <w:rsid w:val="000F7715"/>
    <w:rsid w:val="00152E47"/>
    <w:rsid w:val="00156B99"/>
    <w:rsid w:val="00166124"/>
    <w:rsid w:val="00184DDA"/>
    <w:rsid w:val="001900CD"/>
    <w:rsid w:val="001945E9"/>
    <w:rsid w:val="0019714C"/>
    <w:rsid w:val="001A0452"/>
    <w:rsid w:val="001B4B04"/>
    <w:rsid w:val="001B5875"/>
    <w:rsid w:val="001C1664"/>
    <w:rsid w:val="001C4B9C"/>
    <w:rsid w:val="001C6663"/>
    <w:rsid w:val="001C7895"/>
    <w:rsid w:val="001D26DF"/>
    <w:rsid w:val="001F1599"/>
    <w:rsid w:val="001F19C4"/>
    <w:rsid w:val="002043F0"/>
    <w:rsid w:val="00211E0B"/>
    <w:rsid w:val="00231A36"/>
    <w:rsid w:val="00232575"/>
    <w:rsid w:val="00247258"/>
    <w:rsid w:val="00257CAC"/>
    <w:rsid w:val="0027237A"/>
    <w:rsid w:val="0027734A"/>
    <w:rsid w:val="00285C1D"/>
    <w:rsid w:val="002974E9"/>
    <w:rsid w:val="002A7F94"/>
    <w:rsid w:val="002B109A"/>
    <w:rsid w:val="002C6D45"/>
    <w:rsid w:val="002D4F7C"/>
    <w:rsid w:val="002D6E53"/>
    <w:rsid w:val="002E6AB8"/>
    <w:rsid w:val="002F046D"/>
    <w:rsid w:val="002F1D61"/>
    <w:rsid w:val="002F3023"/>
    <w:rsid w:val="00301764"/>
    <w:rsid w:val="003229D8"/>
    <w:rsid w:val="0033269E"/>
    <w:rsid w:val="00336C97"/>
    <w:rsid w:val="00337F88"/>
    <w:rsid w:val="00342432"/>
    <w:rsid w:val="0035223F"/>
    <w:rsid w:val="00352D4B"/>
    <w:rsid w:val="0035638C"/>
    <w:rsid w:val="00362337"/>
    <w:rsid w:val="003A46BB"/>
    <w:rsid w:val="003A4EC7"/>
    <w:rsid w:val="003A7295"/>
    <w:rsid w:val="003B1F60"/>
    <w:rsid w:val="003C2CC4"/>
    <w:rsid w:val="003D4B23"/>
    <w:rsid w:val="003E278A"/>
    <w:rsid w:val="00402BA2"/>
    <w:rsid w:val="00413520"/>
    <w:rsid w:val="004325CB"/>
    <w:rsid w:val="004374C3"/>
    <w:rsid w:val="00440A07"/>
    <w:rsid w:val="00462880"/>
    <w:rsid w:val="00471F2E"/>
    <w:rsid w:val="00476F24"/>
    <w:rsid w:val="00484939"/>
    <w:rsid w:val="00490469"/>
    <w:rsid w:val="004C55B0"/>
    <w:rsid w:val="004C59FA"/>
    <w:rsid w:val="004E3E43"/>
    <w:rsid w:val="004F6BA0"/>
    <w:rsid w:val="00503BEA"/>
    <w:rsid w:val="00533616"/>
    <w:rsid w:val="00535ABA"/>
    <w:rsid w:val="0053768B"/>
    <w:rsid w:val="005417C6"/>
    <w:rsid w:val="005420F2"/>
    <w:rsid w:val="0054285C"/>
    <w:rsid w:val="00574762"/>
    <w:rsid w:val="00584173"/>
    <w:rsid w:val="005946C0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1C2A"/>
    <w:rsid w:val="00686A48"/>
    <w:rsid w:val="006940E1"/>
    <w:rsid w:val="006A3C72"/>
    <w:rsid w:val="006A7392"/>
    <w:rsid w:val="006B03A1"/>
    <w:rsid w:val="006B67D9"/>
    <w:rsid w:val="006C5535"/>
    <w:rsid w:val="006D0589"/>
    <w:rsid w:val="006E1D02"/>
    <w:rsid w:val="006E564B"/>
    <w:rsid w:val="006E7154"/>
    <w:rsid w:val="007003CD"/>
    <w:rsid w:val="0070701E"/>
    <w:rsid w:val="00717FDA"/>
    <w:rsid w:val="0072632A"/>
    <w:rsid w:val="007358E8"/>
    <w:rsid w:val="00736ECE"/>
    <w:rsid w:val="00742A34"/>
    <w:rsid w:val="0074533B"/>
    <w:rsid w:val="00753905"/>
    <w:rsid w:val="007643BC"/>
    <w:rsid w:val="00780C68"/>
    <w:rsid w:val="007959FE"/>
    <w:rsid w:val="007978C6"/>
    <w:rsid w:val="007A0CF1"/>
    <w:rsid w:val="007B6BA5"/>
    <w:rsid w:val="007C3390"/>
    <w:rsid w:val="007C42D8"/>
    <w:rsid w:val="007C4F4B"/>
    <w:rsid w:val="007D7362"/>
    <w:rsid w:val="007F5CE2"/>
    <w:rsid w:val="007F6611"/>
    <w:rsid w:val="007F6858"/>
    <w:rsid w:val="007F7B08"/>
    <w:rsid w:val="00810BAC"/>
    <w:rsid w:val="008175E9"/>
    <w:rsid w:val="008242D7"/>
    <w:rsid w:val="0082577B"/>
    <w:rsid w:val="00831E10"/>
    <w:rsid w:val="00866893"/>
    <w:rsid w:val="00866F02"/>
    <w:rsid w:val="00867D18"/>
    <w:rsid w:val="00871F9A"/>
    <w:rsid w:val="00871FD5"/>
    <w:rsid w:val="008762F3"/>
    <w:rsid w:val="00876D3A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5F99"/>
    <w:rsid w:val="008E7116"/>
    <w:rsid w:val="008F143B"/>
    <w:rsid w:val="008F3882"/>
    <w:rsid w:val="008F4B7C"/>
    <w:rsid w:val="00910C27"/>
    <w:rsid w:val="009114ED"/>
    <w:rsid w:val="009159C4"/>
    <w:rsid w:val="00926E47"/>
    <w:rsid w:val="00947162"/>
    <w:rsid w:val="009610D0"/>
    <w:rsid w:val="0096375C"/>
    <w:rsid w:val="009662E6"/>
    <w:rsid w:val="0097095E"/>
    <w:rsid w:val="0098592B"/>
    <w:rsid w:val="00985FC4"/>
    <w:rsid w:val="0098603B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06CE7"/>
    <w:rsid w:val="00A10F4F"/>
    <w:rsid w:val="00A11067"/>
    <w:rsid w:val="00A1704A"/>
    <w:rsid w:val="00A30556"/>
    <w:rsid w:val="00A425EB"/>
    <w:rsid w:val="00A4514E"/>
    <w:rsid w:val="00A72F22"/>
    <w:rsid w:val="00A733BC"/>
    <w:rsid w:val="00A748A6"/>
    <w:rsid w:val="00A76A69"/>
    <w:rsid w:val="00A879A4"/>
    <w:rsid w:val="00A9141B"/>
    <w:rsid w:val="00AA0FF8"/>
    <w:rsid w:val="00AB4AF7"/>
    <w:rsid w:val="00AB7095"/>
    <w:rsid w:val="00AC0F2C"/>
    <w:rsid w:val="00AC502A"/>
    <w:rsid w:val="00AD2E96"/>
    <w:rsid w:val="00AF58C1"/>
    <w:rsid w:val="00B03CA3"/>
    <w:rsid w:val="00B04A3F"/>
    <w:rsid w:val="00B06643"/>
    <w:rsid w:val="00B15055"/>
    <w:rsid w:val="00B20551"/>
    <w:rsid w:val="00B30179"/>
    <w:rsid w:val="00B33FC7"/>
    <w:rsid w:val="00B37B15"/>
    <w:rsid w:val="00B43C05"/>
    <w:rsid w:val="00B45C02"/>
    <w:rsid w:val="00B70B63"/>
    <w:rsid w:val="00B72A1E"/>
    <w:rsid w:val="00B81E12"/>
    <w:rsid w:val="00BA339B"/>
    <w:rsid w:val="00BC1E7E"/>
    <w:rsid w:val="00BC74E9"/>
    <w:rsid w:val="00BD03C7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BF25AD"/>
    <w:rsid w:val="00C044E2"/>
    <w:rsid w:val="00C048CB"/>
    <w:rsid w:val="00C066F3"/>
    <w:rsid w:val="00C1721D"/>
    <w:rsid w:val="00C173AF"/>
    <w:rsid w:val="00C32894"/>
    <w:rsid w:val="00C463DD"/>
    <w:rsid w:val="00C474BC"/>
    <w:rsid w:val="00C745C3"/>
    <w:rsid w:val="00C978F5"/>
    <w:rsid w:val="00CA24A4"/>
    <w:rsid w:val="00CB348D"/>
    <w:rsid w:val="00CB4F61"/>
    <w:rsid w:val="00CD2165"/>
    <w:rsid w:val="00CD46F5"/>
    <w:rsid w:val="00CD7494"/>
    <w:rsid w:val="00CE4A8F"/>
    <w:rsid w:val="00CF071D"/>
    <w:rsid w:val="00D0123D"/>
    <w:rsid w:val="00D15B04"/>
    <w:rsid w:val="00D2031B"/>
    <w:rsid w:val="00D25FE2"/>
    <w:rsid w:val="00D34083"/>
    <w:rsid w:val="00D377A8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56DF"/>
    <w:rsid w:val="00DF7CAE"/>
    <w:rsid w:val="00E423C0"/>
    <w:rsid w:val="00E57C26"/>
    <w:rsid w:val="00E6414C"/>
    <w:rsid w:val="00E7260F"/>
    <w:rsid w:val="00E77970"/>
    <w:rsid w:val="00E8702D"/>
    <w:rsid w:val="00E905F4"/>
    <w:rsid w:val="00E916A9"/>
    <w:rsid w:val="00E916DE"/>
    <w:rsid w:val="00E925AD"/>
    <w:rsid w:val="00E96630"/>
    <w:rsid w:val="00EC65C4"/>
    <w:rsid w:val="00ED18DC"/>
    <w:rsid w:val="00ED6201"/>
    <w:rsid w:val="00ED7A2A"/>
    <w:rsid w:val="00EE1890"/>
    <w:rsid w:val="00EF1D7F"/>
    <w:rsid w:val="00EF2137"/>
    <w:rsid w:val="00F0137E"/>
    <w:rsid w:val="00F1600B"/>
    <w:rsid w:val="00F2178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3693"/>
    <w:rsid w:val="00FC68B7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04A2"/>
  <w15:docId w15:val="{7E702D00-694D-4150-86DE-FE82C183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qFormat/>
    <w:rsid w:val="00753905"/>
    <w:rPr>
      <w:lang w:val="en-GB"/>
    </w:rPr>
  </w:style>
  <w:style w:type="character" w:customStyle="1" w:styleId="HChGChar">
    <w:name w:val="_ H _Ch_G Char"/>
    <w:link w:val="HChG"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semiHidden/>
    <w:rsid w:val="00D377A8"/>
    <w:pPr>
      <w:suppressAutoHyphens w:val="0"/>
      <w:spacing w:line="240" w:lineRule="auto"/>
      <w:ind w:left="4320"/>
    </w:pPr>
    <w:rPr>
      <w:sz w:val="24"/>
      <w:szCs w:val="24"/>
      <w:lang w:val="ru-R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77A8"/>
    <w:rPr>
      <w:sz w:val="24"/>
      <w:szCs w:val="24"/>
      <w:lang w:val="ru-RU" w:eastAsia="en-US"/>
    </w:rPr>
  </w:style>
  <w:style w:type="character" w:styleId="CommentReference">
    <w:name w:val="annotation reference"/>
    <w:basedOn w:val="DefaultParagraphFont"/>
    <w:semiHidden/>
    <w:unhideWhenUsed/>
    <w:rsid w:val="00C474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74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474B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7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74B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919D2-59DD-46A9-9DAA-0B3229869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F997B-8708-46B2-B2FB-7610198FD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39103-63B7-4FEA-B9CB-1CB8BD2F78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152</TotalTime>
  <Pages>2</Pages>
  <Words>540</Words>
  <Characters>2814</Characters>
  <Application>Microsoft Office Word</Application>
  <DocSecurity>0</DocSecurity>
  <Lines>56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INF.8</dc:title>
  <dc:creator>Nadiya Dzyubynska</dc:creator>
  <cp:lastModifiedBy>Nadiya Dzyubynska</cp:lastModifiedBy>
  <cp:revision>42</cp:revision>
  <cp:lastPrinted>2022-01-11T16:03:00Z</cp:lastPrinted>
  <dcterms:created xsi:type="dcterms:W3CDTF">2022-01-05T19:18:00Z</dcterms:created>
  <dcterms:modified xsi:type="dcterms:W3CDTF">2022-01-12T17:48:00Z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