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AD53" w14:textId="4FBC8296" w:rsidR="00990072" w:rsidRDefault="00990072" w:rsidP="00990072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/>
        </w:rPr>
        <w:t xml:space="preserve">Proposal for amendments to </w:t>
      </w:r>
      <w:r w:rsidR="00C516F7">
        <w:rPr>
          <w:rFonts w:asciiTheme="majorBidi" w:hAnsiTheme="majorBidi"/>
        </w:rPr>
        <w:t xml:space="preserve">document </w:t>
      </w:r>
      <w:r w:rsidR="0076280E">
        <w:rPr>
          <w:rFonts w:asciiTheme="majorBidi" w:hAnsiTheme="majorBidi"/>
        </w:rPr>
        <w:t>…/</w:t>
      </w:r>
      <w:r w:rsidR="00C516F7">
        <w:rPr>
          <w:rFonts w:asciiTheme="majorBidi" w:hAnsiTheme="majorBidi"/>
        </w:rPr>
        <w:t>GRVA/2022/10</w:t>
      </w:r>
      <w:r>
        <w:rPr>
          <w:rFonts w:asciiTheme="majorBidi" w:hAnsiTheme="majorBidi" w:cstheme="majorBidi"/>
        </w:rPr>
        <w:t xml:space="preserve"> UN Regulation No. </w:t>
      </w:r>
      <w:r w:rsidR="00C516F7">
        <w:rPr>
          <w:rFonts w:asciiTheme="majorBidi" w:hAnsiTheme="majorBidi" w:cstheme="majorBidi"/>
        </w:rPr>
        <w:t>13</w:t>
      </w:r>
      <w:r w:rsidR="0076280E">
        <w:rPr>
          <w:rFonts w:asciiTheme="majorBidi" w:hAnsiTheme="majorBidi" w:cstheme="majorBidi"/>
        </w:rPr>
        <w:t>-</w:t>
      </w:r>
      <w:r w:rsidR="00C516F7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 (</w:t>
      </w:r>
      <w:r w:rsidR="00C516F7">
        <w:rPr>
          <w:rFonts w:asciiTheme="majorBidi" w:hAnsiTheme="majorBidi"/>
        </w:rPr>
        <w:t>Braking of light vehicles</w:t>
      </w:r>
      <w:r>
        <w:rPr>
          <w:rFonts w:asciiTheme="majorBidi" w:hAnsiTheme="majorBidi" w:cstheme="majorBidi"/>
        </w:rPr>
        <w:t>)</w:t>
      </w:r>
    </w:p>
    <w:p w14:paraId="5D1DF638" w14:textId="5F68F0E3" w:rsidR="00990072" w:rsidRDefault="00990072" w:rsidP="00990072">
      <w:pPr>
        <w:pStyle w:val="H1G"/>
        <w:rPr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t xml:space="preserve">Submitted by the experts </w:t>
      </w:r>
      <w:r w:rsidR="00C516F7">
        <w:t>CLEPA and OICA</w:t>
      </w:r>
    </w:p>
    <w:p w14:paraId="617BB937" w14:textId="568FB781" w:rsidR="00990072" w:rsidRDefault="00990072" w:rsidP="00990072">
      <w:pPr>
        <w:keepNext/>
        <w:keepLines/>
        <w:spacing w:before="360" w:after="240" w:line="240" w:lineRule="auto"/>
        <w:ind w:left="1134" w:right="1134"/>
        <w:jc w:val="both"/>
      </w:pPr>
      <w:r>
        <w:rPr>
          <w:lang w:val="en-US"/>
        </w:rPr>
        <w:tab/>
      </w:r>
      <w:r>
        <w:rPr>
          <w:lang w:val="en-US"/>
        </w:rPr>
        <w:tab/>
        <w:t xml:space="preserve">The text reproduced below was prepared by </w:t>
      </w:r>
      <w:r>
        <w:t xml:space="preserve">the experts from </w:t>
      </w:r>
      <w:r w:rsidR="00C516F7">
        <w:t>CLEPA and OICA to correct</w:t>
      </w:r>
      <w:r>
        <w:t xml:space="preserve"> document GRVA/202</w:t>
      </w:r>
      <w:r w:rsidR="00C13228">
        <w:t>2</w:t>
      </w:r>
      <w:r>
        <w:t>/</w:t>
      </w:r>
      <w:r w:rsidR="00C516F7">
        <w:t>10</w:t>
      </w:r>
      <w:r>
        <w:t xml:space="preserve"> to </w:t>
      </w:r>
      <w:r w:rsidR="00C516F7">
        <w:t xml:space="preserve">further clarify the </w:t>
      </w:r>
      <w:r w:rsidR="006F6872">
        <w:t>conditions of activation and deactivation of the stop lamps</w:t>
      </w:r>
      <w:r>
        <w:t>. The modifications to the text of document GRVA/202</w:t>
      </w:r>
      <w:r w:rsidR="00C13228">
        <w:t>2</w:t>
      </w:r>
      <w:r>
        <w:t>/</w:t>
      </w:r>
      <w:r w:rsidR="006F6872">
        <w:t>10</w:t>
      </w:r>
      <w:r>
        <w:t xml:space="preserve"> </w:t>
      </w:r>
      <w:r>
        <w:rPr>
          <w:rFonts w:eastAsia="Calibri"/>
        </w:rPr>
        <w:t xml:space="preserve">are marked in </w:t>
      </w:r>
      <w:r w:rsidR="006F6872">
        <w:rPr>
          <w:rFonts w:eastAsia="Calibri"/>
        </w:rPr>
        <w:t>red</w:t>
      </w:r>
      <w:r>
        <w:rPr>
          <w:rFonts w:eastAsia="Calibri"/>
        </w:rPr>
        <w:t xml:space="preserve"> characters</w:t>
      </w:r>
      <w:r w:rsidR="00C13228">
        <w:rPr>
          <w:rFonts w:eastAsia="Calibri"/>
        </w:rPr>
        <w:t>.</w:t>
      </w:r>
    </w:p>
    <w:p w14:paraId="235D0BDE" w14:textId="341BCDF9" w:rsidR="00932FC4" w:rsidRDefault="00FB1691" w:rsidP="002369CF">
      <w:pPr>
        <w:pStyle w:val="HChG"/>
        <w:ind w:right="567"/>
        <w:rPr>
          <w:rFonts w:asciiTheme="majorBidi" w:hAnsiTheme="majorBidi" w:cstheme="majorBidi"/>
        </w:rPr>
      </w:pPr>
      <w:r w:rsidRPr="002369CF">
        <w:rPr>
          <w:rFonts w:asciiTheme="majorBidi" w:hAnsiTheme="majorBidi" w:cstheme="majorBidi"/>
        </w:rPr>
        <w:tab/>
      </w:r>
      <w:r w:rsidR="009E1BD9" w:rsidRPr="002369CF">
        <w:rPr>
          <w:rFonts w:asciiTheme="majorBidi" w:hAnsiTheme="majorBidi" w:cstheme="majorBidi"/>
        </w:rPr>
        <w:t>I.</w:t>
      </w:r>
      <w:r w:rsidR="009E1BD9" w:rsidRPr="002369CF">
        <w:rPr>
          <w:rFonts w:asciiTheme="majorBidi" w:hAnsiTheme="majorBidi" w:cstheme="majorBidi"/>
        </w:rPr>
        <w:tab/>
        <w:t>Proposal</w:t>
      </w:r>
    </w:p>
    <w:p w14:paraId="7326FD89" w14:textId="77777777" w:rsidR="006F6872" w:rsidRPr="006F6872" w:rsidRDefault="006F6872" w:rsidP="006F6872">
      <w:pPr>
        <w:spacing w:after="120"/>
        <w:ind w:left="1134" w:right="1133"/>
        <w:jc w:val="both"/>
        <w:rPr>
          <w:rFonts w:asciiTheme="majorBidi" w:eastAsia="Times New Roman" w:hAnsiTheme="majorBidi"/>
          <w:lang w:eastAsia="en-US"/>
        </w:rPr>
      </w:pPr>
      <w:r w:rsidRPr="006F6872">
        <w:rPr>
          <w:rFonts w:asciiTheme="majorBidi" w:eastAsia="Times New Roman" w:hAnsiTheme="majorBidi"/>
          <w:i/>
          <w:iCs/>
          <w:lang w:eastAsia="en-US"/>
        </w:rPr>
        <w:t>Paragraph 5.2.22.2</w:t>
      </w:r>
      <w:r w:rsidRPr="006F6872">
        <w:rPr>
          <w:rFonts w:asciiTheme="majorBidi" w:eastAsia="Times New Roman" w:hAnsiTheme="majorBidi"/>
          <w:lang w:eastAsia="en-US"/>
        </w:rPr>
        <w:t xml:space="preserve">. </w:t>
      </w:r>
      <w:r w:rsidRPr="006F6872">
        <w:rPr>
          <w:rFonts w:asciiTheme="majorBidi" w:eastAsia="Times New Roman" w:hAnsiTheme="majorBidi"/>
          <w:i/>
          <w:iCs/>
          <w:lang w:eastAsia="en-US"/>
        </w:rPr>
        <w:t>(and subparagraphs)</w:t>
      </w:r>
      <w:r w:rsidRPr="006F6872">
        <w:rPr>
          <w:rFonts w:asciiTheme="majorBidi" w:eastAsia="Times New Roman" w:hAnsiTheme="majorBidi"/>
          <w:lang w:eastAsia="en-US"/>
        </w:rPr>
        <w:t>, amend to read:</w:t>
      </w:r>
    </w:p>
    <w:p w14:paraId="66F22511" w14:textId="77777777" w:rsidR="006F6872" w:rsidRPr="006F6872" w:rsidRDefault="006F6872" w:rsidP="006F6872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6F6872">
        <w:rPr>
          <w:rFonts w:eastAsia="Times New Roman"/>
          <w:lang w:eastAsia="en-US"/>
        </w:rPr>
        <w:t>"5.2.22.2.</w:t>
      </w:r>
      <w:r w:rsidRPr="006F6872">
        <w:rPr>
          <w:rFonts w:eastAsia="Times New Roman"/>
          <w:lang w:eastAsia="en-US"/>
        </w:rPr>
        <w:tab/>
      </w:r>
      <w:r w:rsidRPr="006F6872">
        <w:rPr>
          <w:rFonts w:eastAsia="Times New Roman"/>
          <w:lang w:eastAsia="en-US"/>
        </w:rPr>
        <w:tab/>
        <w:t>Requirements for vehicles equipped with automatically commanded braking and/or regenerative braking which produce a retarding force (</w:t>
      </w:r>
      <w:proofErr w:type="gramStart"/>
      <w:r w:rsidRPr="006F6872">
        <w:rPr>
          <w:rFonts w:eastAsia="Times New Roman"/>
          <w:lang w:eastAsia="en-US"/>
        </w:rPr>
        <w:t>e.g.</w:t>
      </w:r>
      <w:proofErr w:type="gramEnd"/>
      <w:r w:rsidRPr="006F6872">
        <w:rPr>
          <w:rFonts w:eastAsia="Times New Roman"/>
          <w:lang w:eastAsia="en-US"/>
        </w:rPr>
        <w:t xml:space="preserve"> upon release of the accelerator control).</w:t>
      </w:r>
      <w:r w:rsidRPr="006F6872">
        <w:rPr>
          <w:rFonts w:eastAsia="Times New Roman"/>
          <w:vertAlign w:val="superscript"/>
          <w:lang w:eastAsia="en-US"/>
        </w:rPr>
        <w:t>6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936"/>
      </w:tblGrid>
      <w:tr w:rsidR="006F6872" w:rsidRPr="006F6872" w14:paraId="6E059CF1" w14:textId="77777777" w:rsidTr="007E576F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84DC55" w14:textId="77777777" w:rsidR="006F6872" w:rsidRPr="006F6872" w:rsidRDefault="006F6872" w:rsidP="006F6872">
            <w:pPr>
              <w:suppressAutoHyphens w:val="0"/>
              <w:spacing w:before="80" w:after="80" w:line="200" w:lineRule="exact"/>
              <w:ind w:right="1133"/>
              <w:rPr>
                <w:rFonts w:eastAsia="Times New Roman"/>
                <w:i/>
                <w:sz w:val="16"/>
                <w:lang w:val="fr-FR" w:eastAsia="en-US"/>
              </w:rPr>
            </w:pPr>
            <w:proofErr w:type="spellStart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>Deceleration</w:t>
            </w:r>
            <w:proofErr w:type="spellEnd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 xml:space="preserve"> by </w:t>
            </w:r>
            <w:proofErr w:type="spellStart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>automatically</w:t>
            </w:r>
            <w:proofErr w:type="spellEnd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 xml:space="preserve"> </w:t>
            </w:r>
            <w:proofErr w:type="spellStart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>commanded</w:t>
            </w:r>
            <w:proofErr w:type="spellEnd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 xml:space="preserve"> </w:t>
            </w:r>
            <w:proofErr w:type="spellStart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>braking</w:t>
            </w:r>
            <w:proofErr w:type="spellEnd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 xml:space="preserve"> and/or </w:t>
            </w:r>
            <w:proofErr w:type="spellStart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>regenerative</w:t>
            </w:r>
            <w:proofErr w:type="spellEnd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 xml:space="preserve"> </w:t>
            </w:r>
            <w:proofErr w:type="spellStart"/>
            <w:r w:rsidRPr="006F6872">
              <w:rPr>
                <w:rFonts w:eastAsia="Times New Roman"/>
                <w:i/>
                <w:sz w:val="16"/>
                <w:lang w:val="fr-FR" w:eastAsia="en-US"/>
              </w:rPr>
              <w:t>braking</w:t>
            </w:r>
            <w:proofErr w:type="spellEnd"/>
          </w:p>
        </w:tc>
      </w:tr>
      <w:tr w:rsidR="006F6872" w:rsidRPr="006F6872" w14:paraId="18AF79ED" w14:textId="77777777" w:rsidTr="007E576F"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62B153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r w:rsidRPr="006F6872">
              <w:rPr>
                <w:rFonts w:eastAsia="Times New Roman"/>
                <w:sz w:val="18"/>
                <w:lang w:val="fr-FR" w:eastAsia="en-US"/>
              </w:rPr>
              <w:t>≤ 1.3 m/s</w:t>
            </w:r>
            <w:r w:rsidRPr="006F6872">
              <w:rPr>
                <w:rFonts w:eastAsia="Times New Roman"/>
                <w:sz w:val="18"/>
                <w:vertAlign w:val="superscript"/>
                <w:lang w:val="fr-FR" w:eastAsia="en-US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39AD06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r w:rsidRPr="006F6872">
              <w:rPr>
                <w:rFonts w:eastAsia="Times New Roman"/>
                <w:sz w:val="18"/>
                <w:lang w:val="fr-FR" w:eastAsia="en-US"/>
              </w:rPr>
              <w:t>&gt; 1.3 m/s</w:t>
            </w:r>
            <w:r w:rsidRPr="006F6872">
              <w:rPr>
                <w:rFonts w:eastAsia="Times New Roman"/>
                <w:sz w:val="18"/>
                <w:vertAlign w:val="superscript"/>
                <w:lang w:val="fr-FR" w:eastAsia="en-US"/>
              </w:rPr>
              <w:t>2</w:t>
            </w:r>
          </w:p>
        </w:tc>
      </w:tr>
      <w:tr w:rsidR="006F6872" w:rsidRPr="006F6872" w14:paraId="03901C8E" w14:textId="77777777" w:rsidTr="007E576F"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E53C29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r w:rsidRPr="006F6872">
              <w:rPr>
                <w:rFonts w:eastAsia="Times New Roman"/>
                <w:sz w:val="18"/>
                <w:lang w:val="fr-FR" w:eastAsia="en-US"/>
              </w:rPr>
              <w:t xml:space="preserve">May </w:t>
            </w:r>
            <w:proofErr w:type="spellStart"/>
            <w:r w:rsidRPr="006F6872">
              <w:rPr>
                <w:rFonts w:eastAsia="Times New Roman"/>
                <w:sz w:val="18"/>
                <w:lang w:val="fr-FR" w:eastAsia="en-US"/>
              </w:rPr>
              <w:t>generate</w:t>
            </w:r>
            <w:proofErr w:type="spellEnd"/>
            <w:r w:rsidRPr="006F6872">
              <w:rPr>
                <w:rFonts w:eastAsia="Times New Roman"/>
                <w:sz w:val="18"/>
                <w:lang w:val="fr-FR" w:eastAsia="en-US"/>
              </w:rPr>
              <w:t xml:space="preserve"> the signal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41BA2C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proofErr w:type="spellStart"/>
            <w:r w:rsidRPr="006F6872">
              <w:rPr>
                <w:rFonts w:eastAsia="Times New Roman"/>
                <w:sz w:val="18"/>
                <w:lang w:val="fr-FR" w:eastAsia="en-US"/>
              </w:rPr>
              <w:t>Shall</w:t>
            </w:r>
            <w:proofErr w:type="spellEnd"/>
            <w:r w:rsidRPr="006F6872">
              <w:rPr>
                <w:rFonts w:eastAsia="Times New Roman"/>
                <w:sz w:val="18"/>
                <w:lang w:val="fr-FR" w:eastAsia="en-US"/>
              </w:rPr>
              <w:t xml:space="preserve"> </w:t>
            </w:r>
            <w:proofErr w:type="spellStart"/>
            <w:r w:rsidRPr="006F6872">
              <w:rPr>
                <w:rFonts w:eastAsia="Times New Roman"/>
                <w:sz w:val="18"/>
                <w:lang w:val="fr-FR" w:eastAsia="en-US"/>
              </w:rPr>
              <w:t>generate</w:t>
            </w:r>
            <w:proofErr w:type="spellEnd"/>
            <w:r w:rsidRPr="006F6872">
              <w:rPr>
                <w:rFonts w:eastAsia="Times New Roman"/>
                <w:sz w:val="18"/>
                <w:lang w:val="fr-FR" w:eastAsia="en-US"/>
              </w:rPr>
              <w:t xml:space="preserve"> the signal</w:t>
            </w:r>
          </w:p>
        </w:tc>
      </w:tr>
    </w:tbl>
    <w:p w14:paraId="4AA41CA5" w14:textId="77777777" w:rsidR="006F6872" w:rsidRPr="006F6872" w:rsidRDefault="006F6872" w:rsidP="006F6872">
      <w:pPr>
        <w:spacing w:before="120" w:after="120" w:line="240" w:lineRule="auto"/>
        <w:ind w:left="2268" w:right="1134"/>
        <w:jc w:val="both"/>
        <w:rPr>
          <w:rFonts w:eastAsia="Times New Roman"/>
          <w:bCs/>
          <w:lang w:eastAsia="en-US"/>
        </w:rPr>
      </w:pPr>
      <w:r w:rsidRPr="006F6872">
        <w:rPr>
          <w:rFonts w:eastAsia="Times New Roman"/>
          <w:lang w:eastAsia="en-US"/>
        </w:rPr>
        <w:tab/>
      </w:r>
      <w:proofErr w:type="gramStart"/>
      <w:r w:rsidRPr="006F6872">
        <w:rPr>
          <w:rFonts w:eastAsia="Times New Roman"/>
          <w:sz w:val="18"/>
          <w:szCs w:val="18"/>
          <w:vertAlign w:val="superscript"/>
          <w:lang w:eastAsia="en-US"/>
        </w:rPr>
        <w:t>6</w:t>
      </w:r>
      <w:r w:rsidRPr="006F6872">
        <w:rPr>
          <w:rFonts w:eastAsia="Times New Roman"/>
          <w:vertAlign w:val="superscript"/>
          <w:lang w:eastAsia="en-US"/>
        </w:rPr>
        <w:t xml:space="preserve">  </w:t>
      </w:r>
      <w:r w:rsidRPr="006F6872">
        <w:rPr>
          <w:rFonts w:eastAsiaTheme="minorHAnsi"/>
          <w:bCs/>
          <w:sz w:val="16"/>
          <w:szCs w:val="16"/>
          <w:lang w:val="en-US" w:eastAsia="en-US"/>
        </w:rPr>
        <w:t>At</w:t>
      </w:r>
      <w:proofErr w:type="gramEnd"/>
      <w:r w:rsidRPr="006F6872">
        <w:rPr>
          <w:rFonts w:eastAsiaTheme="minorHAnsi"/>
          <w:bCs/>
          <w:sz w:val="16"/>
          <w:szCs w:val="16"/>
          <w:lang w:val="en-US" w:eastAsia="en-US"/>
        </w:rPr>
        <w:t xml:space="preserve"> the time of type approval, compliance with this requirement shall be confirmed by the vehicle manufacturer.</w:t>
      </w:r>
    </w:p>
    <w:p w14:paraId="14EBD477" w14:textId="77777777" w:rsidR="006F6872" w:rsidRPr="006F6872" w:rsidRDefault="006F6872" w:rsidP="006F6872">
      <w:pPr>
        <w:spacing w:after="120"/>
        <w:ind w:left="2268" w:right="1133"/>
        <w:jc w:val="both"/>
        <w:rPr>
          <w:rFonts w:eastAsia="Times New Roman"/>
          <w:b/>
          <w:bCs/>
          <w:lang w:val="en-US" w:eastAsia="en-US"/>
        </w:rPr>
      </w:pPr>
      <w:r w:rsidRPr="006F6872">
        <w:rPr>
          <w:rFonts w:eastAsia="Times New Roman"/>
          <w:lang w:eastAsia="en-US"/>
        </w:rPr>
        <w:t xml:space="preserve">Once generated the signal shall be kept </w:t>
      </w:r>
      <w:proofErr w:type="gramStart"/>
      <w:r w:rsidRPr="006F6872">
        <w:rPr>
          <w:rFonts w:eastAsia="Times New Roman"/>
          <w:lang w:eastAsia="en-US"/>
        </w:rPr>
        <w:t>as long as</w:t>
      </w:r>
      <w:proofErr w:type="gramEnd"/>
      <w:r w:rsidRPr="006F6872">
        <w:rPr>
          <w:rFonts w:eastAsia="Times New Roman"/>
          <w:lang w:eastAsia="en-US"/>
        </w:rPr>
        <w:t xml:space="preserve"> a deceleration demand persists</w:t>
      </w:r>
      <w:r w:rsidRPr="006F6872">
        <w:rPr>
          <w:rFonts w:eastAsia="Times New Roman"/>
          <w:b/>
          <w:lang w:eastAsia="en-US"/>
        </w:rPr>
        <w:t>.</w:t>
      </w:r>
      <w:r w:rsidRPr="006F6872">
        <w:rPr>
          <w:rFonts w:eastAsia="Times New Roman"/>
          <w:lang w:eastAsia="en-US"/>
        </w:rPr>
        <w:t xml:space="preserve"> However, the signal may be suppressed at standstill </w:t>
      </w:r>
      <w:r w:rsidRPr="006F6872">
        <w:rPr>
          <w:rFonts w:eastAsia="Times New Roman"/>
          <w:b/>
          <w:bCs/>
          <w:lang w:eastAsia="en-US"/>
        </w:rPr>
        <w:t xml:space="preserve">or when the deceleration demand </w:t>
      </w:r>
      <w:r w:rsidRPr="006F6872">
        <w:rPr>
          <w:rFonts w:eastAsia="Times New Roman"/>
          <w:b/>
          <w:bCs/>
          <w:lang w:val="en-US" w:eastAsia="en-US"/>
        </w:rPr>
        <w:t xml:space="preserve">falls below </w:t>
      </w:r>
      <w:r w:rsidRPr="006F6872">
        <w:rPr>
          <w:rFonts w:eastAsia="Times New Roman"/>
          <w:b/>
          <w:bCs/>
          <w:color w:val="FF0000"/>
          <w:lang w:val="en-US" w:eastAsia="en-US"/>
        </w:rPr>
        <w:t>1.3 m/s² or</w:t>
      </w:r>
      <w:r w:rsidRPr="006F6872">
        <w:rPr>
          <w:rFonts w:eastAsia="Times New Roman"/>
          <w:b/>
          <w:bCs/>
          <w:lang w:val="en-US" w:eastAsia="en-US"/>
        </w:rPr>
        <w:t xml:space="preserve"> that value which generated the signal</w:t>
      </w:r>
      <w:r w:rsidRPr="006F6872">
        <w:rPr>
          <w:rFonts w:eastAsia="Times New Roman"/>
          <w:b/>
          <w:bCs/>
          <w:color w:val="FF0000"/>
          <w:lang w:val="en-US" w:eastAsia="en-US"/>
        </w:rPr>
        <w:t>, whichever is lower</w:t>
      </w:r>
      <w:r w:rsidRPr="006F6872">
        <w:rPr>
          <w:rFonts w:eastAsia="Times New Roman"/>
          <w:b/>
          <w:bCs/>
          <w:lang w:val="en-US" w:eastAsia="en-US"/>
        </w:rPr>
        <w:t>.</w:t>
      </w:r>
    </w:p>
    <w:p w14:paraId="364289A3" w14:textId="77777777" w:rsidR="006F6872" w:rsidRPr="006F6872" w:rsidRDefault="006F6872" w:rsidP="006F6872">
      <w:pPr>
        <w:spacing w:after="120"/>
        <w:ind w:left="2268" w:right="1133"/>
        <w:jc w:val="both"/>
        <w:rPr>
          <w:rFonts w:eastAsia="Times New Roman"/>
          <w:lang w:eastAsia="en-US"/>
        </w:rPr>
      </w:pPr>
      <w:r w:rsidRPr="006F6872">
        <w:rPr>
          <w:rFonts w:eastAsia="Times New Roman"/>
          <w:lang w:eastAsia="en-US"/>
        </w:rPr>
        <w:t>An appropriate measure (</w:t>
      </w:r>
      <w:proofErr w:type="gramStart"/>
      <w:r w:rsidRPr="006F6872">
        <w:rPr>
          <w:rFonts w:eastAsia="Times New Roman"/>
          <w:lang w:eastAsia="en-US"/>
        </w:rPr>
        <w:t>e.g.</w:t>
      </w:r>
      <w:proofErr w:type="gramEnd"/>
      <w:r w:rsidRPr="006F6872">
        <w:rPr>
          <w:rFonts w:eastAsia="Times New Roman"/>
          <w:lang w:eastAsia="en-US"/>
        </w:rPr>
        <w:t xml:space="preserve"> switch-off-hysteresis, averaging, time delay) shall be implemented in order to avoid fast changes of the signal resulting in flickering of the stop lamps."</w:t>
      </w:r>
    </w:p>
    <w:p w14:paraId="4BBA2CBD" w14:textId="77777777" w:rsidR="00806E51" w:rsidRPr="002369CF" w:rsidRDefault="00806E51" w:rsidP="00806E51">
      <w:pPr>
        <w:pStyle w:val="HChG"/>
        <w:ind w:right="567"/>
        <w:rPr>
          <w:rFonts w:asciiTheme="majorBidi" w:eastAsiaTheme="minorEastAsia" w:hAnsiTheme="majorBidi"/>
          <w:lang w:eastAsia="en-US"/>
        </w:rPr>
      </w:pPr>
      <w:r w:rsidRPr="002369CF">
        <w:rPr>
          <w:rFonts w:asciiTheme="majorBidi" w:hAnsiTheme="majorBidi" w:cstheme="majorBidi"/>
        </w:rPr>
        <w:tab/>
        <w:t>I</w:t>
      </w:r>
      <w:r>
        <w:rPr>
          <w:rFonts w:asciiTheme="majorBidi" w:hAnsiTheme="majorBidi" w:cstheme="majorBidi"/>
        </w:rPr>
        <w:t>I</w:t>
      </w:r>
      <w:r w:rsidRPr="002369CF">
        <w:rPr>
          <w:rFonts w:asciiTheme="majorBidi" w:hAnsiTheme="majorBidi" w:cstheme="majorBidi"/>
        </w:rPr>
        <w:t>.</w:t>
      </w:r>
      <w:r w:rsidRPr="002369C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JUSTIFICATIONS</w:t>
      </w:r>
    </w:p>
    <w:p w14:paraId="09286E5D" w14:textId="77777777" w:rsidR="006F6872" w:rsidRPr="006F6872" w:rsidRDefault="006F6872" w:rsidP="006F6872">
      <w:pPr>
        <w:spacing w:after="120"/>
        <w:ind w:left="1701" w:right="1134" w:hanging="567"/>
        <w:jc w:val="both"/>
        <w:rPr>
          <w:rFonts w:eastAsia="Times New Roman"/>
          <w:lang w:eastAsia="en-US"/>
        </w:rPr>
      </w:pPr>
      <w:r w:rsidRPr="006F6872">
        <w:rPr>
          <w:rFonts w:eastAsia="Times New Roman"/>
          <w:lang w:eastAsia="en-US"/>
        </w:rPr>
        <w:t>1.</w:t>
      </w:r>
      <w:r w:rsidRPr="006F6872">
        <w:rPr>
          <w:rFonts w:eastAsia="Times New Roman"/>
          <w:lang w:eastAsia="en-US"/>
        </w:rPr>
        <w:tab/>
        <w:t xml:space="preserve">The industry received different interpretation from Authorities and Technical Services on how the requirements of paragraph 5.2.22.2. are to be understood </w:t>
      </w:r>
      <w:proofErr w:type="gramStart"/>
      <w:r w:rsidRPr="006F6872">
        <w:rPr>
          <w:rFonts w:eastAsia="Times New Roman"/>
          <w:lang w:eastAsia="en-US"/>
        </w:rPr>
        <w:t>with regard to</w:t>
      </w:r>
      <w:proofErr w:type="gramEnd"/>
      <w:r w:rsidRPr="006F6872">
        <w:rPr>
          <w:rFonts w:eastAsia="Times New Roman"/>
          <w:lang w:eastAsia="en-US"/>
        </w:rPr>
        <w:t xml:space="preserve"> the conditions under which the signal is still to be generated.</w:t>
      </w:r>
    </w:p>
    <w:p w14:paraId="6F1E9F2D" w14:textId="77777777" w:rsidR="006F6872" w:rsidRPr="006F6872" w:rsidRDefault="006F6872" w:rsidP="006F6872">
      <w:pPr>
        <w:spacing w:after="120"/>
        <w:ind w:left="1134" w:right="1134"/>
        <w:jc w:val="both"/>
        <w:rPr>
          <w:rFonts w:eastAsia="Times New Roman"/>
          <w:lang w:eastAsia="en-US"/>
        </w:rPr>
      </w:pPr>
      <w:r w:rsidRPr="006F6872">
        <w:rPr>
          <w:rFonts w:eastAsia="Times New Roman"/>
          <w:lang w:eastAsia="en-US"/>
        </w:rPr>
        <w:t>2.</w:t>
      </w:r>
      <w:r w:rsidRPr="006F6872">
        <w:rPr>
          <w:rFonts w:eastAsia="Times New Roman"/>
          <w:lang w:eastAsia="en-US"/>
        </w:rPr>
        <w:tab/>
        <w:t>The proposed amendment seeks clarification on this issue.</w:t>
      </w:r>
    </w:p>
    <w:p w14:paraId="04CD86CD" w14:textId="0642F3C4" w:rsidR="006F6872" w:rsidRPr="006F6872" w:rsidRDefault="006F6872" w:rsidP="006F6872">
      <w:pPr>
        <w:spacing w:after="120"/>
        <w:ind w:left="1134" w:right="1134"/>
        <w:jc w:val="both"/>
        <w:rPr>
          <w:rFonts w:eastAsia="Times New Roman"/>
          <w:color w:val="FF0000"/>
          <w:lang w:eastAsia="en-US"/>
        </w:rPr>
      </w:pPr>
      <w:r w:rsidRPr="006F6872">
        <w:rPr>
          <w:rFonts w:eastAsia="Times New Roman"/>
          <w:color w:val="FF0000"/>
          <w:lang w:eastAsia="en-US"/>
        </w:rPr>
        <w:t>3.</w:t>
      </w:r>
      <w:r w:rsidRPr="006F6872">
        <w:rPr>
          <w:rFonts w:eastAsia="Times New Roman"/>
          <w:color w:val="FF0000"/>
          <w:lang w:eastAsia="en-US"/>
        </w:rPr>
        <w:tab/>
        <w:t>More justification</w:t>
      </w:r>
      <w:r>
        <w:rPr>
          <w:rFonts w:eastAsia="Times New Roman"/>
          <w:color w:val="FF0000"/>
          <w:lang w:eastAsia="en-US"/>
        </w:rPr>
        <w:t>s</w:t>
      </w:r>
      <w:r w:rsidRPr="006F6872">
        <w:rPr>
          <w:rFonts w:eastAsia="Times New Roman"/>
          <w:color w:val="FF0000"/>
          <w:lang w:eastAsia="en-US"/>
        </w:rPr>
        <w:t xml:space="preserve"> </w:t>
      </w:r>
      <w:r>
        <w:rPr>
          <w:rFonts w:eastAsia="Times New Roman"/>
          <w:color w:val="FF0000"/>
          <w:lang w:eastAsia="en-US"/>
        </w:rPr>
        <w:t>are</w:t>
      </w:r>
      <w:r w:rsidRPr="006F6872">
        <w:rPr>
          <w:rFonts w:eastAsia="Times New Roman"/>
          <w:color w:val="FF0000"/>
          <w:lang w:eastAsia="en-US"/>
        </w:rPr>
        <w:t xml:space="preserve"> given in </w:t>
      </w:r>
      <w:r>
        <w:rPr>
          <w:rFonts w:eastAsia="Times New Roman"/>
          <w:color w:val="FF0000"/>
          <w:lang w:eastAsia="en-US"/>
        </w:rPr>
        <w:t>a separate</w:t>
      </w:r>
      <w:r w:rsidRPr="006F6872">
        <w:rPr>
          <w:rFonts w:eastAsia="Times New Roman"/>
          <w:color w:val="FF0000"/>
          <w:lang w:eastAsia="en-US"/>
        </w:rPr>
        <w:t xml:space="preserve"> informal document to GRVA</w:t>
      </w:r>
      <w:r>
        <w:rPr>
          <w:rFonts w:eastAsia="Times New Roman"/>
          <w:color w:val="FF0000"/>
          <w:lang w:eastAsia="en-US"/>
        </w:rPr>
        <w:t>-</w:t>
      </w:r>
      <w:r w:rsidRPr="006F6872">
        <w:rPr>
          <w:rFonts w:eastAsia="Times New Roman"/>
          <w:color w:val="FF0000"/>
          <w:lang w:eastAsia="en-US"/>
        </w:rPr>
        <w:t>12</w:t>
      </w:r>
    </w:p>
    <w:p w14:paraId="36C20157" w14:textId="2A4DE3C9" w:rsidR="00806E51" w:rsidRPr="000B4D53" w:rsidRDefault="00806E51" w:rsidP="00BF1259">
      <w:pPr>
        <w:ind w:leftChars="567" w:left="1134"/>
      </w:pPr>
    </w:p>
    <w:sectPr w:rsidR="00806E51" w:rsidRPr="000B4D53" w:rsidSect="00F24811">
      <w:footerReference w:type="default" r:id="rId11"/>
      <w:headerReference w:type="first" r:id="rId12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92B1" w14:textId="77777777" w:rsidR="00824448" w:rsidRDefault="00824448" w:rsidP="00B628F7">
      <w:pPr>
        <w:spacing w:line="240" w:lineRule="auto"/>
      </w:pPr>
      <w:r>
        <w:separator/>
      </w:r>
    </w:p>
  </w:endnote>
  <w:endnote w:type="continuationSeparator" w:id="0">
    <w:p w14:paraId="434D3B48" w14:textId="77777777" w:rsidR="00824448" w:rsidRDefault="00824448" w:rsidP="00B628F7">
      <w:pPr>
        <w:spacing w:line="240" w:lineRule="auto"/>
      </w:pPr>
      <w:r>
        <w:continuationSeparator/>
      </w:r>
    </w:p>
  </w:endnote>
  <w:endnote w:type="continuationNotice" w:id="1">
    <w:p w14:paraId="5447C82A" w14:textId="77777777" w:rsidR="00824448" w:rsidRDefault="00824448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069A" w14:textId="77777777" w:rsidR="00824448" w:rsidRPr="00D27D5E" w:rsidRDefault="00824448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3CD99C" w14:textId="77777777" w:rsidR="00824448" w:rsidRDefault="00824448" w:rsidP="00C7180E">
      <w:pPr>
        <w:spacing w:line="240" w:lineRule="auto"/>
      </w:pPr>
      <w:r>
        <w:continuationSeparator/>
      </w:r>
    </w:p>
  </w:footnote>
  <w:footnote w:type="continuationNotice" w:id="1">
    <w:p w14:paraId="1747880F" w14:textId="77777777" w:rsidR="00824448" w:rsidRDefault="00824448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6316CFD9" w14:textId="0A521F24" w:rsidR="00990072" w:rsidRPr="00662833" w:rsidRDefault="00990072" w:rsidP="00990072">
          <w:pPr>
            <w:pStyle w:val="Header"/>
            <w:rPr>
              <w:b/>
              <w:bCs/>
            </w:rPr>
          </w:pPr>
          <w:r w:rsidRPr="00662833">
            <w:rPr>
              <w:bCs/>
            </w:rPr>
            <w:t xml:space="preserve">Submitted by </w:t>
          </w:r>
          <w:r>
            <w:rPr>
              <w:bCs/>
            </w:rPr>
            <w:t xml:space="preserve">the experts from </w:t>
          </w:r>
          <w:r w:rsidR="00C516F7">
            <w:rPr>
              <w:bCs/>
            </w:rPr>
            <w:t>CLEPA and OICA</w:t>
          </w:r>
        </w:p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4FFFEF3A" w14:textId="412DA5E9" w:rsidR="00990072" w:rsidRPr="00662833" w:rsidRDefault="00990072" w:rsidP="00990072">
          <w:pPr>
            <w:pStyle w:val="Header"/>
            <w:ind w:left="1422"/>
            <w:rPr>
              <w:b/>
              <w:bCs/>
            </w:rPr>
          </w:pPr>
          <w:r w:rsidRPr="00662833">
            <w:rPr>
              <w:bCs/>
              <w:u w:val="single"/>
            </w:rPr>
            <w:t>Informal document</w:t>
          </w:r>
          <w:r w:rsidRPr="00F21D62">
            <w:rPr>
              <w:bCs/>
            </w:rPr>
            <w:t xml:space="preserve"> </w:t>
          </w:r>
          <w:r w:rsidRPr="00F21D62">
            <w:rPr>
              <w:b/>
              <w:bCs/>
            </w:rPr>
            <w:t>GRVA-</w:t>
          </w:r>
          <w:r w:rsidR="00C13228">
            <w:rPr>
              <w:b/>
              <w:bCs/>
            </w:rPr>
            <w:t>12</w:t>
          </w:r>
          <w:r w:rsidRPr="00F21D62">
            <w:rPr>
              <w:b/>
              <w:bCs/>
            </w:rPr>
            <w:t>-</w:t>
          </w:r>
          <w:r w:rsidR="0076280E">
            <w:rPr>
              <w:b/>
              <w:bCs/>
            </w:rPr>
            <w:t>24</w:t>
          </w:r>
          <w:r>
            <w:br/>
          </w:r>
          <w:r w:rsidR="00C13228">
            <w:rPr>
              <w:bCs/>
            </w:rPr>
            <w:t>12</w:t>
          </w:r>
          <w:r>
            <w:rPr>
              <w:bCs/>
            </w:rPr>
            <w:t>th</w:t>
          </w:r>
          <w:r w:rsidRPr="00662833">
            <w:rPr>
              <w:bCs/>
            </w:rPr>
            <w:t xml:space="preserve"> GRVA, </w:t>
          </w:r>
          <w:r>
            <w:rPr>
              <w:bCs/>
            </w:rPr>
            <w:t>2</w:t>
          </w:r>
          <w:r w:rsidR="00C13228">
            <w:rPr>
              <w:bCs/>
            </w:rPr>
            <w:t>4</w:t>
          </w:r>
          <w:r>
            <w:rPr>
              <w:bCs/>
            </w:rPr>
            <w:t>-2</w:t>
          </w:r>
          <w:r w:rsidR="00C13228">
            <w:rPr>
              <w:bCs/>
            </w:rPr>
            <w:t>8</w:t>
          </w:r>
          <w:r>
            <w:rPr>
              <w:bCs/>
            </w:rPr>
            <w:t xml:space="preserve"> </w:t>
          </w:r>
          <w:r w:rsidR="00C13228">
            <w:rPr>
              <w:bCs/>
            </w:rPr>
            <w:t>January</w:t>
          </w:r>
          <w:r w:rsidRPr="00662833">
            <w:rPr>
              <w:bCs/>
            </w:rPr>
            <w:t xml:space="preserve"> 20</w:t>
          </w:r>
          <w:r>
            <w:rPr>
              <w:bCs/>
            </w:rPr>
            <w:t>2</w:t>
          </w:r>
          <w:r w:rsidR="00C13228">
            <w:rPr>
              <w:bCs/>
            </w:rPr>
            <w:t>2</w:t>
          </w:r>
        </w:p>
        <w:p w14:paraId="28896567" w14:textId="1FF72471" w:rsidR="00990072" w:rsidRDefault="00990072" w:rsidP="00990072">
          <w:pPr>
            <w:pStyle w:val="Header"/>
            <w:ind w:left="1422"/>
          </w:pPr>
          <w:r w:rsidRPr="00662833">
            <w:rPr>
              <w:bCs/>
            </w:rPr>
            <w:t xml:space="preserve">Agenda item </w:t>
          </w:r>
          <w:r w:rsidR="00C516F7">
            <w:rPr>
              <w:bCs/>
            </w:rPr>
            <w:t>8(c)</w:t>
          </w: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0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4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5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6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6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9"/>
  </w:num>
  <w:num w:numId="5">
    <w:abstractNumId w:val="2"/>
  </w:num>
  <w:num w:numId="6">
    <w:abstractNumId w:val="22"/>
  </w:num>
  <w:num w:numId="7">
    <w:abstractNumId w:val="18"/>
  </w:num>
  <w:num w:numId="8">
    <w:abstractNumId w:val="38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29"/>
  </w:num>
  <w:num w:numId="14">
    <w:abstractNumId w:val="37"/>
  </w:num>
  <w:num w:numId="15">
    <w:abstractNumId w:val="28"/>
  </w:num>
  <w:num w:numId="16">
    <w:abstractNumId w:val="27"/>
  </w:num>
  <w:num w:numId="17">
    <w:abstractNumId w:val="34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3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11"/>
  </w:num>
  <w:num w:numId="34">
    <w:abstractNumId w:val="6"/>
  </w:num>
  <w:num w:numId="35">
    <w:abstractNumId w:val="25"/>
  </w:num>
  <w:num w:numId="36">
    <w:abstractNumId w:val="39"/>
  </w:num>
  <w:num w:numId="37">
    <w:abstractNumId w:val="20"/>
  </w:num>
  <w:num w:numId="38">
    <w:abstractNumId w:val="15"/>
  </w:num>
  <w:num w:numId="39">
    <w:abstractNumId w:val="16"/>
  </w:num>
  <w:num w:numId="40">
    <w:abstractNumId w:val="3"/>
  </w:num>
  <w:num w:numId="41">
    <w:abstractNumId w:val="26"/>
  </w:num>
  <w:num w:numId="42">
    <w:abstractNumId w:val="7"/>
  </w:num>
  <w:num w:numId="43">
    <w:abstractNumId w:val="5"/>
  </w:num>
  <w:num w:numId="44">
    <w:abstractNumId w:val="8"/>
  </w:num>
  <w:num w:numId="45">
    <w:abstractNumId w:val="21"/>
  </w:num>
  <w:num w:numId="46">
    <w:abstractNumId w:val="36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9C868-6BC9-40FA-B628-EDC946893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E7667-44E9-4C97-9944-D1E59AD6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ECE/TRANS/WP.29/GRVA/2020/26</dc:title>
  <dc:subject>2009102</dc:subject>
  <dc:creator>Corinne</dc:creator>
  <cp:keywords/>
  <dc:description/>
  <cp:lastModifiedBy>Francois Guichard</cp:lastModifiedBy>
  <cp:revision>4</cp:revision>
  <cp:lastPrinted>2020-07-08T09:05:00Z</cp:lastPrinted>
  <dcterms:created xsi:type="dcterms:W3CDTF">2022-01-21T13:41:00Z</dcterms:created>
  <dcterms:modified xsi:type="dcterms:W3CDTF">2022-01-21T15:15:00Z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