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C987" w14:textId="5941F4F6" w:rsidR="00466EA6" w:rsidRPr="004C1F5B" w:rsidRDefault="003E2F08" w:rsidP="00466EA6">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rPr>
      </w:pPr>
      <w:r w:rsidRPr="004C1F5B">
        <w:tab/>
      </w:r>
      <w:r w:rsidRPr="004C1F5B">
        <w:tab/>
      </w:r>
      <w:r w:rsidR="00466EA6" w:rsidRPr="004C1F5B">
        <w:rPr>
          <w:rFonts w:ascii="Times New Roman" w:eastAsia="Times New Roman" w:hAnsi="Times New Roman" w:cs="Times New Roman"/>
          <w:b/>
          <w:sz w:val="28"/>
          <w:szCs w:val="20"/>
        </w:rPr>
        <w:t xml:space="preserve">Proposal for the </w:t>
      </w:r>
      <w:r w:rsidR="00736492">
        <w:rPr>
          <w:rFonts w:ascii="Times New Roman" w:eastAsia="Times New Roman" w:hAnsi="Times New Roman" w:cs="Times New Roman"/>
          <w:b/>
          <w:sz w:val="28"/>
          <w:szCs w:val="20"/>
        </w:rPr>
        <w:t>11</w:t>
      </w:r>
      <w:r w:rsidR="00466EA6" w:rsidRPr="004C1F5B">
        <w:rPr>
          <w:rFonts w:ascii="Times New Roman" w:eastAsia="Times New Roman" w:hAnsi="Times New Roman" w:cs="Times New Roman"/>
          <w:b/>
          <w:sz w:val="28"/>
          <w:szCs w:val="20"/>
        </w:rPr>
        <w:t xml:space="preserve"> series of amendments to UN Regulation No. </w:t>
      </w:r>
      <w:r w:rsidR="00F97D2D">
        <w:rPr>
          <w:rFonts w:ascii="Times New Roman" w:eastAsia="Times New Roman" w:hAnsi="Times New Roman" w:cs="Times New Roman"/>
          <w:b/>
          <w:sz w:val="28"/>
          <w:szCs w:val="20"/>
        </w:rPr>
        <w:t>17</w:t>
      </w:r>
      <w:r w:rsidR="00F97D2D" w:rsidRPr="00F97D2D">
        <w:t xml:space="preserve"> </w:t>
      </w:r>
      <w:r w:rsidR="00F97D2D" w:rsidRPr="00F97D2D">
        <w:rPr>
          <w:rFonts w:ascii="Times New Roman" w:eastAsia="Times New Roman" w:hAnsi="Times New Roman" w:cs="Times New Roman"/>
          <w:b/>
          <w:sz w:val="28"/>
          <w:szCs w:val="20"/>
        </w:rPr>
        <w:t>(Strength of seats)</w:t>
      </w:r>
    </w:p>
    <w:p w14:paraId="2DFA0CD9" w14:textId="58029711" w:rsidR="00466EA6" w:rsidRPr="004C1F5B"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4C1F5B">
        <w:rPr>
          <w:rFonts w:ascii="Times New Roman" w:eastAsia="Times New Roman" w:hAnsi="Times New Roman" w:cs="Times New Roman"/>
          <w:b/>
          <w:sz w:val="24"/>
          <w:szCs w:val="20"/>
        </w:rPr>
        <w:tab/>
      </w:r>
      <w:r w:rsidRPr="004C1F5B">
        <w:rPr>
          <w:rFonts w:ascii="Times New Roman" w:eastAsia="Times New Roman" w:hAnsi="Times New Roman" w:cs="Times New Roman"/>
          <w:b/>
          <w:sz w:val="24"/>
          <w:szCs w:val="20"/>
        </w:rPr>
        <w:tab/>
        <w:t xml:space="preserve">Submitted by the expert from the </w:t>
      </w:r>
      <w:r w:rsidR="00F97D2D">
        <w:rPr>
          <w:rFonts w:ascii="Times New Roman" w:eastAsia="Times New Roman" w:hAnsi="Times New Roman" w:cs="Times New Roman"/>
          <w:b/>
          <w:sz w:val="24"/>
          <w:szCs w:val="20"/>
        </w:rPr>
        <w:t>Norway</w:t>
      </w:r>
    </w:p>
    <w:p w14:paraId="6CCB9B46" w14:textId="6DCD1703" w:rsidR="00466EA6" w:rsidRPr="004C1F5B" w:rsidRDefault="003105FA" w:rsidP="00F97D2D">
      <w:pPr>
        <w:suppressAutoHyphens/>
        <w:spacing w:after="120" w:line="240" w:lineRule="atLeast"/>
        <w:ind w:left="1134" w:right="1134"/>
        <w:jc w:val="both"/>
        <w:rPr>
          <w:rFonts w:ascii="Times New Roman" w:eastAsia="Times New Roman" w:hAnsi="Times New Roman" w:cs="Times New Roman"/>
          <w:sz w:val="20"/>
          <w:szCs w:val="20"/>
        </w:rPr>
      </w:pPr>
      <w:bookmarkStart w:id="0" w:name="_Hlk31700179"/>
      <w:r w:rsidRPr="003105FA">
        <w:rPr>
          <w:rFonts w:ascii="Times New Roman" w:eastAsia="Times New Roman" w:hAnsi="Times New Roman" w:cs="Times New Roman"/>
          <w:sz w:val="20"/>
          <w:szCs w:val="20"/>
        </w:rPr>
        <w:t xml:space="preserve">The modifications </w:t>
      </w:r>
      <w:r w:rsidR="00F97D2D">
        <w:rPr>
          <w:rFonts w:ascii="Times New Roman" w:eastAsia="Times New Roman" w:hAnsi="Times New Roman" w:cs="Times New Roman"/>
          <w:sz w:val="20"/>
          <w:szCs w:val="20"/>
        </w:rPr>
        <w:t>related to A</w:t>
      </w:r>
      <w:r w:rsidR="0030072E">
        <w:rPr>
          <w:rFonts w:ascii="Times New Roman" w:eastAsia="Times New Roman" w:hAnsi="Times New Roman" w:cs="Times New Roman"/>
          <w:sz w:val="20"/>
          <w:szCs w:val="20"/>
        </w:rPr>
        <w:t>nnex</w:t>
      </w:r>
      <w:r w:rsidR="00F97D2D">
        <w:rPr>
          <w:rFonts w:ascii="Times New Roman" w:eastAsia="Times New Roman" w:hAnsi="Times New Roman" w:cs="Times New Roman"/>
          <w:sz w:val="20"/>
          <w:szCs w:val="20"/>
        </w:rPr>
        <w:t xml:space="preserve"> 9 </w:t>
      </w:r>
      <w:r w:rsidR="00287729" w:rsidRPr="00287729">
        <w:rPr>
          <w:rFonts w:ascii="Times New Roman" w:eastAsia="Times New Roman" w:hAnsi="Times New Roman" w:cs="Times New Roman"/>
          <w:sz w:val="20"/>
          <w:szCs w:val="20"/>
        </w:rPr>
        <w:t xml:space="preserve">of the UN Regulation </w:t>
      </w:r>
      <w:r w:rsidRPr="003105FA">
        <w:rPr>
          <w:rFonts w:ascii="Times New Roman" w:eastAsia="Times New Roman" w:hAnsi="Times New Roman" w:cs="Times New Roman"/>
          <w:sz w:val="20"/>
          <w:szCs w:val="20"/>
        </w:rPr>
        <w:t>are marked in bold for new characters</w:t>
      </w:r>
      <w:r w:rsidR="00466EA6" w:rsidRPr="004C1F5B">
        <w:rPr>
          <w:rFonts w:ascii="Times New Roman" w:eastAsia="Times New Roman" w:hAnsi="Times New Roman" w:cs="Times New Roman"/>
          <w:sz w:val="20"/>
          <w:szCs w:val="20"/>
        </w:rPr>
        <w:t xml:space="preserve">. </w:t>
      </w:r>
      <w:r w:rsidR="000F4764">
        <w:rPr>
          <w:rFonts w:ascii="Times New Roman" w:eastAsia="Times New Roman" w:hAnsi="Times New Roman" w:cs="Times New Roman"/>
          <w:sz w:val="20"/>
          <w:szCs w:val="20"/>
        </w:rPr>
        <w:t>The change is adding a paragraph 2.1.1.8 and chang</w:t>
      </w:r>
      <w:r w:rsidR="0030072E">
        <w:rPr>
          <w:rFonts w:ascii="Times New Roman" w:eastAsia="Times New Roman" w:hAnsi="Times New Roman" w:cs="Times New Roman"/>
          <w:sz w:val="20"/>
          <w:szCs w:val="20"/>
        </w:rPr>
        <w:t>e in</w:t>
      </w:r>
      <w:r w:rsidR="000F4764">
        <w:rPr>
          <w:rFonts w:ascii="Times New Roman" w:eastAsia="Times New Roman" w:hAnsi="Times New Roman" w:cs="Times New Roman"/>
          <w:sz w:val="20"/>
          <w:szCs w:val="20"/>
        </w:rPr>
        <w:t xml:space="preserve"> the illustration </w:t>
      </w:r>
      <w:r w:rsidR="000B7CDB">
        <w:rPr>
          <w:rFonts w:ascii="Times New Roman" w:eastAsia="Times New Roman" w:hAnsi="Times New Roman" w:cs="Times New Roman"/>
          <w:sz w:val="20"/>
          <w:szCs w:val="20"/>
        </w:rPr>
        <w:t xml:space="preserve">and text </w:t>
      </w:r>
      <w:r w:rsidR="000F4764">
        <w:rPr>
          <w:rFonts w:ascii="Times New Roman" w:eastAsia="Times New Roman" w:hAnsi="Times New Roman" w:cs="Times New Roman"/>
          <w:sz w:val="20"/>
          <w:szCs w:val="20"/>
        </w:rPr>
        <w:t>in Figure 1</w:t>
      </w:r>
      <w:r w:rsidR="0030072E">
        <w:rPr>
          <w:rFonts w:ascii="Times New Roman" w:eastAsia="Times New Roman" w:hAnsi="Times New Roman" w:cs="Times New Roman"/>
          <w:sz w:val="20"/>
          <w:szCs w:val="20"/>
        </w:rPr>
        <w:t xml:space="preserve"> under the same paragraph.</w:t>
      </w:r>
    </w:p>
    <w:bookmarkEnd w:id="0"/>
    <w:p w14:paraId="0C8EB82D" w14:textId="7807382B" w:rsidR="006D702F" w:rsidRPr="004C1F5B" w:rsidRDefault="006D702F" w:rsidP="00466EA6">
      <w:pPr>
        <w:pStyle w:val="HChG"/>
        <w:jc w:val="both"/>
        <w:rPr>
          <w:sz w:val="20"/>
        </w:rPr>
      </w:pPr>
    </w:p>
    <w:p w14:paraId="52EA68BC" w14:textId="7C14C43C" w:rsidR="00C70542" w:rsidRDefault="00835A40" w:rsidP="00835A40">
      <w:pPr>
        <w:pStyle w:val="HChG"/>
      </w:pPr>
      <w:bookmarkStart w:id="1" w:name="_Hlk534364985"/>
      <w:r w:rsidRPr="004C1F5B">
        <w:tab/>
        <w:t>I.</w:t>
      </w:r>
      <w:r w:rsidRPr="004C1F5B">
        <w:tab/>
      </w:r>
      <w:r w:rsidR="0040534F" w:rsidRPr="004C1F5B">
        <w:t>Proposal</w:t>
      </w:r>
    </w:p>
    <w:p w14:paraId="5822BDF7" w14:textId="77777777" w:rsidR="00503A64" w:rsidRPr="00503A64" w:rsidRDefault="00503A64" w:rsidP="00975EE2">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rPr>
      </w:pPr>
      <w:r w:rsidRPr="00503A64">
        <w:rPr>
          <w:rFonts w:ascii="Times New Roman" w:eastAsia="Times New Roman" w:hAnsi="Times New Roman" w:cs="Times New Roman"/>
          <w:b/>
          <w:sz w:val="28"/>
          <w:szCs w:val="20"/>
        </w:rPr>
        <w:t>Annex 9</w:t>
      </w:r>
    </w:p>
    <w:p w14:paraId="47DE8E49" w14:textId="77777777" w:rsidR="00503A64" w:rsidRPr="00503A64" w:rsidRDefault="00503A64" w:rsidP="00503A6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503A64">
        <w:rPr>
          <w:rFonts w:ascii="Times New Roman" w:eastAsia="Times New Roman" w:hAnsi="Times New Roman" w:cs="Times New Roman"/>
          <w:b/>
          <w:sz w:val="28"/>
          <w:szCs w:val="20"/>
        </w:rPr>
        <w:tab/>
      </w:r>
      <w:r w:rsidRPr="00503A64">
        <w:rPr>
          <w:rFonts w:ascii="Times New Roman" w:eastAsia="Times New Roman" w:hAnsi="Times New Roman" w:cs="Times New Roman"/>
          <w:b/>
          <w:sz w:val="28"/>
          <w:szCs w:val="20"/>
        </w:rPr>
        <w:tab/>
        <w:t>Test procedure for devices intended to protect the occupants against displacement of luggage</w:t>
      </w:r>
    </w:p>
    <w:p w14:paraId="40057364" w14:textId="77777777" w:rsidR="00503A64" w:rsidRPr="00503A64" w:rsidRDefault="00503A64" w:rsidP="00503A64">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503A64">
        <w:rPr>
          <w:rFonts w:ascii="Times New Roman" w:eastAsia="Times New Roman" w:hAnsi="Times New Roman" w:cs="Times New Roman"/>
          <w:sz w:val="20"/>
          <w:szCs w:val="20"/>
          <w:lang w:val="en-US"/>
        </w:rPr>
        <w:t>1.</w:t>
      </w:r>
      <w:r w:rsidRPr="00503A64">
        <w:rPr>
          <w:rFonts w:ascii="Times New Roman" w:eastAsia="Times New Roman" w:hAnsi="Times New Roman" w:cs="Times New Roman"/>
          <w:sz w:val="20"/>
          <w:szCs w:val="20"/>
          <w:lang w:val="en-US"/>
        </w:rPr>
        <w:tab/>
        <w:t>Test blocks</w:t>
      </w:r>
    </w:p>
    <w:p w14:paraId="2C289A3F" w14:textId="77777777" w:rsidR="00503A64" w:rsidRPr="00503A64" w:rsidRDefault="00503A64" w:rsidP="00503A64">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503A64">
        <w:rPr>
          <w:rFonts w:ascii="Times New Roman" w:eastAsia="Times New Roman" w:hAnsi="Times New Roman" w:cs="Times New Roman"/>
          <w:sz w:val="20"/>
          <w:szCs w:val="20"/>
          <w:lang w:val="en-US"/>
        </w:rPr>
        <w:tab/>
        <w:t xml:space="preserve">Rigid blocks, with the </w:t>
      </w:r>
      <w:proofErr w:type="spellStart"/>
      <w:r w:rsidRPr="00503A64">
        <w:rPr>
          <w:rFonts w:ascii="Times New Roman" w:eastAsia="Times New Roman" w:hAnsi="Times New Roman" w:cs="Times New Roman"/>
          <w:sz w:val="20"/>
          <w:szCs w:val="20"/>
          <w:lang w:val="en-US"/>
        </w:rPr>
        <w:t>centre</w:t>
      </w:r>
      <w:proofErr w:type="spellEnd"/>
      <w:r w:rsidRPr="00503A64">
        <w:rPr>
          <w:rFonts w:ascii="Times New Roman" w:eastAsia="Times New Roman" w:hAnsi="Times New Roman" w:cs="Times New Roman"/>
          <w:sz w:val="20"/>
          <w:szCs w:val="20"/>
          <w:lang w:val="en-US"/>
        </w:rPr>
        <w:t xml:space="preserve"> of inertia in the geometric </w:t>
      </w:r>
      <w:proofErr w:type="spellStart"/>
      <w:r w:rsidRPr="00503A64">
        <w:rPr>
          <w:rFonts w:ascii="Times New Roman" w:eastAsia="Times New Roman" w:hAnsi="Times New Roman" w:cs="Times New Roman"/>
          <w:sz w:val="20"/>
          <w:szCs w:val="20"/>
          <w:lang w:val="en-US"/>
        </w:rPr>
        <w:t>centre</w:t>
      </w:r>
      <w:proofErr w:type="spellEnd"/>
      <w:r w:rsidRPr="00503A64">
        <w:rPr>
          <w:rFonts w:ascii="Times New Roman" w:eastAsia="Times New Roman" w:hAnsi="Times New Roman" w:cs="Times New Roman"/>
          <w:sz w:val="20"/>
          <w:szCs w:val="20"/>
          <w:lang w:val="en-US"/>
        </w:rPr>
        <w:t>.</w:t>
      </w:r>
    </w:p>
    <w:p w14:paraId="2CB23157" w14:textId="77777777" w:rsidR="00503A64" w:rsidRPr="00503A64" w:rsidRDefault="00503A64" w:rsidP="00503A64">
      <w:pPr>
        <w:suppressAutoHyphens/>
        <w:spacing w:after="120" w:line="240" w:lineRule="atLeast"/>
        <w:ind w:left="2268" w:right="1134" w:hanging="1134"/>
        <w:jc w:val="both"/>
        <w:rPr>
          <w:rFonts w:ascii="Times New Roman" w:eastAsia="Times New Roman" w:hAnsi="Times New Roman" w:cs="Times New Roman"/>
          <w:sz w:val="20"/>
          <w:szCs w:val="20"/>
          <w:lang w:val="fr-CH"/>
        </w:rPr>
      </w:pPr>
      <w:r w:rsidRPr="00503A64">
        <w:rPr>
          <w:rFonts w:ascii="Times New Roman" w:eastAsia="Times New Roman" w:hAnsi="Times New Roman" w:cs="Times New Roman"/>
          <w:i/>
          <w:sz w:val="20"/>
          <w:szCs w:val="20"/>
          <w:lang w:val="en-US"/>
        </w:rPr>
        <w:tab/>
      </w:r>
      <w:r w:rsidRPr="00503A64">
        <w:rPr>
          <w:rFonts w:ascii="Times New Roman" w:eastAsia="Times New Roman" w:hAnsi="Times New Roman" w:cs="Times New Roman"/>
          <w:i/>
          <w:sz w:val="20"/>
          <w:szCs w:val="20"/>
          <w:lang w:val="fr-CH"/>
        </w:rPr>
        <w:t>Type 1</w:t>
      </w:r>
    </w:p>
    <w:p w14:paraId="4B1B90E6" w14:textId="77777777" w:rsidR="00503A64" w:rsidRPr="00503A64" w:rsidRDefault="00503A64" w:rsidP="00503A64">
      <w:pPr>
        <w:suppressAutoHyphens/>
        <w:spacing w:after="120" w:line="240" w:lineRule="atLeast"/>
        <w:ind w:left="2268" w:right="1134" w:hanging="1134"/>
        <w:jc w:val="both"/>
        <w:rPr>
          <w:rFonts w:ascii="Times New Roman" w:eastAsia="Times New Roman" w:hAnsi="Times New Roman" w:cs="Times New Roman"/>
          <w:sz w:val="20"/>
          <w:szCs w:val="20"/>
          <w:lang w:val="fr-FR"/>
        </w:rPr>
      </w:pPr>
      <w:r w:rsidRPr="00503A64">
        <w:rPr>
          <w:rFonts w:ascii="Times New Roman" w:eastAsia="Times New Roman" w:hAnsi="Times New Roman" w:cs="Times New Roman"/>
          <w:sz w:val="20"/>
          <w:szCs w:val="20"/>
          <w:lang w:val="fr-FR"/>
        </w:rPr>
        <w:tab/>
      </w:r>
      <w:proofErr w:type="gramStart"/>
      <w:r w:rsidRPr="00503A64">
        <w:rPr>
          <w:rFonts w:ascii="Times New Roman" w:eastAsia="Times New Roman" w:hAnsi="Times New Roman" w:cs="Times New Roman"/>
          <w:sz w:val="20"/>
          <w:szCs w:val="20"/>
          <w:lang w:val="fr-FR"/>
        </w:rPr>
        <w:t>Dimensions:</w:t>
      </w:r>
      <w:proofErr w:type="gramEnd"/>
      <w:r w:rsidRPr="00503A64">
        <w:rPr>
          <w:rFonts w:ascii="Times New Roman" w:eastAsia="Times New Roman" w:hAnsi="Times New Roman" w:cs="Times New Roman"/>
          <w:sz w:val="20"/>
          <w:szCs w:val="20"/>
          <w:lang w:val="fr-FR"/>
        </w:rPr>
        <w:tab/>
        <w:t>300 mm x 300 mm x 300 mm</w:t>
      </w:r>
    </w:p>
    <w:p w14:paraId="7B92AD87" w14:textId="77777777" w:rsidR="00503A64" w:rsidRPr="00503A64" w:rsidRDefault="00503A64" w:rsidP="00503A64">
      <w:pPr>
        <w:suppressAutoHyphens/>
        <w:spacing w:after="120" w:line="240" w:lineRule="atLeast"/>
        <w:ind w:left="2835" w:right="1134" w:firstLine="567"/>
        <w:jc w:val="both"/>
        <w:rPr>
          <w:rFonts w:ascii="Times New Roman" w:eastAsia="Times New Roman" w:hAnsi="Times New Roman" w:cs="Times New Roman"/>
          <w:sz w:val="20"/>
          <w:szCs w:val="20"/>
          <w:lang w:val="en-US"/>
        </w:rPr>
      </w:pPr>
      <w:r w:rsidRPr="00503A64">
        <w:rPr>
          <w:rFonts w:ascii="Times New Roman" w:eastAsia="Times New Roman" w:hAnsi="Times New Roman" w:cs="Times New Roman"/>
          <w:sz w:val="20"/>
          <w:szCs w:val="20"/>
          <w:lang w:val="en-US"/>
        </w:rPr>
        <w:t>All edges and corners rounded to 20 mm</w:t>
      </w:r>
    </w:p>
    <w:p w14:paraId="45181C6A" w14:textId="77777777" w:rsidR="00503A64" w:rsidRPr="00503A64" w:rsidRDefault="00503A64" w:rsidP="00503A64">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00503A64">
        <w:rPr>
          <w:rFonts w:ascii="Times New Roman" w:eastAsia="Times New Roman" w:hAnsi="Times New Roman" w:cs="Times New Roman"/>
          <w:sz w:val="20"/>
          <w:szCs w:val="20"/>
          <w:lang w:val="en-US"/>
        </w:rPr>
        <w:tab/>
        <w:t xml:space="preserve">Mass: </w:t>
      </w:r>
      <w:r w:rsidRPr="00503A64">
        <w:rPr>
          <w:rFonts w:ascii="Times New Roman" w:eastAsia="Times New Roman" w:hAnsi="Times New Roman" w:cs="Times New Roman"/>
          <w:sz w:val="20"/>
          <w:szCs w:val="20"/>
          <w:lang w:val="en-US"/>
        </w:rPr>
        <w:tab/>
      </w:r>
      <w:r w:rsidRPr="00503A64">
        <w:rPr>
          <w:rFonts w:ascii="Times New Roman" w:eastAsia="Times New Roman" w:hAnsi="Times New Roman" w:cs="Times New Roman"/>
          <w:sz w:val="20"/>
          <w:szCs w:val="20"/>
          <w:lang w:val="en-US"/>
        </w:rPr>
        <w:tab/>
        <w:t>18 kg</w:t>
      </w:r>
    </w:p>
    <w:p w14:paraId="4906D876" w14:textId="77777777" w:rsidR="00503A64" w:rsidRPr="00503A64" w:rsidRDefault="00503A64" w:rsidP="00503A64">
      <w:pPr>
        <w:suppressAutoHyphens/>
        <w:spacing w:after="120" w:line="240" w:lineRule="atLeast"/>
        <w:ind w:left="2268" w:right="1134"/>
        <w:jc w:val="both"/>
        <w:rPr>
          <w:rFonts w:ascii="Times New Roman" w:eastAsia="Times New Roman" w:hAnsi="Times New Roman" w:cs="Times New Roman"/>
          <w:sz w:val="20"/>
          <w:szCs w:val="20"/>
          <w:lang w:val="en-US"/>
        </w:rPr>
      </w:pPr>
      <w:r w:rsidRPr="00503A64">
        <w:rPr>
          <w:rFonts w:ascii="Times New Roman" w:eastAsia="Times New Roman" w:hAnsi="Times New Roman" w:cs="Times New Roman"/>
          <w:sz w:val="20"/>
          <w:szCs w:val="20"/>
          <w:lang w:val="en-US"/>
        </w:rPr>
        <w:t xml:space="preserve">Moment of inertia 0.3 ± 0.05 kgm² (around all 3 principal </w:t>
      </w:r>
      <w:proofErr w:type="gramStart"/>
      <w:r w:rsidRPr="00503A64">
        <w:rPr>
          <w:rFonts w:ascii="Times New Roman" w:eastAsia="Times New Roman" w:hAnsi="Times New Roman" w:cs="Times New Roman"/>
          <w:sz w:val="20"/>
          <w:szCs w:val="20"/>
          <w:lang w:val="en-US"/>
        </w:rPr>
        <w:t>axis</w:t>
      </w:r>
      <w:proofErr w:type="gramEnd"/>
      <w:r w:rsidRPr="00503A64">
        <w:rPr>
          <w:rFonts w:ascii="Times New Roman" w:eastAsia="Times New Roman" w:hAnsi="Times New Roman" w:cs="Times New Roman"/>
          <w:sz w:val="20"/>
          <w:szCs w:val="20"/>
          <w:lang w:val="en-US"/>
        </w:rPr>
        <w:t xml:space="preserve"> of inertia of the luggage blocks)</w:t>
      </w:r>
    </w:p>
    <w:p w14:paraId="26AB0B6C" w14:textId="77777777" w:rsidR="00503A64" w:rsidRPr="00503A64" w:rsidRDefault="00503A64" w:rsidP="00503A64">
      <w:pPr>
        <w:suppressAutoHyphens/>
        <w:spacing w:after="120" w:line="240" w:lineRule="atLeast"/>
        <w:ind w:left="2268" w:right="1134"/>
        <w:jc w:val="both"/>
        <w:rPr>
          <w:rFonts w:ascii="Times New Roman" w:eastAsia="Times New Roman" w:hAnsi="Times New Roman" w:cs="Times New Roman"/>
          <w:i/>
          <w:sz w:val="20"/>
          <w:szCs w:val="20"/>
          <w:lang w:val="fr-CH"/>
        </w:rPr>
      </w:pPr>
      <w:r w:rsidRPr="00503A64">
        <w:rPr>
          <w:rFonts w:ascii="Times New Roman" w:eastAsia="Times New Roman" w:hAnsi="Times New Roman" w:cs="Times New Roman"/>
          <w:i/>
          <w:sz w:val="20"/>
          <w:szCs w:val="20"/>
          <w:lang w:val="fr-CH"/>
        </w:rPr>
        <w:t>Type 2</w:t>
      </w:r>
    </w:p>
    <w:p w14:paraId="0AE1FEF0" w14:textId="77777777" w:rsidR="00503A64" w:rsidRPr="00503A64" w:rsidRDefault="00503A64" w:rsidP="00503A64">
      <w:pPr>
        <w:spacing w:after="0" w:line="240" w:lineRule="atLeast"/>
        <w:ind w:left="2268" w:right="1134"/>
        <w:jc w:val="both"/>
        <w:rPr>
          <w:rFonts w:ascii="Times New Roman" w:eastAsia="Times New Roman" w:hAnsi="Times New Roman" w:cs="Times New Roman"/>
          <w:snapToGrid w:val="0"/>
          <w:sz w:val="20"/>
          <w:szCs w:val="20"/>
          <w:lang w:val="fr-FR"/>
        </w:rPr>
      </w:pPr>
      <w:proofErr w:type="gramStart"/>
      <w:r w:rsidRPr="00503A64">
        <w:rPr>
          <w:rFonts w:ascii="Times New Roman" w:eastAsia="Times New Roman" w:hAnsi="Times New Roman" w:cs="Times New Roman"/>
          <w:snapToGrid w:val="0"/>
          <w:sz w:val="20"/>
          <w:szCs w:val="20"/>
          <w:lang w:val="fr-FR"/>
        </w:rPr>
        <w:t>Dimensions:</w:t>
      </w:r>
      <w:proofErr w:type="gramEnd"/>
      <w:r w:rsidRPr="00503A64">
        <w:rPr>
          <w:rFonts w:ascii="Times New Roman" w:eastAsia="Times New Roman" w:hAnsi="Times New Roman" w:cs="Times New Roman"/>
          <w:snapToGrid w:val="0"/>
          <w:sz w:val="20"/>
          <w:szCs w:val="20"/>
          <w:lang w:val="fr-FR"/>
        </w:rPr>
        <w:tab/>
      </w:r>
      <w:r w:rsidRPr="00503A64">
        <w:rPr>
          <w:rFonts w:ascii="Times New Roman" w:eastAsia="Times New Roman" w:hAnsi="Times New Roman" w:cs="Times New Roman"/>
          <w:snapToGrid w:val="0"/>
          <w:sz w:val="20"/>
          <w:szCs w:val="20"/>
          <w:lang w:val="fr-FR"/>
        </w:rPr>
        <w:tab/>
        <w:t>500 mm x 350 mm x 125 mm</w:t>
      </w:r>
    </w:p>
    <w:p w14:paraId="1AFDE25B" w14:textId="77777777" w:rsidR="00503A64" w:rsidRPr="00503A64" w:rsidRDefault="00503A64" w:rsidP="00503A64">
      <w:pPr>
        <w:spacing w:after="120" w:line="240" w:lineRule="atLeast"/>
        <w:ind w:left="3402" w:right="1134" w:firstLine="567"/>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all edges and corners rounded to 20 mm</w:t>
      </w:r>
    </w:p>
    <w:p w14:paraId="18E17422" w14:textId="77777777" w:rsidR="00503A64" w:rsidRPr="00503A64" w:rsidRDefault="00503A64" w:rsidP="00503A64">
      <w:pPr>
        <w:spacing w:after="120" w:line="240" w:lineRule="atLeast"/>
        <w:ind w:left="2268" w:right="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Mass:</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10 kg</w:t>
      </w:r>
    </w:p>
    <w:p w14:paraId="1C31033C"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Test preparation</w:t>
      </w:r>
    </w:p>
    <w:p w14:paraId="1F55E832"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 xml:space="preserve">Test of </w:t>
      </w:r>
      <w:proofErr w:type="gramStart"/>
      <w:r w:rsidRPr="00503A64">
        <w:rPr>
          <w:rFonts w:ascii="Times New Roman" w:eastAsia="Times New Roman" w:hAnsi="Times New Roman" w:cs="Times New Roman"/>
          <w:snapToGrid w:val="0"/>
          <w:sz w:val="20"/>
          <w:szCs w:val="20"/>
        </w:rPr>
        <w:t>seat-backs</w:t>
      </w:r>
      <w:proofErr w:type="gramEnd"/>
      <w:r w:rsidRPr="00503A64">
        <w:rPr>
          <w:rFonts w:ascii="Times New Roman" w:eastAsia="Times New Roman" w:hAnsi="Times New Roman" w:cs="Times New Roman"/>
          <w:snapToGrid w:val="0"/>
          <w:sz w:val="20"/>
          <w:szCs w:val="20"/>
        </w:rPr>
        <w:t xml:space="preserve"> (see Figure 1)</w:t>
      </w:r>
    </w:p>
    <w:p w14:paraId="3DB98002"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2.1.1.</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General requirements</w:t>
      </w:r>
    </w:p>
    <w:p w14:paraId="1070AF43"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2.1.1.1.</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At the option of the car manufacturer, parts whose hardness is lower than 50 Shore A can be removed from the tested seat and head restraint for the tests.</w:t>
      </w:r>
    </w:p>
    <w:p w14:paraId="4E004B58"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2.1.1.2.</w:t>
      </w:r>
      <w:r w:rsidRPr="00503A64">
        <w:rPr>
          <w:rFonts w:ascii="Times New Roman" w:eastAsia="Times New Roman" w:hAnsi="Times New Roman" w:cs="Times New Roman"/>
          <w:snapToGrid w:val="0"/>
          <w:sz w:val="20"/>
          <w:szCs w:val="20"/>
        </w:rPr>
        <w:tab/>
      </w:r>
      <w:r w:rsidRPr="00503A64">
        <w:rPr>
          <w:rFonts w:ascii="Times New Roman" w:eastAsia="Times New Roman" w:hAnsi="Times New Roman" w:cs="Times New Roman"/>
          <w:snapToGrid w:val="0"/>
          <w:sz w:val="20"/>
          <w:szCs w:val="20"/>
        </w:rPr>
        <w:tab/>
        <w:t xml:space="preserve">Two type 1 test blocks shall be placed on the floor of the luggage compartment. </w:t>
      </w:r>
      <w:proofErr w:type="gramStart"/>
      <w:r w:rsidRPr="00503A64">
        <w:rPr>
          <w:rFonts w:ascii="Times New Roman" w:eastAsia="Times New Roman" w:hAnsi="Times New Roman" w:cs="Times New Roman"/>
          <w:snapToGrid w:val="0"/>
          <w:sz w:val="20"/>
          <w:szCs w:val="20"/>
        </w:rPr>
        <w:t>In order to</w:t>
      </w:r>
      <w:proofErr w:type="gramEnd"/>
      <w:r w:rsidRPr="00503A64">
        <w:rPr>
          <w:rFonts w:ascii="Times New Roman" w:eastAsia="Times New Roman" w:hAnsi="Times New Roman" w:cs="Times New Roman"/>
          <w:snapToGrid w:val="0"/>
          <w:sz w:val="20"/>
          <w:szCs w:val="20"/>
        </w:rPr>
        <w:t xml:space="preserve"> determine the location of the test blocks in the longitudinal direction, they shall first be positioned such that their front side contacts that part of the vehicle which constitutes the forward boundary of the luggage compartment and that their lower side rests on the floor of the luggage compartment. They shall then be moved backwards and parallel to the longitudinal median plane of the vehicle until their geometrical centre has traversed a horizontal distance of 200 mm. If the dimensions of the luggage </w:t>
      </w:r>
      <w:r w:rsidRPr="00503A64">
        <w:rPr>
          <w:rFonts w:ascii="Times New Roman" w:eastAsia="Times New Roman" w:hAnsi="Times New Roman" w:cs="Times New Roman"/>
          <w:snapToGrid w:val="0"/>
          <w:sz w:val="20"/>
          <w:szCs w:val="20"/>
        </w:rPr>
        <w:lastRenderedPageBreak/>
        <w:t xml:space="preserve">compartment do not allow </w:t>
      </w:r>
      <w:proofErr w:type="gramStart"/>
      <w:r w:rsidRPr="00503A64">
        <w:rPr>
          <w:rFonts w:ascii="Times New Roman" w:eastAsia="Times New Roman" w:hAnsi="Times New Roman" w:cs="Times New Roman"/>
          <w:snapToGrid w:val="0"/>
          <w:sz w:val="20"/>
          <w:szCs w:val="20"/>
        </w:rPr>
        <w:t>a distance of 200</w:t>
      </w:r>
      <w:proofErr w:type="gramEnd"/>
      <w:r w:rsidRPr="00503A64">
        <w:rPr>
          <w:rFonts w:ascii="Times New Roman" w:eastAsia="Times New Roman" w:hAnsi="Times New Roman" w:cs="Times New Roman"/>
          <w:snapToGrid w:val="0"/>
          <w:sz w:val="20"/>
          <w:szCs w:val="20"/>
        </w:rPr>
        <w:t xml:space="preserve"> mm and if the rear seats are horizontally adjustable, these seats shall be moved forward to the limit of the adjustment range intended for normal occupant use, or to the position resulting in a distance of 200 mm, whichever is less. In other cases, the test blocks shall be placed as far as possible behind the rear seats. The distance between the longitudinal median plane of the vehicle and the inward facing side of each test block shall be 25 mm to obtain </w:t>
      </w:r>
      <w:proofErr w:type="gramStart"/>
      <w:r w:rsidRPr="00503A64">
        <w:rPr>
          <w:rFonts w:ascii="Times New Roman" w:eastAsia="Times New Roman" w:hAnsi="Times New Roman" w:cs="Times New Roman"/>
          <w:snapToGrid w:val="0"/>
          <w:sz w:val="20"/>
          <w:szCs w:val="20"/>
        </w:rPr>
        <w:t>a distance of 50</w:t>
      </w:r>
      <w:proofErr w:type="gramEnd"/>
      <w:r w:rsidRPr="00503A64">
        <w:rPr>
          <w:rFonts w:ascii="Times New Roman" w:eastAsia="Times New Roman" w:hAnsi="Times New Roman" w:cs="Times New Roman"/>
          <w:snapToGrid w:val="0"/>
          <w:sz w:val="20"/>
          <w:szCs w:val="20"/>
        </w:rPr>
        <w:t> mm between both blocks.</w:t>
      </w:r>
    </w:p>
    <w:p w14:paraId="7C575D09"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2.1.1.3.</w:t>
      </w:r>
      <w:r w:rsidRPr="00503A64">
        <w:rPr>
          <w:rFonts w:ascii="Times New Roman" w:eastAsia="Times New Roman" w:hAnsi="Times New Roman" w:cs="Times New Roman"/>
          <w:snapToGrid w:val="0"/>
          <w:sz w:val="20"/>
          <w:szCs w:val="20"/>
        </w:rPr>
        <w:tab/>
        <w:t>During the test, the seats shall be adjusted to ensure that the locking system cannot be released by external factors. If applicable, the seats shall be adjusted as follows:</w:t>
      </w:r>
    </w:p>
    <w:p w14:paraId="3E991BF4" w14:textId="77777777" w:rsidR="00503A64" w:rsidRPr="00503A64" w:rsidRDefault="00503A64" w:rsidP="00503A64">
      <w:pPr>
        <w:spacing w:after="120" w:line="240" w:lineRule="atLeast"/>
        <w:ind w:left="2268" w:right="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 xml:space="preserve">The longitudinal adjustment shall be secured one notch or 10 mm in front of the rearmost possible position of use specified by the manufacturer (for seats with independent vertical adjustment, the cushion shall be placed to its lowest possible position). The test shall be carried out with the </w:t>
      </w:r>
      <w:proofErr w:type="gramStart"/>
      <w:r w:rsidRPr="00503A64">
        <w:rPr>
          <w:rFonts w:ascii="Times New Roman" w:eastAsia="Times New Roman" w:hAnsi="Times New Roman" w:cs="Times New Roman"/>
          <w:snapToGrid w:val="0"/>
          <w:sz w:val="20"/>
          <w:szCs w:val="20"/>
        </w:rPr>
        <w:t>seat-backs</w:t>
      </w:r>
      <w:proofErr w:type="gramEnd"/>
      <w:r w:rsidRPr="00503A64">
        <w:rPr>
          <w:rFonts w:ascii="Times New Roman" w:eastAsia="Times New Roman" w:hAnsi="Times New Roman" w:cs="Times New Roman"/>
          <w:snapToGrid w:val="0"/>
          <w:sz w:val="20"/>
          <w:szCs w:val="20"/>
        </w:rPr>
        <w:t xml:space="preserve"> in their normal position of use.</w:t>
      </w:r>
    </w:p>
    <w:p w14:paraId="12D238E2" w14:textId="77777777" w:rsidR="00503A64" w:rsidRPr="00503A64" w:rsidRDefault="00503A64" w:rsidP="00503A64">
      <w:pPr>
        <w:spacing w:after="120" w:line="240" w:lineRule="atLeast"/>
        <w:ind w:left="2268" w:right="1134" w:hanging="1134"/>
        <w:jc w:val="both"/>
        <w:rPr>
          <w:rFonts w:ascii="Times New Roman" w:eastAsia="Times New Roman" w:hAnsi="Times New Roman" w:cs="Times New Roman"/>
          <w:snapToGrid w:val="0"/>
          <w:sz w:val="20"/>
          <w:szCs w:val="20"/>
        </w:rPr>
      </w:pPr>
      <w:r w:rsidRPr="00503A64">
        <w:rPr>
          <w:rFonts w:ascii="Times New Roman" w:eastAsia="Times New Roman" w:hAnsi="Times New Roman" w:cs="Times New Roman"/>
          <w:snapToGrid w:val="0"/>
          <w:sz w:val="20"/>
          <w:szCs w:val="20"/>
        </w:rPr>
        <w:t>2.1.1.4.</w:t>
      </w:r>
      <w:r w:rsidRPr="00503A64">
        <w:rPr>
          <w:rFonts w:ascii="Times New Roman" w:eastAsia="Times New Roman" w:hAnsi="Times New Roman" w:cs="Times New Roman"/>
          <w:snapToGrid w:val="0"/>
          <w:sz w:val="20"/>
          <w:szCs w:val="20"/>
        </w:rPr>
        <w:tab/>
        <w:t>If the seat-back is fitted with a head restraint, the test shall be carried out with the head restraint placed in the highest position, if adjustable.</w:t>
      </w:r>
    </w:p>
    <w:p w14:paraId="707DCC25"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2.1.1.5.</w:t>
      </w:r>
      <w:r w:rsidRPr="00975EE2">
        <w:rPr>
          <w:rFonts w:ascii="Times New Roman" w:eastAsia="Times New Roman" w:hAnsi="Times New Roman" w:cs="Times New Roman"/>
          <w:snapToGrid w:val="0"/>
          <w:sz w:val="20"/>
          <w:szCs w:val="20"/>
        </w:rPr>
        <w:tab/>
        <w:t>If the back(s) of the rear seat(s) can be folded down, they shall be secured in their upright normal position by the standard locking mechanism.</w:t>
      </w:r>
    </w:p>
    <w:p w14:paraId="250DA88B"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2.1.1.6.</w:t>
      </w:r>
      <w:r w:rsidRPr="00975EE2">
        <w:rPr>
          <w:rFonts w:ascii="Times New Roman" w:eastAsia="Times New Roman" w:hAnsi="Times New Roman" w:cs="Times New Roman"/>
          <w:snapToGrid w:val="0"/>
          <w:sz w:val="20"/>
          <w:szCs w:val="20"/>
        </w:rPr>
        <w:tab/>
        <w:t>Seats behind which the type 1 blocks cannot be installed are exempted from this test</w:t>
      </w:r>
    </w:p>
    <w:p w14:paraId="1807B524"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2.1.1.7.</w:t>
      </w:r>
      <w:r w:rsidRPr="00975EE2">
        <w:rPr>
          <w:rFonts w:ascii="Times New Roman" w:eastAsia="Times New Roman" w:hAnsi="Times New Roman" w:cs="Times New Roman"/>
          <w:snapToGrid w:val="0"/>
          <w:sz w:val="20"/>
          <w:szCs w:val="20"/>
        </w:rPr>
        <w:tab/>
        <w:t>All seating positions of the seat row under test shall be fitted with all components of its safety-belt providing the restraining function that are part of the seat.</w:t>
      </w:r>
    </w:p>
    <w:p w14:paraId="7ABCD4FB"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b/>
          <w:bCs/>
          <w:snapToGrid w:val="0"/>
          <w:color w:val="000000" w:themeColor="text1"/>
          <w:sz w:val="20"/>
          <w:szCs w:val="20"/>
        </w:rPr>
      </w:pPr>
      <w:r w:rsidRPr="00975EE2">
        <w:rPr>
          <w:rFonts w:ascii="Times New Roman" w:eastAsia="Times New Roman" w:hAnsi="Times New Roman" w:cs="Times New Roman"/>
          <w:b/>
          <w:bCs/>
          <w:snapToGrid w:val="0"/>
          <w:color w:val="000000" w:themeColor="text1"/>
          <w:sz w:val="20"/>
          <w:szCs w:val="20"/>
        </w:rPr>
        <w:t>2.1.1.8.</w:t>
      </w:r>
      <w:r w:rsidRPr="00975EE2">
        <w:rPr>
          <w:rFonts w:ascii="Times New Roman" w:eastAsia="Times New Roman" w:hAnsi="Times New Roman" w:cs="Times New Roman"/>
          <w:b/>
          <w:bCs/>
          <w:snapToGrid w:val="0"/>
          <w:color w:val="000000" w:themeColor="text1"/>
          <w:sz w:val="20"/>
          <w:szCs w:val="20"/>
        </w:rPr>
        <w:tab/>
        <w:t>For seat(s) with integrated upper seat belt anchorage point, a 50</w:t>
      </w:r>
      <w:r w:rsidRPr="00975EE2">
        <w:rPr>
          <w:rFonts w:ascii="Times New Roman" w:eastAsia="Times New Roman" w:hAnsi="Times New Roman" w:cs="Times New Roman"/>
          <w:b/>
          <w:bCs/>
          <w:snapToGrid w:val="0"/>
          <w:color w:val="000000" w:themeColor="text1"/>
          <w:sz w:val="20"/>
          <w:szCs w:val="20"/>
          <w:vertAlign w:val="superscript"/>
        </w:rPr>
        <w:t>th</w:t>
      </w:r>
      <w:r w:rsidRPr="00975EE2">
        <w:rPr>
          <w:rFonts w:ascii="Times New Roman" w:eastAsia="Times New Roman" w:hAnsi="Times New Roman" w:cs="Times New Roman"/>
          <w:b/>
          <w:bCs/>
          <w:snapToGrid w:val="0"/>
          <w:color w:val="000000" w:themeColor="text1"/>
          <w:sz w:val="20"/>
          <w:szCs w:val="20"/>
        </w:rPr>
        <w:t xml:space="preserve"> percentile male dummy shall be placed in rear seat(s) fitted with all components of its safety-belt.  The dummy does not have to be instrumented. Other suitable test-manikins with equal mass can be used after agreement between the Technical Service/Type Approval Authorities and the manufacturer.  (see Figure 1)</w:t>
      </w:r>
    </w:p>
    <w:p w14:paraId="39439626"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color w:val="FF0000"/>
          <w:sz w:val="20"/>
          <w:szCs w:val="20"/>
        </w:rPr>
      </w:pPr>
    </w:p>
    <w:p w14:paraId="70E3F81C" w14:textId="77777777" w:rsidR="00975EE2" w:rsidRPr="00975EE2" w:rsidRDefault="00975EE2" w:rsidP="008E0F61">
      <w:pPr>
        <w:suppressAutoHyphens/>
        <w:spacing w:after="0" w:line="240" w:lineRule="auto"/>
        <w:ind w:left="1134"/>
        <w:outlineLvl w:val="0"/>
        <w:rPr>
          <w:rFonts w:ascii="Times New Roman" w:eastAsia="Times New Roman" w:hAnsi="Times New Roman" w:cs="Times New Roman"/>
          <w:sz w:val="20"/>
          <w:szCs w:val="20"/>
        </w:rPr>
      </w:pPr>
      <w:r w:rsidRPr="00975EE2">
        <w:rPr>
          <w:rFonts w:ascii="Times New Roman" w:eastAsia="Times New Roman" w:hAnsi="Times New Roman" w:cs="Times New Roman"/>
          <w:snapToGrid w:val="0"/>
          <w:sz w:val="20"/>
          <w:szCs w:val="20"/>
        </w:rPr>
        <w:t>Figure 1</w:t>
      </w:r>
    </w:p>
    <w:p w14:paraId="74B22EDF" w14:textId="589DE595" w:rsidR="00975EE2" w:rsidRPr="00975EE2" w:rsidRDefault="00975EE2" w:rsidP="008E0F61">
      <w:pPr>
        <w:suppressAutoHyphens/>
        <w:spacing w:after="0" w:line="240" w:lineRule="auto"/>
        <w:ind w:left="1134"/>
        <w:outlineLvl w:val="0"/>
        <w:rPr>
          <w:rFonts w:ascii="Times New Roman" w:eastAsia="Times New Roman" w:hAnsi="Times New Roman" w:cs="Times New Roman"/>
          <w:b/>
          <w:snapToGrid w:val="0"/>
          <w:sz w:val="20"/>
          <w:szCs w:val="20"/>
        </w:rPr>
      </w:pPr>
      <w:r w:rsidRPr="00975EE2">
        <w:rPr>
          <w:rFonts w:ascii="Times New Roman" w:eastAsia="Times New Roman" w:hAnsi="Times New Roman" w:cs="Times New Roman"/>
          <w:b/>
          <w:snapToGrid w:val="0"/>
          <w:sz w:val="20"/>
          <w:szCs w:val="20"/>
        </w:rPr>
        <w:t xml:space="preserve">Positions of test blocks </w:t>
      </w:r>
      <w:r w:rsidR="008E0F61">
        <w:rPr>
          <w:rFonts w:ascii="Times New Roman" w:eastAsia="Times New Roman" w:hAnsi="Times New Roman" w:cs="Times New Roman"/>
          <w:b/>
          <w:snapToGrid w:val="0"/>
          <w:sz w:val="20"/>
          <w:szCs w:val="20"/>
        </w:rPr>
        <w:t xml:space="preserve">and dummies </w:t>
      </w:r>
      <w:r w:rsidRPr="00975EE2">
        <w:rPr>
          <w:rFonts w:ascii="Times New Roman" w:eastAsia="Times New Roman" w:hAnsi="Times New Roman" w:cs="Times New Roman"/>
          <w:b/>
          <w:snapToGrid w:val="0"/>
          <w:sz w:val="20"/>
          <w:szCs w:val="20"/>
        </w:rPr>
        <w:t xml:space="preserve">before test of rear </w:t>
      </w:r>
      <w:proofErr w:type="gramStart"/>
      <w:r w:rsidRPr="00975EE2">
        <w:rPr>
          <w:rFonts w:ascii="Times New Roman" w:eastAsia="Times New Roman" w:hAnsi="Times New Roman" w:cs="Times New Roman"/>
          <w:b/>
          <w:snapToGrid w:val="0"/>
          <w:sz w:val="20"/>
          <w:szCs w:val="20"/>
        </w:rPr>
        <w:t>seat-backs</w:t>
      </w:r>
      <w:proofErr w:type="gramEnd"/>
    </w:p>
    <w:p w14:paraId="72BD2602" w14:textId="77777777" w:rsidR="00975EE2" w:rsidRPr="00975EE2" w:rsidRDefault="00975EE2" w:rsidP="00975EE2">
      <w:pPr>
        <w:spacing w:after="120" w:line="240" w:lineRule="atLeast"/>
        <w:ind w:left="284" w:right="1134" w:hanging="284"/>
        <w:jc w:val="both"/>
        <w:rPr>
          <w:rFonts w:ascii="Times New Roman" w:eastAsia="Times New Roman" w:hAnsi="Times New Roman" w:cs="Times New Roman"/>
          <w:snapToGrid w:val="0"/>
          <w:sz w:val="20"/>
          <w:szCs w:val="20"/>
          <w:lang w:val="fr-FR"/>
        </w:rPr>
      </w:pP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9504" behindDoc="0" locked="0" layoutInCell="1" allowOverlap="1" wp14:anchorId="4AC19EE4" wp14:editId="00F96B7F">
                <wp:simplePos x="0" y="0"/>
                <wp:positionH relativeFrom="column">
                  <wp:posOffset>2457227</wp:posOffset>
                </wp:positionH>
                <wp:positionV relativeFrom="paragraph">
                  <wp:posOffset>1560830</wp:posOffset>
                </wp:positionV>
                <wp:extent cx="306705" cy="135890"/>
                <wp:effectExtent l="0" t="0" r="17145" b="16510"/>
                <wp:wrapNone/>
                <wp:docPr id="23" name="Rektangel: avrundede hjørner 23"/>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alpha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B294A" id="Rektangel: avrundede hjørner 23" o:spid="_x0000_s1026" style="position:absolute;margin-left:193.5pt;margin-top:122.9pt;width:24.15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" fillcolor="#4472c4" strokecolor="#2f528f" strokeweight="1pt">
                <v:fill opacity="26214f"/>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8480" behindDoc="0" locked="0" layoutInCell="1" allowOverlap="1" wp14:anchorId="7B9D925E" wp14:editId="670518EF">
                <wp:simplePos x="0" y="0"/>
                <wp:positionH relativeFrom="column">
                  <wp:posOffset>2461260</wp:posOffset>
                </wp:positionH>
                <wp:positionV relativeFrom="paragraph">
                  <wp:posOffset>589280</wp:posOffset>
                </wp:positionV>
                <wp:extent cx="306705" cy="135890"/>
                <wp:effectExtent l="0" t="0" r="17145" b="16510"/>
                <wp:wrapNone/>
                <wp:docPr id="22" name="Rektangel: avrundede hjørner 22"/>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alpha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A8280" id="Rektangel: avrundede hjørner 22" o:spid="_x0000_s1026" style="position:absolute;margin-left:193.8pt;margin-top:46.4pt;width:24.15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" fillcolor="#4472c4" strokecolor="#2f528f" strokeweight="1pt">
                <v:fill opacity="26214f"/>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70528" behindDoc="0" locked="0" layoutInCell="1" allowOverlap="1" wp14:anchorId="499A66B6" wp14:editId="43631E72">
                <wp:simplePos x="0" y="0"/>
                <wp:positionH relativeFrom="column">
                  <wp:posOffset>2454910</wp:posOffset>
                </wp:positionH>
                <wp:positionV relativeFrom="paragraph">
                  <wp:posOffset>1716182</wp:posOffset>
                </wp:positionV>
                <wp:extent cx="306705" cy="135890"/>
                <wp:effectExtent l="0" t="0" r="17145" b="16510"/>
                <wp:wrapNone/>
                <wp:docPr id="24" name="Rektangel: avrundede hjørner 24"/>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alpha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8A096" id="Rektangel: avrundede hjørner 24" o:spid="_x0000_s1026" style="position:absolute;margin-left:193.3pt;margin-top:135.15pt;width:24.15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" fillcolor="#4472c4" strokecolor="#2f528f" strokeweight="1pt">
                <v:fill opacity="26214f"/>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7456" behindDoc="0" locked="0" layoutInCell="1" allowOverlap="1" wp14:anchorId="4C93DC72" wp14:editId="5F7CE3DE">
                <wp:simplePos x="0" y="0"/>
                <wp:positionH relativeFrom="column">
                  <wp:posOffset>2459578</wp:posOffset>
                </wp:positionH>
                <wp:positionV relativeFrom="paragraph">
                  <wp:posOffset>437515</wp:posOffset>
                </wp:positionV>
                <wp:extent cx="306705" cy="135890"/>
                <wp:effectExtent l="0" t="0" r="17145" b="16510"/>
                <wp:wrapNone/>
                <wp:docPr id="10" name="Rektangel: avrundede hjørner 10"/>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alpha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6CA3B" id="Rektangel: avrundede hjørner 10" o:spid="_x0000_s1026" style="position:absolute;margin-left:193.65pt;margin-top:34.45pt;width:24.1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" fillcolor="#4472c4" strokecolor="#2f528f" strokeweight="1pt">
                <v:fill opacity="26214f"/>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4384" behindDoc="0" locked="0" layoutInCell="1" allowOverlap="1" wp14:anchorId="553EAF69" wp14:editId="60DC4155">
                <wp:simplePos x="0" y="0"/>
                <wp:positionH relativeFrom="column">
                  <wp:posOffset>2247900</wp:posOffset>
                </wp:positionH>
                <wp:positionV relativeFrom="paragraph">
                  <wp:posOffset>318135</wp:posOffset>
                </wp:positionV>
                <wp:extent cx="211455" cy="540385"/>
                <wp:effectExtent l="0" t="0" r="17145" b="12065"/>
                <wp:wrapNone/>
                <wp:docPr id="7" name="Rektangel: avrundede hjørner 7"/>
                <wp:cNvGraphicFramePr/>
                <a:graphic xmlns:a="http://schemas.openxmlformats.org/drawingml/2006/main">
                  <a:graphicData uri="http://schemas.microsoft.com/office/word/2010/wordprocessingShape">
                    <wps:wsp>
                      <wps:cNvSpPr/>
                      <wps:spPr>
                        <a:xfrm>
                          <a:off x="0" y="0"/>
                          <a:ext cx="211455" cy="540385"/>
                        </a:xfrm>
                        <a:prstGeom prst="roundRect">
                          <a:avLst/>
                        </a:prstGeom>
                        <a:solidFill>
                          <a:srgbClr val="4472C4">
                            <a:alpha val="40000"/>
                          </a:srgbClr>
                        </a:solidFill>
                        <a:ln w="12700" cap="flat" cmpd="sng" algn="ctr">
                          <a:solidFill>
                            <a:srgbClr val="4472C4">
                              <a:shade val="50000"/>
                            </a:srgbClr>
                          </a:solidFill>
                          <a:prstDash val="solid"/>
                          <a:miter lim="800000"/>
                        </a:ln>
                        <a:effectLst/>
                      </wps:spPr>
                      <wps:txbx>
                        <w:txbxContent>
                          <w:p w14:paraId="26C4A0FC" w14:textId="77777777" w:rsidR="00975EE2" w:rsidRDefault="00975EE2" w:rsidP="00975EE2">
                            <w:r w:rsidRPr="00975EE2">
                              <w:rPr>
                                <w:color w:val="FFFFFF" w:themeColor="background1"/>
                                <w14:textFill>
                                  <w14:noFill/>
                                </w14:textFill>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EAF69" id="Rektangel: avrundede hjørner 7" o:spid="_x0000_s1026" style="position:absolute;left:0;text-align:left;margin-left:177pt;margin-top:25.05pt;width:16.65pt;height:4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" fillcolor="#4472c4" strokecolor="#2f528f" strokeweight="1pt">
                <v:fill opacity="26214f"/>
                <v:stroke joinstyle="miter"/>
                <v:textbox>
                  <w:txbxContent>
                    <w:p w14:paraId="26C4A0FC" w14:textId="77777777" w:rsidR="00975EE2" w:rsidRDefault="00975EE2" w:rsidP="00975EE2">
                      <w:r w:rsidRPr="00975EE2">
                        <w:rPr>
                          <w:color w:val="FFFFFF" w:themeColor="background1"/>
                          <w14:textFill>
                            <w14:noFill/>
                          </w14:textFill>
                        </w:rPr>
                        <w:t>t</w:t>
                      </w:r>
                    </w:p>
                  </w:txbxContent>
                </v:textbox>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6432" behindDoc="0" locked="0" layoutInCell="1" allowOverlap="1" wp14:anchorId="7CC3532F" wp14:editId="6C5B3532">
                <wp:simplePos x="0" y="0"/>
                <wp:positionH relativeFrom="column">
                  <wp:posOffset>2212563</wp:posOffset>
                </wp:positionH>
                <wp:positionV relativeFrom="paragraph">
                  <wp:posOffset>1601470</wp:posOffset>
                </wp:positionV>
                <wp:extent cx="197485" cy="204470"/>
                <wp:effectExtent l="0" t="0" r="12065" b="24130"/>
                <wp:wrapNone/>
                <wp:docPr id="9" name="Ellipse 9"/>
                <wp:cNvGraphicFramePr/>
                <a:graphic xmlns:a="http://schemas.openxmlformats.org/drawingml/2006/main">
                  <a:graphicData uri="http://schemas.microsoft.com/office/word/2010/wordprocessingShape">
                    <wps:wsp>
                      <wps:cNvSpPr/>
                      <wps:spPr>
                        <a:xfrm>
                          <a:off x="0" y="0"/>
                          <a:ext cx="197485" cy="204470"/>
                        </a:xfrm>
                        <a:prstGeom prst="ellipse">
                          <a:avLst/>
                        </a:prstGeom>
                        <a:solidFill>
                          <a:srgbClr val="4472C4">
                            <a:alpha val="68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F8B4B" id="Ellipse 9" o:spid="_x0000_s1026" style="position:absolute;margin-left:174.2pt;margin-top:126.1pt;width:15.55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" fillcolor="#4472c4" strokecolor="#2f528f" strokeweight="1pt">
                <v:fill opacity="44461f"/>
                <v:stroke joinstyle="miter"/>
              </v:oval>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5408" behindDoc="0" locked="0" layoutInCell="1" allowOverlap="1" wp14:anchorId="0214BA93" wp14:editId="7046532B">
                <wp:simplePos x="0" y="0"/>
                <wp:positionH relativeFrom="column">
                  <wp:posOffset>2248535</wp:posOffset>
                </wp:positionH>
                <wp:positionV relativeFrom="paragraph">
                  <wp:posOffset>1475740</wp:posOffset>
                </wp:positionV>
                <wp:extent cx="205105" cy="480695"/>
                <wp:effectExtent l="0" t="0" r="23495" b="14605"/>
                <wp:wrapNone/>
                <wp:docPr id="8" name="Rektangel: avrundede hjørner 8"/>
                <wp:cNvGraphicFramePr/>
                <a:graphic xmlns:a="http://schemas.openxmlformats.org/drawingml/2006/main">
                  <a:graphicData uri="http://schemas.microsoft.com/office/word/2010/wordprocessingShape">
                    <wps:wsp>
                      <wps:cNvSpPr/>
                      <wps:spPr>
                        <a:xfrm>
                          <a:off x="0" y="0"/>
                          <a:ext cx="205105" cy="480695"/>
                        </a:xfrm>
                        <a:prstGeom prst="roundRect">
                          <a:avLst/>
                        </a:prstGeom>
                        <a:solidFill>
                          <a:srgbClr val="4472C4">
                            <a:alpha val="40000"/>
                          </a:srgbClr>
                        </a:solidFill>
                        <a:ln w="12700" cap="flat" cmpd="sng" algn="ctr">
                          <a:solidFill>
                            <a:srgbClr val="4472C4">
                              <a:shade val="50000"/>
                            </a:srgbClr>
                          </a:solidFill>
                          <a:prstDash val="solid"/>
                          <a:miter lim="800000"/>
                        </a:ln>
                        <a:effectLst/>
                      </wps:spPr>
                      <wps:txbx>
                        <w:txbxContent>
                          <w:p w14:paraId="6060B837" w14:textId="77777777" w:rsidR="00975EE2" w:rsidRDefault="00975EE2" w:rsidP="00975EE2">
                            <w:r w:rsidRPr="00975EE2">
                              <w:rPr>
                                <w:color w:val="FFFFFF" w:themeColor="background1"/>
                                <w14:textFill>
                                  <w14:noFill/>
                                </w14:textFill>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4BA93" id="Rektangel: avrundede hjørner 8" o:spid="_x0000_s1027" style="position:absolute;left:0;text-align:left;margin-left:177.05pt;margin-top:116.2pt;width:16.15pt;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" fillcolor="#4472c4" strokecolor="#2f528f" strokeweight="1pt">
                <v:fill opacity="26214f"/>
                <v:stroke joinstyle="miter"/>
                <v:textbox>
                  <w:txbxContent>
                    <w:p w14:paraId="6060B837" w14:textId="77777777" w:rsidR="00975EE2" w:rsidRDefault="00975EE2" w:rsidP="00975EE2">
                      <w:r w:rsidRPr="00975EE2">
                        <w:rPr>
                          <w:color w:val="FFFFFF" w:themeColor="background1"/>
                          <w14:textFill>
                            <w14:noFill/>
                          </w14:textFill>
                        </w:rPr>
                        <w:t>t</w:t>
                      </w:r>
                    </w:p>
                  </w:txbxContent>
                </v:textbox>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3360" behindDoc="0" locked="0" layoutInCell="1" allowOverlap="1" wp14:anchorId="54F19A8C" wp14:editId="53C2DC6D">
                <wp:simplePos x="0" y="0"/>
                <wp:positionH relativeFrom="column">
                  <wp:posOffset>2212975</wp:posOffset>
                </wp:positionH>
                <wp:positionV relativeFrom="paragraph">
                  <wp:posOffset>496570</wp:posOffset>
                </wp:positionV>
                <wp:extent cx="197485" cy="204470"/>
                <wp:effectExtent l="0" t="0" r="12065" b="24130"/>
                <wp:wrapNone/>
                <wp:docPr id="3" name="Ellipse 3"/>
                <wp:cNvGraphicFramePr/>
                <a:graphic xmlns:a="http://schemas.openxmlformats.org/drawingml/2006/main">
                  <a:graphicData uri="http://schemas.microsoft.com/office/word/2010/wordprocessingShape">
                    <wps:wsp>
                      <wps:cNvSpPr/>
                      <wps:spPr>
                        <a:xfrm>
                          <a:off x="0" y="0"/>
                          <a:ext cx="197485" cy="204470"/>
                        </a:xfrm>
                        <a:prstGeom prst="ellipse">
                          <a:avLst/>
                        </a:prstGeom>
                        <a:solidFill>
                          <a:srgbClr val="4472C4">
                            <a:alpha val="68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3B629" id="Ellipse 3" o:spid="_x0000_s1026" style="position:absolute;margin-left:174.25pt;margin-top:39.1pt;width:15.5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" fillcolor="#4472c4" strokecolor="#2f528f" strokeweight="1pt">
                <v:fill opacity="44461f"/>
                <v:stroke joinstyle="miter"/>
              </v:oval>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0288" behindDoc="0" locked="0" layoutInCell="1" allowOverlap="1" wp14:anchorId="758F2D31" wp14:editId="10C5AAB6">
                <wp:simplePos x="0" y="0"/>
                <wp:positionH relativeFrom="column">
                  <wp:posOffset>2459990</wp:posOffset>
                </wp:positionH>
                <wp:positionV relativeFrom="paragraph">
                  <wp:posOffset>1061085</wp:posOffset>
                </wp:positionV>
                <wp:extent cx="306705" cy="135890"/>
                <wp:effectExtent l="0" t="0" r="17145" b="16510"/>
                <wp:wrapNone/>
                <wp:docPr id="18" name="Rektangel: avrundede hjørner 18"/>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DB2C9" id="Rektangel: avrundede hjørner 18" o:spid="_x0000_s1026" style="position:absolute;margin-left:193.7pt;margin-top:83.55pt;width:24.1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" fillcolor="#4472c4" strokecolor="#2f528f" strokeweight="1pt">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1312" behindDoc="0" locked="0" layoutInCell="1" allowOverlap="1" wp14:anchorId="0A32CFFA" wp14:editId="5A6164B6">
                <wp:simplePos x="0" y="0"/>
                <wp:positionH relativeFrom="column">
                  <wp:posOffset>2465070</wp:posOffset>
                </wp:positionH>
                <wp:positionV relativeFrom="paragraph">
                  <wp:posOffset>1219835</wp:posOffset>
                </wp:positionV>
                <wp:extent cx="306705" cy="135890"/>
                <wp:effectExtent l="0" t="0" r="17145" b="16510"/>
                <wp:wrapNone/>
                <wp:docPr id="19" name="Rektangel: avrundede hjørner 19"/>
                <wp:cNvGraphicFramePr/>
                <a:graphic xmlns:a="http://schemas.openxmlformats.org/drawingml/2006/main">
                  <a:graphicData uri="http://schemas.microsoft.com/office/word/2010/wordprocessingShape">
                    <wps:wsp>
                      <wps:cNvSpPr/>
                      <wps:spPr>
                        <a:xfrm>
                          <a:off x="0" y="0"/>
                          <a:ext cx="306705" cy="13589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62E84" id="Rektangel: avrundede hjørner 19" o:spid="_x0000_s1026" style="position:absolute;margin-left:194.1pt;margin-top:96.05pt;width:24.1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" fillcolor="#4472c4" strokecolor="#2f528f" strokeweight="1pt">
                <v:stroke joinstyle="miter"/>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59264" behindDoc="0" locked="0" layoutInCell="1" allowOverlap="1" wp14:anchorId="6561917A" wp14:editId="6B16DCB8">
                <wp:simplePos x="0" y="0"/>
                <wp:positionH relativeFrom="column">
                  <wp:posOffset>2247900</wp:posOffset>
                </wp:positionH>
                <wp:positionV relativeFrom="paragraph">
                  <wp:posOffset>950434</wp:posOffset>
                </wp:positionV>
                <wp:extent cx="211455" cy="504967"/>
                <wp:effectExtent l="0" t="0" r="17145" b="28575"/>
                <wp:wrapNone/>
                <wp:docPr id="17" name="Rektangel: avrundede hjørner 17"/>
                <wp:cNvGraphicFramePr/>
                <a:graphic xmlns:a="http://schemas.openxmlformats.org/drawingml/2006/main">
                  <a:graphicData uri="http://schemas.microsoft.com/office/word/2010/wordprocessingShape">
                    <wps:wsp>
                      <wps:cNvSpPr/>
                      <wps:spPr>
                        <a:xfrm>
                          <a:off x="0" y="0"/>
                          <a:ext cx="211455" cy="50496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987F98F" w14:textId="77777777" w:rsidR="00975EE2" w:rsidRDefault="00975EE2" w:rsidP="00975EE2">
                            <w:r>
                              <w:rPr>
                                <w:color w:val="1F497D"/>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1917A" id="Rektangel: avrundede hjørner 17" o:spid="_x0000_s1028" style="position:absolute;left:0;text-align:left;margin-left:177pt;margin-top:74.85pt;width:16.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" fillcolor="#4472c4" strokecolor="#2f528f" strokeweight="1pt">
                <v:stroke joinstyle="miter"/>
                <v:textbox>
                  <w:txbxContent>
                    <w:p w14:paraId="7987F98F" w14:textId="77777777" w:rsidR="00975EE2" w:rsidRDefault="00975EE2" w:rsidP="00975EE2">
                      <w:r>
                        <w:rPr>
                          <w:color w:val="1F497D"/>
                        </w:rPr>
                        <w:t>t</w:t>
                      </w:r>
                    </w:p>
                  </w:txbxContent>
                </v:textbox>
              </v:roundrect>
            </w:pict>
          </mc:Fallback>
        </mc:AlternateContent>
      </w:r>
      <w:r w:rsidRPr="00975EE2">
        <w:rPr>
          <w:rFonts w:ascii="Times New Roman" w:eastAsia="Times New Roman" w:hAnsi="Times New Roman" w:cs="Times New Roman"/>
          <w:noProof/>
          <w:sz w:val="20"/>
          <w:szCs w:val="20"/>
          <w:lang w:val="fr-FR"/>
        </w:rPr>
        <mc:AlternateContent>
          <mc:Choice Requires="wps">
            <w:drawing>
              <wp:anchor distT="0" distB="0" distL="114300" distR="114300" simplePos="0" relativeHeight="251662336" behindDoc="0" locked="0" layoutInCell="1" allowOverlap="1" wp14:anchorId="671E7228" wp14:editId="160E575A">
                <wp:simplePos x="0" y="0"/>
                <wp:positionH relativeFrom="column">
                  <wp:posOffset>2218216</wp:posOffset>
                </wp:positionH>
                <wp:positionV relativeFrom="paragraph">
                  <wp:posOffset>1108075</wp:posOffset>
                </wp:positionV>
                <wp:extent cx="197892" cy="204717"/>
                <wp:effectExtent l="0" t="0" r="12065" b="24130"/>
                <wp:wrapNone/>
                <wp:docPr id="20" name="Ellipse 20"/>
                <wp:cNvGraphicFramePr/>
                <a:graphic xmlns:a="http://schemas.openxmlformats.org/drawingml/2006/main">
                  <a:graphicData uri="http://schemas.microsoft.com/office/word/2010/wordprocessingShape">
                    <wps:wsp>
                      <wps:cNvSpPr/>
                      <wps:spPr>
                        <a:xfrm>
                          <a:off x="0" y="0"/>
                          <a:ext cx="197892" cy="204717"/>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C0B85" id="Ellipse 20" o:spid="_x0000_s1026" style="position:absolute;margin-left:174.65pt;margin-top:87.25pt;width:15.6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" fillcolor="#4472c4" strokecolor="#2f528f" strokeweight="1pt">
                <v:stroke joinstyle="miter"/>
              </v:oval>
            </w:pict>
          </mc:Fallback>
        </mc:AlternateContent>
      </w:r>
      <w:r w:rsidRPr="00975EE2">
        <w:rPr>
          <w:rFonts w:ascii="Times New Roman" w:eastAsia="Times New Roman" w:hAnsi="Times New Roman" w:cs="Times New Roman"/>
          <w:noProof/>
          <w:snapToGrid w:val="0"/>
          <w:sz w:val="20"/>
          <w:szCs w:val="20"/>
          <w:lang w:val="fr-FR"/>
        </w:rPr>
        <w:drawing>
          <wp:inline distT="0" distB="0" distL="0" distR="0" wp14:anchorId="3F39E3F9" wp14:editId="2AEB9DDA">
            <wp:extent cx="6115050" cy="2428875"/>
            <wp:effectExtent l="0" t="0" r="0"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2428875"/>
                    </a:xfrm>
                    <a:prstGeom prst="rect">
                      <a:avLst/>
                    </a:prstGeom>
                    <a:noFill/>
                    <a:ln>
                      <a:noFill/>
                    </a:ln>
                  </pic:spPr>
                </pic:pic>
              </a:graphicData>
            </a:graphic>
          </wp:inline>
        </w:drawing>
      </w:r>
    </w:p>
    <w:p w14:paraId="5D680473"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2.1.2.</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Vehicles with more than two rows of seats</w:t>
      </w:r>
    </w:p>
    <w:p w14:paraId="7A7F9501"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2.1.2.1.</w:t>
      </w:r>
      <w:r w:rsidRPr="00975EE2">
        <w:rPr>
          <w:rFonts w:ascii="Times New Roman" w:eastAsia="Times New Roman" w:hAnsi="Times New Roman" w:cs="Times New Roman"/>
          <w:snapToGrid w:val="0"/>
          <w:sz w:val="20"/>
          <w:szCs w:val="20"/>
        </w:rPr>
        <w:tab/>
        <w:t xml:space="preserve">If the rearmost row of seats is removable and/or can be folded down by the user according to the manufacturer's instructions </w:t>
      </w:r>
      <w:proofErr w:type="gramStart"/>
      <w:r w:rsidRPr="00975EE2">
        <w:rPr>
          <w:rFonts w:ascii="Times New Roman" w:eastAsia="Times New Roman" w:hAnsi="Times New Roman" w:cs="Times New Roman"/>
          <w:snapToGrid w:val="0"/>
          <w:sz w:val="20"/>
          <w:szCs w:val="20"/>
        </w:rPr>
        <w:t>in order to</w:t>
      </w:r>
      <w:proofErr w:type="gramEnd"/>
      <w:r w:rsidRPr="00975EE2">
        <w:rPr>
          <w:rFonts w:ascii="Times New Roman" w:eastAsia="Times New Roman" w:hAnsi="Times New Roman" w:cs="Times New Roman"/>
          <w:snapToGrid w:val="0"/>
          <w:sz w:val="20"/>
          <w:szCs w:val="20"/>
        </w:rPr>
        <w:t xml:space="preserve"> increase the luggage compartment area, then the seat row immediately in front of this rearmost row shall also be tested.</w:t>
      </w:r>
    </w:p>
    <w:p w14:paraId="0B84306B"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lastRenderedPageBreak/>
        <w:t>2.1.2.2.</w:t>
      </w:r>
      <w:r w:rsidRPr="00975EE2">
        <w:rPr>
          <w:rFonts w:ascii="Times New Roman" w:eastAsia="Times New Roman" w:hAnsi="Times New Roman" w:cs="Times New Roman"/>
          <w:snapToGrid w:val="0"/>
          <w:sz w:val="20"/>
          <w:szCs w:val="20"/>
        </w:rPr>
        <w:tab/>
        <w:t>However, in this case, the Technical Service, after consultation with the manufacturer, may decide not to test one of the two rearmost rows of seats if the seats and their attachments are of similar design and if the test requirement of 200 mm is respected.</w:t>
      </w:r>
    </w:p>
    <w:p w14:paraId="69421F75"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2.1.3.</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When there is a gap, allowing sliding of one type 1 block past the seats, then the test loads (two type 1 blocks) shall be installed behind the seats after agreement between the Technical Service and the manufacturer.</w:t>
      </w:r>
    </w:p>
    <w:p w14:paraId="28BDBA40"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2.1.4.</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The exact test configuration shall be noted in the test report.</w:t>
      </w:r>
    </w:p>
    <w:p w14:paraId="119EEE90"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2.2.</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Test of partitioning systems</w:t>
      </w:r>
    </w:p>
    <w:p w14:paraId="48878353" w14:textId="77777777" w:rsidR="00975EE2" w:rsidRPr="00975EE2" w:rsidRDefault="00975EE2" w:rsidP="00975EE2">
      <w:pPr>
        <w:pStyle w:val="para"/>
        <w:ind w:firstLine="0"/>
        <w:rPr>
          <w:snapToGrid w:val="0"/>
        </w:rPr>
      </w:pPr>
      <w:r w:rsidRPr="00975EE2">
        <w:t xml:space="preserve">For the test of the partitioning systems above the </w:t>
      </w:r>
      <w:proofErr w:type="gramStart"/>
      <w:r w:rsidRPr="00975EE2">
        <w:t>seat-backs</w:t>
      </w:r>
      <w:proofErr w:type="gramEnd"/>
      <w:r w:rsidRPr="00975EE2">
        <w:t>, the vehicle shall be fitted with a fixed raised test floor having a load surface that locates the centre of gravity of the test block centrally between the top edge of the bordering seat-back (without taking into account the head restraints) and the bottom edge of the roof lining. A type 2 test block is placed on the raised test floor with its largest surface 500 x 350 mm, centrally in relation to the longitudinal axis of the vehicle and with its surface 500 x 125 mm to the front. Partitioning systems behind which the type 2 test block cannot be installed are</w:t>
      </w:r>
      <w:r w:rsidRPr="00975EE2">
        <w:rPr>
          <w:snapToGrid w:val="0"/>
        </w:rPr>
        <w:t xml:space="preserve"> exempted from this test. The test block is placed directly in contact with the partitioning system. In addition, two type 1 test blocks are positioned in accordance with paragraph 2.1. in order to perform a simultaneous test on the </w:t>
      </w:r>
      <w:proofErr w:type="gramStart"/>
      <w:r w:rsidRPr="00975EE2">
        <w:rPr>
          <w:snapToGrid w:val="0"/>
        </w:rPr>
        <w:t>seat-backs</w:t>
      </w:r>
      <w:proofErr w:type="gramEnd"/>
      <w:r w:rsidRPr="00975EE2">
        <w:rPr>
          <w:snapToGrid w:val="0"/>
        </w:rPr>
        <w:t xml:space="preserve"> (see Figure 2).</w:t>
      </w:r>
    </w:p>
    <w:p w14:paraId="11C5DDB3" w14:textId="77777777" w:rsidR="00975EE2" w:rsidRPr="00975EE2" w:rsidRDefault="00975EE2" w:rsidP="008E0F61">
      <w:pPr>
        <w:suppressAutoHyphens/>
        <w:spacing w:after="0" w:line="240" w:lineRule="auto"/>
        <w:ind w:left="1134"/>
        <w:outlineLvl w:val="0"/>
        <w:rPr>
          <w:rFonts w:ascii="Times New Roman" w:eastAsia="Times New Roman" w:hAnsi="Times New Roman" w:cs="Times New Roman"/>
          <w:sz w:val="20"/>
          <w:szCs w:val="20"/>
        </w:rPr>
      </w:pPr>
      <w:r w:rsidRPr="00975EE2">
        <w:rPr>
          <w:rFonts w:ascii="Times New Roman" w:eastAsia="Times New Roman" w:hAnsi="Times New Roman" w:cs="Times New Roman"/>
          <w:sz w:val="20"/>
          <w:szCs w:val="20"/>
        </w:rPr>
        <w:t>Figure 2</w:t>
      </w:r>
    </w:p>
    <w:p w14:paraId="6ED6DEA3" w14:textId="77777777" w:rsidR="00975EE2" w:rsidRPr="00975EE2" w:rsidRDefault="00975EE2" w:rsidP="008E0F61">
      <w:pPr>
        <w:suppressAutoHyphens/>
        <w:spacing w:after="0" w:line="240" w:lineRule="auto"/>
        <w:ind w:left="1134"/>
        <w:outlineLvl w:val="0"/>
        <w:rPr>
          <w:rFonts w:ascii="Times New Roman" w:eastAsia="Times New Roman" w:hAnsi="Times New Roman" w:cs="Times New Roman"/>
          <w:b/>
          <w:sz w:val="20"/>
          <w:szCs w:val="20"/>
        </w:rPr>
      </w:pPr>
      <w:r w:rsidRPr="00975EE2">
        <w:rPr>
          <w:rFonts w:ascii="Times New Roman" w:eastAsia="Times New Roman" w:hAnsi="Times New Roman" w:cs="Times New Roman"/>
          <w:b/>
          <w:sz w:val="20"/>
          <w:szCs w:val="20"/>
        </w:rPr>
        <w:t>Testing of a partitioning system above the backrest</w:t>
      </w:r>
    </w:p>
    <w:p w14:paraId="4427FF69" w14:textId="77777777" w:rsidR="00975EE2" w:rsidRPr="00975EE2" w:rsidRDefault="00975EE2" w:rsidP="00975EE2">
      <w:pPr>
        <w:suppressAutoHyphens/>
        <w:spacing w:after="0" w:line="240" w:lineRule="atLeast"/>
        <w:ind w:left="284" w:right="1134"/>
        <w:jc w:val="both"/>
        <w:rPr>
          <w:rFonts w:ascii="Times New Roman" w:eastAsia="Times New Roman" w:hAnsi="Times New Roman" w:cs="Times New Roman"/>
          <w:sz w:val="20"/>
          <w:szCs w:val="20"/>
          <w:lang w:val="en-US"/>
        </w:rPr>
      </w:pPr>
      <w:r w:rsidRPr="00975EE2">
        <w:rPr>
          <w:rFonts w:ascii="Times New Roman" w:eastAsia="Times New Roman" w:hAnsi="Times New Roman" w:cs="Times New Roman"/>
          <w:noProof/>
          <w:sz w:val="20"/>
          <w:szCs w:val="20"/>
          <w:lang w:val="en-US"/>
        </w:rPr>
        <w:drawing>
          <wp:inline distT="0" distB="0" distL="0" distR="0" wp14:anchorId="618254DD" wp14:editId="5FFE9A52">
            <wp:extent cx="6115050" cy="252412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2524125"/>
                    </a:xfrm>
                    <a:prstGeom prst="rect">
                      <a:avLst/>
                    </a:prstGeom>
                    <a:noFill/>
                    <a:ln>
                      <a:noFill/>
                    </a:ln>
                  </pic:spPr>
                </pic:pic>
              </a:graphicData>
            </a:graphic>
          </wp:inline>
        </w:drawing>
      </w:r>
    </w:p>
    <w:p w14:paraId="4D7E4413" w14:textId="77777777" w:rsidR="00975EE2" w:rsidRPr="00975EE2" w:rsidRDefault="00975EE2" w:rsidP="00975EE2">
      <w:pPr>
        <w:spacing w:before="120"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2.2.1.</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If the seat-back is fitted with a head restraint, the test shall be carried out with the head restraint placed in the highest position, if adjustable.</w:t>
      </w:r>
    </w:p>
    <w:p w14:paraId="00065A15"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3.</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 xml:space="preserve">Dynamic testing of </w:t>
      </w:r>
      <w:proofErr w:type="gramStart"/>
      <w:r w:rsidRPr="00975EE2">
        <w:rPr>
          <w:rFonts w:ascii="Times New Roman" w:eastAsia="Times New Roman" w:hAnsi="Times New Roman" w:cs="Times New Roman"/>
          <w:snapToGrid w:val="0"/>
          <w:sz w:val="20"/>
          <w:szCs w:val="20"/>
        </w:rPr>
        <w:t>seat-backs</w:t>
      </w:r>
      <w:proofErr w:type="gramEnd"/>
      <w:r w:rsidRPr="00975EE2">
        <w:rPr>
          <w:rFonts w:ascii="Times New Roman" w:eastAsia="Times New Roman" w:hAnsi="Times New Roman" w:cs="Times New Roman"/>
          <w:snapToGrid w:val="0"/>
          <w:sz w:val="20"/>
          <w:szCs w:val="20"/>
        </w:rPr>
        <w:t xml:space="preserve"> and partitioning systems used as luggage restraint systems</w:t>
      </w:r>
    </w:p>
    <w:p w14:paraId="0EBA8E8E" w14:textId="77777777" w:rsidR="00975EE2" w:rsidRPr="00975EE2" w:rsidRDefault="00975EE2" w:rsidP="00975EE2">
      <w:pPr>
        <w:spacing w:after="120" w:line="240" w:lineRule="atLeast"/>
        <w:ind w:left="2268" w:right="1134" w:hanging="1134"/>
        <w:jc w:val="both"/>
        <w:rPr>
          <w:rFonts w:ascii="Times New Roman" w:eastAsia="Times New Roman" w:hAnsi="Times New Roman" w:cs="Times New Roman"/>
          <w:snapToGrid w:val="0"/>
          <w:sz w:val="20"/>
          <w:szCs w:val="20"/>
        </w:rPr>
      </w:pPr>
      <w:r w:rsidRPr="00975EE2">
        <w:rPr>
          <w:rFonts w:ascii="Times New Roman" w:eastAsia="Times New Roman" w:hAnsi="Times New Roman" w:cs="Times New Roman"/>
          <w:snapToGrid w:val="0"/>
          <w:sz w:val="20"/>
          <w:szCs w:val="20"/>
        </w:rPr>
        <w:t>3.1.</w:t>
      </w:r>
      <w:r w:rsidRPr="00975EE2">
        <w:rPr>
          <w:rFonts w:ascii="Times New Roman" w:eastAsia="Times New Roman" w:hAnsi="Times New Roman" w:cs="Times New Roman"/>
          <w:snapToGrid w:val="0"/>
          <w:sz w:val="20"/>
          <w:szCs w:val="20"/>
        </w:rPr>
        <w:tab/>
      </w:r>
      <w:r w:rsidRPr="00975EE2">
        <w:rPr>
          <w:rFonts w:ascii="Times New Roman" w:eastAsia="Times New Roman" w:hAnsi="Times New Roman" w:cs="Times New Roman"/>
          <w:snapToGrid w:val="0"/>
          <w:sz w:val="20"/>
          <w:szCs w:val="20"/>
        </w:rPr>
        <w:tab/>
        <w:t xml:space="preserve">The body of the passenger car shall be anchored securely to a test sled, and this anchorage shall not act as reinforcement for </w:t>
      </w:r>
      <w:proofErr w:type="gramStart"/>
      <w:r w:rsidRPr="00975EE2">
        <w:rPr>
          <w:rFonts w:ascii="Times New Roman" w:eastAsia="Times New Roman" w:hAnsi="Times New Roman" w:cs="Times New Roman"/>
          <w:snapToGrid w:val="0"/>
          <w:sz w:val="20"/>
          <w:szCs w:val="20"/>
        </w:rPr>
        <w:t>seat-backs</w:t>
      </w:r>
      <w:proofErr w:type="gramEnd"/>
      <w:r w:rsidRPr="00975EE2">
        <w:rPr>
          <w:rFonts w:ascii="Times New Roman" w:eastAsia="Times New Roman" w:hAnsi="Times New Roman" w:cs="Times New Roman"/>
          <w:snapToGrid w:val="0"/>
          <w:sz w:val="20"/>
          <w:szCs w:val="20"/>
        </w:rPr>
        <w:t xml:space="preserve"> and the partitioning system. After the installation of the test blocks as described in paragraph 2.1. or 2.2., the passenger car body shall be decelerated or, at the choice of the applicant, accelerated such that the curve remains within the area of the graph in Annex 9, Appendix, and the total velocity change ΔV is 50 +0/-2 km/h. With the agreement of the manufacturer, the </w:t>
      </w:r>
      <w:proofErr w:type="gramStart"/>
      <w:r w:rsidRPr="00975EE2">
        <w:rPr>
          <w:rFonts w:ascii="Times New Roman" w:eastAsia="Times New Roman" w:hAnsi="Times New Roman" w:cs="Times New Roman"/>
          <w:snapToGrid w:val="0"/>
          <w:sz w:val="20"/>
          <w:szCs w:val="20"/>
        </w:rPr>
        <w:t>above described</w:t>
      </w:r>
      <w:proofErr w:type="gramEnd"/>
      <w:r w:rsidRPr="00975EE2">
        <w:rPr>
          <w:rFonts w:ascii="Times New Roman" w:eastAsia="Times New Roman" w:hAnsi="Times New Roman" w:cs="Times New Roman"/>
          <w:snapToGrid w:val="0"/>
          <w:sz w:val="20"/>
          <w:szCs w:val="20"/>
        </w:rPr>
        <w:t xml:space="preserve"> test pulse corridor can be used alternatively to fulfil the test of the seat strength according to paragraph 6.3.1. of this Regulation.</w:t>
      </w:r>
    </w:p>
    <w:p w14:paraId="25FB9689" w14:textId="77777777" w:rsidR="00975EE2" w:rsidRPr="00975EE2" w:rsidRDefault="00975EE2" w:rsidP="00975EE2">
      <w:pPr>
        <w:suppressAutoHyphens/>
        <w:spacing w:after="0" w:line="240" w:lineRule="atLeast"/>
        <w:ind w:left="1134" w:right="1134"/>
        <w:jc w:val="both"/>
        <w:rPr>
          <w:rFonts w:ascii="Times New Roman" w:eastAsia="Times New Roman" w:hAnsi="Times New Roman" w:cs="Times New Roman"/>
          <w:sz w:val="20"/>
          <w:szCs w:val="20"/>
        </w:rPr>
      </w:pPr>
    </w:p>
    <w:p w14:paraId="254F3BB4" w14:textId="3FCAC8B3" w:rsidR="000F4764" w:rsidRDefault="000F4764" w:rsidP="00975EE2">
      <w:pPr>
        <w:ind w:right="1133"/>
        <w:rPr>
          <w:rFonts w:ascii="Times New Roman" w:hAnsi="Times New Roman" w:cs="Times New Roman"/>
        </w:rPr>
      </w:pPr>
    </w:p>
    <w:p w14:paraId="315BFD81" w14:textId="6D2AF961" w:rsidR="003105FA" w:rsidRPr="00500A3C" w:rsidRDefault="002C229B" w:rsidP="005A18CE">
      <w:pPr>
        <w:pStyle w:val="HChG"/>
        <w:spacing w:before="240"/>
      </w:pPr>
      <w:r w:rsidRPr="00500A3C">
        <w:tab/>
      </w:r>
      <w:r w:rsidR="003105FA" w:rsidRPr="003105FA">
        <w:t>II.</w:t>
      </w:r>
      <w:r w:rsidR="003105FA" w:rsidRPr="003105FA">
        <w:tab/>
        <w:t xml:space="preserve"> Justification</w:t>
      </w:r>
    </w:p>
    <w:p w14:paraId="7DF0711A" w14:textId="77777777" w:rsidR="009E7B47" w:rsidRPr="009E7B47" w:rsidRDefault="009E7B47" w:rsidP="009E7B47">
      <w:pPr>
        <w:pStyle w:val="ListParagraph"/>
        <w:numPr>
          <w:ilvl w:val="0"/>
          <w:numId w:val="12"/>
        </w:numPr>
        <w:rPr>
          <w:rFonts w:ascii="Times New Roman" w:eastAsia="Times New Roman" w:hAnsi="Times New Roman" w:cs="Times New Roman"/>
          <w:sz w:val="20"/>
          <w:szCs w:val="20"/>
        </w:rPr>
      </w:pPr>
      <w:r w:rsidRPr="009E7B47">
        <w:rPr>
          <w:rFonts w:ascii="Times New Roman" w:eastAsia="Times New Roman" w:hAnsi="Times New Roman" w:cs="Times New Roman"/>
          <w:sz w:val="20"/>
          <w:szCs w:val="20"/>
        </w:rPr>
        <w:t xml:space="preserve">Investigations of field collisions have shown that protection of the passenger(s) positioned in the rear seat(s) might be reduced by forces from moving luggage. Especially divided </w:t>
      </w:r>
      <w:proofErr w:type="gramStart"/>
      <w:r w:rsidRPr="009E7B47">
        <w:rPr>
          <w:rFonts w:ascii="Times New Roman" w:eastAsia="Times New Roman" w:hAnsi="Times New Roman" w:cs="Times New Roman"/>
          <w:sz w:val="20"/>
          <w:szCs w:val="20"/>
        </w:rPr>
        <w:t>seat-backs</w:t>
      </w:r>
      <w:proofErr w:type="gramEnd"/>
      <w:r w:rsidRPr="009E7B47">
        <w:rPr>
          <w:rFonts w:ascii="Times New Roman" w:eastAsia="Times New Roman" w:hAnsi="Times New Roman" w:cs="Times New Roman"/>
          <w:sz w:val="20"/>
          <w:szCs w:val="20"/>
        </w:rPr>
        <w:t xml:space="preserve"> with integrated upper seat belt anchorage point indicate some weakness. </w:t>
      </w:r>
    </w:p>
    <w:p w14:paraId="0C2FF80C" w14:textId="797BC605" w:rsidR="009E7B47" w:rsidRPr="009E7B47" w:rsidRDefault="009E7B47" w:rsidP="009E7B47">
      <w:pPr>
        <w:pStyle w:val="ListParagraph"/>
        <w:numPr>
          <w:ilvl w:val="0"/>
          <w:numId w:val="12"/>
        </w:numPr>
        <w:rPr>
          <w:rFonts w:ascii="Times New Roman" w:eastAsia="Times New Roman" w:hAnsi="Times New Roman" w:cs="Times New Roman"/>
          <w:sz w:val="20"/>
          <w:szCs w:val="20"/>
        </w:rPr>
      </w:pPr>
      <w:proofErr w:type="gramStart"/>
      <w:r w:rsidRPr="009E7B47">
        <w:rPr>
          <w:rFonts w:ascii="Times New Roman" w:eastAsia="Times New Roman" w:hAnsi="Times New Roman" w:cs="Times New Roman"/>
          <w:sz w:val="20"/>
          <w:szCs w:val="20"/>
        </w:rPr>
        <w:t>In order to</w:t>
      </w:r>
      <w:proofErr w:type="gramEnd"/>
      <w:r w:rsidRPr="009E7B47">
        <w:rPr>
          <w:rFonts w:ascii="Times New Roman" w:eastAsia="Times New Roman" w:hAnsi="Times New Roman" w:cs="Times New Roman"/>
          <w:sz w:val="20"/>
          <w:szCs w:val="20"/>
        </w:rPr>
        <w:t xml:space="preserve"> prove that the seat back also will pass the test with occupants placed in the seat, the dynamic test should be up-dated by placing a test-manikin in all rear seats with integrated upper seat belt anchorage point, simulating the load of an occupant</w:t>
      </w:r>
      <w:r w:rsidR="0035742A">
        <w:rPr>
          <w:rFonts w:ascii="Times New Roman" w:eastAsia="Times New Roman" w:hAnsi="Times New Roman" w:cs="Times New Roman"/>
          <w:sz w:val="20"/>
          <w:szCs w:val="20"/>
        </w:rPr>
        <w:t xml:space="preserve"> in such seats</w:t>
      </w:r>
      <w:r w:rsidRPr="009E7B47">
        <w:rPr>
          <w:rFonts w:ascii="Times New Roman" w:eastAsia="Times New Roman" w:hAnsi="Times New Roman" w:cs="Times New Roman"/>
          <w:sz w:val="20"/>
          <w:szCs w:val="20"/>
        </w:rPr>
        <w:t xml:space="preserve">. </w:t>
      </w:r>
    </w:p>
    <w:p w14:paraId="274B92BE" w14:textId="77777777" w:rsidR="009E7B47" w:rsidRPr="009E7B47" w:rsidRDefault="009E7B47" w:rsidP="009E7B47">
      <w:pPr>
        <w:pStyle w:val="ListParagraph"/>
        <w:numPr>
          <w:ilvl w:val="0"/>
          <w:numId w:val="12"/>
        </w:numPr>
        <w:rPr>
          <w:rFonts w:ascii="Times New Roman" w:eastAsia="Times New Roman" w:hAnsi="Times New Roman" w:cs="Times New Roman"/>
          <w:sz w:val="20"/>
          <w:szCs w:val="20"/>
        </w:rPr>
      </w:pPr>
      <w:r w:rsidRPr="009E7B47">
        <w:rPr>
          <w:rFonts w:ascii="Times New Roman" w:eastAsia="Times New Roman" w:hAnsi="Times New Roman" w:cs="Times New Roman"/>
          <w:sz w:val="20"/>
          <w:szCs w:val="20"/>
        </w:rPr>
        <w:t xml:space="preserve">Other test requirements will not be changed. </w:t>
      </w:r>
    </w:p>
    <w:p w14:paraId="4234A5C6" w14:textId="77777777" w:rsidR="009E7B47" w:rsidRDefault="009E7B47" w:rsidP="009E7B47">
      <w:pPr>
        <w:pStyle w:val="ListParagraph"/>
        <w:numPr>
          <w:ilvl w:val="0"/>
          <w:numId w:val="12"/>
        </w:numPr>
        <w:rPr>
          <w:rFonts w:ascii="Times New Roman" w:eastAsia="Times New Roman" w:hAnsi="Times New Roman" w:cs="Times New Roman"/>
          <w:sz w:val="20"/>
          <w:szCs w:val="20"/>
        </w:rPr>
      </w:pPr>
      <w:r w:rsidRPr="009E7B47">
        <w:rPr>
          <w:rFonts w:ascii="Times New Roman" w:eastAsia="Times New Roman" w:hAnsi="Times New Roman" w:cs="Times New Roman"/>
          <w:sz w:val="20"/>
          <w:szCs w:val="20"/>
        </w:rPr>
        <w:t xml:space="preserve">We propose the change of the test se-up to be implemented in a new series of amendments with appropriate transitional provisions (TBD) </w:t>
      </w:r>
    </w:p>
    <w:p w14:paraId="28CF1BA9" w14:textId="30499893" w:rsidR="003105FA" w:rsidRDefault="009E7B47" w:rsidP="000F4764">
      <w:pPr>
        <w:pStyle w:val="ListParagraph"/>
        <w:numPr>
          <w:ilvl w:val="0"/>
          <w:numId w:val="12"/>
        </w:numPr>
        <w:rPr>
          <w:rFonts w:ascii="Times New Roman" w:eastAsia="Times New Roman" w:hAnsi="Times New Roman" w:cs="Times New Roman"/>
          <w:sz w:val="20"/>
          <w:szCs w:val="20"/>
        </w:rPr>
      </w:pPr>
      <w:r w:rsidRPr="009E7B47">
        <w:rPr>
          <w:rFonts w:ascii="Times New Roman" w:eastAsia="Times New Roman" w:hAnsi="Times New Roman" w:cs="Times New Roman"/>
          <w:sz w:val="20"/>
          <w:szCs w:val="20"/>
        </w:rPr>
        <w:t>Referring to the documents: GRSP-69-02, GRSP-69-06</w:t>
      </w:r>
    </w:p>
    <w:p w14:paraId="126F19EB" w14:textId="77777777" w:rsidR="000F4764" w:rsidRPr="000F4764" w:rsidRDefault="000F4764" w:rsidP="000F4764">
      <w:pPr>
        <w:pStyle w:val="ListParagraph"/>
        <w:ind w:left="1287"/>
        <w:rPr>
          <w:rFonts w:ascii="Times New Roman" w:eastAsia="Times New Roman" w:hAnsi="Times New Roman" w:cs="Times New Roman"/>
          <w:sz w:val="20"/>
          <w:szCs w:val="20"/>
        </w:rPr>
      </w:pPr>
    </w:p>
    <w:bookmarkEnd w:id="1"/>
    <w:p w14:paraId="43B925B6" w14:textId="56A7D0B6" w:rsidR="003105FA" w:rsidRPr="009E7B47" w:rsidRDefault="003105FA" w:rsidP="003105FA">
      <w:pPr>
        <w:rPr>
          <w:rFonts w:ascii="Times New Roman" w:eastAsia="Times New Roman" w:hAnsi="Times New Roman" w:cs="Times New Roman"/>
          <w:sz w:val="20"/>
          <w:szCs w:val="20"/>
        </w:rPr>
      </w:pPr>
    </w:p>
    <w:sectPr w:rsidR="003105FA" w:rsidRPr="009E7B47" w:rsidSect="00835A40">
      <w:footerReference w:type="default" r:id="rId13"/>
      <w:headerReference w:type="first" r:id="rId14"/>
      <w:footerReference w:type="firs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C5F4" w14:textId="77777777" w:rsidR="007B61C9" w:rsidRDefault="007B61C9" w:rsidP="00C70542">
      <w:pPr>
        <w:spacing w:after="0" w:line="240" w:lineRule="auto"/>
      </w:pPr>
      <w:r>
        <w:separator/>
      </w:r>
    </w:p>
  </w:endnote>
  <w:endnote w:type="continuationSeparator" w:id="0">
    <w:p w14:paraId="424E76A8" w14:textId="77777777" w:rsidR="007B61C9" w:rsidRDefault="007B61C9"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0B3" w14:textId="41C60C70"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rPr>
    </w:pPr>
  </w:p>
  <w:p w14:paraId="01003322" w14:textId="77777777" w:rsidR="00726062" w:rsidRDefault="007260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7970"/>
      <w:docPartObj>
        <w:docPartGallery w:val="Page Numbers (Bottom of Page)"/>
        <w:docPartUnique/>
      </w:docPartObj>
    </w:sdtPr>
    <w:sdtEndPr/>
    <w:sdtContent>
      <w:p w14:paraId="37A07147" w14:textId="5CBE5040" w:rsidR="00975EE2" w:rsidRDefault="00975EE2">
        <w:pPr>
          <w:pStyle w:val="Footer"/>
        </w:pPr>
        <w:r>
          <w:fldChar w:fldCharType="begin"/>
        </w:r>
        <w:r>
          <w:instrText>PAGE   \* MERGEFORMAT</w:instrText>
        </w:r>
        <w:r>
          <w:fldChar w:fldCharType="separate"/>
        </w:r>
        <w:r>
          <w:rPr>
            <w:lang w:val="nb-NO"/>
          </w:rPr>
          <w:t>2</w:t>
        </w:r>
        <w:r>
          <w:fldChar w:fldCharType="end"/>
        </w:r>
      </w:p>
    </w:sdtContent>
  </w:sdt>
  <w:p w14:paraId="2E535F66" w14:textId="65D7EECA" w:rsidR="00A72092" w:rsidRPr="00975EE2" w:rsidRDefault="00A72092" w:rsidP="0097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B32F" w14:textId="77777777" w:rsidR="007B61C9" w:rsidRPr="00835A40" w:rsidRDefault="007B61C9"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7E0FAB52" w14:textId="77777777" w:rsidR="007B61C9" w:rsidRDefault="007B61C9"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4A0" w:firstRow="1" w:lastRow="0" w:firstColumn="1" w:lastColumn="0" w:noHBand="0" w:noVBand="1"/>
    </w:tblPr>
    <w:tblGrid>
      <w:gridCol w:w="4962"/>
      <w:gridCol w:w="4960"/>
    </w:tblGrid>
    <w:tr w:rsidR="009542A5" w:rsidRPr="009542A5" w14:paraId="688964AB" w14:textId="77777777" w:rsidTr="00DC7F28">
      <w:tc>
        <w:tcPr>
          <w:tcW w:w="4961" w:type="dxa"/>
        </w:tcPr>
        <w:p w14:paraId="6DD5F230" w14:textId="6C34E2AE" w:rsidR="009542A5" w:rsidRPr="009542A5" w:rsidRDefault="009542A5" w:rsidP="009542A5">
          <w:pPr>
            <w:tabs>
              <w:tab w:val="center" w:pos="4677"/>
              <w:tab w:val="right" w:pos="9355"/>
            </w:tabs>
            <w:spacing w:line="240" w:lineRule="auto"/>
            <w:rPr>
              <w:rFonts w:ascii="Times New Roman" w:hAnsi="Times New Roman" w:cs="Times New Roman"/>
              <w:color w:val="00000A"/>
              <w:sz w:val="24"/>
              <w:szCs w:val="24"/>
              <w:lang w:val="en-US" w:eastAsia="ar-SA"/>
            </w:rPr>
          </w:pPr>
          <w:bookmarkStart w:id="2" w:name="_Hlk89074808"/>
          <w:r w:rsidRPr="009542A5">
            <w:rPr>
              <w:rFonts w:ascii="Times New Roman" w:hAnsi="Times New Roman" w:cs="Times New Roman"/>
              <w:color w:val="00000A"/>
              <w:lang w:eastAsia="ar-SA"/>
            </w:rPr>
            <w:t xml:space="preserve">Submitted by the experts from </w:t>
          </w:r>
          <w:r w:rsidR="00F97D2D">
            <w:rPr>
              <w:rFonts w:ascii="Times New Roman" w:hAnsi="Times New Roman" w:cs="Times New Roman"/>
              <w:color w:val="00000A"/>
              <w:lang w:eastAsia="ar-SA"/>
            </w:rPr>
            <w:t>Norway</w:t>
          </w:r>
          <w:r w:rsidRPr="009542A5">
            <w:rPr>
              <w:rFonts w:ascii="Times New Roman" w:hAnsi="Times New Roman" w:cs="Times New Roman"/>
              <w:color w:val="00000A"/>
              <w:lang w:eastAsia="ar-SA"/>
            </w:rPr>
            <w:t xml:space="preserve"> </w:t>
          </w:r>
        </w:p>
        <w:p w14:paraId="43B8FFEB" w14:textId="77777777" w:rsidR="009542A5" w:rsidRPr="009542A5" w:rsidRDefault="009542A5" w:rsidP="009542A5">
          <w:pPr>
            <w:tabs>
              <w:tab w:val="center" w:pos="4677"/>
              <w:tab w:val="right" w:pos="9355"/>
            </w:tabs>
            <w:spacing w:line="240" w:lineRule="auto"/>
            <w:rPr>
              <w:rFonts w:ascii="Times New Roman" w:hAnsi="Times New Roman" w:cs="Times New Roman"/>
              <w:color w:val="00000A"/>
              <w:sz w:val="16"/>
              <w:szCs w:val="16"/>
              <w:lang w:eastAsia="ar-SA"/>
            </w:rPr>
          </w:pPr>
        </w:p>
      </w:tc>
      <w:tc>
        <w:tcPr>
          <w:tcW w:w="4960" w:type="dxa"/>
          <w:hideMark/>
        </w:tcPr>
        <w:p w14:paraId="2B3EA42D" w14:textId="5E90484D" w:rsidR="009542A5" w:rsidRPr="009542A5" w:rsidRDefault="009542A5" w:rsidP="009542A5">
          <w:pPr>
            <w:spacing w:line="240" w:lineRule="auto"/>
            <w:ind w:left="174"/>
            <w:rPr>
              <w:rFonts w:ascii="Times New Roman" w:hAnsi="Times New Roman" w:cs="Times New Roman"/>
              <w:color w:val="00000A"/>
              <w:sz w:val="24"/>
              <w:szCs w:val="24"/>
              <w:lang w:eastAsia="ar-SA"/>
            </w:rPr>
          </w:pPr>
          <w:r w:rsidRPr="009542A5">
            <w:rPr>
              <w:rFonts w:ascii="Times New Roman" w:hAnsi="Times New Roman" w:cs="Times New Roman"/>
              <w:color w:val="00000A"/>
              <w:u w:val="single"/>
              <w:lang w:eastAsia="ar-SA"/>
            </w:rPr>
            <w:t>Informal document</w:t>
          </w:r>
          <w:r w:rsidRPr="009542A5">
            <w:rPr>
              <w:rFonts w:ascii="Times New Roman" w:hAnsi="Times New Roman" w:cs="Times New Roman"/>
              <w:color w:val="00000A"/>
              <w:lang w:eastAsia="ar-SA"/>
            </w:rPr>
            <w:t xml:space="preserve"> </w:t>
          </w:r>
          <w:r w:rsidRPr="009542A5">
            <w:rPr>
              <w:rFonts w:ascii="Times New Roman" w:hAnsi="Times New Roman" w:cs="Times New Roman"/>
              <w:b/>
              <w:bCs/>
              <w:color w:val="00000A"/>
              <w:lang w:eastAsia="ar-SA"/>
            </w:rPr>
            <w:t>GRSP-70-</w:t>
          </w:r>
          <w:r w:rsidR="00736492">
            <w:rPr>
              <w:rFonts w:ascii="Times New Roman" w:hAnsi="Times New Roman" w:cs="Times New Roman"/>
              <w:b/>
              <w:bCs/>
              <w:color w:val="00000A"/>
              <w:lang w:eastAsia="ar-SA"/>
            </w:rPr>
            <w:t>27</w:t>
          </w:r>
        </w:p>
        <w:p w14:paraId="1D2D28F8" w14:textId="6E718121" w:rsidR="009542A5" w:rsidRPr="009542A5" w:rsidRDefault="009542A5" w:rsidP="009542A5">
          <w:pPr>
            <w:tabs>
              <w:tab w:val="center" w:pos="4677"/>
              <w:tab w:val="right" w:pos="9355"/>
            </w:tabs>
            <w:spacing w:line="240" w:lineRule="auto"/>
            <w:ind w:left="174"/>
            <w:rPr>
              <w:rFonts w:ascii="Times New Roman" w:hAnsi="Times New Roman" w:cs="Times New Roman"/>
              <w:color w:val="00000A"/>
              <w:sz w:val="24"/>
              <w:szCs w:val="24"/>
              <w:lang w:eastAsia="ar-SA"/>
            </w:rPr>
          </w:pPr>
          <w:r w:rsidRPr="009542A5">
            <w:rPr>
              <w:rFonts w:ascii="Times New Roman" w:hAnsi="Times New Roman" w:cs="Times New Roman"/>
              <w:color w:val="00000A"/>
              <w:lang w:eastAsia="ar-SA"/>
            </w:rPr>
            <w:t>(70</w:t>
          </w:r>
          <w:r w:rsidRPr="009542A5">
            <w:rPr>
              <w:rFonts w:ascii="Times New Roman" w:hAnsi="Times New Roman" w:cs="Times New Roman"/>
              <w:color w:val="00000A"/>
              <w:vertAlign w:val="superscript"/>
              <w:lang w:eastAsia="ar-SA"/>
            </w:rPr>
            <w:t>th</w:t>
          </w:r>
          <w:r w:rsidRPr="009542A5">
            <w:rPr>
              <w:rFonts w:ascii="Times New Roman" w:hAnsi="Times New Roman" w:cs="Times New Roman"/>
              <w:color w:val="00000A"/>
              <w:lang w:eastAsia="ar-SA"/>
            </w:rPr>
            <w:t xml:space="preserve"> GRSP, 6-10 December 2021</w:t>
          </w:r>
          <w:r w:rsidRPr="009542A5">
            <w:rPr>
              <w:rFonts w:ascii="Times New Roman" w:hAnsi="Times New Roman" w:cs="Times New Roman"/>
              <w:color w:val="00000A"/>
              <w:lang w:eastAsia="ar-SA"/>
            </w:rPr>
            <w:br/>
            <w:t xml:space="preserve"> agenda item </w:t>
          </w:r>
          <w:r w:rsidR="003F6BA7">
            <w:rPr>
              <w:rFonts w:ascii="Times New Roman" w:hAnsi="Times New Roman" w:cs="Times New Roman"/>
              <w:color w:val="00000A"/>
              <w:lang w:eastAsia="ar-SA"/>
            </w:rPr>
            <w:t>7</w:t>
          </w:r>
          <w:r w:rsidRPr="009542A5">
            <w:rPr>
              <w:rFonts w:ascii="Times New Roman" w:hAnsi="Times New Roman" w:cs="Times New Roman"/>
              <w:color w:val="00000A"/>
              <w:lang w:eastAsia="ar-SA"/>
            </w:rPr>
            <w:t>)</w:t>
          </w:r>
        </w:p>
      </w:tc>
    </w:tr>
    <w:bookmarkEnd w:id="2"/>
  </w:tbl>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23E76"/>
    <w:multiLevelType w:val="hybridMultilevel"/>
    <w:tmpl w:val="E70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B09BC"/>
    <w:multiLevelType w:val="hybridMultilevel"/>
    <w:tmpl w:val="50DC7F36"/>
    <w:lvl w:ilvl="0" w:tplc="040C000F">
      <w:start w:val="2"/>
      <w:numFmt w:val="decimal"/>
      <w:lvlText w:val="%1."/>
      <w:lvlJc w:val="left"/>
      <w:pPr>
        <w:ind w:left="1287" w:hanging="360"/>
      </w:pPr>
      <w:rPr>
        <w:rFonts w:ascii="Times New Roman" w:eastAsia="Times New Roman" w:hAnsi="Times New Roman" w:cs="Times New Roman" w:hint="default"/>
        <w:sz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21A22CF"/>
    <w:multiLevelType w:val="hybridMultilevel"/>
    <w:tmpl w:val="30DCDF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A760D1C"/>
    <w:multiLevelType w:val="hybridMultilevel"/>
    <w:tmpl w:val="57C8112A"/>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6"/>
  </w:num>
  <w:num w:numId="3">
    <w:abstractNumId w:val="5"/>
  </w:num>
  <w:num w:numId="4">
    <w:abstractNumId w:val="10"/>
  </w:num>
  <w:num w:numId="5">
    <w:abstractNumId w:val="2"/>
  </w:num>
  <w:num w:numId="6">
    <w:abstractNumId w:val="0"/>
  </w:num>
  <w:num w:numId="7">
    <w:abstractNumId w:val="8"/>
  </w:num>
  <w:num w:numId="8">
    <w:abstractNumId w:val="7"/>
  </w:num>
  <w:num w:numId="9">
    <w:abstractNumId w:val="1"/>
  </w:num>
  <w:num w:numId="10">
    <w:abstractNumId w:val="3"/>
  </w:num>
  <w:num w:numId="11">
    <w:abstractNumId w:val="9"/>
  </w:num>
  <w:num w:numId="12">
    <w:abstractNumId w:val="12"/>
  </w:num>
  <w:num w:numId="13">
    <w:abstractNumId w:val="4"/>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nl-NL" w:vendorID="64" w:dllVersion="0" w:nlCheck="1" w:checkStyle="0"/>
  <w:activeWritingStyle w:appName="MSWord" w:lang="fr-CH" w:vendorID="64" w:dllVersion="0" w:nlCheck="1" w:checkStyle="0"/>
  <w:activeWritingStyle w:appName="MSWord" w:lang="de-DE" w:vendorID="64" w:dllVersion="0" w:nlCheck="1" w:checkStyle="0"/>
  <w:activeWritingStyle w:appName="MSWord" w:lang="nb-NO" w:vendorID="64" w:dllVersion="0" w:nlCheck="1" w:checkStyle="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2673"/>
    <w:rsid w:val="000039EA"/>
    <w:rsid w:val="000040BC"/>
    <w:rsid w:val="00011447"/>
    <w:rsid w:val="00047C02"/>
    <w:rsid w:val="000568AC"/>
    <w:rsid w:val="0007763C"/>
    <w:rsid w:val="00082517"/>
    <w:rsid w:val="00086798"/>
    <w:rsid w:val="000B6A13"/>
    <w:rsid w:val="000B6FE6"/>
    <w:rsid w:val="000B7CDB"/>
    <w:rsid w:val="000F0BF1"/>
    <w:rsid w:val="000F230B"/>
    <w:rsid w:val="000F4764"/>
    <w:rsid w:val="00104828"/>
    <w:rsid w:val="001075F5"/>
    <w:rsid w:val="00112F0D"/>
    <w:rsid w:val="0012288C"/>
    <w:rsid w:val="00132A53"/>
    <w:rsid w:val="00134948"/>
    <w:rsid w:val="00143BE4"/>
    <w:rsid w:val="00146311"/>
    <w:rsid w:val="00147E3B"/>
    <w:rsid w:val="0015096E"/>
    <w:rsid w:val="001909A3"/>
    <w:rsid w:val="001976A9"/>
    <w:rsid w:val="001A6DE3"/>
    <w:rsid w:val="001D6A5A"/>
    <w:rsid w:val="001F3E55"/>
    <w:rsid w:val="00202305"/>
    <w:rsid w:val="00205F9D"/>
    <w:rsid w:val="00207162"/>
    <w:rsid w:val="00213CE2"/>
    <w:rsid w:val="0021747E"/>
    <w:rsid w:val="002200DF"/>
    <w:rsid w:val="00235424"/>
    <w:rsid w:val="0024075C"/>
    <w:rsid w:val="002478EF"/>
    <w:rsid w:val="00251404"/>
    <w:rsid w:val="00252399"/>
    <w:rsid w:val="00255498"/>
    <w:rsid w:val="0026062A"/>
    <w:rsid w:val="00262EC2"/>
    <w:rsid w:val="00263558"/>
    <w:rsid w:val="00266762"/>
    <w:rsid w:val="00272579"/>
    <w:rsid w:val="002775C9"/>
    <w:rsid w:val="00285D46"/>
    <w:rsid w:val="00286A24"/>
    <w:rsid w:val="00287729"/>
    <w:rsid w:val="002940CE"/>
    <w:rsid w:val="0029703F"/>
    <w:rsid w:val="002A276C"/>
    <w:rsid w:val="002A3932"/>
    <w:rsid w:val="002B28E2"/>
    <w:rsid w:val="002C229B"/>
    <w:rsid w:val="002E4107"/>
    <w:rsid w:val="002F0ABF"/>
    <w:rsid w:val="002F3DEE"/>
    <w:rsid w:val="0030072E"/>
    <w:rsid w:val="003105FA"/>
    <w:rsid w:val="00313FDD"/>
    <w:rsid w:val="00314157"/>
    <w:rsid w:val="00320986"/>
    <w:rsid w:val="00344DB3"/>
    <w:rsid w:val="003536CD"/>
    <w:rsid w:val="0035742A"/>
    <w:rsid w:val="003702A1"/>
    <w:rsid w:val="00376536"/>
    <w:rsid w:val="003C2D4E"/>
    <w:rsid w:val="003C5CB1"/>
    <w:rsid w:val="003E2F08"/>
    <w:rsid w:val="003E3C4E"/>
    <w:rsid w:val="003F10D5"/>
    <w:rsid w:val="003F3ABF"/>
    <w:rsid w:val="003F6BA7"/>
    <w:rsid w:val="00403BDD"/>
    <w:rsid w:val="0040534F"/>
    <w:rsid w:val="00433D9B"/>
    <w:rsid w:val="004422A2"/>
    <w:rsid w:val="004424C6"/>
    <w:rsid w:val="00444107"/>
    <w:rsid w:val="0046600C"/>
    <w:rsid w:val="00466EA6"/>
    <w:rsid w:val="0047296F"/>
    <w:rsid w:val="0048009C"/>
    <w:rsid w:val="004A340C"/>
    <w:rsid w:val="004A5617"/>
    <w:rsid w:val="004B2C7E"/>
    <w:rsid w:val="004C1F5B"/>
    <w:rsid w:val="004C2796"/>
    <w:rsid w:val="004C4EBE"/>
    <w:rsid w:val="004D0DB1"/>
    <w:rsid w:val="004E3725"/>
    <w:rsid w:val="004E73EA"/>
    <w:rsid w:val="004F1659"/>
    <w:rsid w:val="00500A3C"/>
    <w:rsid w:val="00502A7A"/>
    <w:rsid w:val="00503A64"/>
    <w:rsid w:val="00511401"/>
    <w:rsid w:val="00512EE4"/>
    <w:rsid w:val="00522A3F"/>
    <w:rsid w:val="00543603"/>
    <w:rsid w:val="00561535"/>
    <w:rsid w:val="005775FA"/>
    <w:rsid w:val="00580944"/>
    <w:rsid w:val="005A18CE"/>
    <w:rsid w:val="005A1F07"/>
    <w:rsid w:val="005A3AB0"/>
    <w:rsid w:val="005A7276"/>
    <w:rsid w:val="005B3108"/>
    <w:rsid w:val="005C6627"/>
    <w:rsid w:val="005F0914"/>
    <w:rsid w:val="005F5956"/>
    <w:rsid w:val="005F7B1F"/>
    <w:rsid w:val="006001AC"/>
    <w:rsid w:val="00601A5D"/>
    <w:rsid w:val="006039AC"/>
    <w:rsid w:val="006103E1"/>
    <w:rsid w:val="006132CA"/>
    <w:rsid w:val="00630A13"/>
    <w:rsid w:val="00630FB0"/>
    <w:rsid w:val="00641433"/>
    <w:rsid w:val="00643650"/>
    <w:rsid w:val="006570D1"/>
    <w:rsid w:val="006B10D2"/>
    <w:rsid w:val="006B41DB"/>
    <w:rsid w:val="006C5AD7"/>
    <w:rsid w:val="006C7FCB"/>
    <w:rsid w:val="006D702F"/>
    <w:rsid w:val="00702855"/>
    <w:rsid w:val="00720714"/>
    <w:rsid w:val="00726062"/>
    <w:rsid w:val="00730D0D"/>
    <w:rsid w:val="00736492"/>
    <w:rsid w:val="007366EE"/>
    <w:rsid w:val="00736900"/>
    <w:rsid w:val="00744F06"/>
    <w:rsid w:val="00750C74"/>
    <w:rsid w:val="00767DEB"/>
    <w:rsid w:val="007917F7"/>
    <w:rsid w:val="007A28F9"/>
    <w:rsid w:val="007B301A"/>
    <w:rsid w:val="007B365C"/>
    <w:rsid w:val="007B4A0E"/>
    <w:rsid w:val="007B5500"/>
    <w:rsid w:val="007B61C9"/>
    <w:rsid w:val="007B726A"/>
    <w:rsid w:val="007C4AC3"/>
    <w:rsid w:val="007C6C28"/>
    <w:rsid w:val="007C7823"/>
    <w:rsid w:val="007F5BD3"/>
    <w:rsid w:val="00824B1C"/>
    <w:rsid w:val="00835A40"/>
    <w:rsid w:val="008362D8"/>
    <w:rsid w:val="008407DA"/>
    <w:rsid w:val="00845142"/>
    <w:rsid w:val="00846F3F"/>
    <w:rsid w:val="00853884"/>
    <w:rsid w:val="008863A3"/>
    <w:rsid w:val="008A0AED"/>
    <w:rsid w:val="008A3D18"/>
    <w:rsid w:val="008B0ECF"/>
    <w:rsid w:val="008B2EAB"/>
    <w:rsid w:val="008B4FC5"/>
    <w:rsid w:val="008B65E1"/>
    <w:rsid w:val="008B7DC0"/>
    <w:rsid w:val="008D2160"/>
    <w:rsid w:val="008E0F61"/>
    <w:rsid w:val="008F7DB7"/>
    <w:rsid w:val="0090306D"/>
    <w:rsid w:val="00903307"/>
    <w:rsid w:val="00911324"/>
    <w:rsid w:val="009263A0"/>
    <w:rsid w:val="00937746"/>
    <w:rsid w:val="00941E41"/>
    <w:rsid w:val="009542A5"/>
    <w:rsid w:val="00961E75"/>
    <w:rsid w:val="00967785"/>
    <w:rsid w:val="00975EE2"/>
    <w:rsid w:val="00976A30"/>
    <w:rsid w:val="009C0E3E"/>
    <w:rsid w:val="009E7B47"/>
    <w:rsid w:val="009F4013"/>
    <w:rsid w:val="009F4666"/>
    <w:rsid w:val="00A03B38"/>
    <w:rsid w:val="00A1591A"/>
    <w:rsid w:val="00A16594"/>
    <w:rsid w:val="00A2304B"/>
    <w:rsid w:val="00A23A66"/>
    <w:rsid w:val="00A31DAF"/>
    <w:rsid w:val="00A40257"/>
    <w:rsid w:val="00A45334"/>
    <w:rsid w:val="00A505ED"/>
    <w:rsid w:val="00A521CE"/>
    <w:rsid w:val="00A61FD5"/>
    <w:rsid w:val="00A72092"/>
    <w:rsid w:val="00A72A29"/>
    <w:rsid w:val="00A72BEA"/>
    <w:rsid w:val="00A73C4E"/>
    <w:rsid w:val="00A74E64"/>
    <w:rsid w:val="00A8769E"/>
    <w:rsid w:val="00A96F38"/>
    <w:rsid w:val="00AA02EE"/>
    <w:rsid w:val="00AC7544"/>
    <w:rsid w:val="00AD038A"/>
    <w:rsid w:val="00AD1DD2"/>
    <w:rsid w:val="00AE51B4"/>
    <w:rsid w:val="00AE7F5A"/>
    <w:rsid w:val="00B068C6"/>
    <w:rsid w:val="00B142EB"/>
    <w:rsid w:val="00B20DFA"/>
    <w:rsid w:val="00B21D07"/>
    <w:rsid w:val="00B45E09"/>
    <w:rsid w:val="00B92379"/>
    <w:rsid w:val="00B92ED2"/>
    <w:rsid w:val="00BB0B24"/>
    <w:rsid w:val="00BB19FF"/>
    <w:rsid w:val="00BC7E81"/>
    <w:rsid w:val="00BD63FD"/>
    <w:rsid w:val="00BF1F40"/>
    <w:rsid w:val="00C052DB"/>
    <w:rsid w:val="00C17DF5"/>
    <w:rsid w:val="00C24DFB"/>
    <w:rsid w:val="00C41445"/>
    <w:rsid w:val="00C47460"/>
    <w:rsid w:val="00C563D0"/>
    <w:rsid w:val="00C70542"/>
    <w:rsid w:val="00C81324"/>
    <w:rsid w:val="00C82CF4"/>
    <w:rsid w:val="00C85071"/>
    <w:rsid w:val="00C967D6"/>
    <w:rsid w:val="00CB0154"/>
    <w:rsid w:val="00CC0065"/>
    <w:rsid w:val="00CC1207"/>
    <w:rsid w:val="00CD3E07"/>
    <w:rsid w:val="00CF02A0"/>
    <w:rsid w:val="00CF6A99"/>
    <w:rsid w:val="00D03B7F"/>
    <w:rsid w:val="00D63FA8"/>
    <w:rsid w:val="00D87369"/>
    <w:rsid w:val="00D92473"/>
    <w:rsid w:val="00DA1960"/>
    <w:rsid w:val="00DB6E75"/>
    <w:rsid w:val="00DE34B6"/>
    <w:rsid w:val="00DF1B05"/>
    <w:rsid w:val="00DF433F"/>
    <w:rsid w:val="00E057E6"/>
    <w:rsid w:val="00E13786"/>
    <w:rsid w:val="00E16383"/>
    <w:rsid w:val="00E334A9"/>
    <w:rsid w:val="00E41A89"/>
    <w:rsid w:val="00E50667"/>
    <w:rsid w:val="00E62B71"/>
    <w:rsid w:val="00E6544C"/>
    <w:rsid w:val="00E734F2"/>
    <w:rsid w:val="00E841EC"/>
    <w:rsid w:val="00E970AA"/>
    <w:rsid w:val="00EA41C8"/>
    <w:rsid w:val="00EA6769"/>
    <w:rsid w:val="00EA692A"/>
    <w:rsid w:val="00EB0FD0"/>
    <w:rsid w:val="00EC067A"/>
    <w:rsid w:val="00EC26F7"/>
    <w:rsid w:val="00EC2F84"/>
    <w:rsid w:val="00EC37D8"/>
    <w:rsid w:val="00ED551A"/>
    <w:rsid w:val="00F34D9F"/>
    <w:rsid w:val="00F444F1"/>
    <w:rsid w:val="00F62AB8"/>
    <w:rsid w:val="00F734A6"/>
    <w:rsid w:val="00F80679"/>
    <w:rsid w:val="00F907A2"/>
    <w:rsid w:val="00F91937"/>
    <w:rsid w:val="00F953A2"/>
    <w:rsid w:val="00F97D2D"/>
    <w:rsid w:val="00FC142E"/>
    <w:rsid w:val="00FC15E5"/>
    <w:rsid w:val="00FC6FED"/>
    <w:rsid w:val="00FD3997"/>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rPr>
  </w:style>
  <w:style w:type="paragraph" w:styleId="Revision">
    <w:name w:val="Revision"/>
    <w:hidden/>
    <w:uiPriority w:val="99"/>
    <w:semiHidden/>
    <w:rsid w:val="00FC142E"/>
    <w:pPr>
      <w:spacing w:after="0" w:line="240" w:lineRule="auto"/>
    </w:pPr>
    <w:rPr>
      <w:lang w:val="en-GB"/>
    </w:rPr>
  </w:style>
  <w:style w:type="character" w:styleId="UnresolvedMention">
    <w:name w:val="Unresolved Mention"/>
    <w:basedOn w:val="DefaultParagraphFont"/>
    <w:uiPriority w:val="99"/>
    <w:semiHidden/>
    <w:unhideWhenUsed/>
    <w:rsid w:val="0043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6130">
      <w:bodyDiv w:val="1"/>
      <w:marLeft w:val="0"/>
      <w:marRight w:val="0"/>
      <w:marTop w:val="0"/>
      <w:marBottom w:val="0"/>
      <w:divBdr>
        <w:top w:val="none" w:sz="0" w:space="0" w:color="auto"/>
        <w:left w:val="none" w:sz="0" w:space="0" w:color="auto"/>
        <w:bottom w:val="none" w:sz="0" w:space="0" w:color="auto"/>
        <w:right w:val="none" w:sz="0" w:space="0" w:color="auto"/>
      </w:divBdr>
    </w:div>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128545423">
      <w:bodyDiv w:val="1"/>
      <w:marLeft w:val="0"/>
      <w:marRight w:val="0"/>
      <w:marTop w:val="0"/>
      <w:marBottom w:val="0"/>
      <w:divBdr>
        <w:top w:val="none" w:sz="0" w:space="0" w:color="auto"/>
        <w:left w:val="none" w:sz="0" w:space="0" w:color="auto"/>
        <w:bottom w:val="none" w:sz="0" w:space="0" w:color="auto"/>
        <w:right w:val="none" w:sz="0" w:space="0" w:color="auto"/>
      </w:divBdr>
    </w:div>
    <w:div w:id="1218010768">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839E5-B1E5-41E8-A41E-AB3FB5D1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FFD5A-C652-49EF-A749-7B4B6A7BF393}">
  <ds:schemaRefs>
    <ds:schemaRef ds:uri="http://schemas.openxmlformats.org/officeDocument/2006/bibliography"/>
  </ds:schemaRefs>
</ds:datastoreItem>
</file>

<file path=customXml/itemProps3.xml><?xml version="1.0" encoding="utf-8"?>
<ds:datastoreItem xmlns:ds="http://schemas.openxmlformats.org/officeDocument/2006/customXml" ds:itemID="{B1C8C632-E6D1-490F-BFD4-F4DD7FD4B261}">
  <ds:schemaRefs>
    <ds:schemaRef ds:uri="http://schemas.microsoft.com/sharepoint/v3/contenttype/forms"/>
  </ds:schemaRefs>
</ds:datastoreItem>
</file>

<file path=customXml/itemProps4.xml><?xml version="1.0" encoding="utf-8"?>
<ds:datastoreItem xmlns:ds="http://schemas.openxmlformats.org/officeDocument/2006/customXml" ds:itemID="{9A353B3D-E4C4-494D-B817-2A6C759DD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6319</Characters>
  <Application>Microsoft Office Word</Application>
  <DocSecurity>4</DocSecurity>
  <Lines>52</Lines>
  <Paragraphs>14</Paragraphs>
  <ScaleCrop>false</ScaleCrop>
  <HeadingPairs>
    <vt:vector size="8" baseType="variant">
      <vt:variant>
        <vt:lpstr>Tittel</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ECE/TRANS/WP.29/GRSP/2020/18</vt:lpstr>
      <vt:lpstr>ECE/TRANS/WP.29/GRSP/2020/18</vt:lpstr>
      <vt:lpstr>ECE/TRANS/WP.29/GRSP/2020/18</vt:lpstr>
      <vt:lpstr/>
    </vt:vector>
  </TitlesOfParts>
  <Company>Volvo</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ECE/TRANS/WP.29/GRSP/2020/18</dc:title>
  <dc:subject>2012450</dc:subject>
  <dc:creator>Teyssier Pierre</dc:creator>
  <cp:keywords/>
  <dc:description/>
  <cp:lastModifiedBy>Edoardo Gianotti</cp:lastModifiedBy>
  <cp:revision>2</cp:revision>
  <cp:lastPrinted>2021-11-22T13:34:00Z</cp:lastPrinted>
  <dcterms:created xsi:type="dcterms:W3CDTF">2021-12-06T08:40:00Z</dcterms:created>
  <dcterms:modified xsi:type="dcterms:W3CDTF">2021-12-06T08:40:00Z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e5fbf486-f09d-4a86-8810-b4add863c98a_Enabled">
    <vt:lpwstr>true</vt:lpwstr>
  </property>
  <property fmtid="{D5CDD505-2E9C-101B-9397-08002B2CF9AE}" pid="4" name="MSIP_Label_e5fbf486-f09d-4a86-8810-b4add863c98a_SetDate">
    <vt:lpwstr>2021-12-04T14:40:08Z</vt:lpwstr>
  </property>
  <property fmtid="{D5CDD505-2E9C-101B-9397-08002B2CF9AE}" pid="5" name="MSIP_Label_e5fbf486-f09d-4a86-8810-b4add863c98a_Method">
    <vt:lpwstr>Privileged</vt:lpwstr>
  </property>
  <property fmtid="{D5CDD505-2E9C-101B-9397-08002B2CF9AE}" pid="6" name="MSIP_Label_e5fbf486-f09d-4a86-8810-b4add863c98a_Name">
    <vt:lpwstr>Public</vt:lpwstr>
  </property>
  <property fmtid="{D5CDD505-2E9C-101B-9397-08002B2CF9AE}" pid="7" name="MSIP_Label_e5fbf486-f09d-4a86-8810-b4add863c98a_SiteId">
    <vt:lpwstr>38856954-ed55-49f7-8bdd-738ffbbfd390</vt:lpwstr>
  </property>
  <property fmtid="{D5CDD505-2E9C-101B-9397-08002B2CF9AE}" pid="8" name="MSIP_Label_e5fbf486-f09d-4a86-8810-b4add863c98a_ActionId">
    <vt:lpwstr>3f794918-af9d-44c1-ab85-6c43da2fae15</vt:lpwstr>
  </property>
  <property fmtid="{D5CDD505-2E9C-101B-9397-08002B2CF9AE}" pid="9" name="MSIP_Label_e5fbf486-f09d-4a86-8810-b4add863c98a_ContentBits">
    <vt:lpwstr>0</vt:lpwstr>
  </property>
</Properties>
</file>