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1575DBB" w14:textId="77777777" w:rsidTr="00295CCA">
        <w:trPr>
          <w:trHeight w:hRule="exact" w:val="851"/>
        </w:trPr>
        <w:tc>
          <w:tcPr>
            <w:tcW w:w="1276" w:type="dxa"/>
            <w:tcBorders>
              <w:bottom w:val="single" w:sz="4" w:space="0" w:color="auto"/>
            </w:tcBorders>
          </w:tcPr>
          <w:p w14:paraId="3F8E4F2F" w14:textId="77777777" w:rsidR="001433FD" w:rsidRPr="00DB58B5" w:rsidRDefault="001433FD" w:rsidP="00D96A1D"/>
        </w:tc>
        <w:tc>
          <w:tcPr>
            <w:tcW w:w="2268" w:type="dxa"/>
            <w:tcBorders>
              <w:bottom w:val="single" w:sz="4" w:space="0" w:color="auto"/>
            </w:tcBorders>
            <w:vAlign w:val="bottom"/>
          </w:tcPr>
          <w:p w14:paraId="51809D4F"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1FB45E" w14:textId="3C0AC707" w:rsidR="001433FD" w:rsidRPr="00DB58B5" w:rsidRDefault="00D96A1D" w:rsidP="00D96A1D">
            <w:pPr>
              <w:jc w:val="right"/>
            </w:pPr>
            <w:r w:rsidRPr="00D96A1D">
              <w:rPr>
                <w:sz w:val="40"/>
              </w:rPr>
              <w:t>ECE</w:t>
            </w:r>
            <w:r>
              <w:t>/ADN/2022/2</w:t>
            </w:r>
          </w:p>
        </w:tc>
      </w:tr>
      <w:tr w:rsidR="001433FD" w:rsidRPr="00DB58B5" w14:paraId="1F3AE917" w14:textId="77777777" w:rsidTr="00295CCA">
        <w:trPr>
          <w:trHeight w:hRule="exact" w:val="2835"/>
        </w:trPr>
        <w:tc>
          <w:tcPr>
            <w:tcW w:w="1276" w:type="dxa"/>
            <w:tcBorders>
              <w:top w:val="single" w:sz="4" w:space="0" w:color="auto"/>
              <w:bottom w:val="single" w:sz="12" w:space="0" w:color="auto"/>
            </w:tcBorders>
          </w:tcPr>
          <w:p w14:paraId="7FB391C4" w14:textId="77777777" w:rsidR="001433FD" w:rsidRPr="00DB58B5" w:rsidRDefault="001433FD" w:rsidP="00295CCA">
            <w:pPr>
              <w:spacing w:before="120"/>
              <w:jc w:val="center"/>
            </w:pPr>
            <w:r>
              <w:rPr>
                <w:noProof/>
                <w:lang w:eastAsia="fr-CH"/>
              </w:rPr>
              <w:drawing>
                <wp:inline distT="0" distB="0" distL="0" distR="0" wp14:anchorId="011BCB89" wp14:editId="225C032A">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EC0D4E"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2CF992B" w14:textId="77777777" w:rsidR="001433FD" w:rsidRDefault="00D96A1D" w:rsidP="00295CCA">
            <w:pPr>
              <w:spacing w:before="240"/>
            </w:pPr>
            <w:r>
              <w:t>Distr. générale</w:t>
            </w:r>
          </w:p>
          <w:p w14:paraId="0B71A783" w14:textId="77777777" w:rsidR="00D96A1D" w:rsidRDefault="00D96A1D" w:rsidP="00D96A1D">
            <w:pPr>
              <w:spacing w:line="240" w:lineRule="exact"/>
            </w:pPr>
            <w:r>
              <w:t>12 novembre 2021</w:t>
            </w:r>
          </w:p>
          <w:p w14:paraId="0F7B1360" w14:textId="77777777" w:rsidR="00D96A1D" w:rsidRDefault="00D96A1D" w:rsidP="00D96A1D">
            <w:pPr>
              <w:spacing w:line="240" w:lineRule="exact"/>
            </w:pPr>
            <w:r>
              <w:t>Français</w:t>
            </w:r>
          </w:p>
          <w:p w14:paraId="48C741FA" w14:textId="4F30C290" w:rsidR="00D96A1D" w:rsidRPr="00DB58B5" w:rsidRDefault="00D96A1D" w:rsidP="00D96A1D">
            <w:pPr>
              <w:spacing w:line="240" w:lineRule="exact"/>
            </w:pPr>
            <w:r>
              <w:t>Original : anglais</w:t>
            </w:r>
          </w:p>
        </w:tc>
      </w:tr>
    </w:tbl>
    <w:p w14:paraId="320CE5F5" w14:textId="77777777" w:rsidR="005316B0" w:rsidRPr="000312C0" w:rsidRDefault="005316B0" w:rsidP="005316B0">
      <w:pPr>
        <w:spacing w:before="120"/>
        <w:rPr>
          <w:b/>
          <w:sz w:val="28"/>
          <w:szCs w:val="28"/>
        </w:rPr>
      </w:pPr>
      <w:r w:rsidRPr="000312C0">
        <w:rPr>
          <w:b/>
          <w:sz w:val="28"/>
          <w:szCs w:val="28"/>
        </w:rPr>
        <w:t>Commission économique pour l’Europe</w:t>
      </w:r>
    </w:p>
    <w:p w14:paraId="151C6968" w14:textId="44F46ED9" w:rsidR="00D96A1D" w:rsidRDefault="00D96A1D" w:rsidP="00D96A1D">
      <w:pPr>
        <w:spacing w:before="120" w:line="240" w:lineRule="auto"/>
        <w:ind w:right="4676"/>
        <w:rPr>
          <w:b/>
        </w:rPr>
      </w:pPr>
      <w:r>
        <w:rPr>
          <w:b/>
          <w:bCs/>
          <w:lang w:val="fr-FR"/>
        </w:rPr>
        <w:t>Comité d’administration de l’Accord européen relatif au</w:t>
      </w:r>
      <w:r>
        <w:rPr>
          <w:b/>
          <w:bCs/>
          <w:lang w:val="fr-FR"/>
        </w:rPr>
        <w:t> </w:t>
      </w:r>
      <w:r>
        <w:rPr>
          <w:b/>
          <w:bCs/>
          <w:lang w:val="fr-FR"/>
        </w:rPr>
        <w:t>transport international des marchandises dangereuses par voies de navigation intérieures (ADN)</w:t>
      </w:r>
    </w:p>
    <w:p w14:paraId="7E047F90" w14:textId="77777777" w:rsidR="00D96A1D" w:rsidRPr="00E32D19" w:rsidRDefault="00D96A1D" w:rsidP="00D96A1D">
      <w:pPr>
        <w:spacing w:before="120" w:line="240" w:lineRule="auto"/>
        <w:rPr>
          <w:b/>
        </w:rPr>
      </w:pPr>
      <w:r>
        <w:rPr>
          <w:b/>
          <w:bCs/>
          <w:lang w:val="fr-FR"/>
        </w:rPr>
        <w:t>Vingt-septième session</w:t>
      </w:r>
    </w:p>
    <w:p w14:paraId="0D9EADC7" w14:textId="77777777" w:rsidR="00D96A1D" w:rsidRDefault="00D96A1D" w:rsidP="00D96A1D">
      <w:pPr>
        <w:rPr>
          <w:lang w:val="fr-FR"/>
        </w:rPr>
      </w:pPr>
      <w:r>
        <w:rPr>
          <w:lang w:val="fr-FR"/>
        </w:rPr>
        <w:t>Genève, 28 janvier 2022</w:t>
      </w:r>
    </w:p>
    <w:p w14:paraId="1B7D6584" w14:textId="77777777" w:rsidR="00D96A1D" w:rsidRDefault="00D96A1D" w:rsidP="00D96A1D">
      <w:pPr>
        <w:rPr>
          <w:lang w:val="fr-FR"/>
        </w:rPr>
      </w:pPr>
      <w:r>
        <w:rPr>
          <w:lang w:val="fr-FR"/>
        </w:rPr>
        <w:t>Point 4 c) de l’ordre du jour provisoire</w:t>
      </w:r>
    </w:p>
    <w:p w14:paraId="4CF7A0B5" w14:textId="3FC51224" w:rsidR="00D96A1D" w:rsidRDefault="00D96A1D" w:rsidP="00D96A1D">
      <w:pPr>
        <w:ind w:right="5385"/>
        <w:rPr>
          <w:b/>
          <w:bCs/>
        </w:rPr>
      </w:pPr>
      <w:r w:rsidRPr="00D96A1D">
        <w:rPr>
          <w:b/>
          <w:bCs/>
          <w:lang w:val="fr-FR"/>
        </w:rPr>
        <w:t>Q</w:t>
      </w:r>
      <w:r>
        <w:rPr>
          <w:b/>
          <w:bCs/>
          <w:lang w:val="fr-FR"/>
        </w:rPr>
        <w:t>uestions relatives à la mise en œuvre de l’ADN</w:t>
      </w:r>
      <w:r>
        <w:rPr>
          <w:b/>
          <w:bCs/>
          <w:lang w:val="fr-FR"/>
        </w:rPr>
        <w:t xml:space="preserve"> : </w:t>
      </w:r>
      <w:r>
        <w:rPr>
          <w:b/>
          <w:bCs/>
          <w:lang w:val="fr-FR"/>
        </w:rPr>
        <w:t>notifications diverses</w:t>
      </w:r>
    </w:p>
    <w:p w14:paraId="52DD2FB2" w14:textId="699C3A26" w:rsidR="00D96A1D" w:rsidRPr="00E32D19" w:rsidRDefault="00D96A1D" w:rsidP="00D96A1D">
      <w:pPr>
        <w:pStyle w:val="HChG"/>
        <w:rPr>
          <w:szCs w:val="28"/>
        </w:rPr>
      </w:pPr>
      <w:r>
        <w:rPr>
          <w:lang w:val="fr-FR"/>
        </w:rPr>
        <w:tab/>
      </w:r>
      <w:r>
        <w:rPr>
          <w:lang w:val="fr-FR"/>
        </w:rPr>
        <w:tab/>
        <w:t xml:space="preserve">Formation et examen des experts </w:t>
      </w:r>
      <w:r>
        <w:rPr>
          <w:lang w:val="fr-FR"/>
        </w:rPr>
        <w:t>−</w:t>
      </w:r>
      <w:r>
        <w:rPr>
          <w:lang w:val="fr-FR"/>
        </w:rPr>
        <w:t xml:space="preserve"> Chapitre 8.2 de l’ADN</w:t>
      </w:r>
      <w:r>
        <w:rPr>
          <w:lang w:val="fr-FR"/>
        </w:rPr>
        <w:t> ;</w:t>
      </w:r>
      <w:r>
        <w:rPr>
          <w:lang w:val="fr-FR"/>
        </w:rPr>
        <w:t xml:space="preserve"> notification au Comité administratif</w:t>
      </w:r>
    </w:p>
    <w:p w14:paraId="0A7BA7BE" w14:textId="77777777" w:rsidR="00D96A1D" w:rsidRPr="00E32D19" w:rsidRDefault="00D96A1D" w:rsidP="00D96A1D">
      <w:pPr>
        <w:pStyle w:val="H1G"/>
        <w:rPr>
          <w:szCs w:val="24"/>
        </w:rPr>
      </w:pPr>
      <w:r>
        <w:rPr>
          <w:lang w:val="fr-FR"/>
        </w:rPr>
        <w:tab/>
      </w:r>
      <w:r>
        <w:rPr>
          <w:lang w:val="fr-FR"/>
        </w:rPr>
        <w:tab/>
        <w:t>Communication du Gouvernement allemand</w:t>
      </w:r>
      <w:r w:rsidRPr="00D96A1D">
        <w:rPr>
          <w:rStyle w:val="Appelnotedebasdep"/>
          <w:b w:val="0"/>
          <w:bCs/>
          <w:sz w:val="20"/>
          <w:vertAlign w:val="baseline"/>
          <w:lang w:val="fr-FR"/>
        </w:rPr>
        <w:footnoteReference w:customMarkFollows="1" w:id="2"/>
        <w:t>*</w:t>
      </w:r>
    </w:p>
    <w:p w14:paraId="44DEE2F7" w14:textId="553F4C14" w:rsidR="00D96A1D" w:rsidRPr="00D96A1D" w:rsidRDefault="00D96A1D" w:rsidP="00D96A1D">
      <w:pPr>
        <w:pStyle w:val="SingleTxtG"/>
        <w:rPr>
          <w:spacing w:val="-1"/>
        </w:rPr>
      </w:pPr>
      <w:r w:rsidRPr="00D96A1D">
        <w:rPr>
          <w:spacing w:val="-1"/>
          <w:lang w:val="fr-FR"/>
        </w:rPr>
        <w:t>1.</w:t>
      </w:r>
      <w:r w:rsidRPr="00D96A1D">
        <w:rPr>
          <w:spacing w:val="-1"/>
          <w:lang w:val="fr-FR"/>
        </w:rPr>
        <w:tab/>
      </w:r>
      <w:r w:rsidR="00C46FB8">
        <w:rPr>
          <w:spacing w:val="-1"/>
          <w:lang w:val="fr-FR"/>
        </w:rPr>
        <w:t>L</w:t>
      </w:r>
      <w:r w:rsidRPr="00D96A1D">
        <w:rPr>
          <w:spacing w:val="-1"/>
          <w:lang w:val="fr-FR"/>
        </w:rPr>
        <w:t>’Administration fédérale des voies navigables et de la navigation, qui est l’autorité allemande chargée de délivrer les attestations relatives aux connaissances particulières de l’ADN, procède actuellement aux préparatifs nécessaires à la délivrance de ces attestations dans le nouveau format de carte. Cependant, le passage au nouveau format s’avère plus difficile que prévu en raison de l’équipement technique requis, que l’autorité compétente ne sera pas en mesure de se procurer suffisamment en amont de la date butoir du 1</w:t>
      </w:r>
      <w:r w:rsidRPr="00D96A1D">
        <w:rPr>
          <w:spacing w:val="-1"/>
          <w:vertAlign w:val="superscript"/>
          <w:lang w:val="fr-FR"/>
        </w:rPr>
        <w:t>er</w:t>
      </w:r>
      <w:r w:rsidRPr="00D96A1D">
        <w:rPr>
          <w:spacing w:val="-1"/>
          <w:lang w:val="fr-FR"/>
        </w:rPr>
        <w:t> </w:t>
      </w:r>
      <w:r w:rsidRPr="00D96A1D">
        <w:rPr>
          <w:spacing w:val="-1"/>
          <w:lang w:val="fr-FR"/>
        </w:rPr>
        <w:t>janvier</w:t>
      </w:r>
      <w:r w:rsidRPr="00D96A1D">
        <w:rPr>
          <w:spacing w:val="-1"/>
          <w:lang w:val="fr-FR"/>
        </w:rPr>
        <w:t xml:space="preserve"> </w:t>
      </w:r>
      <w:r w:rsidRPr="00D96A1D">
        <w:rPr>
          <w:spacing w:val="-1"/>
          <w:lang w:val="fr-FR"/>
        </w:rPr>
        <w:t>2022.</w:t>
      </w:r>
    </w:p>
    <w:p w14:paraId="35B5E763" w14:textId="009CBC2E" w:rsidR="00D96A1D" w:rsidRPr="00E32D19" w:rsidRDefault="00D96A1D" w:rsidP="00D96A1D">
      <w:pPr>
        <w:pStyle w:val="SingleTxtG"/>
      </w:pPr>
      <w:r>
        <w:rPr>
          <w:lang w:val="fr-FR"/>
        </w:rPr>
        <w:t>2.</w:t>
      </w:r>
      <w:r>
        <w:rPr>
          <w:lang w:val="fr-FR"/>
        </w:rPr>
        <w:tab/>
        <w:t>C’est pourquoi, pendant une période transitoire qui débutera le 1</w:t>
      </w:r>
      <w:r w:rsidRPr="000770CE">
        <w:rPr>
          <w:vertAlign w:val="superscript"/>
          <w:lang w:val="fr-FR"/>
        </w:rPr>
        <w:t>er</w:t>
      </w:r>
      <w:r>
        <w:rPr>
          <w:lang w:val="fr-FR"/>
        </w:rPr>
        <w:t> </w:t>
      </w:r>
      <w:r>
        <w:rPr>
          <w:lang w:val="fr-FR"/>
        </w:rPr>
        <w:t>janvier 2022, l’Administration fédérale des voies navigables et de la navigation devra continuer à délivrer les documents attestant des connaissances particulières de l’ADN conformément au modèle actuellement en vigueur.</w:t>
      </w:r>
    </w:p>
    <w:p w14:paraId="1E7A89A6" w14:textId="55D5756F" w:rsidR="00D96A1D" w:rsidRPr="00E32D19" w:rsidRDefault="00D96A1D" w:rsidP="00D96A1D">
      <w:pPr>
        <w:pStyle w:val="SingleTxtG"/>
      </w:pPr>
      <w:r>
        <w:rPr>
          <w:lang w:val="fr-FR"/>
        </w:rPr>
        <w:t>3.</w:t>
      </w:r>
      <w:r>
        <w:rPr>
          <w:lang w:val="fr-FR"/>
        </w:rPr>
        <w:tab/>
        <w:t>L’Allemagne envisage d’adopter l’approche suivante</w:t>
      </w:r>
      <w:r>
        <w:rPr>
          <w:lang w:val="fr-FR"/>
        </w:rPr>
        <w:t> :</w:t>
      </w:r>
      <w:r>
        <w:rPr>
          <w:lang w:val="fr-FR"/>
        </w:rPr>
        <w:t xml:space="preserve"> à compter du 1</w:t>
      </w:r>
      <w:r w:rsidRPr="000770CE">
        <w:rPr>
          <w:vertAlign w:val="superscript"/>
          <w:lang w:val="fr-FR"/>
        </w:rPr>
        <w:t>er</w:t>
      </w:r>
      <w:r>
        <w:rPr>
          <w:lang w:val="fr-FR"/>
        </w:rPr>
        <w:t> </w:t>
      </w:r>
      <w:r>
        <w:rPr>
          <w:lang w:val="fr-FR"/>
        </w:rPr>
        <w:t>janvier 2022, l’Administration fédérale des voies navigables et de la navigation délivrera des attestations relatives aux connaissances particulières de l’ADN conformes au modèle en vigueur jusqu’au 31</w:t>
      </w:r>
      <w:r>
        <w:rPr>
          <w:lang w:val="fr-FR"/>
        </w:rPr>
        <w:t> </w:t>
      </w:r>
      <w:r>
        <w:rPr>
          <w:lang w:val="fr-FR"/>
        </w:rPr>
        <w:t>décembre 2021 (en application de la disposition transitoire). Ces attestations ne seront pas valables pendant cinq ans, mais seulement jusqu’au 31</w:t>
      </w:r>
      <w:r>
        <w:rPr>
          <w:lang w:val="fr-FR"/>
        </w:rPr>
        <w:t> </w:t>
      </w:r>
      <w:r>
        <w:rPr>
          <w:lang w:val="fr-FR"/>
        </w:rPr>
        <w:t>décembre 2022, pour la seule raison qu’elles dérogent aux prescriptions relatives à la forme. Dès que les prescriptions techniques seront satisfaites, les attestations seront délivrées dans le format voulu et celles qui ont été délivrées avec une validité limitée seront immédiatement remplacées par des attestations conformes au modèle en vigueur. Ces attestations seront alors valables pendant cinq ans à compter de la date de réussite de l’examen ou de la date d’expiration de l’attestation précédente, comme prévu dans le Règlement annexé à l’ADN (8.2.2.8.3 de l’ADN).</w:t>
      </w:r>
    </w:p>
    <w:p w14:paraId="5DFF601F" w14:textId="71BBBCCE" w:rsidR="00D96A1D" w:rsidRPr="00E32D19" w:rsidRDefault="00D96A1D" w:rsidP="00D96A1D">
      <w:pPr>
        <w:pStyle w:val="SingleTxtG"/>
        <w:keepNext/>
      </w:pPr>
      <w:r>
        <w:rPr>
          <w:lang w:val="fr-FR"/>
        </w:rPr>
        <w:lastRenderedPageBreak/>
        <w:t>4.</w:t>
      </w:r>
      <w:r>
        <w:rPr>
          <w:lang w:val="fr-FR"/>
        </w:rPr>
        <w:tab/>
        <w:t>Les autorités compétentes des autres Parties contractantes peuvent adresser leurs demandes de renseignements concernant la validité des attestations à l’organisme suivant</w:t>
      </w:r>
      <w:r>
        <w:rPr>
          <w:lang w:val="fr-FR"/>
        </w:rPr>
        <w:t> :</w:t>
      </w:r>
    </w:p>
    <w:p w14:paraId="7994EB60" w14:textId="785677B9" w:rsidR="00D96A1D" w:rsidRPr="00E32D19" w:rsidRDefault="00D96A1D" w:rsidP="00D96A1D">
      <w:pPr>
        <w:pStyle w:val="SingleTxtG"/>
        <w:ind w:left="1701"/>
        <w:jc w:val="left"/>
      </w:pPr>
      <w:r w:rsidRPr="00C46FB8">
        <w:rPr>
          <w:lang w:val="de-DE"/>
        </w:rPr>
        <w:t xml:space="preserve">Generaldirektion Wasserstraßen und </w:t>
      </w:r>
      <w:proofErr w:type="spellStart"/>
      <w:r w:rsidRPr="00C46FB8">
        <w:rPr>
          <w:lang w:val="de-DE"/>
        </w:rPr>
        <w:t>Schifffahrt</w:t>
      </w:r>
      <w:proofErr w:type="spellEnd"/>
      <w:r w:rsidR="00C46FB8">
        <w:rPr>
          <w:lang w:val="de-DE"/>
        </w:rPr>
        <w:t xml:space="preserve"> </w:t>
      </w:r>
      <w:r w:rsidRPr="00C46FB8">
        <w:rPr>
          <w:lang w:val="de-DE"/>
        </w:rPr>
        <w:br/>
      </w:r>
      <w:r w:rsidRPr="00C46FB8">
        <w:rPr>
          <w:lang w:val="de-DE"/>
        </w:rPr>
        <w:t>Brucknerstr. 2, 55127 Mainz</w:t>
      </w:r>
      <w:r w:rsidRPr="00E32D19">
        <w:t xml:space="preserve">, </w:t>
      </w:r>
      <w:r>
        <w:t>Allemagne</w:t>
      </w:r>
      <w:r>
        <w:br/>
      </w:r>
      <w:r>
        <w:rPr>
          <w:lang w:val="fr-FR"/>
        </w:rPr>
        <w:t>Courriel</w:t>
      </w:r>
      <w:r>
        <w:rPr>
          <w:lang w:val="fr-FR"/>
        </w:rPr>
        <w:t> :</w:t>
      </w:r>
      <w:r>
        <w:rPr>
          <w:lang w:val="fr-FR"/>
        </w:rPr>
        <w:t xml:space="preserve"> </w:t>
      </w:r>
      <w:hyperlink r:id="rId8" w:history="1">
        <w:r w:rsidRPr="00D96A1D">
          <w:rPr>
            <w:rStyle w:val="Lienhypertexte"/>
            <w:lang w:val="fr-FR"/>
          </w:rPr>
          <w:t>zsuk@wsv.bund.de</w:t>
        </w:r>
      </w:hyperlink>
      <w:r>
        <w:rPr>
          <w:lang w:val="fr-FR"/>
        </w:rPr>
        <w:t> ;</w:t>
      </w:r>
      <w:r>
        <w:rPr>
          <w:lang w:val="fr-FR"/>
        </w:rPr>
        <w:t xml:space="preserve"> Téléfax</w:t>
      </w:r>
      <w:r>
        <w:rPr>
          <w:lang w:val="fr-FR"/>
        </w:rPr>
        <w:t> :</w:t>
      </w:r>
      <w:r>
        <w:rPr>
          <w:lang w:val="fr-FR"/>
        </w:rPr>
        <w:t xml:space="preserve"> 0049 (0)228 7090 4224</w:t>
      </w:r>
    </w:p>
    <w:p w14:paraId="6116B424" w14:textId="0ECB83AA" w:rsidR="00D96A1D" w:rsidRPr="00E32D19" w:rsidRDefault="00D96A1D" w:rsidP="00D96A1D">
      <w:pPr>
        <w:pStyle w:val="SingleTxtG"/>
      </w:pPr>
      <w:r>
        <w:rPr>
          <w:lang w:val="fr-FR"/>
        </w:rPr>
        <w:t>5.</w:t>
      </w:r>
      <w:r>
        <w:rPr>
          <w:lang w:val="fr-FR"/>
        </w:rPr>
        <w:tab/>
        <w:t>L’Allemagne prie les autres Parties contractantes de ne pas refuser d’accepter les attestations qui seront délivrées</w:t>
      </w:r>
      <w:r w:rsidRPr="00E95D28">
        <w:t xml:space="preserve"> </w:t>
      </w:r>
      <w:r w:rsidRPr="00E95D28">
        <w:rPr>
          <w:lang w:val="fr-FR"/>
        </w:rPr>
        <w:t>conformément à l</w:t>
      </w:r>
      <w:r>
        <w:rPr>
          <w:lang w:val="fr-FR"/>
        </w:rPr>
        <w:t>’</w:t>
      </w:r>
      <w:r w:rsidRPr="00E95D28">
        <w:rPr>
          <w:lang w:val="fr-FR"/>
        </w:rPr>
        <w:t>ancien modèle</w:t>
      </w:r>
      <w:r>
        <w:rPr>
          <w:lang w:val="fr-FR"/>
        </w:rPr>
        <w:t xml:space="preserve"> entre le 1</w:t>
      </w:r>
      <w:r w:rsidRPr="004B5ABC">
        <w:rPr>
          <w:vertAlign w:val="superscript"/>
          <w:lang w:val="fr-FR"/>
        </w:rPr>
        <w:t>er</w:t>
      </w:r>
      <w:r>
        <w:rPr>
          <w:lang w:val="fr-FR"/>
        </w:rPr>
        <w:t> </w:t>
      </w:r>
      <w:r>
        <w:rPr>
          <w:lang w:val="fr-FR"/>
        </w:rPr>
        <w:t>janvier 2022 et le 31</w:t>
      </w:r>
      <w:r>
        <w:rPr>
          <w:lang w:val="fr-FR"/>
        </w:rPr>
        <w:t> </w:t>
      </w:r>
      <w:r>
        <w:rPr>
          <w:lang w:val="fr-FR"/>
        </w:rPr>
        <w:t>décembre 2022.</w:t>
      </w:r>
    </w:p>
    <w:p w14:paraId="3BA9F17A" w14:textId="6E39A6BC" w:rsidR="00446FE5" w:rsidRPr="00D96A1D" w:rsidRDefault="00D96A1D" w:rsidP="00D96A1D">
      <w:pPr>
        <w:pStyle w:val="SingleTxtG"/>
        <w:spacing w:before="240" w:after="0"/>
        <w:jc w:val="center"/>
        <w:rPr>
          <w:u w:val="single"/>
        </w:rPr>
      </w:pPr>
      <w:r>
        <w:rPr>
          <w:u w:val="single"/>
        </w:rPr>
        <w:tab/>
      </w:r>
      <w:r>
        <w:rPr>
          <w:u w:val="single"/>
        </w:rPr>
        <w:tab/>
      </w:r>
      <w:r>
        <w:rPr>
          <w:u w:val="single"/>
        </w:rPr>
        <w:tab/>
      </w:r>
    </w:p>
    <w:sectPr w:rsidR="00446FE5" w:rsidRPr="00D96A1D" w:rsidSect="00D96A1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39F5" w14:textId="77777777" w:rsidR="00F05E9B" w:rsidRDefault="00F05E9B" w:rsidP="00F95C08">
      <w:pPr>
        <w:spacing w:line="240" w:lineRule="auto"/>
      </w:pPr>
    </w:p>
  </w:endnote>
  <w:endnote w:type="continuationSeparator" w:id="0">
    <w:p w14:paraId="26603386" w14:textId="77777777" w:rsidR="00F05E9B" w:rsidRPr="00AC3823" w:rsidRDefault="00F05E9B" w:rsidP="00AC3823">
      <w:pPr>
        <w:pStyle w:val="Pieddepage"/>
      </w:pPr>
    </w:p>
  </w:endnote>
  <w:endnote w:type="continuationNotice" w:id="1">
    <w:p w14:paraId="0A3EC7A9" w14:textId="77777777" w:rsidR="00F05E9B" w:rsidRDefault="00F05E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FF41" w14:textId="2BCBFB07" w:rsidR="00D96A1D" w:rsidRPr="00D96A1D" w:rsidRDefault="00D96A1D" w:rsidP="00D96A1D">
    <w:pPr>
      <w:pStyle w:val="Pieddepage"/>
      <w:tabs>
        <w:tab w:val="right" w:pos="9638"/>
      </w:tabs>
    </w:pPr>
    <w:r w:rsidRPr="00D96A1D">
      <w:rPr>
        <w:b/>
        <w:sz w:val="18"/>
      </w:rPr>
      <w:fldChar w:fldCharType="begin"/>
    </w:r>
    <w:r w:rsidRPr="00D96A1D">
      <w:rPr>
        <w:b/>
        <w:sz w:val="18"/>
      </w:rPr>
      <w:instrText xml:space="preserve"> PAGE  \* MERGEFORMAT </w:instrText>
    </w:r>
    <w:r w:rsidRPr="00D96A1D">
      <w:rPr>
        <w:b/>
        <w:sz w:val="18"/>
      </w:rPr>
      <w:fldChar w:fldCharType="separate"/>
    </w:r>
    <w:r w:rsidRPr="00D96A1D">
      <w:rPr>
        <w:b/>
        <w:noProof/>
        <w:sz w:val="18"/>
      </w:rPr>
      <w:t>2</w:t>
    </w:r>
    <w:r w:rsidRPr="00D96A1D">
      <w:rPr>
        <w:b/>
        <w:sz w:val="18"/>
      </w:rPr>
      <w:fldChar w:fldCharType="end"/>
    </w:r>
    <w:r>
      <w:rPr>
        <w:b/>
        <w:sz w:val="18"/>
      </w:rPr>
      <w:tab/>
    </w:r>
    <w:r>
      <w:t>GE.21-16621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87563" w14:textId="621DF430" w:rsidR="00D96A1D" w:rsidRPr="00D96A1D" w:rsidRDefault="00D96A1D" w:rsidP="00D96A1D">
    <w:pPr>
      <w:pStyle w:val="Pieddepage"/>
      <w:tabs>
        <w:tab w:val="right" w:pos="9638"/>
      </w:tabs>
      <w:rPr>
        <w:b/>
        <w:sz w:val="18"/>
      </w:rPr>
    </w:pPr>
    <w:r>
      <w:t>GE.21-16621</w:t>
    </w:r>
    <w:r>
      <w:tab/>
    </w:r>
    <w:r w:rsidRPr="00D96A1D">
      <w:rPr>
        <w:b/>
        <w:sz w:val="18"/>
      </w:rPr>
      <w:fldChar w:fldCharType="begin"/>
    </w:r>
    <w:r w:rsidRPr="00D96A1D">
      <w:rPr>
        <w:b/>
        <w:sz w:val="18"/>
      </w:rPr>
      <w:instrText xml:space="preserve"> PAGE  \* MERGEFORMAT </w:instrText>
    </w:r>
    <w:r w:rsidRPr="00D96A1D">
      <w:rPr>
        <w:b/>
        <w:sz w:val="18"/>
      </w:rPr>
      <w:fldChar w:fldCharType="separate"/>
    </w:r>
    <w:r w:rsidRPr="00D96A1D">
      <w:rPr>
        <w:b/>
        <w:noProof/>
        <w:sz w:val="18"/>
      </w:rPr>
      <w:t>3</w:t>
    </w:r>
    <w:r w:rsidRPr="00D96A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5C291" w14:textId="45B8C0AB" w:rsidR="000D3EE9" w:rsidRPr="00D96A1D" w:rsidRDefault="00D96A1D" w:rsidP="00D96A1D">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0F54240E" wp14:editId="31F4955B">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21-16621  (F)</w:t>
    </w:r>
    <w:r>
      <w:rPr>
        <w:noProof/>
        <w:sz w:val="20"/>
      </w:rPr>
      <w:drawing>
        <wp:anchor distT="0" distB="0" distL="114300" distR="114300" simplePos="0" relativeHeight="251660288" behindDoc="0" locked="0" layoutInCell="1" allowOverlap="1" wp14:anchorId="1CA55A95" wp14:editId="326F98D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071221    071221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2252C" w14:textId="77777777" w:rsidR="00F05E9B" w:rsidRPr="00AC3823" w:rsidRDefault="00F05E9B" w:rsidP="00AC3823">
      <w:pPr>
        <w:pStyle w:val="Pieddepage"/>
        <w:tabs>
          <w:tab w:val="right" w:pos="2155"/>
        </w:tabs>
        <w:spacing w:after="80" w:line="240" w:lineRule="atLeast"/>
        <w:ind w:left="680"/>
        <w:rPr>
          <w:u w:val="single"/>
        </w:rPr>
      </w:pPr>
      <w:r>
        <w:rPr>
          <w:u w:val="single"/>
        </w:rPr>
        <w:tab/>
      </w:r>
    </w:p>
  </w:footnote>
  <w:footnote w:type="continuationSeparator" w:id="0">
    <w:p w14:paraId="1D99DB13" w14:textId="77777777" w:rsidR="00F05E9B" w:rsidRPr="00AC3823" w:rsidRDefault="00F05E9B" w:rsidP="00AC3823">
      <w:pPr>
        <w:pStyle w:val="Pieddepage"/>
        <w:tabs>
          <w:tab w:val="right" w:pos="2155"/>
        </w:tabs>
        <w:spacing w:after="80" w:line="240" w:lineRule="atLeast"/>
        <w:ind w:left="680"/>
        <w:rPr>
          <w:u w:val="single"/>
        </w:rPr>
      </w:pPr>
      <w:r>
        <w:rPr>
          <w:u w:val="single"/>
        </w:rPr>
        <w:tab/>
      </w:r>
    </w:p>
  </w:footnote>
  <w:footnote w:type="continuationNotice" w:id="1">
    <w:p w14:paraId="78C2E15F" w14:textId="77777777" w:rsidR="00F05E9B" w:rsidRPr="00AC3823" w:rsidRDefault="00F05E9B">
      <w:pPr>
        <w:spacing w:line="240" w:lineRule="auto"/>
        <w:rPr>
          <w:sz w:val="2"/>
          <w:szCs w:val="2"/>
        </w:rPr>
      </w:pPr>
    </w:p>
  </w:footnote>
  <w:footnote w:id="2">
    <w:p w14:paraId="3F09A311" w14:textId="77777777" w:rsidR="00D96A1D" w:rsidRPr="00E32D19" w:rsidRDefault="00D96A1D" w:rsidP="00D96A1D">
      <w:pPr>
        <w:pStyle w:val="Notedebasdepage"/>
      </w:pPr>
      <w:r w:rsidRPr="00D96A1D">
        <w:rPr>
          <w:sz w:val="20"/>
          <w:lang w:val="fr-FR"/>
        </w:rPr>
        <w:tab/>
        <w:t>*</w:t>
      </w:r>
      <w:r>
        <w:rPr>
          <w:lang w:val="fr-FR"/>
        </w:rPr>
        <w:tab/>
        <w:t>Diffusé en allemand par la Commission centrale pour la navigation du Rhin sous la cote CCNR/ZKR/ADN/2022/2.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2C79C" w14:textId="438F0758" w:rsidR="00D96A1D" w:rsidRPr="00D96A1D" w:rsidRDefault="00D96A1D">
    <w:pPr>
      <w:pStyle w:val="En-tte"/>
    </w:pPr>
    <w:fldSimple w:instr=" TITLE  \* MERGEFORMAT ">
      <w:r>
        <w:t>ECE/ADN/2022/2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BDC81" w14:textId="70CA3DC5" w:rsidR="00D96A1D" w:rsidRPr="00D96A1D" w:rsidRDefault="00D96A1D" w:rsidP="00D96A1D">
    <w:pPr>
      <w:pStyle w:val="En-tte"/>
      <w:jc w:val="right"/>
    </w:pPr>
    <w:fldSimple w:instr=" TITLE  \* MERGEFORMAT ">
      <w:r>
        <w:t>ECE/ADN/2022/2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9B"/>
    <w:rsid w:val="00017F94"/>
    <w:rsid w:val="00023842"/>
    <w:rsid w:val="000334F9"/>
    <w:rsid w:val="0007796D"/>
    <w:rsid w:val="000938E9"/>
    <w:rsid w:val="000B7790"/>
    <w:rsid w:val="000C372B"/>
    <w:rsid w:val="000D3EE9"/>
    <w:rsid w:val="00111F2F"/>
    <w:rsid w:val="001433FD"/>
    <w:rsid w:val="0014365E"/>
    <w:rsid w:val="001541D3"/>
    <w:rsid w:val="00176178"/>
    <w:rsid w:val="001F525A"/>
    <w:rsid w:val="00223272"/>
    <w:rsid w:val="0024779E"/>
    <w:rsid w:val="002832AC"/>
    <w:rsid w:val="00295CCA"/>
    <w:rsid w:val="002D7C93"/>
    <w:rsid w:val="00392828"/>
    <w:rsid w:val="00441C3B"/>
    <w:rsid w:val="00446B0A"/>
    <w:rsid w:val="00446FE5"/>
    <w:rsid w:val="00452396"/>
    <w:rsid w:val="004C4EA0"/>
    <w:rsid w:val="004E468C"/>
    <w:rsid w:val="00506BE1"/>
    <w:rsid w:val="005316B0"/>
    <w:rsid w:val="005505B7"/>
    <w:rsid w:val="00573BE5"/>
    <w:rsid w:val="00586ED3"/>
    <w:rsid w:val="00596AA9"/>
    <w:rsid w:val="005F2353"/>
    <w:rsid w:val="00706363"/>
    <w:rsid w:val="0071601D"/>
    <w:rsid w:val="0074674C"/>
    <w:rsid w:val="007A62E6"/>
    <w:rsid w:val="0080684C"/>
    <w:rsid w:val="00871C75"/>
    <w:rsid w:val="008776DC"/>
    <w:rsid w:val="009705C8"/>
    <w:rsid w:val="009C1CF4"/>
    <w:rsid w:val="00A30353"/>
    <w:rsid w:val="00AA113A"/>
    <w:rsid w:val="00AC3823"/>
    <w:rsid w:val="00AE323C"/>
    <w:rsid w:val="00B00181"/>
    <w:rsid w:val="00B00B0D"/>
    <w:rsid w:val="00B765F7"/>
    <w:rsid w:val="00BA0CA9"/>
    <w:rsid w:val="00C02897"/>
    <w:rsid w:val="00C46FB8"/>
    <w:rsid w:val="00D3439C"/>
    <w:rsid w:val="00D96A1D"/>
    <w:rsid w:val="00DB1831"/>
    <w:rsid w:val="00DD3BFD"/>
    <w:rsid w:val="00DF6678"/>
    <w:rsid w:val="00EF2E22"/>
    <w:rsid w:val="00F05E9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6EDC79"/>
  <w15:docId w15:val="{67A01380-1F05-4CB1-BE82-8FBEF7B6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styleId="Mentionnonrsolue">
    <w:name w:val="Unresolved Mention"/>
    <w:basedOn w:val="Policepardfaut"/>
    <w:uiPriority w:val="99"/>
    <w:semiHidden/>
    <w:unhideWhenUsed/>
    <w:rsid w:val="00D96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uk@wsv.bund.de"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DFFF7-B42B-4726-841F-57C93ADABE92}"/>
</file>

<file path=customXml/itemProps2.xml><?xml version="1.0" encoding="utf-8"?>
<ds:datastoreItem xmlns:ds="http://schemas.openxmlformats.org/officeDocument/2006/customXml" ds:itemID="{503007CF-1D0D-4B23-BB06-1C0CA9ECC02F}"/>
</file>

<file path=customXml/itemProps3.xml><?xml version="1.0" encoding="utf-8"?>
<ds:datastoreItem xmlns:ds="http://schemas.openxmlformats.org/officeDocument/2006/customXml" ds:itemID="{9D0DE180-07ED-446E-BEB8-772BFCA598F5}"/>
</file>

<file path=docProps/app.xml><?xml version="1.0" encoding="utf-8"?>
<Properties xmlns="http://schemas.openxmlformats.org/officeDocument/2006/extended-properties" xmlns:vt="http://schemas.openxmlformats.org/officeDocument/2006/docPropsVTypes">
  <Template>ECE.dotm</Template>
  <TotalTime>0</TotalTime>
  <Pages>2</Pages>
  <Words>381</Words>
  <Characters>2636</Characters>
  <Application>Microsoft Office Word</Application>
  <DocSecurity>0</DocSecurity>
  <Lines>292</Lines>
  <Paragraphs>125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ECE/ADN/2022/2</dc:title>
  <dc:subject/>
  <dc:creator>Nicolas MORIN</dc:creator>
  <cp:keywords/>
  <cp:lastModifiedBy>Nicolas Morin</cp:lastModifiedBy>
  <cp:revision>2</cp:revision>
  <cp:lastPrinted>2014-05-14T10:59:00Z</cp:lastPrinted>
  <dcterms:created xsi:type="dcterms:W3CDTF">2021-12-07T10:14:00Z</dcterms:created>
  <dcterms:modified xsi:type="dcterms:W3CDTF">2021-12-07T10:14:00Z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