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262C5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C11766" w14:textId="77777777" w:rsidR="002D5AAC" w:rsidRDefault="002D5AAC" w:rsidP="00FC1A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3AB53A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EB454CE" w14:textId="75E10441" w:rsidR="002D5AAC" w:rsidRDefault="00FC1AE3" w:rsidP="00FC1AE3">
            <w:pPr>
              <w:jc w:val="right"/>
            </w:pPr>
            <w:r w:rsidRPr="00FC1AE3">
              <w:rPr>
                <w:sz w:val="40"/>
              </w:rPr>
              <w:t>ECE</w:t>
            </w:r>
            <w:r>
              <w:t>/TRANS/WP.29/GRBP/2022/4</w:t>
            </w:r>
          </w:p>
        </w:tc>
      </w:tr>
      <w:tr w:rsidR="002D5AAC" w:rsidRPr="00E36208" w14:paraId="581E0CA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7FE6B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8BE9C4" wp14:editId="0993E40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C2BD8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B52AF7" w14:textId="77777777" w:rsidR="002D5AAC" w:rsidRDefault="00FC1AE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CA0BC02" w14:textId="77777777" w:rsidR="00FC1AE3" w:rsidRDefault="00FC1AE3" w:rsidP="00FC1A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November 2021</w:t>
            </w:r>
          </w:p>
          <w:p w14:paraId="65C78B61" w14:textId="77777777" w:rsidR="00FC1AE3" w:rsidRDefault="00FC1AE3" w:rsidP="00FC1A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EE46C7" w14:textId="7686D959" w:rsidR="00FC1AE3" w:rsidRPr="008D53B6" w:rsidRDefault="00FC1AE3" w:rsidP="00FC1A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D7F34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32FFFC0" w14:textId="77777777" w:rsidR="004E416B" w:rsidRPr="00CA0FB8" w:rsidRDefault="004E416B" w:rsidP="004E416B">
      <w:pPr>
        <w:spacing w:before="120"/>
        <w:rPr>
          <w:sz w:val="28"/>
          <w:szCs w:val="28"/>
        </w:rPr>
      </w:pPr>
      <w:r w:rsidRPr="00CA0FB8">
        <w:rPr>
          <w:sz w:val="28"/>
          <w:szCs w:val="28"/>
        </w:rPr>
        <w:t>Комитет по внутреннему транспорту</w:t>
      </w:r>
    </w:p>
    <w:p w14:paraId="637327B0" w14:textId="77777777" w:rsidR="004E416B" w:rsidRPr="00CA0FB8" w:rsidRDefault="004E416B" w:rsidP="004E416B">
      <w:pPr>
        <w:spacing w:before="120"/>
        <w:rPr>
          <w:b/>
          <w:sz w:val="24"/>
          <w:szCs w:val="24"/>
        </w:rPr>
      </w:pPr>
      <w:r w:rsidRPr="00CA0FB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A0FB8">
        <w:rPr>
          <w:b/>
          <w:bCs/>
          <w:sz w:val="24"/>
          <w:szCs w:val="24"/>
        </w:rPr>
        <w:br/>
        <w:t>в области транспортных средств</w:t>
      </w:r>
    </w:p>
    <w:p w14:paraId="53C67AF5" w14:textId="77777777" w:rsidR="004E416B" w:rsidRPr="00CA0FB8" w:rsidRDefault="004E416B" w:rsidP="004E416B">
      <w:pPr>
        <w:spacing w:before="120"/>
        <w:rPr>
          <w:b/>
        </w:rPr>
      </w:pPr>
      <w:r w:rsidRPr="00CA0FB8">
        <w:rPr>
          <w:b/>
          <w:bCs/>
        </w:rPr>
        <w:t>Рабочая группа по вопросам шума и шин</w:t>
      </w:r>
    </w:p>
    <w:p w14:paraId="0067E8B1" w14:textId="77777777" w:rsidR="004E416B" w:rsidRPr="00CA0FB8" w:rsidRDefault="004E416B" w:rsidP="004E416B">
      <w:pPr>
        <w:spacing w:before="120"/>
        <w:rPr>
          <w:b/>
        </w:rPr>
      </w:pPr>
      <w:r w:rsidRPr="00CA0FB8">
        <w:rPr>
          <w:b/>
          <w:bCs/>
        </w:rPr>
        <w:t>Семьдесят пятая сессия</w:t>
      </w:r>
    </w:p>
    <w:p w14:paraId="2D56800E" w14:textId="77777777" w:rsidR="004E416B" w:rsidRPr="00CA0FB8" w:rsidRDefault="004E416B" w:rsidP="004E416B">
      <w:r w:rsidRPr="00CA0FB8">
        <w:t>Женева, 8–11 февраля 2022 года</w:t>
      </w:r>
      <w:bookmarkStart w:id="0" w:name="_Hlk30413188"/>
      <w:bookmarkEnd w:id="0"/>
    </w:p>
    <w:p w14:paraId="6A7B63F0" w14:textId="77777777" w:rsidR="004E416B" w:rsidRPr="00CA0FB8" w:rsidRDefault="004E416B" w:rsidP="004E416B">
      <w:r w:rsidRPr="00CA0FB8">
        <w:t>Пункт 2 предварительной повестки дня</w:t>
      </w:r>
    </w:p>
    <w:p w14:paraId="1AB5E806" w14:textId="53C6968C" w:rsidR="004E416B" w:rsidRPr="00CA0FB8" w:rsidRDefault="004E416B" w:rsidP="004E416B">
      <w:pPr>
        <w:rPr>
          <w:b/>
          <w:bCs/>
        </w:rPr>
      </w:pPr>
      <w:r w:rsidRPr="004E416B">
        <w:rPr>
          <w:b/>
          <w:bCs/>
        </w:rPr>
        <w:t>Правила</w:t>
      </w:r>
      <w:r w:rsidRPr="00CA0FB8">
        <w:rPr>
          <w:b/>
          <w:bCs/>
        </w:rPr>
        <w:t xml:space="preserve"> № 51 ООН </w:t>
      </w:r>
      <w:r>
        <w:rPr>
          <w:b/>
          <w:bCs/>
        </w:rPr>
        <w:br/>
      </w:r>
      <w:r w:rsidRPr="00CA0FB8">
        <w:rPr>
          <w:b/>
          <w:bCs/>
        </w:rPr>
        <w:t xml:space="preserve">(шум, производимый транспортными </w:t>
      </w:r>
      <w:r>
        <w:rPr>
          <w:b/>
          <w:bCs/>
        </w:rPr>
        <w:br/>
      </w:r>
      <w:r w:rsidRPr="00CA0FB8">
        <w:rPr>
          <w:b/>
          <w:bCs/>
        </w:rPr>
        <w:t>средствами категорий M и N)</w:t>
      </w:r>
    </w:p>
    <w:p w14:paraId="4F92EEFE" w14:textId="2FEAC575" w:rsidR="004E416B" w:rsidRPr="004E416B" w:rsidRDefault="004E416B" w:rsidP="004E416B">
      <w:pPr>
        <w:pStyle w:val="HChG"/>
      </w:pPr>
      <w:r w:rsidRPr="00CA0FB8">
        <w:tab/>
      </w:r>
      <w:r w:rsidRPr="00CA0FB8">
        <w:tab/>
      </w:r>
      <w:r w:rsidRPr="004E416B">
        <w:t>Предложение по дополнению 9 к поправкам серии 03 к</w:t>
      </w:r>
      <w:r>
        <w:rPr>
          <w:lang w:val="fr-CH"/>
        </w:rPr>
        <w:t> </w:t>
      </w:r>
      <w:r w:rsidRPr="004E416B">
        <w:t>Правилам № 51 ООН</w:t>
      </w:r>
    </w:p>
    <w:p w14:paraId="52E764AF" w14:textId="490A4438" w:rsidR="004E416B" w:rsidRPr="004E416B" w:rsidRDefault="004E416B" w:rsidP="004E416B">
      <w:pPr>
        <w:pStyle w:val="H1G"/>
        <w:rPr>
          <w:b w:val="0"/>
          <w:bCs/>
          <w:sz w:val="20"/>
        </w:rPr>
      </w:pPr>
      <w:r w:rsidRPr="00CA0FB8">
        <w:tab/>
      </w:r>
      <w:r w:rsidRPr="00CA0FB8">
        <w:tab/>
      </w:r>
      <w:r w:rsidRPr="004E416B">
        <w:t xml:space="preserve">Представлено неофициальной рабочей группой </w:t>
      </w:r>
      <w:r>
        <w:br/>
      </w:r>
      <w:r w:rsidRPr="004E416B">
        <w:t>по дополнительным положениям об уровне звука</w:t>
      </w:r>
      <w:r w:rsidRPr="004E416B">
        <w:rPr>
          <w:b w:val="0"/>
          <w:bCs/>
          <w:sz w:val="20"/>
        </w:rPr>
        <w:footnoteReference w:customMarkFollows="1" w:id="1"/>
        <w:t>*</w:t>
      </w:r>
    </w:p>
    <w:p w14:paraId="1BF42CF2" w14:textId="52E13A56" w:rsidR="00E12C5F" w:rsidRDefault="004E416B" w:rsidP="004E416B">
      <w:pPr>
        <w:pStyle w:val="SingleTxtG"/>
      </w:pPr>
      <w:r>
        <w:tab/>
      </w:r>
      <w:r w:rsidRPr="00CA0FB8">
        <w:t>Воспроизведенный ниже текст был подготовлен экспертами неофициальной рабочей групп</w:t>
      </w:r>
      <w:r>
        <w:t>ы</w:t>
      </w:r>
      <w:r w:rsidRPr="00CA0FB8">
        <w:t xml:space="preserve"> по дополнительным положениям об уровне звука (НРГ по ДПУЗ) с целью внедрения дополнительных положений об уровне звука в реальных условиях вождения (ДПУЗ-РУВ) в качестве предварительной</w:t>
      </w:r>
      <w:r>
        <w:t xml:space="preserve"> тестовой</w:t>
      </w:r>
      <w:r w:rsidRPr="00CA0FB8">
        <w:t xml:space="preserve"> процедуры </w:t>
      </w:r>
      <w:r>
        <w:t>для</w:t>
      </w:r>
      <w:r w:rsidRPr="00CA0FB8">
        <w:t xml:space="preserve"> обобщения опыта </w:t>
      </w:r>
      <w:r>
        <w:t>применения</w:t>
      </w:r>
      <w:r w:rsidRPr="00CA0FB8">
        <w:t xml:space="preserve"> </w:t>
      </w:r>
      <w:r>
        <w:t xml:space="preserve">совершенно </w:t>
      </w:r>
      <w:r w:rsidRPr="00CA0FB8">
        <w:t>новой концепции</w:t>
      </w:r>
      <w:r>
        <w:t xml:space="preserve"> </w:t>
      </w:r>
      <w:r w:rsidRPr="00CA0FB8">
        <w:t>испытаний и оценки. Изменения выделены жирным шрифтом в случае новых положений или зачеркиванием в случае исключенных элементов.</w:t>
      </w:r>
    </w:p>
    <w:p w14:paraId="439DEA39" w14:textId="5EE018AA" w:rsidR="004E416B" w:rsidRDefault="004E416B" w:rsidP="004E416B">
      <w:pPr>
        <w:pStyle w:val="SingleTxtG"/>
      </w:pPr>
      <w:r>
        <w:br w:type="page"/>
      </w:r>
    </w:p>
    <w:p w14:paraId="28A10CE5" w14:textId="26361F03" w:rsidR="004E416B" w:rsidRPr="004E416B" w:rsidRDefault="00BC728E" w:rsidP="004E416B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rFonts w:eastAsia="Times New Roman"/>
          <w:b/>
          <w:bCs/>
          <w:sz w:val="28"/>
          <w:szCs w:val="28"/>
        </w:rPr>
      </w:pPr>
      <w:bookmarkStart w:id="1" w:name="_Toc427847346"/>
      <w:r w:rsidRPr="00D21AD5">
        <w:rPr>
          <w:rFonts w:eastAsia="Times New Roman"/>
          <w:b/>
          <w:bCs/>
          <w:sz w:val="28"/>
          <w:szCs w:val="28"/>
        </w:rPr>
        <w:lastRenderedPageBreak/>
        <w:tab/>
      </w:r>
      <w:r w:rsidR="004E416B" w:rsidRPr="0048188C">
        <w:rPr>
          <w:rFonts w:eastAsia="Times New Roman"/>
          <w:b/>
          <w:bCs/>
          <w:sz w:val="28"/>
          <w:szCs w:val="28"/>
          <w:lang w:val="en-GB"/>
        </w:rPr>
        <w:t>I</w:t>
      </w:r>
      <w:r w:rsidR="004E416B" w:rsidRPr="004E416B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ab/>
      </w:r>
      <w:r w:rsidR="004E416B" w:rsidRPr="004E416B">
        <w:rPr>
          <w:rFonts w:eastAsia="Times New Roman"/>
          <w:b/>
          <w:bCs/>
          <w:sz w:val="28"/>
          <w:szCs w:val="28"/>
        </w:rPr>
        <w:t xml:space="preserve">Предложение </w:t>
      </w:r>
    </w:p>
    <w:p w14:paraId="4578792B" w14:textId="77777777" w:rsidR="004E416B" w:rsidRPr="004E416B" w:rsidRDefault="004E416B" w:rsidP="004E416B">
      <w:pPr>
        <w:pStyle w:val="HChG"/>
        <w:spacing w:before="0" w:after="120" w:line="240" w:lineRule="atLeast"/>
        <w:ind w:firstLine="0"/>
        <w:rPr>
          <w:b w:val="0"/>
          <w:bCs/>
          <w:sz w:val="20"/>
        </w:rPr>
      </w:pPr>
      <w:r w:rsidRPr="004E416B">
        <w:rPr>
          <w:b w:val="0"/>
          <w:bCs/>
          <w:i/>
          <w:iCs/>
          <w:sz w:val="20"/>
        </w:rPr>
        <w:t>Пункт 1</w:t>
      </w:r>
      <w:r w:rsidRPr="004E416B">
        <w:rPr>
          <w:b w:val="0"/>
          <w:bCs/>
          <w:sz w:val="20"/>
        </w:rPr>
        <w:t xml:space="preserve">, включить новую сноску 2 следующего содержания: </w:t>
      </w:r>
    </w:p>
    <w:p w14:paraId="39CD4781" w14:textId="77777777" w:rsidR="004E416B" w:rsidRPr="00CA0FB8" w:rsidRDefault="004E416B" w:rsidP="004E416B">
      <w:pPr>
        <w:pStyle w:val="HChG"/>
        <w:spacing w:before="0" w:after="120" w:line="240" w:lineRule="atLeast"/>
        <w:ind w:firstLine="0"/>
      </w:pPr>
      <w:r w:rsidRPr="00BC728E">
        <w:rPr>
          <w:b w:val="0"/>
          <w:sz w:val="20"/>
        </w:rPr>
        <w:t>«</w:t>
      </w:r>
      <w:r w:rsidRPr="00CA0FB8">
        <w:rPr>
          <w:bCs/>
        </w:rPr>
        <w:t>1.</w:t>
      </w:r>
      <w:r w:rsidRPr="00CA0FB8">
        <w:tab/>
      </w:r>
      <w:r w:rsidRPr="00CA0FB8">
        <w:tab/>
      </w:r>
      <w:r w:rsidRPr="00CA0FB8">
        <w:rPr>
          <w:bCs/>
        </w:rPr>
        <w:t>Область применения</w:t>
      </w:r>
      <w:bookmarkEnd w:id="1"/>
    </w:p>
    <w:p w14:paraId="133CF463" w14:textId="77777777" w:rsidR="004E416B" w:rsidRPr="00CA0FB8" w:rsidRDefault="004E416B" w:rsidP="004E416B">
      <w:pPr>
        <w:spacing w:after="120"/>
        <w:ind w:left="2268" w:right="1134"/>
        <w:jc w:val="both"/>
      </w:pPr>
      <w:r w:rsidRPr="00CA0FB8">
        <w:t>Настоящие Правила содержат положения, касающиеся звука, издаваемого автотранспортными средствами, и применяются к транспортным средствам категорий M и N</w:t>
      </w:r>
      <w:r w:rsidRPr="00CA0FB8">
        <w:rPr>
          <w:sz w:val="18"/>
          <w:vertAlign w:val="superscript"/>
        </w:rPr>
        <w:footnoteReference w:id="2"/>
      </w:r>
      <w:r w:rsidRPr="00CA0FB8">
        <w:t>.</w:t>
      </w:r>
    </w:p>
    <w:p w14:paraId="2478293F" w14:textId="77777777" w:rsidR="004E416B" w:rsidRPr="00CA0FB8" w:rsidRDefault="004E416B" w:rsidP="004E416B">
      <w:pPr>
        <w:spacing w:after="120"/>
        <w:ind w:left="2268" w:right="1134"/>
        <w:jc w:val="both"/>
        <w:rPr>
          <w:spacing w:val="2"/>
        </w:rPr>
      </w:pPr>
      <w:r w:rsidRPr="00CA0FB8">
        <w:t>Технические требован</w:t>
      </w:r>
      <w:r>
        <w:t>ия,</w:t>
      </w:r>
      <w:r w:rsidRPr="00CA0FB8">
        <w:t xml:space="preserve"> приведенные в настоящих Правилах, призваны обеспечить воспроизведение уровней звука, издаваемого транспортными средствами в нормальных условиях городского движения.</w:t>
      </w:r>
    </w:p>
    <w:p w14:paraId="30D320F7" w14:textId="77777777" w:rsidR="004E416B" w:rsidRPr="00CA0FB8" w:rsidRDefault="004E416B" w:rsidP="004E416B">
      <w:pPr>
        <w:spacing w:after="120"/>
        <w:ind w:left="2268" w:right="1134"/>
        <w:jc w:val="both"/>
      </w:pPr>
      <w:r w:rsidRPr="00CA0FB8">
        <w:t>Настоящие Правила предусматривают также дополнительные положения об уровне звука для транспортных средств категорий M</w:t>
      </w:r>
      <w:r w:rsidRPr="00CA0FB8">
        <w:rPr>
          <w:vertAlign w:val="subscript"/>
        </w:rPr>
        <w:t>1</w:t>
      </w:r>
      <w:r w:rsidRPr="00CA0FB8">
        <w:t xml:space="preserve"> и N</w:t>
      </w:r>
      <w:r w:rsidRPr="00CA0FB8">
        <w:rPr>
          <w:vertAlign w:val="subscript"/>
        </w:rPr>
        <w:t>1</w:t>
      </w:r>
      <w:r w:rsidRPr="00CA0FB8">
        <w:t xml:space="preserve"> в условиях вождения, которые характеризуются крайне высоким ускорением в расширенном диапазоне скоростей и являются репрезентативными для городского и пригородного движения</w:t>
      </w:r>
      <w:r w:rsidRPr="00495561">
        <w:rPr>
          <w:rStyle w:val="ab"/>
          <w:b/>
          <w:bCs/>
        </w:rPr>
        <w:footnoteReference w:id="3"/>
      </w:r>
      <w:r w:rsidRPr="00495561">
        <w:t>».</w:t>
      </w:r>
    </w:p>
    <w:p w14:paraId="2EA47DB9" w14:textId="77777777" w:rsidR="004E416B" w:rsidRPr="004E416B" w:rsidRDefault="004E416B" w:rsidP="004E416B">
      <w:pPr>
        <w:pStyle w:val="HChG"/>
        <w:spacing w:before="0" w:after="120" w:line="240" w:lineRule="atLeast"/>
        <w:ind w:firstLine="0"/>
        <w:rPr>
          <w:b w:val="0"/>
          <w:bCs/>
          <w:sz w:val="20"/>
        </w:rPr>
      </w:pPr>
      <w:r w:rsidRPr="004E416B">
        <w:rPr>
          <w:b w:val="0"/>
          <w:bCs/>
          <w:i/>
          <w:iCs/>
          <w:sz w:val="20"/>
        </w:rPr>
        <w:t xml:space="preserve">Пункт 5 и его подпункты </w:t>
      </w:r>
      <w:r w:rsidRPr="004E416B">
        <w:rPr>
          <w:b w:val="0"/>
          <w:bCs/>
          <w:sz w:val="20"/>
        </w:rPr>
        <w:t xml:space="preserve">изменить следующим образом: </w:t>
      </w:r>
    </w:p>
    <w:p w14:paraId="7777DB73" w14:textId="77777777" w:rsidR="004E416B" w:rsidRPr="00CA0FB8" w:rsidRDefault="004E416B" w:rsidP="004E416B">
      <w:pPr>
        <w:pStyle w:val="HChG"/>
        <w:spacing w:before="0" w:after="120" w:line="240" w:lineRule="atLeast"/>
      </w:pPr>
      <w:r w:rsidRPr="00CA0FB8">
        <w:tab/>
      </w:r>
      <w:r w:rsidRPr="00CA0FB8">
        <w:tab/>
      </w:r>
      <w:r w:rsidRPr="00BC728E">
        <w:rPr>
          <w:b w:val="0"/>
          <w:bCs/>
          <w:sz w:val="20"/>
        </w:rPr>
        <w:t>«</w:t>
      </w:r>
      <w:r w:rsidRPr="00CA0FB8">
        <w:t>5.</w:t>
      </w:r>
      <w:r w:rsidRPr="00CA0FB8">
        <w:tab/>
      </w:r>
      <w:r w:rsidRPr="00CA0FB8">
        <w:tab/>
      </w:r>
      <w:r w:rsidRPr="00CA0FB8">
        <w:rPr>
          <w:bCs/>
        </w:rPr>
        <w:t>Официальное утверждение</w:t>
      </w:r>
      <w:bookmarkStart w:id="2" w:name="_Toc427847350"/>
      <w:bookmarkEnd w:id="2"/>
    </w:p>
    <w:p w14:paraId="4C2AC24A" w14:textId="77777777" w:rsidR="004E416B" w:rsidRPr="00CA0FB8" w:rsidRDefault="004E416B" w:rsidP="004E416B">
      <w:pPr>
        <w:spacing w:after="120"/>
        <w:ind w:left="2268" w:right="1134" w:hanging="1134"/>
        <w:jc w:val="both"/>
      </w:pPr>
      <w:r w:rsidRPr="00CA0FB8">
        <w:t>5.1</w:t>
      </w:r>
      <w:r w:rsidRPr="00CA0FB8">
        <w:tab/>
        <w:t xml:space="preserve">Официальное утверждение типа предоставляют только в том случае, если тип транспортного средства удовлетворяет требованиям пунктов 6 и 7 ниже. </w:t>
      </w:r>
    </w:p>
    <w:p w14:paraId="1F6C5FEF" w14:textId="149705F2" w:rsidR="004E416B" w:rsidRPr="00CA0FB8" w:rsidRDefault="004E416B" w:rsidP="004E416B">
      <w:pPr>
        <w:spacing w:after="120"/>
        <w:ind w:left="2268" w:right="1134" w:hanging="1134"/>
        <w:jc w:val="both"/>
        <w:rPr>
          <w:b/>
          <w:bCs/>
        </w:rPr>
      </w:pPr>
      <w:r w:rsidRPr="00CA0FB8">
        <w:t>5.1.1</w:t>
      </w:r>
      <w:r w:rsidRPr="00CA0FB8">
        <w:tab/>
      </w:r>
      <w:r w:rsidRPr="00CA0FB8">
        <w:rPr>
          <w:b/>
          <w:bCs/>
        </w:rPr>
        <w:t xml:space="preserve">Начиная с 1 июля 2023 года и в течение </w:t>
      </w:r>
      <w:r w:rsidR="001B6A54" w:rsidRPr="001B6A54">
        <w:rPr>
          <w:b/>
          <w:bCs/>
        </w:rPr>
        <w:t>12</w:t>
      </w:r>
      <w:r w:rsidRPr="00CA0FB8">
        <w:rPr>
          <w:b/>
          <w:bCs/>
        </w:rPr>
        <w:t xml:space="preserve"> месяцев в ходе официального утверждения типа транспортного средства проводятся измерения в соответствии с приложением 9 (ДПУЗ-РУВ).</w:t>
      </w:r>
      <w:r w:rsidRPr="00CA0FB8">
        <w:t xml:space="preserve"> </w:t>
      </w:r>
      <w:r w:rsidRPr="00CA0FB8">
        <w:rPr>
          <w:b/>
          <w:bCs/>
        </w:rPr>
        <w:t>Результаты испытаний сообщаются органу по официальному утверждению типа в формате</w:t>
      </w:r>
      <w:r>
        <w:rPr>
          <w:b/>
          <w:bCs/>
        </w:rPr>
        <w:t xml:space="preserve"> согласно </w:t>
      </w:r>
      <w:r w:rsidRPr="00CA0FB8">
        <w:rPr>
          <w:b/>
          <w:bCs/>
        </w:rPr>
        <w:t>формуляру протокола испытаний, который приводится в добавлении 5 к приложению 9.</w:t>
      </w:r>
      <w:r w:rsidRPr="00CA0FB8">
        <w:t xml:space="preserve"> </w:t>
      </w:r>
    </w:p>
    <w:p w14:paraId="1BA91F81" w14:textId="77777777" w:rsidR="004E416B" w:rsidRPr="00CA0FB8" w:rsidRDefault="004E416B" w:rsidP="004E416B">
      <w:pPr>
        <w:spacing w:after="120"/>
        <w:ind w:left="2268" w:right="1134"/>
        <w:jc w:val="both"/>
        <w:rPr>
          <w:b/>
          <w:bCs/>
        </w:rPr>
      </w:pPr>
      <w:r w:rsidRPr="00CA0FB8">
        <w:rPr>
          <w:b/>
          <w:bCs/>
        </w:rPr>
        <w:t>Для целей официального утверждения типа соответствие положениям приложения 9 не является обязательным.</w:t>
      </w:r>
    </w:p>
    <w:p w14:paraId="422A5CDF" w14:textId="77777777" w:rsidR="004E416B" w:rsidRPr="00CA0FB8" w:rsidRDefault="004E416B" w:rsidP="004E416B">
      <w:pPr>
        <w:spacing w:after="120"/>
        <w:ind w:left="2268" w:right="1134"/>
        <w:jc w:val="both"/>
        <w:rPr>
          <w:b/>
          <w:bCs/>
        </w:rPr>
      </w:pPr>
      <w:r w:rsidRPr="00CA0FB8">
        <w:rPr>
          <w:b/>
          <w:bCs/>
        </w:rPr>
        <w:t>В случае транспортных средств, УММ которых не превышает 60, проведение испытаний на соответствие ДПУЗ-РУВ не является обязательным.</w:t>
      </w:r>
    </w:p>
    <w:p w14:paraId="6E39BC03" w14:textId="00CBC1A7" w:rsidR="004E416B" w:rsidRPr="00CA0FB8" w:rsidRDefault="004E416B" w:rsidP="004E416B">
      <w:pPr>
        <w:spacing w:after="120"/>
        <w:ind w:left="2268" w:right="1134"/>
        <w:jc w:val="both"/>
        <w:rPr>
          <w:b/>
          <w:bCs/>
        </w:rPr>
      </w:pPr>
      <w:r w:rsidRPr="00CA0FB8">
        <w:rPr>
          <w:b/>
          <w:bCs/>
        </w:rPr>
        <w:t xml:space="preserve">В случае любых испытаний, проводимых с целью распространения существующих официальных утверждений на основе Правил </w:t>
      </w:r>
      <w:r w:rsidR="001B6A54">
        <w:rPr>
          <w:b/>
          <w:bCs/>
        </w:rPr>
        <w:br/>
      </w:r>
      <w:r w:rsidRPr="00CA0FB8">
        <w:rPr>
          <w:b/>
          <w:bCs/>
        </w:rPr>
        <w:t>№ 51 ООН, положения об испытаниях на соответствие ДПУЗ-РУВ не применяются.</w:t>
      </w:r>
    </w:p>
    <w:p w14:paraId="37EEB999" w14:textId="77777777" w:rsidR="004E416B" w:rsidRPr="00CA0FB8" w:rsidRDefault="004E416B" w:rsidP="004E416B">
      <w:pPr>
        <w:spacing w:after="120"/>
        <w:ind w:left="2268" w:right="1134"/>
        <w:jc w:val="both"/>
        <w:rPr>
          <w:b/>
          <w:bCs/>
        </w:rPr>
      </w:pPr>
      <w:r w:rsidRPr="00CA0FB8">
        <w:rPr>
          <w:b/>
          <w:bCs/>
        </w:rPr>
        <w:t>Если испытания на официальное утверждение типа, предусмотренные в приложениях 3 и 7, проводились в закрытом помещении, то проведение испытания и представление данных в соответствии с приложением 9 не являются обязательными</w:t>
      </w:r>
      <w:r w:rsidRPr="001B6A54">
        <w:t>».</w:t>
      </w:r>
    </w:p>
    <w:p w14:paraId="5C52FBD2" w14:textId="77777777" w:rsidR="004E416B" w:rsidRPr="004E416B" w:rsidRDefault="004E416B" w:rsidP="004E416B">
      <w:pPr>
        <w:pStyle w:val="HChG"/>
        <w:ind w:left="0" w:firstLine="1134"/>
        <w:rPr>
          <w:b w:val="0"/>
          <w:bCs/>
          <w:sz w:val="20"/>
        </w:rPr>
      </w:pPr>
      <w:r w:rsidRPr="004E416B">
        <w:rPr>
          <w:b w:val="0"/>
          <w:bCs/>
          <w:i/>
          <w:iCs/>
          <w:sz w:val="20"/>
        </w:rPr>
        <w:lastRenderedPageBreak/>
        <w:t xml:space="preserve">Включить новое приложение </w:t>
      </w:r>
      <w:r w:rsidRPr="004E416B">
        <w:rPr>
          <w:b w:val="0"/>
          <w:bCs/>
          <w:sz w:val="20"/>
        </w:rPr>
        <w:t xml:space="preserve">9 следующего содержания: </w:t>
      </w:r>
    </w:p>
    <w:p w14:paraId="76938DF0" w14:textId="77777777" w:rsidR="004E416B" w:rsidRPr="00CA0FB8" w:rsidRDefault="004E416B" w:rsidP="004E416B">
      <w:pPr>
        <w:pStyle w:val="HChG"/>
      </w:pPr>
      <w:bookmarkStart w:id="3" w:name="_Toc427847377"/>
      <w:r w:rsidRPr="00BC728E">
        <w:rPr>
          <w:b w:val="0"/>
          <w:sz w:val="20"/>
        </w:rPr>
        <w:t>«</w:t>
      </w:r>
      <w:r w:rsidRPr="00CA0FB8">
        <w:rPr>
          <w:bCs/>
        </w:rPr>
        <w:t>Приложение 9</w:t>
      </w:r>
      <w:bookmarkEnd w:id="3"/>
    </w:p>
    <w:p w14:paraId="15B92A8C" w14:textId="1464BDB7" w:rsidR="004E416B" w:rsidRPr="00CA0FB8" w:rsidRDefault="004E416B" w:rsidP="00BC728E">
      <w:pPr>
        <w:pStyle w:val="HChG"/>
      </w:pPr>
      <w:r w:rsidRPr="00CA0FB8">
        <w:tab/>
      </w:r>
      <w:r w:rsidRPr="00CA0FB8">
        <w:tab/>
        <w:t>Метод измерения для оценки соответствия дополнительным положениям об уровне звука в</w:t>
      </w:r>
      <w:r w:rsidR="00BC728E">
        <w:rPr>
          <w:lang w:val="fr-CH"/>
        </w:rPr>
        <w:t> </w:t>
      </w:r>
      <w:r w:rsidRPr="00CA0FB8">
        <w:t>реальных условиях вождения (ДПУЗ-РУВ)</w:t>
      </w:r>
      <w:bookmarkStart w:id="4" w:name="_Toc427847378"/>
      <w:bookmarkEnd w:id="4"/>
    </w:p>
    <w:p w14:paraId="7BA20829" w14:textId="5602FA2F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1.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Общие положения</w:t>
      </w:r>
    </w:p>
    <w:p w14:paraId="121FFBCB" w14:textId="77777777" w:rsidR="004E416B" w:rsidRPr="00226345" w:rsidRDefault="004E416B" w:rsidP="004E416B">
      <w:pPr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>Дополнительные положения об уровне звука в реальных условиях вождения (ДПУЗ-РУВ) применяются только к транспортным средствам категорий M</w:t>
      </w:r>
      <w:r w:rsidRPr="00226345">
        <w:rPr>
          <w:b/>
          <w:bCs/>
          <w:vertAlign w:val="subscript"/>
        </w:rPr>
        <w:t>1</w:t>
      </w:r>
      <w:r w:rsidRPr="00226345">
        <w:rPr>
          <w:b/>
          <w:bCs/>
        </w:rPr>
        <w:t xml:space="preserve"> и N</w:t>
      </w:r>
      <w:r w:rsidRPr="00226345">
        <w:rPr>
          <w:b/>
          <w:bCs/>
          <w:vertAlign w:val="subscript"/>
        </w:rPr>
        <w:t>1</w:t>
      </w:r>
      <w:r w:rsidRPr="00226345">
        <w:rPr>
          <w:b/>
          <w:bCs/>
        </w:rPr>
        <w:t>, оснащенным:</w:t>
      </w:r>
    </w:p>
    <w:p w14:paraId="700B47A0" w14:textId="00536DD5" w:rsidR="004E416B" w:rsidRPr="00C765D1" w:rsidRDefault="00C765D1" w:rsidP="001B6A54">
      <w:pPr>
        <w:pStyle w:val="Bullet2G"/>
        <w:numPr>
          <w:ilvl w:val="0"/>
          <w:numId w:val="0"/>
        </w:numPr>
        <w:ind w:left="2835" w:hanging="567"/>
        <w:rPr>
          <w:b/>
          <w:bCs/>
        </w:rPr>
      </w:pPr>
      <w:r>
        <w:rPr>
          <w:b/>
          <w:bCs/>
        </w:rPr>
        <w:t>–</w:t>
      </w:r>
      <w:r w:rsidR="00C16DD9" w:rsidRPr="00C765D1">
        <w:rPr>
          <w:b/>
          <w:bCs/>
        </w:rPr>
        <w:tab/>
      </w:r>
      <w:r w:rsidR="004E416B" w:rsidRPr="00C765D1">
        <w:rPr>
          <w:b/>
          <w:bCs/>
        </w:rPr>
        <w:t>двигателем внутреннего сгорания (ДВС) для приведения транспортного средства в движение или</w:t>
      </w:r>
    </w:p>
    <w:p w14:paraId="7BC7BDC2" w14:textId="207B5C9E" w:rsidR="004E416B" w:rsidRPr="001B6A54" w:rsidRDefault="00C16DD9" w:rsidP="001B6A54">
      <w:pPr>
        <w:pStyle w:val="Bullet2G"/>
        <w:numPr>
          <w:ilvl w:val="0"/>
          <w:numId w:val="0"/>
        </w:numPr>
        <w:ind w:left="2835" w:hanging="567"/>
        <w:rPr>
          <w:b/>
          <w:bCs/>
        </w:rPr>
      </w:pPr>
      <w:r w:rsidRPr="00C765D1">
        <w:rPr>
          <w:b/>
          <w:bCs/>
        </w:rPr>
        <w:t>–</w:t>
      </w:r>
      <w:r w:rsidRPr="00C765D1">
        <w:rPr>
          <w:b/>
          <w:bCs/>
        </w:rPr>
        <w:tab/>
      </w:r>
      <w:r w:rsidR="004E416B" w:rsidRPr="00C765D1">
        <w:rPr>
          <w:b/>
          <w:bCs/>
        </w:rPr>
        <w:t xml:space="preserve">силовой установкой на основе любой другой технологии, </w:t>
      </w:r>
      <w:r w:rsidR="004E416B" w:rsidRPr="001B6A54">
        <w:rPr>
          <w:b/>
          <w:bCs/>
        </w:rPr>
        <w:t>которая оборудована системой, усиливающей внешний звук.</w:t>
      </w:r>
    </w:p>
    <w:p w14:paraId="38C7A666" w14:textId="25E1CA8B" w:rsidR="004E416B" w:rsidRPr="00BC728E" w:rsidRDefault="00BC728E" w:rsidP="00BC728E">
      <w:pPr>
        <w:spacing w:after="120"/>
        <w:ind w:left="2259" w:right="1134" w:hanging="1125"/>
        <w:jc w:val="both"/>
        <w:rPr>
          <w:rFonts w:eastAsia="Times New Roman"/>
          <w:b/>
          <w:bCs/>
          <w:szCs w:val="20"/>
        </w:rPr>
      </w:pPr>
      <w:r w:rsidRPr="00D92BC2">
        <w:rPr>
          <w:rFonts w:eastAsiaTheme="minorEastAsia" w:cs="Times New Roman"/>
          <w:b/>
          <w:bCs/>
          <w:szCs w:val="20"/>
        </w:rPr>
        <w:t>1.1</w:t>
      </w:r>
      <w:r w:rsidRPr="00D92BC2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Независимо от положений раздела 4 пункта 1 приложения 7, включая содержащуюся в нем сноску, испытания в соответствии с приложением 9, проводимые в ходе официального утверждения типа, проводятся в присутствии представителя органа по официальному утверждению типа.</w:t>
      </w:r>
      <w:r w:rsidR="004E416B" w:rsidRPr="00BC728E">
        <w:rPr>
          <w:szCs w:val="20"/>
        </w:rPr>
        <w:t xml:space="preserve"> </w:t>
      </w:r>
    </w:p>
    <w:p w14:paraId="5E4778AF" w14:textId="77777777" w:rsidR="004E416B" w:rsidRPr="00226345" w:rsidRDefault="004E416B" w:rsidP="007B5783">
      <w:pPr>
        <w:pStyle w:val="af5"/>
        <w:suppressAutoHyphens/>
        <w:spacing w:after="120" w:line="240" w:lineRule="atLeast"/>
        <w:ind w:left="2257" w:right="1134"/>
        <w:contextualSpacing w:val="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Испытания проводятся на одном и том же испытательном треке и при одинаковых условиях окружающей среды с учетом ограничений, указанных в пункте 3.3.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76EDC569" w14:textId="4559CB4C" w:rsidR="004E416B" w:rsidRPr="00BC728E" w:rsidRDefault="00BC728E" w:rsidP="00BC728E">
      <w:pPr>
        <w:spacing w:after="120"/>
        <w:ind w:left="2259" w:right="1134" w:hanging="1125"/>
        <w:jc w:val="both"/>
        <w:rPr>
          <w:b/>
          <w:bCs/>
          <w:szCs w:val="20"/>
        </w:rPr>
      </w:pPr>
      <w:r w:rsidRPr="00D92BC2">
        <w:rPr>
          <w:rFonts w:eastAsiaTheme="minorEastAsia" w:cs="Times New Roman"/>
          <w:b/>
          <w:bCs/>
          <w:szCs w:val="20"/>
        </w:rPr>
        <w:t>1.2</w:t>
      </w:r>
      <w:r w:rsidRPr="00D92BC2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Исключения из сферы охвата</w:t>
      </w:r>
    </w:p>
    <w:p w14:paraId="1ABB464E" w14:textId="17ED1A3E" w:rsidR="004E416B" w:rsidRPr="00226345" w:rsidRDefault="004E416B" w:rsidP="004E416B">
      <w:pPr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>Несмотря на вышеизложенные требования</w:t>
      </w:r>
      <w:r w:rsidR="007B5783">
        <w:rPr>
          <w:b/>
          <w:bCs/>
        </w:rPr>
        <w:t>,</w:t>
      </w:r>
      <w:r w:rsidRPr="00226345">
        <w:rPr>
          <w:b/>
          <w:bCs/>
        </w:rPr>
        <w:t xml:space="preserve"> транспортные средства, не оборудованные ДВС для приведения их в движение, исключаются из сферы охвата ДПУЗ-РУВ, если система усиления звука установлена на таких транспортных средствах исключительно в целях выполнения положений Правил № 138 ООН, а система, позволяющая слышать звук приближающегося транспортного средства (АВАС), генерирует звуковое давление, уровень которого не превышает 75 дБ(A)</w:t>
      </w:r>
      <w:r w:rsidRPr="00226345">
        <w:rPr>
          <w:rFonts w:eastAsia="Times New Roman"/>
          <w:b/>
          <w:bCs/>
          <w:vertAlign w:val="superscript"/>
        </w:rPr>
        <w:footnoteReference w:id="4"/>
      </w:r>
      <w:r w:rsidRPr="00226345">
        <w:rPr>
          <w:b/>
          <w:bCs/>
        </w:rPr>
        <w:t xml:space="preserve"> при любых условиях эксплуатации, выходящих за пределы технических требований в Правилах </w:t>
      </w:r>
      <w:r w:rsidR="007B5783">
        <w:rPr>
          <w:b/>
          <w:bCs/>
        </w:rPr>
        <w:br/>
      </w:r>
      <w:r w:rsidRPr="00226345">
        <w:rPr>
          <w:b/>
          <w:bCs/>
        </w:rPr>
        <w:t>№ 138 ООН.</w:t>
      </w:r>
    </w:p>
    <w:p w14:paraId="1D84ED3D" w14:textId="55DB4AB5" w:rsidR="004E416B" w:rsidRPr="00BC728E" w:rsidRDefault="00BC728E" w:rsidP="00BC728E">
      <w:pPr>
        <w:spacing w:after="120"/>
        <w:ind w:left="2259" w:right="1134" w:hanging="1125"/>
        <w:jc w:val="both"/>
        <w:rPr>
          <w:rFonts w:eastAsia="Times New Roman"/>
          <w:b/>
          <w:bCs/>
          <w:szCs w:val="20"/>
        </w:rPr>
      </w:pPr>
      <w:r w:rsidRPr="00D92BC2">
        <w:rPr>
          <w:rFonts w:eastAsiaTheme="minorEastAsia" w:cs="Times New Roman"/>
          <w:b/>
          <w:bCs/>
          <w:szCs w:val="20"/>
        </w:rPr>
        <w:t>1.3</w:t>
      </w:r>
      <w:r w:rsidRPr="00D92BC2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Список и определения всех обозначений, аббревиатур и сокращений, используемых в настоящем приложении, содержатся в добавлении 3 к настоящему приложению.</w:t>
      </w:r>
    </w:p>
    <w:p w14:paraId="0F8DFAE8" w14:textId="6D3AC57B" w:rsidR="004E416B" w:rsidRPr="00BC728E" w:rsidRDefault="00BC728E" w:rsidP="00BC728E">
      <w:pPr>
        <w:spacing w:after="120"/>
        <w:ind w:left="2259" w:right="1134" w:hanging="1125"/>
        <w:jc w:val="both"/>
        <w:rPr>
          <w:b/>
          <w:bCs/>
          <w:szCs w:val="20"/>
        </w:rPr>
      </w:pPr>
      <w:r w:rsidRPr="00D92BC2">
        <w:rPr>
          <w:rFonts w:eastAsiaTheme="minorEastAsia" w:cs="Times New Roman"/>
          <w:b/>
          <w:bCs/>
          <w:szCs w:val="20"/>
        </w:rPr>
        <w:t>1.4</w:t>
      </w:r>
      <w:r w:rsidRPr="00D92BC2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Все формулы, используемые в настоящем приложении и в добавлении 1, перечислены в добавлении 4 к настоящему приложению.</w:t>
      </w:r>
    </w:p>
    <w:p w14:paraId="54DF3D2B" w14:textId="02086392" w:rsidR="004E416B" w:rsidRPr="00BC728E" w:rsidRDefault="00BC728E" w:rsidP="00BC728E">
      <w:pPr>
        <w:spacing w:after="120"/>
        <w:ind w:left="2268" w:right="1134" w:hanging="1134"/>
        <w:jc w:val="both"/>
        <w:rPr>
          <w:b/>
          <w:bCs/>
          <w:szCs w:val="20"/>
        </w:rPr>
      </w:pPr>
      <w:r>
        <w:rPr>
          <w:rFonts w:eastAsiaTheme="minorEastAsia" w:cs="Times New Roman"/>
          <w:b/>
          <w:bCs/>
          <w:szCs w:val="20"/>
        </w:rPr>
        <w:t>2.</w:t>
      </w:r>
      <w:r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Определения</w:t>
      </w:r>
    </w:p>
    <w:p w14:paraId="133A7EE1" w14:textId="59D55985" w:rsidR="004E416B" w:rsidRPr="00226345" w:rsidRDefault="004E416B" w:rsidP="004E416B">
      <w:pPr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2.1</w:t>
      </w:r>
      <w:r>
        <w:rPr>
          <w:b/>
          <w:bCs/>
        </w:rPr>
        <w:tab/>
      </w:r>
      <w:r>
        <w:rPr>
          <w:b/>
          <w:bCs/>
        </w:rPr>
        <w:tab/>
        <w:t>«</w:t>
      </w:r>
      <w:r w:rsidR="007B5783">
        <w:rPr>
          <w:b/>
          <w:bCs/>
          <w:i/>
          <w:iCs/>
        </w:rPr>
        <w:t>Система</w:t>
      </w:r>
      <w:r w:rsidR="007B5783" w:rsidRPr="00E914AD">
        <w:rPr>
          <w:b/>
          <w:bCs/>
          <w:i/>
          <w:iCs/>
        </w:rPr>
        <w:t xml:space="preserve"> </w:t>
      </w:r>
      <w:r w:rsidRPr="00E914AD">
        <w:rPr>
          <w:b/>
          <w:bCs/>
          <w:i/>
          <w:iCs/>
        </w:rPr>
        <w:t>глушителя выхлопа с изменяемой геометрией</w:t>
      </w:r>
      <w:r>
        <w:rPr>
          <w:b/>
          <w:bCs/>
        </w:rPr>
        <w:t>»</w:t>
      </w:r>
      <w:r w:rsidRPr="00226345">
        <w:rPr>
          <w:b/>
          <w:bCs/>
        </w:rPr>
        <w:t xml:space="preserve"> означает систему глушителя, исключая нагнетающее устройство, содержащую одно или несколько активных, пассивных или автоматических движущихся частей или устройств.</w:t>
      </w:r>
    </w:p>
    <w:p w14:paraId="46223290" w14:textId="517E13E5" w:rsidR="004E416B" w:rsidRPr="00226345" w:rsidRDefault="004E416B" w:rsidP="007B5783">
      <w:pPr>
        <w:pStyle w:val="af5"/>
        <w:tabs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 xml:space="preserve">Эти части или устройства вызывают изменение потока газа через систему глушителя выхлопа, что приводит к изменению показателей снижения звука, посредством открытия или закрытия одного или нескольких клапанов в потоке отработавших газов в зависимости от изменения условий движения или работы двигателя (частота вращения двигателя, нагрузка, скорость транспортного средства </w:t>
      </w:r>
      <w:r w:rsidR="007B5783">
        <w:rPr>
          <w:rFonts w:ascii="Times New Roman" w:hAnsi="Times New Roman"/>
          <w:b/>
          <w:bCs/>
          <w:sz w:val="20"/>
          <w:szCs w:val="20"/>
          <w:lang w:val="ru-RU"/>
        </w:rPr>
        <w:br/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и т.</w:t>
      </w:r>
      <w:r w:rsidR="007B5783">
        <w:rPr>
          <w:rFonts w:ascii="Times New Roman" w:hAnsi="Times New Roman"/>
          <w:b/>
          <w:bCs/>
          <w:sz w:val="20"/>
          <w:szCs w:val="20"/>
          <w:lang w:val="ru-RU"/>
        </w:rPr>
        <w:t> 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д.).</w:t>
      </w:r>
    </w:p>
    <w:p w14:paraId="28FA9A54" w14:textId="77777777" w:rsidR="004E416B" w:rsidRPr="00226345" w:rsidRDefault="004E416B" w:rsidP="007B5783">
      <w:pPr>
        <w:pStyle w:val="af5"/>
        <w:tabs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Под активными устройствами подразумеваются актуаторы, управление которыми осуществляется любым способом.</w:t>
      </w:r>
    </w:p>
    <w:p w14:paraId="30FF3E17" w14:textId="37C1D826" w:rsidR="004E416B" w:rsidRPr="00226345" w:rsidRDefault="004E416B" w:rsidP="007B5783">
      <w:pPr>
        <w:pStyle w:val="af5"/>
        <w:tabs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Под пассивными или автоматическими устройствами понимают механизмы, управляемые потоком отработавших газов</w:t>
      </w:r>
      <w:r w:rsidR="007B5783">
        <w:rPr>
          <w:rFonts w:ascii="Times New Roman" w:hAnsi="Times New Roman"/>
          <w:b/>
          <w:bCs/>
          <w:sz w:val="20"/>
          <w:szCs w:val="20"/>
          <w:lang w:val="ru-RU"/>
        </w:rPr>
        <w:t>.</w:t>
      </w:r>
    </w:p>
    <w:p w14:paraId="4AFDCD53" w14:textId="77FA69CD" w:rsidR="004E416B" w:rsidRPr="00BC728E" w:rsidRDefault="00BC728E" w:rsidP="00BC728E">
      <w:pPr>
        <w:tabs>
          <w:tab w:val="left" w:pos="8931"/>
        </w:tabs>
        <w:spacing w:after="120"/>
        <w:ind w:left="2259" w:right="1134" w:hanging="1125"/>
        <w:jc w:val="both"/>
        <w:rPr>
          <w:b/>
          <w:bCs/>
          <w:szCs w:val="20"/>
        </w:rPr>
      </w:pPr>
      <w:r w:rsidRPr="00226345">
        <w:rPr>
          <w:rFonts w:eastAsiaTheme="minorEastAsia" w:cs="Times New Roman"/>
          <w:b/>
          <w:bCs/>
          <w:szCs w:val="20"/>
        </w:rPr>
        <w:t>2.2</w:t>
      </w:r>
      <w:r w:rsidRPr="00226345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«</w:t>
      </w:r>
      <w:r w:rsidR="007B5783" w:rsidRPr="00BC728E">
        <w:rPr>
          <w:b/>
          <w:bCs/>
          <w:i/>
          <w:iCs/>
          <w:szCs w:val="20"/>
        </w:rPr>
        <w:t>С</w:t>
      </w:r>
      <w:r w:rsidR="004E416B" w:rsidRPr="00BC728E">
        <w:rPr>
          <w:b/>
          <w:bCs/>
          <w:i/>
          <w:iCs/>
          <w:szCs w:val="20"/>
        </w:rPr>
        <w:t>истема, усиливающая внешний звук</w:t>
      </w:r>
      <w:r w:rsidR="004E416B" w:rsidRPr="00BC728E">
        <w:rPr>
          <w:b/>
          <w:bCs/>
          <w:szCs w:val="20"/>
        </w:rPr>
        <w:t>» означает систему, устанавливаемую на транспортное средство для генерирования внешнего звука, например (но не только) звуковые актуаторы, которые встраиваются в систему глушителя выхлопа либо устанавливаются отдельно</w:t>
      </w:r>
      <w:r w:rsidR="007B5783">
        <w:rPr>
          <w:b/>
          <w:bCs/>
          <w:szCs w:val="20"/>
        </w:rPr>
        <w:t>.</w:t>
      </w:r>
    </w:p>
    <w:p w14:paraId="05BAC23F" w14:textId="52E5D6B8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Theme="minorEastAsia" w:cs="Times New Roman"/>
          <w:b/>
          <w:bCs/>
          <w:szCs w:val="20"/>
        </w:rPr>
        <w:t>2.3</w:t>
      </w:r>
      <w:r w:rsidRPr="00226345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«</w:t>
      </w:r>
      <w:r w:rsidR="007B5783" w:rsidRPr="00BC728E">
        <w:rPr>
          <w:b/>
          <w:bCs/>
          <w:i/>
          <w:iCs/>
          <w:szCs w:val="20"/>
        </w:rPr>
        <w:t>З</w:t>
      </w:r>
      <w:r w:rsidR="004E416B" w:rsidRPr="00BC728E">
        <w:rPr>
          <w:b/>
          <w:bCs/>
          <w:i/>
          <w:iCs/>
          <w:szCs w:val="20"/>
        </w:rPr>
        <w:t>амедление</w:t>
      </w:r>
      <w:r w:rsidR="004E416B" w:rsidRPr="00BC728E">
        <w:rPr>
          <w:b/>
          <w:bCs/>
          <w:szCs w:val="20"/>
        </w:rPr>
        <w:t xml:space="preserve">» означает замедление транспортного средства, обусловленное только отжатием педали акселератора, без </w:t>
      </w:r>
      <w:r w:rsidR="007B5783">
        <w:rPr>
          <w:b/>
          <w:bCs/>
          <w:szCs w:val="20"/>
        </w:rPr>
        <w:br/>
      </w:r>
      <w:r w:rsidR="004E416B" w:rsidRPr="00BC728E">
        <w:rPr>
          <w:b/>
          <w:bCs/>
          <w:szCs w:val="20"/>
        </w:rPr>
        <w:t>какого-либо торможения, осуществляемого водителем (с помощью рабочего тормоза, замедлителя, стояночного тормоза и т. д.)</w:t>
      </w:r>
      <w:r w:rsidR="007B5783">
        <w:rPr>
          <w:b/>
          <w:bCs/>
          <w:szCs w:val="20"/>
        </w:rPr>
        <w:t>.</w:t>
      </w:r>
    </w:p>
    <w:p w14:paraId="68BA9D3D" w14:textId="6B53AA96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Theme="minorEastAsia" w:cs="Times New Roman"/>
          <w:b/>
          <w:bCs/>
          <w:szCs w:val="20"/>
        </w:rPr>
        <w:t>2.4</w:t>
      </w:r>
      <w:r w:rsidRPr="00226345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«</w:t>
      </w:r>
      <w:r w:rsidR="007B5783" w:rsidRPr="00BC728E">
        <w:rPr>
          <w:b/>
          <w:bCs/>
          <w:i/>
          <w:iCs/>
          <w:szCs w:val="20"/>
        </w:rPr>
        <w:t>Э</w:t>
      </w:r>
      <w:r w:rsidR="004E416B" w:rsidRPr="00BC728E">
        <w:rPr>
          <w:b/>
          <w:bCs/>
          <w:i/>
          <w:iCs/>
          <w:szCs w:val="20"/>
        </w:rPr>
        <w:t>ффективность</w:t>
      </w:r>
      <w:r w:rsidR="004E416B" w:rsidRPr="00BC728E">
        <w:rPr>
          <w:b/>
          <w:bCs/>
          <w:szCs w:val="20"/>
        </w:rPr>
        <w:t>» означает произведение ускорения и скорости транспортного средства, которое позволяет получить количественную оценку достигнутой транспортным средством эффективности</w:t>
      </w:r>
      <w:r w:rsidR="007B5783">
        <w:rPr>
          <w:b/>
          <w:bCs/>
          <w:szCs w:val="20"/>
        </w:rPr>
        <w:t>.</w:t>
      </w:r>
    </w:p>
    <w:p w14:paraId="5A2F0965" w14:textId="15BEBF70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Theme="minorEastAsia" w:cs="Times New Roman"/>
          <w:b/>
          <w:bCs/>
          <w:szCs w:val="20"/>
        </w:rPr>
        <w:t>2.5</w:t>
      </w:r>
      <w:r w:rsidRPr="00226345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«</w:t>
      </w:r>
      <w:r w:rsidR="007B5783" w:rsidRPr="00BC728E">
        <w:rPr>
          <w:b/>
          <w:bCs/>
          <w:i/>
          <w:iCs/>
          <w:szCs w:val="20"/>
        </w:rPr>
        <w:t>С</w:t>
      </w:r>
      <w:r w:rsidR="004E416B" w:rsidRPr="00BC728E">
        <w:rPr>
          <w:b/>
          <w:bCs/>
          <w:i/>
          <w:iCs/>
          <w:szCs w:val="20"/>
        </w:rPr>
        <w:t>иловой агрегат</w:t>
      </w:r>
      <w:r w:rsidR="004E416B" w:rsidRPr="00BC728E">
        <w:rPr>
          <w:b/>
          <w:bCs/>
          <w:szCs w:val="20"/>
        </w:rPr>
        <w:t>» означает тяговую систему как сочетание системы хранения энергии, системы энергоподачи и силовой установки согласно Общей резолюции № 2 ООН (например, ПЭМ, ГЭМ, ГТСТЭ).</w:t>
      </w:r>
    </w:p>
    <w:p w14:paraId="59885888" w14:textId="03836AE5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Theme="minorEastAsia" w:cs="Times New Roman"/>
          <w:b/>
          <w:bCs/>
          <w:szCs w:val="20"/>
        </w:rPr>
        <w:t>3.</w:t>
      </w:r>
      <w:r w:rsidRPr="00226345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Испытательные площадки</w:t>
      </w:r>
    </w:p>
    <w:p w14:paraId="5EB94860" w14:textId="4657FB8D" w:rsidR="004E416B" w:rsidRPr="00BC728E" w:rsidRDefault="00BC728E" w:rsidP="00BC728E">
      <w:pPr>
        <w:tabs>
          <w:tab w:val="left" w:pos="8931"/>
        </w:tabs>
        <w:spacing w:after="120"/>
        <w:ind w:left="2259" w:right="1134" w:hanging="1125"/>
        <w:jc w:val="both"/>
        <w:rPr>
          <w:b/>
          <w:bCs/>
          <w:szCs w:val="20"/>
        </w:rPr>
      </w:pPr>
      <w:r w:rsidRPr="00226345">
        <w:rPr>
          <w:rFonts w:eastAsiaTheme="minorEastAsia" w:cs="Times New Roman"/>
          <w:b/>
          <w:bCs/>
          <w:szCs w:val="20"/>
        </w:rPr>
        <w:t>3.1</w:t>
      </w:r>
      <w:r w:rsidRPr="00226345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Ввиду пространственных ограничений, накладываемых испытательными площадками</w:t>
      </w:r>
      <w:r w:rsidR="004E416B" w:rsidRPr="00226345">
        <w:rPr>
          <w:rStyle w:val="ab"/>
          <w:b/>
          <w:bCs/>
          <w:szCs w:val="20"/>
        </w:rPr>
        <w:footnoteReference w:id="5"/>
      </w:r>
      <w:r w:rsidR="004E416B" w:rsidRPr="00BC728E">
        <w:rPr>
          <w:b/>
          <w:bCs/>
          <w:szCs w:val="20"/>
        </w:rPr>
        <w:t>, не на всех испытательных площадках могут быть  воспроизведены все испытательные условия.</w:t>
      </w:r>
      <w:r w:rsidR="004E416B" w:rsidRPr="00BC728E">
        <w:rPr>
          <w:szCs w:val="20"/>
        </w:rPr>
        <w:t xml:space="preserve"> </w:t>
      </w:r>
    </w:p>
    <w:p w14:paraId="051A6518" w14:textId="51C2E754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Theme="minorEastAsia" w:cs="Times New Roman"/>
          <w:b/>
          <w:bCs/>
          <w:szCs w:val="20"/>
        </w:rPr>
        <w:t>3.2</w:t>
      </w:r>
      <w:r w:rsidRPr="00226345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Несмотря на эти ограничения</w:t>
      </w:r>
      <w:r w:rsidR="007B5783">
        <w:rPr>
          <w:b/>
          <w:bCs/>
          <w:szCs w:val="20"/>
        </w:rPr>
        <w:t>,</w:t>
      </w:r>
      <w:r w:rsidR="004E416B" w:rsidRPr="00BC728E">
        <w:rPr>
          <w:b/>
          <w:bCs/>
          <w:szCs w:val="20"/>
        </w:rPr>
        <w:t xml:space="preserve"> на этих испытательных площадках должны проводиться испытания на соответствие ДПУЗ-РУВ.</w:t>
      </w:r>
      <w:r w:rsidR="004E416B" w:rsidRPr="00BC728E">
        <w:rPr>
          <w:szCs w:val="20"/>
        </w:rPr>
        <w:t xml:space="preserve"> </w:t>
      </w:r>
    </w:p>
    <w:p w14:paraId="60A4F181" w14:textId="24C92145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Theme="minorEastAsia" w:cs="Times New Roman"/>
          <w:b/>
          <w:bCs/>
          <w:szCs w:val="20"/>
        </w:rPr>
        <w:t>3.3</w:t>
      </w:r>
      <w:r w:rsidRPr="00226345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В случае ограничения(й) возможностей испытательных площадок испытания, предусмотренные приложением 9, могут проводиться на разных испытательных площадках</w:t>
      </w:r>
      <w:r w:rsidR="004E416B" w:rsidRPr="00C765D1">
        <w:rPr>
          <w:b/>
          <w:bCs/>
          <w:sz w:val="18"/>
          <w:szCs w:val="18"/>
          <w:vertAlign w:val="superscript"/>
        </w:rPr>
        <w:footnoteReference w:id="6"/>
      </w:r>
      <w:r w:rsidR="004E416B" w:rsidRPr="00BC728E">
        <w:rPr>
          <w:b/>
          <w:bCs/>
          <w:szCs w:val="20"/>
        </w:rPr>
        <w:t>.</w:t>
      </w:r>
      <w:r w:rsidR="004E416B" w:rsidRPr="00BC728E">
        <w:rPr>
          <w:szCs w:val="20"/>
        </w:rPr>
        <w:t xml:space="preserve"> </w:t>
      </w:r>
      <w:r w:rsidR="004E416B" w:rsidRPr="00BC728E">
        <w:rPr>
          <w:b/>
          <w:bCs/>
          <w:szCs w:val="20"/>
        </w:rPr>
        <w:t>В то же время все испытания рекомендуется проводить на одной испытательной площадке и при одинаковых условиях окружающей среды, чтобы уменьшить неточности в измерениях.</w:t>
      </w:r>
    </w:p>
    <w:p w14:paraId="32D1CD03" w14:textId="3512BDD6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Theme="minorEastAsia" w:cs="Times New Roman"/>
          <w:b/>
          <w:bCs/>
          <w:szCs w:val="20"/>
        </w:rPr>
        <w:t>4.</w:t>
      </w:r>
      <w:r w:rsidRPr="00226345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Метод измерения</w:t>
      </w:r>
    </w:p>
    <w:p w14:paraId="35B2BC30" w14:textId="165135BD" w:rsidR="004E416B" w:rsidRPr="00BC728E" w:rsidRDefault="00BC728E" w:rsidP="00BC728E">
      <w:pPr>
        <w:tabs>
          <w:tab w:val="left" w:pos="8931"/>
        </w:tabs>
        <w:spacing w:after="120"/>
        <w:ind w:left="2259" w:right="1134" w:hanging="1125"/>
        <w:jc w:val="both"/>
        <w:rPr>
          <w:b/>
          <w:bCs/>
          <w:szCs w:val="20"/>
        </w:rPr>
      </w:pPr>
      <w:r w:rsidRPr="00226345">
        <w:rPr>
          <w:rFonts w:eastAsiaTheme="minorEastAsia" w:cs="Times New Roman"/>
          <w:b/>
          <w:bCs/>
          <w:szCs w:val="20"/>
        </w:rPr>
        <w:t>4.1</w:t>
      </w:r>
      <w:r w:rsidRPr="00226345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Измерительные приборы и условия измерений</w:t>
      </w:r>
    </w:p>
    <w:p w14:paraId="24EA5DF2" w14:textId="77777777" w:rsidR="004E416B" w:rsidRPr="00C16DD9" w:rsidRDefault="004E416B" w:rsidP="00C16DD9">
      <w:pPr>
        <w:pStyle w:val="SingleTxtG"/>
        <w:ind w:left="2259"/>
        <w:rPr>
          <w:b/>
          <w:bCs/>
        </w:rPr>
      </w:pPr>
      <w:r w:rsidRPr="00C16DD9">
        <w:rPr>
          <w:b/>
          <w:bCs/>
        </w:rPr>
        <w:tab/>
        <w:t>Если не указано иное, то измерительные приборы, условия измерений и состояние транспортного средства должны отвечать требованиям, предусмотренным в пунктах 1 и 2 приложения 3.</w:t>
      </w:r>
    </w:p>
    <w:p w14:paraId="4E22E4F4" w14:textId="164DDC34" w:rsidR="004E416B" w:rsidRPr="00BC728E" w:rsidRDefault="00BC728E" w:rsidP="00C765D1">
      <w:pPr>
        <w:pageBreakBefore/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Theme="minorEastAsia" w:cs="Times New Roman"/>
          <w:b/>
          <w:bCs/>
          <w:szCs w:val="20"/>
        </w:rPr>
        <w:lastRenderedPageBreak/>
        <w:t>4.2</w:t>
      </w:r>
      <w:r w:rsidRPr="00226345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Метод испытания</w:t>
      </w:r>
    </w:p>
    <w:p w14:paraId="2BB64EE4" w14:textId="77777777" w:rsidR="004E416B" w:rsidRPr="00226345" w:rsidRDefault="004E416B" w:rsidP="00C16DD9">
      <w:pPr>
        <w:pStyle w:val="SingleTxtG"/>
        <w:ind w:left="2259"/>
        <w:rPr>
          <w:b/>
          <w:bCs/>
        </w:rPr>
      </w:pPr>
      <w:r w:rsidRPr="00226345">
        <w:tab/>
      </w:r>
      <w:r w:rsidRPr="00226345">
        <w:rPr>
          <w:b/>
          <w:bCs/>
        </w:rPr>
        <w:t>Если не указано иное, то используются условия и процедуры, предусмотренные в пунктах 3.1</w:t>
      </w:r>
      <w:r>
        <w:rPr>
          <w:b/>
          <w:bCs/>
        </w:rPr>
        <w:t>–</w:t>
      </w:r>
      <w:r w:rsidRPr="00226345">
        <w:rPr>
          <w:b/>
          <w:bCs/>
        </w:rPr>
        <w:t>3.1.2.1.2.2 приложения 3.</w:t>
      </w:r>
      <w:r w:rsidRPr="00C16DD9">
        <w:rPr>
          <w:b/>
          <w:bCs/>
        </w:rPr>
        <w:t xml:space="preserve"> </w:t>
      </w:r>
      <w:r w:rsidRPr="00226345">
        <w:rPr>
          <w:b/>
          <w:bCs/>
        </w:rPr>
        <w:t>Для целей настоящего приложения проводятся и оцениваются единичные испытательные прогоны.</w:t>
      </w:r>
    </w:p>
    <w:p w14:paraId="0BFD4A09" w14:textId="2D6EBB5B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Theme="minorEastAsia" w:cs="Times New Roman"/>
          <w:b/>
          <w:bCs/>
          <w:szCs w:val="20"/>
        </w:rPr>
        <w:t>4.3</w:t>
      </w:r>
      <w:r w:rsidRPr="00226345">
        <w:rPr>
          <w:rFonts w:eastAsiaTheme="minorEastAsia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Диапазон контроля</w:t>
      </w:r>
    </w:p>
    <w:p w14:paraId="0F0E0082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>Измерение, предусмотренное ДПУЗ-РУВ, является валидным, если во время испытательного прогона между линиями AA' и BB' все параметры находятся в пределах технических требований, изложенных в нижеследующей таблице.</w:t>
      </w:r>
      <w:r w:rsidRPr="00226345">
        <w:t xml:space="preserve"> </w:t>
      </w:r>
    </w:p>
    <w:tbl>
      <w:tblPr>
        <w:tblStyle w:val="ad"/>
        <w:tblW w:w="6237" w:type="dxa"/>
        <w:tblInd w:w="2263" w:type="dxa"/>
        <w:tblLayout w:type="fixed"/>
        <w:tblLook w:val="04A0" w:firstRow="1" w:lastRow="0" w:firstColumn="1" w:lastColumn="0" w:noHBand="0" w:noVBand="1"/>
      </w:tblPr>
      <w:tblGrid>
        <w:gridCol w:w="3010"/>
        <w:gridCol w:w="1749"/>
        <w:gridCol w:w="1478"/>
      </w:tblGrid>
      <w:tr w:rsidR="004E416B" w:rsidRPr="00226345" w14:paraId="480A7415" w14:textId="77777777" w:rsidTr="00C765D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362869" w14:textId="77777777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D2F7D">
              <w:rPr>
                <w:b/>
                <w:bCs/>
                <w:i/>
                <w:iCs/>
                <w:sz w:val="16"/>
                <w:szCs w:val="16"/>
              </w:rPr>
              <w:t>Параметр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B90BED" w14:textId="77777777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D2F7D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0B5D63" w14:textId="77777777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D2F7D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</w:tr>
      <w:tr w:rsidR="004E416B" w:rsidRPr="00226345" w14:paraId="56A6D0A1" w14:textId="77777777" w:rsidTr="00C765D1">
        <w:tc>
          <w:tcPr>
            <w:tcW w:w="3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30A8" w14:textId="575DF06C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Скорость транспортного средства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6D82" w14:textId="514BE1DD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 xml:space="preserve">&gt; 0 км/ч </w:t>
            </w:r>
            <w:r w:rsidR="00C765D1">
              <w:rPr>
                <w:b/>
                <w:bCs/>
                <w:sz w:val="18"/>
                <w:szCs w:val="18"/>
              </w:rPr>
              <w:br/>
            </w:r>
            <w:r w:rsidRPr="007D2F7D">
              <w:rPr>
                <w:b/>
                <w:bCs/>
                <w:sz w:val="18"/>
                <w:szCs w:val="18"/>
              </w:rPr>
              <w:t>на линии AA'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CAD9" w14:textId="73B3BC4E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 xml:space="preserve">100 км/ч </w:t>
            </w:r>
            <w:r w:rsidR="00C765D1">
              <w:rPr>
                <w:b/>
                <w:bCs/>
                <w:sz w:val="18"/>
                <w:szCs w:val="18"/>
              </w:rPr>
              <w:br/>
            </w:r>
            <w:r w:rsidRPr="007D2F7D">
              <w:rPr>
                <w:b/>
                <w:bCs/>
                <w:sz w:val="18"/>
                <w:szCs w:val="18"/>
              </w:rPr>
              <w:t>на линии BB'</w:t>
            </w:r>
          </w:p>
        </w:tc>
      </w:tr>
      <w:tr w:rsidR="004E416B" w:rsidRPr="00226345" w14:paraId="055000B8" w14:textId="77777777" w:rsidTr="00C765D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9C9C" w14:textId="77777777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Ускорение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EAA1" w14:textId="77777777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0 м/с²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26" w14:textId="77777777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4 м/с²</w:t>
            </w:r>
          </w:p>
        </w:tc>
      </w:tr>
      <w:tr w:rsidR="004E416B" w:rsidRPr="00226345" w14:paraId="34924389" w14:textId="77777777" w:rsidTr="00C765D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4F4F" w14:textId="77777777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Эффективность</w:t>
            </w:r>
            <w:r w:rsidRPr="007D2F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79F1" w14:textId="77777777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0 м²/с³</w:t>
            </w:r>
            <w:r w:rsidRPr="007D2F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F023" w14:textId="77777777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35 м²/с³</w:t>
            </w:r>
          </w:p>
        </w:tc>
      </w:tr>
      <w:tr w:rsidR="004E416B" w:rsidRPr="00226345" w14:paraId="3DC898CA" w14:textId="77777777" w:rsidTr="00C765D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A9EC" w14:textId="77777777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Передача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A3B2" w14:textId="77777777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ЛЮБАЯ для движения вперед</w:t>
            </w:r>
            <w:r w:rsidRPr="007D2F7D">
              <w:rPr>
                <w:sz w:val="18"/>
                <w:szCs w:val="18"/>
              </w:rPr>
              <w:t xml:space="preserve"> </w:t>
            </w:r>
          </w:p>
        </w:tc>
      </w:tr>
      <w:tr w:rsidR="004E416B" w:rsidRPr="00226345" w14:paraId="4C6733C4" w14:textId="77777777" w:rsidTr="00C765D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9A4EE7" w14:textId="77777777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Режим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D1E5BB" w14:textId="77777777" w:rsidR="004E416B" w:rsidRPr="007D2F7D" w:rsidRDefault="004E416B" w:rsidP="00BC728E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ЛЮБОЙ</w:t>
            </w:r>
          </w:p>
        </w:tc>
      </w:tr>
    </w:tbl>
    <w:p w14:paraId="2E39B135" w14:textId="49DD3BEC" w:rsidR="004E416B" w:rsidRPr="00226345" w:rsidRDefault="004E416B" w:rsidP="004E416B">
      <w:pPr>
        <w:tabs>
          <w:tab w:val="left" w:pos="5103"/>
          <w:tab w:val="left" w:pos="8931"/>
        </w:tabs>
        <w:spacing w:before="120"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>При любых условиях эксплуатации частота вращения двигателя транспортного средства, которое может приводиться в движение благодаря работе ДВС, ограничивается 80</w:t>
      </w:r>
      <w:r w:rsidR="00C765D1">
        <w:rPr>
          <w:b/>
          <w:bCs/>
        </w:rPr>
        <w:t> </w:t>
      </w:r>
      <w:r w:rsidRPr="00226345">
        <w:rPr>
          <w:b/>
          <w:bCs/>
        </w:rPr>
        <w:t>% от S.</w:t>
      </w:r>
      <w:r w:rsidRPr="00226345">
        <w:t xml:space="preserve"> </w:t>
      </w:r>
    </w:p>
    <w:p w14:paraId="76501145" w14:textId="77777777" w:rsidR="004E416B" w:rsidRPr="00226345" w:rsidRDefault="004E416B" w:rsidP="004E416B">
      <w:pPr>
        <w:keepNext/>
        <w:keepLines/>
        <w:tabs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7D2F7D">
        <w:rPr>
          <w:b/>
          <w:bCs/>
        </w:rPr>
        <w:t>4.4</w:t>
      </w:r>
      <w:r w:rsidRPr="00226345">
        <w:tab/>
      </w:r>
      <w:r w:rsidRPr="00226345">
        <w:rPr>
          <w:b/>
          <w:bCs/>
        </w:rPr>
        <w:t>Целевые условия эксплуатации</w:t>
      </w:r>
      <w:r w:rsidRPr="00226345">
        <w:t xml:space="preserve"> </w:t>
      </w:r>
    </w:p>
    <w:p w14:paraId="78B38E28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rStyle w:val="af4"/>
          <w:b/>
          <w:bCs/>
          <w:sz w:val="20"/>
          <w:szCs w:val="20"/>
        </w:rPr>
      </w:pPr>
      <w:r w:rsidRPr="00226345">
        <w:rPr>
          <w:b/>
          <w:bCs/>
        </w:rPr>
        <w:t>Целевое условие эксплуатации для отдельного испытательного прогона выбирается случайным образом представителем компетентного органа, присутствующим при испытаниях, проводимых для официального утверждения типа.</w:t>
      </w:r>
    </w:p>
    <w:p w14:paraId="1B618BBF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В</w:t>
      </w:r>
      <w:r w:rsidRPr="00226345">
        <w:rPr>
          <w:b/>
          <w:bCs/>
        </w:rPr>
        <w:t xml:space="preserve">о время измерений, производимых в ходе одиночного прогона, </w:t>
      </w:r>
      <w:r>
        <w:rPr>
          <w:b/>
          <w:bCs/>
        </w:rPr>
        <w:t>у</w:t>
      </w:r>
      <w:r w:rsidRPr="00226345">
        <w:rPr>
          <w:b/>
          <w:bCs/>
        </w:rPr>
        <w:t>словия эксплуатации определяются следующим образом:</w:t>
      </w:r>
    </w:p>
    <w:p w14:paraId="083AD191" w14:textId="25C46B49" w:rsidR="004E416B" w:rsidRPr="00C765D1" w:rsidRDefault="00A752D2" w:rsidP="00BC728E">
      <w:pPr>
        <w:tabs>
          <w:tab w:val="left" w:pos="8931"/>
        </w:tabs>
        <w:spacing w:after="120"/>
        <w:ind w:left="2835" w:right="1134" w:hanging="567"/>
        <w:jc w:val="both"/>
        <w:rPr>
          <w:rFonts w:eastAsia="Times New Roman" w:cs="Times New Roman"/>
          <w:b/>
          <w:szCs w:val="20"/>
        </w:rPr>
      </w:pPr>
      <w:r w:rsidRPr="00C765D1">
        <w:rPr>
          <w:rFonts w:cs="Times New Roman"/>
          <w:b/>
          <w:szCs w:val="20"/>
        </w:rPr>
        <w:t>–</w:t>
      </w:r>
      <w:r w:rsidR="00BC728E" w:rsidRPr="00C765D1">
        <w:rPr>
          <w:rFonts w:cs="Times New Roman"/>
          <w:b/>
          <w:szCs w:val="20"/>
        </w:rPr>
        <w:tab/>
      </w:r>
      <w:r w:rsidR="004E416B" w:rsidRPr="00C765D1">
        <w:rPr>
          <w:rFonts w:cs="Times New Roman"/>
          <w:b/>
          <w:szCs w:val="20"/>
        </w:rPr>
        <w:t>положение селектора коробки передач;</w:t>
      </w:r>
    </w:p>
    <w:p w14:paraId="53865D79" w14:textId="74CD7B52" w:rsidR="004E416B" w:rsidRPr="00C765D1" w:rsidRDefault="00A752D2" w:rsidP="00BC728E">
      <w:pPr>
        <w:tabs>
          <w:tab w:val="left" w:pos="8931"/>
        </w:tabs>
        <w:spacing w:after="120"/>
        <w:ind w:left="2835" w:right="1134" w:hanging="567"/>
        <w:jc w:val="both"/>
        <w:rPr>
          <w:rFonts w:eastAsia="Times New Roman" w:cs="Times New Roman"/>
          <w:b/>
          <w:szCs w:val="20"/>
        </w:rPr>
      </w:pPr>
      <w:r w:rsidRPr="00C765D1">
        <w:rPr>
          <w:rFonts w:cs="Times New Roman"/>
          <w:b/>
          <w:szCs w:val="20"/>
        </w:rPr>
        <w:t>–</w:t>
      </w:r>
      <w:r w:rsidR="00BC728E" w:rsidRPr="00C765D1">
        <w:rPr>
          <w:rFonts w:cs="Times New Roman"/>
          <w:b/>
          <w:szCs w:val="20"/>
        </w:rPr>
        <w:tab/>
      </w:r>
      <w:r w:rsidR="004E416B" w:rsidRPr="00C765D1">
        <w:rPr>
          <w:rFonts w:cs="Times New Roman"/>
          <w:b/>
          <w:szCs w:val="20"/>
        </w:rPr>
        <w:t>режим транспортного средства;</w:t>
      </w:r>
    </w:p>
    <w:p w14:paraId="64BCD4D4" w14:textId="6370ED9A" w:rsidR="004E416B" w:rsidRPr="00C765D1" w:rsidRDefault="00A752D2" w:rsidP="00BC728E">
      <w:pPr>
        <w:tabs>
          <w:tab w:val="left" w:pos="8931"/>
        </w:tabs>
        <w:spacing w:after="120"/>
        <w:ind w:left="2835" w:right="1134" w:hanging="567"/>
        <w:jc w:val="both"/>
        <w:rPr>
          <w:rFonts w:eastAsia="Times New Roman" w:cs="Times New Roman"/>
          <w:b/>
          <w:szCs w:val="20"/>
        </w:rPr>
      </w:pPr>
      <w:r w:rsidRPr="00C765D1">
        <w:rPr>
          <w:rFonts w:cs="Times New Roman"/>
          <w:b/>
          <w:szCs w:val="20"/>
        </w:rPr>
        <w:t>–</w:t>
      </w:r>
      <w:r w:rsidR="00BC728E" w:rsidRPr="00C765D1">
        <w:rPr>
          <w:rFonts w:cs="Times New Roman"/>
          <w:b/>
          <w:szCs w:val="20"/>
        </w:rPr>
        <w:tab/>
      </w:r>
      <w:r w:rsidR="004E416B" w:rsidRPr="00C765D1">
        <w:rPr>
          <w:rFonts w:cs="Times New Roman"/>
          <w:b/>
          <w:szCs w:val="20"/>
        </w:rPr>
        <w:t>скорость транспортного средства, с которой оно пересекает линию AA'; и</w:t>
      </w:r>
    </w:p>
    <w:p w14:paraId="3B3DBC1B" w14:textId="525389A6" w:rsidR="004E416B" w:rsidRPr="00C765D1" w:rsidRDefault="00A752D2" w:rsidP="00BC728E">
      <w:pPr>
        <w:tabs>
          <w:tab w:val="left" w:pos="8931"/>
        </w:tabs>
        <w:spacing w:after="120"/>
        <w:ind w:left="2835" w:right="1134" w:hanging="567"/>
        <w:jc w:val="both"/>
        <w:rPr>
          <w:rFonts w:eastAsia="Times New Roman" w:cs="Times New Roman"/>
          <w:b/>
          <w:szCs w:val="20"/>
        </w:rPr>
      </w:pPr>
      <w:r w:rsidRPr="00C765D1">
        <w:rPr>
          <w:rFonts w:cs="Times New Roman"/>
          <w:b/>
          <w:szCs w:val="20"/>
        </w:rPr>
        <w:t>–</w:t>
      </w:r>
      <w:r w:rsidR="00BC728E" w:rsidRPr="00C765D1">
        <w:rPr>
          <w:rFonts w:cs="Times New Roman"/>
          <w:b/>
          <w:szCs w:val="20"/>
        </w:rPr>
        <w:tab/>
      </w:r>
      <w:r w:rsidR="004E416B" w:rsidRPr="00C765D1">
        <w:rPr>
          <w:rFonts w:cs="Times New Roman"/>
          <w:b/>
          <w:szCs w:val="20"/>
        </w:rPr>
        <w:t>процент нажатия педали акселератора, либо для постоянной скорости, либо с шагом в 25</w:t>
      </w:r>
      <w:r w:rsidR="00C765D1">
        <w:rPr>
          <w:rFonts w:cs="Times New Roman"/>
          <w:b/>
          <w:szCs w:val="20"/>
        </w:rPr>
        <w:t> </w:t>
      </w:r>
      <w:r w:rsidR="004E416B" w:rsidRPr="00C765D1">
        <w:rPr>
          <w:rFonts w:cs="Times New Roman"/>
          <w:b/>
          <w:szCs w:val="20"/>
        </w:rPr>
        <w:t>% от полного нажатия педали акселератора.</w:t>
      </w:r>
    </w:p>
    <w:p w14:paraId="4A6631A6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>Изготовитель может установить механическое или электронное устройство для обеспечения требуемого процента нажатия педали акселератора.</w:t>
      </w:r>
    </w:p>
    <w:p w14:paraId="4D8B7EFA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>Во время испытания должен быть достигнут необходимый уровень нажатия педали акселератора с допуском ± 10 % от всего диапазона.</w:t>
      </w:r>
    </w:p>
    <w:p w14:paraId="7B931635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>Во время испытания должна быть достигнута требуемая скорость транспортного средства на линии АА' с допуском ± 3 км/ч.</w:t>
      </w:r>
    </w:p>
    <w:p w14:paraId="54C7E3D7" w14:textId="3EBDCE69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>Если при выбранных условиях эксплуатации невозможно обеспечить стабильное ускорение, как это предусмотрено в пункте</w:t>
      </w:r>
      <w:r w:rsidR="00A752D2">
        <w:rPr>
          <w:b/>
          <w:bCs/>
          <w:lang w:val="fr-CH"/>
        </w:rPr>
        <w:t> </w:t>
      </w:r>
      <w:r w:rsidRPr="00226345">
        <w:rPr>
          <w:b/>
          <w:bCs/>
        </w:rPr>
        <w:t>2.26.1 основного текста, представитель компетентного органа, присутствующий при испытании, принимает решение о том, как</w:t>
      </w:r>
      <w:r>
        <w:rPr>
          <w:b/>
          <w:bCs/>
        </w:rPr>
        <w:t>им образом</w:t>
      </w:r>
      <w:r w:rsidRPr="00226345">
        <w:rPr>
          <w:b/>
          <w:bCs/>
        </w:rPr>
        <w:t xml:space="preserve"> </w:t>
      </w:r>
      <w:r>
        <w:rPr>
          <w:b/>
          <w:bCs/>
        </w:rPr>
        <w:t>можно изменить</w:t>
      </w:r>
      <w:r w:rsidRPr="00226345">
        <w:rPr>
          <w:b/>
          <w:bCs/>
        </w:rPr>
        <w:t xml:space="preserve"> условия эксплуатации (например, изменить положение селектора коробки передач, скорость, ускорение, режим движения).</w:t>
      </w:r>
    </w:p>
    <w:p w14:paraId="137CA139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lastRenderedPageBreak/>
        <w:t>В результате выбранного условия эксплуатации п</w:t>
      </w:r>
      <w:r>
        <w:rPr>
          <w:b/>
          <w:bCs/>
        </w:rPr>
        <w:t>рогон</w:t>
      </w:r>
      <w:r w:rsidRPr="00226345">
        <w:rPr>
          <w:b/>
          <w:bCs/>
        </w:rPr>
        <w:t xml:space="preserve"> должен осуществляться в пределах контрольного диапазона.</w:t>
      </w:r>
      <w:r w:rsidRPr="00226345">
        <w:t xml:space="preserve"> </w:t>
      </w:r>
      <w:r w:rsidRPr="00226345">
        <w:rPr>
          <w:b/>
          <w:bCs/>
        </w:rPr>
        <w:t xml:space="preserve">Каждое условие эксплуатации должно существенно отличаться от условий испытаний, указанных в приложении 3, и от всех других условий эксплуатации, </w:t>
      </w:r>
      <w:r>
        <w:rPr>
          <w:b/>
          <w:bCs/>
        </w:rPr>
        <w:t>которые уже были выбраны</w:t>
      </w:r>
      <w:r w:rsidRPr="00226345">
        <w:rPr>
          <w:b/>
          <w:bCs/>
        </w:rPr>
        <w:t xml:space="preserve"> для данного официального утверждения типа, проведенного на основании настоящего приложения.</w:t>
      </w:r>
      <w:r w:rsidRPr="00226345">
        <w:t xml:space="preserve"> </w:t>
      </w:r>
      <w:r w:rsidRPr="00226345">
        <w:rPr>
          <w:b/>
          <w:bCs/>
        </w:rPr>
        <w:t xml:space="preserve">Для транспортных средств, приводимых в движение двигателем внутреннего сгорания, условия эксплуатации выбираются таким образом, чтобы они существенно </w:t>
      </w:r>
      <w:r>
        <w:rPr>
          <w:b/>
          <w:bCs/>
        </w:rPr>
        <w:t>различались между собой</w:t>
      </w:r>
      <w:r w:rsidRPr="00226345">
        <w:rPr>
          <w:b/>
          <w:bCs/>
        </w:rPr>
        <w:t xml:space="preserve"> по частоте вращения двигателя.</w:t>
      </w:r>
    </w:p>
    <w:p w14:paraId="2F41D3B0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 xml:space="preserve">Общее количество условий эксплуатации для каждого транспортного средства зависит от технологии транспортного средства, и соответствующие </w:t>
      </w:r>
      <w:r>
        <w:rPr>
          <w:b/>
          <w:bCs/>
        </w:rPr>
        <w:t>количества</w:t>
      </w:r>
      <w:r w:rsidRPr="00226345">
        <w:rPr>
          <w:b/>
          <w:bCs/>
        </w:rPr>
        <w:t xml:space="preserve"> представлены в таблице ниже.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1559"/>
      </w:tblGrid>
      <w:tr w:rsidR="004E416B" w:rsidRPr="00226345" w14:paraId="042122BC" w14:textId="77777777" w:rsidTr="00671EF4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0B62C176" w14:textId="77777777" w:rsidR="004E416B" w:rsidRPr="00226345" w:rsidRDefault="004E416B" w:rsidP="00671EF4">
            <w:pPr>
              <w:tabs>
                <w:tab w:val="left" w:pos="8931"/>
              </w:tabs>
              <w:spacing w:after="120"/>
              <w:ind w:left="17" w:right="1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A47A05" w14:textId="77777777" w:rsidR="004E416B" w:rsidRPr="007D2F7D" w:rsidRDefault="004E416B" w:rsidP="00671EF4">
            <w:pPr>
              <w:tabs>
                <w:tab w:val="left" w:pos="8931"/>
              </w:tabs>
              <w:spacing w:after="120"/>
              <w:ind w:left="17" w:right="1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D2F7D">
              <w:rPr>
                <w:b/>
                <w:bCs/>
                <w:i/>
                <w:iCs/>
                <w:sz w:val="16"/>
                <w:szCs w:val="16"/>
              </w:rPr>
              <w:t>D-диапазон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EA0DD2" w14:textId="77777777" w:rsidR="004E416B" w:rsidRPr="007D2F7D" w:rsidRDefault="004E416B" w:rsidP="00671EF4">
            <w:pPr>
              <w:tabs>
                <w:tab w:val="left" w:pos="8931"/>
              </w:tabs>
              <w:spacing w:after="120"/>
              <w:ind w:left="17" w:right="1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D2F7D">
              <w:rPr>
                <w:b/>
                <w:bCs/>
                <w:i/>
                <w:iCs/>
                <w:sz w:val="16"/>
                <w:szCs w:val="16"/>
              </w:rPr>
              <w:t>M (c блокировкой)</w:t>
            </w:r>
          </w:p>
        </w:tc>
      </w:tr>
      <w:tr w:rsidR="004E416B" w:rsidRPr="00226345" w14:paraId="7F51ACDF" w14:textId="77777777" w:rsidTr="00671EF4"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39ED" w14:textId="5BCE246E" w:rsidR="004E416B" w:rsidRPr="007D2F7D" w:rsidRDefault="004E416B" w:rsidP="00671EF4">
            <w:pPr>
              <w:tabs>
                <w:tab w:val="left" w:pos="8931"/>
              </w:tabs>
              <w:spacing w:after="120"/>
              <w:ind w:left="17" w:right="11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 xml:space="preserve">Автоматические трансмиссии </w:t>
            </w:r>
            <w:r w:rsidR="008B285E">
              <w:rPr>
                <w:b/>
                <w:bCs/>
                <w:sz w:val="18"/>
                <w:szCs w:val="18"/>
              </w:rPr>
              <w:br/>
            </w:r>
            <w:r w:rsidRPr="007D2F7D">
              <w:rPr>
                <w:b/>
                <w:bCs/>
                <w:sz w:val="18"/>
                <w:szCs w:val="18"/>
              </w:rPr>
              <w:t>(с возможностью блокировки)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F258" w14:textId="77777777" w:rsidR="004E416B" w:rsidRPr="007D2F7D" w:rsidRDefault="004E416B" w:rsidP="00671EF4">
            <w:pPr>
              <w:tabs>
                <w:tab w:val="left" w:pos="8931"/>
              </w:tabs>
              <w:spacing w:after="120"/>
              <w:ind w:left="17" w:right="11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EB1F" w14:textId="77777777" w:rsidR="004E416B" w:rsidRPr="007D2F7D" w:rsidRDefault="004E416B" w:rsidP="00671EF4">
            <w:pPr>
              <w:tabs>
                <w:tab w:val="left" w:pos="8931"/>
              </w:tabs>
              <w:spacing w:after="120"/>
              <w:ind w:left="17" w:right="11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4E416B" w:rsidRPr="00226345" w14:paraId="7E723ADF" w14:textId="77777777" w:rsidTr="00671EF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D215" w14:textId="0E58865A" w:rsidR="004E416B" w:rsidRPr="007D2F7D" w:rsidRDefault="004E416B" w:rsidP="00671EF4">
            <w:pPr>
              <w:tabs>
                <w:tab w:val="left" w:pos="8931"/>
              </w:tabs>
              <w:spacing w:after="120"/>
              <w:ind w:left="17" w:right="11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 xml:space="preserve">Автоматические трансмиссии </w:t>
            </w:r>
            <w:r w:rsidR="008B285E">
              <w:rPr>
                <w:b/>
                <w:bCs/>
                <w:sz w:val="18"/>
                <w:szCs w:val="18"/>
              </w:rPr>
              <w:br/>
            </w:r>
            <w:r w:rsidRPr="007D2F7D">
              <w:rPr>
                <w:b/>
                <w:bCs/>
                <w:sz w:val="18"/>
                <w:szCs w:val="18"/>
              </w:rPr>
              <w:t>(без блокировки)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761F" w14:textId="77777777" w:rsidR="004E416B" w:rsidRPr="007D2F7D" w:rsidRDefault="004E416B" w:rsidP="00671EF4">
            <w:pPr>
              <w:tabs>
                <w:tab w:val="left" w:pos="8931"/>
              </w:tabs>
              <w:spacing w:after="120"/>
              <w:ind w:left="17" w:right="11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8544" w14:textId="2307F0FA" w:rsidR="004E416B" w:rsidRPr="007D2F7D" w:rsidRDefault="004E416B" w:rsidP="00671EF4">
            <w:pPr>
              <w:tabs>
                <w:tab w:val="left" w:pos="8931"/>
              </w:tabs>
              <w:spacing w:after="120"/>
              <w:ind w:left="17" w:right="11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Н.П. (</w:t>
            </w:r>
            <w:r w:rsidRPr="008B285E">
              <w:rPr>
                <w:b/>
                <w:bCs/>
                <w:szCs w:val="20"/>
              </w:rPr>
              <w:t>*</w:t>
            </w:r>
            <w:r w:rsidRPr="007D2F7D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E416B" w:rsidRPr="00226345" w14:paraId="3006DEF3" w14:textId="77777777" w:rsidTr="00671EF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6D8D" w14:textId="77777777" w:rsidR="004E416B" w:rsidRPr="007D2F7D" w:rsidRDefault="004E416B" w:rsidP="00671EF4">
            <w:pPr>
              <w:tabs>
                <w:tab w:val="left" w:pos="8931"/>
              </w:tabs>
              <w:spacing w:after="120"/>
              <w:ind w:left="17" w:right="11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Транспортные средства с одной передачей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B3D5" w14:textId="77777777" w:rsidR="004E416B" w:rsidRPr="007D2F7D" w:rsidRDefault="004E416B" w:rsidP="00671EF4">
            <w:pPr>
              <w:tabs>
                <w:tab w:val="left" w:pos="8931"/>
              </w:tabs>
              <w:spacing w:after="120"/>
              <w:ind w:left="17" w:right="11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C4B9" w14:textId="77777777" w:rsidR="004E416B" w:rsidRPr="007D2F7D" w:rsidRDefault="004E416B" w:rsidP="00671EF4">
            <w:pPr>
              <w:tabs>
                <w:tab w:val="left" w:pos="8931"/>
              </w:tabs>
              <w:spacing w:after="120"/>
              <w:ind w:left="17" w:right="11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Н.П. (</w:t>
            </w:r>
            <w:r w:rsidRPr="008B285E">
              <w:rPr>
                <w:b/>
                <w:bCs/>
                <w:szCs w:val="20"/>
              </w:rPr>
              <w:t>*</w:t>
            </w:r>
            <w:r w:rsidRPr="007D2F7D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E416B" w:rsidRPr="00226345" w14:paraId="6077A29C" w14:textId="77777777" w:rsidTr="00671EF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A3DFEE" w14:textId="77777777" w:rsidR="004E416B" w:rsidRPr="007D2F7D" w:rsidRDefault="004E416B" w:rsidP="00671EF4">
            <w:pPr>
              <w:tabs>
                <w:tab w:val="left" w:pos="8931"/>
              </w:tabs>
              <w:spacing w:after="120"/>
              <w:ind w:left="17" w:right="11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Механические трансмиссии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D26429" w14:textId="77777777" w:rsidR="004E416B" w:rsidRPr="007D2F7D" w:rsidRDefault="004E416B" w:rsidP="00671EF4">
            <w:pPr>
              <w:tabs>
                <w:tab w:val="left" w:pos="8931"/>
              </w:tabs>
              <w:spacing w:after="120"/>
              <w:ind w:left="17" w:right="11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Н.П. (</w:t>
            </w:r>
            <w:r w:rsidRPr="008B285E">
              <w:rPr>
                <w:b/>
                <w:bCs/>
                <w:szCs w:val="20"/>
              </w:rPr>
              <w:t>*</w:t>
            </w:r>
            <w:r w:rsidRPr="007D2F7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9434D" w14:textId="77777777" w:rsidR="004E416B" w:rsidRPr="007D2F7D" w:rsidRDefault="004E416B" w:rsidP="00671EF4">
            <w:pPr>
              <w:tabs>
                <w:tab w:val="left" w:pos="8931"/>
              </w:tabs>
              <w:spacing w:after="120"/>
              <w:ind w:left="17" w:right="11"/>
              <w:jc w:val="center"/>
              <w:rPr>
                <w:b/>
                <w:bCs/>
                <w:sz w:val="18"/>
                <w:szCs w:val="18"/>
              </w:rPr>
            </w:pPr>
            <w:r w:rsidRPr="007D2F7D">
              <w:rPr>
                <w:b/>
                <w:bCs/>
                <w:sz w:val="18"/>
                <w:szCs w:val="18"/>
              </w:rPr>
              <w:t>15</w:t>
            </w:r>
          </w:p>
        </w:tc>
      </w:tr>
    </w:tbl>
    <w:p w14:paraId="68A61901" w14:textId="5CB43D6A" w:rsidR="004E416B" w:rsidRPr="00A2189D" w:rsidRDefault="002822B2" w:rsidP="002822B2">
      <w:pPr>
        <w:tabs>
          <w:tab w:val="left" w:pos="2410"/>
          <w:tab w:val="left" w:pos="8931"/>
        </w:tabs>
        <w:spacing w:before="120" w:after="120"/>
        <w:ind w:left="2268" w:right="11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4E416B" w:rsidRPr="00A2189D">
        <w:rPr>
          <w:b/>
          <w:bCs/>
          <w:sz w:val="18"/>
          <w:szCs w:val="18"/>
        </w:rPr>
        <w:t>(</w:t>
      </w:r>
      <w:r w:rsidR="004E416B" w:rsidRPr="008B285E">
        <w:rPr>
          <w:b/>
          <w:bCs/>
          <w:szCs w:val="20"/>
        </w:rPr>
        <w:t>*</w:t>
      </w:r>
      <w:r w:rsidR="004E416B" w:rsidRPr="00A2189D">
        <w:rPr>
          <w:b/>
          <w:bCs/>
          <w:sz w:val="18"/>
          <w:szCs w:val="18"/>
        </w:rPr>
        <w:t>) Неприменимо.</w:t>
      </w:r>
    </w:p>
    <w:p w14:paraId="471A2F81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>Условия эксплуатации и результаты испытаний заносятся в формуляр протокола испытаний в соответствии с таблицей, представленной в до</w:t>
      </w:r>
      <w:r>
        <w:rPr>
          <w:b/>
          <w:bCs/>
        </w:rPr>
        <w:t>бавлении</w:t>
      </w:r>
      <w:r w:rsidRPr="00226345">
        <w:rPr>
          <w:b/>
          <w:bCs/>
        </w:rPr>
        <w:t xml:space="preserve"> 3 к настоящему приложению.</w:t>
      </w:r>
    </w:p>
    <w:p w14:paraId="529D302B" w14:textId="77777777" w:rsidR="004E416B" w:rsidRPr="007D2F7D" w:rsidRDefault="004E416B" w:rsidP="004E416B">
      <w:pPr>
        <w:keepNext/>
        <w:keepLines/>
        <w:tabs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7D2F7D">
        <w:rPr>
          <w:b/>
          <w:bCs/>
        </w:rPr>
        <w:t>4.5</w:t>
      </w:r>
      <w:r w:rsidRPr="007D2F7D">
        <w:rPr>
          <w:b/>
          <w:bCs/>
        </w:rPr>
        <w:tab/>
        <w:t>Испытание транспортного средства</w:t>
      </w:r>
    </w:p>
    <w:p w14:paraId="734DC652" w14:textId="77777777" w:rsidR="004E416B" w:rsidRPr="00226345" w:rsidRDefault="004E416B" w:rsidP="004E416B">
      <w:pPr>
        <w:keepNext/>
        <w:keepLines/>
        <w:tabs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7D2F7D">
        <w:rPr>
          <w:b/>
          <w:bCs/>
        </w:rPr>
        <w:t>4.5.1</w:t>
      </w:r>
      <w:r w:rsidRPr="007D2F7D">
        <w:rPr>
          <w:b/>
          <w:bCs/>
        </w:rPr>
        <w:tab/>
      </w:r>
      <w:r w:rsidRPr="00226345">
        <w:rPr>
          <w:b/>
          <w:bCs/>
        </w:rPr>
        <w:t xml:space="preserve">Траектория центральной оси транспортного средства должна как можно точнее соответствовать линии CC' в ходе всего испытания, начиная с приближения контрольной точки, определение которой содержится в пункте 2.11 основного текста, к линии AA' </w:t>
      </w:r>
      <w:r>
        <w:rPr>
          <w:b/>
          <w:bCs/>
        </w:rPr>
        <w:t>и закачивая</w:t>
      </w:r>
      <w:r w:rsidRPr="00226345">
        <w:rPr>
          <w:b/>
          <w:bCs/>
        </w:rPr>
        <w:t xml:space="preserve"> момент</w:t>
      </w:r>
      <w:r>
        <w:rPr>
          <w:b/>
          <w:bCs/>
        </w:rPr>
        <w:t>ом</w:t>
      </w:r>
      <w:r w:rsidRPr="00226345">
        <w:rPr>
          <w:b/>
          <w:bCs/>
        </w:rPr>
        <w:t>, когда задняя часть транспортного средства пересекает линию BB' + 20 м.</w:t>
      </w:r>
    </w:p>
    <w:p w14:paraId="09BE3CCA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  <w:snapToGrid w:val="0"/>
        </w:rPr>
      </w:pPr>
      <w:r w:rsidRPr="00226345">
        <w:rPr>
          <w:b/>
          <w:bCs/>
        </w:rPr>
        <w:t xml:space="preserve">Положение педали акселератора устанавливается таким образом, чтобы </w:t>
      </w:r>
      <w:r>
        <w:rPr>
          <w:b/>
          <w:bCs/>
        </w:rPr>
        <w:t>необходимое</w:t>
      </w:r>
      <w:r w:rsidRPr="00226345">
        <w:rPr>
          <w:b/>
          <w:bCs/>
        </w:rPr>
        <w:t xml:space="preserve"> для данного пробега условие эксплуатации достигалось не позднее момента, когда контрольная точка транспортного средства достигает линии AA'.</w:t>
      </w:r>
      <w:r w:rsidRPr="00226345">
        <w:t xml:space="preserve"> </w:t>
      </w:r>
      <w:r w:rsidRPr="00226345">
        <w:rPr>
          <w:b/>
          <w:bCs/>
        </w:rPr>
        <w:t>Педаль акселератора удерживается в этом положении до тех пор, пока задняя часть транспортного средства не пересечет линию BB'.</w:t>
      </w:r>
      <w:r w:rsidRPr="00226345">
        <w:t xml:space="preserve"> </w:t>
      </w:r>
      <w:r>
        <w:rPr>
          <w:b/>
          <w:bCs/>
        </w:rPr>
        <w:t>После этого</w:t>
      </w:r>
      <w:r w:rsidRPr="00226345">
        <w:rPr>
          <w:b/>
          <w:bCs/>
        </w:rPr>
        <w:t xml:space="preserve"> между BB' и BB'+5 м необходимо полностью отжать педаль акселератора</w:t>
      </w:r>
      <w:r>
        <w:rPr>
          <w:b/>
          <w:bCs/>
        </w:rPr>
        <w:t>,</w:t>
      </w:r>
      <w:r w:rsidRPr="00226345">
        <w:rPr>
          <w:b/>
          <w:bCs/>
        </w:rPr>
        <w:t xml:space="preserve"> </w:t>
      </w:r>
      <w:r>
        <w:rPr>
          <w:b/>
          <w:bCs/>
        </w:rPr>
        <w:t xml:space="preserve">которая должна </w:t>
      </w:r>
      <w:r w:rsidRPr="00226345">
        <w:rPr>
          <w:b/>
          <w:bCs/>
        </w:rPr>
        <w:t>остав</w:t>
      </w:r>
      <w:r>
        <w:rPr>
          <w:b/>
          <w:bCs/>
        </w:rPr>
        <w:t xml:space="preserve">аться в </w:t>
      </w:r>
      <w:r w:rsidRPr="00226345">
        <w:rPr>
          <w:b/>
          <w:bCs/>
        </w:rPr>
        <w:t>отжатом положении до тех пор, пока задняя часть транспортного средства не пересечет линию BB'+20 м.</w:t>
      </w:r>
      <w:r w:rsidRPr="00226345">
        <w:t xml:space="preserve"> </w:t>
      </w:r>
    </w:p>
    <w:p w14:paraId="622ED4BE" w14:textId="02B470A1" w:rsidR="004E416B" w:rsidRPr="00226345" w:rsidRDefault="004E416B" w:rsidP="004E416B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7D2F7D">
        <w:rPr>
          <w:b/>
          <w:bCs/>
        </w:rPr>
        <w:t>4.5.2</w:t>
      </w:r>
      <w:r w:rsidRPr="00226345">
        <w:tab/>
      </w:r>
      <w:r w:rsidRPr="00226345">
        <w:rPr>
          <w:b/>
          <w:bCs/>
        </w:rPr>
        <w:t>Трансмиссии без блокировки</w:t>
      </w:r>
    </w:p>
    <w:p w14:paraId="39A4622D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>В случае трансмиссии без блокировки испытание может включать переключение на более низкую передачу и более высокое ускорение в условиях</w:t>
      </w:r>
      <w:r>
        <w:rPr>
          <w:b/>
          <w:bCs/>
        </w:rPr>
        <w:t xml:space="preserve"> движения с</w:t>
      </w:r>
      <w:r w:rsidRPr="00226345">
        <w:rPr>
          <w:b/>
          <w:bCs/>
        </w:rPr>
        <w:t xml:space="preserve"> ускорени</w:t>
      </w:r>
      <w:r>
        <w:rPr>
          <w:b/>
          <w:bCs/>
        </w:rPr>
        <w:t>ем</w:t>
      </w:r>
      <w:r w:rsidRPr="00226345">
        <w:rPr>
          <w:b/>
          <w:bCs/>
        </w:rPr>
        <w:t>.</w:t>
      </w:r>
      <w:r w:rsidRPr="00226345">
        <w:t xml:space="preserve"> </w:t>
      </w:r>
    </w:p>
    <w:p w14:paraId="72573A6D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>Переключение на более высокую передачу может происходить в условиях движения со стабильной скоростью и с ускорением при низкой нагрузке.</w:t>
      </w:r>
      <w:r w:rsidRPr="00226345">
        <w:t xml:space="preserve"> </w:t>
      </w:r>
      <w:r w:rsidRPr="00226345">
        <w:rPr>
          <w:b/>
          <w:bCs/>
        </w:rPr>
        <w:t>При этом такого повышения передачи следует избегать.</w:t>
      </w:r>
      <w:r w:rsidRPr="00226345">
        <w:t xml:space="preserve"> </w:t>
      </w:r>
      <w:r w:rsidRPr="00226345">
        <w:rPr>
          <w:b/>
          <w:bCs/>
        </w:rPr>
        <w:t>Представитель компетентного органа, присутствующий во время испытания, изменяет условия эксплуатации таким образом, чтобы избежать такого повышения передачи между AA' и BB'.</w:t>
      </w:r>
    </w:p>
    <w:p w14:paraId="17695EE3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lastRenderedPageBreak/>
        <w:t>При приближении к линии AA' транспортное средство должно двигаться таким образом, чтобы трансмиссия могла обеспечить стабилизацию передачи.</w:t>
      </w:r>
    </w:p>
    <w:p w14:paraId="4069E489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7D2F7D">
        <w:rPr>
          <w:b/>
          <w:bCs/>
        </w:rPr>
        <w:t>4.5.3</w:t>
      </w:r>
      <w:r w:rsidRPr="00226345">
        <w:tab/>
      </w:r>
      <w:r w:rsidRPr="00226345">
        <w:rPr>
          <w:b/>
          <w:bCs/>
        </w:rPr>
        <w:t>Показания измерений</w:t>
      </w:r>
    </w:p>
    <w:p w14:paraId="39712CD8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>Для каждого условия эксплуатации проводится по одному испытательному прогону.</w:t>
      </w:r>
    </w:p>
    <w:p w14:paraId="45D2227A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>Если из-за фоновых шумовых помех, порывов ветра или других причин то или иное измерение в пределах диапазона контроля не является валидным, то результат данного измерение не учитывается и измерение проводится повторно.</w:t>
      </w:r>
      <w:r w:rsidRPr="00226345">
        <w:t xml:space="preserve"> </w:t>
      </w:r>
    </w:p>
    <w:p w14:paraId="29816B27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>Для каждого испытательного прогона определяют и регистрируют нижеследующие параметры:</w:t>
      </w:r>
    </w:p>
    <w:p w14:paraId="64F87FEC" w14:textId="4A1CE537" w:rsidR="004E416B" w:rsidRPr="00BC728E" w:rsidRDefault="00A752D2" w:rsidP="00BC728E">
      <w:pPr>
        <w:tabs>
          <w:tab w:val="left" w:pos="8931"/>
        </w:tabs>
        <w:spacing w:after="120"/>
        <w:ind w:left="2835" w:right="1134" w:hanging="567"/>
        <w:jc w:val="both"/>
        <w:rPr>
          <w:b/>
          <w:bCs/>
          <w:i/>
          <w:szCs w:val="20"/>
        </w:rPr>
      </w:pPr>
      <w:r w:rsidRPr="00A752D2">
        <w:rPr>
          <w:rFonts w:eastAsia="Wingdings" w:cs="Times New Roman"/>
          <w:b/>
          <w:szCs w:val="20"/>
        </w:rPr>
        <w:t>–</w:t>
      </w:r>
      <w:r w:rsidR="00BC728E" w:rsidRPr="00226345">
        <w:rPr>
          <w:rFonts w:eastAsia="Wingdings" w:cs="Times New Roman"/>
          <w:bCs/>
          <w:szCs w:val="20"/>
        </w:rPr>
        <w:tab/>
      </w:r>
      <w:r w:rsidR="004E416B" w:rsidRPr="00BC728E">
        <w:rPr>
          <w:b/>
          <w:bCs/>
          <w:szCs w:val="20"/>
        </w:rPr>
        <w:t>Взвешенный по шкале А максимальный уровень давления звука с обеих сторон транспортного средства, регистрируемый при каждом прохождении транспортного средства между двумя линиями AA' и BB' + 20 м, измеряют и математически округляют до первого десятичного знака (</w:t>
      </w:r>
      <w:r w:rsidR="004E416B" w:rsidRPr="00BC728E">
        <w:rPr>
          <w:b/>
          <w:bCs/>
          <w:i/>
          <w:iCs/>
          <w:szCs w:val="20"/>
        </w:rPr>
        <w:t>L</w:t>
      </w:r>
      <w:r w:rsidR="004E416B" w:rsidRPr="00BC728E">
        <w:rPr>
          <w:b/>
          <w:bCs/>
          <w:i/>
          <w:iCs/>
          <w:szCs w:val="20"/>
          <w:vertAlign w:val="subscript"/>
        </w:rPr>
        <w:t>TEST</w:t>
      </w:r>
      <w:r w:rsidR="004E416B" w:rsidRPr="00BC728E">
        <w:rPr>
          <w:b/>
          <w:bCs/>
          <w:szCs w:val="20"/>
        </w:rPr>
        <w:t>).</w:t>
      </w:r>
    </w:p>
    <w:p w14:paraId="2C5068E3" w14:textId="77777777" w:rsidR="004E416B" w:rsidRPr="00226345" w:rsidRDefault="004E416B" w:rsidP="004E416B">
      <w:pPr>
        <w:tabs>
          <w:tab w:val="left" w:pos="8931"/>
        </w:tabs>
        <w:spacing w:after="120"/>
        <w:ind w:left="2835" w:right="1134"/>
        <w:jc w:val="both"/>
        <w:rPr>
          <w:b/>
          <w:bCs/>
          <w:iCs/>
        </w:rPr>
      </w:pPr>
      <w:r w:rsidRPr="00226345">
        <w:rPr>
          <w:b/>
          <w:bCs/>
        </w:rPr>
        <w:t>Если пиковое значение звука явно не соответствует общему уровню звукового давления, то результат измерени</w:t>
      </w:r>
      <w:r>
        <w:rPr>
          <w:b/>
          <w:bCs/>
        </w:rPr>
        <w:t>я</w:t>
      </w:r>
      <w:r w:rsidRPr="00226345">
        <w:rPr>
          <w:b/>
          <w:bCs/>
        </w:rPr>
        <w:t xml:space="preserve"> не учитывают.</w:t>
      </w:r>
      <w:r w:rsidRPr="00226345">
        <w:t xml:space="preserve"> </w:t>
      </w:r>
    </w:p>
    <w:p w14:paraId="23D49260" w14:textId="77777777" w:rsidR="004E416B" w:rsidRPr="00226345" w:rsidRDefault="004E416B" w:rsidP="004E416B">
      <w:pPr>
        <w:tabs>
          <w:tab w:val="left" w:pos="8931"/>
        </w:tabs>
        <w:spacing w:after="120"/>
        <w:ind w:left="2835" w:right="1134"/>
        <w:jc w:val="both"/>
        <w:rPr>
          <w:b/>
          <w:bCs/>
          <w:iCs/>
        </w:rPr>
      </w:pPr>
      <w:r w:rsidRPr="00226345">
        <w:rPr>
          <w:b/>
          <w:bCs/>
        </w:rPr>
        <w:t>Для дальнейшей обработки используют более высокий уровень звукового давления с обеих сторон.</w:t>
      </w:r>
    </w:p>
    <w:p w14:paraId="2D003269" w14:textId="77088F0A" w:rsidR="004E416B" w:rsidRPr="00BC728E" w:rsidRDefault="00A752D2" w:rsidP="00BC728E">
      <w:pPr>
        <w:tabs>
          <w:tab w:val="left" w:pos="8931"/>
        </w:tabs>
        <w:spacing w:after="120"/>
        <w:ind w:left="2835" w:right="1134" w:hanging="567"/>
        <w:jc w:val="both"/>
        <w:rPr>
          <w:b/>
          <w:bCs/>
          <w:szCs w:val="20"/>
        </w:rPr>
      </w:pPr>
      <w:r w:rsidRPr="00A752D2">
        <w:rPr>
          <w:rFonts w:eastAsia="Wingdings" w:cs="Times New Roman"/>
          <w:b/>
          <w:szCs w:val="20"/>
        </w:rPr>
        <w:t>–</w:t>
      </w:r>
      <w:r w:rsidR="00BC728E" w:rsidRPr="00226345">
        <w:rPr>
          <w:rFonts w:eastAsia="Wingdings" w:cs="Times New Roman"/>
          <w:bCs/>
          <w:szCs w:val="20"/>
        </w:rPr>
        <w:tab/>
      </w:r>
      <w:r w:rsidR="004E416B" w:rsidRPr="00BC728E">
        <w:rPr>
          <w:b/>
          <w:bCs/>
          <w:szCs w:val="20"/>
        </w:rPr>
        <w:t>Результаты измерения скорости транспортного средства на линии BB' в тот момент, когда задняя часть транспортного средства пересекает эту линию, округляют и регистрируют с точностью до первой значащей цифры после запятой (</w:t>
      </w:r>
      <w:r w:rsidR="004E416B" w:rsidRPr="00BC728E">
        <w:rPr>
          <w:b/>
          <w:bCs/>
          <w:i/>
          <w:iCs/>
          <w:szCs w:val="20"/>
        </w:rPr>
        <w:t>v</w:t>
      </w:r>
      <w:r w:rsidR="004E416B" w:rsidRPr="00BC728E">
        <w:rPr>
          <w:b/>
          <w:bCs/>
          <w:i/>
          <w:iCs/>
          <w:szCs w:val="20"/>
          <w:vertAlign w:val="subscript"/>
        </w:rPr>
        <w:t>BB’_TEST</w:t>
      </w:r>
      <w:r w:rsidR="004E416B" w:rsidRPr="00BC728E">
        <w:rPr>
          <w:b/>
          <w:bCs/>
          <w:szCs w:val="20"/>
        </w:rPr>
        <w:t>).</w:t>
      </w:r>
    </w:p>
    <w:p w14:paraId="7B9AAF32" w14:textId="4AF252DC" w:rsidR="004E416B" w:rsidRPr="00BC728E" w:rsidRDefault="00A752D2" w:rsidP="00BC728E">
      <w:pPr>
        <w:tabs>
          <w:tab w:val="left" w:pos="8931"/>
        </w:tabs>
        <w:spacing w:after="120"/>
        <w:ind w:left="2835" w:right="1134" w:hanging="567"/>
        <w:jc w:val="both"/>
        <w:rPr>
          <w:b/>
          <w:bCs/>
          <w:i/>
          <w:szCs w:val="20"/>
        </w:rPr>
      </w:pPr>
      <w:r w:rsidRPr="00A752D2">
        <w:rPr>
          <w:rFonts w:eastAsia="Wingdings" w:cs="Times New Roman"/>
          <w:b/>
          <w:szCs w:val="20"/>
        </w:rPr>
        <w:t>–</w:t>
      </w:r>
      <w:r w:rsidR="00BC728E" w:rsidRPr="00226345">
        <w:rPr>
          <w:rFonts w:eastAsia="Wingdings" w:cs="Times New Roman"/>
          <w:bCs/>
          <w:szCs w:val="20"/>
        </w:rPr>
        <w:tab/>
      </w:r>
      <w:r w:rsidR="004E416B" w:rsidRPr="00BC728E">
        <w:rPr>
          <w:b/>
          <w:bCs/>
          <w:szCs w:val="20"/>
        </w:rPr>
        <w:t>В тех случаях, когда это применимо, показания частоты вращения двигателя при пересечении линий AA' и BB' округляют с точностью до 10 мин</w:t>
      </w:r>
      <w:r w:rsidR="00FF5CC9" w:rsidRPr="00FF5CC9">
        <w:rPr>
          <w:b/>
          <w:bCs/>
          <w:szCs w:val="20"/>
          <w:vertAlign w:val="superscript"/>
        </w:rPr>
        <w:t>–</w:t>
      </w:r>
      <w:r w:rsidR="004E416B" w:rsidRPr="00BC728E">
        <w:rPr>
          <w:b/>
          <w:bCs/>
          <w:szCs w:val="20"/>
          <w:vertAlign w:val="superscript"/>
        </w:rPr>
        <w:t>1</w:t>
      </w:r>
      <w:r w:rsidR="004E416B" w:rsidRPr="00BC728E">
        <w:rPr>
          <w:b/>
          <w:bCs/>
          <w:szCs w:val="20"/>
        </w:rPr>
        <w:t xml:space="preserve"> и заносят в протокол (</w:t>
      </w:r>
      <w:r w:rsidR="004E416B" w:rsidRPr="00BC728E">
        <w:rPr>
          <w:b/>
          <w:bCs/>
          <w:i/>
          <w:iCs/>
          <w:szCs w:val="20"/>
          <w:lang w:val="en-GB"/>
        </w:rPr>
        <w:t>n</w:t>
      </w:r>
      <w:r w:rsidR="004E416B" w:rsidRPr="00BC728E">
        <w:rPr>
          <w:b/>
          <w:bCs/>
          <w:i/>
          <w:iCs/>
          <w:szCs w:val="20"/>
          <w:vertAlign w:val="subscript"/>
          <w:lang w:val="en-GB"/>
        </w:rPr>
        <w:t>AA</w:t>
      </w:r>
      <w:r w:rsidR="004E416B" w:rsidRPr="00BC728E">
        <w:rPr>
          <w:b/>
          <w:bCs/>
          <w:i/>
          <w:iCs/>
          <w:snapToGrid w:val="0"/>
          <w:szCs w:val="20"/>
          <w:vertAlign w:val="subscript"/>
        </w:rPr>
        <w:t>'_</w:t>
      </w:r>
      <w:r w:rsidR="004E416B" w:rsidRPr="00BC728E">
        <w:rPr>
          <w:b/>
          <w:bCs/>
          <w:i/>
          <w:iCs/>
          <w:szCs w:val="20"/>
          <w:vertAlign w:val="subscript"/>
          <w:lang w:val="en-GB"/>
        </w:rPr>
        <w:t>TEST</w:t>
      </w:r>
      <w:r w:rsidR="004E416B" w:rsidRPr="00BC728E">
        <w:rPr>
          <w:b/>
          <w:bCs/>
          <w:szCs w:val="20"/>
          <w:vertAlign w:val="subscript"/>
        </w:rPr>
        <w:t>;</w:t>
      </w:r>
      <w:r w:rsidR="004E416B" w:rsidRPr="00BC728E">
        <w:rPr>
          <w:b/>
          <w:bCs/>
          <w:szCs w:val="20"/>
        </w:rPr>
        <w:t xml:space="preserve"> </w:t>
      </w:r>
      <w:r w:rsidR="004E416B" w:rsidRPr="00BC728E">
        <w:rPr>
          <w:b/>
          <w:bCs/>
          <w:i/>
          <w:iCs/>
          <w:szCs w:val="20"/>
          <w:lang w:val="en-GB"/>
        </w:rPr>
        <w:t>n</w:t>
      </w:r>
      <w:r w:rsidR="004E416B" w:rsidRPr="00BC728E">
        <w:rPr>
          <w:b/>
          <w:bCs/>
          <w:i/>
          <w:iCs/>
          <w:szCs w:val="20"/>
          <w:vertAlign w:val="subscript"/>
          <w:lang w:val="en-GB"/>
        </w:rPr>
        <w:t>BB</w:t>
      </w:r>
      <w:r w:rsidR="004E416B" w:rsidRPr="00BC728E">
        <w:rPr>
          <w:b/>
          <w:bCs/>
          <w:i/>
          <w:iCs/>
          <w:snapToGrid w:val="0"/>
          <w:szCs w:val="20"/>
          <w:vertAlign w:val="subscript"/>
        </w:rPr>
        <w:t>'_</w:t>
      </w:r>
      <w:r w:rsidR="004E416B" w:rsidRPr="00BC728E">
        <w:rPr>
          <w:b/>
          <w:bCs/>
          <w:i/>
          <w:iCs/>
          <w:szCs w:val="20"/>
          <w:vertAlign w:val="subscript"/>
          <w:lang w:val="en-GB"/>
        </w:rPr>
        <w:t>TEST</w:t>
      </w:r>
      <w:r w:rsidR="004E416B" w:rsidRPr="00BC728E">
        <w:rPr>
          <w:b/>
          <w:bCs/>
          <w:szCs w:val="20"/>
        </w:rPr>
        <w:t>).</w:t>
      </w:r>
    </w:p>
    <w:p w14:paraId="7840152F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  <w:snapToGrid w:val="0"/>
        </w:rPr>
      </w:pPr>
      <w:r w:rsidRPr="00226345">
        <w:rPr>
          <w:b/>
          <w:bCs/>
        </w:rPr>
        <w:t xml:space="preserve">Все </w:t>
      </w:r>
      <w:r>
        <w:rPr>
          <w:b/>
          <w:bCs/>
        </w:rPr>
        <w:t xml:space="preserve">полученные в результате </w:t>
      </w:r>
      <w:r w:rsidRPr="00226345">
        <w:rPr>
          <w:b/>
          <w:bCs/>
        </w:rPr>
        <w:t>измерен</w:t>
      </w:r>
      <w:r>
        <w:rPr>
          <w:b/>
          <w:bCs/>
        </w:rPr>
        <w:t>ий</w:t>
      </w:r>
      <w:r w:rsidRPr="00226345">
        <w:rPr>
          <w:b/>
          <w:bCs/>
        </w:rPr>
        <w:t xml:space="preserve"> значения заносятся в формуляр протокола испытаний в соответствии с таблицей, представленной в до</w:t>
      </w:r>
      <w:r>
        <w:rPr>
          <w:b/>
          <w:bCs/>
        </w:rPr>
        <w:t>бавлении</w:t>
      </w:r>
      <w:r w:rsidRPr="00226345">
        <w:rPr>
          <w:b/>
          <w:bCs/>
        </w:rPr>
        <w:t xml:space="preserve"> 5 к настоящему приложению.</w:t>
      </w:r>
    </w:p>
    <w:p w14:paraId="4D79AE60" w14:textId="77777777" w:rsidR="004E416B" w:rsidRPr="007D2F7D" w:rsidRDefault="004E416B" w:rsidP="004E416B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7D2F7D">
        <w:rPr>
          <w:b/>
          <w:bCs/>
        </w:rPr>
        <w:t xml:space="preserve">4.5.4 </w:t>
      </w:r>
      <w:r w:rsidRPr="007D2F7D">
        <w:rPr>
          <w:b/>
          <w:bCs/>
        </w:rPr>
        <w:tab/>
        <w:t>Рассчит</w:t>
      </w:r>
      <w:r>
        <w:rPr>
          <w:b/>
          <w:bCs/>
        </w:rPr>
        <w:t>ываем</w:t>
      </w:r>
      <w:r w:rsidRPr="007D2F7D">
        <w:rPr>
          <w:b/>
          <w:bCs/>
        </w:rPr>
        <w:t>ые значения</w:t>
      </w:r>
    </w:p>
    <w:p w14:paraId="50236DEB" w14:textId="77777777" w:rsidR="004E416B" w:rsidRPr="007D2F7D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  <w:snapToGrid w:val="0"/>
        </w:rPr>
      </w:pPr>
      <w:r w:rsidRPr="007D2F7D">
        <w:rPr>
          <w:b/>
          <w:bCs/>
        </w:rPr>
        <w:t xml:space="preserve">Все </w:t>
      </w:r>
      <w:r>
        <w:rPr>
          <w:b/>
          <w:bCs/>
        </w:rPr>
        <w:t>полученные в результате расчетов</w:t>
      </w:r>
      <w:r w:rsidRPr="007D2F7D">
        <w:rPr>
          <w:b/>
          <w:bCs/>
        </w:rPr>
        <w:t xml:space="preserve"> значения заносятся в формуляр протокола испытаний в соответствии с таблицей, представленной в </w:t>
      </w:r>
      <w:r w:rsidRPr="00226345">
        <w:rPr>
          <w:b/>
          <w:bCs/>
        </w:rPr>
        <w:t>до</w:t>
      </w:r>
      <w:r>
        <w:rPr>
          <w:b/>
          <w:bCs/>
        </w:rPr>
        <w:t>бавлении</w:t>
      </w:r>
      <w:r w:rsidRPr="007D2F7D">
        <w:rPr>
          <w:b/>
          <w:bCs/>
        </w:rPr>
        <w:t xml:space="preserve"> 5 к настоящему приложению.</w:t>
      </w:r>
    </w:p>
    <w:p w14:paraId="7A3CB06D" w14:textId="77777777" w:rsidR="004E416B" w:rsidRPr="007D2F7D" w:rsidRDefault="004E416B" w:rsidP="004E416B">
      <w:pPr>
        <w:tabs>
          <w:tab w:val="left" w:pos="8931"/>
        </w:tabs>
        <w:spacing w:after="120"/>
        <w:ind w:left="2268" w:right="1134" w:hanging="1128"/>
        <w:jc w:val="both"/>
        <w:rPr>
          <w:b/>
          <w:bCs/>
        </w:rPr>
      </w:pPr>
      <w:r w:rsidRPr="007D2F7D">
        <w:rPr>
          <w:b/>
          <w:bCs/>
        </w:rPr>
        <w:t xml:space="preserve">4.5.4.1 </w:t>
      </w:r>
      <w:r w:rsidRPr="007D2F7D">
        <w:rPr>
          <w:b/>
          <w:bCs/>
        </w:rPr>
        <w:tab/>
        <w:t xml:space="preserve">Ускорение </w:t>
      </w:r>
      <w:r w:rsidRPr="007D2F7D">
        <w:rPr>
          <w:b/>
          <w:bCs/>
          <w:i/>
          <w:iCs/>
        </w:rPr>
        <w:t>a</w:t>
      </w:r>
    </w:p>
    <w:p w14:paraId="0549408F" w14:textId="44F445A5" w:rsidR="004E416B" w:rsidRPr="007D2F7D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7D2F7D">
        <w:rPr>
          <w:b/>
          <w:bCs/>
        </w:rPr>
        <w:t>Расчет ускорения между линиями PP' BB' производится в соответствии с формулой, приведенной в пункте 3.1.2.1.2.2 приложения 3, и его результат заносятся в протокол с точностью до второго десятичного знака (</w:t>
      </w:r>
      <w:r w:rsidRPr="007D2F7D">
        <w:rPr>
          <w:b/>
          <w:bCs/>
          <w:i/>
          <w:iCs/>
        </w:rPr>
        <w:t>a</w:t>
      </w:r>
      <w:r w:rsidRPr="007D2F7D">
        <w:rPr>
          <w:b/>
          <w:bCs/>
          <w:i/>
          <w:iCs/>
          <w:vertAlign w:val="subscript"/>
        </w:rPr>
        <w:t>TEST</w:t>
      </w:r>
      <w:r w:rsidRPr="007D2F7D">
        <w:rPr>
          <w:b/>
          <w:bCs/>
        </w:rPr>
        <w:t>).</w:t>
      </w:r>
    </w:p>
    <w:p w14:paraId="663E6445" w14:textId="77777777" w:rsidR="004E416B" w:rsidRPr="007D2F7D" w:rsidRDefault="004E416B" w:rsidP="004E416B">
      <w:pPr>
        <w:tabs>
          <w:tab w:val="left" w:pos="8931"/>
        </w:tabs>
        <w:spacing w:after="120"/>
        <w:ind w:left="2268" w:right="1134" w:hanging="1128"/>
        <w:jc w:val="both"/>
        <w:rPr>
          <w:b/>
          <w:bCs/>
          <w:i/>
        </w:rPr>
      </w:pPr>
      <w:r w:rsidRPr="007D2F7D">
        <w:rPr>
          <w:b/>
          <w:bCs/>
        </w:rPr>
        <w:t>4.5.4.2</w:t>
      </w:r>
      <w:r w:rsidRPr="007D2F7D">
        <w:rPr>
          <w:b/>
          <w:bCs/>
        </w:rPr>
        <w:tab/>
        <w:t xml:space="preserve">Эффективность </w:t>
      </w:r>
      <w:r w:rsidRPr="006A70CA">
        <w:rPr>
          <w:b/>
          <w:bCs/>
          <w:i/>
          <w:iCs/>
        </w:rPr>
        <w:t>v</w:t>
      </w:r>
      <w:r w:rsidRPr="006A70CA">
        <w:rPr>
          <w:b/>
          <w:bCs/>
          <w:i/>
          <w:iCs/>
        </w:rPr>
        <w:sym w:font="Symbol" w:char="F0D7"/>
      </w:r>
      <w:r w:rsidRPr="006A70CA">
        <w:rPr>
          <w:b/>
          <w:bCs/>
          <w:i/>
          <w:iCs/>
        </w:rPr>
        <w:t>a</w:t>
      </w:r>
      <w:r w:rsidRPr="007D2F7D">
        <w:rPr>
          <w:b/>
          <w:bCs/>
        </w:rPr>
        <w:t xml:space="preserve"> </w:t>
      </w:r>
    </w:p>
    <w:p w14:paraId="02999F5C" w14:textId="77777777" w:rsidR="004E416B" w:rsidRPr="007D2F7D" w:rsidRDefault="004E416B" w:rsidP="004E416B">
      <w:pPr>
        <w:tabs>
          <w:tab w:val="left" w:pos="8931"/>
        </w:tabs>
        <w:spacing w:after="120"/>
        <w:ind w:left="2268" w:right="1134" w:hanging="1128"/>
        <w:jc w:val="both"/>
        <w:rPr>
          <w:b/>
          <w:bCs/>
          <w:i/>
        </w:rPr>
      </w:pPr>
      <w:r w:rsidRPr="007D2F7D">
        <w:rPr>
          <w:b/>
          <w:bCs/>
        </w:rPr>
        <w:tab/>
        <w:t>Эффективность рассчитывается с помощью зарегистрированной скорости транспортного средства в момент пересечения линии BB' и результата ускорения, полученного согласно пункту 4.5.4.1, и округляется с точностью до первого десятичного знака.</w:t>
      </w:r>
    </w:p>
    <w:p w14:paraId="5A833C4D" w14:textId="77777777" w:rsidR="004E416B" w:rsidRPr="00226345" w:rsidRDefault="004E416B" w:rsidP="00FF5CC9">
      <w:pPr>
        <w:pageBreakBefore/>
        <w:tabs>
          <w:tab w:val="left" w:pos="8931"/>
        </w:tabs>
        <w:spacing w:after="120"/>
        <w:ind w:left="2262" w:right="1134" w:hanging="1128"/>
        <w:jc w:val="both"/>
        <w:rPr>
          <w:b/>
          <w:bCs/>
        </w:rPr>
      </w:pPr>
      <w:r w:rsidRPr="007D2F7D">
        <w:rPr>
          <w:b/>
          <w:bCs/>
        </w:rPr>
        <w:lastRenderedPageBreak/>
        <w:t>4.5.4.3</w:t>
      </w:r>
      <w:r w:rsidRPr="00226345">
        <w:tab/>
      </w:r>
      <w:r w:rsidRPr="00226345">
        <w:rPr>
          <w:b/>
          <w:bCs/>
        </w:rPr>
        <w:t xml:space="preserve">Ожидаемый уровень звукового давления </w:t>
      </w:r>
      <w:r w:rsidRPr="00226345">
        <w:rPr>
          <w:b/>
          <w:bCs/>
          <w:i/>
          <w:iCs/>
        </w:rPr>
        <w:t>L</w:t>
      </w:r>
      <w:r w:rsidRPr="00226345">
        <w:rPr>
          <w:b/>
          <w:bCs/>
          <w:i/>
          <w:iCs/>
          <w:vertAlign w:val="subscript"/>
        </w:rPr>
        <w:t>TEST_EXP</w:t>
      </w:r>
      <w:r w:rsidRPr="00226345">
        <w:t xml:space="preserve"> </w:t>
      </w:r>
    </w:p>
    <w:p w14:paraId="77AD326F" w14:textId="77777777" w:rsidR="004E416B" w:rsidRPr="00226345" w:rsidRDefault="004E416B" w:rsidP="004E416B">
      <w:pPr>
        <w:tabs>
          <w:tab w:val="left" w:pos="8931"/>
        </w:tabs>
        <w:spacing w:after="120"/>
        <w:ind w:left="2262" w:right="1134" w:hanging="1128"/>
        <w:jc w:val="both"/>
        <w:rPr>
          <w:b/>
          <w:bCs/>
        </w:rPr>
      </w:pPr>
      <w:r w:rsidRPr="00226345">
        <w:tab/>
      </w:r>
      <w:r w:rsidRPr="00226345">
        <w:rPr>
          <w:b/>
          <w:bCs/>
        </w:rPr>
        <w:t xml:space="preserve">Для расчета ожидаемого уровня звукового давления для каждого испытательного прогона используются значения, полученные в </w:t>
      </w:r>
      <w:r>
        <w:rPr>
          <w:b/>
          <w:bCs/>
        </w:rPr>
        <w:t xml:space="preserve">результате измерений в </w:t>
      </w:r>
      <w:r w:rsidRPr="00226345">
        <w:rPr>
          <w:b/>
          <w:bCs/>
        </w:rPr>
        <w:t xml:space="preserve">соответствии с пунктом 4.5.3, и значения, полученные в </w:t>
      </w:r>
      <w:r>
        <w:rPr>
          <w:b/>
          <w:bCs/>
        </w:rPr>
        <w:t xml:space="preserve">результате расчетов в соответствии </w:t>
      </w:r>
      <w:r w:rsidRPr="00226345">
        <w:rPr>
          <w:b/>
          <w:bCs/>
        </w:rPr>
        <w:t>с пунктами 4.5.4.1 и 4.5.4.2.</w:t>
      </w:r>
      <w:r w:rsidRPr="00226345">
        <w:t xml:space="preserve"> </w:t>
      </w:r>
      <w:r w:rsidRPr="00226345">
        <w:rPr>
          <w:b/>
          <w:bCs/>
        </w:rPr>
        <w:t>Все расчеты выполняются согласно до</w:t>
      </w:r>
      <w:r>
        <w:rPr>
          <w:b/>
          <w:bCs/>
        </w:rPr>
        <w:t>бавлению</w:t>
      </w:r>
      <w:r w:rsidRPr="00226345">
        <w:rPr>
          <w:b/>
          <w:bCs/>
        </w:rPr>
        <w:t xml:space="preserve"> 1 к настоящему приложению.</w:t>
      </w:r>
    </w:p>
    <w:p w14:paraId="4A74C2B6" w14:textId="77777777" w:rsidR="004E416B" w:rsidRPr="007D2F7D" w:rsidRDefault="004E416B" w:rsidP="004E416B">
      <w:pPr>
        <w:tabs>
          <w:tab w:val="left" w:pos="8931"/>
        </w:tabs>
        <w:spacing w:after="120"/>
        <w:ind w:left="2262" w:right="1134" w:hanging="1128"/>
        <w:jc w:val="both"/>
        <w:rPr>
          <w:b/>
          <w:bCs/>
        </w:rPr>
      </w:pPr>
      <w:r w:rsidRPr="007D2F7D">
        <w:rPr>
          <w:b/>
          <w:bCs/>
        </w:rPr>
        <w:t>5.</w:t>
      </w:r>
      <w:r w:rsidRPr="007D2F7D">
        <w:rPr>
          <w:b/>
          <w:bCs/>
        </w:rPr>
        <w:tab/>
        <w:t>Оценка соответствия</w:t>
      </w:r>
    </w:p>
    <w:p w14:paraId="7C5E99A7" w14:textId="77777777" w:rsidR="004E416B" w:rsidRPr="007D2F7D" w:rsidRDefault="004E416B" w:rsidP="004E416B">
      <w:pPr>
        <w:tabs>
          <w:tab w:val="left" w:pos="8931"/>
        </w:tabs>
        <w:spacing w:after="120"/>
        <w:ind w:left="2262" w:right="1134" w:hanging="1134"/>
        <w:jc w:val="both"/>
        <w:rPr>
          <w:b/>
          <w:bCs/>
          <w:strike/>
        </w:rPr>
      </w:pPr>
      <w:r w:rsidRPr="007D2F7D">
        <w:rPr>
          <w:b/>
          <w:bCs/>
        </w:rPr>
        <w:t>5.1</w:t>
      </w:r>
      <w:r w:rsidRPr="007D2F7D">
        <w:rPr>
          <w:b/>
          <w:bCs/>
        </w:rPr>
        <w:tab/>
        <w:t>Ситуация 1</w:t>
      </w:r>
    </w:p>
    <w:p w14:paraId="54399E31" w14:textId="77777777" w:rsidR="004E416B" w:rsidRPr="007D2F7D" w:rsidRDefault="004E416B" w:rsidP="004E416B">
      <w:pPr>
        <w:tabs>
          <w:tab w:val="left" w:pos="8931"/>
        </w:tabs>
        <w:spacing w:after="120"/>
        <w:ind w:left="2262" w:right="1134"/>
        <w:jc w:val="both"/>
        <w:rPr>
          <w:b/>
          <w:bCs/>
          <w:i/>
        </w:rPr>
      </w:pPr>
      <w:r w:rsidRPr="007D2F7D">
        <w:rPr>
          <w:b/>
          <w:bCs/>
        </w:rPr>
        <w:t>Соответствие транспортного средства требованиям является приемлемым, если во всех валидных испытательных прогонах измеренные уровни звукового давления не превышают ожидаемых уровней звукового давления</w:t>
      </w:r>
      <w:r>
        <w:rPr>
          <w:b/>
          <w:bCs/>
        </w:rPr>
        <w:t xml:space="preserve"> согласно</w:t>
      </w:r>
      <w:r w:rsidRPr="007D2F7D">
        <w:rPr>
          <w:b/>
          <w:bCs/>
        </w:rPr>
        <w:t xml:space="preserve"> пункт</w:t>
      </w:r>
      <w:r>
        <w:rPr>
          <w:b/>
          <w:bCs/>
        </w:rPr>
        <w:t>у</w:t>
      </w:r>
      <w:r w:rsidRPr="007D2F7D">
        <w:rPr>
          <w:b/>
          <w:bCs/>
        </w:rPr>
        <w:t xml:space="preserve"> 4.5.4.3. </w:t>
      </w:r>
    </w:p>
    <w:p w14:paraId="4176A7D3" w14:textId="77777777" w:rsidR="004E416B" w:rsidRPr="007D2F7D" w:rsidRDefault="004E416B" w:rsidP="004E416B">
      <w:pPr>
        <w:tabs>
          <w:tab w:val="left" w:pos="8931"/>
        </w:tabs>
        <w:spacing w:after="120"/>
        <w:ind w:left="2262" w:right="1134" w:hanging="1128"/>
        <w:jc w:val="both"/>
        <w:rPr>
          <w:b/>
          <w:bCs/>
        </w:rPr>
      </w:pPr>
      <w:r w:rsidRPr="007D2F7D">
        <w:rPr>
          <w:b/>
          <w:bCs/>
        </w:rPr>
        <w:tab/>
      </w:r>
      <w:r w:rsidRPr="007D2F7D">
        <w:rPr>
          <w:b/>
          <w:bCs/>
          <w:i/>
          <w:iCs/>
        </w:rPr>
        <w:t>L</w:t>
      </w:r>
      <w:r w:rsidRPr="007D2F7D">
        <w:rPr>
          <w:b/>
          <w:bCs/>
          <w:i/>
          <w:iCs/>
          <w:vertAlign w:val="subscript"/>
        </w:rPr>
        <w:t>TEST</w:t>
      </w:r>
      <w:r w:rsidRPr="007D2F7D">
        <w:rPr>
          <w:b/>
          <w:bCs/>
          <w:i/>
          <w:iCs/>
        </w:rPr>
        <w:t xml:space="preserve"> ≤ L</w:t>
      </w:r>
      <w:r w:rsidRPr="007D2F7D">
        <w:rPr>
          <w:b/>
          <w:bCs/>
          <w:i/>
          <w:iCs/>
          <w:vertAlign w:val="subscript"/>
        </w:rPr>
        <w:t>TEST_EXP</w:t>
      </w:r>
    </w:p>
    <w:p w14:paraId="00112452" w14:textId="77777777" w:rsidR="004E416B" w:rsidRPr="007D2F7D" w:rsidRDefault="004E416B" w:rsidP="004E416B">
      <w:pPr>
        <w:tabs>
          <w:tab w:val="left" w:pos="8931"/>
        </w:tabs>
        <w:spacing w:after="120"/>
        <w:ind w:left="2262" w:right="1134" w:hanging="1128"/>
        <w:jc w:val="both"/>
        <w:rPr>
          <w:b/>
          <w:bCs/>
        </w:rPr>
      </w:pPr>
      <w:r w:rsidRPr="007D2F7D">
        <w:rPr>
          <w:b/>
          <w:bCs/>
        </w:rPr>
        <w:t>5.2</w:t>
      </w:r>
      <w:r w:rsidRPr="007D2F7D">
        <w:rPr>
          <w:b/>
          <w:bCs/>
        </w:rPr>
        <w:tab/>
        <w:t>Ситуация 2</w:t>
      </w:r>
    </w:p>
    <w:p w14:paraId="2CAB0906" w14:textId="77777777" w:rsidR="004E416B" w:rsidRPr="007D2F7D" w:rsidRDefault="004E416B" w:rsidP="004E416B">
      <w:pPr>
        <w:tabs>
          <w:tab w:val="left" w:pos="8931"/>
        </w:tabs>
        <w:spacing w:after="120"/>
        <w:ind w:left="2262" w:right="1134" w:hanging="1128"/>
        <w:jc w:val="both"/>
        <w:rPr>
          <w:b/>
          <w:bCs/>
        </w:rPr>
      </w:pPr>
      <w:r w:rsidRPr="007D2F7D">
        <w:rPr>
          <w:b/>
          <w:bCs/>
        </w:rPr>
        <w:tab/>
        <w:t>Если ожидаемый уровень звукового давления</w:t>
      </w:r>
      <w:r w:rsidRPr="00425824">
        <w:rPr>
          <w:b/>
          <w:bCs/>
        </w:rPr>
        <w:t xml:space="preserve"> </w:t>
      </w:r>
      <w:r>
        <w:rPr>
          <w:b/>
          <w:bCs/>
        </w:rPr>
        <w:t>согласно</w:t>
      </w:r>
      <w:r w:rsidRPr="007D2F7D">
        <w:rPr>
          <w:b/>
          <w:bCs/>
        </w:rPr>
        <w:t xml:space="preserve"> пункт</w:t>
      </w:r>
      <w:r>
        <w:rPr>
          <w:b/>
          <w:bCs/>
        </w:rPr>
        <w:t>у</w:t>
      </w:r>
      <w:r w:rsidRPr="007D2F7D">
        <w:rPr>
          <w:b/>
          <w:bCs/>
        </w:rPr>
        <w:t xml:space="preserve"> 4.5.4.3 был превышен не более чем на 2 дБ в ходе не более чем двух валидных пробегов из числа указанных пробегов, то соответствие транспортного средства требованиям является приемлемым.</w:t>
      </w:r>
    </w:p>
    <w:p w14:paraId="3885FD9A" w14:textId="77777777" w:rsidR="004E416B" w:rsidRPr="00226345" w:rsidRDefault="004E416B" w:rsidP="004E416B">
      <w:pPr>
        <w:tabs>
          <w:tab w:val="left" w:pos="8931"/>
        </w:tabs>
        <w:spacing w:after="120"/>
        <w:ind w:left="2262" w:right="1134" w:hanging="1128"/>
        <w:jc w:val="both"/>
        <w:rPr>
          <w:b/>
          <w:bCs/>
        </w:rPr>
      </w:pPr>
      <w:r w:rsidRPr="007D2F7D">
        <w:rPr>
          <w:b/>
          <w:bCs/>
        </w:rPr>
        <w:t>5.3</w:t>
      </w:r>
      <w:r w:rsidRPr="00226345">
        <w:tab/>
      </w:r>
      <w:r w:rsidRPr="00226345">
        <w:rPr>
          <w:b/>
          <w:bCs/>
        </w:rPr>
        <w:t>Ситуация 3</w:t>
      </w:r>
    </w:p>
    <w:p w14:paraId="075EDCEF" w14:textId="77777777" w:rsidR="004E416B" w:rsidRPr="00226345" w:rsidRDefault="004E416B" w:rsidP="004E416B">
      <w:pPr>
        <w:tabs>
          <w:tab w:val="left" w:pos="8931"/>
        </w:tabs>
        <w:spacing w:after="120"/>
        <w:ind w:left="2262" w:right="1134" w:hanging="1128"/>
        <w:jc w:val="both"/>
        <w:rPr>
          <w:b/>
          <w:bCs/>
        </w:rPr>
      </w:pPr>
      <w:r w:rsidRPr="00226345">
        <w:tab/>
      </w:r>
      <w:r w:rsidRPr="00226345">
        <w:rPr>
          <w:b/>
          <w:bCs/>
        </w:rPr>
        <w:t>Если ожидаемый уровень звукового давления</w:t>
      </w:r>
      <w:r w:rsidRPr="00425824">
        <w:rPr>
          <w:b/>
          <w:bCs/>
        </w:rPr>
        <w:t xml:space="preserve"> </w:t>
      </w:r>
      <w:r>
        <w:rPr>
          <w:b/>
          <w:bCs/>
        </w:rPr>
        <w:t>согласно</w:t>
      </w:r>
      <w:r w:rsidRPr="007D2F7D">
        <w:rPr>
          <w:b/>
          <w:bCs/>
        </w:rPr>
        <w:t xml:space="preserve"> пункт</w:t>
      </w:r>
      <w:r>
        <w:rPr>
          <w:b/>
          <w:bCs/>
        </w:rPr>
        <w:t>у</w:t>
      </w:r>
      <w:r w:rsidRPr="007D2F7D">
        <w:rPr>
          <w:b/>
          <w:bCs/>
        </w:rPr>
        <w:t xml:space="preserve"> 4.5.4.3</w:t>
      </w:r>
      <w:r w:rsidRPr="00226345">
        <w:rPr>
          <w:b/>
          <w:bCs/>
        </w:rPr>
        <w:t xml:space="preserve"> был превышен в ходе более чем двух валидных пробегов из числа указанных пробегов, то транспортное средство не соответствует требованиям ДПУЗ-РУВ.</w:t>
      </w:r>
    </w:p>
    <w:p w14:paraId="5D4E6416" w14:textId="77777777" w:rsidR="004E416B" w:rsidRPr="007D2F7D" w:rsidRDefault="004E416B" w:rsidP="004E416B">
      <w:pPr>
        <w:tabs>
          <w:tab w:val="left" w:pos="8931"/>
        </w:tabs>
        <w:spacing w:after="120"/>
        <w:ind w:left="2262" w:right="1134" w:hanging="1128"/>
        <w:jc w:val="both"/>
        <w:rPr>
          <w:b/>
          <w:bCs/>
        </w:rPr>
      </w:pPr>
      <w:r w:rsidRPr="007D2F7D">
        <w:rPr>
          <w:b/>
          <w:bCs/>
        </w:rPr>
        <w:t>5.4</w:t>
      </w:r>
      <w:r w:rsidRPr="007D2F7D">
        <w:rPr>
          <w:b/>
          <w:bCs/>
        </w:rPr>
        <w:tab/>
        <w:t>Ситуация 4</w:t>
      </w:r>
    </w:p>
    <w:p w14:paraId="236280BA" w14:textId="77777777" w:rsidR="004E416B" w:rsidRPr="007D2F7D" w:rsidRDefault="004E416B" w:rsidP="004E416B">
      <w:pPr>
        <w:tabs>
          <w:tab w:val="left" w:pos="8931"/>
        </w:tabs>
        <w:spacing w:after="120"/>
        <w:ind w:left="2262" w:right="1134" w:hanging="1128"/>
        <w:jc w:val="both"/>
        <w:rPr>
          <w:b/>
          <w:bCs/>
        </w:rPr>
      </w:pPr>
      <w:r w:rsidRPr="007D2F7D">
        <w:rPr>
          <w:b/>
          <w:bCs/>
        </w:rPr>
        <w:tab/>
        <w:t>Если ожидаемый уровень звукового давления</w:t>
      </w:r>
      <w:r w:rsidRPr="00425824">
        <w:rPr>
          <w:b/>
          <w:bCs/>
        </w:rPr>
        <w:t xml:space="preserve"> </w:t>
      </w:r>
      <w:r>
        <w:rPr>
          <w:b/>
          <w:bCs/>
        </w:rPr>
        <w:t>согласно</w:t>
      </w:r>
      <w:r w:rsidRPr="007D2F7D">
        <w:rPr>
          <w:b/>
          <w:bCs/>
        </w:rPr>
        <w:t xml:space="preserve"> пункт</w:t>
      </w:r>
      <w:r>
        <w:rPr>
          <w:b/>
          <w:bCs/>
        </w:rPr>
        <w:t>у</w:t>
      </w:r>
      <w:r w:rsidRPr="007D2F7D">
        <w:rPr>
          <w:b/>
          <w:bCs/>
        </w:rPr>
        <w:t xml:space="preserve"> 4.5.4.3</w:t>
      </w:r>
      <w:r>
        <w:rPr>
          <w:b/>
          <w:bCs/>
        </w:rPr>
        <w:t xml:space="preserve"> </w:t>
      </w:r>
      <w:r w:rsidRPr="007D2F7D">
        <w:rPr>
          <w:b/>
          <w:bCs/>
        </w:rPr>
        <w:t>был превышен более чем на 2 дБ в ходе одного или нескольких валидных пробегов, то транспортное средство не соответствует требованиям ДПУЗ-РУВ.</w:t>
      </w:r>
    </w:p>
    <w:p w14:paraId="561F0C45" w14:textId="35935CD9" w:rsidR="004E416B" w:rsidRDefault="004E416B" w:rsidP="00A752D2">
      <w:pPr>
        <w:tabs>
          <w:tab w:val="left" w:pos="8931"/>
        </w:tabs>
        <w:spacing w:after="120"/>
        <w:ind w:left="2262" w:right="1134" w:hanging="1128"/>
        <w:jc w:val="both"/>
        <w:rPr>
          <w:b/>
          <w:bCs/>
        </w:rPr>
      </w:pPr>
      <w:r w:rsidRPr="007D2F7D">
        <w:rPr>
          <w:b/>
          <w:bCs/>
        </w:rPr>
        <w:t>5.5</w:t>
      </w:r>
      <w:r w:rsidRPr="007D2F7D">
        <w:rPr>
          <w:b/>
          <w:bCs/>
        </w:rPr>
        <w:tab/>
        <w:t>С</w:t>
      </w:r>
      <w:r>
        <w:rPr>
          <w:b/>
          <w:bCs/>
        </w:rPr>
        <w:t>итуация</w:t>
      </w:r>
      <w:r w:rsidRPr="007D2F7D">
        <w:rPr>
          <w:b/>
          <w:bCs/>
        </w:rPr>
        <w:t xml:space="preserve"> соответствия требованиям согласно данному пункту 5 и</w:t>
      </w:r>
      <w:r w:rsidRPr="00226345">
        <w:rPr>
          <w:b/>
          <w:bCs/>
        </w:rPr>
        <w:t xml:space="preserve"> окончательный результат (соответствие/несоответствие) должны быть указаны в протоколе испытаний, который приводится в добавлении 5 к приложению 9.</w:t>
      </w:r>
    </w:p>
    <w:p w14:paraId="715DC6C6" w14:textId="432027C2" w:rsidR="004E416B" w:rsidRDefault="004E416B" w:rsidP="004E416B">
      <w:pPr>
        <w:pStyle w:val="SingleTxtG"/>
        <w:rPr>
          <w:b/>
          <w:bCs/>
        </w:rPr>
      </w:pPr>
      <w:r>
        <w:rPr>
          <w:b/>
          <w:bCs/>
        </w:rPr>
        <w:br w:type="page"/>
      </w:r>
    </w:p>
    <w:p w14:paraId="577C3B7B" w14:textId="5352DE8A" w:rsidR="004E416B" w:rsidRPr="004E416B" w:rsidRDefault="004E416B" w:rsidP="004E416B">
      <w:pPr>
        <w:pStyle w:val="HChG"/>
      </w:pPr>
      <w:bookmarkStart w:id="5" w:name="_Hlk86401669"/>
      <w:r w:rsidRPr="004E416B">
        <w:lastRenderedPageBreak/>
        <w:t xml:space="preserve">Приложение 9 </w:t>
      </w:r>
      <w:r w:rsidR="00A752D2" w:rsidRPr="00D21AD5">
        <w:t>—</w:t>
      </w:r>
      <w:r w:rsidRPr="004E416B">
        <w:t xml:space="preserve"> Добавление 1 </w:t>
      </w:r>
      <w:bookmarkEnd w:id="5"/>
    </w:p>
    <w:p w14:paraId="5402B127" w14:textId="551E7851" w:rsidR="004E416B" w:rsidRPr="00D337B8" w:rsidRDefault="002F2F88" w:rsidP="002F2F88">
      <w:pPr>
        <w:pStyle w:val="HChG"/>
      </w:pPr>
      <w:r>
        <w:tab/>
      </w:r>
      <w:r>
        <w:tab/>
      </w:r>
      <w:r w:rsidR="004E416B" w:rsidRPr="004E416B">
        <w:t>Модель ожидаем</w:t>
      </w:r>
      <w:r w:rsidR="004E416B" w:rsidRPr="00D337B8">
        <w:t>ого уровня</w:t>
      </w:r>
      <w:r w:rsidR="004E416B" w:rsidRPr="004E416B">
        <w:t xml:space="preserve"> звук</w:t>
      </w:r>
      <w:r w:rsidR="004E416B" w:rsidRPr="00D337B8">
        <w:t>а</w:t>
      </w:r>
    </w:p>
    <w:p w14:paraId="06530C59" w14:textId="5526CA8A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1.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Общие положения</w:t>
      </w:r>
    </w:p>
    <w:p w14:paraId="3B0D6A61" w14:textId="5E9F607D" w:rsidR="004E416B" w:rsidRPr="00A752D2" w:rsidRDefault="004E416B" w:rsidP="00A752D2">
      <w:pPr>
        <w:pStyle w:val="SingleTxtG"/>
        <w:ind w:left="2268"/>
        <w:rPr>
          <w:b/>
          <w:bCs/>
        </w:rPr>
      </w:pPr>
      <w:r w:rsidRPr="00A752D2">
        <w:rPr>
          <w:b/>
          <w:bCs/>
        </w:rPr>
        <w:t>Все формулы и значения, взятые из приложения 3, помечаются в обозначениях суффиксом «</w:t>
      </w:r>
      <w:r w:rsidRPr="00A752D2">
        <w:rPr>
          <w:b/>
          <w:bCs/>
          <w:i/>
          <w:iCs/>
          <w:vertAlign w:val="subscript"/>
        </w:rPr>
        <w:t>ANCHOR</w:t>
      </w:r>
      <w:r w:rsidRPr="00A752D2">
        <w:rPr>
          <w:b/>
          <w:bCs/>
        </w:rPr>
        <w:t>».</w:t>
      </w:r>
    </w:p>
    <w:p w14:paraId="0CB6DFFC" w14:textId="42B51E40" w:rsidR="004E416B" w:rsidRPr="00226345" w:rsidRDefault="004E416B" w:rsidP="00A752D2">
      <w:pPr>
        <w:pStyle w:val="SingleTxtG"/>
        <w:ind w:left="2268"/>
        <w:rPr>
          <w:b/>
          <w:bCs/>
        </w:rPr>
      </w:pPr>
      <w:r w:rsidRPr="00226345">
        <w:rPr>
          <w:b/>
          <w:bCs/>
        </w:rPr>
        <w:t xml:space="preserve">Например, в приложении 9 </w:t>
      </w:r>
      <w:r w:rsidRPr="00A752D2">
        <w:rPr>
          <w:b/>
          <w:bCs/>
          <w:i/>
          <w:iCs/>
        </w:rPr>
        <w:t>v</w:t>
      </w:r>
      <w:r w:rsidRPr="00A752D2">
        <w:rPr>
          <w:b/>
          <w:bCs/>
          <w:i/>
          <w:iCs/>
          <w:vertAlign w:val="subscript"/>
        </w:rPr>
        <w:t>TEST_ANCHOR</w:t>
      </w:r>
      <w:r w:rsidRPr="00226345">
        <w:rPr>
          <w:b/>
          <w:bCs/>
        </w:rPr>
        <w:t xml:space="preserve"> </w:t>
      </w:r>
      <w:r>
        <w:rPr>
          <w:b/>
          <w:bCs/>
        </w:rPr>
        <w:t>соответствует</w:t>
      </w:r>
      <w:r w:rsidRPr="00226345">
        <w:rPr>
          <w:b/>
          <w:bCs/>
        </w:rPr>
        <w:t xml:space="preserve"> </w:t>
      </w:r>
      <w:r w:rsidRPr="00A752D2">
        <w:rPr>
          <w:b/>
          <w:bCs/>
          <w:i/>
          <w:iCs/>
        </w:rPr>
        <w:t>v</w:t>
      </w:r>
      <w:r w:rsidRPr="00A752D2">
        <w:rPr>
          <w:b/>
          <w:bCs/>
          <w:i/>
          <w:iCs/>
          <w:vertAlign w:val="subscript"/>
        </w:rPr>
        <w:t>TEST</w:t>
      </w:r>
      <w:r w:rsidRPr="00226345">
        <w:rPr>
          <w:b/>
          <w:bCs/>
        </w:rPr>
        <w:t xml:space="preserve"> </w:t>
      </w:r>
      <w:r>
        <w:rPr>
          <w:b/>
          <w:bCs/>
        </w:rPr>
        <w:t>из</w:t>
      </w:r>
      <w:r w:rsidRPr="00226345">
        <w:rPr>
          <w:b/>
          <w:bCs/>
        </w:rPr>
        <w:t xml:space="preserve"> приложени</w:t>
      </w:r>
      <w:r>
        <w:rPr>
          <w:b/>
          <w:bCs/>
        </w:rPr>
        <w:t>я</w:t>
      </w:r>
      <w:r w:rsidRPr="00226345">
        <w:rPr>
          <w:b/>
          <w:bCs/>
        </w:rPr>
        <w:t xml:space="preserve"> 3.</w:t>
      </w:r>
      <w:r w:rsidRPr="00A752D2">
        <w:rPr>
          <w:b/>
          <w:bCs/>
        </w:rPr>
        <w:t xml:space="preserve"> </w:t>
      </w:r>
    </w:p>
    <w:p w14:paraId="5EBB8ABB" w14:textId="516CB9DA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2.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Извлечение параметров из измерений, произведенных в соответствии с приложением 3</w:t>
      </w:r>
    </w:p>
    <w:p w14:paraId="5BC60D03" w14:textId="7B721E7F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2.1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Процедура, изложенная в настоящем приложении, предусматривает проведение испытаний в соответствии с приложением 3.</w:t>
      </w:r>
    </w:p>
    <w:p w14:paraId="57EE0734" w14:textId="5727971B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2.2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Определение исходных данных на основе приложения 3:</w:t>
      </w:r>
    </w:p>
    <w:p w14:paraId="61972AEF" w14:textId="342D30D7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2.2.1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Исходные данные, необходимые для создания модели ожидаемого уровня звука, берутся из результатов испытаний с пересечением и испытаний с постоянной скоростью, проводимых на одной передаче в рамках испытаний в соответствии с приложением 3.</w:t>
      </w:r>
    </w:p>
    <w:p w14:paraId="7F56F2E1" w14:textId="14DB0885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2.2.1.1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Если испытание проводилось с использованием двух передаточных чисел, то выбираются параметры, занесенные в протокол для передаточного числа i.</w:t>
      </w:r>
      <w:r w:rsidR="004E416B" w:rsidRPr="00BC728E">
        <w:rPr>
          <w:szCs w:val="20"/>
        </w:rPr>
        <w:t xml:space="preserve"> </w:t>
      </w:r>
      <w:r w:rsidR="004E416B" w:rsidRPr="00BC728E">
        <w:rPr>
          <w:b/>
          <w:bCs/>
          <w:szCs w:val="20"/>
        </w:rPr>
        <w:t>Если испытание проводилось с использованием одной передачи, то выбираются параметры, занесенные в протокол для этой единственной передачи.</w:t>
      </w:r>
    </w:p>
    <w:p w14:paraId="45B09CB2" w14:textId="64E6750A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2.2.1.2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Параметры, взятые из результатов испытаний в соответствии с приложением 3, во всех случаях представляют собой средние арифметические значения по четырем валидным пробегам, определенным исходя из измерений, указанных в приложении 3.</w:t>
      </w:r>
      <w:r w:rsidR="004E416B" w:rsidRPr="00BC728E">
        <w:rPr>
          <w:szCs w:val="20"/>
        </w:rPr>
        <w:t xml:space="preserve"> </w:t>
      </w:r>
      <w:r w:rsidR="004E416B" w:rsidRPr="00BC728E">
        <w:rPr>
          <w:b/>
          <w:bCs/>
          <w:szCs w:val="20"/>
        </w:rPr>
        <w:t>Все</w:t>
      </w:r>
      <w:r w:rsidR="00D440A3">
        <w:rPr>
          <w:b/>
          <w:bCs/>
          <w:szCs w:val="20"/>
          <w:lang w:val="fr-CH"/>
        </w:rPr>
        <w:t> </w:t>
      </w:r>
      <w:r w:rsidR="004E416B" w:rsidRPr="00BC728E">
        <w:rPr>
          <w:b/>
          <w:bCs/>
          <w:szCs w:val="20"/>
        </w:rPr>
        <w:t>значения берутся без поправки на температуру или оснащенность испытательного трека.</w:t>
      </w:r>
      <w:r w:rsidR="004E416B" w:rsidRPr="00BC728E">
        <w:rPr>
          <w:szCs w:val="20"/>
        </w:rPr>
        <w:t xml:space="preserve"> </w:t>
      </w:r>
      <w:r w:rsidR="004E416B" w:rsidRPr="00BC728E">
        <w:rPr>
          <w:b/>
          <w:bCs/>
          <w:szCs w:val="20"/>
        </w:rPr>
        <w:t>В приложении 3 не предусмотрено требование о предоставлении частоты вращения двигателя.</w:t>
      </w:r>
      <w:r w:rsidR="004E416B" w:rsidRPr="00BC728E">
        <w:rPr>
          <w:szCs w:val="20"/>
        </w:rPr>
        <w:t xml:space="preserve"> </w:t>
      </w:r>
      <w:r w:rsidR="004E416B" w:rsidRPr="00BC728E">
        <w:rPr>
          <w:b/>
          <w:bCs/>
          <w:szCs w:val="20"/>
        </w:rPr>
        <w:t>В то же время для целей приложения 9 проводить измерение частоты вращения двигателя необходимо.</w:t>
      </w:r>
    </w:p>
    <w:p w14:paraId="2378355A" w14:textId="7824EEA0" w:rsidR="004E416B" w:rsidRPr="00D440A3" w:rsidRDefault="004E416B" w:rsidP="00D440A3">
      <w:pPr>
        <w:pStyle w:val="SingleTxtG"/>
        <w:ind w:left="2268"/>
        <w:rPr>
          <w:b/>
          <w:bCs/>
        </w:rPr>
      </w:pPr>
      <w:r w:rsidRPr="00D440A3">
        <w:rPr>
          <w:b/>
          <w:bCs/>
        </w:rPr>
        <w:t>По результатам испытания с ускорением в протокол заносятся следующие параметры:</w:t>
      </w:r>
    </w:p>
    <w:p w14:paraId="55A38B9F" w14:textId="5E1A36C9" w:rsidR="004E416B" w:rsidRPr="00BC728E" w:rsidRDefault="00A752D2" w:rsidP="00BC728E">
      <w:pPr>
        <w:tabs>
          <w:tab w:val="left" w:pos="8931"/>
        </w:tabs>
        <w:spacing w:after="120"/>
        <w:ind w:left="2835" w:right="1134" w:hanging="567"/>
        <w:jc w:val="both"/>
        <w:rPr>
          <w:b/>
          <w:bCs/>
          <w:szCs w:val="20"/>
        </w:rPr>
      </w:pPr>
      <w:r w:rsidRPr="00A752D2">
        <w:rPr>
          <w:rFonts w:eastAsia="Wingdings" w:cs="Times New Roman"/>
          <w:b/>
          <w:szCs w:val="20"/>
        </w:rPr>
        <w:t>–</w:t>
      </w:r>
      <w:r w:rsidR="00BC728E" w:rsidRPr="00226345">
        <w:rPr>
          <w:rFonts w:eastAsia="Wingdings" w:cs="Times New Roman"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Уровень звукового давления </w:t>
      </w:r>
      <w:r w:rsidR="004E416B" w:rsidRPr="00BC728E">
        <w:rPr>
          <w:b/>
          <w:bCs/>
          <w:i/>
          <w:iCs/>
          <w:szCs w:val="20"/>
        </w:rPr>
        <w:t>L</w:t>
      </w:r>
      <w:r w:rsidR="004E416B" w:rsidRPr="00BC728E">
        <w:rPr>
          <w:b/>
          <w:bCs/>
          <w:i/>
          <w:iCs/>
          <w:szCs w:val="20"/>
          <w:vertAlign w:val="subscript"/>
        </w:rPr>
        <w:t>ACC_ANCHOR</w:t>
      </w:r>
      <w:r w:rsidR="004E416B" w:rsidRPr="00BC728E">
        <w:rPr>
          <w:b/>
          <w:bCs/>
          <w:szCs w:val="20"/>
        </w:rPr>
        <w:t>, который представляет собой наибольший из измеренных уровней звукового давления с левой и правой стороны транспортного средства, округленный до первого десятичного знака.</w:t>
      </w:r>
      <w:r w:rsidR="004E416B" w:rsidRPr="00BC728E">
        <w:rPr>
          <w:szCs w:val="20"/>
        </w:rPr>
        <w:t xml:space="preserve"> </w:t>
      </w:r>
      <w:r w:rsidR="004E416B" w:rsidRPr="00BC728E">
        <w:rPr>
          <w:b/>
          <w:bCs/>
          <w:szCs w:val="20"/>
        </w:rPr>
        <w:t>В тех случаях, когда это применимо, значение корректируется в соответствии с таблицей 1 добавления к приложению 3 (измерения № 3, подпункт № 1 или подпункт № 2).</w:t>
      </w:r>
    </w:p>
    <w:p w14:paraId="7E302900" w14:textId="5C33D210" w:rsidR="004E416B" w:rsidRPr="00BC728E" w:rsidRDefault="00A752D2" w:rsidP="00BC728E">
      <w:pPr>
        <w:tabs>
          <w:tab w:val="left" w:pos="8931"/>
        </w:tabs>
        <w:spacing w:after="120"/>
        <w:ind w:left="2835" w:right="1134" w:hanging="567"/>
        <w:jc w:val="both"/>
        <w:rPr>
          <w:b/>
          <w:bCs/>
          <w:szCs w:val="20"/>
        </w:rPr>
      </w:pPr>
      <w:r w:rsidRPr="00A752D2">
        <w:rPr>
          <w:rFonts w:eastAsia="Wingdings" w:cs="Times New Roman"/>
          <w:b/>
          <w:szCs w:val="20"/>
        </w:rPr>
        <w:t>–</w:t>
      </w:r>
      <w:r w:rsidR="00BC728E" w:rsidRPr="00226345">
        <w:rPr>
          <w:rFonts w:eastAsia="Wingdings" w:cs="Times New Roman"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Скорость транспортного средства </w:t>
      </w:r>
      <w:r w:rsidR="004E416B" w:rsidRPr="00BC728E">
        <w:rPr>
          <w:b/>
          <w:bCs/>
          <w:i/>
          <w:iCs/>
          <w:szCs w:val="20"/>
        </w:rPr>
        <w:t>v</w:t>
      </w:r>
      <w:r w:rsidR="004E416B" w:rsidRPr="00BC728E">
        <w:rPr>
          <w:b/>
          <w:bCs/>
          <w:i/>
          <w:iCs/>
          <w:szCs w:val="20"/>
          <w:vertAlign w:val="subscript"/>
        </w:rPr>
        <w:t>BB'_ACC_ANCHOR</w:t>
      </w:r>
      <w:r w:rsidR="004E416B" w:rsidRPr="00BC728E">
        <w:rPr>
          <w:b/>
          <w:bCs/>
          <w:szCs w:val="20"/>
        </w:rPr>
        <w:t xml:space="preserve"> в тот момент, когда задняя часть транспортного средства пересекает линию</w:t>
      </w:r>
      <w:r w:rsidR="0048353D">
        <w:rPr>
          <w:b/>
          <w:bCs/>
          <w:szCs w:val="20"/>
          <w:lang w:val="fr-CH"/>
        </w:rPr>
        <w:t> </w:t>
      </w:r>
      <w:r w:rsidR="004E416B" w:rsidRPr="00BC728E">
        <w:rPr>
          <w:b/>
          <w:bCs/>
          <w:szCs w:val="20"/>
        </w:rPr>
        <w:t>BB', округляемая до первого десятичного знака.</w:t>
      </w:r>
    </w:p>
    <w:p w14:paraId="18A1E7D4" w14:textId="514A79BE" w:rsidR="004E416B" w:rsidRPr="00BC728E" w:rsidRDefault="00A752D2" w:rsidP="00BC728E">
      <w:pPr>
        <w:tabs>
          <w:tab w:val="left" w:pos="8931"/>
        </w:tabs>
        <w:spacing w:after="120"/>
        <w:ind w:left="2835" w:right="1134" w:hanging="567"/>
        <w:jc w:val="both"/>
        <w:rPr>
          <w:b/>
          <w:bCs/>
          <w:szCs w:val="20"/>
        </w:rPr>
      </w:pPr>
      <w:r w:rsidRPr="00A752D2">
        <w:rPr>
          <w:rFonts w:eastAsia="Wingdings" w:cs="Times New Roman"/>
          <w:b/>
          <w:szCs w:val="20"/>
        </w:rPr>
        <w:t>–</w:t>
      </w:r>
      <w:r w:rsidR="00BC728E" w:rsidRPr="00226345">
        <w:rPr>
          <w:rFonts w:eastAsia="Wingdings" w:cs="Times New Roman"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Частота вращения двигателя </w:t>
      </w:r>
      <w:r w:rsidR="004E416B" w:rsidRPr="00BC728E">
        <w:rPr>
          <w:b/>
          <w:bCs/>
          <w:i/>
          <w:iCs/>
          <w:szCs w:val="20"/>
        </w:rPr>
        <w:t>n</w:t>
      </w:r>
      <w:r w:rsidR="004E416B" w:rsidRPr="00BC728E">
        <w:rPr>
          <w:b/>
          <w:bCs/>
          <w:i/>
          <w:iCs/>
          <w:szCs w:val="20"/>
          <w:vertAlign w:val="subscript"/>
        </w:rPr>
        <w:t>BB'_ACC_ANCHOR</w:t>
      </w:r>
      <w:r w:rsidR="004E416B" w:rsidRPr="00BC728E">
        <w:rPr>
          <w:b/>
          <w:bCs/>
          <w:szCs w:val="20"/>
        </w:rPr>
        <w:t xml:space="preserve"> в тот момент, когда задняя часть транспортного средства пересекает линию</w:t>
      </w:r>
      <w:r w:rsidR="0048353D">
        <w:rPr>
          <w:b/>
          <w:bCs/>
          <w:szCs w:val="20"/>
          <w:lang w:val="fr-CH"/>
        </w:rPr>
        <w:t> </w:t>
      </w:r>
      <w:r w:rsidR="004E416B" w:rsidRPr="00BC728E">
        <w:rPr>
          <w:b/>
          <w:bCs/>
          <w:szCs w:val="20"/>
        </w:rPr>
        <w:t>BB', округляемая до 10 мин</w:t>
      </w:r>
      <w:r w:rsidR="0048353D" w:rsidRPr="00D92BC2">
        <w:rPr>
          <w:b/>
          <w:bCs/>
          <w:szCs w:val="20"/>
          <w:vertAlign w:val="superscript"/>
        </w:rPr>
        <w:t>–</w:t>
      </w:r>
      <w:r w:rsidR="004E416B" w:rsidRPr="00BC728E">
        <w:rPr>
          <w:b/>
          <w:bCs/>
          <w:szCs w:val="20"/>
          <w:vertAlign w:val="superscript"/>
        </w:rPr>
        <w:t>1</w:t>
      </w:r>
      <w:r w:rsidR="004E416B" w:rsidRPr="00BC728E">
        <w:rPr>
          <w:b/>
          <w:bCs/>
          <w:szCs w:val="20"/>
        </w:rPr>
        <w:t>.</w:t>
      </w:r>
      <w:r w:rsidR="004E416B" w:rsidRPr="00BC728E">
        <w:rPr>
          <w:szCs w:val="20"/>
        </w:rPr>
        <w:t xml:space="preserve"> </w:t>
      </w:r>
      <w:r w:rsidR="004E416B" w:rsidRPr="00BC728E">
        <w:rPr>
          <w:b/>
          <w:bCs/>
          <w:szCs w:val="20"/>
        </w:rPr>
        <w:t>В тех случаях, когда это применимо, значение корректируется в соответствии с таблицей 1 добавления к приложению 3 (измерения № 3, подпункт № 1 или подпункт № 2).</w:t>
      </w:r>
    </w:p>
    <w:p w14:paraId="16476930" w14:textId="312D46D1" w:rsidR="004E416B" w:rsidRPr="00A752D2" w:rsidRDefault="004E416B" w:rsidP="0048353D">
      <w:pPr>
        <w:pStyle w:val="SingleTxtG"/>
        <w:pageBreakBefore/>
        <w:ind w:left="2268"/>
        <w:rPr>
          <w:b/>
          <w:bCs/>
        </w:rPr>
      </w:pPr>
      <w:r w:rsidRPr="00A752D2">
        <w:rPr>
          <w:b/>
          <w:bCs/>
        </w:rPr>
        <w:lastRenderedPageBreak/>
        <w:t>По результатам испытания с постоянной скоростью в протокол заносятся следующие параметры:</w:t>
      </w:r>
    </w:p>
    <w:p w14:paraId="4C9B209E" w14:textId="3D3A3749" w:rsidR="004E416B" w:rsidRPr="00BC728E" w:rsidRDefault="00A752D2" w:rsidP="00BC728E">
      <w:pPr>
        <w:tabs>
          <w:tab w:val="left" w:pos="8931"/>
        </w:tabs>
        <w:spacing w:after="120"/>
        <w:ind w:left="2694" w:right="1134" w:hanging="426"/>
        <w:jc w:val="both"/>
        <w:rPr>
          <w:szCs w:val="20"/>
        </w:rPr>
      </w:pPr>
      <w:r w:rsidRPr="00A752D2">
        <w:rPr>
          <w:rFonts w:eastAsia="Times New Roman" w:cs="Times New Roman"/>
          <w:b/>
          <w:bCs/>
          <w:szCs w:val="20"/>
        </w:rPr>
        <w:t>–</w:t>
      </w:r>
      <w:r w:rsidR="00BC728E" w:rsidRPr="00226345">
        <w:rPr>
          <w:rFonts w:eastAsia="Times New Roman" w:cs="Times New Roman"/>
          <w:szCs w:val="20"/>
        </w:rPr>
        <w:tab/>
      </w:r>
      <w:r w:rsidR="004E416B" w:rsidRPr="00BC728E">
        <w:rPr>
          <w:b/>
          <w:bCs/>
          <w:szCs w:val="20"/>
        </w:rPr>
        <w:t xml:space="preserve">Уровень звукового давления </w:t>
      </w:r>
      <w:r w:rsidR="004E416B" w:rsidRPr="00BC728E">
        <w:rPr>
          <w:b/>
          <w:bCs/>
          <w:i/>
          <w:iCs/>
          <w:szCs w:val="20"/>
        </w:rPr>
        <w:t>L</w:t>
      </w:r>
      <w:r w:rsidR="004E416B" w:rsidRPr="00BC728E">
        <w:rPr>
          <w:b/>
          <w:bCs/>
          <w:i/>
          <w:iCs/>
          <w:szCs w:val="20"/>
          <w:vertAlign w:val="subscript"/>
        </w:rPr>
        <w:t>CRS_ANCHOR</w:t>
      </w:r>
      <w:r w:rsidR="004E416B" w:rsidRPr="00BC728E">
        <w:rPr>
          <w:b/>
          <w:bCs/>
          <w:szCs w:val="20"/>
        </w:rPr>
        <w:t>, который представляет собой наибольший из измеренных уровней звукового давления с левой и правой стороны транспортного средства, округленный до первого десятичного знака.</w:t>
      </w:r>
    </w:p>
    <w:p w14:paraId="763F207E" w14:textId="0D901430" w:rsidR="004E416B" w:rsidRPr="00BC728E" w:rsidRDefault="00A752D2" w:rsidP="00BC728E">
      <w:pPr>
        <w:tabs>
          <w:tab w:val="left" w:pos="8931"/>
        </w:tabs>
        <w:spacing w:after="120"/>
        <w:ind w:left="2694" w:right="1134" w:hanging="426"/>
        <w:jc w:val="both"/>
        <w:rPr>
          <w:b/>
          <w:bCs/>
          <w:szCs w:val="20"/>
        </w:rPr>
      </w:pPr>
      <w:r w:rsidRPr="00A752D2">
        <w:rPr>
          <w:rFonts w:eastAsia="Times New Roman" w:cs="Times New Roman"/>
          <w:b/>
          <w:szCs w:val="20"/>
        </w:rPr>
        <w:t>–</w:t>
      </w:r>
      <w:r w:rsidR="00BC728E" w:rsidRPr="00226345">
        <w:rPr>
          <w:rFonts w:eastAsia="Times New Roman" w:cs="Times New Roman"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Исходная скорость транспортного средства </w:t>
      </w:r>
      <w:r w:rsidR="004E416B" w:rsidRPr="00BC728E">
        <w:rPr>
          <w:b/>
          <w:bCs/>
          <w:i/>
          <w:iCs/>
          <w:szCs w:val="20"/>
        </w:rPr>
        <w:t>v</w:t>
      </w:r>
      <w:r w:rsidR="004E416B" w:rsidRPr="00BC728E">
        <w:rPr>
          <w:b/>
          <w:bCs/>
          <w:i/>
          <w:iCs/>
          <w:szCs w:val="20"/>
          <w:vertAlign w:val="subscript"/>
        </w:rPr>
        <w:t>REF</w:t>
      </w:r>
      <w:r w:rsidR="004E416B" w:rsidRPr="00BC728E">
        <w:rPr>
          <w:b/>
          <w:bCs/>
          <w:szCs w:val="20"/>
        </w:rPr>
        <w:t>, которая составляет 50 км/ч, если только испытания транспортного средства, предусмотренные в приложении 3, не проводились при другой скорости.</w:t>
      </w:r>
      <w:r w:rsidR="004E416B" w:rsidRPr="00BC728E">
        <w:rPr>
          <w:szCs w:val="20"/>
        </w:rPr>
        <w:t xml:space="preserve"> </w:t>
      </w:r>
      <w:r w:rsidR="004E416B" w:rsidRPr="00BC728E">
        <w:rPr>
          <w:b/>
          <w:bCs/>
          <w:szCs w:val="20"/>
        </w:rPr>
        <w:t xml:space="preserve">В этом случае используется занесенная в протокол скорость транспортного средства </w:t>
      </w:r>
      <w:r w:rsidR="004E416B" w:rsidRPr="00BC728E">
        <w:rPr>
          <w:b/>
          <w:bCs/>
          <w:i/>
          <w:iCs/>
          <w:szCs w:val="20"/>
        </w:rPr>
        <w:t>v</w:t>
      </w:r>
      <w:r w:rsidR="004E416B" w:rsidRPr="00BC728E">
        <w:rPr>
          <w:b/>
          <w:bCs/>
          <w:i/>
          <w:iCs/>
          <w:szCs w:val="20"/>
          <w:vertAlign w:val="subscript"/>
        </w:rPr>
        <w:t>BB'_CRS_ANCHOR</w:t>
      </w:r>
      <w:r w:rsidR="004E416B" w:rsidRPr="00BC728E">
        <w:rPr>
          <w:b/>
          <w:bCs/>
          <w:szCs w:val="20"/>
        </w:rPr>
        <w:t>, округленная до первого десятичного знака.</w:t>
      </w:r>
    </w:p>
    <w:p w14:paraId="6ECE6C78" w14:textId="17EB5182" w:rsidR="004E416B" w:rsidRPr="00BC728E" w:rsidRDefault="00A752D2" w:rsidP="00BC728E">
      <w:pPr>
        <w:tabs>
          <w:tab w:val="left" w:pos="8931"/>
        </w:tabs>
        <w:spacing w:after="120"/>
        <w:ind w:left="2694" w:right="1134" w:hanging="426"/>
        <w:jc w:val="both"/>
        <w:rPr>
          <w:b/>
          <w:bCs/>
          <w:szCs w:val="20"/>
        </w:rPr>
      </w:pPr>
      <w:r w:rsidRPr="00A752D2">
        <w:rPr>
          <w:rFonts w:eastAsia="Times New Roman" w:cs="Times New Roman"/>
          <w:b/>
          <w:szCs w:val="20"/>
        </w:rPr>
        <w:t>–</w:t>
      </w:r>
      <w:r w:rsidR="00BC728E" w:rsidRPr="00226345">
        <w:rPr>
          <w:rFonts w:eastAsia="Times New Roman" w:cs="Times New Roman"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Частота вращения двигателя </w:t>
      </w:r>
      <w:r w:rsidR="004E416B" w:rsidRPr="00BC728E">
        <w:rPr>
          <w:b/>
          <w:bCs/>
          <w:i/>
          <w:iCs/>
          <w:szCs w:val="20"/>
        </w:rPr>
        <w:t>n</w:t>
      </w:r>
      <w:r w:rsidR="004E416B" w:rsidRPr="00BC728E">
        <w:rPr>
          <w:b/>
          <w:bCs/>
          <w:i/>
          <w:iCs/>
          <w:szCs w:val="20"/>
          <w:vertAlign w:val="subscript"/>
        </w:rPr>
        <w:t>BB'_CRS_ANCHOR</w:t>
      </w:r>
      <w:r w:rsidR="004E416B" w:rsidRPr="00BC728E">
        <w:rPr>
          <w:b/>
          <w:bCs/>
          <w:szCs w:val="20"/>
        </w:rPr>
        <w:t xml:space="preserve"> в тот момент, когда задняя часть транспортного средства пересекает линию BB', округленная до 10 мин</w:t>
      </w:r>
      <w:r w:rsidR="00E60BFD" w:rsidRPr="00D92BC2">
        <w:rPr>
          <w:b/>
          <w:bCs/>
          <w:szCs w:val="20"/>
          <w:vertAlign w:val="superscript"/>
        </w:rPr>
        <w:t>–</w:t>
      </w:r>
      <w:r w:rsidR="004E416B" w:rsidRPr="00BC728E">
        <w:rPr>
          <w:b/>
          <w:bCs/>
          <w:szCs w:val="20"/>
          <w:vertAlign w:val="superscript"/>
        </w:rPr>
        <w:t>1</w:t>
      </w:r>
      <w:r w:rsidR="004E416B" w:rsidRPr="00BC728E">
        <w:rPr>
          <w:b/>
          <w:bCs/>
          <w:szCs w:val="20"/>
        </w:rPr>
        <w:t>.</w:t>
      </w:r>
    </w:p>
    <w:p w14:paraId="00242A9D" w14:textId="2EBD70AC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2.3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Выбор коэффициентов параметров</w:t>
      </w:r>
      <w:r w:rsidR="004E416B" w:rsidRPr="00BC728E">
        <w:rPr>
          <w:szCs w:val="20"/>
        </w:rPr>
        <w:t xml:space="preserve"> </w:t>
      </w:r>
    </w:p>
    <w:p w14:paraId="0683759F" w14:textId="77777777" w:rsidR="004E416B" w:rsidRPr="00226345" w:rsidRDefault="004E416B" w:rsidP="00E60BFD">
      <w:pPr>
        <w:pStyle w:val="af5"/>
        <w:tabs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Необходимые коэффициенты зависят от конструкции транспортного средства и приведены в таблице, содержащейся в до</w:t>
      </w:r>
      <w:r w:rsidRPr="00BC1505">
        <w:rPr>
          <w:rFonts w:ascii="Times New Roman" w:hAnsi="Times New Roman"/>
          <w:b/>
          <w:bCs/>
          <w:sz w:val="20"/>
          <w:szCs w:val="20"/>
          <w:lang w:val="ru-RU"/>
        </w:rPr>
        <w:t>бавлении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2 к настоящему приложению.</w:t>
      </w:r>
    </w:p>
    <w:p w14:paraId="7C440B28" w14:textId="5C8224DF" w:rsidR="004E416B" w:rsidRPr="00BC728E" w:rsidRDefault="00BC728E" w:rsidP="00BC728E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2.3.1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Дискретное определение коэффициента</w:t>
      </w:r>
      <w:r w:rsidR="004E416B" w:rsidRPr="00BC728E">
        <w:rPr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0"/>
          </w:rPr>
          <m:t>x</m:t>
        </m:r>
      </m:oMath>
      <w:bookmarkStart w:id="6" w:name="_Hlk75454771"/>
    </w:p>
    <w:p w14:paraId="596D0729" w14:textId="77777777" w:rsidR="004E416B" w:rsidRPr="00226345" w:rsidRDefault="004E416B" w:rsidP="00E60BFD">
      <w:pPr>
        <w:pStyle w:val="af5"/>
        <w:tabs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По просьбе изготовителя этот коэффициент может быть определен путем дискретного измерения в режиме выбега для непосредственного определения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REF_TR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, как это определено в добавлении 2 приложения 3 к настоящим Правилам в отношении исходной скорости транспортного средства.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При этом округление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не производится,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и поправка на температуру не применя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е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тся.</w:t>
      </w:r>
    </w:p>
    <w:p w14:paraId="46B88CBB" w14:textId="4626929C" w:rsidR="004E416B" w:rsidRPr="00BC728E" w:rsidRDefault="00BC728E" w:rsidP="00BC728E">
      <w:pPr>
        <w:tabs>
          <w:tab w:val="left" w:pos="8931"/>
        </w:tabs>
        <w:spacing w:after="120"/>
        <w:ind w:left="2268" w:right="1134" w:hanging="1140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2.4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Расчет исходного уровня звука, издаваемого шинами/при качении </w:t>
      </w:r>
      <w:r w:rsidR="004E416B" w:rsidRPr="00BC728E">
        <w:rPr>
          <w:b/>
          <w:bCs/>
          <w:i/>
          <w:iCs/>
          <w:szCs w:val="20"/>
        </w:rPr>
        <w:t>L</w:t>
      </w:r>
      <w:r w:rsidR="004E416B" w:rsidRPr="00BC728E">
        <w:rPr>
          <w:b/>
          <w:bCs/>
          <w:i/>
          <w:iCs/>
          <w:szCs w:val="20"/>
          <w:vertAlign w:val="subscript"/>
        </w:rPr>
        <w:t>REF_TR</w:t>
      </w:r>
    </w:p>
    <w:p w14:paraId="30FBBDCC" w14:textId="77777777" w:rsidR="004E416B" w:rsidRPr="0065289A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  <w:i/>
          <w:iCs/>
        </w:rPr>
      </w:pPr>
      <w:r w:rsidRPr="0065289A">
        <w:rPr>
          <w:b/>
          <w:bCs/>
          <w:i/>
          <w:iCs/>
        </w:rPr>
        <w:t>(Формула 2.4 из добавления 4)</w:t>
      </w:r>
      <w:r w:rsidRPr="0065289A">
        <w:rPr>
          <w:b/>
          <w:bCs/>
        </w:rPr>
        <w:t xml:space="preserve"> </w:t>
      </w:r>
    </w:p>
    <w:p w14:paraId="44AD091C" w14:textId="2665752D" w:rsidR="004E416B" w:rsidRPr="00BC728E" w:rsidRDefault="00BC728E" w:rsidP="00BC728E">
      <w:pPr>
        <w:tabs>
          <w:tab w:val="left" w:pos="8931"/>
        </w:tabs>
        <w:spacing w:after="120"/>
        <w:ind w:left="2268" w:right="1134" w:hanging="1140"/>
        <w:jc w:val="both"/>
        <w:rPr>
          <w:b/>
          <w:bCs/>
          <w:szCs w:val="20"/>
        </w:rPr>
      </w:pPr>
      <w:r w:rsidRPr="0065289A">
        <w:rPr>
          <w:rFonts w:eastAsia="NewsGoth for Porsche Com" w:cs="Times New Roman"/>
          <w:b/>
          <w:bCs/>
          <w:szCs w:val="20"/>
        </w:rPr>
        <w:t>2.5</w:t>
      </w:r>
      <w:r w:rsidRPr="0065289A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Расчет исходного уровня звука, издаваемого механизмами силового агрегата </w:t>
      </w:r>
      <w:r w:rsidR="004E416B" w:rsidRPr="00BC728E">
        <w:rPr>
          <w:b/>
          <w:bCs/>
          <w:i/>
          <w:iCs/>
          <w:szCs w:val="20"/>
        </w:rPr>
        <w:t>L</w:t>
      </w:r>
      <w:r w:rsidR="004E416B" w:rsidRPr="00BC728E">
        <w:rPr>
          <w:b/>
          <w:bCs/>
          <w:i/>
          <w:iCs/>
          <w:szCs w:val="20"/>
          <w:vertAlign w:val="subscript"/>
        </w:rPr>
        <w:t>REF_PT</w:t>
      </w:r>
    </w:p>
    <w:p w14:paraId="3D435462" w14:textId="77777777" w:rsidR="004E416B" w:rsidRPr="0065289A" w:rsidRDefault="004E416B" w:rsidP="004E416B">
      <w:pPr>
        <w:tabs>
          <w:tab w:val="left" w:pos="8931"/>
        </w:tabs>
        <w:spacing w:after="120"/>
        <w:ind w:left="2268" w:right="1134"/>
        <w:jc w:val="both"/>
        <w:rPr>
          <w:b/>
          <w:bCs/>
          <w:i/>
          <w:iCs/>
        </w:rPr>
      </w:pPr>
      <w:r w:rsidRPr="0065289A">
        <w:rPr>
          <w:b/>
          <w:bCs/>
          <w:i/>
          <w:iCs/>
        </w:rPr>
        <w:t>(Формула 2.5 из добавления 4)</w:t>
      </w:r>
      <w:r w:rsidRPr="0065289A">
        <w:rPr>
          <w:b/>
          <w:bCs/>
        </w:rPr>
        <w:t xml:space="preserve"> </w:t>
      </w:r>
    </w:p>
    <w:p w14:paraId="5B090BF1" w14:textId="6E7C9231" w:rsidR="004E416B" w:rsidRPr="00BC728E" w:rsidRDefault="00BC728E" w:rsidP="00BC728E">
      <w:pPr>
        <w:tabs>
          <w:tab w:val="left" w:pos="8931"/>
        </w:tabs>
        <w:spacing w:after="120"/>
        <w:ind w:left="2268" w:right="1134" w:hanging="1140"/>
        <w:jc w:val="both"/>
        <w:rPr>
          <w:b/>
          <w:bCs/>
          <w:szCs w:val="20"/>
        </w:rPr>
      </w:pPr>
      <w:r w:rsidRPr="0065289A">
        <w:rPr>
          <w:rFonts w:eastAsia="NewsGoth for Porsche Com" w:cs="Times New Roman"/>
          <w:b/>
          <w:bCs/>
          <w:szCs w:val="20"/>
        </w:rPr>
        <w:t>2.6</w:t>
      </w:r>
      <w:r w:rsidRPr="0065289A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Расчет исходного уровня динамической составляющей звука </w:t>
      </w:r>
      <w:r w:rsidR="004E416B" w:rsidRPr="00BC728E">
        <w:rPr>
          <w:b/>
          <w:bCs/>
          <w:i/>
          <w:iCs/>
          <w:szCs w:val="20"/>
        </w:rPr>
        <w:t>L</w:t>
      </w:r>
      <w:r w:rsidR="004E416B" w:rsidRPr="00BC728E">
        <w:rPr>
          <w:b/>
          <w:bCs/>
          <w:i/>
          <w:iCs/>
          <w:szCs w:val="20"/>
          <w:vertAlign w:val="subscript"/>
        </w:rPr>
        <w:t>REF_DYN</w:t>
      </w:r>
    </w:p>
    <w:bookmarkEnd w:id="6"/>
    <w:p w14:paraId="051BFC50" w14:textId="77777777" w:rsidR="004E416B" w:rsidRPr="0065289A" w:rsidRDefault="004E416B" w:rsidP="004E416B">
      <w:pPr>
        <w:pStyle w:val="af5"/>
        <w:tabs>
          <w:tab w:val="left" w:pos="1134"/>
          <w:tab w:val="left" w:pos="8931"/>
        </w:tabs>
        <w:spacing w:after="120" w:line="240" w:lineRule="atLeast"/>
        <w:ind w:left="2268" w:right="1134"/>
        <w:contextualSpacing w:val="0"/>
        <w:jc w:val="both"/>
        <w:rPr>
          <w:rFonts w:ascii="Times New Roman" w:eastAsiaTheme="minorEastAsia" w:hAnsi="Times New Roman"/>
          <w:b/>
          <w:bCs/>
          <w:i/>
          <w:iCs/>
          <w:sz w:val="20"/>
          <w:szCs w:val="20"/>
          <w:lang w:val="ru-RU"/>
        </w:rPr>
      </w:pPr>
      <w:r w:rsidRPr="0065289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2.6 из добавления 4)</w:t>
      </w:r>
      <w:r w:rsidRPr="0065289A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1DAB41C9" w14:textId="4469A1F9" w:rsidR="004E416B" w:rsidRPr="00BC728E" w:rsidRDefault="00BC728E" w:rsidP="00BC728E">
      <w:pPr>
        <w:tabs>
          <w:tab w:val="left" w:pos="8931"/>
        </w:tabs>
        <w:spacing w:after="120"/>
        <w:ind w:left="2268" w:right="1134" w:hanging="1140"/>
        <w:jc w:val="both"/>
        <w:rPr>
          <w:b/>
          <w:bCs/>
          <w:szCs w:val="20"/>
        </w:rPr>
      </w:pPr>
      <w:r w:rsidRPr="0065289A">
        <w:rPr>
          <w:rFonts w:eastAsia="NewsGoth for Porsche Com" w:cs="Times New Roman"/>
          <w:b/>
          <w:bCs/>
          <w:szCs w:val="20"/>
        </w:rPr>
        <w:t>2.7</w:t>
      </w:r>
      <w:r w:rsidRPr="0065289A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Определение разности уровней звука, издаваемого транспортным средством, которая обусловлена динамической составляющей </w:t>
      </w:r>
      <w:r w:rsidR="004E416B" w:rsidRPr="00BC728E">
        <w:rPr>
          <w:b/>
          <w:bCs/>
          <w:i/>
          <w:iCs/>
          <w:szCs w:val="20"/>
        </w:rPr>
        <w:t>∆L</w:t>
      </w:r>
      <w:r w:rsidR="004E416B" w:rsidRPr="00BC728E">
        <w:rPr>
          <w:b/>
          <w:bCs/>
          <w:i/>
          <w:iCs/>
          <w:szCs w:val="20"/>
          <w:vertAlign w:val="subscript"/>
        </w:rPr>
        <w:t>DYN</w:t>
      </w:r>
      <w:r w:rsidR="004E416B" w:rsidRPr="00BC728E">
        <w:rPr>
          <w:b/>
          <w:bCs/>
          <w:szCs w:val="20"/>
        </w:rPr>
        <w:t xml:space="preserve"> </w:t>
      </w:r>
    </w:p>
    <w:p w14:paraId="4E0782C0" w14:textId="405C4E0A" w:rsidR="004E416B" w:rsidRPr="0065289A" w:rsidRDefault="004E416B" w:rsidP="00A752D2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5289A">
        <w:rPr>
          <w:rFonts w:ascii="Times New Roman" w:hAnsi="Times New Roman"/>
          <w:b/>
          <w:bCs/>
          <w:sz w:val="20"/>
          <w:szCs w:val="20"/>
          <w:lang w:val="ru-RU"/>
        </w:rPr>
        <w:t xml:space="preserve">Если арифметическая разность между уровнем звука, зарегистрированным при ускорении </w:t>
      </w:r>
      <w:r w:rsidRPr="0065289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65289A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ACC_ANCHOR</w:t>
      </w:r>
      <w:r w:rsidRPr="0065289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, </w:t>
      </w:r>
      <w:r w:rsidRPr="0065289A">
        <w:rPr>
          <w:rFonts w:ascii="Times New Roman" w:hAnsi="Times New Roman"/>
          <w:b/>
          <w:bCs/>
          <w:sz w:val="20"/>
          <w:szCs w:val="20"/>
          <w:lang w:val="ru-RU"/>
        </w:rPr>
        <w:t xml:space="preserve">и уровнем звука, зарегистрированным при постоянной скорости </w:t>
      </w:r>
      <w:r w:rsidRPr="0065289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65289A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CRS_ANCHOR</w:t>
      </w:r>
      <w:r w:rsidRPr="0065289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, </w:t>
      </w:r>
      <w:r w:rsidRPr="0065289A">
        <w:rPr>
          <w:rFonts w:ascii="Times New Roman" w:hAnsi="Times New Roman"/>
          <w:b/>
          <w:bCs/>
          <w:sz w:val="20"/>
          <w:szCs w:val="20"/>
          <w:lang w:val="ru-RU"/>
        </w:rPr>
        <w:t xml:space="preserve">составляет не менее 1,1 дБ(A), то значение разности уровней звука, издаваемого транспортным средством, которая обусловлена динамической составляющей </w:t>
      </w:r>
      <w:r w:rsidRPr="0065289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∆L</w:t>
      </w:r>
      <w:r w:rsidRPr="0065289A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DYN</w:t>
      </w:r>
      <w:r w:rsidRPr="0065289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, </w:t>
      </w:r>
      <w:r w:rsidRPr="0065289A">
        <w:rPr>
          <w:rFonts w:ascii="Times New Roman" w:hAnsi="Times New Roman"/>
          <w:b/>
          <w:bCs/>
          <w:sz w:val="20"/>
          <w:szCs w:val="20"/>
          <w:lang w:val="ru-RU"/>
        </w:rPr>
        <w:t>рассчитывается по формуле</w:t>
      </w:r>
      <w:r w:rsidR="00DB54A6"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112FEB93" w14:textId="0FFFC538" w:rsidR="004E416B" w:rsidRPr="0065289A" w:rsidRDefault="004E416B" w:rsidP="00A752D2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65289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2.7 № 1 из добавления 4 в сочетании с формулами 2.7 № 2 и № 3 из добавления 4)</w:t>
      </w:r>
      <w:r w:rsidRPr="0065289A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766D287C" w14:textId="1A5D5ADB" w:rsidR="004E416B" w:rsidRPr="00226345" w:rsidRDefault="004E416B" w:rsidP="00A752D2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Если арифметическая разность между уровнем звука, зарегистрированным при ускорении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ACC_ANCHOR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, и уровнем звука, зарегистрированным при постоянной скорости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CRS_ANCHOR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, составляет менее 1,1 дБ(A), то значение разности уровней звука, издаваемого транспортным средством, которая обусловлена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 xml:space="preserve">динамической составляющей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∆L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DYN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, устанавливается на уровне 10</w:t>
      </w:r>
      <w:r w:rsidR="003C0E19">
        <w:rPr>
          <w:rFonts w:ascii="Times New Roman" w:hAnsi="Times New Roman"/>
          <w:b/>
          <w:bCs/>
          <w:sz w:val="20"/>
          <w:szCs w:val="20"/>
          <w:lang w:val="fr-CH"/>
        </w:rPr>
        <w:t> 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дБ.</w:t>
      </w:r>
    </w:p>
    <w:p w14:paraId="54B72531" w14:textId="77777777" w:rsidR="004E416B" w:rsidRPr="00226345" w:rsidRDefault="004E416B" w:rsidP="00A752D2">
      <w:pPr>
        <w:tabs>
          <w:tab w:val="left" w:pos="1134"/>
          <w:tab w:val="left" w:pos="8931"/>
        </w:tabs>
        <w:spacing w:after="120"/>
        <w:ind w:left="2268" w:right="1134"/>
        <w:jc w:val="both"/>
        <w:rPr>
          <w:b/>
          <w:bCs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=10 </m:t>
          </m:r>
          <m:r>
            <m:rPr>
              <m:sty m:val="b"/>
            </m:rPr>
            <w:rPr>
              <w:rFonts w:ascii="Cambria Math" w:hAnsi="Cambria Math"/>
            </w:rPr>
            <m:t>dB</m:t>
          </m:r>
        </m:oMath>
      </m:oMathPara>
      <w:bookmarkStart w:id="7" w:name="_Hlk75454571"/>
    </w:p>
    <w:p w14:paraId="111AA44B" w14:textId="5279F5C9" w:rsidR="004E416B" w:rsidRPr="002F2F88" w:rsidRDefault="004E416B" w:rsidP="00A752D2">
      <w:pPr>
        <w:spacing w:after="120"/>
        <w:ind w:left="2268" w:right="1134"/>
        <w:jc w:val="both"/>
        <w:rPr>
          <w:rFonts w:eastAsia="Times New Roman"/>
        </w:rPr>
      </w:pPr>
      <w:r w:rsidRPr="00226345">
        <w:rPr>
          <w:b/>
          <w:bCs/>
        </w:rPr>
        <w:t xml:space="preserve">Если арифметическая сумма скорректированной звуковой энергии исходного уровня звука, издаваемого шинами при качении </w:t>
      </w:r>
      <w:r>
        <w:rPr>
          <w:b/>
          <w:bCs/>
        </w:rPr>
        <w:t>(</w:t>
      </w:r>
      <w:r w:rsidRPr="00226345">
        <w:rPr>
          <w:b/>
          <w:bCs/>
          <w:i/>
          <w:iCs/>
        </w:rPr>
        <w:t>L</w:t>
      </w:r>
      <w:r w:rsidRPr="00226345">
        <w:rPr>
          <w:b/>
          <w:bCs/>
          <w:i/>
          <w:iCs/>
          <w:vertAlign w:val="subscript"/>
        </w:rPr>
        <w:t>REF_TR_ADJ</w:t>
      </w:r>
      <w:r>
        <w:rPr>
          <w:b/>
          <w:bCs/>
        </w:rPr>
        <w:t>),</w:t>
      </w:r>
      <w:r w:rsidRPr="00226345">
        <w:rPr>
          <w:b/>
          <w:bCs/>
        </w:rPr>
        <w:t xml:space="preserve"> и исходного уровня звука, издаваемого механизмами силового агрегата </w:t>
      </w:r>
      <w:r>
        <w:rPr>
          <w:b/>
          <w:bCs/>
        </w:rPr>
        <w:t>(</w:t>
      </w:r>
      <w:r w:rsidRPr="00226345">
        <w:rPr>
          <w:b/>
          <w:bCs/>
          <w:i/>
          <w:iCs/>
        </w:rPr>
        <w:t>L</w:t>
      </w:r>
      <w:r w:rsidRPr="00226345">
        <w:rPr>
          <w:b/>
          <w:bCs/>
          <w:i/>
          <w:iCs/>
          <w:vertAlign w:val="subscript"/>
        </w:rPr>
        <w:t>REF_PT_ADJ</w:t>
      </w:r>
      <w:r>
        <w:rPr>
          <w:b/>
          <w:bCs/>
        </w:rPr>
        <w:t xml:space="preserve">), </w:t>
      </w:r>
      <w:r w:rsidRPr="00226345">
        <w:rPr>
          <w:b/>
          <w:bCs/>
        </w:rPr>
        <w:t xml:space="preserve">равна уровню звуковой энергии в исходной точке </w:t>
      </w:r>
      <w:r w:rsidRPr="00226345">
        <w:rPr>
          <w:b/>
          <w:bCs/>
          <w:i/>
          <w:iCs/>
        </w:rPr>
        <w:t>L</w:t>
      </w:r>
      <w:r w:rsidRPr="00226345">
        <w:rPr>
          <w:b/>
          <w:bCs/>
          <w:i/>
          <w:iCs/>
          <w:vertAlign w:val="subscript"/>
        </w:rPr>
        <w:t>ACC_ANCHOR</w:t>
      </w:r>
      <w:r w:rsidRPr="00226345">
        <w:rPr>
          <w:b/>
          <w:bCs/>
        </w:rPr>
        <w:t xml:space="preserve">, то значение разности уровней звука, издаваемого транспортным средством, которая обусловлена динамической составляющей </w:t>
      </w:r>
      <w:r w:rsidRPr="00226345">
        <w:rPr>
          <w:b/>
          <w:bCs/>
          <w:i/>
          <w:iCs/>
        </w:rPr>
        <w:t>∆L</w:t>
      </w:r>
      <w:r w:rsidRPr="00226345">
        <w:rPr>
          <w:b/>
          <w:bCs/>
          <w:i/>
          <w:iCs/>
          <w:vertAlign w:val="subscript"/>
        </w:rPr>
        <w:t>DYN</w:t>
      </w:r>
      <w:r w:rsidRPr="00226345">
        <w:rPr>
          <w:b/>
          <w:bCs/>
        </w:rPr>
        <w:t>, устанавливается на уровне 10</w:t>
      </w:r>
      <w:r w:rsidR="00A752D2">
        <w:rPr>
          <w:b/>
          <w:bCs/>
          <w:lang w:val="fr-CH"/>
        </w:rPr>
        <w:t> </w:t>
      </w:r>
      <w:r w:rsidRPr="00226345">
        <w:rPr>
          <w:b/>
          <w:bCs/>
        </w:rPr>
        <w:t>дБ</w:t>
      </w:r>
      <w:r w:rsidR="002F2F88">
        <w:rPr>
          <w:b/>
          <w:bCs/>
        </w:rPr>
        <w:t>,</w:t>
      </w:r>
    </w:p>
    <w:p w14:paraId="237CA6C9" w14:textId="5595DFB7" w:rsidR="003C0E19" w:rsidRDefault="003C0E19" w:rsidP="00A752D2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е</w:t>
      </w:r>
      <w:r w:rsidR="004E416B" w:rsidRPr="00226345">
        <w:rPr>
          <w:b/>
          <w:bCs/>
        </w:rPr>
        <w:t>сли</w:t>
      </w:r>
    </w:p>
    <w:p w14:paraId="461D7C68" w14:textId="4FA6630B" w:rsidR="004E416B" w:rsidRPr="00D21AD5" w:rsidRDefault="004E416B" w:rsidP="00A752D2">
      <w:pPr>
        <w:spacing w:after="120"/>
        <w:ind w:left="2268" w:right="1134"/>
        <w:jc w:val="both"/>
        <w:rPr>
          <w:b/>
          <w:bCs/>
        </w:rPr>
      </w:pPr>
      <w:r w:rsidRPr="00D21AD5">
        <w:rPr>
          <w:rFonts w:ascii="Cambria Math" w:eastAsia="Times New Roman" w:hAnsi="Cambria Math" w:cs="Calibri"/>
          <w:b/>
          <w:bCs/>
          <w:i/>
          <w:iCs/>
          <w:lang w:eastAsia="fr-FR"/>
        </w:rPr>
        <w:t>10</w:t>
      </w:r>
      <w:r w:rsidRPr="00D21AD5">
        <w:rPr>
          <w:rFonts w:ascii="Cambria Math" w:eastAsia="Times New Roman" w:hAnsi="Cambria Math" w:cs="Calibri"/>
          <w:b/>
          <w:bCs/>
          <w:i/>
          <w:iCs/>
          <w:vertAlign w:val="superscript"/>
          <w:lang w:eastAsia="fr-FR"/>
        </w:rPr>
        <w:t>0</w:t>
      </w:r>
      <w:r w:rsidR="003C0E19" w:rsidRPr="00D21AD5">
        <w:rPr>
          <w:rFonts w:ascii="Cambria Math" w:eastAsia="Times New Roman" w:hAnsi="Cambria Math" w:cs="Calibri"/>
          <w:b/>
          <w:bCs/>
          <w:i/>
          <w:iCs/>
          <w:vertAlign w:val="superscript"/>
          <w:lang w:eastAsia="fr-FR"/>
        </w:rPr>
        <w:t>,</w:t>
      </w:r>
      <w:r w:rsidRPr="00D21AD5">
        <w:rPr>
          <w:rFonts w:ascii="Cambria Math" w:eastAsia="Times New Roman" w:hAnsi="Cambria Math" w:cs="Calibri"/>
          <w:b/>
          <w:bCs/>
          <w:i/>
          <w:iCs/>
          <w:vertAlign w:val="superscript"/>
          <w:lang w:eastAsia="fr-FR"/>
        </w:rPr>
        <w:t>1</w:t>
      </w:r>
      <w:r w:rsidRPr="003C0E19">
        <w:rPr>
          <w:rFonts w:ascii="Cambria Math" w:eastAsia="Times New Roman" w:hAnsi="Cambria Math" w:cs="Calibri"/>
          <w:b/>
          <w:bCs/>
          <w:i/>
          <w:iCs/>
          <w:vertAlign w:val="superscript"/>
          <w:lang w:val="en-US" w:eastAsia="fr-FR"/>
        </w:rPr>
        <w:t>x L</w:t>
      </w:r>
      <w:r w:rsidRPr="003C0E19">
        <w:rPr>
          <w:rFonts w:ascii="Cambria Math" w:eastAsia="Times New Roman" w:hAnsi="Cambria Math" w:cs="Calibri"/>
          <w:b/>
          <w:bCs/>
          <w:i/>
          <w:iCs/>
          <w:vertAlign w:val="subscript"/>
          <w:lang w:val="en-US" w:eastAsia="fr-FR"/>
        </w:rPr>
        <w:t>REF</w:t>
      </w:r>
      <w:r w:rsidRPr="00D21AD5">
        <w:rPr>
          <w:rFonts w:ascii="Cambria Math" w:eastAsia="Times New Roman" w:hAnsi="Cambria Math" w:cs="Calibri"/>
          <w:b/>
          <w:bCs/>
          <w:i/>
          <w:iCs/>
          <w:vertAlign w:val="subscript"/>
          <w:lang w:eastAsia="fr-FR"/>
        </w:rPr>
        <w:t>_</w:t>
      </w:r>
      <w:r w:rsidRPr="003C0E19">
        <w:rPr>
          <w:rFonts w:ascii="Cambria Math" w:eastAsia="Times New Roman" w:hAnsi="Cambria Math" w:cs="Calibri"/>
          <w:b/>
          <w:bCs/>
          <w:i/>
          <w:iCs/>
          <w:vertAlign w:val="subscript"/>
          <w:lang w:val="en-US" w:eastAsia="fr-FR"/>
        </w:rPr>
        <w:t>TR</w:t>
      </w:r>
      <w:r w:rsidRPr="00D21AD5">
        <w:rPr>
          <w:rFonts w:ascii="Cambria Math" w:eastAsia="Times New Roman" w:hAnsi="Cambria Math" w:cs="Calibri"/>
          <w:b/>
          <w:bCs/>
          <w:i/>
          <w:iCs/>
          <w:vertAlign w:val="subscript"/>
          <w:lang w:eastAsia="fr-FR"/>
        </w:rPr>
        <w:t>_</w:t>
      </w:r>
      <w:r w:rsidRPr="003C0E19">
        <w:rPr>
          <w:rFonts w:ascii="Cambria Math" w:eastAsia="Times New Roman" w:hAnsi="Cambria Math" w:cs="Calibri"/>
          <w:b/>
          <w:bCs/>
          <w:i/>
          <w:iCs/>
          <w:vertAlign w:val="subscript"/>
          <w:lang w:val="en-US" w:eastAsia="fr-FR"/>
        </w:rPr>
        <w:t>ADJ </w:t>
      </w:r>
      <w:r w:rsidRPr="00D21AD5">
        <w:rPr>
          <w:rFonts w:ascii="Cambria Math" w:eastAsia="Times New Roman" w:hAnsi="Cambria Math" w:cs="Calibri"/>
          <w:b/>
          <w:bCs/>
          <w:i/>
          <w:iCs/>
          <w:vertAlign w:val="subscript"/>
          <w:lang w:eastAsia="fr-FR"/>
        </w:rPr>
        <w:t xml:space="preserve"> </w:t>
      </w:r>
      <w:r w:rsidRPr="00D21AD5">
        <w:rPr>
          <w:rFonts w:ascii="Cambria Math" w:eastAsia="Times New Roman" w:hAnsi="Cambria Math" w:cs="Calibri"/>
          <w:b/>
          <w:bCs/>
          <w:lang w:eastAsia="fr-FR"/>
        </w:rPr>
        <w:t>+</w:t>
      </w:r>
      <w:r w:rsidRPr="003C0E19">
        <w:rPr>
          <w:rFonts w:ascii="Cambria Math" w:eastAsia="Times New Roman" w:hAnsi="Cambria Math" w:cs="Calibri"/>
          <w:b/>
          <w:bCs/>
          <w:i/>
          <w:iCs/>
          <w:lang w:val="en-US" w:eastAsia="fr-FR"/>
        </w:rPr>
        <w:t> </w:t>
      </w:r>
      <w:r w:rsidRPr="00D21AD5">
        <w:rPr>
          <w:rFonts w:ascii="Cambria Math" w:eastAsia="Times New Roman" w:hAnsi="Cambria Math" w:cs="Calibri"/>
          <w:b/>
          <w:bCs/>
          <w:i/>
          <w:iCs/>
          <w:lang w:eastAsia="fr-FR"/>
        </w:rPr>
        <w:t>10</w:t>
      </w:r>
      <w:r w:rsidRPr="00D21AD5">
        <w:rPr>
          <w:rFonts w:ascii="Cambria Math" w:eastAsia="Times New Roman" w:hAnsi="Cambria Math" w:cs="Calibri"/>
          <w:b/>
          <w:bCs/>
          <w:i/>
          <w:iCs/>
          <w:vertAlign w:val="superscript"/>
          <w:lang w:eastAsia="fr-FR"/>
        </w:rPr>
        <w:t>0</w:t>
      </w:r>
      <w:r w:rsidR="003C0E19" w:rsidRPr="00D21AD5">
        <w:rPr>
          <w:rFonts w:ascii="Cambria Math" w:eastAsia="Times New Roman" w:hAnsi="Cambria Math" w:cs="Calibri"/>
          <w:b/>
          <w:bCs/>
          <w:i/>
          <w:iCs/>
          <w:vertAlign w:val="superscript"/>
          <w:lang w:eastAsia="fr-FR"/>
        </w:rPr>
        <w:t>,</w:t>
      </w:r>
      <w:r w:rsidRPr="00D21AD5">
        <w:rPr>
          <w:rFonts w:ascii="Cambria Math" w:eastAsia="Times New Roman" w:hAnsi="Cambria Math" w:cs="Calibri"/>
          <w:b/>
          <w:bCs/>
          <w:i/>
          <w:iCs/>
          <w:vertAlign w:val="superscript"/>
          <w:lang w:eastAsia="fr-FR"/>
        </w:rPr>
        <w:t>1</w:t>
      </w:r>
      <w:r w:rsidRPr="003C0E19">
        <w:rPr>
          <w:rFonts w:ascii="Cambria Math" w:eastAsia="Times New Roman" w:hAnsi="Cambria Math" w:cs="Calibri"/>
          <w:b/>
          <w:bCs/>
          <w:i/>
          <w:iCs/>
          <w:vertAlign w:val="superscript"/>
          <w:lang w:val="en-US" w:eastAsia="fr-FR"/>
        </w:rPr>
        <w:t>xL</w:t>
      </w:r>
      <w:r w:rsidRPr="003C0E19">
        <w:rPr>
          <w:rFonts w:ascii="Cambria Math" w:eastAsia="Times New Roman" w:hAnsi="Cambria Math" w:cs="Calibri"/>
          <w:b/>
          <w:bCs/>
          <w:i/>
          <w:iCs/>
          <w:vertAlign w:val="subscript"/>
          <w:lang w:val="en-US" w:eastAsia="fr-FR"/>
        </w:rPr>
        <w:t>REF</w:t>
      </w:r>
      <w:r w:rsidRPr="00D21AD5">
        <w:rPr>
          <w:rFonts w:ascii="Cambria Math" w:eastAsia="Times New Roman" w:hAnsi="Cambria Math" w:cs="Calibri"/>
          <w:b/>
          <w:bCs/>
          <w:i/>
          <w:iCs/>
          <w:vertAlign w:val="subscript"/>
          <w:lang w:eastAsia="fr-FR"/>
        </w:rPr>
        <w:t>_</w:t>
      </w:r>
      <w:r w:rsidRPr="003C0E19">
        <w:rPr>
          <w:rFonts w:ascii="Cambria Math" w:eastAsia="Times New Roman" w:hAnsi="Cambria Math" w:cs="Calibri"/>
          <w:b/>
          <w:bCs/>
          <w:i/>
          <w:iCs/>
          <w:vertAlign w:val="subscript"/>
          <w:lang w:val="en-US" w:eastAsia="fr-FR"/>
        </w:rPr>
        <w:t>PT</w:t>
      </w:r>
      <w:r w:rsidRPr="00D21AD5">
        <w:rPr>
          <w:rFonts w:ascii="Cambria Math" w:eastAsia="Times New Roman" w:hAnsi="Cambria Math" w:cs="Calibri"/>
          <w:b/>
          <w:bCs/>
          <w:i/>
          <w:iCs/>
          <w:vertAlign w:val="subscript"/>
          <w:lang w:eastAsia="fr-FR"/>
        </w:rPr>
        <w:t>_</w:t>
      </w:r>
      <w:r w:rsidRPr="003C0E19">
        <w:rPr>
          <w:rFonts w:ascii="Cambria Math" w:eastAsia="Times New Roman" w:hAnsi="Cambria Math" w:cs="Calibri"/>
          <w:b/>
          <w:bCs/>
          <w:i/>
          <w:iCs/>
          <w:vertAlign w:val="subscript"/>
          <w:lang w:val="en-US" w:eastAsia="fr-FR"/>
        </w:rPr>
        <w:t>ADJ</w:t>
      </w:r>
      <w:r w:rsidR="003C0E19" w:rsidRPr="00D21AD5">
        <w:rPr>
          <w:rFonts w:ascii="Cambria Math" w:eastAsia="Times New Roman" w:hAnsi="Cambria Math" w:cs="Calibri"/>
          <w:b/>
          <w:bCs/>
          <w:i/>
          <w:iCs/>
          <w:lang w:eastAsia="fr-FR"/>
        </w:rPr>
        <w:t xml:space="preserve"> </w:t>
      </w:r>
      <w:r w:rsidRPr="00D21AD5">
        <w:rPr>
          <w:rFonts w:ascii="Cambria Math" w:eastAsia="Times New Roman" w:hAnsi="Cambria Math" w:cs="Calibri"/>
          <w:b/>
          <w:bCs/>
          <w:lang w:eastAsia="fr-FR"/>
        </w:rPr>
        <w:t>≥</w:t>
      </w:r>
      <w:r w:rsidRPr="00D21AD5">
        <w:rPr>
          <w:rFonts w:ascii="Cambria Math" w:eastAsia="Times New Roman" w:hAnsi="Cambria Math" w:cs="Calibri"/>
          <w:b/>
          <w:bCs/>
          <w:i/>
          <w:iCs/>
          <w:lang w:eastAsia="fr-FR"/>
        </w:rPr>
        <w:t xml:space="preserve"> 10</w:t>
      </w:r>
      <w:r w:rsidRPr="00D21AD5">
        <w:rPr>
          <w:rFonts w:ascii="Cambria Math" w:eastAsia="Times New Roman" w:hAnsi="Cambria Math" w:cs="Calibri"/>
          <w:b/>
          <w:bCs/>
          <w:i/>
          <w:iCs/>
          <w:vertAlign w:val="superscript"/>
          <w:lang w:eastAsia="fr-FR"/>
        </w:rPr>
        <w:t>0</w:t>
      </w:r>
      <w:r w:rsidR="003C0E19" w:rsidRPr="00D21AD5">
        <w:rPr>
          <w:rFonts w:ascii="Cambria Math" w:eastAsia="Times New Roman" w:hAnsi="Cambria Math" w:cs="Calibri"/>
          <w:b/>
          <w:bCs/>
          <w:i/>
          <w:iCs/>
          <w:vertAlign w:val="superscript"/>
          <w:lang w:eastAsia="fr-FR"/>
        </w:rPr>
        <w:t>,</w:t>
      </w:r>
      <w:r w:rsidRPr="00D21AD5">
        <w:rPr>
          <w:rFonts w:ascii="Cambria Math" w:eastAsia="Times New Roman" w:hAnsi="Cambria Math" w:cs="Calibri"/>
          <w:b/>
          <w:bCs/>
          <w:i/>
          <w:iCs/>
          <w:vertAlign w:val="superscript"/>
          <w:lang w:eastAsia="fr-FR"/>
        </w:rPr>
        <w:t>1</w:t>
      </w:r>
      <w:r w:rsidRPr="003C0E19">
        <w:rPr>
          <w:rFonts w:ascii="Cambria Math" w:eastAsia="Times New Roman" w:hAnsi="Cambria Math" w:cs="Calibri"/>
          <w:b/>
          <w:bCs/>
          <w:i/>
          <w:iCs/>
          <w:vertAlign w:val="superscript"/>
          <w:lang w:val="en-US" w:eastAsia="fr-FR"/>
        </w:rPr>
        <w:t>x L</w:t>
      </w:r>
      <w:r w:rsidRPr="003C0E19">
        <w:rPr>
          <w:rFonts w:ascii="Cambria Math" w:eastAsia="Times New Roman" w:hAnsi="Cambria Math" w:cs="Calibri"/>
          <w:b/>
          <w:bCs/>
          <w:i/>
          <w:iCs/>
          <w:vertAlign w:val="subscript"/>
          <w:lang w:val="en-US" w:eastAsia="fr-FR"/>
        </w:rPr>
        <w:t>ACC</w:t>
      </w:r>
      <w:r w:rsidRPr="00D21AD5">
        <w:rPr>
          <w:rFonts w:ascii="Cambria Math" w:eastAsia="Times New Roman" w:hAnsi="Cambria Math" w:cs="Calibri"/>
          <w:b/>
          <w:bCs/>
          <w:i/>
          <w:iCs/>
          <w:vertAlign w:val="subscript"/>
          <w:lang w:eastAsia="fr-FR"/>
        </w:rPr>
        <w:t>_</w:t>
      </w:r>
      <w:r w:rsidRPr="003C0E19">
        <w:rPr>
          <w:rFonts w:ascii="Cambria Math" w:eastAsia="Times New Roman" w:hAnsi="Cambria Math" w:cs="Calibri"/>
          <w:b/>
          <w:bCs/>
          <w:i/>
          <w:iCs/>
          <w:vertAlign w:val="subscript"/>
          <w:lang w:val="en-US" w:eastAsia="fr-FR"/>
        </w:rPr>
        <w:t>ANCHOR</w:t>
      </w:r>
      <w:r w:rsidRPr="00D21AD5">
        <w:rPr>
          <w:rFonts w:ascii="Cambria Math" w:eastAsia="Times New Roman" w:hAnsi="Cambria Math" w:cs="Calibri"/>
          <w:b/>
          <w:bCs/>
          <w:i/>
          <w:iCs/>
          <w:vertAlign w:val="subscript"/>
          <w:lang w:eastAsia="fr-FR"/>
        </w:rPr>
        <w:t xml:space="preserve"> </w:t>
      </w:r>
      <w:r w:rsidRPr="00D21AD5">
        <w:rPr>
          <w:b/>
          <w:bCs/>
        </w:rPr>
        <w:t xml:space="preserve">, </w:t>
      </w:r>
    </w:p>
    <w:p w14:paraId="743A6D3B" w14:textId="77777777" w:rsidR="004E416B" w:rsidRPr="00954C6A" w:rsidRDefault="004E416B" w:rsidP="004E416B">
      <w:pPr>
        <w:suppressAutoHyphens w:val="0"/>
        <w:spacing w:after="120"/>
        <w:ind w:left="1701" w:right="1140" w:firstLine="567"/>
        <w:rPr>
          <w:rFonts w:ascii="Segoe UI" w:eastAsia="Times New Roman" w:hAnsi="Segoe UI" w:cs="Segoe UI"/>
          <w:sz w:val="21"/>
          <w:szCs w:val="21"/>
          <w:vertAlign w:val="subscript"/>
          <w:lang w:eastAsia="fr-FR"/>
        </w:rPr>
      </w:pPr>
      <w:r w:rsidRPr="00226345">
        <w:rPr>
          <w:b/>
          <w:bCs/>
        </w:rPr>
        <w:t xml:space="preserve">то </w:t>
      </w:r>
      <w:r w:rsidRPr="00226345">
        <w:rPr>
          <w:b/>
          <w:bCs/>
          <w:i/>
          <w:iCs/>
        </w:rPr>
        <w:t>∆L</w:t>
      </w:r>
      <w:r w:rsidRPr="00226345">
        <w:rPr>
          <w:b/>
          <w:bCs/>
          <w:i/>
          <w:iCs/>
          <w:vertAlign w:val="subscript"/>
        </w:rPr>
        <w:t>DYN</w:t>
      </w:r>
      <w:r w:rsidRPr="00226345">
        <w:rPr>
          <w:b/>
          <w:bCs/>
        </w:rPr>
        <w:t xml:space="preserve"> = 10 дБ</w:t>
      </w:r>
    </w:p>
    <w:p w14:paraId="007D6D45" w14:textId="0A0B3A48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2.8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После создания для данного транспортного средства модели ожидаемого уровня звука, основанной на результатах отдельных испытаний с пересечением в соответствии с приложением 3 к настоящим Правилам, приступают к получению точечной оценки по каждому испытательному прогону, проводимому в соответствии с пунктами 4.4 и 4.5 приложения 9.</w:t>
      </w:r>
      <w:bookmarkEnd w:id="7"/>
    </w:p>
    <w:p w14:paraId="66D594DB" w14:textId="4AE0AFF2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i/>
          <w:iCs/>
          <w:szCs w:val="20"/>
        </w:rPr>
      </w:pPr>
      <w:bookmarkStart w:id="8" w:name="_Hlk75454614"/>
      <w:r w:rsidRPr="00226345">
        <w:rPr>
          <w:rFonts w:eastAsia="NewsGoth for Porsche Com" w:cs="Times New Roman"/>
          <w:b/>
          <w:bCs/>
          <w:szCs w:val="20"/>
        </w:rPr>
        <w:t>3.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Расчет ожидаемого уровня звука </w:t>
      </w:r>
      <w:r w:rsidR="004E416B" w:rsidRPr="00BC728E">
        <w:rPr>
          <w:b/>
          <w:bCs/>
          <w:i/>
          <w:iCs/>
          <w:szCs w:val="20"/>
        </w:rPr>
        <w:t>L</w:t>
      </w:r>
      <w:r w:rsidR="004E416B" w:rsidRPr="00BC728E">
        <w:rPr>
          <w:b/>
          <w:bCs/>
          <w:i/>
          <w:iCs/>
          <w:szCs w:val="20"/>
          <w:vertAlign w:val="subscript"/>
        </w:rPr>
        <w:t>TEST_EXP</w:t>
      </w:r>
    </w:p>
    <w:p w14:paraId="2ABC7685" w14:textId="42CBFF39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3.1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Для каждого отдельного испытательного прогона, проводимого для целей приложения 9, рассчитывается ожидаемый уровень звука</w:t>
      </w:r>
      <w:r w:rsidR="001342AE">
        <w:rPr>
          <w:b/>
          <w:bCs/>
          <w:szCs w:val="20"/>
        </w:rPr>
        <w:t> </w:t>
      </w:r>
      <w:r w:rsidR="004E416B" w:rsidRPr="00BC728E">
        <w:rPr>
          <w:b/>
          <w:bCs/>
          <w:i/>
          <w:iCs/>
          <w:szCs w:val="20"/>
        </w:rPr>
        <w:t>L</w:t>
      </w:r>
      <w:r w:rsidR="004E416B" w:rsidRPr="00BC728E">
        <w:rPr>
          <w:b/>
          <w:bCs/>
          <w:i/>
          <w:iCs/>
          <w:szCs w:val="20"/>
          <w:vertAlign w:val="subscript"/>
        </w:rPr>
        <w:t>TEST_EXP</w:t>
      </w:r>
      <w:r w:rsidR="004E416B" w:rsidRPr="00BC728E">
        <w:rPr>
          <w:b/>
          <w:bCs/>
          <w:szCs w:val="20"/>
        </w:rPr>
        <w:t>.</w:t>
      </w:r>
    </w:p>
    <w:p w14:paraId="1B1B8CE8" w14:textId="70D2D3B1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Исходные данные, необходимые для модели ожидаемого уровня звука, берутся из результатов измерений, полученных в ходе испытания на пересечение в соответствии с пунктом 4.5.1 приложения 9.</w:t>
      </w:r>
    </w:p>
    <w:p w14:paraId="0AF969CA" w14:textId="179F3B25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bookmarkStart w:id="9" w:name="_Hlk75454672"/>
      <w:bookmarkEnd w:id="8"/>
      <w:r w:rsidRPr="0028512C">
        <w:rPr>
          <w:rFonts w:eastAsia="NewsGoth for Porsche Com" w:cs="Times New Roman"/>
          <w:b/>
          <w:bCs/>
          <w:szCs w:val="20"/>
        </w:rPr>
        <w:t>3.2.1</w:t>
      </w:r>
      <w:r w:rsidRPr="0028512C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Для расчета ожидаемого уровня звука необходимы параметры, перечисленные в пунктах 4.5.3, 4.5.4.1 и 4.5.4.2 приложения 9. </w:t>
      </w:r>
    </w:p>
    <w:p w14:paraId="1D5C2521" w14:textId="0C4D1EC2" w:rsidR="004E416B" w:rsidRPr="00226345" w:rsidRDefault="004E416B" w:rsidP="001342AE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Кроме того, определяется отношение скорости транспортного средства к частоте вращения двигателя </w:t>
      </w:r>
      <w:r w:rsidRPr="00AD3D31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sym w:font="Symbol" w:char="F06B"/>
      </w:r>
      <w:r w:rsidRPr="00AD3D31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TEST</w:t>
      </w:r>
      <w:r w:rsidRPr="004E416B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для данного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испытательного пробега,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которое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выраж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ается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в км/ч на 1000 мин</w:t>
      </w:r>
      <w:r w:rsidR="00DB54A6">
        <w:rPr>
          <w:rFonts w:ascii="Times New Roman" w:hAnsi="Times New Roman"/>
          <w:b/>
          <w:bCs/>
          <w:sz w:val="20"/>
          <w:szCs w:val="20"/>
          <w:vertAlign w:val="superscript"/>
          <w:lang w:val="ru-RU"/>
        </w:rPr>
        <w:t>–</w:t>
      </w:r>
      <w:r w:rsidRPr="00226345">
        <w:rPr>
          <w:rFonts w:ascii="Times New Roman" w:hAnsi="Times New Roman"/>
          <w:b/>
          <w:bCs/>
          <w:sz w:val="20"/>
          <w:szCs w:val="20"/>
          <w:vertAlign w:val="superscript"/>
          <w:lang w:val="ru-RU"/>
        </w:rPr>
        <w:t>1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и рассчитывае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тся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по приведенной ниже формуле с точностью до второго десятичного знака</w:t>
      </w:r>
      <w:bookmarkEnd w:id="9"/>
    </w:p>
    <w:p w14:paraId="7309260C" w14:textId="77777777" w:rsidR="004E416B" w:rsidRPr="0028512C" w:rsidRDefault="004E416B" w:rsidP="001342AE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10" w:name="_Hlk75454689"/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3.2.1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bookmarkEnd w:id="10"/>
    <w:p w14:paraId="41058A01" w14:textId="0ED84096" w:rsidR="004E416B" w:rsidRPr="00BC728E" w:rsidRDefault="00BC728E" w:rsidP="001342A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3.2.2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Виртуальная частота вращения двигателя для транспортных средств, не оснащенных двигателем внутреннего сгорания</w:t>
      </w:r>
      <w:r w:rsidR="004E416B" w:rsidRPr="00BC728E">
        <w:rPr>
          <w:szCs w:val="20"/>
        </w:rPr>
        <w:t xml:space="preserve"> </w:t>
      </w:r>
    </w:p>
    <w:p w14:paraId="0C8C14B8" w14:textId="3176741B" w:rsidR="004E416B" w:rsidRPr="0028512C" w:rsidRDefault="004E416B" w:rsidP="001342AE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При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испытани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и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транспортных средств, не оснащенных двигателем внутреннего сгорания для прямолинейного движения вперед, информация о частоте вращения двигателя отсутств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ует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В этих случаях частота вращения двигателя рассчитывается на основе моделирования исходя из измеренной скорости транспортного средства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v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BB'_TEST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с использованием виртуального единого значения 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>передаточного числа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, равного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30 км/ч на 1000 мин</w:t>
      </w:r>
      <w:r w:rsidR="00DB54A6">
        <w:rPr>
          <w:rFonts w:ascii="Times New Roman" w:hAnsi="Times New Roman"/>
          <w:b/>
          <w:bCs/>
          <w:sz w:val="20"/>
          <w:szCs w:val="20"/>
          <w:vertAlign w:val="superscript"/>
          <w:lang w:val="ru-RU"/>
        </w:rPr>
        <w:t>–</w:t>
      </w:r>
      <w:r w:rsidRPr="0028512C">
        <w:rPr>
          <w:rFonts w:ascii="Times New Roman" w:hAnsi="Times New Roman"/>
          <w:b/>
          <w:bCs/>
          <w:sz w:val="20"/>
          <w:szCs w:val="20"/>
          <w:vertAlign w:val="superscript"/>
          <w:lang w:val="ru-RU"/>
        </w:rPr>
        <w:t>1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. </w:t>
      </w:r>
    </w:p>
    <w:p w14:paraId="75038DD7" w14:textId="77777777" w:rsidR="004E416B" w:rsidRPr="0028512C" w:rsidRDefault="004E416B" w:rsidP="001342AE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3.2.2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24655762" w14:textId="09B5F5A2" w:rsidR="004E416B" w:rsidRPr="00BC728E" w:rsidRDefault="00BC728E" w:rsidP="001342A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3.2.3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Виртуальная частота вращения двигателя для гибридных электромобилей</w:t>
      </w:r>
      <w:r w:rsidR="004E416B" w:rsidRPr="00BC728E">
        <w:rPr>
          <w:szCs w:val="20"/>
        </w:rPr>
        <w:t xml:space="preserve"> </w:t>
      </w:r>
    </w:p>
    <w:p w14:paraId="5ED62231" w14:textId="77777777" w:rsidR="004E416B" w:rsidRPr="00226345" w:rsidRDefault="004E416B" w:rsidP="001342AE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Положения данного пункта применяются в том случае, если во время работы двигателя внутреннего сгорания он всегда соединен механически с ведущей осью.</w:t>
      </w:r>
    </w:p>
    <w:p w14:paraId="57EA989A" w14:textId="77777777" w:rsidR="004E416B" w:rsidRPr="00226345" w:rsidRDefault="004E416B" w:rsidP="001342AE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В случае других систем ГЭМ применяются положения пункта 3.2.4.</w:t>
      </w:r>
    </w:p>
    <w:p w14:paraId="5DED2DE0" w14:textId="77777777" w:rsidR="004E416B" w:rsidRPr="00226345" w:rsidRDefault="004E416B" w:rsidP="00DB54A6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Гибридный электромобиль может подвергаться испытаниям в соответствии с приложением 3 частично или полностью в электрическом режиме.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Для проведения оценки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согласно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ДПУЗ-РУВ для испытаний с постоянной скоростью и для испытаний с ускорением должны быть выбраны значения частоты вращения двигателя, а в соответствующих случаях и скорректированные уровни звукового давления.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6F05D3B9" w14:textId="4C1349A7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3.2.3.1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Ситуация 1 </w:t>
      </w:r>
      <w:r w:rsidR="00DB54A6">
        <w:rPr>
          <w:b/>
          <w:bCs/>
          <w:szCs w:val="20"/>
        </w:rPr>
        <w:t>—</w:t>
      </w:r>
      <w:r w:rsidR="004E416B" w:rsidRPr="00BC728E">
        <w:rPr>
          <w:b/>
          <w:bCs/>
          <w:szCs w:val="20"/>
        </w:rPr>
        <w:t xml:space="preserve"> Двигатель внутреннего сгорания работает во время испытания с ускорением и во время испытания с постоянной скоростью</w:t>
      </w:r>
    </w:p>
    <w:p w14:paraId="4D9848E2" w14:textId="69511BC2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3.2.3.1.1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Выбор значения частоты вращения двигателя</w:t>
      </w:r>
    </w:p>
    <w:p w14:paraId="6630D67F" w14:textId="77777777" w:rsidR="004E416B" w:rsidRPr="00226345" w:rsidRDefault="004E416B" w:rsidP="00DB54A6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Для испытания с ускорением и испытания с постоянной скоростью следует использовать данные о частоте вращения двигателя, полученные на основе результатов испытаний в соответствии с приложением 3.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7AA1C284" w14:textId="11C0C0ED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098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3.2.3.1.2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Корректировка уровня звукового давления</w:t>
      </w:r>
    </w:p>
    <w:p w14:paraId="2AB02FE0" w14:textId="77777777" w:rsidR="004E416B" w:rsidRPr="00226345" w:rsidRDefault="004E416B" w:rsidP="004E416B">
      <w:pPr>
        <w:pStyle w:val="af5"/>
        <w:tabs>
          <w:tab w:val="left" w:pos="1134"/>
          <w:tab w:val="left" w:pos="8931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Корректировка не пр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оизводи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тся.</w:t>
      </w:r>
    </w:p>
    <w:p w14:paraId="442969D5" w14:textId="0D3F4655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3.2.3.2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Ситуация 2 </w:t>
      </w:r>
      <w:r w:rsidR="00DB54A6">
        <w:rPr>
          <w:b/>
          <w:bCs/>
          <w:szCs w:val="20"/>
        </w:rPr>
        <w:t>—</w:t>
      </w:r>
      <w:r w:rsidR="004E416B" w:rsidRPr="00BC728E">
        <w:rPr>
          <w:b/>
          <w:bCs/>
          <w:szCs w:val="20"/>
        </w:rPr>
        <w:t xml:space="preserve"> Двигатель внутреннего сгорания работает во время испытания с ускорением, но не работает во время испытания с постоянной скоростью</w:t>
      </w:r>
    </w:p>
    <w:p w14:paraId="03CDF8D5" w14:textId="3F01C779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3.2.3.2.1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Выбор значения частоты вращения двигателя</w:t>
      </w:r>
    </w:p>
    <w:p w14:paraId="0FCFBECD" w14:textId="77777777" w:rsidR="004E416B" w:rsidRPr="00226345" w:rsidRDefault="004E416B" w:rsidP="004E416B">
      <w:pPr>
        <w:pStyle w:val="af5"/>
        <w:tabs>
          <w:tab w:val="left" w:pos="1134"/>
          <w:tab w:val="left" w:pos="8931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Для испытания с ускорением следует использовать данные о частоте вращения двигателя, полученные на основе результатов испытаний в соответствии с приложением 3.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2FD77386" w14:textId="77777777" w:rsidR="004E416B" w:rsidRPr="00226345" w:rsidRDefault="004E416B" w:rsidP="00DB54A6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Для испытания с постоянной скоростью определяется самая высокая передача, на которой транспортное средство может двигаться с целевой скоростью транспортного средства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v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TEST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(обычно 50 км/ч), выбранной для проведения испытания с постоянной скоростью в соответствии с приложением 3.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Частота вращения двигателя рассчитывается с учетом передаточного числа для этой передачи.</w:t>
      </w:r>
    </w:p>
    <w:p w14:paraId="7777A63B" w14:textId="5BB85849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3.2.3.2.2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Корректировка уровня звукового давления</w:t>
      </w:r>
    </w:p>
    <w:p w14:paraId="44311B5F" w14:textId="77777777" w:rsidR="004E416B" w:rsidRPr="00226345" w:rsidRDefault="004E416B" w:rsidP="004E416B">
      <w:pPr>
        <w:pStyle w:val="af5"/>
        <w:tabs>
          <w:tab w:val="left" w:pos="1134"/>
          <w:tab w:val="left" w:pos="8931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В отношении результатов испытания с ускорением корректировка не пр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оизводи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тся.</w:t>
      </w:r>
    </w:p>
    <w:p w14:paraId="2AF3E1C1" w14:textId="0B4723F5" w:rsidR="004E416B" w:rsidRPr="00226345" w:rsidRDefault="004E416B" w:rsidP="004E416B">
      <w:pPr>
        <w:pStyle w:val="af5"/>
        <w:tabs>
          <w:tab w:val="left" w:pos="1134"/>
          <w:tab w:val="left" w:pos="8931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Скорректированный результат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в случае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испытания с постоянной скоростью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CRS_ANCHOR'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определяется по формуле</w:t>
      </w:r>
      <w:r w:rsidR="00DB54A6"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69288593" w14:textId="77777777" w:rsidR="004E416B" w:rsidRPr="0028512C" w:rsidRDefault="004E416B" w:rsidP="004E416B">
      <w:pPr>
        <w:pStyle w:val="af5"/>
        <w:tabs>
          <w:tab w:val="left" w:pos="1134"/>
          <w:tab w:val="left" w:pos="8931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3.2.3.2.2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529937C9" w14:textId="3C13590C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3.2.3.3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Ситуация 3 </w:t>
      </w:r>
      <w:r w:rsidR="00DB54A6">
        <w:rPr>
          <w:b/>
          <w:bCs/>
          <w:szCs w:val="20"/>
        </w:rPr>
        <w:t>—</w:t>
      </w:r>
      <w:r w:rsidR="004E416B" w:rsidRPr="00BC728E">
        <w:rPr>
          <w:b/>
          <w:bCs/>
          <w:szCs w:val="20"/>
        </w:rPr>
        <w:t xml:space="preserve"> Двигатель внутреннего сгорания работает во время испытания с постоянной скоростью, но не работает во время испытания с ускорением</w:t>
      </w:r>
    </w:p>
    <w:p w14:paraId="5AFDFCA0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28512C">
        <w:rPr>
          <w:b/>
          <w:bCs/>
        </w:rPr>
        <w:t>3.2.3.3.1</w:t>
      </w:r>
      <w:r w:rsidRPr="00226345">
        <w:tab/>
      </w:r>
      <w:r w:rsidRPr="00226345">
        <w:rPr>
          <w:b/>
          <w:bCs/>
        </w:rPr>
        <w:t>Выбор значения частоты вращения двигателя</w:t>
      </w:r>
    </w:p>
    <w:p w14:paraId="5CD16176" w14:textId="77777777" w:rsidR="004E416B" w:rsidRPr="00226345" w:rsidRDefault="004E416B" w:rsidP="004E416B">
      <w:pPr>
        <w:tabs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226345">
        <w:tab/>
      </w:r>
      <w:r w:rsidRPr="00226345">
        <w:rPr>
          <w:b/>
          <w:bCs/>
        </w:rPr>
        <w:t>Для испытания с постоянной скоростью следует использовать данные о частоте вращения двигателя, полученные на основе результатов испытаний в соответствии с приложением 3.</w:t>
      </w:r>
    </w:p>
    <w:p w14:paraId="6794D5D0" w14:textId="77777777" w:rsidR="004E416B" w:rsidRPr="00226345" w:rsidRDefault="004E416B" w:rsidP="004E416B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226345">
        <w:tab/>
      </w:r>
      <w:r w:rsidRPr="00226345">
        <w:rPr>
          <w:b/>
          <w:bCs/>
        </w:rPr>
        <w:t>Для испытания с ускорением определяется самая высокая передача, которая позволяет обеспечить ускорени</w:t>
      </w:r>
      <w:r>
        <w:rPr>
          <w:b/>
          <w:bCs/>
        </w:rPr>
        <w:t>е,</w:t>
      </w:r>
      <w:r w:rsidRPr="00226345">
        <w:rPr>
          <w:b/>
          <w:bCs/>
        </w:rPr>
        <w:t xml:space="preserve"> превышающее исходное ускорение </w:t>
      </w:r>
      <w:r w:rsidRPr="00226345">
        <w:rPr>
          <w:b/>
          <w:bCs/>
          <w:i/>
          <w:iCs/>
        </w:rPr>
        <w:t>a</w:t>
      </w:r>
      <w:r w:rsidRPr="00226345">
        <w:rPr>
          <w:b/>
          <w:bCs/>
          <w:i/>
          <w:iCs/>
          <w:vertAlign w:val="subscript"/>
        </w:rPr>
        <w:t>ACC_REF</w:t>
      </w:r>
      <w:r w:rsidRPr="00226345">
        <w:rPr>
          <w:b/>
          <w:bCs/>
        </w:rPr>
        <w:t>, но не превышающее 2,0 м/с².</w:t>
      </w:r>
      <w:r w:rsidRPr="00226345">
        <w:t xml:space="preserve"> </w:t>
      </w:r>
      <w:r w:rsidRPr="00226345">
        <w:rPr>
          <w:b/>
          <w:bCs/>
        </w:rPr>
        <w:t>Частота вращения двигателя рассчитывается с учетом передаточного числа для этой передачи.</w:t>
      </w:r>
    </w:p>
    <w:p w14:paraId="53DB869F" w14:textId="77777777" w:rsidR="004E416B" w:rsidRPr="00226345" w:rsidRDefault="004E416B" w:rsidP="004E416B">
      <w:pPr>
        <w:tabs>
          <w:tab w:val="left" w:pos="2268"/>
          <w:tab w:val="left" w:pos="8931"/>
        </w:tabs>
        <w:spacing w:after="120"/>
        <w:ind w:left="2268" w:right="1134" w:hanging="1134"/>
        <w:jc w:val="both"/>
        <w:rPr>
          <w:rFonts w:eastAsia="NewsGoth for Porsche Com"/>
          <w:b/>
          <w:bCs/>
        </w:rPr>
      </w:pPr>
      <w:r w:rsidRPr="0028512C">
        <w:rPr>
          <w:b/>
          <w:bCs/>
        </w:rPr>
        <w:lastRenderedPageBreak/>
        <w:t>3.2.3.3.2</w:t>
      </w:r>
      <w:r w:rsidRPr="00226345">
        <w:t xml:space="preserve"> </w:t>
      </w:r>
      <w:r w:rsidRPr="00226345">
        <w:tab/>
      </w:r>
      <w:r w:rsidRPr="00226345">
        <w:rPr>
          <w:b/>
          <w:bCs/>
        </w:rPr>
        <w:t>Корректировка уровня звукового давления</w:t>
      </w:r>
    </w:p>
    <w:p w14:paraId="27C8577B" w14:textId="77777777" w:rsidR="004E416B" w:rsidRPr="00226345" w:rsidRDefault="004E416B" w:rsidP="004E416B">
      <w:pPr>
        <w:tabs>
          <w:tab w:val="left" w:pos="2268"/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226345">
        <w:tab/>
      </w:r>
      <w:r w:rsidRPr="00226345">
        <w:rPr>
          <w:b/>
          <w:bCs/>
        </w:rPr>
        <w:t>В отношении результатов испытания с постоянной скоростью корректировка не пр</w:t>
      </w:r>
      <w:r>
        <w:rPr>
          <w:b/>
          <w:bCs/>
        </w:rPr>
        <w:t>оизводи</w:t>
      </w:r>
      <w:r w:rsidRPr="00226345">
        <w:rPr>
          <w:b/>
          <w:bCs/>
        </w:rPr>
        <w:t>тся.</w:t>
      </w:r>
    </w:p>
    <w:p w14:paraId="4BD0DBBB" w14:textId="4B345285" w:rsidR="004E416B" w:rsidRPr="00226345" w:rsidRDefault="004E416B" w:rsidP="00A752D2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 w:hanging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sz w:val="20"/>
          <w:szCs w:val="20"/>
          <w:lang w:val="ru-RU"/>
        </w:rPr>
        <w:tab/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Скорректированный уровень звукового давления в случае испытания с ускорением определяется по формуле</w:t>
      </w:r>
      <w:r w:rsidR="00DB54A6"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268A6ACE" w14:textId="6607B720" w:rsidR="004E416B" w:rsidRPr="0028512C" w:rsidRDefault="004E416B" w:rsidP="00A752D2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3.2.3.3.2 из добавления 4)</w:t>
      </w:r>
      <w:r w:rsidR="00DB54A6">
        <w:rPr>
          <w:rFonts w:ascii="Times New Roman" w:hAnsi="Times New Roman"/>
          <w:b/>
          <w:bCs/>
          <w:sz w:val="20"/>
          <w:szCs w:val="20"/>
          <w:lang w:val="ru-RU"/>
        </w:rPr>
        <w:t>,</w:t>
      </w:r>
    </w:p>
    <w:p w14:paraId="27301A75" w14:textId="1239A895" w:rsidR="004E416B" w:rsidRPr="00226345" w:rsidRDefault="004E416B" w:rsidP="00A752D2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 w:hanging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sz w:val="20"/>
          <w:szCs w:val="20"/>
          <w:lang w:val="ru-RU"/>
        </w:rPr>
        <w:tab/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где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Limit </w:t>
      </w:r>
      <w:r w:rsidR="00DB54A6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—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применимое предельное значение для данного типа транспортного средства в соответствии с пунктом 6.2.2 основного текста, а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k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P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="00DB54A6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—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коэффициент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k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P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, определенный по результатам испытания, предусмотренного в приложении 3.</w:t>
      </w:r>
    </w:p>
    <w:p w14:paraId="7B73C820" w14:textId="6721F372" w:rsidR="004E416B" w:rsidRPr="00BC728E" w:rsidRDefault="00BC728E" w:rsidP="00A752D2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3.2.3.4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Ситуация 4 </w:t>
      </w:r>
      <w:r w:rsidR="00A752D2" w:rsidRPr="00A752D2">
        <w:rPr>
          <w:b/>
          <w:bCs/>
          <w:szCs w:val="20"/>
        </w:rPr>
        <w:t>—</w:t>
      </w:r>
      <w:r w:rsidR="004E416B" w:rsidRPr="00BC728E">
        <w:rPr>
          <w:b/>
          <w:bCs/>
          <w:szCs w:val="20"/>
        </w:rPr>
        <w:t xml:space="preserve"> Двигатель внутреннего сгорания не работает ни во время испытания с ускорением, ни во время испытания с постоянной скоростью</w:t>
      </w:r>
    </w:p>
    <w:p w14:paraId="23D17AB9" w14:textId="5318E2B5" w:rsidR="004E416B" w:rsidRPr="00BC728E" w:rsidRDefault="00BC728E" w:rsidP="00A752D2">
      <w:pPr>
        <w:tabs>
          <w:tab w:val="left" w:pos="1134"/>
          <w:tab w:val="left" w:pos="2268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3.2.3.4.1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szCs w:val="20"/>
        </w:rPr>
        <w:tab/>
      </w:r>
      <w:r w:rsidR="004E416B" w:rsidRPr="00BC728E">
        <w:rPr>
          <w:b/>
          <w:bCs/>
          <w:szCs w:val="20"/>
        </w:rPr>
        <w:t>Выбор значения частоты вращения двигателя</w:t>
      </w:r>
    </w:p>
    <w:p w14:paraId="365DD1DE" w14:textId="77777777" w:rsidR="004E416B" w:rsidRPr="00226345" w:rsidRDefault="004E416B" w:rsidP="00A752D2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Для испытания с постоянной скоростью определяется самая высокая передача, на которой транспортное средство может двигаться с целевой скоростью транспортного средства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v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TEST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(обычно 50 км/ч), выбранной для проведения испытания с постоянной скоростью в соответствии с приложением 3.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Частота вращения двигателя рассчитывается с учетом передаточного числа для этой передачи.</w:t>
      </w:r>
    </w:p>
    <w:p w14:paraId="4848F023" w14:textId="77777777" w:rsidR="004E416B" w:rsidRPr="00226345" w:rsidRDefault="004E416B" w:rsidP="00A752D2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Для испытания с ускорением определяется самая высокая передача, которая позволяет обеспечить ускорени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е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, превышающее исходное ускорение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a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ACC_REF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, но не превышающее 2,0 м/с².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Частота вращения двигателя рассчитывается с учетом передаточного числа для этой передачи.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31315B4A" w14:textId="5BB6CDA8" w:rsidR="004E416B" w:rsidRPr="00BC728E" w:rsidRDefault="00BC728E" w:rsidP="00A752D2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3.2.3.4.2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Корректировка уровня звукового давления</w:t>
      </w:r>
    </w:p>
    <w:p w14:paraId="4D87E0ED" w14:textId="490516CC" w:rsidR="004E416B" w:rsidRPr="00226345" w:rsidRDefault="004E416B" w:rsidP="00A752D2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Скорректированный уровень звукового давления в случае испытания с постоянной скоростью определяется по формуле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70CCC307" w14:textId="77777777" w:rsidR="004E416B" w:rsidRPr="00EA62AA" w:rsidRDefault="004E416B" w:rsidP="00A752D2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EA62A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3.2.3.4.2 № 1 из добавления 4)</w:t>
      </w:r>
      <w:r w:rsidRPr="00EA62AA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7A62E910" w14:textId="77777777" w:rsidR="004E416B" w:rsidRPr="00EA62AA" w:rsidRDefault="004E416B" w:rsidP="00A752D2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 w:hanging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EA62AA">
        <w:rPr>
          <w:rFonts w:ascii="Times New Roman" w:hAnsi="Times New Roman"/>
          <w:b/>
          <w:bCs/>
          <w:sz w:val="20"/>
          <w:szCs w:val="20"/>
          <w:lang w:val="ru-RU"/>
        </w:rPr>
        <w:tab/>
        <w:t>Скорректированный уровень звукового давления в случае испытания с ускорением определяется по формуле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  <w:r w:rsidRPr="00EA62AA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3F93FF07" w14:textId="77777777" w:rsidR="004E416B" w:rsidRPr="00EA62AA" w:rsidRDefault="004E416B" w:rsidP="00A752D2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EA62A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3.2.3.4.2 № 2 из добавления 4)</w:t>
      </w:r>
      <w:r w:rsidRPr="00EA62AA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2BAB7EE5" w14:textId="4EA97708" w:rsidR="004E416B" w:rsidRPr="00226345" w:rsidRDefault="004E416B" w:rsidP="00A752D2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где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Limit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B7B9A">
        <w:rPr>
          <w:rFonts w:ascii="Times New Roman" w:hAnsi="Times New Roman"/>
          <w:b/>
          <w:bCs/>
          <w:sz w:val="20"/>
          <w:szCs w:val="20"/>
          <w:lang w:val="ru-RU"/>
        </w:rPr>
        <w:t>—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применимое предельное значение для данного типа транспортного средства в соответствии с пунктом 6.2.2 основного текста, а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k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P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382ED5">
        <w:rPr>
          <w:rFonts w:ascii="Times New Roman" w:hAnsi="Times New Roman"/>
          <w:b/>
          <w:bCs/>
          <w:sz w:val="20"/>
          <w:szCs w:val="20"/>
          <w:lang w:val="ru-RU"/>
        </w:rPr>
        <w:t>—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коэффициент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k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P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, определенный по результатам испытания, предусмотренного в приложении 3.</w:t>
      </w:r>
    </w:p>
    <w:p w14:paraId="6D2FD860" w14:textId="77777777" w:rsidR="004E416B" w:rsidRPr="00226345" w:rsidRDefault="004E416B" w:rsidP="00A752D2">
      <w:pPr>
        <w:tabs>
          <w:tab w:val="left" w:pos="2268"/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28512C">
        <w:rPr>
          <w:b/>
          <w:bCs/>
        </w:rPr>
        <w:t>3.2.4</w:t>
      </w:r>
      <w:r w:rsidRPr="00226345">
        <w:tab/>
      </w:r>
      <w:r w:rsidRPr="00226345">
        <w:rPr>
          <w:b/>
          <w:bCs/>
        </w:rPr>
        <w:t xml:space="preserve">Виртуальная частота вращения двигателя </w:t>
      </w:r>
      <w:r>
        <w:rPr>
          <w:b/>
          <w:bCs/>
        </w:rPr>
        <w:t>в случае</w:t>
      </w:r>
      <w:r w:rsidRPr="00226345">
        <w:rPr>
          <w:b/>
          <w:bCs/>
        </w:rPr>
        <w:t xml:space="preserve"> гибридного электромобиля, оборудованного системой, отличной от описанной в пункте 3.2.3</w:t>
      </w:r>
    </w:p>
    <w:p w14:paraId="38F2FDEB" w14:textId="2BA65C5C" w:rsidR="004E416B" w:rsidRPr="00BC728E" w:rsidRDefault="00BC728E" w:rsidP="00A752D2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3.2.4.1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Ситуация 1 </w:t>
      </w:r>
      <w:r w:rsidR="00A752D2" w:rsidRPr="00A752D2">
        <w:rPr>
          <w:b/>
          <w:bCs/>
          <w:szCs w:val="20"/>
        </w:rPr>
        <w:t>—</w:t>
      </w:r>
      <w:r w:rsidR="004E416B" w:rsidRPr="00BC728E">
        <w:rPr>
          <w:b/>
          <w:bCs/>
          <w:szCs w:val="20"/>
        </w:rPr>
        <w:t xml:space="preserve"> Двигатель внутреннего сгорания работает во время испытания с ускорением и во время испытания с постоянной скоростью</w:t>
      </w:r>
      <w:r w:rsidR="004E416B" w:rsidRPr="00BC728E">
        <w:rPr>
          <w:szCs w:val="20"/>
        </w:rPr>
        <w:t xml:space="preserve"> </w:t>
      </w:r>
    </w:p>
    <w:p w14:paraId="5D03EFB8" w14:textId="5612589B" w:rsidR="004E416B" w:rsidRPr="00BC728E" w:rsidRDefault="00BC728E" w:rsidP="00A752D2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3.2.4.1.1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Выбор значения частоты вращения двигателя</w:t>
      </w:r>
    </w:p>
    <w:p w14:paraId="7B104D64" w14:textId="77777777" w:rsidR="004E416B" w:rsidRPr="00226345" w:rsidRDefault="004E416B" w:rsidP="00A752D2">
      <w:pPr>
        <w:tabs>
          <w:tab w:val="left" w:pos="1134"/>
          <w:tab w:val="left" w:pos="8931"/>
        </w:tabs>
        <w:spacing w:after="120"/>
        <w:ind w:left="2268" w:right="1134"/>
        <w:jc w:val="both"/>
        <w:rPr>
          <w:b/>
          <w:bCs/>
        </w:rPr>
      </w:pPr>
      <w:r w:rsidRPr="00226345">
        <w:rPr>
          <w:b/>
          <w:bCs/>
        </w:rPr>
        <w:t>Для испытания с ускорением и испытания с постоянной скоростью следует использовать данные о частоте вращения двигателя, полученные на основе результатов испытания, предусмотренного в приложении 3.</w:t>
      </w:r>
      <w:r w:rsidRPr="00226345">
        <w:t xml:space="preserve"> </w:t>
      </w:r>
    </w:p>
    <w:p w14:paraId="3B75F694" w14:textId="77777777" w:rsidR="004E416B" w:rsidRPr="00226345" w:rsidRDefault="004E416B" w:rsidP="00382ED5">
      <w:pPr>
        <w:pageBreakBefore/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28512C">
        <w:rPr>
          <w:b/>
          <w:bCs/>
        </w:rPr>
        <w:lastRenderedPageBreak/>
        <w:t>3.2.4.1.2</w:t>
      </w:r>
      <w:r w:rsidRPr="00226345">
        <w:tab/>
      </w:r>
      <w:r w:rsidRPr="00226345">
        <w:rPr>
          <w:b/>
          <w:bCs/>
        </w:rPr>
        <w:t>Корректировка уровня звукового давления</w:t>
      </w:r>
    </w:p>
    <w:p w14:paraId="37817258" w14:textId="30134074" w:rsidR="004E416B" w:rsidRPr="00226345" w:rsidRDefault="004E416B" w:rsidP="004E416B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226345">
        <w:tab/>
      </w:r>
      <w:r w:rsidRPr="00226345">
        <w:rPr>
          <w:b/>
          <w:bCs/>
        </w:rPr>
        <w:t>Корректировка не пр</w:t>
      </w:r>
      <w:r>
        <w:rPr>
          <w:b/>
          <w:bCs/>
        </w:rPr>
        <w:t>оизводи</w:t>
      </w:r>
      <w:r w:rsidRPr="00226345">
        <w:rPr>
          <w:b/>
          <w:bCs/>
        </w:rPr>
        <w:t>тся.</w:t>
      </w:r>
    </w:p>
    <w:p w14:paraId="7C0C66FE" w14:textId="2D4502FC" w:rsidR="004E416B" w:rsidRPr="0028512C" w:rsidRDefault="004E416B" w:rsidP="004E416B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28512C">
        <w:rPr>
          <w:b/>
          <w:bCs/>
        </w:rPr>
        <w:t xml:space="preserve">3.2.4.2 </w:t>
      </w:r>
      <w:r w:rsidRPr="0028512C">
        <w:rPr>
          <w:b/>
          <w:bCs/>
        </w:rPr>
        <w:tab/>
        <w:t xml:space="preserve">Ситуация 2 </w:t>
      </w:r>
      <w:r w:rsidR="00E36F45" w:rsidRPr="00E36F45">
        <w:rPr>
          <w:b/>
          <w:bCs/>
        </w:rPr>
        <w:t>—</w:t>
      </w:r>
      <w:r w:rsidRPr="0028512C">
        <w:rPr>
          <w:b/>
          <w:bCs/>
        </w:rPr>
        <w:t xml:space="preserve"> Двигатель внутреннего сгорания работает во время испытания с ускорением, но не работает во время испытания с постоянной скоростью </w:t>
      </w:r>
    </w:p>
    <w:p w14:paraId="02D813FD" w14:textId="77777777" w:rsidR="004E416B" w:rsidRPr="00226345" w:rsidRDefault="004E416B" w:rsidP="004E416B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28512C">
        <w:rPr>
          <w:b/>
          <w:bCs/>
        </w:rPr>
        <w:t>3.2.4.2.1</w:t>
      </w:r>
      <w:r w:rsidRPr="00226345">
        <w:tab/>
      </w:r>
      <w:r w:rsidRPr="00226345">
        <w:rPr>
          <w:b/>
          <w:bCs/>
        </w:rPr>
        <w:t>Выбор значения частоты вращения двигателя</w:t>
      </w:r>
    </w:p>
    <w:p w14:paraId="3683922C" w14:textId="77777777" w:rsidR="004E416B" w:rsidRPr="00226345" w:rsidRDefault="004E416B" w:rsidP="004E416B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226345">
        <w:tab/>
      </w:r>
      <w:r w:rsidRPr="00226345">
        <w:rPr>
          <w:b/>
          <w:bCs/>
        </w:rPr>
        <w:t>Для испытания с ускорением следует использовать данные о частоте вращения двигателя, полученные на основе результатов испытания, предусмотренного в приложении 3.</w:t>
      </w:r>
      <w:r w:rsidRPr="00226345">
        <w:t xml:space="preserve"> </w:t>
      </w:r>
    </w:p>
    <w:p w14:paraId="708B83D7" w14:textId="7DAFAFFC" w:rsidR="004E416B" w:rsidRPr="00226345" w:rsidRDefault="004E416B" w:rsidP="00862751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Для испытания с постоянной скоростью определяется виртуальное единое передаточное число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, равное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30 км/ч на 1000 мин</w:t>
      </w:r>
      <w:r w:rsidR="00382ED5">
        <w:rPr>
          <w:rFonts w:ascii="Times New Roman" w:hAnsi="Times New Roman"/>
          <w:b/>
          <w:bCs/>
          <w:sz w:val="20"/>
          <w:szCs w:val="20"/>
          <w:vertAlign w:val="superscript"/>
          <w:lang w:val="ru-RU"/>
        </w:rPr>
        <w:t>–</w:t>
      </w:r>
      <w:r w:rsidRPr="00226345">
        <w:rPr>
          <w:rFonts w:ascii="Times New Roman" w:hAnsi="Times New Roman"/>
          <w:b/>
          <w:bCs/>
          <w:sz w:val="20"/>
          <w:szCs w:val="20"/>
          <w:vertAlign w:val="superscript"/>
          <w:lang w:val="ru-RU"/>
        </w:rPr>
        <w:t>1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,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при целевой скорости транспортного средства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v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TEST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, выбранной для испытания с постоянной скоростью, описанного в приложении 3.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Частота вращения двигателя рассчитывается с учетом передаточного числа для этой передачи.</w:t>
      </w:r>
    </w:p>
    <w:p w14:paraId="334DC87E" w14:textId="1187E09E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3.2.4.2.2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Корректировка уровня звукового давления</w:t>
      </w:r>
    </w:p>
    <w:p w14:paraId="4A114724" w14:textId="77777777" w:rsidR="004E416B" w:rsidRPr="00226345" w:rsidRDefault="004E416B" w:rsidP="004E416B">
      <w:pPr>
        <w:pStyle w:val="af5"/>
        <w:tabs>
          <w:tab w:val="left" w:pos="1134"/>
          <w:tab w:val="left" w:pos="8931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В отношении результатов испытания с ускорением корректировка не пр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оизводи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тся.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13E300DB" w14:textId="77777777" w:rsidR="004E416B" w:rsidRPr="00226345" w:rsidRDefault="004E416B" w:rsidP="004E416B">
      <w:pPr>
        <w:pStyle w:val="af5"/>
        <w:tabs>
          <w:tab w:val="left" w:pos="1134"/>
          <w:tab w:val="left" w:pos="8931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Скорректированный результат испытания с постоянной скоростью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CRS_ANCHOR'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определяется по формуле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06A47DB2" w14:textId="77777777" w:rsidR="004E416B" w:rsidRPr="0028512C" w:rsidRDefault="004E416B" w:rsidP="004E416B">
      <w:pPr>
        <w:pStyle w:val="af5"/>
        <w:tabs>
          <w:tab w:val="left" w:pos="1134"/>
          <w:tab w:val="left" w:pos="8931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3.2.4.2.2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6F76C89D" w14:textId="7987974E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3.2.4.3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Ситуация 3 </w:t>
      </w:r>
      <w:r w:rsidR="00382ED5">
        <w:rPr>
          <w:b/>
          <w:bCs/>
          <w:szCs w:val="20"/>
        </w:rPr>
        <w:t>—</w:t>
      </w:r>
      <w:r w:rsidR="004E416B" w:rsidRPr="00BC728E">
        <w:rPr>
          <w:b/>
          <w:bCs/>
          <w:szCs w:val="20"/>
        </w:rPr>
        <w:t xml:space="preserve"> Двигатель внутреннего сгорания работает во время испытания с постоянной скоростью, но не работает во время испытания с ускорением</w:t>
      </w:r>
    </w:p>
    <w:p w14:paraId="3AFB1CA8" w14:textId="77777777" w:rsidR="004E416B" w:rsidRPr="00226345" w:rsidRDefault="004E416B" w:rsidP="004E416B">
      <w:pPr>
        <w:pStyle w:val="af5"/>
        <w:tabs>
          <w:tab w:val="left" w:pos="1134"/>
          <w:tab w:val="left" w:pos="8931"/>
        </w:tabs>
        <w:spacing w:after="120" w:line="240" w:lineRule="atLeast"/>
        <w:ind w:left="2268" w:right="1134" w:hanging="1134"/>
        <w:contextualSpacing w:val="0"/>
        <w:jc w:val="both"/>
        <w:rPr>
          <w:rFonts w:ascii="Times New Roman" w:eastAsiaTheme="minorEastAsia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>3.2.4.3.1</w:t>
      </w:r>
      <w:r w:rsidRPr="00226345">
        <w:rPr>
          <w:rFonts w:ascii="Times New Roman" w:hAnsi="Times New Roman"/>
          <w:sz w:val="20"/>
          <w:szCs w:val="20"/>
          <w:lang w:val="ru-RU"/>
        </w:rPr>
        <w:tab/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Выбор значения частоты вращения двигателя</w:t>
      </w:r>
    </w:p>
    <w:p w14:paraId="4E8728FB" w14:textId="61C47F06" w:rsidR="004E416B" w:rsidRPr="00226345" w:rsidRDefault="004E416B" w:rsidP="00862751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eastAsiaTheme="minorEastAsia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Для испытания с постоянной скоростью следует использовать данные о частоте вращения двигателя, полученные на основе результатов испытаний в соответствии с приложением 3.</w:t>
      </w:r>
    </w:p>
    <w:p w14:paraId="323BF7C1" w14:textId="39D2ECCA" w:rsidR="004E416B" w:rsidRPr="00226345" w:rsidRDefault="004E416B" w:rsidP="00862751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Для испытания с ускорением определяется виртуальное единое значение отношения скорости транспортного средства к частоте вращения двигателя, равное 20 км/ч на 1000 мин</w:t>
      </w:r>
      <w:r w:rsidR="005A4AF7">
        <w:rPr>
          <w:rFonts w:ascii="Times New Roman" w:hAnsi="Times New Roman"/>
          <w:b/>
          <w:bCs/>
          <w:sz w:val="20"/>
          <w:szCs w:val="20"/>
          <w:vertAlign w:val="superscript"/>
          <w:lang w:val="ru-RU"/>
        </w:rPr>
        <w:t>–</w:t>
      </w:r>
      <w:r w:rsidRPr="00226345">
        <w:rPr>
          <w:rFonts w:ascii="Times New Roman" w:hAnsi="Times New Roman"/>
          <w:b/>
          <w:bCs/>
          <w:sz w:val="20"/>
          <w:szCs w:val="20"/>
          <w:vertAlign w:val="superscript"/>
          <w:lang w:val="ru-RU"/>
        </w:rPr>
        <w:t>1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Рассчитывается частота вращения двигателя с учетом скорости транспортного средства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v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BB‘_ACC_ANCHOR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по формуле:</w:t>
      </w:r>
    </w:p>
    <w:p w14:paraId="419C8765" w14:textId="77777777" w:rsidR="004E416B" w:rsidRPr="0028512C" w:rsidRDefault="004E416B" w:rsidP="004E416B">
      <w:pPr>
        <w:pStyle w:val="af5"/>
        <w:tabs>
          <w:tab w:val="left" w:pos="1134"/>
          <w:tab w:val="left" w:pos="8931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3.2.4.3.1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2D031731" w14:textId="483FF4EF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>
        <w:rPr>
          <w:rFonts w:eastAsia="NewsGoth for Porsche Com" w:cs="Times New Roman"/>
          <w:b/>
          <w:bCs/>
          <w:szCs w:val="20"/>
        </w:rPr>
        <w:t>3.2.4.3.2</w:t>
      </w:r>
      <w:r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Корректировка уровня звукового давления</w:t>
      </w:r>
    </w:p>
    <w:p w14:paraId="6A9D830C" w14:textId="57782C7F" w:rsidR="004E416B" w:rsidRPr="00BC728E" w:rsidRDefault="00BC728E" w:rsidP="00862751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3.2.4.3.3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В отношении результатов испытания с постоянной скоростью корректировка не производится.</w:t>
      </w:r>
    </w:p>
    <w:p w14:paraId="37B951CE" w14:textId="77777777" w:rsidR="004E416B" w:rsidRPr="00226345" w:rsidRDefault="004E416B" w:rsidP="00862751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Уровень звукового давления в случае испытания с ускорением определяется по формуле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5B841BA2" w14:textId="77777777" w:rsidR="004E416B" w:rsidRPr="0028512C" w:rsidRDefault="004E416B" w:rsidP="00862751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3.2.4.3.2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762500D9" w14:textId="55A99010" w:rsidR="004E416B" w:rsidRPr="00226345" w:rsidRDefault="004E416B" w:rsidP="00862751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где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Limit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5A4AF7">
        <w:rPr>
          <w:rFonts w:ascii="Times New Roman" w:hAnsi="Times New Roman"/>
          <w:b/>
          <w:bCs/>
          <w:sz w:val="20"/>
          <w:szCs w:val="20"/>
          <w:lang w:val="ru-RU"/>
        </w:rPr>
        <w:t>—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применимое предельное значение для данного типа транспортного средства в соответствии с пунктом 6.2.2 основного текста, а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k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P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5A4AF7">
        <w:rPr>
          <w:rFonts w:ascii="Times New Roman" w:hAnsi="Times New Roman"/>
          <w:b/>
          <w:bCs/>
          <w:sz w:val="20"/>
          <w:szCs w:val="20"/>
          <w:lang w:val="ru-RU"/>
        </w:rPr>
        <w:t>—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коэффициент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k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P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, определенный по результатам испытания, предусмотренного в приложении 3.</w:t>
      </w:r>
    </w:p>
    <w:p w14:paraId="049E6D5C" w14:textId="29FF0EC1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3.2.4.4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Ситуация 4 </w:t>
      </w:r>
      <w:r w:rsidR="00862751" w:rsidRPr="00862751">
        <w:rPr>
          <w:b/>
          <w:bCs/>
          <w:szCs w:val="20"/>
        </w:rPr>
        <w:t>—</w:t>
      </w:r>
      <w:r w:rsidR="004E416B" w:rsidRPr="00BC728E">
        <w:rPr>
          <w:b/>
          <w:bCs/>
          <w:szCs w:val="20"/>
        </w:rPr>
        <w:t xml:space="preserve"> Двигатель внутреннего сгорания не работает ни во время испытания с ускорением, ни во время испытания с постоянной скоростью</w:t>
      </w:r>
      <w:r w:rsidR="004E416B" w:rsidRPr="00BC728E">
        <w:rPr>
          <w:szCs w:val="20"/>
        </w:rPr>
        <w:t xml:space="preserve"> </w:t>
      </w:r>
    </w:p>
    <w:p w14:paraId="4CD624E2" w14:textId="12839A3C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3.2.4.4.2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Выбор значения частоты вращения двигателя</w:t>
      </w:r>
    </w:p>
    <w:p w14:paraId="4E51D05C" w14:textId="20602AED" w:rsidR="004E416B" w:rsidRPr="00226345" w:rsidRDefault="004E416B" w:rsidP="00862751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В случае испытания с постоянной скоростью определяется виртуально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е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един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ое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отношение скорости транспортного средства к частоте вращения двигателя, равное 30 км/ч на 1000 мин</w:t>
      </w:r>
      <w:r w:rsidR="00132FA2">
        <w:rPr>
          <w:rFonts w:ascii="Times New Roman" w:hAnsi="Times New Roman"/>
          <w:b/>
          <w:bCs/>
          <w:sz w:val="20"/>
          <w:szCs w:val="20"/>
          <w:vertAlign w:val="superscript"/>
          <w:lang w:val="ru-RU"/>
        </w:rPr>
        <w:t>–</w:t>
      </w:r>
      <w:r w:rsidRPr="00226345">
        <w:rPr>
          <w:rFonts w:ascii="Times New Roman" w:hAnsi="Times New Roman"/>
          <w:b/>
          <w:bCs/>
          <w:sz w:val="20"/>
          <w:szCs w:val="20"/>
          <w:vertAlign w:val="superscript"/>
          <w:lang w:val="ru-RU"/>
        </w:rPr>
        <w:t>1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,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при целевой скорости транспортного средства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v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TEST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, выбранной для испытания с постоянной скоростью в соответствии с приложением</w:t>
      </w:r>
      <w:r w:rsidR="00132FA2">
        <w:rPr>
          <w:rFonts w:ascii="Times New Roman" w:hAnsi="Times New Roman"/>
          <w:b/>
          <w:bCs/>
          <w:sz w:val="20"/>
          <w:szCs w:val="20"/>
          <w:lang w:val="ru-RU"/>
        </w:rPr>
        <w:t> 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3.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Рассчитывается частота вращения двигателя с учетом скорости транспортного средства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по формуле:</w:t>
      </w:r>
    </w:p>
    <w:p w14:paraId="33B34698" w14:textId="77777777" w:rsidR="004E416B" w:rsidRPr="0028512C" w:rsidRDefault="004E416B" w:rsidP="00862751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3.2.4.4.2 № 1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7FA801A4" w14:textId="652E4FBF" w:rsidR="004E416B" w:rsidRPr="00226345" w:rsidRDefault="004E416B" w:rsidP="00862751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Для испытания с ускорением определяется виртуальное единое значение отношения скорости транспортного средства к частоте вращения двигателя, равное 20 км/ч на 1000 мин</w:t>
      </w:r>
      <w:r w:rsidR="00132FA2">
        <w:rPr>
          <w:rFonts w:ascii="Times New Roman" w:hAnsi="Times New Roman"/>
          <w:b/>
          <w:bCs/>
          <w:sz w:val="20"/>
          <w:szCs w:val="20"/>
          <w:vertAlign w:val="superscript"/>
          <w:lang w:val="ru-RU"/>
        </w:rPr>
        <w:t>–</w:t>
      </w:r>
      <w:r w:rsidRPr="00226345">
        <w:rPr>
          <w:rFonts w:ascii="Times New Roman" w:hAnsi="Times New Roman"/>
          <w:b/>
          <w:bCs/>
          <w:sz w:val="20"/>
          <w:szCs w:val="20"/>
          <w:vertAlign w:val="superscript"/>
          <w:lang w:val="ru-RU"/>
        </w:rPr>
        <w:t>1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Рассчитывается частота вращения двигателя с учетом скорости транспортного средства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6B53FB45" w14:textId="77777777" w:rsidR="004E416B" w:rsidRPr="0028512C" w:rsidRDefault="004E416B" w:rsidP="00862751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3.2.4.4.2 № 2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0FDB684D" w14:textId="31F9F993" w:rsidR="004E416B" w:rsidRPr="00BC728E" w:rsidRDefault="00BC728E" w:rsidP="00862751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3.2.4.4.3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Корректировка уровня звукового давления</w:t>
      </w:r>
    </w:p>
    <w:p w14:paraId="6F3D0A8A" w14:textId="77777777" w:rsidR="004E416B" w:rsidRPr="00226345" w:rsidRDefault="004E416B" w:rsidP="00862751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Скорректированный уровень звукового давления в случае испытания с постоянной скоростью определяется по формуле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13CA55A8" w14:textId="77777777" w:rsidR="004E416B" w:rsidRPr="0028512C" w:rsidRDefault="004E416B" w:rsidP="00862751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3.2.4.4.3 № 1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5444DBE1" w14:textId="77777777" w:rsidR="004E416B" w:rsidRPr="00226345" w:rsidRDefault="004E416B" w:rsidP="00862751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Скорректированный уровень звукового давления в случае испытания с ускорением определяется по формуле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70B43C60" w14:textId="34FAC123" w:rsidR="004E416B" w:rsidRPr="0028512C" w:rsidRDefault="004E416B" w:rsidP="00862751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3.2.4.4.3 № 2 из добавления 4)</w:t>
      </w:r>
      <w:r w:rsidR="00132FA2">
        <w:rPr>
          <w:rFonts w:ascii="Times New Roman" w:hAnsi="Times New Roman"/>
          <w:b/>
          <w:bCs/>
          <w:sz w:val="20"/>
          <w:szCs w:val="20"/>
          <w:lang w:val="ru-RU"/>
        </w:rPr>
        <w:t>,</w:t>
      </w:r>
    </w:p>
    <w:p w14:paraId="4D7D0F75" w14:textId="15688BD2" w:rsidR="004E416B" w:rsidRPr="00226345" w:rsidRDefault="004E416B" w:rsidP="00862751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где </w:t>
      </w:r>
      <w:proofErr w:type="spellStart"/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Limit</w:t>
      </w:r>
      <w:proofErr w:type="spellEnd"/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132FA2">
        <w:rPr>
          <w:rFonts w:ascii="Times New Roman" w:hAnsi="Times New Roman"/>
          <w:b/>
          <w:bCs/>
          <w:sz w:val="20"/>
          <w:szCs w:val="20"/>
          <w:lang w:val="ru-RU"/>
        </w:rPr>
        <w:t>—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применимое предельное значение для данного типа транспортного средства, а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k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P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132FA2">
        <w:rPr>
          <w:rFonts w:ascii="Times New Roman" w:hAnsi="Times New Roman"/>
          <w:b/>
          <w:bCs/>
          <w:sz w:val="20"/>
          <w:szCs w:val="20"/>
          <w:lang w:val="ru-RU"/>
        </w:rPr>
        <w:t>—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коэффициент </w:t>
      </w:r>
      <w:r w:rsidRPr="002F2F88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k</w:t>
      </w:r>
      <w:r w:rsidRPr="002F2F88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P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, определенный по результатам испытания, предусмотренного в приложении 3.</w:t>
      </w:r>
    </w:p>
    <w:p w14:paraId="51C6DA96" w14:textId="77777777" w:rsidR="004E416B" w:rsidRPr="0028512C" w:rsidRDefault="004E416B" w:rsidP="00862751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 w:hanging="1134"/>
        <w:contextualSpacing w:val="0"/>
        <w:jc w:val="both"/>
        <w:rPr>
          <w:rFonts w:ascii="Times New Roman" w:eastAsiaTheme="minorEastAsia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>3.2.5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ab/>
        <w:t>Виртуальное испытание с постоянной скоростью в том случае, если УММ &lt; 25</w:t>
      </w:r>
    </w:p>
    <w:p w14:paraId="54BC9996" w14:textId="6007D7B4" w:rsidR="004E416B" w:rsidRPr="0028512C" w:rsidRDefault="004E416B" w:rsidP="00862751">
      <w:pPr>
        <w:pStyle w:val="af5"/>
        <w:tabs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eastAsiaTheme="minorEastAsia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Транспортное средство, УММ которого составляет меньше 25, подвергается испытаниям в соответствии с приложением 3 без проведения испытания с постоянной скоростью. Для целей </w:t>
      </w:r>
      <w:r w:rsidR="00132FA2">
        <w:rPr>
          <w:rFonts w:ascii="Times New Roman" w:hAnsi="Times New Roman"/>
          <w:b/>
          <w:bCs/>
          <w:sz w:val="20"/>
          <w:szCs w:val="20"/>
          <w:lang w:val="ru-RU"/>
        </w:rPr>
        <w:br/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>ДПУЗ-РУВ результат испытания с постоянной скоростью должен быть указан в соответствии с приложением 9.</w:t>
      </w:r>
    </w:p>
    <w:p w14:paraId="625CFB50" w14:textId="77777777" w:rsidR="004E416B" w:rsidRPr="0028512C" w:rsidRDefault="004E416B" w:rsidP="00862751">
      <w:pPr>
        <w:tabs>
          <w:tab w:val="left" w:pos="1134"/>
          <w:tab w:val="left" w:pos="1276"/>
          <w:tab w:val="left" w:pos="2268"/>
          <w:tab w:val="left" w:pos="8931"/>
        </w:tabs>
        <w:spacing w:after="120"/>
        <w:ind w:left="2268" w:right="1134" w:hanging="1134"/>
        <w:jc w:val="both"/>
        <w:rPr>
          <w:b/>
          <w:bCs/>
        </w:rPr>
      </w:pPr>
      <w:r w:rsidRPr="0028512C">
        <w:rPr>
          <w:b/>
          <w:bCs/>
        </w:rPr>
        <w:t>3.2.5.1</w:t>
      </w:r>
      <w:r w:rsidRPr="0028512C">
        <w:rPr>
          <w:b/>
          <w:bCs/>
        </w:rPr>
        <w:tab/>
        <w:t xml:space="preserve">Результат виртуального испытания с постоянной скоростью </w:t>
      </w:r>
      <w:r w:rsidRPr="0028512C">
        <w:rPr>
          <w:b/>
          <w:bCs/>
          <w:i/>
          <w:iCs/>
        </w:rPr>
        <w:t>L</w:t>
      </w:r>
      <w:r w:rsidRPr="0028512C">
        <w:rPr>
          <w:b/>
          <w:bCs/>
          <w:i/>
          <w:iCs/>
          <w:vertAlign w:val="subscript"/>
        </w:rPr>
        <w:t>CRS_ANCHOR'</w:t>
      </w:r>
      <w:r w:rsidRPr="0028512C">
        <w:rPr>
          <w:b/>
          <w:bCs/>
          <w:vertAlign w:val="subscript"/>
        </w:rPr>
        <w:t xml:space="preserve"> </w:t>
      </w:r>
      <w:r w:rsidRPr="0028512C">
        <w:rPr>
          <w:b/>
          <w:bCs/>
        </w:rPr>
        <w:t>определяется по формуле</w:t>
      </w:r>
      <w:r>
        <w:rPr>
          <w:b/>
          <w:bCs/>
        </w:rPr>
        <w:t>:</w:t>
      </w:r>
    </w:p>
    <w:p w14:paraId="24221484" w14:textId="77777777" w:rsidR="004E416B" w:rsidRPr="0028512C" w:rsidRDefault="004E416B" w:rsidP="004E416B">
      <w:pPr>
        <w:tabs>
          <w:tab w:val="left" w:pos="2268"/>
        </w:tabs>
        <w:spacing w:after="120"/>
        <w:ind w:left="2268"/>
        <w:jc w:val="both"/>
        <w:rPr>
          <w:b/>
          <w:bCs/>
          <w:color w:val="000000" w:themeColor="text1"/>
          <w:kern w:val="24"/>
        </w:rPr>
      </w:pPr>
      <w:r w:rsidRPr="0028512C">
        <w:rPr>
          <w:b/>
          <w:bCs/>
          <w:i/>
          <w:iCs/>
        </w:rPr>
        <w:t>(Формула 3.2.5.1 из добавления 4)</w:t>
      </w:r>
      <w:r w:rsidRPr="0028512C">
        <w:rPr>
          <w:b/>
          <w:bCs/>
        </w:rPr>
        <w:t xml:space="preserve"> </w:t>
      </w:r>
    </w:p>
    <w:p w14:paraId="4A79C75F" w14:textId="77777777" w:rsidR="004E416B" w:rsidRPr="0028512C" w:rsidRDefault="004E416B" w:rsidP="004E416B">
      <w:pPr>
        <w:pStyle w:val="af5"/>
        <w:tabs>
          <w:tab w:val="left" w:pos="2268"/>
          <w:tab w:val="left" w:pos="8931"/>
        </w:tabs>
        <w:spacing w:after="120" w:line="240" w:lineRule="atLeast"/>
        <w:ind w:left="2268" w:right="1134" w:hanging="1134"/>
        <w:contextualSpacing w:val="0"/>
        <w:jc w:val="both"/>
        <w:rPr>
          <w:rFonts w:ascii="Times New Roman" w:eastAsiaTheme="minorEastAsia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3.2.5.2 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Выбор значения частоты вращения двигателя </w:t>
      </w:r>
    </w:p>
    <w:p w14:paraId="3CE262ED" w14:textId="097EC5A0" w:rsidR="004E416B" w:rsidRPr="00226345" w:rsidRDefault="004E416B" w:rsidP="00862751">
      <w:pPr>
        <w:pStyle w:val="af5"/>
        <w:tabs>
          <w:tab w:val="left" w:pos="2268"/>
          <w:tab w:val="left" w:pos="8931"/>
        </w:tabs>
        <w:suppressAutoHyphens/>
        <w:spacing w:after="120" w:line="240" w:lineRule="atLeast"/>
        <w:ind w:left="2268" w:right="1134" w:hanging="1134"/>
        <w:contextualSpacing w:val="0"/>
        <w:jc w:val="both"/>
        <w:rPr>
          <w:rFonts w:ascii="Times New Roman" w:hAnsi="Times New Roman"/>
          <w:b/>
          <w:bCs/>
          <w:color w:val="000000" w:themeColor="text1"/>
          <w:kern w:val="24"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>3.2.5.2.1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Испытание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ускорение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м, предусмотренное в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приложени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и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3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проводится при з</w:t>
      </w:r>
      <w:r w:rsidRPr="00D92BC2">
        <w:rPr>
          <w:rFonts w:ascii="Times New Roman" w:hAnsi="Times New Roman"/>
          <w:b/>
          <w:bCs/>
          <w:sz w:val="20"/>
          <w:szCs w:val="20"/>
          <w:lang w:val="ru-RU"/>
        </w:rPr>
        <w:t>аблокиро</w:t>
      </w:r>
      <w:r w:rsidR="00B70BEB" w:rsidRPr="00D92BC2">
        <w:rPr>
          <w:rFonts w:ascii="Times New Roman" w:hAnsi="Times New Roman"/>
          <w:b/>
          <w:bCs/>
          <w:sz w:val="20"/>
          <w:szCs w:val="20"/>
          <w:lang w:val="ru-RU"/>
        </w:rPr>
        <w:t>ва</w:t>
      </w:r>
      <w:r w:rsidRPr="00D92BC2">
        <w:rPr>
          <w:rFonts w:ascii="Times New Roman" w:hAnsi="Times New Roman"/>
          <w:b/>
          <w:bCs/>
          <w:sz w:val="20"/>
          <w:szCs w:val="20"/>
          <w:lang w:val="ru-RU"/>
        </w:rPr>
        <w:t>нной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передаче</w:t>
      </w:r>
    </w:p>
    <w:p w14:paraId="53F9E8A7" w14:textId="77777777" w:rsidR="004E416B" w:rsidRPr="00226345" w:rsidRDefault="004E416B" w:rsidP="00862751">
      <w:pPr>
        <w:pStyle w:val="af5"/>
        <w:tabs>
          <w:tab w:val="left" w:pos="1134"/>
          <w:tab w:val="left" w:pos="2268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eastAsiaTheme="minorEastAsia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Для испытания с ускорением следует использовать данные о частоте вращения двигателя, полученные на основе результатов испытани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я, предусмотренного в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приложени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и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3.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355F1E3E" w14:textId="66C8A4C5" w:rsidR="004E416B" w:rsidRPr="00226345" w:rsidRDefault="004E416B" w:rsidP="004E416B">
      <w:pPr>
        <w:tabs>
          <w:tab w:val="left" w:pos="993"/>
        </w:tabs>
        <w:spacing w:after="120"/>
        <w:ind w:leftChars="1134" w:left="2268" w:right="1134"/>
        <w:jc w:val="both"/>
        <w:rPr>
          <w:b/>
          <w:bCs/>
        </w:rPr>
      </w:pPr>
      <w:r w:rsidRPr="00226345">
        <w:rPr>
          <w:b/>
          <w:bCs/>
        </w:rPr>
        <w:t xml:space="preserve">Если данные о частоте вращения двигателя недоступны для </w:t>
      </w:r>
      <w:r>
        <w:rPr>
          <w:b/>
          <w:bCs/>
        </w:rPr>
        <w:t xml:space="preserve">получения </w:t>
      </w:r>
      <w:r w:rsidRPr="00226345">
        <w:rPr>
          <w:b/>
          <w:bCs/>
        </w:rPr>
        <w:t xml:space="preserve">результатов испытания с ускорением (например, </w:t>
      </w:r>
      <w:r w:rsidR="002F2F88">
        <w:rPr>
          <w:b/>
          <w:bCs/>
        </w:rPr>
        <w:br/>
      </w:r>
      <w:r w:rsidRPr="00226345">
        <w:rPr>
          <w:b/>
          <w:bCs/>
        </w:rPr>
        <w:t xml:space="preserve">в случае ЭМ или ГЭМ), частота вращения двигателя для </w:t>
      </w:r>
      <w:r w:rsidR="002F2F88">
        <w:rPr>
          <w:b/>
          <w:bCs/>
        </w:rPr>
        <w:br/>
      </w:r>
      <w:r w:rsidRPr="00226345">
        <w:rPr>
          <w:b/>
          <w:bCs/>
        </w:rPr>
        <w:t>испытания с ускорением рассчитывается по приведенной ниже формуле:</w:t>
      </w:r>
    </w:p>
    <w:p w14:paraId="1D18069E" w14:textId="77777777" w:rsidR="004E416B" w:rsidRPr="0028512C" w:rsidRDefault="004E416B" w:rsidP="004E416B">
      <w:pPr>
        <w:pStyle w:val="af5"/>
        <w:tabs>
          <w:tab w:val="left" w:pos="1134"/>
          <w:tab w:val="left" w:pos="2268"/>
          <w:tab w:val="left" w:pos="8931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3.2.5.2.1 № 1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3DC2A9EC" w14:textId="77777777" w:rsidR="004E416B" w:rsidRPr="00226345" w:rsidRDefault="004E416B" w:rsidP="002F2F88">
      <w:pPr>
        <w:pStyle w:val="af5"/>
        <w:pageBreakBefore/>
        <w:tabs>
          <w:tab w:val="left" w:pos="1134"/>
          <w:tab w:val="left" w:pos="2268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eastAsiaTheme="minorEastAsia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В случае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испытания с постоянной скоростью частота вращения двигателя рассчитывается с использованием параметров, определенных выше для испытания с ускорением, по приведенной ниже формуле:</w:t>
      </w:r>
    </w:p>
    <w:p w14:paraId="6FFDAA5C" w14:textId="77777777" w:rsidR="004E416B" w:rsidRPr="0028512C" w:rsidRDefault="004E416B" w:rsidP="00AC3589">
      <w:pPr>
        <w:pStyle w:val="af5"/>
        <w:tabs>
          <w:tab w:val="left" w:pos="1134"/>
          <w:tab w:val="left" w:pos="2268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3.2.5.2.1 № 2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717D6D47" w14:textId="77777777" w:rsidR="004E416B" w:rsidRPr="00226345" w:rsidRDefault="004E416B" w:rsidP="00AC3589">
      <w:pPr>
        <w:pStyle w:val="af5"/>
        <w:tabs>
          <w:tab w:val="left" w:pos="2268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eastAsiaTheme="minorEastAsia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В случае испытания с постоянной скоростью в зависимости от ситуации, связанной с использованием в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том или ином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случа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е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двигателя внутреннего сгорания и/или электрического двигателя, следует использовать формулы, указанные в пункте 3.2.4.</w:t>
      </w:r>
    </w:p>
    <w:p w14:paraId="73D61F52" w14:textId="6E2A421E" w:rsidR="004E416B" w:rsidRPr="00AC3589" w:rsidRDefault="004E416B" w:rsidP="00AC3589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AC3589">
        <w:rPr>
          <w:b/>
          <w:bCs/>
          <w:szCs w:val="20"/>
        </w:rPr>
        <w:t>3.2.5.2.2</w:t>
      </w:r>
      <w:r w:rsidRPr="00AC3589">
        <w:rPr>
          <w:b/>
          <w:bCs/>
          <w:szCs w:val="20"/>
        </w:rPr>
        <w:tab/>
        <w:t xml:space="preserve">Испытание на ускорение в соответствии с приложением 3 проводится при </w:t>
      </w:r>
      <w:r w:rsidRPr="00D92BC2">
        <w:rPr>
          <w:b/>
          <w:bCs/>
          <w:szCs w:val="20"/>
        </w:rPr>
        <w:t>разблокированной</w:t>
      </w:r>
      <w:r w:rsidRPr="00AC3589">
        <w:rPr>
          <w:b/>
          <w:bCs/>
          <w:szCs w:val="20"/>
        </w:rPr>
        <w:t xml:space="preserve"> передаче </w:t>
      </w:r>
    </w:p>
    <w:p w14:paraId="787C8798" w14:textId="1310570A" w:rsidR="004E416B" w:rsidRPr="00226345" w:rsidRDefault="004E416B" w:rsidP="00AC3589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В случае</w:t>
      </w:r>
      <w:r w:rsidRPr="00226345">
        <w:rPr>
          <w:b/>
          <w:bCs/>
        </w:rPr>
        <w:t xml:space="preserve"> испытания с постоянной скоростью </w:t>
      </w:r>
      <w:r>
        <w:rPr>
          <w:b/>
          <w:bCs/>
        </w:rPr>
        <w:t>ч</w:t>
      </w:r>
      <w:r w:rsidRPr="00226345">
        <w:rPr>
          <w:b/>
          <w:bCs/>
        </w:rPr>
        <w:t>астота вращения двигателя рассчитывается с помощью виртуального единого передаточного числа</w:t>
      </w:r>
      <w:r>
        <w:rPr>
          <w:b/>
          <w:bCs/>
        </w:rPr>
        <w:t>, равного</w:t>
      </w:r>
      <w:r w:rsidRPr="00226345">
        <w:rPr>
          <w:b/>
          <w:bCs/>
        </w:rPr>
        <w:t xml:space="preserve"> 30 км/ч на 1000 мин</w:t>
      </w:r>
      <w:r w:rsidR="00B70BEB">
        <w:rPr>
          <w:b/>
          <w:bCs/>
          <w:vertAlign w:val="superscript"/>
        </w:rPr>
        <w:t>–</w:t>
      </w:r>
      <w:r w:rsidRPr="00226345">
        <w:rPr>
          <w:b/>
          <w:bCs/>
          <w:vertAlign w:val="superscript"/>
        </w:rPr>
        <w:t>1</w:t>
      </w:r>
      <w:r w:rsidRPr="00226345">
        <w:rPr>
          <w:b/>
          <w:bCs/>
        </w:rPr>
        <w:t xml:space="preserve"> при целевой скорости транспортного средства </w:t>
      </w:r>
      <w:r w:rsidRPr="00226345">
        <w:rPr>
          <w:b/>
          <w:bCs/>
          <w:i/>
          <w:iCs/>
        </w:rPr>
        <w:t>v</w:t>
      </w:r>
      <w:r w:rsidRPr="00226345">
        <w:rPr>
          <w:b/>
          <w:bCs/>
          <w:i/>
          <w:iCs/>
          <w:vertAlign w:val="subscript"/>
        </w:rPr>
        <w:t>TEST</w:t>
      </w:r>
      <w:r w:rsidRPr="00226345">
        <w:rPr>
          <w:b/>
          <w:bCs/>
        </w:rPr>
        <w:t>, выбранной для испытания с постоянной скоростью, описанного в приложении 3.</w:t>
      </w:r>
    </w:p>
    <w:p w14:paraId="5C6AC755" w14:textId="77777777" w:rsidR="004E416B" w:rsidRPr="0028512C" w:rsidRDefault="004E416B" w:rsidP="004E416B">
      <w:pPr>
        <w:pStyle w:val="af5"/>
        <w:tabs>
          <w:tab w:val="left" w:pos="1134"/>
          <w:tab w:val="left" w:pos="2268"/>
          <w:tab w:val="left" w:pos="8931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3.2.5.2.2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076DDE20" w14:textId="3D1A59E9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3.3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Расчет ожидаемой составляющей, обусловленной звуком, издаваемым шинами при качении (</w:t>
      </w:r>
      <w:r w:rsidR="004E416B" w:rsidRPr="00BC728E">
        <w:rPr>
          <w:b/>
          <w:bCs/>
          <w:i/>
          <w:iCs/>
          <w:szCs w:val="20"/>
          <w:lang w:val="en-GB"/>
        </w:rPr>
        <w:t>L</w:t>
      </w:r>
      <w:r w:rsidR="004E416B" w:rsidRPr="00BC728E">
        <w:rPr>
          <w:b/>
          <w:bCs/>
          <w:i/>
          <w:iCs/>
          <w:szCs w:val="20"/>
          <w:vertAlign w:val="subscript"/>
          <w:lang w:val="en-GB"/>
        </w:rPr>
        <w:t>TR</w:t>
      </w:r>
      <w:r w:rsidR="004E416B" w:rsidRPr="00BC728E">
        <w:rPr>
          <w:b/>
          <w:bCs/>
          <w:i/>
          <w:iCs/>
          <w:szCs w:val="20"/>
          <w:vertAlign w:val="subscript"/>
        </w:rPr>
        <w:t>_</w:t>
      </w:r>
      <w:r w:rsidR="004E416B" w:rsidRPr="00BC728E">
        <w:rPr>
          <w:b/>
          <w:bCs/>
          <w:i/>
          <w:iCs/>
          <w:szCs w:val="20"/>
          <w:vertAlign w:val="subscript"/>
          <w:lang w:val="en-GB"/>
        </w:rPr>
        <w:t>EXP</w:t>
      </w:r>
      <w:r w:rsidR="004E416B" w:rsidRPr="00BC728E">
        <w:rPr>
          <w:b/>
          <w:bCs/>
          <w:i/>
          <w:iCs/>
          <w:szCs w:val="20"/>
        </w:rPr>
        <w:t>)</w:t>
      </w:r>
    </w:p>
    <w:p w14:paraId="1CEF27BA" w14:textId="77777777" w:rsidR="004E416B" w:rsidRPr="00226345" w:rsidRDefault="004E416B" w:rsidP="00AC3589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Ожидаемая составляющая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обусловленная звуком, издаваемым шинами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при качении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(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TR_EXP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), рассчитывается в зависимости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от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скорости транспортного средства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v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BB'_TEST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, достигнутой во время испытания.</w:t>
      </w:r>
    </w:p>
    <w:p w14:paraId="1DD3C398" w14:textId="77777777" w:rsidR="004E416B" w:rsidRPr="00226345" w:rsidRDefault="004E416B" w:rsidP="00AC3589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В том случае, если значения скорости транспортного средства достигают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v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TEST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включительно,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 xml:space="preserve">TR_EXP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рассчитывается по формуле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60035A76" w14:textId="77777777" w:rsidR="004E416B" w:rsidRPr="0028512C" w:rsidRDefault="004E416B" w:rsidP="00AC3589">
      <w:pPr>
        <w:pStyle w:val="af5"/>
        <w:tabs>
          <w:tab w:val="left" w:pos="1134"/>
          <w:tab w:val="left" w:pos="2268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3.3 № 1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7BB23C34" w14:textId="77777777" w:rsidR="004E416B" w:rsidRPr="0028512C" w:rsidRDefault="004E416B" w:rsidP="00AC3589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Если значения скорости транспортного средства превышают 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v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TEST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то 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 xml:space="preserve">TR_EXP 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>рассчитывается по формуле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7FBC80D6" w14:textId="77777777" w:rsidR="004E416B" w:rsidRPr="0028512C" w:rsidRDefault="004E416B" w:rsidP="004E416B">
      <w:pPr>
        <w:pStyle w:val="af5"/>
        <w:tabs>
          <w:tab w:val="left" w:pos="1134"/>
          <w:tab w:val="left" w:pos="2268"/>
          <w:tab w:val="left" w:pos="8931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3.3 № 2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7DA78BF2" w14:textId="17CD13F2" w:rsidR="004E416B" w:rsidRPr="00226345" w:rsidRDefault="004E416B" w:rsidP="004870A5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Значения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70BEB" w:rsidRPr="00D92BC2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sym w:font="Symbol" w:char="F071"/>
      </w:r>
      <w:r w:rsidR="00B70BEB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TR</w:t>
      </w:r>
      <w:r w:rsidR="00B70BEB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_</w:t>
      </w:r>
      <w:r w:rsidR="00B70BEB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LO</w:t>
      </w:r>
      <w:r w:rsidRPr="00D92BC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D92BC2">
        <w:rPr>
          <w:rFonts w:ascii="Times New Roman" w:hAnsi="Times New Roman"/>
          <w:b/>
          <w:bCs/>
          <w:sz w:val="20"/>
          <w:szCs w:val="20"/>
          <w:lang w:val="ru-RU"/>
        </w:rPr>
        <w:t>и</w:t>
      </w:r>
      <w:r w:rsidRPr="00D92BC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="00B70BEB" w:rsidRPr="00D92BC2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sym w:font="Symbol" w:char="F071"/>
      </w:r>
      <w:r w:rsidR="00B70BEB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TR</w:t>
      </w:r>
      <w:r w:rsidR="00B70BEB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_</w:t>
      </w:r>
      <w:r w:rsidR="00B70BEB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HI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берутся из таблицы параметров, применимых для данного транспортного средства.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14:paraId="1FB0CD02" w14:textId="6E396B4D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3.4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Расчет ожидаемой составляющей, обусловленной звуком, издаваемым механизмами силового агрегата (</w:t>
      </w:r>
      <w:r w:rsidR="004E416B" w:rsidRPr="00BC728E">
        <w:rPr>
          <w:b/>
          <w:bCs/>
          <w:i/>
          <w:iCs/>
          <w:szCs w:val="20"/>
        </w:rPr>
        <w:t>L</w:t>
      </w:r>
      <w:r w:rsidR="004E416B" w:rsidRPr="00BC728E">
        <w:rPr>
          <w:b/>
          <w:bCs/>
          <w:i/>
          <w:iCs/>
          <w:szCs w:val="20"/>
          <w:vertAlign w:val="subscript"/>
        </w:rPr>
        <w:t>PT_EXP</w:t>
      </w:r>
      <w:r w:rsidR="004E416B" w:rsidRPr="00BC728E">
        <w:rPr>
          <w:b/>
          <w:bCs/>
          <w:i/>
          <w:iCs/>
          <w:szCs w:val="20"/>
        </w:rPr>
        <w:t>)</w:t>
      </w:r>
    </w:p>
    <w:p w14:paraId="5CB59693" w14:textId="0D3656E4" w:rsidR="004E416B" w:rsidRPr="00226345" w:rsidRDefault="004E416B" w:rsidP="00AC3589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Значение ожидаемой составляющей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, обусловленной звуком, издаваемым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механизмами силового агрегата (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PT_EXP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), рассчитывается в зависимости от частоты вращения двигателя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n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BB'_TEST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CB26E6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достигнутой во время испытания.</w:t>
      </w:r>
    </w:p>
    <w:p w14:paraId="3D5E5EDE" w14:textId="77777777" w:rsidR="004E416B" w:rsidRPr="00226345" w:rsidRDefault="004E416B" w:rsidP="004E416B">
      <w:pPr>
        <w:pStyle w:val="af5"/>
        <w:tabs>
          <w:tab w:val="left" w:pos="1134"/>
          <w:tab w:val="left" w:pos="2268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sz w:val="20"/>
          <w:szCs w:val="20"/>
          <w:lang w:val="ru-RU"/>
        </w:rPr>
        <w:tab/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В том случае, если значения частоты вращения двигателя достигают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n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BB'_CRS_ANCHOR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включительно,</w:t>
      </w:r>
      <w:r w:rsidRPr="00226345">
        <w:rPr>
          <w:rFonts w:ascii="Times New Roman" w:hAnsi="Times New Roman"/>
          <w:b/>
          <w:bCs/>
          <w:sz w:val="20"/>
          <w:szCs w:val="20"/>
          <w:vertAlign w:val="subscript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7F5BCE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PT_EXP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рассчитывается по формуле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686A3FD7" w14:textId="77777777" w:rsidR="004E416B" w:rsidRPr="0028512C" w:rsidRDefault="004E416B" w:rsidP="004E416B">
      <w:pPr>
        <w:pStyle w:val="af5"/>
        <w:tabs>
          <w:tab w:val="left" w:pos="1134"/>
          <w:tab w:val="left" w:pos="2268"/>
          <w:tab w:val="left" w:pos="8931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3.4 № 1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4F200919" w14:textId="77777777" w:rsidR="004E416B" w:rsidRPr="0028512C" w:rsidRDefault="004E416B" w:rsidP="004E416B">
      <w:pPr>
        <w:tabs>
          <w:tab w:val="left" w:pos="1134"/>
          <w:tab w:val="left" w:pos="2268"/>
        </w:tabs>
        <w:spacing w:after="120"/>
        <w:ind w:left="2268" w:right="1134"/>
        <w:jc w:val="both"/>
        <w:rPr>
          <w:b/>
          <w:bCs/>
        </w:rPr>
      </w:pPr>
      <w:r w:rsidRPr="0028512C">
        <w:rPr>
          <w:b/>
          <w:bCs/>
        </w:rPr>
        <w:tab/>
        <w:t xml:space="preserve">В том случае, если значения частоты вращения двигателя превышают </w:t>
      </w:r>
      <w:r w:rsidRPr="0028512C">
        <w:rPr>
          <w:b/>
          <w:bCs/>
          <w:i/>
          <w:iCs/>
        </w:rPr>
        <w:t>n</w:t>
      </w:r>
      <w:r w:rsidRPr="0028512C">
        <w:rPr>
          <w:b/>
          <w:bCs/>
          <w:i/>
          <w:iCs/>
          <w:vertAlign w:val="subscript"/>
        </w:rPr>
        <w:t>BB'_CRS_ANCHOR</w:t>
      </w:r>
      <w:r w:rsidRPr="0028512C">
        <w:rPr>
          <w:b/>
          <w:bCs/>
        </w:rPr>
        <w:t xml:space="preserve">, </w:t>
      </w:r>
      <w:r w:rsidRPr="0028512C">
        <w:rPr>
          <w:b/>
          <w:bCs/>
          <w:i/>
          <w:iCs/>
        </w:rPr>
        <w:t>L</w:t>
      </w:r>
      <w:r w:rsidRPr="0028512C">
        <w:rPr>
          <w:b/>
          <w:bCs/>
          <w:i/>
          <w:iCs/>
          <w:vertAlign w:val="subscript"/>
        </w:rPr>
        <w:t>PT_EXP</w:t>
      </w:r>
      <w:r w:rsidRPr="0028512C">
        <w:rPr>
          <w:b/>
          <w:bCs/>
        </w:rPr>
        <w:t xml:space="preserve"> рассчитывается по формуле</w:t>
      </w:r>
      <w:r>
        <w:rPr>
          <w:b/>
          <w:bCs/>
        </w:rPr>
        <w:t>:</w:t>
      </w:r>
    </w:p>
    <w:p w14:paraId="1B09F6CD" w14:textId="77777777" w:rsidR="004E416B" w:rsidRPr="0028512C" w:rsidRDefault="004E416B" w:rsidP="004E416B">
      <w:pPr>
        <w:tabs>
          <w:tab w:val="left" w:pos="1134"/>
          <w:tab w:val="left" w:pos="2268"/>
        </w:tabs>
        <w:spacing w:after="120"/>
        <w:ind w:left="2268" w:right="1134"/>
        <w:jc w:val="both"/>
        <w:rPr>
          <w:b/>
          <w:bCs/>
        </w:rPr>
      </w:pPr>
      <w:r w:rsidRPr="0028512C">
        <w:rPr>
          <w:b/>
          <w:bCs/>
          <w:i/>
          <w:iCs/>
        </w:rPr>
        <w:t>(Формула 3.4 № 2 из добавления 4)</w:t>
      </w:r>
      <w:r w:rsidRPr="0028512C">
        <w:rPr>
          <w:b/>
          <w:bCs/>
        </w:rPr>
        <w:t xml:space="preserve"> </w:t>
      </w:r>
    </w:p>
    <w:p w14:paraId="684DCD78" w14:textId="11407DF1" w:rsidR="004E416B" w:rsidRPr="00226345" w:rsidRDefault="004E416B" w:rsidP="00AC3589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Значения </w:t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sym w:font="Symbol" w:char="F071"/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PT</w:t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_</w:t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LO</w:t>
      </w:r>
      <w:r w:rsidR="007F5BCE" w:rsidRPr="00D92BC2">
        <w:rPr>
          <w:rFonts w:ascii="Times New Roman" w:hAnsi="Times New Roman"/>
          <w:b/>
          <w:bCs/>
          <w:sz w:val="20"/>
          <w:szCs w:val="20"/>
          <w:lang w:val="ru-RU"/>
        </w:rPr>
        <w:t xml:space="preserve">, </w:t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sym w:font="Symbol" w:char="F071"/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PT</w:t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_</w:t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HI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и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n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 xml:space="preserve">SHIFT_PT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берутся из таблицы параметров, применимых для данного транспортного средства.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14:paraId="0BD05AE0" w14:textId="3424DE20" w:rsidR="004E416B" w:rsidRPr="00BC728E" w:rsidRDefault="00BC728E" w:rsidP="00AC3589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FB73FB">
        <w:rPr>
          <w:rFonts w:eastAsia="NewsGoth for Porsche Com" w:cs="Times New Roman"/>
          <w:b/>
          <w:bCs/>
          <w:szCs w:val="20"/>
        </w:rPr>
        <w:t>3.5</w:t>
      </w:r>
      <w:r w:rsidRPr="00FB73FB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Расчет ожидаемой базовой динамической составляющей звука </w:t>
      </w:r>
      <w:r w:rsidR="004E416B" w:rsidRPr="00BC728E">
        <w:rPr>
          <w:b/>
          <w:bCs/>
          <w:i/>
          <w:iCs/>
          <w:szCs w:val="20"/>
        </w:rPr>
        <w:t>L</w:t>
      </w:r>
      <w:r w:rsidR="004E416B" w:rsidRPr="00BC728E">
        <w:rPr>
          <w:b/>
          <w:bCs/>
          <w:i/>
          <w:iCs/>
          <w:szCs w:val="20"/>
          <w:vertAlign w:val="subscript"/>
        </w:rPr>
        <w:t>DYN_EXP</w:t>
      </w:r>
    </w:p>
    <w:p w14:paraId="533AF487" w14:textId="77777777" w:rsidR="004E416B" w:rsidRPr="00226345" w:rsidRDefault="004E416B" w:rsidP="00AC3589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vertAlign w:val="subscript"/>
          <w:lang w:val="ru-RU"/>
        </w:rPr>
      </w:pPr>
      <w:r w:rsidRPr="00FB73FB">
        <w:rPr>
          <w:rFonts w:ascii="Times New Roman" w:hAnsi="Times New Roman"/>
          <w:sz w:val="20"/>
          <w:szCs w:val="20"/>
          <w:lang w:val="ru-RU"/>
        </w:rPr>
        <w:lastRenderedPageBreak/>
        <w:tab/>
      </w:r>
      <w:r w:rsidRPr="00FB73FB">
        <w:rPr>
          <w:rFonts w:ascii="Times New Roman" w:hAnsi="Times New Roman"/>
          <w:b/>
          <w:bCs/>
          <w:sz w:val="20"/>
          <w:szCs w:val="20"/>
          <w:lang w:val="ru-RU"/>
        </w:rPr>
        <w:t>Значение ожидаемой базовой динамической составляющей звука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DYN_EXP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рассчитывается в зависимости от частоты вращения двигателя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n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BB'_TEST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F27CFB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достигнутой во время испытания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.</w:t>
      </w:r>
    </w:p>
    <w:p w14:paraId="17C3BEE1" w14:textId="77777777" w:rsidR="004E416B" w:rsidRPr="0028512C" w:rsidRDefault="004E416B" w:rsidP="002F2F88">
      <w:pPr>
        <w:pStyle w:val="af5"/>
        <w:tabs>
          <w:tab w:val="left" w:pos="1134"/>
          <w:tab w:val="left" w:pos="2268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sz w:val="20"/>
          <w:szCs w:val="20"/>
          <w:lang w:val="ru-RU"/>
        </w:rPr>
        <w:tab/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В том случае, если значения частоты вращения двигателя достигают 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n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BB'_ACC_ANCHOR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включительно, 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DYN_EXP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рассчитывается по формуле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4B7E7D6D" w14:textId="77777777" w:rsidR="004E416B" w:rsidRPr="0028512C" w:rsidRDefault="004E416B" w:rsidP="004E416B">
      <w:pPr>
        <w:pStyle w:val="af5"/>
        <w:tabs>
          <w:tab w:val="left" w:pos="1134"/>
          <w:tab w:val="left" w:pos="2268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3.5 № 1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4E9EA792" w14:textId="77777777" w:rsidR="004E416B" w:rsidRPr="0028512C" w:rsidRDefault="004E416B" w:rsidP="00AC3589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В том случае, если значения частоты вращения двигателя превышают 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n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BB' ACC ANCHOR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, 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DYN_EXP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рассчитывается по формуле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378F783D" w14:textId="77777777" w:rsidR="004E416B" w:rsidRPr="0028512C" w:rsidRDefault="004E416B" w:rsidP="004E416B">
      <w:pPr>
        <w:pStyle w:val="af5"/>
        <w:tabs>
          <w:tab w:val="left" w:pos="1134"/>
          <w:tab w:val="left" w:pos="2268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3.5 № 2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16047ABA" w14:textId="4DA9E272" w:rsidR="004E416B" w:rsidRPr="00226345" w:rsidRDefault="004E416B" w:rsidP="004E416B">
      <w:pPr>
        <w:pStyle w:val="af5"/>
        <w:tabs>
          <w:tab w:val="left" w:pos="1134"/>
          <w:tab w:val="left" w:pos="8931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Значения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sym w:font="Symbol" w:char="F071"/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DYN</w:t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_</w:t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LO</w:t>
      </w:r>
      <w:r w:rsidR="007F5BCE" w:rsidRPr="00D92BC2">
        <w:rPr>
          <w:rFonts w:ascii="Times New Roman" w:hAnsi="Times New Roman"/>
          <w:b/>
          <w:bCs/>
          <w:sz w:val="20"/>
          <w:szCs w:val="20"/>
          <w:lang w:val="ru-RU"/>
        </w:rPr>
        <w:t xml:space="preserve">, </w:t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sym w:font="Symbol" w:char="F071"/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DYN</w:t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_</w:t>
      </w:r>
      <w:r w:rsidR="007F5BCE" w:rsidRPr="00D92BC2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HI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и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n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SHIFT_DYN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берутся из таблицы параметров, применимых для данного транспортного средства.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7F5BCE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44E4FEBF" w14:textId="48E8CB15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3.6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Расчет ожидаемой разности уровней звука, обусловленной динамической составляющей </w:t>
      </w:r>
      <w:r w:rsidR="004E416B" w:rsidRPr="00BC728E">
        <w:rPr>
          <w:b/>
          <w:bCs/>
          <w:i/>
          <w:iCs/>
          <w:szCs w:val="20"/>
        </w:rPr>
        <w:t>∆L</w:t>
      </w:r>
      <w:r w:rsidR="004E416B" w:rsidRPr="00BC728E">
        <w:rPr>
          <w:b/>
          <w:bCs/>
          <w:i/>
          <w:iCs/>
          <w:szCs w:val="20"/>
          <w:vertAlign w:val="subscript"/>
        </w:rPr>
        <w:t>DYN_EXP</w:t>
      </w:r>
    </w:p>
    <w:p w14:paraId="200DC2AD" w14:textId="05F4D0C1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3.6.1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Определение максимального исходного ускорения </w:t>
      </w:r>
      <w:r w:rsidR="004E416B" w:rsidRPr="00BC728E">
        <w:rPr>
          <w:b/>
          <w:bCs/>
          <w:i/>
          <w:iCs/>
          <w:szCs w:val="20"/>
        </w:rPr>
        <w:t>a</w:t>
      </w:r>
      <w:r w:rsidR="004E416B" w:rsidRPr="00BC728E">
        <w:rPr>
          <w:b/>
          <w:bCs/>
          <w:i/>
          <w:iCs/>
          <w:szCs w:val="20"/>
          <w:vertAlign w:val="subscript"/>
        </w:rPr>
        <w:t>MAX_REF</w:t>
      </w:r>
    </w:p>
    <w:p w14:paraId="4AF21FCB" w14:textId="111B6411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3.6.1.1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Максимальное исходное ускорение </w:t>
      </w:r>
      <w:r w:rsidR="004E416B" w:rsidRPr="00BC728E">
        <w:rPr>
          <w:b/>
          <w:bCs/>
          <w:i/>
          <w:iCs/>
          <w:szCs w:val="20"/>
        </w:rPr>
        <w:t>a</w:t>
      </w:r>
      <w:r w:rsidR="004E416B" w:rsidRPr="00BC728E">
        <w:rPr>
          <w:b/>
          <w:bCs/>
          <w:i/>
          <w:iCs/>
          <w:szCs w:val="20"/>
          <w:vertAlign w:val="subscript"/>
        </w:rPr>
        <w:t>MAX_REF</w:t>
      </w:r>
      <w:r w:rsidR="004E416B" w:rsidRPr="00BC728E">
        <w:rPr>
          <w:b/>
          <w:bCs/>
          <w:szCs w:val="20"/>
        </w:rPr>
        <w:t xml:space="preserve"> представляет собой максимальную эффективность ускорения, определяемую на пониженной передаче в условиях полной нагрузки.</w:t>
      </w:r>
      <w:r w:rsidR="004E416B" w:rsidRPr="00BC728E">
        <w:rPr>
          <w:szCs w:val="20"/>
        </w:rPr>
        <w:t xml:space="preserve"> </w:t>
      </w:r>
    </w:p>
    <w:p w14:paraId="45BA8A62" w14:textId="77777777" w:rsidR="004E416B" w:rsidRPr="00226345" w:rsidRDefault="004E416B" w:rsidP="00AC3589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sz w:val="20"/>
          <w:szCs w:val="20"/>
          <w:lang w:val="ru-RU"/>
        </w:rPr>
        <w:tab/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Для определения максимальной эффективности ускорения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транспортного средства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a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MAX_REF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проводится испытание, которое не является частью оценки на соответствие ДПУЗ-РУВ.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Полученное значение используется в модели для определения нагрузки, достигнутой во время того или иного прогона испытаний на соответствие ДПУЗ-РУВ.</w:t>
      </w:r>
    </w:p>
    <w:p w14:paraId="205BB110" w14:textId="374C9A13" w:rsidR="004E416B" w:rsidRPr="00226345" w:rsidRDefault="004E416B" w:rsidP="00AC3589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Данное испытание рекомендуется проводить при таком передаточном числе и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при такой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начальной скорости транспортного средства, чтобы частота вращения двигателя транспортного средства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n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BB'_TEST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находилась в диапазоне 50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–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80</w:t>
      </w:r>
      <w:r w:rsidR="003D32DB">
        <w:rPr>
          <w:rFonts w:ascii="Times New Roman" w:hAnsi="Times New Roman"/>
          <w:b/>
          <w:bCs/>
          <w:sz w:val="20"/>
          <w:szCs w:val="20"/>
          <w:lang w:val="ru-RU"/>
        </w:rPr>
        <w:t> 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% от S. Во время этого испытания значения ускорения</w:t>
      </w:r>
      <w:r w:rsidR="003D32DB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3D32DB" w:rsidRPr="003D32DB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а</w:t>
      </w:r>
      <w:r w:rsidR="003D32DB" w:rsidRPr="003D32DB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ТЕ</w:t>
      </w:r>
      <w:r w:rsidR="003D32DB" w:rsidRPr="003D32DB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fr-CH"/>
        </w:rPr>
        <w:t>ST</w:t>
      </w:r>
      <w:r w:rsidR="003D32DB" w:rsidRPr="003D32DB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и эффективности </w:t>
      </w:r>
      <w:r w:rsidRPr="0031584B">
        <w:rPr>
          <w:rFonts w:ascii="Times New Roman" w:eastAsiaTheme="minorEastAsia" w:hAnsi="Times New Roman"/>
          <w:b/>
          <w:bCs/>
          <w:i/>
          <w:iCs/>
          <w:sz w:val="20"/>
          <w:szCs w:val="18"/>
          <w:lang w:val="en-GB" w:eastAsia="ja-JP"/>
        </w:rPr>
        <w:t>v</w:t>
      </w:r>
      <w:r w:rsidRPr="0031584B">
        <w:rPr>
          <w:rFonts w:ascii="Times New Roman" w:eastAsiaTheme="minorEastAsia" w:hAnsi="Times New Roman"/>
          <w:b/>
          <w:bCs/>
          <w:i/>
          <w:iCs/>
          <w:sz w:val="20"/>
          <w:szCs w:val="18"/>
          <w:lang w:val="en-GB" w:eastAsia="ja-JP"/>
        </w:rPr>
        <w:sym w:font="Symbol" w:char="F0D7"/>
      </w:r>
      <w:r w:rsidRPr="0031584B">
        <w:rPr>
          <w:rFonts w:ascii="Times New Roman" w:eastAsiaTheme="minorEastAsia" w:hAnsi="Times New Roman"/>
          <w:b/>
          <w:bCs/>
          <w:i/>
          <w:iCs/>
          <w:sz w:val="20"/>
          <w:szCs w:val="18"/>
          <w:lang w:val="en-GB" w:eastAsia="ja-JP"/>
        </w:rPr>
        <w:t>a</w:t>
      </w:r>
      <w:r w:rsidRPr="0031584B">
        <w:rPr>
          <w:rFonts w:ascii="Times New Roman" w:eastAsiaTheme="minorEastAsia" w:hAnsi="Times New Roman"/>
          <w:b/>
          <w:bCs/>
          <w:i/>
          <w:iCs/>
          <w:sz w:val="20"/>
          <w:szCs w:val="18"/>
          <w:vertAlign w:val="subscript"/>
          <w:lang w:val="en-GB" w:eastAsia="ja-JP"/>
        </w:rPr>
        <w:t>TEST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могут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выходить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за предел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ы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диапазона контроля.</w:t>
      </w:r>
    </w:p>
    <w:p w14:paraId="78A47605" w14:textId="3741A8DE" w:rsidR="004E416B" w:rsidRPr="00226345" w:rsidRDefault="004E416B" w:rsidP="00AC3589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b/>
          <w:bCs/>
          <w:sz w:val="20"/>
          <w:szCs w:val="20"/>
          <w:lang w:val="ru-RU"/>
        </w:rPr>
        <w:t>Данное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условие эксплуатации определяется изготовителем транспортного средства по согласованию с представителем компетентного органа, присутствующим при проведении испытания.</w:t>
      </w:r>
    </w:p>
    <w:p w14:paraId="58509B65" w14:textId="77777777" w:rsidR="004E416B" w:rsidRPr="00226345" w:rsidRDefault="004E416B" w:rsidP="004E416B">
      <w:pPr>
        <w:pStyle w:val="af5"/>
        <w:tabs>
          <w:tab w:val="left" w:pos="1134"/>
          <w:tab w:val="left" w:pos="2268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sz w:val="20"/>
          <w:szCs w:val="20"/>
          <w:lang w:val="ru-RU"/>
        </w:rPr>
        <w:tab/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Ускорение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a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MAX_REF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рассчитывается в соответствии с положениями пункта 4.5.4.1 приложения 9.</w:t>
      </w:r>
    </w:p>
    <w:p w14:paraId="27665C04" w14:textId="051FDB71" w:rsidR="004E416B" w:rsidRPr="00226345" w:rsidRDefault="004E416B" w:rsidP="00AC3589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Отношение скорости транспортного средства к частоте вращения двигателя </w:t>
      </w:r>
      <w:r w:rsidRPr="00AD3D31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sym w:font="Symbol" w:char="F06B"/>
      </w:r>
      <w:r w:rsidRPr="00AD3D31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TEST</w:t>
      </w:r>
      <w:r w:rsidRPr="004E416B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при данном условии эксплуатации определяется как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исходное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отношение скорости транспортного средства к частоте вращения двигателя </w:t>
      </w:r>
      <w:r w:rsidRPr="00AD3D31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sym w:font="Symbol" w:char="F06B"/>
      </w:r>
      <w:r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en-GB"/>
        </w:rPr>
        <w:t>REF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См. порядок расчета, описанный в пункте</w:t>
      </w:r>
      <w:r w:rsidR="003D32DB">
        <w:rPr>
          <w:rFonts w:ascii="Times New Roman" w:hAnsi="Times New Roman"/>
          <w:b/>
          <w:bCs/>
          <w:sz w:val="20"/>
          <w:szCs w:val="20"/>
          <w:lang w:val="fr-CH"/>
        </w:rPr>
        <w:t> 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3.2.1 настоящего приложения.</w:t>
      </w:r>
      <w:r w:rsidRPr="00226345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14:paraId="1CE4D5A1" w14:textId="0C2A634E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3.6.2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Расчет частичной нагрузки </w:t>
      </w:r>
      <w:r w:rsidR="004E416B" w:rsidRPr="00BC728E">
        <w:rPr>
          <w:b/>
          <w:bCs/>
          <w:i/>
          <w:iCs/>
          <w:szCs w:val="20"/>
        </w:rPr>
        <w:t>LOAD</w:t>
      </w:r>
      <w:r w:rsidR="004E416B" w:rsidRPr="00BC728E">
        <w:rPr>
          <w:b/>
          <w:bCs/>
          <w:i/>
          <w:iCs/>
          <w:szCs w:val="20"/>
          <w:vertAlign w:val="subscript"/>
        </w:rPr>
        <w:t>TEST</w:t>
      </w:r>
      <w:r w:rsidR="004E416B" w:rsidRPr="00BC728E">
        <w:rPr>
          <w:b/>
          <w:bCs/>
          <w:szCs w:val="20"/>
        </w:rPr>
        <w:t>, достигаемой во время испытательного прогона</w:t>
      </w:r>
    </w:p>
    <w:p w14:paraId="11E4429B" w14:textId="32323859" w:rsidR="004E416B" w:rsidRPr="00226345" w:rsidRDefault="004E416B" w:rsidP="00AC3589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sz w:val="20"/>
          <w:szCs w:val="20"/>
          <w:lang w:val="ru-RU"/>
        </w:rPr>
        <w:tab/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Частичная нагрузка, приведенная к максимальной нагрузке, рассчитывается на основе достигнутого ускорения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a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TEST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относительно исходного ускорения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a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MAX_i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по нижеследующей формуле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7CDBE1DD" w14:textId="77777777" w:rsidR="004E416B" w:rsidRPr="0028512C" w:rsidRDefault="004E416B" w:rsidP="004E416B">
      <w:pPr>
        <w:pStyle w:val="af5"/>
        <w:tabs>
          <w:tab w:val="left" w:pos="1134"/>
          <w:tab w:val="left" w:pos="2268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3.6.2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1A74C5E9" w14:textId="33968C96" w:rsidR="004E416B" w:rsidRPr="00BC728E" w:rsidRDefault="00BC728E" w:rsidP="00BC728E">
      <w:pPr>
        <w:tabs>
          <w:tab w:val="left" w:pos="1418"/>
          <w:tab w:val="left" w:pos="2268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8512C">
        <w:rPr>
          <w:rFonts w:eastAsia="NewsGoth for Porsche Com" w:cs="Times New Roman"/>
          <w:b/>
          <w:bCs/>
          <w:szCs w:val="20"/>
        </w:rPr>
        <w:t>3.6.3</w:t>
      </w:r>
      <w:r w:rsidRPr="0028512C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Расчеты, связанные с эффективностью</w:t>
      </w:r>
    </w:p>
    <w:p w14:paraId="0CD94168" w14:textId="4BA86DF2" w:rsidR="004E416B" w:rsidRPr="00BC728E" w:rsidRDefault="00BC728E" w:rsidP="00BC728E">
      <w:pPr>
        <w:tabs>
          <w:tab w:val="left" w:pos="1418"/>
          <w:tab w:val="left" w:pos="2268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8512C">
        <w:rPr>
          <w:rFonts w:eastAsia="NewsGoth for Porsche Com" w:cs="Times New Roman"/>
          <w:b/>
          <w:bCs/>
          <w:szCs w:val="20"/>
        </w:rPr>
        <w:t>3.6.3.1</w:t>
      </w:r>
      <w:r w:rsidRPr="0028512C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Расчет эффективности </w:t>
      </w:r>
      <w:r w:rsidR="004E416B" w:rsidRPr="00BC728E">
        <w:rPr>
          <w:rFonts w:eastAsiaTheme="minorEastAsia"/>
          <w:b/>
          <w:bCs/>
          <w:i/>
          <w:iCs/>
          <w:szCs w:val="18"/>
          <w:lang w:val="en-GB" w:eastAsia="ja-JP"/>
        </w:rPr>
        <w:t>v</w:t>
      </w:r>
      <w:r w:rsidR="004E416B" w:rsidRPr="00AD3D31">
        <w:rPr>
          <w:rFonts w:eastAsiaTheme="minorEastAsia"/>
          <w:i/>
          <w:iCs/>
          <w:szCs w:val="18"/>
          <w:lang w:val="en-GB" w:eastAsia="ja-JP"/>
        </w:rPr>
        <w:sym w:font="Symbol" w:char="F0D7"/>
      </w:r>
      <w:r w:rsidR="004E416B" w:rsidRPr="00BC728E">
        <w:rPr>
          <w:rFonts w:eastAsiaTheme="minorEastAsia"/>
          <w:b/>
          <w:bCs/>
          <w:i/>
          <w:iCs/>
          <w:szCs w:val="18"/>
          <w:lang w:val="en-GB" w:eastAsia="ja-JP"/>
        </w:rPr>
        <w:t>a</w:t>
      </w:r>
      <w:r w:rsidR="004E416B" w:rsidRPr="00BC728E">
        <w:rPr>
          <w:rFonts w:eastAsiaTheme="minorEastAsia"/>
          <w:b/>
          <w:bCs/>
          <w:i/>
          <w:iCs/>
          <w:szCs w:val="18"/>
          <w:vertAlign w:val="subscript"/>
          <w:lang w:val="en-GB" w:eastAsia="ja-JP"/>
        </w:rPr>
        <w:t>TEST</w:t>
      </w:r>
    </w:p>
    <w:p w14:paraId="05AEEA62" w14:textId="77777777" w:rsidR="004E416B" w:rsidRPr="0028512C" w:rsidRDefault="004E416B" w:rsidP="004E416B">
      <w:pPr>
        <w:pStyle w:val="af5"/>
        <w:tabs>
          <w:tab w:val="left" w:pos="1134"/>
          <w:tab w:val="left" w:pos="2268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ab/>
        <w:t>Эффективность, достиг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аемая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во время испытания, рассчитывается на основе достигнутого ускорения, выраженного в м/с², и скорости транспортного средства, выраженной в км/ч, по формуле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22625C8A" w14:textId="77777777" w:rsidR="004E416B" w:rsidRPr="0028512C" w:rsidRDefault="004E416B" w:rsidP="004E416B">
      <w:pPr>
        <w:pStyle w:val="af5"/>
        <w:tabs>
          <w:tab w:val="left" w:pos="1134"/>
          <w:tab w:val="left" w:pos="2268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3.6.3.1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3284D0AF" w14:textId="5A3F2DB0" w:rsidR="004E416B" w:rsidRPr="003D32DB" w:rsidRDefault="00BC728E" w:rsidP="00BC728E">
      <w:pPr>
        <w:tabs>
          <w:tab w:val="left" w:pos="1134"/>
          <w:tab w:val="left" w:pos="2268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3.6.3.2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Расчет составляющей, обусловленной динамической эффективностью (</w:t>
      </w:r>
      <w:r w:rsidR="004E416B" w:rsidRPr="00BC728E">
        <w:rPr>
          <w:b/>
          <w:bCs/>
          <w:i/>
          <w:iCs/>
          <w:szCs w:val="20"/>
        </w:rPr>
        <w:t>∆L</w:t>
      </w:r>
      <w:r w:rsidR="004E416B" w:rsidRPr="00BC728E">
        <w:rPr>
          <w:b/>
          <w:bCs/>
          <w:i/>
          <w:iCs/>
          <w:szCs w:val="20"/>
          <w:vertAlign w:val="subscript"/>
        </w:rPr>
        <w:t>DYN_v</w:t>
      </w:r>
      <w:r w:rsidR="003D32DB" w:rsidRPr="003D32DB">
        <w:rPr>
          <w:b/>
          <w:bCs/>
          <w:i/>
          <w:iCs/>
          <w:szCs w:val="20"/>
          <w:vertAlign w:val="subscript"/>
        </w:rPr>
        <w:t xml:space="preserve"> </w:t>
      </w:r>
      <w:r w:rsidR="004E416B" w:rsidRPr="00BC728E">
        <w:rPr>
          <w:b/>
          <w:bCs/>
          <w:i/>
          <w:iCs/>
          <w:szCs w:val="20"/>
          <w:vertAlign w:val="subscript"/>
        </w:rPr>
        <w:t>a</w:t>
      </w:r>
      <w:r w:rsidR="004E416B" w:rsidRPr="00BC728E">
        <w:rPr>
          <w:szCs w:val="20"/>
        </w:rPr>
        <w:t>)</w:t>
      </w:r>
      <w:r w:rsidR="003D32DB" w:rsidRPr="003D32DB">
        <w:rPr>
          <w:szCs w:val="20"/>
        </w:rPr>
        <w:t xml:space="preserve"> </w:t>
      </w:r>
    </w:p>
    <w:p w14:paraId="2C46860B" w14:textId="77777777" w:rsidR="004E416B" w:rsidRPr="00226345" w:rsidRDefault="004E416B" w:rsidP="00AC3589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sz w:val="20"/>
          <w:szCs w:val="20"/>
          <w:lang w:val="ru-RU"/>
        </w:rPr>
        <w:tab/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Составляющая издаваемого транспортным средством звука, обусловленная динамической эффективностью, рассчитывается на основе достиг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аемой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эффективности </w:t>
      </w:r>
      <w:r w:rsidRPr="00AD3D31">
        <w:rPr>
          <w:rFonts w:ascii="Times New Roman" w:eastAsiaTheme="minorEastAsia" w:hAnsi="Times New Roman"/>
          <w:b/>
          <w:bCs/>
          <w:i/>
          <w:iCs/>
          <w:sz w:val="20"/>
          <w:szCs w:val="18"/>
          <w:lang w:val="en-GB" w:eastAsia="ja-JP"/>
        </w:rPr>
        <w:t>v</w:t>
      </w:r>
      <w:r w:rsidRPr="00AD3D31">
        <w:rPr>
          <w:rFonts w:ascii="Times New Roman" w:eastAsiaTheme="minorEastAsia" w:hAnsi="Times New Roman"/>
          <w:b/>
          <w:bCs/>
          <w:i/>
          <w:iCs/>
          <w:sz w:val="20"/>
          <w:szCs w:val="18"/>
          <w:lang w:val="en-GB" w:eastAsia="ja-JP"/>
        </w:rPr>
        <w:sym w:font="Symbol" w:char="F0D7"/>
      </w:r>
      <w:r w:rsidRPr="00AD3D31">
        <w:rPr>
          <w:rFonts w:ascii="Times New Roman" w:eastAsiaTheme="minorEastAsia" w:hAnsi="Times New Roman"/>
          <w:b/>
          <w:bCs/>
          <w:i/>
          <w:iCs/>
          <w:sz w:val="20"/>
          <w:szCs w:val="18"/>
          <w:lang w:val="en-GB" w:eastAsia="ja-JP"/>
        </w:rPr>
        <w:t>a</w:t>
      </w:r>
      <w:r w:rsidRPr="00AD3D31">
        <w:rPr>
          <w:rFonts w:ascii="Times New Roman" w:eastAsiaTheme="minorEastAsia" w:hAnsi="Times New Roman"/>
          <w:b/>
          <w:bCs/>
          <w:i/>
          <w:iCs/>
          <w:sz w:val="20"/>
          <w:szCs w:val="18"/>
          <w:vertAlign w:val="subscript"/>
          <w:lang w:val="en-GB" w:eastAsia="ja-JP"/>
        </w:rPr>
        <w:t>TEST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, связанной со значениями эффективности, достигнутыми в результате испытания с ускорением для официального утверждения типа, предусмотренного в приложении 3.</w:t>
      </w:r>
    </w:p>
    <w:p w14:paraId="28911DE1" w14:textId="77777777" w:rsidR="004E416B" w:rsidRPr="0028512C" w:rsidRDefault="004E416B" w:rsidP="004E416B">
      <w:pPr>
        <w:pStyle w:val="af5"/>
        <w:tabs>
          <w:tab w:val="left" w:pos="1134"/>
          <w:tab w:val="left" w:pos="2268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3.6.3.2 № 1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6233F7F5" w14:textId="77777777" w:rsidR="004E416B" w:rsidRPr="0028512C" w:rsidRDefault="004E416B" w:rsidP="00AC3589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ab/>
        <w:t>Если достигнутая эффективность не превышает исходную эффективность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A52D14">
        <w:rPr>
          <w:rFonts w:ascii="Times New Roman" w:eastAsiaTheme="minorEastAsia" w:hAnsi="Times New Roman"/>
          <w:b/>
          <w:bCs/>
          <w:i/>
          <w:iCs/>
          <w:sz w:val="20"/>
          <w:szCs w:val="18"/>
          <w:lang w:val="en-GB" w:eastAsia="ja-JP"/>
        </w:rPr>
        <w:t>v</w:t>
      </w:r>
      <w:r w:rsidRPr="00A52D14">
        <w:rPr>
          <w:rFonts w:ascii="Times New Roman" w:eastAsiaTheme="minorEastAsia" w:hAnsi="Times New Roman"/>
          <w:b/>
          <w:bCs/>
          <w:i/>
          <w:iCs/>
          <w:sz w:val="20"/>
          <w:szCs w:val="18"/>
          <w:lang w:val="en-GB" w:eastAsia="ja-JP"/>
        </w:rPr>
        <w:sym w:font="Symbol" w:char="F0D7"/>
      </w:r>
      <w:r w:rsidRPr="00A52D14">
        <w:rPr>
          <w:rFonts w:ascii="Times New Roman" w:eastAsiaTheme="minorEastAsia" w:hAnsi="Times New Roman"/>
          <w:b/>
          <w:bCs/>
          <w:i/>
          <w:iCs/>
          <w:sz w:val="20"/>
          <w:szCs w:val="18"/>
          <w:lang w:val="en-GB" w:eastAsia="ja-JP"/>
        </w:rPr>
        <w:t>a</w:t>
      </w:r>
      <w:r w:rsidRPr="00A52D14">
        <w:rPr>
          <w:rFonts w:ascii="Times New Roman" w:hAnsi="Times New Roman"/>
          <w:b/>
          <w:bCs/>
          <w:i/>
          <w:sz w:val="20"/>
          <w:szCs w:val="20"/>
          <w:vertAlign w:val="subscript"/>
          <w:lang w:val="en-GB"/>
        </w:rPr>
        <w:t>ANCHOR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>, то значение составляющей, обусловленной динамической эффективностью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(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∆L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DYN_</w:t>
      </w:r>
      <w:r w:rsidRPr="00A52D14">
        <w:rPr>
          <w:rFonts w:ascii="Times New Roman" w:eastAsiaTheme="minorEastAsia" w:hAnsi="Times New Roman"/>
          <w:b/>
          <w:bCs/>
          <w:i/>
          <w:iCs/>
          <w:sz w:val="20"/>
          <w:szCs w:val="18"/>
          <w:vertAlign w:val="subscript"/>
          <w:lang w:val="en-GB" w:eastAsia="ja-JP"/>
        </w:rPr>
        <w:t>v</w:t>
      </w:r>
      <w:r w:rsidRPr="00A52D14">
        <w:rPr>
          <w:rFonts w:ascii="Times New Roman" w:eastAsiaTheme="minorEastAsia" w:hAnsi="Times New Roman"/>
          <w:b/>
          <w:bCs/>
          <w:i/>
          <w:iCs/>
          <w:sz w:val="20"/>
          <w:szCs w:val="18"/>
          <w:vertAlign w:val="subscript"/>
          <w:lang w:val="en-GB" w:eastAsia="ja-JP"/>
        </w:rPr>
        <w:sym w:font="Symbol" w:char="F0D7"/>
      </w:r>
      <w:r w:rsidRPr="00A52D14">
        <w:rPr>
          <w:rFonts w:ascii="Times New Roman" w:eastAsiaTheme="minorEastAsia" w:hAnsi="Times New Roman"/>
          <w:b/>
          <w:bCs/>
          <w:i/>
          <w:iCs/>
          <w:sz w:val="20"/>
          <w:szCs w:val="18"/>
          <w:vertAlign w:val="subscript"/>
          <w:lang w:val="en-GB" w:eastAsia="ja-JP"/>
        </w:rPr>
        <w:t>a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), 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>равно нулю.</w:t>
      </w:r>
    </w:p>
    <w:p w14:paraId="7EBC6D2F" w14:textId="77777777" w:rsidR="004E416B" w:rsidRPr="0028512C" w:rsidRDefault="004E416B" w:rsidP="00AC3589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ab/>
        <w:t>Если достигнутая эффективность превышает исходную эффективность, то значение составляющей, обусловленной динамической эффективностью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(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∆L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DYN_</w:t>
      </w:r>
      <w:r w:rsidRPr="00A52D14">
        <w:rPr>
          <w:rFonts w:ascii="Times New Roman" w:eastAsiaTheme="minorEastAsia" w:hAnsi="Times New Roman"/>
          <w:b/>
          <w:bCs/>
          <w:i/>
          <w:iCs/>
          <w:sz w:val="20"/>
          <w:szCs w:val="18"/>
          <w:vertAlign w:val="subscript"/>
          <w:lang w:val="en-GB" w:eastAsia="ja-JP"/>
        </w:rPr>
        <w:t>v</w:t>
      </w:r>
      <w:r w:rsidRPr="00A52D14">
        <w:rPr>
          <w:rFonts w:ascii="Times New Roman" w:eastAsiaTheme="minorEastAsia" w:hAnsi="Times New Roman"/>
          <w:b/>
          <w:bCs/>
          <w:i/>
          <w:iCs/>
          <w:sz w:val="20"/>
          <w:szCs w:val="18"/>
          <w:vertAlign w:val="subscript"/>
          <w:lang w:val="en-GB" w:eastAsia="ja-JP"/>
        </w:rPr>
        <w:sym w:font="Symbol" w:char="F0D7"/>
      </w:r>
      <w:r w:rsidRPr="00A52D14">
        <w:rPr>
          <w:rFonts w:ascii="Times New Roman" w:eastAsiaTheme="minorEastAsia" w:hAnsi="Times New Roman"/>
          <w:b/>
          <w:bCs/>
          <w:i/>
          <w:iCs/>
          <w:sz w:val="20"/>
          <w:szCs w:val="18"/>
          <w:vertAlign w:val="subscript"/>
          <w:lang w:val="en-GB" w:eastAsia="ja-JP"/>
        </w:rPr>
        <w:t>a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), 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>рассчитывается следующим образом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1DB59598" w14:textId="77777777" w:rsidR="004E416B" w:rsidRPr="0028512C" w:rsidRDefault="004E416B" w:rsidP="00AC3589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3.6.3.2 № 2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5A38A2E3" w14:textId="77777777" w:rsidR="004E416B" w:rsidRPr="0028512C" w:rsidRDefault="004E416B" w:rsidP="00AC3589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Значение </w:t>
      </w:r>
      <w:r w:rsidRPr="005E5CED">
        <w:rPr>
          <w:b/>
          <w:bCs/>
          <w:i/>
          <w:iCs/>
          <w:color w:val="000000"/>
          <w:kern w:val="24"/>
          <w:sz w:val="18"/>
          <w:szCs w:val="18"/>
          <w:lang w:eastAsia="fr-FR"/>
        </w:rPr>
        <w:sym w:font="Symbol" w:char="F062"/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берется из таблицы параметров, применимых для данного транспортного средства.</w:t>
      </w:r>
    </w:p>
    <w:p w14:paraId="49CDC0EC" w14:textId="063F4EAB" w:rsidR="004E416B" w:rsidRPr="0028512C" w:rsidRDefault="004E416B" w:rsidP="00AC3589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ab/>
        <w:t>Максимальное значение составляющей, обусловленной динамической эффективностью (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∆L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DYN_</w:t>
      </w:r>
      <w:r w:rsidRPr="00A52D14">
        <w:rPr>
          <w:rFonts w:ascii="Times New Roman" w:eastAsiaTheme="minorEastAsia" w:hAnsi="Times New Roman"/>
          <w:b/>
          <w:bCs/>
          <w:i/>
          <w:iCs/>
          <w:sz w:val="20"/>
          <w:szCs w:val="18"/>
          <w:vertAlign w:val="subscript"/>
          <w:lang w:val="en-GB" w:eastAsia="ja-JP"/>
        </w:rPr>
        <w:t>v</w:t>
      </w:r>
      <w:r w:rsidRPr="00A52D14">
        <w:rPr>
          <w:rFonts w:ascii="Times New Roman" w:eastAsiaTheme="minorEastAsia" w:hAnsi="Times New Roman"/>
          <w:b/>
          <w:bCs/>
          <w:i/>
          <w:iCs/>
          <w:sz w:val="20"/>
          <w:szCs w:val="18"/>
          <w:vertAlign w:val="subscript"/>
          <w:lang w:val="en-GB" w:eastAsia="ja-JP"/>
        </w:rPr>
        <w:sym w:font="Symbol" w:char="F0D7"/>
      </w:r>
      <w:r w:rsidRPr="00A52D14">
        <w:rPr>
          <w:rFonts w:ascii="Times New Roman" w:eastAsiaTheme="minorEastAsia" w:hAnsi="Times New Roman"/>
          <w:b/>
          <w:bCs/>
          <w:i/>
          <w:iCs/>
          <w:sz w:val="20"/>
          <w:szCs w:val="18"/>
          <w:vertAlign w:val="subscript"/>
          <w:lang w:val="en-GB" w:eastAsia="ja-JP"/>
        </w:rPr>
        <w:t>a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>), не может превышать 10</w:t>
      </w:r>
      <w:r w:rsidR="005E5CED">
        <w:rPr>
          <w:rFonts w:ascii="Times New Roman" w:hAnsi="Times New Roman"/>
          <w:b/>
          <w:bCs/>
          <w:sz w:val="20"/>
          <w:szCs w:val="20"/>
          <w:lang w:val="fr-CH"/>
        </w:rPr>
        <w:t> 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>дБ.</w:t>
      </w:r>
    </w:p>
    <w:p w14:paraId="756EEB22" w14:textId="2F6A39D6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8512C">
        <w:rPr>
          <w:rFonts w:eastAsia="NewsGoth for Porsche Com" w:cs="Times New Roman"/>
          <w:b/>
          <w:bCs/>
          <w:szCs w:val="20"/>
        </w:rPr>
        <w:t>3.6.3.3</w:t>
      </w:r>
      <w:r w:rsidRPr="0028512C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Агрегирование динамических составляющих звука</w:t>
      </w:r>
    </w:p>
    <w:p w14:paraId="3B3F698B" w14:textId="77777777" w:rsidR="004E416B" w:rsidRPr="0028512C" w:rsidRDefault="004E416B" w:rsidP="00AC3589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>Итоговая разность уровней звука, обусловленная динамической составляющей (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∆L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DYN_EXP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>),</w:t>
      </w: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>рассчитывается по формуле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0AC0CC72" w14:textId="77777777" w:rsidR="004E416B" w:rsidRPr="0028512C" w:rsidRDefault="004E416B" w:rsidP="004E416B">
      <w:pPr>
        <w:pStyle w:val="af5"/>
        <w:tabs>
          <w:tab w:val="left" w:pos="1134"/>
          <w:tab w:val="left" w:pos="2268"/>
        </w:tabs>
        <w:spacing w:after="120" w:line="240" w:lineRule="atLeast"/>
        <w:ind w:left="2268" w:right="1134"/>
        <w:contextualSpacing w:val="0"/>
        <w:jc w:val="both"/>
        <w:rPr>
          <w:rFonts w:ascii="Times New Roman" w:eastAsiaTheme="minorEastAsia" w:hAnsi="Times New Roman"/>
          <w:b/>
          <w:bCs/>
          <w:i/>
          <w:iCs/>
          <w:sz w:val="20"/>
          <w:szCs w:val="20"/>
          <w:lang w:val="ru-RU"/>
        </w:rPr>
      </w:pPr>
      <w:r w:rsidRPr="0028512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3.6.3.3 из добавления 4)</w:t>
      </w:r>
      <w:r w:rsidRPr="0028512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216FE7D0" w14:textId="77777777" w:rsidR="004E416B" w:rsidRPr="00226345" w:rsidRDefault="004E416B" w:rsidP="004E416B">
      <w:pPr>
        <w:pStyle w:val="af5"/>
        <w:tabs>
          <w:tab w:val="left" w:pos="1134"/>
          <w:tab w:val="left" w:pos="2268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Значения </w:t>
      </w:r>
      <w:r w:rsidRPr="00A52D14">
        <w:rPr>
          <w:rFonts w:ascii="Times New Roman" w:hAnsi="Times New Roman"/>
          <w:b/>
          <w:bCs/>
          <w:sz w:val="20"/>
          <w:szCs w:val="20"/>
          <w:lang w:val="en-GB"/>
        </w:rPr>
        <w:sym w:font="Symbol" w:char="F061"/>
      </w:r>
      <w:r w:rsidRPr="004E416B">
        <w:rPr>
          <w:rFonts w:ascii="Times New Roman" w:hAnsi="Times New Roman"/>
          <w:b/>
          <w:bCs/>
          <w:sz w:val="20"/>
          <w:szCs w:val="20"/>
          <w:vertAlign w:val="subscript"/>
          <w:lang w:val="ru-RU"/>
        </w:rPr>
        <w:t>1</w:t>
      </w:r>
      <w:r w:rsidRPr="004E416B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и</w:t>
      </w:r>
      <w:r w:rsidRPr="004E416B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A52D14">
        <w:rPr>
          <w:rFonts w:ascii="Times New Roman" w:hAnsi="Times New Roman"/>
          <w:b/>
          <w:bCs/>
          <w:sz w:val="20"/>
          <w:szCs w:val="20"/>
          <w:lang w:val="en-GB"/>
        </w:rPr>
        <w:sym w:font="Symbol" w:char="F061"/>
      </w:r>
      <w:r w:rsidRPr="004E416B">
        <w:rPr>
          <w:rFonts w:ascii="Times New Roman" w:hAnsi="Times New Roman"/>
          <w:b/>
          <w:bCs/>
          <w:sz w:val="20"/>
          <w:szCs w:val="20"/>
          <w:vertAlign w:val="subscript"/>
          <w:lang w:val="ru-RU"/>
        </w:rPr>
        <w:t>2</w:t>
      </w:r>
      <w:r w:rsidRPr="004E416B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>берутся из таблицы параметров, применимых для данного транспортного средства.</w:t>
      </w:r>
    </w:p>
    <w:p w14:paraId="5D1CEB74" w14:textId="471D5A23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3.7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В случае транспортных средств, подпадающих под действие </w:t>
      </w:r>
      <w:r w:rsidR="00AC3589">
        <w:rPr>
          <w:b/>
          <w:bCs/>
          <w:szCs w:val="20"/>
        </w:rPr>
        <w:br/>
      </w:r>
      <w:r w:rsidR="004E416B" w:rsidRPr="00BC728E">
        <w:rPr>
          <w:b/>
          <w:bCs/>
          <w:szCs w:val="20"/>
        </w:rPr>
        <w:t xml:space="preserve">Правил № 138 ООН, оснащенных звуковой системой, охватывающей диапазон технических характеристик, определенный в Правилах </w:t>
      </w:r>
      <w:r w:rsidR="00AC3589">
        <w:rPr>
          <w:b/>
          <w:bCs/>
          <w:szCs w:val="20"/>
        </w:rPr>
        <w:br/>
      </w:r>
      <w:r w:rsidR="004E416B" w:rsidRPr="00BC728E">
        <w:rPr>
          <w:b/>
          <w:bCs/>
          <w:szCs w:val="20"/>
        </w:rPr>
        <w:t xml:space="preserve">№ 138 ООН, в отношении модели, соответствующей ДПУЗ-РУВ, применяется допуск </w:t>
      </w:r>
      <w:r w:rsidR="00D92BC2" w:rsidRPr="00F57A40">
        <w:rPr>
          <w:i/>
          <w:iCs/>
        </w:rPr>
        <w:sym w:font="Symbol" w:char="F044"/>
      </w:r>
      <w:r w:rsidR="00D92BC2" w:rsidRPr="00744A74">
        <w:rPr>
          <w:b/>
          <w:bCs/>
          <w:i/>
          <w:iCs/>
        </w:rPr>
        <w:t>L</w:t>
      </w:r>
      <w:r w:rsidR="00D92BC2" w:rsidRPr="00744A74">
        <w:rPr>
          <w:b/>
          <w:bCs/>
          <w:i/>
          <w:iCs/>
          <w:vertAlign w:val="subscript"/>
        </w:rPr>
        <w:t>AVAS</w:t>
      </w:r>
      <w:r w:rsidR="00671EF4">
        <w:rPr>
          <w:b/>
          <w:bCs/>
          <w:i/>
          <w:iCs/>
          <w:vertAlign w:val="subscript"/>
        </w:rPr>
        <w:t xml:space="preserve"> </w:t>
      </w:r>
      <w:r w:rsidR="004E416B" w:rsidRPr="00BC728E">
        <w:rPr>
          <w:b/>
          <w:bCs/>
          <w:szCs w:val="20"/>
        </w:rPr>
        <w:t xml:space="preserve"> для обеспечения совместимости с максимальным допустимым уровнем звука, издаваемого АВАС, в соответствии с Правилами № 138 ООН.</w:t>
      </w:r>
    </w:p>
    <w:p w14:paraId="3981B9A0" w14:textId="77777777" w:rsidR="004E416B" w:rsidRPr="0096091C" w:rsidRDefault="004E416B" w:rsidP="00AC3589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Для диапазона скоростей транспортных средств до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v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REF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 в соответствии с приложением 3 к настоящим Правилам ООН применение дополнительного допуска зависит от того, какая скорость транспортного средства 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v</w:t>
      </w:r>
      <w:r w:rsidRPr="00226345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 xml:space="preserve">TEST </w:t>
      </w:r>
      <w:r w:rsidRPr="00226345">
        <w:rPr>
          <w:rFonts w:ascii="Times New Roman" w:hAnsi="Times New Roman"/>
          <w:b/>
          <w:bCs/>
          <w:sz w:val="20"/>
          <w:szCs w:val="20"/>
          <w:lang w:val="ru-RU"/>
        </w:rPr>
        <w:t xml:space="preserve">была достигнута в ходе </w:t>
      </w:r>
      <w:r w:rsidRPr="0096091C">
        <w:rPr>
          <w:rFonts w:ascii="Times New Roman" w:hAnsi="Times New Roman"/>
          <w:b/>
          <w:bCs/>
          <w:sz w:val="20"/>
          <w:szCs w:val="20"/>
          <w:lang w:val="ru-RU"/>
        </w:rPr>
        <w:t>испытания на соответствие ДПУЗ-РУВ.</w:t>
      </w:r>
    </w:p>
    <w:p w14:paraId="40BB0BF6" w14:textId="77777777" w:rsidR="004E416B" w:rsidRPr="0096091C" w:rsidRDefault="004E416B" w:rsidP="00AC3589">
      <w:pPr>
        <w:pStyle w:val="af5"/>
        <w:tabs>
          <w:tab w:val="left" w:pos="1134"/>
          <w:tab w:val="left" w:pos="2268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6091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3.7 из добавления 4)</w:t>
      </w:r>
      <w:r w:rsidRPr="0096091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62C6B83A" w14:textId="77777777" w:rsidR="004E416B" w:rsidRPr="0096091C" w:rsidRDefault="004E416B" w:rsidP="00AC3589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6091C">
        <w:rPr>
          <w:rFonts w:ascii="Times New Roman" w:hAnsi="Times New Roman"/>
          <w:b/>
          <w:bCs/>
          <w:sz w:val="20"/>
          <w:szCs w:val="20"/>
          <w:lang w:val="ru-RU"/>
        </w:rPr>
        <w:t xml:space="preserve">Если значения скоростей транспортного средства </w:t>
      </w:r>
      <w:r w:rsidRPr="0096091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v</w:t>
      </w:r>
      <w:r w:rsidRPr="0096091C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BB'_TEST</w:t>
      </w:r>
      <w:r w:rsidRPr="0096091C">
        <w:rPr>
          <w:rFonts w:ascii="Times New Roman" w:hAnsi="Times New Roman"/>
          <w:b/>
          <w:bCs/>
          <w:sz w:val="20"/>
          <w:szCs w:val="20"/>
          <w:lang w:val="ru-RU"/>
        </w:rPr>
        <w:t xml:space="preserve"> превышаю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т</w:t>
      </w:r>
      <w:r w:rsidRPr="0096091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96091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v</w:t>
      </w:r>
      <w:r w:rsidRPr="0096091C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TEST</w:t>
      </w:r>
      <w:r w:rsidRPr="0096091C">
        <w:rPr>
          <w:rFonts w:ascii="Times New Roman" w:hAnsi="Times New Roman"/>
          <w:b/>
          <w:bCs/>
          <w:sz w:val="20"/>
          <w:szCs w:val="20"/>
          <w:lang w:val="ru-RU"/>
        </w:rPr>
        <w:t xml:space="preserve">, то дополнительный допуск не применяется, и в этом случае устанавливается значение </w:t>
      </w:r>
      <w:r w:rsidRPr="0096091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L</w:t>
      </w:r>
      <w:r w:rsidRPr="0096091C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val="ru-RU"/>
        </w:rPr>
        <w:t>AVAS</w:t>
      </w:r>
      <w:r w:rsidRPr="0096091C">
        <w:rPr>
          <w:rFonts w:ascii="Times New Roman" w:hAnsi="Times New Roman"/>
          <w:b/>
          <w:bCs/>
          <w:sz w:val="20"/>
          <w:szCs w:val="20"/>
          <w:lang w:val="ru-RU"/>
        </w:rPr>
        <w:t xml:space="preserve"> равное нулю.</w:t>
      </w:r>
    </w:p>
    <w:p w14:paraId="7C967D6E" w14:textId="5CF7AAF6" w:rsidR="004E416B" w:rsidRPr="00BC728E" w:rsidRDefault="00BC728E" w:rsidP="002822B2">
      <w:pPr>
        <w:pageBreakBefore/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i/>
          <w:iCs/>
          <w:szCs w:val="20"/>
        </w:rPr>
      </w:pPr>
      <w:r w:rsidRPr="0096091C">
        <w:rPr>
          <w:rFonts w:eastAsia="NewsGoth for Porsche Com" w:cs="Times New Roman"/>
          <w:b/>
          <w:bCs/>
          <w:szCs w:val="20"/>
        </w:rPr>
        <w:lastRenderedPageBreak/>
        <w:t>3.8</w:t>
      </w:r>
      <w:r w:rsidRPr="0096091C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 xml:space="preserve">Расчет ожидаемого уровня звука </w:t>
      </w:r>
      <w:r w:rsidR="004E416B" w:rsidRPr="00BC728E">
        <w:rPr>
          <w:b/>
          <w:bCs/>
          <w:i/>
          <w:iCs/>
          <w:szCs w:val="20"/>
        </w:rPr>
        <w:t>L</w:t>
      </w:r>
      <w:r w:rsidR="004E416B" w:rsidRPr="00BC728E">
        <w:rPr>
          <w:b/>
          <w:bCs/>
          <w:i/>
          <w:iCs/>
          <w:szCs w:val="20"/>
          <w:vertAlign w:val="subscript"/>
        </w:rPr>
        <w:t>TEST_EXP</w:t>
      </w:r>
    </w:p>
    <w:p w14:paraId="3456E889" w14:textId="05718A6C" w:rsidR="004E416B" w:rsidRPr="0096091C" w:rsidRDefault="004E416B" w:rsidP="00AC3589">
      <w:pPr>
        <w:pStyle w:val="af5"/>
        <w:tabs>
          <w:tab w:val="left" w:pos="1134"/>
          <w:tab w:val="left" w:pos="8931"/>
        </w:tabs>
        <w:suppressAutoHyphens/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6091C">
        <w:rPr>
          <w:rFonts w:ascii="Times New Roman" w:hAnsi="Times New Roman"/>
          <w:b/>
          <w:bCs/>
          <w:sz w:val="20"/>
          <w:szCs w:val="20"/>
          <w:lang w:val="ru-RU"/>
        </w:rPr>
        <w:t xml:space="preserve">Результаты расчетов, полученные в соответствии с </w:t>
      </w:r>
      <w:r w:rsidR="00AC3589">
        <w:rPr>
          <w:rFonts w:ascii="Times New Roman" w:hAnsi="Times New Roman"/>
          <w:b/>
          <w:bCs/>
          <w:sz w:val="20"/>
          <w:szCs w:val="20"/>
          <w:lang w:val="ru-RU"/>
        </w:rPr>
        <w:br/>
      </w:r>
      <w:r w:rsidRPr="0096091C">
        <w:rPr>
          <w:rFonts w:ascii="Times New Roman" w:hAnsi="Times New Roman"/>
          <w:b/>
          <w:bCs/>
          <w:sz w:val="20"/>
          <w:szCs w:val="20"/>
          <w:lang w:val="ru-RU"/>
        </w:rPr>
        <w:t>пунктами 3.3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–</w:t>
      </w:r>
      <w:r w:rsidRPr="0096091C">
        <w:rPr>
          <w:rFonts w:ascii="Times New Roman" w:hAnsi="Times New Roman"/>
          <w:b/>
          <w:bCs/>
          <w:sz w:val="20"/>
          <w:szCs w:val="20"/>
          <w:lang w:val="ru-RU"/>
        </w:rPr>
        <w:t xml:space="preserve">3.7, используются для расчета ожидаемого уровня звука для отдельного прогона в целях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его </w:t>
      </w:r>
      <w:r w:rsidRPr="0096091C">
        <w:rPr>
          <w:rFonts w:ascii="Times New Roman" w:hAnsi="Times New Roman"/>
          <w:b/>
          <w:bCs/>
          <w:sz w:val="20"/>
          <w:szCs w:val="20"/>
          <w:lang w:val="ru-RU"/>
        </w:rPr>
        <w:t>сравнения с измеренным максимальным уровнем звукового давления по следующей формуле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0523A81D" w14:textId="77777777" w:rsidR="004E416B" w:rsidRPr="0096091C" w:rsidRDefault="004E416B" w:rsidP="004E416B">
      <w:pPr>
        <w:pStyle w:val="af5"/>
        <w:tabs>
          <w:tab w:val="left" w:pos="1134"/>
          <w:tab w:val="left" w:pos="2268"/>
        </w:tabs>
        <w:spacing w:after="120" w:line="240" w:lineRule="atLeast"/>
        <w:ind w:left="2268" w:right="1134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6091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(Формула 3.8 из добавления 4)</w:t>
      </w:r>
      <w:r w:rsidRPr="0096091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14:paraId="43F519EE" w14:textId="687D553F" w:rsidR="004E416B" w:rsidRPr="00BC728E" w:rsidRDefault="00BC728E" w:rsidP="00BC728E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/>
          <w:bCs/>
          <w:szCs w:val="20"/>
        </w:rPr>
      </w:pPr>
      <w:r w:rsidRPr="00226345">
        <w:rPr>
          <w:rFonts w:eastAsia="NewsGoth for Porsche Com" w:cs="Times New Roman"/>
          <w:b/>
          <w:bCs/>
          <w:szCs w:val="20"/>
        </w:rPr>
        <w:t>3.9</w:t>
      </w:r>
      <w:r w:rsidRPr="00226345">
        <w:rPr>
          <w:rFonts w:eastAsia="NewsGoth for Porsche Com" w:cs="Times New Roman"/>
          <w:b/>
          <w:bCs/>
          <w:szCs w:val="20"/>
        </w:rPr>
        <w:tab/>
      </w:r>
      <w:r w:rsidR="004E416B" w:rsidRPr="00BC728E">
        <w:rPr>
          <w:b/>
          <w:bCs/>
          <w:szCs w:val="20"/>
        </w:rPr>
        <w:t>После этого проводится оценка соответствия согласно пункту 5 приложения 9.</w:t>
      </w:r>
    </w:p>
    <w:p w14:paraId="2CF09E8C" w14:textId="4D33CC0C" w:rsidR="004E416B" w:rsidRPr="00226345" w:rsidRDefault="004E416B" w:rsidP="004E416B">
      <w:pPr>
        <w:pStyle w:val="HChG"/>
        <w:rPr>
          <w:sz w:val="20"/>
        </w:rPr>
      </w:pPr>
      <w:r w:rsidRPr="00226345">
        <w:rPr>
          <w:sz w:val="20"/>
        </w:rPr>
        <w:br w:type="page"/>
      </w:r>
      <w:r w:rsidRPr="004E416B">
        <w:lastRenderedPageBreak/>
        <w:t xml:space="preserve">Приложение 9 </w:t>
      </w:r>
      <w:r w:rsidR="00AC3589" w:rsidRPr="00D21AD5">
        <w:t>—</w:t>
      </w:r>
      <w:r w:rsidRPr="004E416B">
        <w:t xml:space="preserve"> Добавление 2</w:t>
      </w:r>
      <w:r w:rsidRPr="00226345">
        <w:rPr>
          <w:sz w:val="20"/>
        </w:rPr>
        <w:t xml:space="preserve"> </w:t>
      </w:r>
    </w:p>
    <w:p w14:paraId="25FF2798" w14:textId="77777777" w:rsidR="004E416B" w:rsidRPr="00D337B8" w:rsidRDefault="004E416B" w:rsidP="004E416B">
      <w:pPr>
        <w:pStyle w:val="HChG"/>
        <w:rPr>
          <w:sz w:val="20"/>
        </w:rPr>
      </w:pPr>
      <w:r w:rsidRPr="00226345">
        <w:rPr>
          <w:sz w:val="20"/>
        </w:rPr>
        <w:tab/>
      </w:r>
      <w:r w:rsidRPr="004E416B">
        <w:tab/>
        <w:t>Таблица параметров для модели ожидаем</w:t>
      </w:r>
      <w:r>
        <w:t>ого уровня звука</w:t>
      </w:r>
    </w:p>
    <w:p w14:paraId="489EB7AD" w14:textId="77777777" w:rsidR="004E416B" w:rsidRPr="00AC3589" w:rsidRDefault="004E416B" w:rsidP="00AC3589">
      <w:pPr>
        <w:pStyle w:val="SingleTxtG"/>
        <w:rPr>
          <w:b/>
          <w:bCs/>
        </w:rPr>
      </w:pPr>
      <w:r w:rsidRPr="00AC3589">
        <w:rPr>
          <w:b/>
          <w:bCs/>
        </w:rPr>
        <w:t>В таблице ниже приводятся значения параметров, необходимые для создания модели ожидаемых звуковых характеристик, описанной в добавлении 1 к приложению 9. Выбор параметров зависит от технологии, лежащей в основе силовой установки.</w:t>
      </w:r>
    </w:p>
    <w:p w14:paraId="0BF9504D" w14:textId="594C31D9" w:rsidR="004E416B" w:rsidRPr="00AC3589" w:rsidRDefault="00AC3589" w:rsidP="00AC3589">
      <w:pPr>
        <w:pStyle w:val="SingleTxtG"/>
        <w:ind w:left="1701"/>
        <w:rPr>
          <w:b/>
          <w:bCs/>
        </w:rPr>
      </w:pPr>
      <w:r w:rsidRPr="00AC3589">
        <w:rPr>
          <w:b/>
          <w:bCs/>
        </w:rPr>
        <w:t>–</w:t>
      </w:r>
      <w:r w:rsidR="00BC728E" w:rsidRPr="00AC3589">
        <w:rPr>
          <w:b/>
          <w:bCs/>
        </w:rPr>
        <w:tab/>
      </w:r>
      <w:r w:rsidR="004E416B" w:rsidRPr="00AC3589">
        <w:rPr>
          <w:b/>
          <w:bCs/>
        </w:rPr>
        <w:t>Колонка А: ДВС</w:t>
      </w:r>
    </w:p>
    <w:p w14:paraId="768A5563" w14:textId="220E1D3D" w:rsidR="004E416B" w:rsidRPr="00AC3589" w:rsidRDefault="00AC3589" w:rsidP="00AC3589">
      <w:pPr>
        <w:pStyle w:val="SingleTxtG"/>
        <w:ind w:left="1701"/>
        <w:rPr>
          <w:b/>
          <w:bCs/>
        </w:rPr>
      </w:pPr>
      <w:r w:rsidRPr="00AC3589">
        <w:rPr>
          <w:b/>
          <w:bCs/>
        </w:rPr>
        <w:t>–</w:t>
      </w:r>
      <w:r w:rsidR="00BC728E" w:rsidRPr="00AC3589">
        <w:rPr>
          <w:b/>
          <w:bCs/>
        </w:rPr>
        <w:tab/>
      </w:r>
      <w:r w:rsidR="004E416B" w:rsidRPr="00AC3589">
        <w:rPr>
          <w:b/>
          <w:bCs/>
        </w:rPr>
        <w:t>Колонка B: АЭМ, ГТСТЭ</w:t>
      </w:r>
    </w:p>
    <w:p w14:paraId="33FAB8BE" w14:textId="7BB2BC6D" w:rsidR="004E416B" w:rsidRPr="00AC3589" w:rsidRDefault="00AC3589" w:rsidP="00AC3589">
      <w:pPr>
        <w:pStyle w:val="SingleTxtG"/>
        <w:ind w:left="1701"/>
        <w:rPr>
          <w:b/>
          <w:bCs/>
        </w:rPr>
      </w:pPr>
      <w:r w:rsidRPr="00AC3589">
        <w:rPr>
          <w:b/>
          <w:bCs/>
          <w:lang w:val="fr-CH"/>
        </w:rPr>
        <w:t>–</w:t>
      </w:r>
      <w:r w:rsidR="00BC728E" w:rsidRPr="00AC3589">
        <w:rPr>
          <w:b/>
          <w:bCs/>
        </w:rPr>
        <w:tab/>
      </w:r>
      <w:r w:rsidR="004E416B" w:rsidRPr="00AC3589">
        <w:rPr>
          <w:b/>
          <w:bCs/>
        </w:rPr>
        <w:t>Колонка C: ГЭМ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64"/>
        <w:gridCol w:w="2324"/>
        <w:gridCol w:w="979"/>
        <w:gridCol w:w="798"/>
        <w:gridCol w:w="1090"/>
        <w:gridCol w:w="850"/>
        <w:gridCol w:w="1132"/>
      </w:tblGrid>
      <w:tr w:rsidR="004E416B" w:rsidRPr="00226345" w14:paraId="7A2C9EC3" w14:textId="77777777" w:rsidTr="00C47186">
        <w:trPr>
          <w:trHeight w:val="397"/>
        </w:trPr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E1B94" w14:textId="77777777" w:rsidR="004E416B" w:rsidRPr="002F2F88" w:rsidRDefault="004E416B" w:rsidP="00C47186">
            <w:pPr>
              <w:spacing w:before="80" w:after="80" w:line="240" w:lineRule="auto"/>
              <w:ind w:left="11"/>
              <w:textAlignment w:val="center"/>
              <w:rPr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F2F88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4CC57" w14:textId="77777777" w:rsidR="004E416B" w:rsidRPr="002F2F88" w:rsidRDefault="004E416B" w:rsidP="00C47186">
            <w:pPr>
              <w:spacing w:before="80" w:after="80" w:line="240" w:lineRule="auto"/>
              <w:ind w:left="11"/>
              <w:textAlignment w:val="center"/>
              <w:rPr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F2F88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FFBB2" w14:textId="77777777" w:rsidR="004E416B" w:rsidRPr="00C47186" w:rsidRDefault="004E416B" w:rsidP="00C47186">
            <w:pPr>
              <w:spacing w:before="80" w:after="80" w:line="240" w:lineRule="auto"/>
              <w:ind w:left="11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C47186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D08C" w14:textId="77777777" w:rsidR="004E416B" w:rsidRPr="00C47186" w:rsidRDefault="004E416B" w:rsidP="00C47186">
            <w:pPr>
              <w:spacing w:before="80" w:after="80" w:line="240" w:lineRule="auto"/>
              <w:ind w:left="11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C47186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898D8" w14:textId="77777777" w:rsidR="004E416B" w:rsidRPr="00C47186" w:rsidRDefault="004E416B" w:rsidP="00C47186">
            <w:pPr>
              <w:spacing w:before="80" w:after="80" w:line="240" w:lineRule="auto"/>
              <w:ind w:left="11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7186">
              <w:rPr>
                <w:b/>
                <w:bCs/>
                <w:i/>
                <w:iCs/>
                <w:sz w:val="16"/>
                <w:szCs w:val="16"/>
              </w:rPr>
              <w:t>M1/N1</w:t>
            </w:r>
          </w:p>
        </w:tc>
      </w:tr>
      <w:tr w:rsidR="00AC3589" w:rsidRPr="00226345" w14:paraId="2B56547E" w14:textId="77777777" w:rsidTr="00C47186">
        <w:trPr>
          <w:trHeight w:val="397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834AC" w14:textId="77777777" w:rsidR="004E416B" w:rsidRPr="00C47186" w:rsidRDefault="004E416B" w:rsidP="00C47186">
            <w:pPr>
              <w:spacing w:before="80" w:after="80" w:line="240" w:lineRule="auto"/>
              <w:ind w:left="11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7186">
              <w:rPr>
                <w:b/>
                <w:bCs/>
                <w:i/>
                <w:iCs/>
                <w:sz w:val="16"/>
                <w:szCs w:val="16"/>
              </w:rPr>
              <w:t>Элемент модели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399B494" w14:textId="77777777" w:rsidR="004E416B" w:rsidRPr="00C47186" w:rsidRDefault="004E416B" w:rsidP="00C47186">
            <w:pPr>
              <w:spacing w:before="80" w:after="80" w:line="240" w:lineRule="auto"/>
              <w:ind w:left="11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7186">
              <w:rPr>
                <w:b/>
                <w:bCs/>
                <w:i/>
                <w:iCs/>
                <w:sz w:val="16"/>
                <w:szCs w:val="16"/>
              </w:rPr>
              <w:t>Параметр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1629D" w14:textId="77777777" w:rsidR="004E416B" w:rsidRPr="00C47186" w:rsidRDefault="004E416B" w:rsidP="00C47186">
            <w:pPr>
              <w:spacing w:before="80" w:after="80" w:line="240" w:lineRule="auto"/>
              <w:ind w:left="11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7186">
              <w:rPr>
                <w:b/>
                <w:bCs/>
                <w:i/>
                <w:iCs/>
                <w:sz w:val="16"/>
                <w:szCs w:val="16"/>
              </w:rPr>
              <w:t>Обозначение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0FA7F" w14:textId="77777777" w:rsidR="004E416B" w:rsidRPr="00C47186" w:rsidRDefault="004E416B" w:rsidP="00C47186">
            <w:pPr>
              <w:spacing w:before="80" w:after="80" w:line="240" w:lineRule="auto"/>
              <w:ind w:left="11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7186">
              <w:rPr>
                <w:b/>
                <w:bCs/>
                <w:i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6D5B1" w14:textId="77777777" w:rsidR="004E416B" w:rsidRPr="00C47186" w:rsidRDefault="004E416B" w:rsidP="00C47186">
            <w:pPr>
              <w:spacing w:before="80" w:after="80" w:line="240" w:lineRule="auto"/>
              <w:ind w:left="11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7186"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0D55F" w14:textId="77777777" w:rsidR="004E416B" w:rsidRPr="00C47186" w:rsidRDefault="004E416B" w:rsidP="00C47186">
            <w:pPr>
              <w:spacing w:before="80" w:after="80" w:line="240" w:lineRule="auto"/>
              <w:ind w:left="11"/>
              <w:jc w:val="center"/>
              <w:textAlignment w:val="center"/>
              <w:rPr>
                <w:b/>
                <w:bCs/>
                <w:i/>
                <w:iCs/>
                <w:strike/>
                <w:sz w:val="16"/>
                <w:szCs w:val="16"/>
              </w:rPr>
            </w:pPr>
            <w:r w:rsidRPr="00C47186">
              <w:rPr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670E9" w14:textId="77777777" w:rsidR="004E416B" w:rsidRPr="00C47186" w:rsidRDefault="004E416B" w:rsidP="00C47186">
            <w:pPr>
              <w:spacing w:before="80" w:after="80" w:line="240" w:lineRule="auto"/>
              <w:ind w:left="11"/>
              <w:jc w:val="center"/>
              <w:textAlignment w:val="center"/>
              <w:rPr>
                <w:b/>
                <w:bCs/>
                <w:i/>
                <w:iCs/>
                <w:strike/>
                <w:sz w:val="16"/>
                <w:szCs w:val="16"/>
              </w:rPr>
            </w:pPr>
            <w:r w:rsidRPr="00C47186">
              <w:rPr>
                <w:b/>
                <w:bCs/>
                <w:i/>
                <w:iCs/>
                <w:sz w:val="16"/>
                <w:szCs w:val="16"/>
              </w:rPr>
              <w:t>C</w:t>
            </w:r>
          </w:p>
        </w:tc>
      </w:tr>
      <w:tr w:rsidR="00AC3589" w:rsidRPr="00226345" w14:paraId="46FDD1CD" w14:textId="77777777" w:rsidTr="00C47186">
        <w:trPr>
          <w:trHeight w:val="397"/>
        </w:trPr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421F1" w14:textId="096D99B9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 xml:space="preserve">ЗВУК, ИЗДАВАЕМЫЙ ШИНАМИ ПРИ КАЧЕНИИ </w:t>
            </w:r>
            <w:r w:rsidR="00C47186">
              <w:rPr>
                <w:b/>
                <w:bCs/>
                <w:sz w:val="18"/>
                <w:szCs w:val="18"/>
              </w:rPr>
              <w:br/>
            </w:r>
            <w:r w:rsidRPr="00972538">
              <w:rPr>
                <w:b/>
                <w:bCs/>
                <w:sz w:val="18"/>
                <w:szCs w:val="18"/>
              </w:rPr>
              <w:t>БЕЗ НАГРУЗКИ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5C6EEEC" w14:textId="77777777" w:rsidR="004E416B" w:rsidRPr="00972538" w:rsidRDefault="004E416B" w:rsidP="00C47186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Исходная скорость транспортного средства (</w:t>
            </w:r>
            <w:r>
              <w:rPr>
                <w:b/>
                <w:bCs/>
                <w:sz w:val="18"/>
                <w:szCs w:val="18"/>
              </w:rPr>
              <w:t>регистрируется в</w:t>
            </w:r>
            <w:r w:rsidRPr="00972538">
              <w:rPr>
                <w:b/>
                <w:bCs/>
                <w:sz w:val="18"/>
                <w:szCs w:val="18"/>
              </w:rPr>
              <w:t xml:space="preserve"> соответствии с приложением 3)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89B72" w14:textId="77777777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v</w:t>
            </w: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vertAlign w:val="subscript"/>
                <w:lang w:eastAsia="fr-FR"/>
              </w:rPr>
              <w:t>TEST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0115F" w14:textId="77777777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км/ч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A667" w14:textId="33C8AA62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50</w:t>
            </w:r>
            <w:r w:rsidR="00C47186">
              <w:rPr>
                <w:b/>
                <w:bCs/>
                <w:sz w:val="18"/>
                <w:szCs w:val="18"/>
              </w:rPr>
              <w:br/>
            </w:r>
            <w:r w:rsidRPr="00972538">
              <w:rPr>
                <w:b/>
                <w:bCs/>
                <w:sz w:val="18"/>
                <w:szCs w:val="18"/>
              </w:rPr>
              <w:t>(мин. 40)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5ABD" w14:textId="2B6D834A" w:rsidR="004E416B" w:rsidRPr="00295889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295889">
              <w:rPr>
                <w:b/>
                <w:bCs/>
                <w:sz w:val="18"/>
                <w:szCs w:val="18"/>
              </w:rPr>
              <w:t>50</w:t>
            </w:r>
            <w:r w:rsidR="00C47186">
              <w:rPr>
                <w:b/>
                <w:bCs/>
                <w:sz w:val="18"/>
                <w:szCs w:val="18"/>
              </w:rPr>
              <w:br/>
            </w:r>
            <w:r w:rsidRPr="00295889">
              <w:rPr>
                <w:b/>
                <w:bCs/>
                <w:sz w:val="18"/>
                <w:szCs w:val="18"/>
              </w:rPr>
              <w:t>(мин. 40)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55014" w14:textId="2D78D50C" w:rsidR="004E416B" w:rsidRPr="00295889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trike/>
                <w:sz w:val="18"/>
                <w:szCs w:val="18"/>
              </w:rPr>
            </w:pPr>
            <w:r w:rsidRPr="00295889">
              <w:rPr>
                <w:b/>
                <w:bCs/>
                <w:sz w:val="18"/>
                <w:szCs w:val="18"/>
              </w:rPr>
              <w:t>50</w:t>
            </w:r>
            <w:r w:rsidR="00C47186">
              <w:rPr>
                <w:b/>
                <w:bCs/>
                <w:sz w:val="18"/>
                <w:szCs w:val="18"/>
              </w:rPr>
              <w:br/>
            </w:r>
            <w:r w:rsidRPr="00295889">
              <w:rPr>
                <w:b/>
                <w:bCs/>
                <w:sz w:val="18"/>
                <w:szCs w:val="18"/>
              </w:rPr>
              <w:t>(мин. 40)</w:t>
            </w:r>
          </w:p>
        </w:tc>
      </w:tr>
      <w:tr w:rsidR="00AC3589" w:rsidRPr="00226345" w14:paraId="5F67E4A8" w14:textId="77777777" w:rsidTr="00C47186">
        <w:trPr>
          <w:trHeight w:val="397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8AB4" w14:textId="77777777" w:rsidR="004E416B" w:rsidRPr="00972538" w:rsidRDefault="004E416B" w:rsidP="00C47186">
            <w:pPr>
              <w:spacing w:before="40" w:after="120" w:line="240" w:lineRule="auto"/>
              <w:ind w:left="11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2E3DE15" w14:textId="781B6970" w:rsidR="004E416B" w:rsidRPr="00972538" w:rsidRDefault="004E416B" w:rsidP="00C47186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Доля звуковой энергии, испускаемой шинами при качении в испытании с постоянной скоростью, предусмот</w:t>
            </w:r>
            <w:r w:rsidR="00524E52">
              <w:rPr>
                <w:b/>
                <w:bCs/>
                <w:sz w:val="18"/>
                <w:szCs w:val="18"/>
              </w:rPr>
              <w:t>-</w:t>
            </w:r>
            <w:r w:rsidRPr="00972538">
              <w:rPr>
                <w:b/>
                <w:bCs/>
                <w:sz w:val="18"/>
                <w:szCs w:val="18"/>
              </w:rPr>
              <w:t xml:space="preserve">ренном в приложении 3, </w:t>
            </w:r>
            <w:r w:rsidRPr="00972538">
              <w:rPr>
                <w:b/>
                <w:bCs/>
                <w:i/>
                <w:iCs/>
                <w:sz w:val="18"/>
                <w:szCs w:val="18"/>
              </w:rPr>
              <w:t>L</w:t>
            </w:r>
            <w:r w:rsidRPr="00972538">
              <w:rPr>
                <w:b/>
                <w:bCs/>
                <w:i/>
                <w:iCs/>
                <w:sz w:val="18"/>
                <w:szCs w:val="18"/>
                <w:vertAlign w:val="subscript"/>
              </w:rPr>
              <w:t>CRS_ANCHOR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B7210" w14:textId="77777777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3D6FC" w14:textId="77777777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B662C" w14:textId="43D3EF81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90 или по результатам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BA405" w14:textId="77777777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179BB" w14:textId="6444B455" w:rsidR="004E416B" w:rsidRPr="00AC3589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90 или по результатам измерения</w:t>
            </w:r>
          </w:p>
        </w:tc>
      </w:tr>
      <w:tr w:rsidR="00AC3589" w:rsidRPr="00226345" w14:paraId="74B29F02" w14:textId="77777777" w:rsidTr="00C47186">
        <w:trPr>
          <w:trHeight w:val="397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E643" w14:textId="77777777" w:rsidR="004E416B" w:rsidRPr="00972538" w:rsidRDefault="004E416B" w:rsidP="00C47186">
            <w:pPr>
              <w:spacing w:before="40" w:after="120" w:line="240" w:lineRule="auto"/>
              <w:ind w:left="11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67D5B06" w14:textId="4EA8F156" w:rsidR="004E416B" w:rsidRPr="00972538" w:rsidRDefault="004E416B" w:rsidP="00C47186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Наклон крутизны спада для звука, издаваемого шинами при качении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24E52">
              <w:rPr>
                <w:b/>
                <w:bCs/>
                <w:sz w:val="18"/>
                <w:szCs w:val="18"/>
              </w:rPr>
              <w:br/>
            </w: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u w:val="single"/>
                <w:lang w:eastAsia="fr-FR"/>
              </w:rPr>
              <w:t>&lt;</w:t>
            </w:r>
            <w:r>
              <w:rPr>
                <w:b/>
                <w:bCs/>
                <w:color w:val="000000"/>
                <w:kern w:val="24"/>
                <w:sz w:val="18"/>
                <w:szCs w:val="18"/>
                <w:u w:val="single"/>
                <w:lang w:eastAsia="fr-FR"/>
              </w:rPr>
              <w:t xml:space="preserve"> </w:t>
            </w:r>
            <w:r w:rsidRPr="00972538">
              <w:rPr>
                <w:b/>
                <w:bCs/>
                <w:sz w:val="18"/>
                <w:szCs w:val="18"/>
              </w:rPr>
              <w:t>v</w:t>
            </w:r>
            <w:r w:rsidRPr="00972538">
              <w:rPr>
                <w:b/>
                <w:bCs/>
                <w:sz w:val="18"/>
                <w:szCs w:val="18"/>
                <w:vertAlign w:val="subscript"/>
              </w:rPr>
              <w:t>TEST</w:t>
            </w:r>
            <w:r w:rsidRPr="009725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E859" w14:textId="77777777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</w:t>
            </w:r>
            <w:r w:rsidRPr="006206EE">
              <w:rPr>
                <w:b/>
                <w:bCs/>
                <w:color w:val="000000"/>
                <w:kern w:val="24"/>
                <w:position w:val="-5"/>
                <w:sz w:val="18"/>
                <w:szCs w:val="18"/>
                <w:vertAlign w:val="subscript"/>
                <w:lang w:eastAsia="fr-FR"/>
              </w:rPr>
              <w:t>TR_LO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358C6" w14:textId="77777777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дБ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197D8" w14:textId="77777777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B133B" w14:textId="77777777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DAF7F" w14:textId="77777777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AC3589" w:rsidRPr="00226345" w14:paraId="348B9A63" w14:textId="77777777" w:rsidTr="00C47186">
        <w:trPr>
          <w:trHeight w:val="397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B03F2" w14:textId="77777777" w:rsidR="004E416B" w:rsidRPr="00972538" w:rsidRDefault="004E416B" w:rsidP="00C47186">
            <w:pPr>
              <w:spacing w:before="40" w:after="120" w:line="240" w:lineRule="auto"/>
              <w:ind w:left="11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72303E7" w14:textId="187DC8C4" w:rsidR="004E416B" w:rsidRPr="00972538" w:rsidRDefault="004E416B" w:rsidP="00C47186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 xml:space="preserve">Наклон крутизны спада для звука, издаваемого шинами при качении </w:t>
            </w:r>
            <w:r w:rsidR="0086625B">
              <w:rPr>
                <w:b/>
                <w:bCs/>
                <w:sz w:val="18"/>
                <w:szCs w:val="18"/>
              </w:rPr>
              <w:br/>
            </w:r>
            <w:r w:rsidRPr="00972538">
              <w:rPr>
                <w:b/>
                <w:bCs/>
                <w:sz w:val="18"/>
                <w:szCs w:val="18"/>
              </w:rPr>
              <w:t>&gt; v</w:t>
            </w:r>
            <w:r w:rsidRPr="00972538">
              <w:rPr>
                <w:b/>
                <w:bCs/>
                <w:sz w:val="18"/>
                <w:szCs w:val="18"/>
                <w:vertAlign w:val="subscript"/>
              </w:rPr>
              <w:t>TEST</w:t>
            </w:r>
            <w:r w:rsidRPr="009725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9761B" w14:textId="77777777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</w:t>
            </w:r>
            <w:r w:rsidRPr="006206EE">
              <w:rPr>
                <w:b/>
                <w:bCs/>
                <w:color w:val="000000"/>
                <w:kern w:val="24"/>
                <w:position w:val="-5"/>
                <w:sz w:val="18"/>
                <w:szCs w:val="18"/>
                <w:vertAlign w:val="subscript"/>
                <w:lang w:eastAsia="fr-FR"/>
              </w:rPr>
              <w:t>TR_HI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4C4B3" w14:textId="77777777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дБ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AC72B" w14:textId="77777777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82AE" w14:textId="77777777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D20AE" w14:textId="77777777" w:rsidR="004E416B" w:rsidRPr="00972538" w:rsidRDefault="004E416B" w:rsidP="00C47186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AC3589" w:rsidRPr="00226345" w14:paraId="45EE4514" w14:textId="77777777" w:rsidTr="00C47186">
        <w:trPr>
          <w:trHeight w:val="115"/>
        </w:trPr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EA65F" w14:textId="77777777" w:rsidR="004E416B" w:rsidRPr="00972538" w:rsidRDefault="004E416B" w:rsidP="00C47186">
            <w:pPr>
              <w:spacing w:line="240" w:lineRule="auto"/>
              <w:ind w:left="11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931859E" w14:textId="77777777" w:rsidR="004E416B" w:rsidRPr="00972538" w:rsidRDefault="004E416B" w:rsidP="00C47186">
            <w:pPr>
              <w:spacing w:line="240" w:lineRule="auto"/>
              <w:ind w:left="11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972538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FE8F3" w14:textId="77777777" w:rsidR="004E416B" w:rsidRPr="00972538" w:rsidRDefault="004E416B" w:rsidP="00C47186">
            <w:pPr>
              <w:spacing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870FE" w14:textId="77777777" w:rsidR="004E416B" w:rsidRPr="00972538" w:rsidRDefault="004E416B" w:rsidP="00C47186">
            <w:pPr>
              <w:spacing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972538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39B64" w14:textId="77777777" w:rsidR="004E416B" w:rsidRPr="00972538" w:rsidRDefault="004E416B" w:rsidP="00C47186">
            <w:pPr>
              <w:spacing w:line="240" w:lineRule="auto"/>
              <w:ind w:left="11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972538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FA02" w14:textId="77777777" w:rsidR="004E416B" w:rsidRPr="00972538" w:rsidRDefault="004E416B" w:rsidP="00C47186">
            <w:pPr>
              <w:spacing w:line="240" w:lineRule="auto"/>
              <w:ind w:left="11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972538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FFECA" w14:textId="77777777" w:rsidR="004E416B" w:rsidRPr="00972538" w:rsidRDefault="004E416B" w:rsidP="00C47186">
            <w:pPr>
              <w:spacing w:line="240" w:lineRule="auto"/>
              <w:ind w:left="11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972538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</w:tr>
      <w:tr w:rsidR="00AC3589" w:rsidRPr="00226345" w14:paraId="52846E14" w14:textId="77777777" w:rsidTr="00C47186">
        <w:trPr>
          <w:trHeight w:val="397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CE4DC" w14:textId="2C8BC16D" w:rsidR="004E416B" w:rsidRPr="00972538" w:rsidRDefault="004E416B" w:rsidP="0086625B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 xml:space="preserve">ЗВУК, ИЗДАВАЕМЫЙ МЕХАНИЧЕСКОЙ СИСТЕМОЙ </w:t>
            </w:r>
            <w:r w:rsidR="0086625B">
              <w:rPr>
                <w:b/>
                <w:bCs/>
                <w:sz w:val="18"/>
                <w:szCs w:val="18"/>
              </w:rPr>
              <w:br/>
            </w:r>
            <w:r w:rsidRPr="00972538">
              <w:rPr>
                <w:b/>
                <w:bCs/>
                <w:sz w:val="18"/>
                <w:szCs w:val="18"/>
              </w:rPr>
              <w:t>БЕЗ НАГРУЗКИ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544A889" w14:textId="6AEFCFA6" w:rsidR="004E416B" w:rsidRPr="00972538" w:rsidRDefault="004E416B" w:rsidP="0086625B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 xml:space="preserve">Наклон крутизны спада для звука, издаваемого механизмами </w:t>
            </w:r>
            <w:r w:rsidR="0086625B">
              <w:rPr>
                <w:b/>
                <w:bCs/>
                <w:sz w:val="18"/>
                <w:szCs w:val="18"/>
              </w:rPr>
              <w:br/>
            </w:r>
            <w:r w:rsidRPr="00972538">
              <w:rPr>
                <w:b/>
                <w:bCs/>
                <w:sz w:val="18"/>
                <w:szCs w:val="18"/>
              </w:rPr>
              <w:t xml:space="preserve">силового агрегата </w:t>
            </w:r>
            <w:r w:rsidR="0086625B">
              <w:rPr>
                <w:b/>
                <w:bCs/>
                <w:sz w:val="18"/>
                <w:szCs w:val="18"/>
              </w:rPr>
              <w:br/>
            </w: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u w:val="single"/>
                <w:lang w:eastAsia="fr-FR"/>
              </w:rPr>
              <w:t>&lt;</w:t>
            </w:r>
            <w:r w:rsidRPr="00972538">
              <w:rPr>
                <w:b/>
                <w:bCs/>
                <w:sz w:val="18"/>
                <w:szCs w:val="18"/>
              </w:rPr>
              <w:t xml:space="preserve"> n</w:t>
            </w:r>
            <w:r w:rsidRPr="00972538">
              <w:rPr>
                <w:b/>
                <w:bCs/>
                <w:sz w:val="18"/>
                <w:szCs w:val="18"/>
                <w:vertAlign w:val="subscript"/>
              </w:rPr>
              <w:t>BB’_CRS’_ANCHOR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256BB" w14:textId="3C37F85E" w:rsidR="004E416B" w:rsidRPr="0086625B" w:rsidRDefault="004E416B" w:rsidP="0086625B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86625B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</w:t>
            </w:r>
            <w:r w:rsidRPr="0086625B">
              <w:rPr>
                <w:b/>
                <w:bCs/>
                <w:color w:val="000000" w:themeColor="text1"/>
                <w:kern w:val="24"/>
                <w:position w:val="-5"/>
                <w:sz w:val="18"/>
                <w:szCs w:val="18"/>
                <w:vertAlign w:val="superscript"/>
                <w:lang w:eastAsia="fr-FR"/>
              </w:rPr>
              <w:t>PT_LO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5F7F0" w14:textId="77777777" w:rsidR="004E416B" w:rsidRPr="00972538" w:rsidRDefault="004E416B" w:rsidP="0086625B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дБ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567EA" w14:textId="77777777" w:rsidR="004E416B" w:rsidRPr="00972538" w:rsidRDefault="004E416B" w:rsidP="0086625B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0388C" w14:textId="77777777" w:rsidR="004E416B" w:rsidRPr="00972538" w:rsidRDefault="004E416B" w:rsidP="0086625B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64A13" w14:textId="77777777" w:rsidR="004E416B" w:rsidRPr="00972538" w:rsidRDefault="004E416B" w:rsidP="0086625B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AC3589" w:rsidRPr="00226345" w14:paraId="4DBB703D" w14:textId="77777777" w:rsidTr="00C47186">
        <w:trPr>
          <w:trHeight w:val="397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FD16E" w14:textId="77777777" w:rsidR="004E416B" w:rsidRPr="00972538" w:rsidRDefault="004E416B" w:rsidP="0086625B">
            <w:pPr>
              <w:spacing w:before="40" w:after="120" w:line="240" w:lineRule="auto"/>
              <w:ind w:left="11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B922C78" w14:textId="4446350E" w:rsidR="004E416B" w:rsidRPr="00972538" w:rsidRDefault="004E416B" w:rsidP="0086625B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 xml:space="preserve">Наклон крутизны спада для звука, издаваемого механизмами </w:t>
            </w:r>
            <w:r w:rsidR="0086625B">
              <w:rPr>
                <w:b/>
                <w:bCs/>
                <w:sz w:val="18"/>
                <w:szCs w:val="18"/>
              </w:rPr>
              <w:br/>
            </w:r>
            <w:r w:rsidRPr="00972538">
              <w:rPr>
                <w:b/>
                <w:bCs/>
                <w:sz w:val="18"/>
                <w:szCs w:val="18"/>
              </w:rPr>
              <w:t xml:space="preserve">силового агрегата </w:t>
            </w:r>
            <w:r w:rsidR="0086625B">
              <w:rPr>
                <w:b/>
                <w:bCs/>
                <w:sz w:val="18"/>
                <w:szCs w:val="18"/>
              </w:rPr>
              <w:br/>
            </w:r>
            <w:r w:rsidRPr="00972538">
              <w:rPr>
                <w:b/>
                <w:bCs/>
                <w:sz w:val="18"/>
                <w:szCs w:val="18"/>
              </w:rPr>
              <w:t>&gt; n</w:t>
            </w:r>
            <w:r w:rsidRPr="00972538">
              <w:rPr>
                <w:b/>
                <w:bCs/>
                <w:sz w:val="18"/>
                <w:szCs w:val="18"/>
                <w:vertAlign w:val="subscript"/>
              </w:rPr>
              <w:t>BB’_CRS’_ANCHOR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0EAAF" w14:textId="77777777" w:rsidR="004E416B" w:rsidRPr="0086625B" w:rsidRDefault="004E416B" w:rsidP="0086625B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86625B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</w:t>
            </w:r>
            <w:r w:rsidRPr="0086625B">
              <w:rPr>
                <w:b/>
                <w:bCs/>
                <w:color w:val="000000"/>
                <w:kern w:val="24"/>
                <w:position w:val="-5"/>
                <w:sz w:val="18"/>
                <w:szCs w:val="18"/>
                <w:vertAlign w:val="superscript"/>
                <w:lang w:eastAsia="fr-FR"/>
              </w:rPr>
              <w:t>PT_HI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8156A" w14:textId="77777777" w:rsidR="004E416B" w:rsidRPr="00972538" w:rsidRDefault="004E416B" w:rsidP="0086625B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дБ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552F" w14:textId="77777777" w:rsidR="004E416B" w:rsidRPr="00972538" w:rsidRDefault="004E416B" w:rsidP="0086625B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29F1B" w14:textId="77777777" w:rsidR="004E416B" w:rsidRPr="00972538" w:rsidRDefault="004E416B" w:rsidP="0086625B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E76AD" w14:textId="77777777" w:rsidR="004E416B" w:rsidRPr="00972538" w:rsidRDefault="004E416B" w:rsidP="0086625B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115</w:t>
            </w:r>
          </w:p>
        </w:tc>
      </w:tr>
      <w:tr w:rsidR="00AC3589" w:rsidRPr="00226345" w14:paraId="1A79CCE9" w14:textId="77777777" w:rsidTr="00C47186">
        <w:trPr>
          <w:trHeight w:val="397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DA024" w14:textId="77777777" w:rsidR="004E416B" w:rsidRPr="00972538" w:rsidRDefault="004E416B" w:rsidP="0086625B">
            <w:pPr>
              <w:spacing w:before="40" w:after="120" w:line="240" w:lineRule="auto"/>
              <w:ind w:left="11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D853F99" w14:textId="77777777" w:rsidR="004E416B" w:rsidRPr="00972538" w:rsidRDefault="004E416B" w:rsidP="0086625B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Коэффициент формы</w:t>
            </w:r>
            <w:r w:rsidRPr="00972538">
              <w:rPr>
                <w:b/>
                <w:bCs/>
                <w:sz w:val="18"/>
                <w:szCs w:val="18"/>
              </w:rPr>
              <w:t xml:space="preserve"> логарифмической функции для модели механического звука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5A519" w14:textId="1E294B16" w:rsidR="004E416B" w:rsidRPr="0086625B" w:rsidRDefault="0086625B" w:rsidP="0086625B">
            <w:pPr>
              <w:spacing w:before="40" w:after="120"/>
              <w:jc w:val="center"/>
            </w:pP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n</w:t>
            </w:r>
            <w:r w:rsidRPr="006206EE">
              <w:rPr>
                <w:b/>
                <w:bCs/>
                <w:color w:val="000000"/>
                <w:kern w:val="24"/>
                <w:position w:val="-5"/>
                <w:sz w:val="18"/>
                <w:szCs w:val="18"/>
                <w:vertAlign w:val="subscript"/>
                <w:lang w:eastAsia="fr-FR"/>
              </w:rPr>
              <w:t>SHIFT_PT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BAC16" w14:textId="77777777" w:rsidR="004E416B" w:rsidRPr="00972538" w:rsidRDefault="004E416B" w:rsidP="0086625B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1/мин</w:t>
            </w:r>
            <w:r w:rsidRPr="009725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5B982" w14:textId="77777777" w:rsidR="004E416B" w:rsidRPr="00972538" w:rsidRDefault="004E416B" w:rsidP="0086625B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A912E" w14:textId="77777777" w:rsidR="004E416B" w:rsidRPr="00972538" w:rsidRDefault="004E416B" w:rsidP="0086625B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0938F" w14:textId="77777777" w:rsidR="004E416B" w:rsidRPr="00972538" w:rsidRDefault="004E416B" w:rsidP="0086625B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5000</w:t>
            </w:r>
          </w:p>
        </w:tc>
      </w:tr>
      <w:tr w:rsidR="00AC3589" w:rsidRPr="00226345" w14:paraId="68A8D3F9" w14:textId="77777777" w:rsidTr="00C47186">
        <w:trPr>
          <w:trHeight w:val="397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3A3C" w14:textId="77777777" w:rsidR="004E416B" w:rsidRPr="00972538" w:rsidRDefault="004E416B" w:rsidP="00D21AD5">
            <w:pPr>
              <w:pageBreakBefore/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lastRenderedPageBreak/>
              <w:t xml:space="preserve">ЗВУК, ОБУСЛОВЛЕННЫЙ </w:t>
            </w:r>
            <w:r>
              <w:rPr>
                <w:b/>
                <w:bCs/>
                <w:sz w:val="18"/>
                <w:szCs w:val="18"/>
              </w:rPr>
              <w:t>ДВИЖЕНИЕМ</w:t>
            </w:r>
            <w:r w:rsidRPr="00972538">
              <w:rPr>
                <w:b/>
                <w:bCs/>
                <w:sz w:val="18"/>
                <w:szCs w:val="18"/>
              </w:rPr>
              <w:t xml:space="preserve"> СИСТЕМ</w:t>
            </w:r>
            <w:r>
              <w:rPr>
                <w:b/>
                <w:bCs/>
                <w:sz w:val="18"/>
                <w:szCs w:val="18"/>
              </w:rPr>
              <w:t>Ы</w:t>
            </w:r>
            <w:r w:rsidRPr="00972538">
              <w:rPr>
                <w:b/>
                <w:bCs/>
                <w:sz w:val="18"/>
                <w:szCs w:val="18"/>
              </w:rPr>
              <w:t xml:space="preserve"> В УСЛОВИЯХ НАГРУЗКИ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C30FE77" w14:textId="1AEE87BB" w:rsidR="004E416B" w:rsidRPr="00972538" w:rsidRDefault="004E416B" w:rsidP="00D21AD5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 xml:space="preserve">Наклон крутизны спада для динамической составляющей звука </w:t>
            </w:r>
            <w:r w:rsidR="00D21AD5">
              <w:rPr>
                <w:b/>
                <w:bCs/>
                <w:sz w:val="18"/>
                <w:szCs w:val="18"/>
              </w:rPr>
              <w:br/>
            </w: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u w:val="single"/>
                <w:lang w:eastAsia="fr-FR"/>
              </w:rPr>
              <w:t>&lt;</w:t>
            </w:r>
            <w:r w:rsidRPr="00972538">
              <w:rPr>
                <w:b/>
                <w:bCs/>
                <w:sz w:val="18"/>
                <w:szCs w:val="18"/>
              </w:rPr>
              <w:t xml:space="preserve"> </w:t>
            </w:r>
            <w:r w:rsidR="00D21AD5"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n</w:t>
            </w:r>
            <w:r w:rsidR="00D21AD5" w:rsidRPr="006206EE">
              <w:rPr>
                <w:b/>
                <w:bCs/>
                <w:color w:val="000000"/>
                <w:kern w:val="24"/>
                <w:position w:val="-5"/>
                <w:sz w:val="18"/>
                <w:szCs w:val="18"/>
                <w:vertAlign w:val="subscript"/>
                <w:lang w:eastAsia="fr-FR"/>
              </w:rPr>
              <w:t>BB’_ACC_ANCHOR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EFFEF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</w:t>
            </w:r>
            <w:r w:rsidRPr="006206EE">
              <w:rPr>
                <w:b/>
                <w:bCs/>
                <w:color w:val="000000"/>
                <w:kern w:val="24"/>
                <w:position w:val="-5"/>
                <w:sz w:val="18"/>
                <w:szCs w:val="18"/>
                <w:vertAlign w:val="subscript"/>
                <w:lang w:eastAsia="fr-FR"/>
              </w:rPr>
              <w:t>DYN_LO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D5276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дБ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3C26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D825B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E9CF9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AC3589" w:rsidRPr="00226345" w14:paraId="763B963A" w14:textId="77777777" w:rsidTr="00C47186">
        <w:trPr>
          <w:trHeight w:val="397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8D74B" w14:textId="77777777" w:rsidR="004E416B" w:rsidRPr="00972538" w:rsidRDefault="004E416B" w:rsidP="00D21AD5">
            <w:pPr>
              <w:spacing w:before="40" w:after="120" w:line="240" w:lineRule="auto"/>
              <w:ind w:left="11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CC817F0" w14:textId="17760822" w:rsidR="004E416B" w:rsidRPr="00972538" w:rsidRDefault="004E416B" w:rsidP="00D21AD5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 xml:space="preserve">Наклон крутизны спада для динамической составляющей звука </w:t>
            </w:r>
            <w:r w:rsidR="00D21AD5">
              <w:rPr>
                <w:b/>
                <w:bCs/>
                <w:sz w:val="18"/>
                <w:szCs w:val="18"/>
              </w:rPr>
              <w:br/>
            </w:r>
            <w:r w:rsidRPr="00972538">
              <w:rPr>
                <w:b/>
                <w:bCs/>
                <w:sz w:val="18"/>
                <w:szCs w:val="18"/>
              </w:rPr>
              <w:t xml:space="preserve">&gt; </w:t>
            </w:r>
            <w:r w:rsidR="00D21AD5"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n</w:t>
            </w:r>
            <w:r w:rsidR="00D21AD5" w:rsidRPr="006206EE">
              <w:rPr>
                <w:b/>
                <w:bCs/>
                <w:color w:val="000000"/>
                <w:kern w:val="24"/>
                <w:position w:val="-5"/>
                <w:sz w:val="18"/>
                <w:szCs w:val="18"/>
                <w:vertAlign w:val="subscript"/>
                <w:lang w:eastAsia="fr-FR"/>
              </w:rPr>
              <w:t>BB’_ACC_ANCHOR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B14CD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</w:t>
            </w:r>
            <w:r w:rsidRPr="006206EE">
              <w:rPr>
                <w:b/>
                <w:bCs/>
                <w:color w:val="000000"/>
                <w:kern w:val="24"/>
                <w:position w:val="-5"/>
                <w:sz w:val="18"/>
                <w:szCs w:val="18"/>
                <w:vertAlign w:val="subscript"/>
                <w:lang w:eastAsia="fr-FR"/>
              </w:rPr>
              <w:t>DYN_HI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C24E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дБ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00F43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670E2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5452D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105</w:t>
            </w:r>
          </w:p>
        </w:tc>
      </w:tr>
      <w:tr w:rsidR="00AC3589" w:rsidRPr="00226345" w14:paraId="294650EB" w14:textId="77777777" w:rsidTr="00C47186">
        <w:trPr>
          <w:trHeight w:val="397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F28D4" w14:textId="77777777" w:rsidR="004E416B" w:rsidRPr="00972538" w:rsidRDefault="004E416B" w:rsidP="00D21AD5">
            <w:pPr>
              <w:spacing w:before="40" w:after="120" w:line="240" w:lineRule="auto"/>
              <w:ind w:left="11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5CE2D4C" w14:textId="77777777" w:rsidR="004E416B" w:rsidRPr="00972538" w:rsidRDefault="004E416B" w:rsidP="00D21AD5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Коэффициент формы</w:t>
            </w:r>
            <w:r w:rsidRPr="00972538">
              <w:rPr>
                <w:b/>
                <w:bCs/>
                <w:sz w:val="18"/>
                <w:szCs w:val="18"/>
              </w:rPr>
              <w:t xml:space="preserve"> логарифмической функции для модели динамической составляющей звука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A61C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n</w:t>
            </w:r>
            <w:r w:rsidRPr="006206EE">
              <w:rPr>
                <w:b/>
                <w:bCs/>
                <w:color w:val="000000"/>
                <w:kern w:val="24"/>
                <w:position w:val="-5"/>
                <w:sz w:val="18"/>
                <w:szCs w:val="18"/>
                <w:vertAlign w:val="subscript"/>
                <w:lang w:eastAsia="fr-FR"/>
              </w:rPr>
              <w:t>SHIFT_DYN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D506C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1/мин</w:t>
            </w:r>
            <w:r w:rsidRPr="009725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30751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C7E3A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33BB4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5000</w:t>
            </w:r>
          </w:p>
        </w:tc>
      </w:tr>
      <w:tr w:rsidR="00AC3589" w:rsidRPr="00226345" w14:paraId="7DBF23E7" w14:textId="77777777" w:rsidTr="00C47186">
        <w:trPr>
          <w:trHeight w:val="179"/>
        </w:trPr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B09C3" w14:textId="77777777" w:rsidR="004E416B" w:rsidRPr="00972538" w:rsidRDefault="004E416B" w:rsidP="00D21AD5">
            <w:pPr>
              <w:spacing w:before="40" w:after="120" w:line="240" w:lineRule="auto"/>
              <w:ind w:left="11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D22EC5" w14:textId="77777777" w:rsidR="004E416B" w:rsidRPr="00972538" w:rsidRDefault="004E416B" w:rsidP="00D21AD5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972538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067E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B0231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972538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FD34A" w14:textId="77777777" w:rsidR="004E416B" w:rsidRPr="00972538" w:rsidRDefault="004E416B" w:rsidP="00D21AD5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972538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98E47" w14:textId="77777777" w:rsidR="004E416B" w:rsidRPr="00972538" w:rsidRDefault="004E416B" w:rsidP="00D21AD5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972538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4362C" w14:textId="77777777" w:rsidR="004E416B" w:rsidRPr="00972538" w:rsidRDefault="004E416B" w:rsidP="00D21AD5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972538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</w:tr>
      <w:tr w:rsidR="00AC3589" w:rsidRPr="00226345" w14:paraId="1A8F6DC2" w14:textId="77777777" w:rsidTr="00C47186">
        <w:trPr>
          <w:trHeight w:val="397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8D140BE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 xml:space="preserve">ЗВУК, ОБУСЛОВЛЕННЫЙ </w:t>
            </w:r>
            <w:r>
              <w:rPr>
                <w:b/>
                <w:bCs/>
                <w:sz w:val="18"/>
                <w:szCs w:val="18"/>
              </w:rPr>
              <w:t>ДВИЖЕНИЕМ</w:t>
            </w:r>
            <w:r w:rsidRPr="00972538">
              <w:rPr>
                <w:b/>
                <w:bCs/>
                <w:sz w:val="18"/>
                <w:szCs w:val="18"/>
              </w:rPr>
              <w:t xml:space="preserve"> СИСТЕМ</w:t>
            </w:r>
            <w:r>
              <w:rPr>
                <w:b/>
                <w:bCs/>
                <w:sz w:val="18"/>
                <w:szCs w:val="18"/>
              </w:rPr>
              <w:t>Ы</w:t>
            </w:r>
            <w:r w:rsidRPr="00972538">
              <w:rPr>
                <w:b/>
                <w:bCs/>
                <w:sz w:val="18"/>
                <w:szCs w:val="18"/>
              </w:rPr>
              <w:t xml:space="preserve"> В УСЛОВИЯХ ПОВЫШЕННОЙ ЭФФЕКТИВНОСТИ </w:t>
            </w: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v</w:t>
            </w:r>
            <w:r w:rsidRPr="006206EE">
              <w:rPr>
                <w:b/>
                <w:bCs/>
                <w:iCs/>
                <w:sz w:val="18"/>
                <w:szCs w:val="18"/>
                <w:lang w:eastAsia="ja-JP"/>
              </w:rPr>
              <w:sym w:font="Symbol" w:char="F0D7"/>
            </w:r>
            <w:r w:rsidRPr="006206EE">
              <w:rPr>
                <w:b/>
                <w:bCs/>
                <w:iCs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EAD7B2E" w14:textId="77777777" w:rsidR="004E416B" w:rsidRPr="00972538" w:rsidRDefault="004E416B" w:rsidP="00D21AD5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Коэффициент </w:t>
            </w: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sym w:font="Symbol" w:char="F062"/>
            </w:r>
            <w:r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 xml:space="preserve">, связанный с динамической составляющей </w:t>
            </w:r>
            <w:r w:rsidRPr="006206EE">
              <w:rPr>
                <w:b/>
                <w:bCs/>
                <w:iCs/>
                <w:sz w:val="18"/>
                <w:szCs w:val="18"/>
                <w:lang w:eastAsia="ja-JP"/>
              </w:rPr>
              <w:t>v</w:t>
            </w:r>
            <w:r w:rsidRPr="006206EE">
              <w:rPr>
                <w:b/>
                <w:bCs/>
                <w:iCs/>
                <w:sz w:val="18"/>
                <w:szCs w:val="18"/>
                <w:lang w:eastAsia="ja-JP"/>
              </w:rPr>
              <w:sym w:font="Symbol" w:char="F0D7"/>
            </w:r>
            <w:r w:rsidRPr="006206EE">
              <w:rPr>
                <w:b/>
                <w:bCs/>
                <w:iCs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BA2D3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sym w:font="Symbol" w:char="F062"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25018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дБ(A)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78196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31B4E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B4193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C3589" w:rsidRPr="00226345" w14:paraId="2A85FDE5" w14:textId="77777777" w:rsidTr="00C47186">
        <w:trPr>
          <w:trHeight w:val="397"/>
        </w:trPr>
        <w:tc>
          <w:tcPr>
            <w:tcW w:w="246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B727EA7" w14:textId="77777777" w:rsidR="004E416B" w:rsidRPr="00972538" w:rsidRDefault="004E416B" w:rsidP="00D21AD5">
            <w:pPr>
              <w:spacing w:before="40" w:after="120" w:line="240" w:lineRule="auto"/>
              <w:ind w:left="11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271719C" w14:textId="77777777" w:rsidR="004E416B" w:rsidRPr="00972538" w:rsidRDefault="004E416B" w:rsidP="00D21AD5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Коэффициент </w:t>
            </w: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sym w:font="Symbol" w:char="F061"/>
            </w:r>
            <w:r w:rsidRPr="00F72821">
              <w:rPr>
                <w:b/>
                <w:bCs/>
                <w:color w:val="000000"/>
                <w:kern w:val="24"/>
                <w:sz w:val="18"/>
                <w:szCs w:val="18"/>
                <w:vertAlign w:val="subscript"/>
                <w:lang w:eastAsia="fr-FR"/>
              </w:rPr>
              <w:t>1</w:t>
            </w:r>
            <w:r>
              <w:rPr>
                <w:b/>
                <w:bCs/>
                <w:sz w:val="18"/>
                <w:szCs w:val="18"/>
              </w:rPr>
              <w:t>, связанный с</w:t>
            </w:r>
            <w:r w:rsidRPr="00972538">
              <w:rPr>
                <w:b/>
                <w:bCs/>
                <w:sz w:val="18"/>
                <w:szCs w:val="18"/>
              </w:rPr>
              <w:t xml:space="preserve"> частичной нагрузк</w:t>
            </w:r>
            <w:r>
              <w:rPr>
                <w:b/>
                <w:bCs/>
                <w:sz w:val="18"/>
                <w:szCs w:val="18"/>
              </w:rPr>
              <w:t>ой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03635" w14:textId="7205D712" w:rsidR="004E416B" w:rsidRPr="00D21AD5" w:rsidRDefault="00D21AD5" w:rsidP="00D2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D5">
              <w:rPr>
                <w:b/>
                <w:bCs/>
                <w:sz w:val="18"/>
                <w:szCs w:val="18"/>
              </w:rPr>
              <w:sym w:font="Symbol" w:char="F061"/>
            </w:r>
            <w:r w:rsidRPr="00027BC0">
              <w:rPr>
                <w:b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3C24" w14:textId="7017C310" w:rsidR="004E416B" w:rsidRPr="00D21AD5" w:rsidRDefault="00D21AD5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—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BDCFD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0,17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99A53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0,17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0F68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0,17</w:t>
            </w:r>
          </w:p>
        </w:tc>
      </w:tr>
      <w:tr w:rsidR="00AC3589" w:rsidRPr="00226345" w14:paraId="1A3873BD" w14:textId="77777777" w:rsidTr="00C47186">
        <w:trPr>
          <w:trHeight w:val="397"/>
        </w:trPr>
        <w:tc>
          <w:tcPr>
            <w:tcW w:w="246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16A105B" w14:textId="77777777" w:rsidR="004E416B" w:rsidRPr="00972538" w:rsidRDefault="004E416B" w:rsidP="00D21AD5">
            <w:pPr>
              <w:spacing w:before="40" w:after="120" w:line="240" w:lineRule="auto"/>
              <w:ind w:left="11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0D026EEB" w14:textId="77777777" w:rsidR="004E416B" w:rsidRPr="00972538" w:rsidRDefault="004E416B" w:rsidP="00D21AD5">
            <w:pPr>
              <w:spacing w:before="40" w:after="120" w:line="240" w:lineRule="auto"/>
              <w:ind w:left="11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Коэффициент</w:t>
            </w:r>
            <w:r w:rsidRPr="00972538">
              <w:rPr>
                <w:b/>
                <w:bCs/>
                <w:sz w:val="18"/>
                <w:szCs w:val="18"/>
              </w:rPr>
              <w:t xml:space="preserve"> </w:t>
            </w: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sym w:font="Symbol" w:char="F061"/>
            </w:r>
            <w:r w:rsidRPr="00F72821">
              <w:rPr>
                <w:b/>
                <w:bCs/>
                <w:color w:val="000000"/>
                <w:kern w:val="24"/>
                <w:sz w:val="18"/>
                <w:szCs w:val="18"/>
                <w:vertAlign w:val="subscript"/>
                <w:lang w:eastAsia="fr-FR"/>
              </w:rPr>
              <w:t>2</w:t>
            </w:r>
            <w:r>
              <w:rPr>
                <w:b/>
                <w:bCs/>
                <w:sz w:val="18"/>
                <w:szCs w:val="18"/>
              </w:rPr>
              <w:t>, связанный с</w:t>
            </w:r>
            <w:r w:rsidRPr="00972538">
              <w:rPr>
                <w:b/>
                <w:bCs/>
                <w:sz w:val="18"/>
                <w:szCs w:val="18"/>
              </w:rPr>
              <w:t xml:space="preserve"> частичной нагрузк</w:t>
            </w:r>
            <w:r>
              <w:rPr>
                <w:b/>
                <w:bCs/>
                <w:sz w:val="18"/>
                <w:szCs w:val="18"/>
              </w:rPr>
              <w:t>ой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5EA97" w14:textId="2710EDCC" w:rsidR="004E416B" w:rsidRPr="00972538" w:rsidRDefault="00027BC0" w:rsidP="00027BC0">
            <w:pPr>
              <w:spacing w:line="240" w:lineRule="auto"/>
              <w:ind w:left="11"/>
              <w:jc w:val="center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6206EE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sym w:font="Symbol" w:char="F061"/>
            </w:r>
            <w:r w:rsidRPr="00027BC0">
              <w:rPr>
                <w:b/>
                <w:bCs/>
                <w:color w:val="000000"/>
                <w:kern w:val="24"/>
                <w:sz w:val="18"/>
                <w:szCs w:val="18"/>
                <w:vertAlign w:val="subscript"/>
                <w:lang w:eastAsia="fr-FR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565B1" w14:textId="3F91806E" w:rsidR="004E416B" w:rsidRPr="00D21AD5" w:rsidRDefault="00D21AD5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—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B120A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FE234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58CD4" w14:textId="77777777" w:rsidR="004E416B" w:rsidRPr="00972538" w:rsidRDefault="004E416B" w:rsidP="00D21AD5">
            <w:pPr>
              <w:spacing w:before="40" w:after="120" w:line="240" w:lineRule="auto"/>
              <w:ind w:left="11"/>
              <w:jc w:val="center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972538">
              <w:rPr>
                <w:b/>
                <w:bCs/>
                <w:sz w:val="18"/>
                <w:szCs w:val="18"/>
              </w:rPr>
              <w:t>0,40</w:t>
            </w:r>
          </w:p>
        </w:tc>
      </w:tr>
    </w:tbl>
    <w:p w14:paraId="43A20628" w14:textId="0760A015" w:rsidR="004E416B" w:rsidRDefault="004E416B" w:rsidP="004E416B">
      <w:pPr>
        <w:pStyle w:val="SingleTxtG"/>
      </w:pPr>
      <w:r>
        <w:br w:type="page"/>
      </w:r>
    </w:p>
    <w:p w14:paraId="18854615" w14:textId="2DF1978E" w:rsidR="004E416B" w:rsidRPr="002D5780" w:rsidRDefault="004E416B" w:rsidP="002D5780">
      <w:pPr>
        <w:pStyle w:val="HChG"/>
      </w:pPr>
      <w:r w:rsidRPr="002D5780">
        <w:lastRenderedPageBreak/>
        <w:t xml:space="preserve">Приложение 9 </w:t>
      </w:r>
      <w:r w:rsidR="00AC3589" w:rsidRPr="002D5780">
        <w:rPr>
          <w:lang w:val="fr-CH"/>
        </w:rPr>
        <w:t>—</w:t>
      </w:r>
      <w:r w:rsidRPr="002D5780">
        <w:t xml:space="preserve"> Добавление 3 </w:t>
      </w:r>
    </w:p>
    <w:p w14:paraId="21CA3447" w14:textId="77777777" w:rsidR="002D5780" w:rsidRDefault="004E416B" w:rsidP="002D5780">
      <w:pPr>
        <w:pStyle w:val="HChG"/>
      </w:pPr>
      <w:r w:rsidRPr="002D5780">
        <w:tab/>
      </w:r>
      <w:r w:rsidRPr="002D5780">
        <w:tab/>
        <w:t>Обозначения, сокращения и аббревиатуры</w:t>
      </w:r>
    </w:p>
    <w:tbl>
      <w:tblPr>
        <w:tblStyle w:val="ad"/>
        <w:tblW w:w="850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773"/>
        <w:gridCol w:w="952"/>
        <w:gridCol w:w="910"/>
        <w:gridCol w:w="4869"/>
      </w:tblGrid>
      <w:tr w:rsidR="002D5780" w:rsidRPr="00130F39" w14:paraId="128CF655" w14:textId="77777777" w:rsidTr="00E36208">
        <w:tc>
          <w:tcPr>
            <w:tcW w:w="850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0777D5" w14:textId="7A9AEA42" w:rsidR="002D5780" w:rsidRPr="006346C4" w:rsidRDefault="002D5780" w:rsidP="007822CD">
            <w:pPr>
              <w:suppressAutoHyphens w:val="0"/>
              <w:spacing w:before="80" w:after="80" w:line="200" w:lineRule="exact"/>
              <w:ind w:left="1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346C4">
              <w:rPr>
                <w:b/>
                <w:bCs/>
                <w:iCs/>
                <w:sz w:val="18"/>
                <w:szCs w:val="18"/>
              </w:rPr>
              <w:t>Приложение</w:t>
            </w:r>
            <w:r w:rsidR="00AC4573" w:rsidRPr="006346C4">
              <w:rPr>
                <w:b/>
                <w:bCs/>
                <w:iCs/>
                <w:sz w:val="18"/>
                <w:szCs w:val="18"/>
              </w:rPr>
              <w:t xml:space="preserve"> 9</w:t>
            </w:r>
          </w:p>
        </w:tc>
      </w:tr>
      <w:tr w:rsidR="006D3714" w:rsidRPr="00130F39" w14:paraId="0BDFAFD9" w14:textId="77777777" w:rsidTr="00E36208">
        <w:tc>
          <w:tcPr>
            <w:tcW w:w="17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9CCD4C" w14:textId="66E81DE5" w:rsidR="002D5780" w:rsidRPr="00130F39" w:rsidRDefault="002D5780" w:rsidP="007822CD">
            <w:pPr>
              <w:suppressAutoHyphens w:val="0"/>
              <w:spacing w:before="80" w:after="80" w:line="200" w:lineRule="exact"/>
              <w:ind w:left="17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30F39">
              <w:rPr>
                <w:b/>
                <w:bCs/>
                <w:i/>
                <w:sz w:val="16"/>
                <w:szCs w:val="16"/>
                <w:lang w:val="en-US"/>
              </w:rPr>
              <w:t>Обозначение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7C85AC" w14:textId="71CFCCAE" w:rsidR="002D5780" w:rsidRPr="00130F39" w:rsidRDefault="002D5780" w:rsidP="007822CD">
            <w:pPr>
              <w:suppressAutoHyphens w:val="0"/>
              <w:spacing w:before="80" w:after="80" w:line="200" w:lineRule="exact"/>
              <w:ind w:left="17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30F39">
              <w:rPr>
                <w:b/>
                <w:bCs/>
                <w:i/>
                <w:sz w:val="16"/>
                <w:szCs w:val="16"/>
                <w:lang w:val="en-US"/>
              </w:rPr>
              <w:t>Единица измерения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20DFA5" w14:textId="4BEC1E08" w:rsidR="002D5780" w:rsidRPr="00130F39" w:rsidRDefault="002D5780" w:rsidP="007822CD">
            <w:pPr>
              <w:suppressAutoHyphens w:val="0"/>
              <w:spacing w:before="80" w:after="80" w:line="200" w:lineRule="exact"/>
              <w:ind w:left="17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30F39">
              <w:rPr>
                <w:b/>
                <w:bCs/>
                <w:i/>
                <w:sz w:val="16"/>
                <w:szCs w:val="16"/>
                <w:lang w:val="en-US"/>
              </w:rPr>
              <w:t>Пункт</w:t>
            </w:r>
          </w:p>
        </w:tc>
        <w:tc>
          <w:tcPr>
            <w:tcW w:w="4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306D58" w14:textId="3C48E542" w:rsidR="002D5780" w:rsidRPr="00130F39" w:rsidRDefault="002D5780" w:rsidP="007822CD">
            <w:pPr>
              <w:suppressAutoHyphens w:val="0"/>
              <w:spacing w:before="80" w:after="80" w:line="200" w:lineRule="exact"/>
              <w:ind w:left="17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30F39">
              <w:rPr>
                <w:b/>
                <w:bCs/>
                <w:i/>
                <w:sz w:val="16"/>
                <w:szCs w:val="16"/>
                <w:lang w:val="en-US"/>
              </w:rPr>
              <w:t>Пояснения</w:t>
            </w:r>
          </w:p>
        </w:tc>
      </w:tr>
      <w:tr w:rsidR="006D3714" w:rsidRPr="00130F39" w14:paraId="5A5A21DE" w14:textId="77777777" w:rsidTr="006D3714">
        <w:trPr>
          <w:trHeight w:hRule="exact" w:val="113"/>
        </w:trPr>
        <w:tc>
          <w:tcPr>
            <w:tcW w:w="177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7780D901" w14:textId="77777777" w:rsidR="002D5780" w:rsidRPr="00130F39" w:rsidRDefault="002D5780" w:rsidP="007822CD">
            <w:pPr>
              <w:spacing w:before="80" w:after="80" w:line="200" w:lineRule="exact"/>
              <w:ind w:left="17" w:right="113"/>
              <w:rPr>
                <w:i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2511FF77" w14:textId="77777777" w:rsidR="002D5780" w:rsidRPr="00130F39" w:rsidRDefault="002D5780" w:rsidP="007822CD">
            <w:pPr>
              <w:spacing w:before="80" w:after="80" w:line="200" w:lineRule="exact"/>
              <w:ind w:left="17" w:right="113"/>
              <w:rPr>
                <w:i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3E8234B3" w14:textId="77777777" w:rsidR="002D5780" w:rsidRPr="00130F39" w:rsidRDefault="002D5780" w:rsidP="007822CD">
            <w:pPr>
              <w:spacing w:before="80" w:after="80" w:line="200" w:lineRule="exact"/>
              <w:ind w:left="17" w:right="113"/>
              <w:rPr>
                <w:i/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242C80E9" w14:textId="77777777" w:rsidR="002D5780" w:rsidRPr="00130F39" w:rsidRDefault="002D5780" w:rsidP="007822CD">
            <w:pPr>
              <w:spacing w:before="80" w:after="80" w:line="200" w:lineRule="exact"/>
              <w:ind w:left="17" w:right="113"/>
              <w:rPr>
                <w:i/>
                <w:sz w:val="18"/>
                <w:szCs w:val="18"/>
              </w:rPr>
            </w:pPr>
          </w:p>
        </w:tc>
      </w:tr>
      <w:tr w:rsidR="006D3714" w:rsidRPr="00130F39" w14:paraId="1F63C947" w14:textId="77777777" w:rsidTr="006D3714">
        <w:tc>
          <w:tcPr>
            <w:tcW w:w="1773" w:type="dxa"/>
            <w:tcBorders>
              <w:top w:val="nil"/>
            </w:tcBorders>
            <w:shd w:val="clear" w:color="auto" w:fill="auto"/>
          </w:tcPr>
          <w:p w14:paraId="44D2C716" w14:textId="388A5E79" w:rsidR="002D5780" w:rsidRPr="00130F39" w:rsidRDefault="002D5780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a</w:t>
            </w:r>
            <w:r w:rsidRPr="00130F39">
              <w:rPr>
                <w:i/>
                <w:sz w:val="18"/>
                <w:szCs w:val="18"/>
                <w:vertAlign w:val="subscript"/>
                <w:lang w:val="en-US"/>
              </w:rPr>
              <w:t>MAX_REF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14:paraId="652C7746" w14:textId="2F570BFE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м/с</w:t>
            </w:r>
            <w:r w:rsidRPr="00130F39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10" w:type="dxa"/>
            <w:tcBorders>
              <w:top w:val="nil"/>
            </w:tcBorders>
            <w:shd w:val="clear" w:color="auto" w:fill="auto"/>
          </w:tcPr>
          <w:p w14:paraId="75E8A1ED" w14:textId="3973E66A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3.4</w:t>
            </w:r>
          </w:p>
        </w:tc>
        <w:tc>
          <w:tcPr>
            <w:tcW w:w="4869" w:type="dxa"/>
            <w:tcBorders>
              <w:top w:val="nil"/>
            </w:tcBorders>
            <w:shd w:val="clear" w:color="auto" w:fill="auto"/>
          </w:tcPr>
          <w:p w14:paraId="7898F7B5" w14:textId="2E5B53DD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максимальное исходное ускорение, определенное на пониженной передаче в условиях полной нагрузки</w:t>
            </w:r>
          </w:p>
        </w:tc>
      </w:tr>
      <w:tr w:rsidR="006D3714" w:rsidRPr="00130F39" w14:paraId="117ABF46" w14:textId="77777777" w:rsidTr="006D3714">
        <w:tc>
          <w:tcPr>
            <w:tcW w:w="1773" w:type="dxa"/>
            <w:shd w:val="clear" w:color="auto" w:fill="auto"/>
          </w:tcPr>
          <w:p w14:paraId="522D5945" w14:textId="00AD1995" w:rsidR="002D5780" w:rsidRPr="00130F39" w:rsidRDefault="002D5780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L</w:t>
            </w:r>
            <w:r w:rsidRPr="00130F39">
              <w:rPr>
                <w:i/>
                <w:sz w:val="18"/>
                <w:szCs w:val="18"/>
                <w:vertAlign w:val="subscript"/>
                <w:lang w:val="en-US"/>
              </w:rPr>
              <w:t>TEST</w:t>
            </w:r>
          </w:p>
        </w:tc>
        <w:tc>
          <w:tcPr>
            <w:tcW w:w="952" w:type="dxa"/>
            <w:shd w:val="clear" w:color="auto" w:fill="auto"/>
          </w:tcPr>
          <w:p w14:paraId="30C699EA" w14:textId="0BBB29DF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4E0B646C" w14:textId="26420118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3.5.3</w:t>
            </w:r>
          </w:p>
        </w:tc>
        <w:tc>
          <w:tcPr>
            <w:tcW w:w="4869" w:type="dxa"/>
            <w:shd w:val="clear" w:color="auto" w:fill="auto"/>
          </w:tcPr>
          <w:p w14:paraId="261868D7" w14:textId="4D30B3B9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уровень звукового давления, измеренный при любом целевом условии эксплуатации; это значение регистрируется и используется для расчетов с точностью до первого десятичного знака</w:t>
            </w:r>
          </w:p>
        </w:tc>
      </w:tr>
      <w:tr w:rsidR="006D3714" w:rsidRPr="00130F39" w14:paraId="2A6C675A" w14:textId="77777777" w:rsidTr="006D3714">
        <w:tc>
          <w:tcPr>
            <w:tcW w:w="1773" w:type="dxa"/>
            <w:shd w:val="clear" w:color="auto" w:fill="auto"/>
          </w:tcPr>
          <w:p w14:paraId="2D0898A1" w14:textId="606B92AA" w:rsidR="002D5780" w:rsidRPr="00130F39" w:rsidRDefault="002D5780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v</w:t>
            </w:r>
            <w:r w:rsidRPr="00130F39">
              <w:rPr>
                <w:i/>
                <w:sz w:val="18"/>
                <w:szCs w:val="18"/>
                <w:vertAlign w:val="subscript"/>
                <w:lang w:val="en-US"/>
              </w:rPr>
              <w:t>AA’_TEST</w:t>
            </w:r>
          </w:p>
        </w:tc>
        <w:tc>
          <w:tcPr>
            <w:tcW w:w="952" w:type="dxa"/>
            <w:shd w:val="clear" w:color="auto" w:fill="auto"/>
          </w:tcPr>
          <w:p w14:paraId="3DD414CE" w14:textId="19E66CCF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км/ч</w:t>
            </w:r>
          </w:p>
        </w:tc>
        <w:tc>
          <w:tcPr>
            <w:tcW w:w="910" w:type="dxa"/>
            <w:shd w:val="clear" w:color="auto" w:fill="auto"/>
          </w:tcPr>
          <w:p w14:paraId="0C2F0525" w14:textId="37E90E00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3.5.3</w:t>
            </w:r>
          </w:p>
        </w:tc>
        <w:tc>
          <w:tcPr>
            <w:tcW w:w="4869" w:type="dxa"/>
            <w:shd w:val="clear" w:color="auto" w:fill="auto"/>
          </w:tcPr>
          <w:p w14:paraId="02E51BE9" w14:textId="02CAF6D0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скорость транспортного средства, измеряемая при целевом условии эксплуатации в тот момент, когда контрольная точка транспортного средства пересекает линию </w:t>
            </w:r>
            <w:r w:rsidRPr="00130F39">
              <w:rPr>
                <w:sz w:val="18"/>
                <w:szCs w:val="18"/>
                <w:lang w:val="en-US"/>
              </w:rPr>
              <w:t>AA</w:t>
            </w:r>
            <w:r w:rsidRPr="00130F39">
              <w:rPr>
                <w:sz w:val="18"/>
                <w:szCs w:val="18"/>
              </w:rPr>
              <w:t>'; это значение регистрируется и используется для расчетов с точностью до первого десятичного знака</w:t>
            </w:r>
          </w:p>
        </w:tc>
      </w:tr>
      <w:tr w:rsidR="006D3714" w:rsidRPr="00130F39" w14:paraId="7BB3CD27" w14:textId="77777777" w:rsidTr="006D3714">
        <w:tc>
          <w:tcPr>
            <w:tcW w:w="1773" w:type="dxa"/>
            <w:shd w:val="clear" w:color="auto" w:fill="auto"/>
          </w:tcPr>
          <w:p w14:paraId="1BC5B9E6" w14:textId="6073559F" w:rsidR="002D5780" w:rsidRPr="00130F39" w:rsidRDefault="002D5780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v</w:t>
            </w:r>
            <w:r w:rsidRPr="00130F39">
              <w:rPr>
                <w:i/>
                <w:sz w:val="18"/>
                <w:szCs w:val="18"/>
                <w:vertAlign w:val="subscript"/>
                <w:lang w:val="en-US"/>
              </w:rPr>
              <w:t>PP’_TEST</w:t>
            </w:r>
          </w:p>
        </w:tc>
        <w:tc>
          <w:tcPr>
            <w:tcW w:w="952" w:type="dxa"/>
            <w:shd w:val="clear" w:color="auto" w:fill="auto"/>
          </w:tcPr>
          <w:p w14:paraId="0B795AA4" w14:textId="43A89C0D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км/ч</w:t>
            </w:r>
          </w:p>
        </w:tc>
        <w:tc>
          <w:tcPr>
            <w:tcW w:w="910" w:type="dxa"/>
            <w:shd w:val="clear" w:color="auto" w:fill="auto"/>
          </w:tcPr>
          <w:p w14:paraId="4996EDE4" w14:textId="36777471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3.5.3</w:t>
            </w:r>
          </w:p>
        </w:tc>
        <w:tc>
          <w:tcPr>
            <w:tcW w:w="4869" w:type="dxa"/>
            <w:shd w:val="clear" w:color="auto" w:fill="auto"/>
          </w:tcPr>
          <w:p w14:paraId="3E311307" w14:textId="1FBAE519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скорость транспортного средства, измеряемая при целевом условии эксплуатации в тот момент, когда контрольная точка транспортного средства пересекает линию </w:t>
            </w:r>
            <w:r w:rsidRPr="00130F39">
              <w:rPr>
                <w:sz w:val="18"/>
                <w:szCs w:val="18"/>
                <w:lang w:val="en-US"/>
              </w:rPr>
              <w:t>PP</w:t>
            </w:r>
            <w:r w:rsidRPr="00130F39">
              <w:rPr>
                <w:sz w:val="18"/>
                <w:szCs w:val="18"/>
              </w:rPr>
              <w:t>; это значение регистрируется и используется для расчетов с точностью до первого десятичного знака</w:t>
            </w:r>
          </w:p>
        </w:tc>
      </w:tr>
      <w:tr w:rsidR="006D3714" w:rsidRPr="00130F39" w14:paraId="125A9838" w14:textId="77777777" w:rsidTr="006D3714">
        <w:tc>
          <w:tcPr>
            <w:tcW w:w="1773" w:type="dxa"/>
            <w:shd w:val="clear" w:color="auto" w:fill="auto"/>
          </w:tcPr>
          <w:p w14:paraId="3BD25AA9" w14:textId="5FF3C5F3" w:rsidR="002D5780" w:rsidRPr="00130F39" w:rsidRDefault="002D5780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v</w:t>
            </w:r>
            <w:r w:rsidRPr="00130F39">
              <w:rPr>
                <w:i/>
                <w:sz w:val="18"/>
                <w:szCs w:val="18"/>
                <w:vertAlign w:val="subscript"/>
                <w:lang w:val="en-US"/>
              </w:rPr>
              <w:t>BB’_TEST</w:t>
            </w:r>
          </w:p>
        </w:tc>
        <w:tc>
          <w:tcPr>
            <w:tcW w:w="952" w:type="dxa"/>
            <w:shd w:val="clear" w:color="auto" w:fill="auto"/>
          </w:tcPr>
          <w:p w14:paraId="0FECEB3A" w14:textId="25FDDB43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км/ч</w:t>
            </w:r>
          </w:p>
        </w:tc>
        <w:tc>
          <w:tcPr>
            <w:tcW w:w="910" w:type="dxa"/>
            <w:shd w:val="clear" w:color="auto" w:fill="auto"/>
          </w:tcPr>
          <w:p w14:paraId="0F08BDC8" w14:textId="16D166F8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3.5.3</w:t>
            </w:r>
          </w:p>
        </w:tc>
        <w:tc>
          <w:tcPr>
            <w:tcW w:w="4869" w:type="dxa"/>
            <w:shd w:val="clear" w:color="auto" w:fill="auto"/>
          </w:tcPr>
          <w:p w14:paraId="5D654D7D" w14:textId="7A67F276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скорость транспортного средства, измеряемая при целевом условии эксплуатации в тот момент, когда задняя часть транспортного средства пересекает линию </w:t>
            </w:r>
            <w:r w:rsidRPr="00130F39">
              <w:rPr>
                <w:sz w:val="18"/>
                <w:szCs w:val="18"/>
                <w:lang w:val="en-US"/>
              </w:rPr>
              <w:t>BB</w:t>
            </w:r>
            <w:r w:rsidRPr="00130F39">
              <w:rPr>
                <w:sz w:val="18"/>
                <w:szCs w:val="18"/>
              </w:rPr>
              <w:t>'; это значение регистрируется и используется для расчетов с точностью до первого десятичного знака</w:t>
            </w:r>
          </w:p>
        </w:tc>
      </w:tr>
      <w:tr w:rsidR="006D3714" w:rsidRPr="00130F39" w14:paraId="684968CF" w14:textId="77777777" w:rsidTr="006D3714">
        <w:tc>
          <w:tcPr>
            <w:tcW w:w="1773" w:type="dxa"/>
            <w:shd w:val="clear" w:color="auto" w:fill="auto"/>
          </w:tcPr>
          <w:p w14:paraId="388E4DB9" w14:textId="00CD85D1" w:rsidR="002D5780" w:rsidRPr="00130F39" w:rsidRDefault="002D5780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n</w:t>
            </w:r>
            <w:r w:rsidRPr="00130F39">
              <w:rPr>
                <w:i/>
                <w:sz w:val="18"/>
                <w:szCs w:val="18"/>
                <w:vertAlign w:val="subscript"/>
                <w:lang w:val="en-US"/>
              </w:rPr>
              <w:t>AA’_TEST</w:t>
            </w:r>
          </w:p>
        </w:tc>
        <w:tc>
          <w:tcPr>
            <w:tcW w:w="952" w:type="dxa"/>
            <w:shd w:val="clear" w:color="auto" w:fill="auto"/>
          </w:tcPr>
          <w:p w14:paraId="46488095" w14:textId="67935A98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1/мин</w:t>
            </w:r>
          </w:p>
        </w:tc>
        <w:tc>
          <w:tcPr>
            <w:tcW w:w="910" w:type="dxa"/>
            <w:shd w:val="clear" w:color="auto" w:fill="auto"/>
          </w:tcPr>
          <w:p w14:paraId="6679ADD1" w14:textId="1B0777DA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3.5.3</w:t>
            </w:r>
          </w:p>
        </w:tc>
        <w:tc>
          <w:tcPr>
            <w:tcW w:w="4869" w:type="dxa"/>
            <w:shd w:val="clear" w:color="auto" w:fill="auto"/>
          </w:tcPr>
          <w:p w14:paraId="650E1506" w14:textId="5457059B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частота вращения двигателя, измеряемая для целевого условия эксплуатации в тот момент, когда контрольная точка транспортного средства пересекает линию </w:t>
            </w:r>
            <w:r w:rsidRPr="00130F39">
              <w:rPr>
                <w:sz w:val="18"/>
                <w:szCs w:val="18"/>
                <w:lang w:val="en-US"/>
              </w:rPr>
              <w:t>AA</w:t>
            </w:r>
            <w:r w:rsidRPr="00130F39">
              <w:rPr>
                <w:sz w:val="18"/>
                <w:szCs w:val="18"/>
              </w:rPr>
              <w:t>'; это значение регистрируется и используется для расчетов с точностью до 10</w:t>
            </w:r>
            <w:r w:rsidR="00130F39">
              <w:rPr>
                <w:sz w:val="18"/>
                <w:szCs w:val="18"/>
              </w:rPr>
              <w:t> </w:t>
            </w:r>
            <w:r w:rsidRPr="00130F39">
              <w:rPr>
                <w:sz w:val="18"/>
                <w:szCs w:val="18"/>
              </w:rPr>
              <w:t>мин</w:t>
            </w:r>
            <w:r w:rsidR="00130F39" w:rsidRPr="00130F39">
              <w:rPr>
                <w:sz w:val="18"/>
                <w:szCs w:val="18"/>
                <w:vertAlign w:val="superscript"/>
              </w:rPr>
              <w:t>–</w:t>
            </w:r>
            <w:r w:rsidRPr="00130F39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6D3714" w:rsidRPr="00130F39" w14:paraId="6C7BA0E7" w14:textId="77777777" w:rsidTr="006D3714">
        <w:tc>
          <w:tcPr>
            <w:tcW w:w="1773" w:type="dxa"/>
            <w:shd w:val="clear" w:color="auto" w:fill="auto"/>
          </w:tcPr>
          <w:p w14:paraId="6346C109" w14:textId="3CDCBB2E" w:rsidR="002D5780" w:rsidRPr="00130F39" w:rsidRDefault="002D5780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n</w:t>
            </w:r>
            <w:r w:rsidRPr="00130F39">
              <w:rPr>
                <w:i/>
                <w:sz w:val="18"/>
                <w:szCs w:val="18"/>
                <w:vertAlign w:val="subscript"/>
                <w:lang w:val="en-US"/>
              </w:rPr>
              <w:t>BB’_TEST</w:t>
            </w:r>
          </w:p>
        </w:tc>
        <w:tc>
          <w:tcPr>
            <w:tcW w:w="952" w:type="dxa"/>
            <w:shd w:val="clear" w:color="auto" w:fill="auto"/>
          </w:tcPr>
          <w:p w14:paraId="2C686F6E" w14:textId="7B05AFB8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1/мин</w:t>
            </w:r>
          </w:p>
        </w:tc>
        <w:tc>
          <w:tcPr>
            <w:tcW w:w="910" w:type="dxa"/>
            <w:shd w:val="clear" w:color="auto" w:fill="auto"/>
          </w:tcPr>
          <w:p w14:paraId="3D879DC9" w14:textId="24332825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3.5.3</w:t>
            </w:r>
          </w:p>
        </w:tc>
        <w:tc>
          <w:tcPr>
            <w:tcW w:w="4869" w:type="dxa"/>
            <w:shd w:val="clear" w:color="auto" w:fill="auto"/>
          </w:tcPr>
          <w:p w14:paraId="16BD0529" w14:textId="0132656C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частота вращения двигателя, измеряемая при целевом условии эксплуатации в тот момент, когда задняя часть транспортного средства пересекает линию </w:t>
            </w:r>
            <w:r w:rsidRPr="00130F39">
              <w:rPr>
                <w:sz w:val="18"/>
                <w:szCs w:val="18"/>
                <w:lang w:val="en-US"/>
              </w:rPr>
              <w:t>BB</w:t>
            </w:r>
            <w:r w:rsidRPr="00130F39">
              <w:rPr>
                <w:sz w:val="18"/>
                <w:szCs w:val="18"/>
              </w:rPr>
              <w:t>'; это значение регистрируется и используется для расчетов с точностью до 10 мин</w:t>
            </w:r>
            <w:r w:rsidR="00130F39" w:rsidRPr="00130F39">
              <w:rPr>
                <w:sz w:val="18"/>
                <w:szCs w:val="18"/>
                <w:vertAlign w:val="superscript"/>
              </w:rPr>
              <w:t>–</w:t>
            </w:r>
            <w:r w:rsidRPr="00130F39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6D3714" w:rsidRPr="00130F39" w14:paraId="67F44DBA" w14:textId="77777777" w:rsidTr="006D3714">
        <w:tc>
          <w:tcPr>
            <w:tcW w:w="1773" w:type="dxa"/>
            <w:shd w:val="clear" w:color="auto" w:fill="auto"/>
          </w:tcPr>
          <w:p w14:paraId="5DD8A1CC" w14:textId="33BEBD1B" w:rsidR="002D5780" w:rsidRPr="00130F39" w:rsidRDefault="002D5780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a</w:t>
            </w:r>
            <w:r w:rsidRPr="00130F39">
              <w:rPr>
                <w:i/>
                <w:sz w:val="18"/>
                <w:szCs w:val="18"/>
                <w:vertAlign w:val="subscript"/>
                <w:lang w:val="en-US"/>
              </w:rPr>
              <w:t>TEST</w:t>
            </w:r>
          </w:p>
        </w:tc>
        <w:tc>
          <w:tcPr>
            <w:tcW w:w="952" w:type="dxa"/>
            <w:shd w:val="clear" w:color="auto" w:fill="auto"/>
          </w:tcPr>
          <w:p w14:paraId="5AC3EDE4" w14:textId="37698967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м/с</w:t>
            </w:r>
            <w:r w:rsidRPr="00A24F5C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14:paraId="298A3B6A" w14:textId="66C91107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3.5.4.1</w:t>
            </w:r>
          </w:p>
        </w:tc>
        <w:tc>
          <w:tcPr>
            <w:tcW w:w="4869" w:type="dxa"/>
            <w:shd w:val="clear" w:color="auto" w:fill="auto"/>
          </w:tcPr>
          <w:p w14:paraId="37162774" w14:textId="4A9F26DD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ускорение на участке между </w:t>
            </w:r>
            <w:r w:rsidRPr="00130F39">
              <w:rPr>
                <w:sz w:val="18"/>
                <w:szCs w:val="18"/>
                <w:lang w:val="en-US"/>
              </w:rPr>
              <w:t>PP</w:t>
            </w:r>
            <w:r w:rsidRPr="00130F39">
              <w:rPr>
                <w:sz w:val="18"/>
                <w:szCs w:val="18"/>
              </w:rPr>
              <w:t xml:space="preserve">' и </w:t>
            </w:r>
            <w:r w:rsidRPr="00130F39">
              <w:rPr>
                <w:sz w:val="18"/>
                <w:szCs w:val="18"/>
                <w:lang w:val="en-US"/>
              </w:rPr>
              <w:t>BB</w:t>
            </w:r>
            <w:r w:rsidRPr="00130F39">
              <w:rPr>
                <w:sz w:val="18"/>
                <w:szCs w:val="18"/>
              </w:rPr>
              <w:t>'; это значение регистрируется и используется для расчетов с точностью до второго десятичного знака</w:t>
            </w:r>
          </w:p>
        </w:tc>
      </w:tr>
      <w:tr w:rsidR="006D3714" w:rsidRPr="00130F39" w14:paraId="013E6BC8" w14:textId="77777777" w:rsidTr="006D3714">
        <w:tc>
          <w:tcPr>
            <w:tcW w:w="1773" w:type="dxa"/>
            <w:shd w:val="clear" w:color="auto" w:fill="auto"/>
          </w:tcPr>
          <w:p w14:paraId="2256C871" w14:textId="56A2C6A6" w:rsidR="002D5780" w:rsidRPr="00130F39" w:rsidRDefault="002D5780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v</w:t>
            </w:r>
            <w:r w:rsidRPr="00130F39">
              <w:rPr>
                <w:i/>
                <w:sz w:val="18"/>
                <w:szCs w:val="18"/>
                <w:lang w:val="en-US"/>
              </w:rPr>
              <w:sym w:font="Symbol" w:char="F0B7"/>
            </w:r>
            <w:r w:rsidRPr="00130F39">
              <w:rPr>
                <w:i/>
                <w:sz w:val="18"/>
                <w:szCs w:val="18"/>
                <w:lang w:val="en-US"/>
              </w:rPr>
              <w:t xml:space="preserve"> a</w:t>
            </w:r>
            <w:r w:rsidRPr="00A24F5C">
              <w:rPr>
                <w:i/>
                <w:sz w:val="18"/>
                <w:szCs w:val="18"/>
                <w:vertAlign w:val="subscript"/>
                <w:lang w:val="en-US"/>
              </w:rPr>
              <w:t>TEST</w:t>
            </w:r>
          </w:p>
        </w:tc>
        <w:tc>
          <w:tcPr>
            <w:tcW w:w="952" w:type="dxa"/>
            <w:shd w:val="clear" w:color="auto" w:fill="auto"/>
          </w:tcPr>
          <w:p w14:paraId="765451CB" w14:textId="3DABAA64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м²/с³</w:t>
            </w:r>
          </w:p>
        </w:tc>
        <w:tc>
          <w:tcPr>
            <w:tcW w:w="910" w:type="dxa"/>
            <w:shd w:val="clear" w:color="auto" w:fill="auto"/>
          </w:tcPr>
          <w:p w14:paraId="1BD2C22C" w14:textId="7DB4A13B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3.5.4.2</w:t>
            </w:r>
          </w:p>
        </w:tc>
        <w:tc>
          <w:tcPr>
            <w:tcW w:w="4869" w:type="dxa"/>
            <w:shd w:val="clear" w:color="auto" w:fill="auto"/>
          </w:tcPr>
          <w:p w14:paraId="7F6FDB56" w14:textId="4D4CE349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эффективность, рассчитанная с помощью зарегистрированной скорости транспортного средства в момент пересечения линии</w:t>
            </w:r>
            <w:r w:rsidR="00A24F5C">
              <w:rPr>
                <w:sz w:val="18"/>
                <w:szCs w:val="18"/>
              </w:rPr>
              <w:t> </w:t>
            </w:r>
            <w:r w:rsidRPr="00130F39">
              <w:rPr>
                <w:sz w:val="18"/>
                <w:szCs w:val="18"/>
                <w:lang w:val="en-US"/>
              </w:rPr>
              <w:t>BB</w:t>
            </w:r>
            <w:r w:rsidRPr="00130F39">
              <w:rPr>
                <w:sz w:val="18"/>
                <w:szCs w:val="18"/>
              </w:rPr>
              <w:t>', выраженной в метрах в секунду, и результата ускорения, полученного согласно пункту 3.5.4.1, и округленная с точностью до первого десятичного знака</w:t>
            </w:r>
          </w:p>
        </w:tc>
      </w:tr>
      <w:tr w:rsidR="006D3714" w:rsidRPr="00130F39" w14:paraId="657D55E1" w14:textId="77777777" w:rsidTr="006D3714">
        <w:tc>
          <w:tcPr>
            <w:tcW w:w="1773" w:type="dxa"/>
            <w:shd w:val="clear" w:color="auto" w:fill="auto"/>
          </w:tcPr>
          <w:p w14:paraId="52B97CBF" w14:textId="5B54D27B" w:rsidR="002D5780" w:rsidRPr="00130F39" w:rsidRDefault="002D5780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L</w:t>
            </w:r>
            <w:r w:rsidRPr="00A24F5C">
              <w:rPr>
                <w:i/>
                <w:sz w:val="18"/>
                <w:szCs w:val="18"/>
                <w:vertAlign w:val="subscript"/>
                <w:lang w:val="en-US"/>
              </w:rPr>
              <w:t>EXP</w:t>
            </w:r>
          </w:p>
        </w:tc>
        <w:tc>
          <w:tcPr>
            <w:tcW w:w="952" w:type="dxa"/>
            <w:shd w:val="clear" w:color="auto" w:fill="auto"/>
          </w:tcPr>
          <w:p w14:paraId="30F381DB" w14:textId="601B94D8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08C98508" w14:textId="1D2A0C58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3.5.4.3</w:t>
            </w:r>
          </w:p>
        </w:tc>
        <w:tc>
          <w:tcPr>
            <w:tcW w:w="4869" w:type="dxa"/>
            <w:shd w:val="clear" w:color="auto" w:fill="auto"/>
          </w:tcPr>
          <w:p w14:paraId="3601288C" w14:textId="712858B1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ожидаемый уровень звукового давления в ходе отдельного испытательного прогона</w:t>
            </w:r>
          </w:p>
        </w:tc>
      </w:tr>
      <w:tr w:rsidR="002D5780" w:rsidRPr="00130F39" w14:paraId="1ACE723C" w14:textId="77777777" w:rsidTr="00A24F5C">
        <w:tc>
          <w:tcPr>
            <w:tcW w:w="8504" w:type="dxa"/>
            <w:gridSpan w:val="4"/>
            <w:shd w:val="clear" w:color="auto" w:fill="auto"/>
          </w:tcPr>
          <w:p w14:paraId="48AC7341" w14:textId="158FCEC9" w:rsidR="002D5780" w:rsidRPr="00A24F5C" w:rsidRDefault="002D5780" w:rsidP="007822CD">
            <w:pPr>
              <w:spacing w:before="80" w:after="80"/>
              <w:ind w:left="17" w:right="113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24F5C">
              <w:rPr>
                <w:b/>
                <w:bCs/>
                <w:iCs/>
                <w:sz w:val="18"/>
                <w:szCs w:val="18"/>
                <w:lang w:val="en-US"/>
              </w:rPr>
              <w:lastRenderedPageBreak/>
              <w:t xml:space="preserve">Приложение 9 </w:t>
            </w:r>
            <w:r w:rsidRPr="00A24F5C">
              <w:rPr>
                <w:b/>
                <w:bCs/>
                <w:iCs/>
                <w:sz w:val="18"/>
                <w:szCs w:val="18"/>
              </w:rPr>
              <w:t>—</w:t>
            </w:r>
            <w:r w:rsidRPr="00A24F5C">
              <w:rPr>
                <w:b/>
                <w:bCs/>
                <w:iCs/>
                <w:sz w:val="18"/>
                <w:szCs w:val="18"/>
                <w:lang w:val="en-US"/>
              </w:rPr>
              <w:t xml:space="preserve"> Добавление 1</w:t>
            </w:r>
          </w:p>
        </w:tc>
      </w:tr>
      <w:tr w:rsidR="006D3714" w:rsidRPr="00130F39" w14:paraId="7A59FF95" w14:textId="77777777" w:rsidTr="006D3714">
        <w:tc>
          <w:tcPr>
            <w:tcW w:w="1773" w:type="dxa"/>
            <w:shd w:val="clear" w:color="auto" w:fill="auto"/>
          </w:tcPr>
          <w:p w14:paraId="7D0137AB" w14:textId="30987E16" w:rsidR="002D5780" w:rsidRPr="00130F39" w:rsidRDefault="002D5780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L</w:t>
            </w:r>
            <w:r w:rsidRPr="00EB395B">
              <w:rPr>
                <w:i/>
                <w:sz w:val="18"/>
                <w:szCs w:val="18"/>
                <w:vertAlign w:val="subscript"/>
                <w:lang w:val="en-US"/>
              </w:rPr>
              <w:t>ACC_ANCHOR</w:t>
            </w:r>
          </w:p>
        </w:tc>
        <w:tc>
          <w:tcPr>
            <w:tcW w:w="952" w:type="dxa"/>
            <w:shd w:val="clear" w:color="auto" w:fill="auto"/>
          </w:tcPr>
          <w:p w14:paraId="32C18D17" w14:textId="6529E90F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464E6979" w14:textId="13DEC0D7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2.2.1.2</w:t>
            </w:r>
          </w:p>
        </w:tc>
        <w:tc>
          <w:tcPr>
            <w:tcW w:w="4869" w:type="dxa"/>
            <w:shd w:val="clear" w:color="auto" w:fill="auto"/>
          </w:tcPr>
          <w:p w14:paraId="493110B0" w14:textId="6398AA28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уровень давления звука, издаваемого транспортным средством в ходе испытания с ускорением, который регистрируется в соответствии с приложением 3 на испытуемой передаче при испытании с одной передачей или на пониженной испытуемой передаче при испытании с двумя передачами и используется для расчетов с точностью до первого десятичного знака</w:t>
            </w:r>
          </w:p>
        </w:tc>
      </w:tr>
      <w:tr w:rsidR="006D3714" w:rsidRPr="00130F39" w14:paraId="7E71FB1A" w14:textId="77777777" w:rsidTr="006D3714">
        <w:tc>
          <w:tcPr>
            <w:tcW w:w="1773" w:type="dxa"/>
            <w:shd w:val="clear" w:color="auto" w:fill="auto"/>
          </w:tcPr>
          <w:p w14:paraId="69AEFA8D" w14:textId="72C4A741" w:rsidR="002D5780" w:rsidRPr="00130F39" w:rsidRDefault="002D5780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v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BB’_ACC_ANCHOR</w:t>
            </w:r>
          </w:p>
        </w:tc>
        <w:tc>
          <w:tcPr>
            <w:tcW w:w="952" w:type="dxa"/>
            <w:shd w:val="clear" w:color="auto" w:fill="auto"/>
          </w:tcPr>
          <w:p w14:paraId="78CEE423" w14:textId="7D5169F0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км/ч</w:t>
            </w:r>
          </w:p>
        </w:tc>
        <w:tc>
          <w:tcPr>
            <w:tcW w:w="910" w:type="dxa"/>
            <w:shd w:val="clear" w:color="auto" w:fill="auto"/>
          </w:tcPr>
          <w:p w14:paraId="341308A7" w14:textId="375A09CF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2.2.1.2</w:t>
            </w:r>
          </w:p>
        </w:tc>
        <w:tc>
          <w:tcPr>
            <w:tcW w:w="4869" w:type="dxa"/>
            <w:shd w:val="clear" w:color="auto" w:fill="auto"/>
          </w:tcPr>
          <w:p w14:paraId="593FC4E9" w14:textId="14371A27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значение скорости транспортного средства в тот момент, когда задняя часть транспортного средства пересекает линию </w:t>
            </w:r>
            <w:r w:rsidRPr="00130F39">
              <w:rPr>
                <w:sz w:val="18"/>
                <w:szCs w:val="18"/>
                <w:lang w:val="en-US"/>
              </w:rPr>
              <w:t>BB</w:t>
            </w:r>
            <w:r w:rsidRPr="00130F39">
              <w:rPr>
                <w:sz w:val="18"/>
                <w:szCs w:val="18"/>
              </w:rPr>
              <w:t>' при испытании с ускорением, которое регистрируется в соответствии с приложением 3 на испытуемой передаче при испытании с одной передачей или на пониженной испытуемой передаче при испытании с двумя передачами и используется для расчетов с точностью до первого десятичного знака</w:t>
            </w:r>
          </w:p>
        </w:tc>
      </w:tr>
      <w:tr w:rsidR="006D3714" w:rsidRPr="00130F39" w14:paraId="572FEF9F" w14:textId="77777777" w:rsidTr="006D3714">
        <w:tc>
          <w:tcPr>
            <w:tcW w:w="1773" w:type="dxa"/>
            <w:shd w:val="clear" w:color="auto" w:fill="auto"/>
          </w:tcPr>
          <w:p w14:paraId="75BB1A30" w14:textId="20F2F661" w:rsidR="002D5780" w:rsidRPr="00130F39" w:rsidRDefault="002D5780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n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BB’_ACC_ANCHOR</w:t>
            </w:r>
          </w:p>
        </w:tc>
        <w:tc>
          <w:tcPr>
            <w:tcW w:w="952" w:type="dxa"/>
            <w:shd w:val="clear" w:color="auto" w:fill="auto"/>
          </w:tcPr>
          <w:p w14:paraId="25E8AC7C" w14:textId="23E2A129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1/мин</w:t>
            </w:r>
          </w:p>
        </w:tc>
        <w:tc>
          <w:tcPr>
            <w:tcW w:w="910" w:type="dxa"/>
            <w:shd w:val="clear" w:color="auto" w:fill="auto"/>
          </w:tcPr>
          <w:p w14:paraId="6A2DCD10" w14:textId="484D6508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2.2.1.2</w:t>
            </w:r>
          </w:p>
        </w:tc>
        <w:tc>
          <w:tcPr>
            <w:tcW w:w="4869" w:type="dxa"/>
            <w:shd w:val="clear" w:color="auto" w:fill="auto"/>
          </w:tcPr>
          <w:p w14:paraId="7A20CB9B" w14:textId="7067DA77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значение частоты вращения двигателя в тот момент, когда задняя часть транспортного средства пересекает линию </w:t>
            </w:r>
            <w:r w:rsidRPr="00130F39">
              <w:rPr>
                <w:sz w:val="18"/>
                <w:szCs w:val="18"/>
                <w:lang w:val="en-US"/>
              </w:rPr>
              <w:t>BB</w:t>
            </w:r>
            <w:r w:rsidRPr="00130F39">
              <w:rPr>
                <w:sz w:val="18"/>
                <w:szCs w:val="18"/>
              </w:rPr>
              <w:t>' в ходе испытания с ускорением, которое регистрируется в соответствии с приложением 3 на испытуемой передаче при испытании с одной передачей или на пониженной испытуемой передаче при испытании с двумя передачами и используется для расчетов с точностью до 10 мин</w:t>
            </w:r>
            <w:r w:rsidR="006D3714" w:rsidRPr="006D3714">
              <w:rPr>
                <w:sz w:val="18"/>
                <w:szCs w:val="18"/>
                <w:vertAlign w:val="superscript"/>
              </w:rPr>
              <w:t>–</w:t>
            </w:r>
            <w:r w:rsidRPr="006D3714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6D3714" w:rsidRPr="00130F39" w14:paraId="5BF27F00" w14:textId="77777777" w:rsidTr="006D3714">
        <w:tc>
          <w:tcPr>
            <w:tcW w:w="1773" w:type="dxa"/>
            <w:shd w:val="clear" w:color="auto" w:fill="auto"/>
          </w:tcPr>
          <w:p w14:paraId="65087968" w14:textId="46F12A9D" w:rsidR="002D5780" w:rsidRPr="00130F39" w:rsidRDefault="002D5780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L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CRS_ANCHOR</w:t>
            </w:r>
          </w:p>
        </w:tc>
        <w:tc>
          <w:tcPr>
            <w:tcW w:w="952" w:type="dxa"/>
            <w:shd w:val="clear" w:color="auto" w:fill="auto"/>
          </w:tcPr>
          <w:p w14:paraId="11267209" w14:textId="2CFC98D6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0AF1824A" w14:textId="71800E60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2.2.1.2</w:t>
            </w:r>
          </w:p>
        </w:tc>
        <w:tc>
          <w:tcPr>
            <w:tcW w:w="4869" w:type="dxa"/>
            <w:shd w:val="clear" w:color="auto" w:fill="auto"/>
          </w:tcPr>
          <w:p w14:paraId="6E1FFB24" w14:textId="58B46166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уровень давления звука, издаваемого транспортным средством в ходе испытания с постоянной скоростью; это значение регистрируется в соответствии с приложением 3 на испытуемой передаче при испытании с одной передачей или на пониженной испытуемой передаче при испытании с двумя передачами и используется для расчетов с точностью до первого десятичного знака</w:t>
            </w:r>
          </w:p>
        </w:tc>
      </w:tr>
      <w:tr w:rsidR="006D3714" w:rsidRPr="00130F39" w14:paraId="69AA85D0" w14:textId="77777777" w:rsidTr="006D3714">
        <w:tc>
          <w:tcPr>
            <w:tcW w:w="1773" w:type="dxa"/>
            <w:shd w:val="clear" w:color="auto" w:fill="auto"/>
          </w:tcPr>
          <w:p w14:paraId="00FF04A3" w14:textId="1B096EE2" w:rsidR="002D5780" w:rsidRPr="00130F39" w:rsidRDefault="002D5780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v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BB’_CRS_ANCHOR</w:t>
            </w:r>
          </w:p>
        </w:tc>
        <w:tc>
          <w:tcPr>
            <w:tcW w:w="952" w:type="dxa"/>
            <w:shd w:val="clear" w:color="auto" w:fill="auto"/>
          </w:tcPr>
          <w:p w14:paraId="52618854" w14:textId="53EF8BFF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км/ч</w:t>
            </w:r>
          </w:p>
        </w:tc>
        <w:tc>
          <w:tcPr>
            <w:tcW w:w="910" w:type="dxa"/>
            <w:shd w:val="clear" w:color="auto" w:fill="auto"/>
          </w:tcPr>
          <w:p w14:paraId="02B7D151" w14:textId="27DAA2CF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2.2.1.2</w:t>
            </w:r>
          </w:p>
        </w:tc>
        <w:tc>
          <w:tcPr>
            <w:tcW w:w="4869" w:type="dxa"/>
            <w:shd w:val="clear" w:color="auto" w:fill="auto"/>
          </w:tcPr>
          <w:p w14:paraId="60E5C459" w14:textId="09A4ABA1" w:rsidR="002D5780" w:rsidRPr="00130F39" w:rsidRDefault="002D5780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значение скорости транспортного средства в тот момент, когда задняя часть транспортного средства пересекает линию </w:t>
            </w:r>
            <w:r w:rsidRPr="00130F39">
              <w:rPr>
                <w:sz w:val="18"/>
                <w:szCs w:val="18"/>
                <w:lang w:val="en-US"/>
              </w:rPr>
              <w:t>BB</w:t>
            </w:r>
            <w:r w:rsidRPr="00130F39">
              <w:rPr>
                <w:sz w:val="18"/>
                <w:szCs w:val="18"/>
              </w:rPr>
              <w:t>' в ходе испытания с постоянной скоростью, которое регистрируется в соответствии с приложением 3 на испытуемой передаче при испытании с одной передачей или на пониженной испытуемой передаче при испытании с двумя передачами и используется для расчетов с точностью до первого десятичного знака</w:t>
            </w:r>
          </w:p>
        </w:tc>
      </w:tr>
      <w:tr w:rsidR="006D3714" w:rsidRPr="00130F39" w14:paraId="01D0A104" w14:textId="77777777" w:rsidTr="006D3714">
        <w:tc>
          <w:tcPr>
            <w:tcW w:w="1773" w:type="dxa"/>
            <w:shd w:val="clear" w:color="auto" w:fill="auto"/>
          </w:tcPr>
          <w:p w14:paraId="4DDC7A97" w14:textId="012FD202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n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BB’_CRS_ANCHOR</w:t>
            </w:r>
          </w:p>
        </w:tc>
        <w:tc>
          <w:tcPr>
            <w:tcW w:w="952" w:type="dxa"/>
            <w:shd w:val="clear" w:color="auto" w:fill="auto"/>
          </w:tcPr>
          <w:p w14:paraId="1E57E0A1" w14:textId="22983B4B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1/мин</w:t>
            </w:r>
          </w:p>
        </w:tc>
        <w:tc>
          <w:tcPr>
            <w:tcW w:w="910" w:type="dxa"/>
            <w:shd w:val="clear" w:color="auto" w:fill="auto"/>
          </w:tcPr>
          <w:p w14:paraId="2C5137F0" w14:textId="4527784D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2.2.1.2</w:t>
            </w:r>
          </w:p>
        </w:tc>
        <w:tc>
          <w:tcPr>
            <w:tcW w:w="4869" w:type="dxa"/>
            <w:shd w:val="clear" w:color="auto" w:fill="auto"/>
          </w:tcPr>
          <w:p w14:paraId="42DBB58C" w14:textId="1B31BB7B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значение частоты вращения двигателя в тот момент, когда задняя часть транспортного средства пересекает линию </w:t>
            </w:r>
            <w:r w:rsidRPr="00130F39">
              <w:rPr>
                <w:sz w:val="18"/>
                <w:szCs w:val="18"/>
                <w:lang w:val="en-US"/>
              </w:rPr>
              <w:t>BB</w:t>
            </w:r>
            <w:r w:rsidRPr="00130F39">
              <w:rPr>
                <w:sz w:val="18"/>
                <w:szCs w:val="18"/>
              </w:rPr>
              <w:t>' в ходе испытания с постоянной скоростью, которое регистрируется в соответствии с приложением 3 на испытуемой передаче при испытании с одной передачей или на пониженной испытуемой передаче при испытании с двумя передачами и используется для расчетов с точностью до 10 мин</w:t>
            </w:r>
            <w:r w:rsidR="006D3714" w:rsidRPr="006D3714">
              <w:rPr>
                <w:sz w:val="18"/>
                <w:szCs w:val="18"/>
                <w:vertAlign w:val="superscript"/>
              </w:rPr>
              <w:t>–</w:t>
            </w:r>
            <w:r w:rsidRPr="006D3714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6D3714" w:rsidRPr="00130F39" w14:paraId="5ED832C4" w14:textId="77777777" w:rsidTr="006D3714">
        <w:tc>
          <w:tcPr>
            <w:tcW w:w="1773" w:type="dxa"/>
            <w:shd w:val="clear" w:color="auto" w:fill="auto"/>
          </w:tcPr>
          <w:p w14:paraId="3BBDD22C" w14:textId="07623261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shd w:val="clear" w:color="auto" w:fill="auto"/>
          </w:tcPr>
          <w:p w14:paraId="7C34B2E8" w14:textId="2DD35DAD" w:rsidR="006E0FDE" w:rsidRPr="00130F39" w:rsidRDefault="006D3714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910" w:type="dxa"/>
            <w:shd w:val="clear" w:color="auto" w:fill="auto"/>
          </w:tcPr>
          <w:p w14:paraId="0CC065B8" w14:textId="19CFB6F2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2.3.1</w:t>
            </w:r>
          </w:p>
        </w:tc>
        <w:tc>
          <w:tcPr>
            <w:tcW w:w="4869" w:type="dxa"/>
            <w:shd w:val="clear" w:color="auto" w:fill="auto"/>
          </w:tcPr>
          <w:p w14:paraId="4C0B0C00" w14:textId="50AA23A0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коэффициент энергетического вклада в </w:t>
            </w:r>
            <w:r w:rsidRPr="00130F39">
              <w:rPr>
                <w:sz w:val="18"/>
                <w:szCs w:val="18"/>
                <w:lang w:val="en-US"/>
              </w:rPr>
              <w:t>L</w:t>
            </w:r>
            <w:r w:rsidRPr="006D3714">
              <w:rPr>
                <w:sz w:val="18"/>
                <w:szCs w:val="18"/>
                <w:vertAlign w:val="subscript"/>
                <w:lang w:val="en-US"/>
              </w:rPr>
              <w:t>CRS</w:t>
            </w:r>
            <w:r w:rsidRPr="006D3714">
              <w:rPr>
                <w:sz w:val="18"/>
                <w:szCs w:val="18"/>
                <w:vertAlign w:val="subscript"/>
              </w:rPr>
              <w:t>_</w:t>
            </w:r>
            <w:r w:rsidRPr="006D3714">
              <w:rPr>
                <w:sz w:val="18"/>
                <w:szCs w:val="18"/>
                <w:vertAlign w:val="subscript"/>
                <w:lang w:val="en-US"/>
              </w:rPr>
              <w:t>ANCHOR</w:t>
            </w:r>
            <w:r w:rsidRPr="00130F39">
              <w:rPr>
                <w:sz w:val="18"/>
                <w:szCs w:val="18"/>
              </w:rPr>
              <w:t xml:space="preserve"> уровня звука, издаваемого шинами при качении </w:t>
            </w:r>
          </w:p>
        </w:tc>
      </w:tr>
      <w:tr w:rsidR="00EB395B" w:rsidRPr="00130F39" w14:paraId="09D0F9E3" w14:textId="77777777" w:rsidTr="006D3714">
        <w:tc>
          <w:tcPr>
            <w:tcW w:w="1773" w:type="dxa"/>
            <w:shd w:val="clear" w:color="auto" w:fill="auto"/>
          </w:tcPr>
          <w:p w14:paraId="27207015" w14:textId="2A25966E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L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REF_TR</w:t>
            </w:r>
          </w:p>
        </w:tc>
        <w:tc>
          <w:tcPr>
            <w:tcW w:w="952" w:type="dxa"/>
            <w:shd w:val="clear" w:color="auto" w:fill="auto"/>
          </w:tcPr>
          <w:p w14:paraId="2278982B" w14:textId="7F08C39D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0772687D" w14:textId="0E454D15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  <w:lang w:val="en-US"/>
              </w:rPr>
              <w:t>2.3.1</w:t>
            </w:r>
          </w:p>
        </w:tc>
        <w:tc>
          <w:tcPr>
            <w:tcW w:w="4869" w:type="dxa"/>
            <w:shd w:val="clear" w:color="auto" w:fill="auto"/>
          </w:tcPr>
          <w:p w14:paraId="4B1F4619" w14:textId="13AAD99A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расчетное значение исходного уровня звука, издаваемого шинами при качении</w:t>
            </w:r>
          </w:p>
        </w:tc>
      </w:tr>
      <w:tr w:rsidR="006E0FDE" w:rsidRPr="00130F39" w14:paraId="3FC4B8DA" w14:textId="77777777" w:rsidTr="006D3714">
        <w:tc>
          <w:tcPr>
            <w:tcW w:w="1773" w:type="dxa"/>
            <w:shd w:val="clear" w:color="auto" w:fill="auto"/>
          </w:tcPr>
          <w:p w14:paraId="28D2A705" w14:textId="7759C774" w:rsidR="006E0FDE" w:rsidRPr="006D3714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vertAlign w:val="subscript"/>
                <w:lang w:val="en-US"/>
              </w:rPr>
            </w:pPr>
            <w:r w:rsidRPr="006D3714">
              <w:rPr>
                <w:i/>
                <w:sz w:val="18"/>
                <w:szCs w:val="18"/>
                <w:lang w:val="en-US"/>
              </w:rPr>
              <w:t>L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REF_PT</w:t>
            </w:r>
          </w:p>
        </w:tc>
        <w:tc>
          <w:tcPr>
            <w:tcW w:w="952" w:type="dxa"/>
            <w:shd w:val="clear" w:color="auto" w:fill="auto"/>
          </w:tcPr>
          <w:p w14:paraId="345E2363" w14:textId="4A45A061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1A806C20" w14:textId="6C269129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4869" w:type="dxa"/>
            <w:shd w:val="clear" w:color="auto" w:fill="auto"/>
          </w:tcPr>
          <w:p w14:paraId="4BC0D553" w14:textId="1E9BCFA0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расчетное значение исходного уровня звука, издаваемого механизмами силового агрегата</w:t>
            </w:r>
          </w:p>
        </w:tc>
      </w:tr>
      <w:tr w:rsidR="006E0FDE" w:rsidRPr="00130F39" w14:paraId="43D23D4B" w14:textId="77777777" w:rsidTr="006D3714">
        <w:tc>
          <w:tcPr>
            <w:tcW w:w="1773" w:type="dxa"/>
            <w:shd w:val="clear" w:color="auto" w:fill="auto"/>
          </w:tcPr>
          <w:p w14:paraId="76186EA4" w14:textId="5A78FF2C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lastRenderedPageBreak/>
              <w:t>L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REF_DYN</w:t>
            </w:r>
          </w:p>
        </w:tc>
        <w:tc>
          <w:tcPr>
            <w:tcW w:w="952" w:type="dxa"/>
            <w:shd w:val="clear" w:color="auto" w:fill="auto"/>
          </w:tcPr>
          <w:p w14:paraId="22598C55" w14:textId="6EE210DA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60694B01" w14:textId="71AD5B2D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2.6</w:t>
            </w:r>
          </w:p>
        </w:tc>
        <w:tc>
          <w:tcPr>
            <w:tcW w:w="4869" w:type="dxa"/>
            <w:shd w:val="clear" w:color="auto" w:fill="auto"/>
          </w:tcPr>
          <w:p w14:paraId="426F530F" w14:textId="228FC16A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расчетное значение исходного уровня динамической составляющей звука</w:t>
            </w:r>
          </w:p>
        </w:tc>
      </w:tr>
      <w:tr w:rsidR="006E0FDE" w:rsidRPr="00130F39" w14:paraId="03DC2E37" w14:textId="77777777" w:rsidTr="006D3714">
        <w:tc>
          <w:tcPr>
            <w:tcW w:w="1773" w:type="dxa"/>
            <w:shd w:val="clear" w:color="auto" w:fill="auto"/>
          </w:tcPr>
          <w:p w14:paraId="30342CF0" w14:textId="576FBA8D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L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REF_TR_ADJ</w:t>
            </w:r>
          </w:p>
        </w:tc>
        <w:tc>
          <w:tcPr>
            <w:tcW w:w="952" w:type="dxa"/>
            <w:shd w:val="clear" w:color="auto" w:fill="auto"/>
          </w:tcPr>
          <w:p w14:paraId="5CACBECA" w14:textId="7454917B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6A202FC9" w14:textId="6B5E08DA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2.7</w:t>
            </w:r>
          </w:p>
        </w:tc>
        <w:tc>
          <w:tcPr>
            <w:tcW w:w="4869" w:type="dxa"/>
            <w:shd w:val="clear" w:color="auto" w:fill="auto"/>
          </w:tcPr>
          <w:p w14:paraId="6FD61B24" w14:textId="11868610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уровень звука, издаваемого шинами при качении на скорректированной скорости транспортного средства, применяемый для расчета ∆</w:t>
            </w:r>
            <w:r w:rsidRPr="00130F39">
              <w:rPr>
                <w:sz w:val="18"/>
                <w:szCs w:val="18"/>
                <w:lang w:val="en-US"/>
              </w:rPr>
              <w:t>L</w:t>
            </w:r>
            <w:r w:rsidRPr="006D3714">
              <w:rPr>
                <w:sz w:val="18"/>
                <w:szCs w:val="18"/>
                <w:vertAlign w:val="subscript"/>
                <w:lang w:val="en-US"/>
              </w:rPr>
              <w:t>DYN</w:t>
            </w:r>
          </w:p>
        </w:tc>
      </w:tr>
      <w:tr w:rsidR="006E0FDE" w:rsidRPr="00130F39" w14:paraId="7A4236F4" w14:textId="77777777" w:rsidTr="006D3714">
        <w:tc>
          <w:tcPr>
            <w:tcW w:w="1773" w:type="dxa"/>
            <w:shd w:val="clear" w:color="auto" w:fill="auto"/>
          </w:tcPr>
          <w:p w14:paraId="7AB8AEAC" w14:textId="70D1D8D2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L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REF_PT_ADJ</w:t>
            </w:r>
          </w:p>
        </w:tc>
        <w:tc>
          <w:tcPr>
            <w:tcW w:w="952" w:type="dxa"/>
            <w:shd w:val="clear" w:color="auto" w:fill="auto"/>
          </w:tcPr>
          <w:p w14:paraId="1A11FD70" w14:textId="3D77D54B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3F347C64" w14:textId="393E7264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2.7</w:t>
            </w:r>
          </w:p>
        </w:tc>
        <w:tc>
          <w:tcPr>
            <w:tcW w:w="4869" w:type="dxa"/>
            <w:shd w:val="clear" w:color="auto" w:fill="auto"/>
          </w:tcPr>
          <w:p w14:paraId="5B94E5D6" w14:textId="2BB73F7F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уровень звука, издаваемого механизмами силового агрегата при скорректированной частоте вращения двигателя, применяемый для расчета ∆</w:t>
            </w:r>
            <w:r w:rsidRPr="00130F39">
              <w:rPr>
                <w:sz w:val="18"/>
                <w:szCs w:val="18"/>
                <w:lang w:val="en-US"/>
              </w:rPr>
              <w:t>L</w:t>
            </w:r>
            <w:r w:rsidRPr="006D3714">
              <w:rPr>
                <w:sz w:val="18"/>
                <w:szCs w:val="18"/>
                <w:vertAlign w:val="subscript"/>
                <w:lang w:val="en-US"/>
              </w:rPr>
              <w:t>DYN</w:t>
            </w:r>
          </w:p>
        </w:tc>
      </w:tr>
      <w:tr w:rsidR="006E0FDE" w:rsidRPr="00130F39" w14:paraId="4CB824B6" w14:textId="77777777" w:rsidTr="006D3714">
        <w:tc>
          <w:tcPr>
            <w:tcW w:w="1773" w:type="dxa"/>
            <w:shd w:val="clear" w:color="auto" w:fill="auto"/>
          </w:tcPr>
          <w:p w14:paraId="0F71D484" w14:textId="300BA475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q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TR_LO</w:t>
            </w:r>
          </w:p>
        </w:tc>
        <w:tc>
          <w:tcPr>
            <w:tcW w:w="952" w:type="dxa"/>
            <w:shd w:val="clear" w:color="auto" w:fill="auto"/>
          </w:tcPr>
          <w:p w14:paraId="1CF283DA" w14:textId="49B0F49F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1EB90901" w14:textId="24A5429E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2.7</w:t>
            </w:r>
          </w:p>
        </w:tc>
        <w:tc>
          <w:tcPr>
            <w:tcW w:w="4869" w:type="dxa"/>
            <w:shd w:val="clear" w:color="auto" w:fill="auto"/>
          </w:tcPr>
          <w:p w14:paraId="3B9B37CA" w14:textId="72F96C7B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наклон крутизны спада для звука, издаваемого шинами при качении, в том случае если скорость транспортного средства не превышает исходную скорость</w:t>
            </w:r>
          </w:p>
        </w:tc>
      </w:tr>
      <w:tr w:rsidR="006E0FDE" w:rsidRPr="00130F39" w14:paraId="64569E11" w14:textId="77777777" w:rsidTr="006D3714">
        <w:tc>
          <w:tcPr>
            <w:tcW w:w="1773" w:type="dxa"/>
            <w:shd w:val="clear" w:color="auto" w:fill="auto"/>
          </w:tcPr>
          <w:p w14:paraId="04A2C90E" w14:textId="65C396A7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q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PT_LO</w:t>
            </w:r>
          </w:p>
        </w:tc>
        <w:tc>
          <w:tcPr>
            <w:tcW w:w="952" w:type="dxa"/>
            <w:shd w:val="clear" w:color="auto" w:fill="auto"/>
          </w:tcPr>
          <w:p w14:paraId="7407E14B" w14:textId="1B777B22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6D5AF7D3" w14:textId="51BB817F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2.7</w:t>
            </w:r>
          </w:p>
        </w:tc>
        <w:tc>
          <w:tcPr>
            <w:tcW w:w="4869" w:type="dxa"/>
            <w:shd w:val="clear" w:color="auto" w:fill="auto"/>
          </w:tcPr>
          <w:p w14:paraId="55E243F9" w14:textId="2163BD2E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наклон крутизны спада для звука, издаваемого механизмами силового агрегата, в том случае если частота вращения двигателя не превышает </w:t>
            </w:r>
            <w:r w:rsidRPr="00130F39">
              <w:rPr>
                <w:sz w:val="18"/>
                <w:szCs w:val="18"/>
                <w:lang w:val="en-US"/>
              </w:rPr>
              <w:t>n</w:t>
            </w:r>
            <w:r w:rsidRPr="006D3714">
              <w:rPr>
                <w:sz w:val="18"/>
                <w:szCs w:val="18"/>
                <w:vertAlign w:val="subscript"/>
                <w:lang w:val="en-US"/>
              </w:rPr>
              <w:t>BB</w:t>
            </w:r>
            <w:r w:rsidRPr="006D3714">
              <w:rPr>
                <w:sz w:val="18"/>
                <w:szCs w:val="18"/>
                <w:vertAlign w:val="subscript"/>
              </w:rPr>
              <w:t>’_</w:t>
            </w:r>
            <w:r w:rsidRPr="006D3714">
              <w:rPr>
                <w:sz w:val="18"/>
                <w:szCs w:val="18"/>
                <w:vertAlign w:val="subscript"/>
                <w:lang w:val="en-US"/>
              </w:rPr>
              <w:t>CRS</w:t>
            </w:r>
            <w:r w:rsidRPr="006D3714">
              <w:rPr>
                <w:sz w:val="18"/>
                <w:szCs w:val="18"/>
                <w:vertAlign w:val="subscript"/>
              </w:rPr>
              <w:t>’_</w:t>
            </w:r>
            <w:r w:rsidRPr="006D3714">
              <w:rPr>
                <w:sz w:val="18"/>
                <w:szCs w:val="18"/>
                <w:vertAlign w:val="subscript"/>
                <w:lang w:val="en-US"/>
              </w:rPr>
              <w:t>ANCHOR</w:t>
            </w:r>
          </w:p>
        </w:tc>
      </w:tr>
      <w:tr w:rsidR="006D3714" w:rsidRPr="00130F39" w14:paraId="4CD60FA2" w14:textId="77777777" w:rsidTr="006D3714">
        <w:tc>
          <w:tcPr>
            <w:tcW w:w="1773" w:type="dxa"/>
            <w:shd w:val="clear" w:color="auto" w:fill="auto"/>
          </w:tcPr>
          <w:p w14:paraId="47019CC0" w14:textId="44D8E796" w:rsidR="006D3714" w:rsidRPr="00130F39" w:rsidRDefault="006D3714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5F6B60">
              <w:rPr>
                <w:i/>
                <w:iCs/>
                <w:sz w:val="18"/>
                <w:szCs w:val="18"/>
              </w:rPr>
              <w:t>n</w:t>
            </w:r>
            <w:r w:rsidRPr="005F6B60">
              <w:rPr>
                <w:i/>
                <w:iCs/>
                <w:sz w:val="18"/>
                <w:szCs w:val="18"/>
                <w:vertAlign w:val="subscript"/>
              </w:rPr>
              <w:t>SHIFT_PT</w:t>
            </w:r>
          </w:p>
        </w:tc>
        <w:tc>
          <w:tcPr>
            <w:tcW w:w="952" w:type="dxa"/>
            <w:shd w:val="clear" w:color="auto" w:fill="auto"/>
          </w:tcPr>
          <w:p w14:paraId="23E75E19" w14:textId="5039494C" w:rsidR="006D3714" w:rsidRPr="00130F39" w:rsidRDefault="006D3714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B02712">
              <w:rPr>
                <w:sz w:val="18"/>
                <w:szCs w:val="18"/>
              </w:rPr>
              <w:t>1/мин</w:t>
            </w:r>
          </w:p>
        </w:tc>
        <w:tc>
          <w:tcPr>
            <w:tcW w:w="910" w:type="dxa"/>
            <w:shd w:val="clear" w:color="auto" w:fill="auto"/>
          </w:tcPr>
          <w:p w14:paraId="7E11B195" w14:textId="40BDC05A" w:rsidR="006D3714" w:rsidRPr="00130F39" w:rsidRDefault="006D3714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5C56B3">
              <w:rPr>
                <w:sz w:val="18"/>
                <w:szCs w:val="18"/>
              </w:rPr>
              <w:t>2.7</w:t>
            </w:r>
          </w:p>
        </w:tc>
        <w:tc>
          <w:tcPr>
            <w:tcW w:w="4869" w:type="dxa"/>
            <w:shd w:val="clear" w:color="auto" w:fill="auto"/>
          </w:tcPr>
          <w:p w14:paraId="07D68C6E" w14:textId="4A890B12" w:rsidR="006D3714" w:rsidRPr="00130F39" w:rsidRDefault="006D3714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5C56B3">
              <w:rPr>
                <w:sz w:val="18"/>
                <w:szCs w:val="18"/>
              </w:rPr>
              <w:t>константа (коэффициент сдвига) линии регрессии для модели механического звука</w:t>
            </w:r>
          </w:p>
        </w:tc>
      </w:tr>
      <w:tr w:rsidR="006E0FDE" w:rsidRPr="00130F39" w14:paraId="24749BE7" w14:textId="77777777" w:rsidTr="006D3714">
        <w:tc>
          <w:tcPr>
            <w:tcW w:w="1773" w:type="dxa"/>
            <w:shd w:val="clear" w:color="auto" w:fill="auto"/>
          </w:tcPr>
          <w:p w14:paraId="787D4AE7" w14:textId="338748F6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k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TEST</w:t>
            </w:r>
          </w:p>
        </w:tc>
        <w:tc>
          <w:tcPr>
            <w:tcW w:w="952" w:type="dxa"/>
            <w:shd w:val="clear" w:color="auto" w:fill="auto"/>
          </w:tcPr>
          <w:p w14:paraId="79AF7387" w14:textId="6806DE4E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км/ч·мин</w:t>
            </w:r>
          </w:p>
        </w:tc>
        <w:tc>
          <w:tcPr>
            <w:tcW w:w="910" w:type="dxa"/>
            <w:shd w:val="clear" w:color="auto" w:fill="auto"/>
          </w:tcPr>
          <w:p w14:paraId="5AF00CBC" w14:textId="6A8B477A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3.2.1</w:t>
            </w:r>
          </w:p>
        </w:tc>
        <w:tc>
          <w:tcPr>
            <w:tcW w:w="4869" w:type="dxa"/>
            <w:shd w:val="clear" w:color="auto" w:fill="auto"/>
          </w:tcPr>
          <w:p w14:paraId="46256A87" w14:textId="067D2E02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отношение скорости транспортного средства к частоте вращения двигателя, полученное во время испытательного пробега согласно дополнительным положениям об уровне звука в реальных условиях вождения (ДПУЗ-РУВ), выраженное в км/ч на 1000 мин</w:t>
            </w:r>
            <w:r w:rsidR="006D3714" w:rsidRPr="006D3714">
              <w:rPr>
                <w:sz w:val="18"/>
                <w:szCs w:val="18"/>
                <w:vertAlign w:val="superscript"/>
              </w:rPr>
              <w:t>–</w:t>
            </w:r>
            <w:r w:rsidRPr="006D3714">
              <w:rPr>
                <w:sz w:val="18"/>
                <w:szCs w:val="18"/>
                <w:vertAlign w:val="superscript"/>
              </w:rPr>
              <w:t>1</w:t>
            </w:r>
            <w:r w:rsidRPr="00130F39">
              <w:rPr>
                <w:sz w:val="18"/>
                <w:szCs w:val="18"/>
              </w:rPr>
              <w:t xml:space="preserve"> и округленное до второго десятичного знака</w:t>
            </w:r>
          </w:p>
        </w:tc>
      </w:tr>
      <w:tr w:rsidR="006E0FDE" w:rsidRPr="00130F39" w14:paraId="72C9764F" w14:textId="77777777" w:rsidTr="006D3714">
        <w:tc>
          <w:tcPr>
            <w:tcW w:w="1773" w:type="dxa"/>
            <w:shd w:val="clear" w:color="auto" w:fill="auto"/>
          </w:tcPr>
          <w:p w14:paraId="1FCE48B0" w14:textId="09CC3D35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k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REF</w:t>
            </w:r>
          </w:p>
        </w:tc>
        <w:tc>
          <w:tcPr>
            <w:tcW w:w="952" w:type="dxa"/>
            <w:shd w:val="clear" w:color="auto" w:fill="auto"/>
          </w:tcPr>
          <w:p w14:paraId="47C741EF" w14:textId="7B54C389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км/ч·мин</w:t>
            </w:r>
          </w:p>
        </w:tc>
        <w:tc>
          <w:tcPr>
            <w:tcW w:w="910" w:type="dxa"/>
            <w:shd w:val="clear" w:color="auto" w:fill="auto"/>
          </w:tcPr>
          <w:p w14:paraId="423937EE" w14:textId="7DDE6231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3.2.1</w:t>
            </w:r>
          </w:p>
        </w:tc>
        <w:tc>
          <w:tcPr>
            <w:tcW w:w="4869" w:type="dxa"/>
            <w:shd w:val="clear" w:color="auto" w:fill="auto"/>
          </w:tcPr>
          <w:p w14:paraId="28237197" w14:textId="5769E2B7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соотношение исходной скорости транспортного средства и частоты вращения двигателя, определенное в пункте 3.6.1</w:t>
            </w:r>
          </w:p>
        </w:tc>
      </w:tr>
      <w:tr w:rsidR="006E0FDE" w:rsidRPr="00130F39" w14:paraId="1B7B92E6" w14:textId="77777777" w:rsidTr="006D3714">
        <w:tc>
          <w:tcPr>
            <w:tcW w:w="1773" w:type="dxa"/>
            <w:shd w:val="clear" w:color="auto" w:fill="auto"/>
          </w:tcPr>
          <w:p w14:paraId="48090A1D" w14:textId="142B7C7F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L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CRS_ANCHOR’</w:t>
            </w:r>
          </w:p>
        </w:tc>
        <w:tc>
          <w:tcPr>
            <w:tcW w:w="952" w:type="dxa"/>
            <w:shd w:val="clear" w:color="auto" w:fill="auto"/>
          </w:tcPr>
          <w:p w14:paraId="1DD5D4E7" w14:textId="6353CAD5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2F5557A5" w14:textId="20993E26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3.2.3.2.2</w:t>
            </w:r>
          </w:p>
        </w:tc>
        <w:tc>
          <w:tcPr>
            <w:tcW w:w="4869" w:type="dxa"/>
            <w:shd w:val="clear" w:color="auto" w:fill="auto"/>
          </w:tcPr>
          <w:p w14:paraId="7810117B" w14:textId="31F1F971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скорректированный результат испытания с постоянной скоростью в случае ГЭМ</w:t>
            </w:r>
          </w:p>
        </w:tc>
      </w:tr>
      <w:tr w:rsidR="006E0FDE" w:rsidRPr="00130F39" w14:paraId="482B7065" w14:textId="77777777" w:rsidTr="006D3714">
        <w:tc>
          <w:tcPr>
            <w:tcW w:w="1773" w:type="dxa"/>
            <w:shd w:val="clear" w:color="auto" w:fill="auto"/>
          </w:tcPr>
          <w:p w14:paraId="25298C1A" w14:textId="2AFB4263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L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ACC_ANCHOR’</w:t>
            </w:r>
          </w:p>
        </w:tc>
        <w:tc>
          <w:tcPr>
            <w:tcW w:w="952" w:type="dxa"/>
            <w:shd w:val="clear" w:color="auto" w:fill="auto"/>
          </w:tcPr>
          <w:p w14:paraId="45F07F56" w14:textId="042E9DBF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3651E16E" w14:textId="0B664A55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3.2.3.3.2</w:t>
            </w:r>
          </w:p>
        </w:tc>
        <w:tc>
          <w:tcPr>
            <w:tcW w:w="4869" w:type="dxa"/>
            <w:shd w:val="clear" w:color="auto" w:fill="auto"/>
          </w:tcPr>
          <w:p w14:paraId="7E4214F8" w14:textId="6E3E5D37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скорректированный результат испытания с ускорением в случае ГЭМ</w:t>
            </w:r>
          </w:p>
        </w:tc>
      </w:tr>
      <w:tr w:rsidR="006E0FDE" w:rsidRPr="00130F39" w14:paraId="1629A10D" w14:textId="77777777" w:rsidTr="006D3714">
        <w:tc>
          <w:tcPr>
            <w:tcW w:w="1773" w:type="dxa"/>
            <w:shd w:val="clear" w:color="auto" w:fill="auto"/>
          </w:tcPr>
          <w:p w14:paraId="1FB555E5" w14:textId="698B0BFA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Limit</w:t>
            </w:r>
          </w:p>
        </w:tc>
        <w:tc>
          <w:tcPr>
            <w:tcW w:w="952" w:type="dxa"/>
            <w:shd w:val="clear" w:color="auto" w:fill="auto"/>
          </w:tcPr>
          <w:p w14:paraId="0AAD03A4" w14:textId="16575F8C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2A716F10" w14:textId="30F93CA7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3.2.3.3.2</w:t>
            </w:r>
          </w:p>
        </w:tc>
        <w:tc>
          <w:tcPr>
            <w:tcW w:w="4869" w:type="dxa"/>
            <w:shd w:val="clear" w:color="auto" w:fill="auto"/>
          </w:tcPr>
          <w:p w14:paraId="5CBE9366" w14:textId="64988E62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предельные значения уровня звука, указанные в таблице из пункта 6.2.2 основного текста настоящих Правил, которые предназначены для этапа, касающегося валидации</w:t>
            </w:r>
          </w:p>
        </w:tc>
      </w:tr>
      <w:tr w:rsidR="006E0FDE" w:rsidRPr="00130F39" w14:paraId="22FE5409" w14:textId="77777777" w:rsidTr="006D3714">
        <w:tc>
          <w:tcPr>
            <w:tcW w:w="1773" w:type="dxa"/>
            <w:shd w:val="clear" w:color="auto" w:fill="auto"/>
          </w:tcPr>
          <w:p w14:paraId="069331CD" w14:textId="1897E496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L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TR_EXP</w:t>
            </w:r>
          </w:p>
        </w:tc>
        <w:tc>
          <w:tcPr>
            <w:tcW w:w="952" w:type="dxa"/>
            <w:shd w:val="clear" w:color="auto" w:fill="auto"/>
          </w:tcPr>
          <w:p w14:paraId="57EA4622" w14:textId="1628FA54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51917D30" w14:textId="3D1825F5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3.3</w:t>
            </w:r>
          </w:p>
        </w:tc>
        <w:tc>
          <w:tcPr>
            <w:tcW w:w="4869" w:type="dxa"/>
            <w:shd w:val="clear" w:color="auto" w:fill="auto"/>
          </w:tcPr>
          <w:p w14:paraId="557C776C" w14:textId="6274FFBE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ожидаемый звук, издаваемый шинами при качении</w:t>
            </w:r>
          </w:p>
        </w:tc>
      </w:tr>
      <w:tr w:rsidR="006E0FDE" w:rsidRPr="00130F39" w14:paraId="14FDA9BB" w14:textId="77777777" w:rsidTr="006D3714">
        <w:tc>
          <w:tcPr>
            <w:tcW w:w="1773" w:type="dxa"/>
            <w:shd w:val="clear" w:color="auto" w:fill="auto"/>
          </w:tcPr>
          <w:p w14:paraId="434F97F0" w14:textId="3D8410C3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q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TR_HI</w:t>
            </w:r>
          </w:p>
        </w:tc>
        <w:tc>
          <w:tcPr>
            <w:tcW w:w="952" w:type="dxa"/>
            <w:shd w:val="clear" w:color="auto" w:fill="auto"/>
          </w:tcPr>
          <w:p w14:paraId="5F84A9C7" w14:textId="0E83E288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7F721E17" w14:textId="74963F23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3.3</w:t>
            </w:r>
          </w:p>
        </w:tc>
        <w:tc>
          <w:tcPr>
            <w:tcW w:w="4869" w:type="dxa"/>
            <w:shd w:val="clear" w:color="auto" w:fill="auto"/>
          </w:tcPr>
          <w:p w14:paraId="57F960A6" w14:textId="430129B6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наклон крутизны спада для звука, издаваемого шинами при качении, в том случае если скорость транспортного средства превышает исходную скорость</w:t>
            </w:r>
          </w:p>
        </w:tc>
      </w:tr>
      <w:tr w:rsidR="006E0FDE" w:rsidRPr="00130F39" w14:paraId="7658F6DF" w14:textId="77777777" w:rsidTr="006D3714">
        <w:tc>
          <w:tcPr>
            <w:tcW w:w="1773" w:type="dxa"/>
            <w:shd w:val="clear" w:color="auto" w:fill="auto"/>
          </w:tcPr>
          <w:p w14:paraId="41ACDC3B" w14:textId="1EA9F8AC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L</w:t>
            </w:r>
            <w:r w:rsidRPr="006D3714">
              <w:rPr>
                <w:i/>
                <w:sz w:val="18"/>
                <w:szCs w:val="18"/>
                <w:vertAlign w:val="subscript"/>
                <w:lang w:val="en-US"/>
              </w:rPr>
              <w:t>PT_EXP</w:t>
            </w:r>
          </w:p>
        </w:tc>
        <w:tc>
          <w:tcPr>
            <w:tcW w:w="952" w:type="dxa"/>
            <w:shd w:val="clear" w:color="auto" w:fill="auto"/>
          </w:tcPr>
          <w:p w14:paraId="1F89AC56" w14:textId="79B591E2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7FA51E1A" w14:textId="45AA7C2B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3.4</w:t>
            </w:r>
          </w:p>
        </w:tc>
        <w:tc>
          <w:tcPr>
            <w:tcW w:w="4869" w:type="dxa"/>
            <w:shd w:val="clear" w:color="auto" w:fill="auto"/>
          </w:tcPr>
          <w:p w14:paraId="7C80DADB" w14:textId="386A5B35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ожидаемое значение уровня звука, издаваемого механизмами силового агрегата</w:t>
            </w:r>
          </w:p>
        </w:tc>
      </w:tr>
      <w:tr w:rsidR="006E0FDE" w:rsidRPr="00130F39" w14:paraId="5FE018E9" w14:textId="77777777" w:rsidTr="006D3714">
        <w:tc>
          <w:tcPr>
            <w:tcW w:w="1773" w:type="dxa"/>
            <w:shd w:val="clear" w:color="auto" w:fill="auto"/>
          </w:tcPr>
          <w:p w14:paraId="5CADA974" w14:textId="6339D512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q</w:t>
            </w:r>
            <w:r w:rsidRPr="00E158D9">
              <w:rPr>
                <w:i/>
                <w:sz w:val="18"/>
                <w:szCs w:val="18"/>
                <w:vertAlign w:val="subscript"/>
                <w:lang w:val="en-US"/>
              </w:rPr>
              <w:t>PT_HI</w:t>
            </w:r>
          </w:p>
        </w:tc>
        <w:tc>
          <w:tcPr>
            <w:tcW w:w="952" w:type="dxa"/>
            <w:shd w:val="clear" w:color="auto" w:fill="auto"/>
          </w:tcPr>
          <w:p w14:paraId="0D4AA122" w14:textId="3CB0050E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03144E9A" w14:textId="47BECB0B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3.4</w:t>
            </w:r>
          </w:p>
        </w:tc>
        <w:tc>
          <w:tcPr>
            <w:tcW w:w="4869" w:type="dxa"/>
            <w:shd w:val="clear" w:color="auto" w:fill="auto"/>
          </w:tcPr>
          <w:p w14:paraId="3D1814BB" w14:textId="7D80407B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наклон крутизны спада для звука, издаваемого механизмами силового агрегата, в том случае если частота вращения двигателя превышает </w:t>
            </w:r>
            <w:r w:rsidRPr="00130F39">
              <w:rPr>
                <w:sz w:val="18"/>
                <w:szCs w:val="18"/>
                <w:lang w:val="en-US"/>
              </w:rPr>
              <w:t>n</w:t>
            </w:r>
            <w:r w:rsidRPr="00E158D9">
              <w:rPr>
                <w:sz w:val="18"/>
                <w:szCs w:val="18"/>
                <w:vertAlign w:val="subscript"/>
                <w:lang w:val="en-US"/>
              </w:rPr>
              <w:t>BB</w:t>
            </w:r>
            <w:r w:rsidRPr="00E158D9">
              <w:rPr>
                <w:sz w:val="18"/>
                <w:szCs w:val="18"/>
                <w:vertAlign w:val="subscript"/>
              </w:rPr>
              <w:t>’_</w:t>
            </w:r>
            <w:r w:rsidRPr="00E158D9">
              <w:rPr>
                <w:sz w:val="18"/>
                <w:szCs w:val="18"/>
                <w:vertAlign w:val="subscript"/>
                <w:lang w:val="en-US"/>
              </w:rPr>
              <w:t>CRS</w:t>
            </w:r>
            <w:r w:rsidRPr="00E158D9">
              <w:rPr>
                <w:sz w:val="18"/>
                <w:szCs w:val="18"/>
                <w:vertAlign w:val="subscript"/>
              </w:rPr>
              <w:t>’_</w:t>
            </w:r>
            <w:r w:rsidRPr="00E158D9">
              <w:rPr>
                <w:sz w:val="18"/>
                <w:szCs w:val="18"/>
                <w:vertAlign w:val="subscript"/>
                <w:lang w:val="en-US"/>
              </w:rPr>
              <w:t>ANCHOR</w:t>
            </w:r>
          </w:p>
        </w:tc>
      </w:tr>
      <w:tr w:rsidR="006E0FDE" w:rsidRPr="00130F39" w14:paraId="6DD45370" w14:textId="77777777" w:rsidTr="006D3714">
        <w:tc>
          <w:tcPr>
            <w:tcW w:w="1773" w:type="dxa"/>
            <w:shd w:val="clear" w:color="auto" w:fill="auto"/>
          </w:tcPr>
          <w:p w14:paraId="7508C210" w14:textId="3C36A692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L</w:t>
            </w:r>
            <w:r w:rsidRPr="00E158D9">
              <w:rPr>
                <w:i/>
                <w:sz w:val="18"/>
                <w:szCs w:val="18"/>
                <w:vertAlign w:val="subscript"/>
                <w:lang w:val="en-US"/>
              </w:rPr>
              <w:t>DYN_EXP</w:t>
            </w:r>
          </w:p>
        </w:tc>
        <w:tc>
          <w:tcPr>
            <w:tcW w:w="952" w:type="dxa"/>
            <w:shd w:val="clear" w:color="auto" w:fill="auto"/>
          </w:tcPr>
          <w:p w14:paraId="6C09C736" w14:textId="17A0FA7F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4E2C6451" w14:textId="15B68A3E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3.5</w:t>
            </w:r>
          </w:p>
        </w:tc>
        <w:tc>
          <w:tcPr>
            <w:tcW w:w="4869" w:type="dxa"/>
            <w:shd w:val="clear" w:color="auto" w:fill="auto"/>
          </w:tcPr>
          <w:p w14:paraId="18116174" w14:textId="16E23788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ожидаемая базовая динамическая составляющая звука</w:t>
            </w:r>
          </w:p>
        </w:tc>
      </w:tr>
      <w:tr w:rsidR="006E0FDE" w:rsidRPr="00130F39" w14:paraId="7781D24F" w14:textId="77777777" w:rsidTr="006D3714">
        <w:tc>
          <w:tcPr>
            <w:tcW w:w="1773" w:type="dxa"/>
            <w:shd w:val="clear" w:color="auto" w:fill="auto"/>
          </w:tcPr>
          <w:p w14:paraId="17E80F85" w14:textId="1CF72B3B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q</w:t>
            </w:r>
            <w:r w:rsidRPr="00CC6CCE">
              <w:rPr>
                <w:i/>
                <w:sz w:val="18"/>
                <w:szCs w:val="18"/>
                <w:vertAlign w:val="subscript"/>
                <w:lang w:val="en-US"/>
              </w:rPr>
              <w:t>DYN_LO</w:t>
            </w:r>
          </w:p>
        </w:tc>
        <w:tc>
          <w:tcPr>
            <w:tcW w:w="952" w:type="dxa"/>
            <w:shd w:val="clear" w:color="auto" w:fill="auto"/>
          </w:tcPr>
          <w:p w14:paraId="3CA82906" w14:textId="5142440F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1A3A9E81" w14:textId="7639D42E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3.5</w:t>
            </w:r>
          </w:p>
        </w:tc>
        <w:tc>
          <w:tcPr>
            <w:tcW w:w="4869" w:type="dxa"/>
            <w:shd w:val="clear" w:color="auto" w:fill="auto"/>
          </w:tcPr>
          <w:p w14:paraId="55DF6DBD" w14:textId="238DD5A9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наклон крутизны спада для динамической составляющей звука, в том случае если частота вращения двигателя не превышает </w:t>
            </w:r>
            <w:r w:rsidRPr="00130F39">
              <w:rPr>
                <w:sz w:val="18"/>
                <w:szCs w:val="18"/>
                <w:lang w:val="en-US"/>
              </w:rPr>
              <w:t>n</w:t>
            </w:r>
            <w:r w:rsidRPr="00CC6CCE">
              <w:rPr>
                <w:sz w:val="18"/>
                <w:szCs w:val="18"/>
                <w:vertAlign w:val="subscript"/>
                <w:lang w:val="en-US"/>
              </w:rPr>
              <w:t>BB</w:t>
            </w:r>
            <w:r w:rsidRPr="00CC6CCE">
              <w:rPr>
                <w:sz w:val="18"/>
                <w:szCs w:val="18"/>
                <w:vertAlign w:val="subscript"/>
              </w:rPr>
              <w:t>’_</w:t>
            </w:r>
            <w:r w:rsidRPr="00CC6CCE">
              <w:rPr>
                <w:sz w:val="18"/>
                <w:szCs w:val="18"/>
                <w:vertAlign w:val="subscript"/>
                <w:lang w:val="en-US"/>
              </w:rPr>
              <w:t>ACC</w:t>
            </w:r>
            <w:r w:rsidRPr="00CC6CCE">
              <w:rPr>
                <w:sz w:val="18"/>
                <w:szCs w:val="18"/>
                <w:vertAlign w:val="subscript"/>
              </w:rPr>
              <w:t>’_</w:t>
            </w:r>
            <w:r w:rsidRPr="00CC6CCE">
              <w:rPr>
                <w:sz w:val="18"/>
                <w:szCs w:val="18"/>
                <w:vertAlign w:val="subscript"/>
                <w:lang w:val="en-US"/>
              </w:rPr>
              <w:t>ANCHOR</w:t>
            </w:r>
          </w:p>
        </w:tc>
      </w:tr>
      <w:tr w:rsidR="006E0FDE" w:rsidRPr="00130F39" w14:paraId="04BA62E1" w14:textId="77777777" w:rsidTr="006D3714">
        <w:tc>
          <w:tcPr>
            <w:tcW w:w="1773" w:type="dxa"/>
            <w:shd w:val="clear" w:color="auto" w:fill="auto"/>
          </w:tcPr>
          <w:p w14:paraId="67FEE361" w14:textId="134A6C12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lastRenderedPageBreak/>
              <w:t>q</w:t>
            </w:r>
            <w:r w:rsidRPr="00CC6CCE">
              <w:rPr>
                <w:i/>
                <w:sz w:val="18"/>
                <w:szCs w:val="18"/>
                <w:vertAlign w:val="subscript"/>
                <w:lang w:val="en-US"/>
              </w:rPr>
              <w:t>DYN_HI</w:t>
            </w:r>
          </w:p>
        </w:tc>
        <w:tc>
          <w:tcPr>
            <w:tcW w:w="952" w:type="dxa"/>
            <w:shd w:val="clear" w:color="auto" w:fill="auto"/>
          </w:tcPr>
          <w:p w14:paraId="3865E1CC" w14:textId="2920A071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дБ(A)</w:t>
            </w:r>
          </w:p>
        </w:tc>
        <w:tc>
          <w:tcPr>
            <w:tcW w:w="910" w:type="dxa"/>
            <w:shd w:val="clear" w:color="auto" w:fill="auto"/>
          </w:tcPr>
          <w:p w14:paraId="3794159E" w14:textId="63B7E7D7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3.5</w:t>
            </w:r>
          </w:p>
        </w:tc>
        <w:tc>
          <w:tcPr>
            <w:tcW w:w="4869" w:type="dxa"/>
            <w:shd w:val="clear" w:color="auto" w:fill="auto"/>
          </w:tcPr>
          <w:p w14:paraId="470E2551" w14:textId="21460650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наклон крутизны спада для динамической составляющей звука, в том случае если частота вращения двигателя превышает </w:t>
            </w:r>
            <w:r w:rsidRPr="00130F39">
              <w:rPr>
                <w:sz w:val="18"/>
                <w:szCs w:val="18"/>
                <w:lang w:val="en-US"/>
              </w:rPr>
              <w:t>n</w:t>
            </w:r>
            <w:r w:rsidRPr="00CC6CCE">
              <w:rPr>
                <w:sz w:val="18"/>
                <w:szCs w:val="18"/>
                <w:vertAlign w:val="subscript"/>
                <w:lang w:val="en-US"/>
              </w:rPr>
              <w:t>BB</w:t>
            </w:r>
            <w:r w:rsidRPr="00CC6CCE">
              <w:rPr>
                <w:sz w:val="18"/>
                <w:szCs w:val="18"/>
                <w:vertAlign w:val="subscript"/>
              </w:rPr>
              <w:t>’_</w:t>
            </w:r>
            <w:r w:rsidRPr="00CC6CCE">
              <w:rPr>
                <w:sz w:val="18"/>
                <w:szCs w:val="18"/>
                <w:vertAlign w:val="subscript"/>
                <w:lang w:val="en-US"/>
              </w:rPr>
              <w:t>ACC</w:t>
            </w:r>
            <w:r w:rsidRPr="00CC6CCE">
              <w:rPr>
                <w:sz w:val="18"/>
                <w:szCs w:val="18"/>
                <w:vertAlign w:val="subscript"/>
              </w:rPr>
              <w:t>’_</w:t>
            </w:r>
            <w:r w:rsidRPr="00CC6CCE">
              <w:rPr>
                <w:sz w:val="18"/>
                <w:szCs w:val="18"/>
                <w:vertAlign w:val="subscript"/>
                <w:lang w:val="en-US"/>
              </w:rPr>
              <w:t>ANCHOR</w:t>
            </w:r>
          </w:p>
        </w:tc>
      </w:tr>
      <w:tr w:rsidR="006E0FDE" w:rsidRPr="00130F39" w14:paraId="18C9C25B" w14:textId="77777777" w:rsidTr="006D3714">
        <w:tc>
          <w:tcPr>
            <w:tcW w:w="1773" w:type="dxa"/>
            <w:shd w:val="clear" w:color="auto" w:fill="auto"/>
          </w:tcPr>
          <w:p w14:paraId="0FE7D70F" w14:textId="166CF16C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∆L</w:t>
            </w:r>
            <w:r w:rsidRPr="00CC6CCE">
              <w:rPr>
                <w:i/>
                <w:sz w:val="18"/>
                <w:szCs w:val="18"/>
                <w:vertAlign w:val="subscript"/>
                <w:lang w:val="en-US"/>
              </w:rPr>
              <w:t>DYN_EXP</w:t>
            </w:r>
          </w:p>
        </w:tc>
        <w:tc>
          <w:tcPr>
            <w:tcW w:w="952" w:type="dxa"/>
            <w:shd w:val="clear" w:color="auto" w:fill="auto"/>
          </w:tcPr>
          <w:p w14:paraId="4C32114C" w14:textId="6C768536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</w:t>
            </w:r>
          </w:p>
        </w:tc>
        <w:tc>
          <w:tcPr>
            <w:tcW w:w="910" w:type="dxa"/>
            <w:shd w:val="clear" w:color="auto" w:fill="auto"/>
          </w:tcPr>
          <w:p w14:paraId="37CE68F3" w14:textId="19E165AD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3.6</w:t>
            </w:r>
          </w:p>
        </w:tc>
        <w:tc>
          <w:tcPr>
            <w:tcW w:w="4869" w:type="dxa"/>
            <w:shd w:val="clear" w:color="auto" w:fill="auto"/>
          </w:tcPr>
          <w:p w14:paraId="049D120A" w14:textId="77065777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ожидаемая разность уровней звука, обусловленная динамической составляющей</w:t>
            </w:r>
          </w:p>
        </w:tc>
      </w:tr>
      <w:tr w:rsidR="006E0FDE" w:rsidRPr="00130F39" w14:paraId="6C6CAC46" w14:textId="77777777" w:rsidTr="006D3714">
        <w:tc>
          <w:tcPr>
            <w:tcW w:w="1773" w:type="dxa"/>
            <w:shd w:val="clear" w:color="auto" w:fill="auto"/>
          </w:tcPr>
          <w:p w14:paraId="39DFF345" w14:textId="49566438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LOAD</w:t>
            </w:r>
            <w:r w:rsidRPr="00CC6CCE">
              <w:rPr>
                <w:i/>
                <w:sz w:val="18"/>
                <w:szCs w:val="18"/>
                <w:vertAlign w:val="subscript"/>
                <w:lang w:val="en-US"/>
              </w:rPr>
              <w:t>TEST</w:t>
            </w:r>
          </w:p>
        </w:tc>
        <w:tc>
          <w:tcPr>
            <w:tcW w:w="952" w:type="dxa"/>
            <w:shd w:val="clear" w:color="auto" w:fill="auto"/>
          </w:tcPr>
          <w:p w14:paraId="5F846985" w14:textId="124F9914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10" w:type="dxa"/>
            <w:shd w:val="clear" w:color="auto" w:fill="auto"/>
          </w:tcPr>
          <w:p w14:paraId="75D0E9C8" w14:textId="12B05ADA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3.6.2</w:t>
            </w:r>
          </w:p>
        </w:tc>
        <w:tc>
          <w:tcPr>
            <w:tcW w:w="4869" w:type="dxa"/>
            <w:shd w:val="clear" w:color="auto" w:fill="auto"/>
          </w:tcPr>
          <w:p w14:paraId="6AA58F05" w14:textId="5C0F9F61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нагрузка, достигаемая во время испытательного прогона</w:t>
            </w:r>
          </w:p>
        </w:tc>
      </w:tr>
      <w:tr w:rsidR="006E0FDE" w:rsidRPr="00130F39" w14:paraId="71210664" w14:textId="77777777" w:rsidTr="006D3714">
        <w:tc>
          <w:tcPr>
            <w:tcW w:w="1773" w:type="dxa"/>
            <w:shd w:val="clear" w:color="auto" w:fill="auto"/>
          </w:tcPr>
          <w:p w14:paraId="6A24CDB5" w14:textId="3C19A12C" w:rsidR="006E0FDE" w:rsidRPr="00130F39" w:rsidRDefault="006E0FDE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a</w:t>
            </w:r>
            <w:r w:rsidRPr="00CC6CCE">
              <w:rPr>
                <w:i/>
                <w:sz w:val="18"/>
                <w:szCs w:val="18"/>
                <w:vertAlign w:val="subscript"/>
                <w:lang w:val="en-US"/>
              </w:rPr>
              <w:t>MAX_κ</w:t>
            </w:r>
          </w:p>
        </w:tc>
        <w:tc>
          <w:tcPr>
            <w:tcW w:w="952" w:type="dxa"/>
            <w:shd w:val="clear" w:color="auto" w:fill="auto"/>
          </w:tcPr>
          <w:p w14:paraId="20F48387" w14:textId="3E48F604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м/с</w:t>
            </w:r>
            <w:r w:rsidRPr="00CC6CCE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14:paraId="5F66A5A9" w14:textId="1012D9EA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3.6.2</w:t>
            </w:r>
          </w:p>
        </w:tc>
        <w:tc>
          <w:tcPr>
            <w:tcW w:w="4869" w:type="dxa"/>
            <w:shd w:val="clear" w:color="auto" w:fill="auto"/>
          </w:tcPr>
          <w:p w14:paraId="7FEE3981" w14:textId="3E3E8D0C" w:rsidR="006E0FDE" w:rsidRPr="00130F39" w:rsidRDefault="006E0FDE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максимальное ускорение на передаче </w:t>
            </w:r>
            <w:r w:rsidRPr="00130F39">
              <w:rPr>
                <w:sz w:val="18"/>
                <w:szCs w:val="18"/>
                <w:lang w:val="en-US"/>
              </w:rPr>
              <w:t>κ</w:t>
            </w:r>
          </w:p>
        </w:tc>
      </w:tr>
      <w:tr w:rsidR="00066264" w:rsidRPr="00130F39" w14:paraId="52B4863C" w14:textId="77777777" w:rsidTr="006D3714">
        <w:tc>
          <w:tcPr>
            <w:tcW w:w="1773" w:type="dxa"/>
            <w:shd w:val="clear" w:color="auto" w:fill="auto"/>
          </w:tcPr>
          <w:p w14:paraId="7D5A5850" w14:textId="1E34C15B" w:rsidR="00066264" w:rsidRPr="00130F39" w:rsidRDefault="00066264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∆L</w:t>
            </w:r>
            <w:r w:rsidRPr="00CC6CCE">
              <w:rPr>
                <w:i/>
                <w:sz w:val="18"/>
                <w:szCs w:val="18"/>
                <w:vertAlign w:val="subscript"/>
                <w:lang w:val="en-US"/>
              </w:rPr>
              <w:t>DYN_v×a</w:t>
            </w:r>
          </w:p>
        </w:tc>
        <w:tc>
          <w:tcPr>
            <w:tcW w:w="952" w:type="dxa"/>
            <w:shd w:val="clear" w:color="auto" w:fill="auto"/>
          </w:tcPr>
          <w:p w14:paraId="0DFAF1AC" w14:textId="68EA7ED9" w:rsidR="00066264" w:rsidRPr="00130F39" w:rsidRDefault="00066264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дБ</w:t>
            </w:r>
          </w:p>
        </w:tc>
        <w:tc>
          <w:tcPr>
            <w:tcW w:w="910" w:type="dxa"/>
            <w:shd w:val="clear" w:color="auto" w:fill="auto"/>
          </w:tcPr>
          <w:p w14:paraId="6F1609A8" w14:textId="07112CEB" w:rsidR="00066264" w:rsidRPr="00130F39" w:rsidRDefault="00066264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3.6.3.2</w:t>
            </w:r>
          </w:p>
        </w:tc>
        <w:tc>
          <w:tcPr>
            <w:tcW w:w="4869" w:type="dxa"/>
            <w:shd w:val="clear" w:color="auto" w:fill="auto"/>
          </w:tcPr>
          <w:p w14:paraId="3B7D5862" w14:textId="10172EF5" w:rsidR="00066264" w:rsidRPr="00130F39" w:rsidRDefault="00066264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 xml:space="preserve">составляющая, обусловленная динамической эффективностью, рассчитываемая исходя из достигнутой эффективности </w:t>
            </w:r>
            <w:r w:rsidR="00CC6CCE" w:rsidRPr="005F6B60">
              <w:rPr>
                <w:sz w:val="18"/>
                <w:szCs w:val="18"/>
              </w:rPr>
              <w:t>v</w:t>
            </w:r>
            <w:r w:rsidR="00CC6CCE" w:rsidRPr="005F6B60">
              <w:rPr>
                <w:sz w:val="18"/>
                <w:szCs w:val="18"/>
              </w:rPr>
              <w:sym w:font="Symbol" w:char="F0B7"/>
            </w:r>
            <w:r w:rsidR="00CC6CCE" w:rsidRPr="005F6B60">
              <w:rPr>
                <w:sz w:val="18"/>
                <w:szCs w:val="18"/>
              </w:rPr>
              <w:t>a</w:t>
            </w:r>
            <w:r w:rsidR="00CC6CCE" w:rsidRPr="005F6B60">
              <w:rPr>
                <w:sz w:val="18"/>
                <w:szCs w:val="18"/>
                <w:vertAlign w:val="subscript"/>
              </w:rPr>
              <w:t>TEST</w:t>
            </w:r>
            <w:r w:rsidRPr="00130F39">
              <w:rPr>
                <w:sz w:val="18"/>
                <w:szCs w:val="18"/>
              </w:rPr>
              <w:t xml:space="preserve"> относительно исходной эффективности</w:t>
            </w:r>
          </w:p>
        </w:tc>
      </w:tr>
      <w:tr w:rsidR="00066264" w:rsidRPr="00130F39" w14:paraId="0A8D8B5B" w14:textId="77777777" w:rsidTr="006D3714">
        <w:tc>
          <w:tcPr>
            <w:tcW w:w="1773" w:type="dxa"/>
            <w:shd w:val="clear" w:color="auto" w:fill="auto"/>
          </w:tcPr>
          <w:p w14:paraId="7EE45A39" w14:textId="24F2D3E5" w:rsidR="00066264" w:rsidRPr="00130F39" w:rsidRDefault="00066264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β</w:t>
            </w:r>
          </w:p>
        </w:tc>
        <w:tc>
          <w:tcPr>
            <w:tcW w:w="952" w:type="dxa"/>
            <w:shd w:val="clear" w:color="auto" w:fill="auto"/>
          </w:tcPr>
          <w:p w14:paraId="19662A2E" w14:textId="12B7C944" w:rsidR="00066264" w:rsidRPr="00130F39" w:rsidRDefault="00066264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10" w:type="dxa"/>
            <w:shd w:val="clear" w:color="auto" w:fill="auto"/>
          </w:tcPr>
          <w:p w14:paraId="7F6CE8B8" w14:textId="2FB0FDB6" w:rsidR="00066264" w:rsidRPr="00130F39" w:rsidRDefault="00066264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3.6.3.2</w:t>
            </w:r>
          </w:p>
        </w:tc>
        <w:tc>
          <w:tcPr>
            <w:tcW w:w="4869" w:type="dxa"/>
            <w:shd w:val="clear" w:color="auto" w:fill="auto"/>
          </w:tcPr>
          <w:p w14:paraId="1028DC06" w14:textId="3401F7F3" w:rsidR="00066264" w:rsidRPr="00130F39" w:rsidRDefault="00066264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коэффициент для расчета составляющей, обусловленной динамической эффективностью</w:t>
            </w:r>
          </w:p>
        </w:tc>
      </w:tr>
      <w:tr w:rsidR="00066264" w:rsidRPr="00130F39" w14:paraId="15466F64" w14:textId="77777777" w:rsidTr="006D3714">
        <w:tc>
          <w:tcPr>
            <w:tcW w:w="1773" w:type="dxa"/>
            <w:shd w:val="clear" w:color="auto" w:fill="auto"/>
          </w:tcPr>
          <w:p w14:paraId="0060CE7C" w14:textId="4A91EE08" w:rsidR="00066264" w:rsidRPr="00130F39" w:rsidRDefault="00066264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v</w:t>
            </w:r>
            <w:r w:rsidRPr="00130F39">
              <w:rPr>
                <w:i/>
                <w:sz w:val="18"/>
                <w:szCs w:val="18"/>
                <w:lang w:val="en-US"/>
              </w:rPr>
              <w:sym w:font="Symbol" w:char="F0B7"/>
            </w:r>
            <w:r w:rsidRPr="00130F39">
              <w:rPr>
                <w:i/>
                <w:sz w:val="18"/>
                <w:szCs w:val="18"/>
                <w:lang w:val="en-US"/>
              </w:rPr>
              <w:t>a</w:t>
            </w:r>
            <w:r w:rsidRPr="00CC6CCE">
              <w:rPr>
                <w:i/>
                <w:sz w:val="18"/>
                <w:szCs w:val="18"/>
                <w:vertAlign w:val="subscript"/>
                <w:lang w:val="en-US"/>
              </w:rPr>
              <w:t>ANCHOR</w:t>
            </w:r>
          </w:p>
        </w:tc>
        <w:tc>
          <w:tcPr>
            <w:tcW w:w="952" w:type="dxa"/>
            <w:shd w:val="clear" w:color="auto" w:fill="auto"/>
          </w:tcPr>
          <w:p w14:paraId="1CDE0E44" w14:textId="5B65910E" w:rsidR="00066264" w:rsidRPr="00130F39" w:rsidRDefault="00066264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м²/с³</w:t>
            </w:r>
          </w:p>
        </w:tc>
        <w:tc>
          <w:tcPr>
            <w:tcW w:w="910" w:type="dxa"/>
            <w:shd w:val="clear" w:color="auto" w:fill="auto"/>
          </w:tcPr>
          <w:p w14:paraId="0DD6086C" w14:textId="627AB25B" w:rsidR="00066264" w:rsidRPr="00130F39" w:rsidRDefault="00066264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3.6.3.2</w:t>
            </w:r>
          </w:p>
        </w:tc>
        <w:tc>
          <w:tcPr>
            <w:tcW w:w="4869" w:type="dxa"/>
            <w:shd w:val="clear" w:color="auto" w:fill="auto"/>
          </w:tcPr>
          <w:p w14:paraId="670DBE32" w14:textId="181938F5" w:rsidR="00066264" w:rsidRPr="00130F39" w:rsidRDefault="00066264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значение эффективности, которое регистрируется в соответствии с приложением 3 на испытуемой передаче при испытании с одной передачей или на пониженной испытуемой передаче при испытании с двумя передачами и используется для расчетов с точностью до первого десятичного знака</w:t>
            </w:r>
          </w:p>
        </w:tc>
      </w:tr>
      <w:tr w:rsidR="00066264" w:rsidRPr="00130F39" w14:paraId="40FEE817" w14:textId="77777777" w:rsidTr="006D3714">
        <w:tc>
          <w:tcPr>
            <w:tcW w:w="1773" w:type="dxa"/>
            <w:shd w:val="clear" w:color="auto" w:fill="auto"/>
          </w:tcPr>
          <w:p w14:paraId="03E8A99C" w14:textId="1AAAD810" w:rsidR="00066264" w:rsidRPr="00130F39" w:rsidRDefault="00066264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a</w:t>
            </w:r>
            <w:r w:rsidRPr="00CC6CCE">
              <w:rPr>
                <w:i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0FBF6CDD" w14:textId="272F951D" w:rsidR="00066264" w:rsidRPr="00130F39" w:rsidRDefault="00066264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10" w:type="dxa"/>
            <w:shd w:val="clear" w:color="auto" w:fill="auto"/>
          </w:tcPr>
          <w:p w14:paraId="3DC00DB0" w14:textId="67782EF5" w:rsidR="00066264" w:rsidRPr="00130F39" w:rsidRDefault="00066264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3.6.3.3</w:t>
            </w:r>
          </w:p>
        </w:tc>
        <w:tc>
          <w:tcPr>
            <w:tcW w:w="4869" w:type="dxa"/>
            <w:shd w:val="clear" w:color="auto" w:fill="auto"/>
          </w:tcPr>
          <w:p w14:paraId="0BD9E3A5" w14:textId="08AE5A67" w:rsidR="00066264" w:rsidRPr="00130F39" w:rsidRDefault="00066264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коэффициент для расчета динамических составляющих звука</w:t>
            </w:r>
          </w:p>
        </w:tc>
      </w:tr>
      <w:tr w:rsidR="00066264" w:rsidRPr="00130F39" w14:paraId="796CD670" w14:textId="77777777" w:rsidTr="006D3714">
        <w:tc>
          <w:tcPr>
            <w:tcW w:w="1773" w:type="dxa"/>
            <w:shd w:val="clear" w:color="auto" w:fill="auto"/>
          </w:tcPr>
          <w:p w14:paraId="13BC4BFE" w14:textId="23CEDC63" w:rsidR="00066264" w:rsidRPr="00130F39" w:rsidRDefault="00066264" w:rsidP="007822CD">
            <w:pPr>
              <w:spacing w:before="40" w:after="120"/>
              <w:ind w:left="17" w:right="113"/>
              <w:rPr>
                <w:i/>
                <w:sz w:val="18"/>
                <w:szCs w:val="18"/>
                <w:lang w:val="en-US"/>
              </w:rPr>
            </w:pPr>
            <w:r w:rsidRPr="00130F39">
              <w:rPr>
                <w:i/>
                <w:sz w:val="18"/>
                <w:szCs w:val="18"/>
                <w:lang w:val="en-US"/>
              </w:rPr>
              <w:t>a</w:t>
            </w:r>
            <w:r w:rsidRPr="00CC6CCE">
              <w:rPr>
                <w:i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39BC1362" w14:textId="51E999EE" w:rsidR="00066264" w:rsidRPr="00130F39" w:rsidRDefault="00066264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10" w:type="dxa"/>
            <w:shd w:val="clear" w:color="auto" w:fill="auto"/>
          </w:tcPr>
          <w:p w14:paraId="7F4074B5" w14:textId="09C322BF" w:rsidR="00066264" w:rsidRPr="00130F39" w:rsidRDefault="00066264" w:rsidP="007822CD">
            <w:pPr>
              <w:spacing w:before="40" w:after="120"/>
              <w:ind w:left="17" w:right="113"/>
              <w:rPr>
                <w:sz w:val="18"/>
                <w:szCs w:val="18"/>
                <w:lang w:val="en-US"/>
              </w:rPr>
            </w:pPr>
            <w:r w:rsidRPr="00130F39">
              <w:rPr>
                <w:sz w:val="18"/>
                <w:szCs w:val="18"/>
                <w:lang w:val="en-US"/>
              </w:rPr>
              <w:t>3.6.3.3</w:t>
            </w:r>
          </w:p>
        </w:tc>
        <w:tc>
          <w:tcPr>
            <w:tcW w:w="4869" w:type="dxa"/>
            <w:shd w:val="clear" w:color="auto" w:fill="auto"/>
          </w:tcPr>
          <w:p w14:paraId="66CA4959" w14:textId="1E18A05A" w:rsidR="00066264" w:rsidRPr="00130F39" w:rsidRDefault="00066264" w:rsidP="007822CD">
            <w:pPr>
              <w:spacing w:before="40" w:after="120"/>
              <w:ind w:left="17" w:right="113"/>
              <w:rPr>
                <w:sz w:val="18"/>
                <w:szCs w:val="18"/>
              </w:rPr>
            </w:pPr>
            <w:r w:rsidRPr="00130F39">
              <w:rPr>
                <w:sz w:val="18"/>
                <w:szCs w:val="18"/>
              </w:rPr>
              <w:t>коэффициент для расчета динамических составляющих звука</w:t>
            </w:r>
          </w:p>
        </w:tc>
      </w:tr>
    </w:tbl>
    <w:p w14:paraId="4BDE6287" w14:textId="314E3EC1" w:rsidR="004E416B" w:rsidRPr="002D5780" w:rsidRDefault="004E416B" w:rsidP="002D5780">
      <w:pPr>
        <w:pStyle w:val="SingleTxtG"/>
      </w:pPr>
      <w:r w:rsidRPr="002D5780">
        <w:fldChar w:fldCharType="begin"/>
      </w:r>
      <w:r w:rsidRPr="002D5780">
        <w:instrText xml:space="preserve"> LINK Excel.Sheet.12 "E:\\Traffic Noise\\UNO\\UN-ECE-GRB-INF GROUPS\\ECE R51 ASEP Revision 2016\\Drafting Group\\2021-10-21 DGM\\Table of Symbols and Abbreviations - RD-ASEP V2.xlsx" "UN R51.03!Z1S2:Z50S5" \a \f 5 \h  \* MERGEFORMAT </w:instrText>
      </w:r>
      <w:r w:rsidRPr="002D5780">
        <w:fldChar w:fldCharType="separate"/>
      </w:r>
    </w:p>
    <w:p w14:paraId="11D58DFF" w14:textId="77777777" w:rsidR="004E416B" w:rsidRPr="002D5780" w:rsidRDefault="004E416B" w:rsidP="002D5780">
      <w:pPr>
        <w:suppressAutoHyphens w:val="0"/>
        <w:spacing w:before="40" w:after="120"/>
        <w:ind w:right="113"/>
        <w:rPr>
          <w:b/>
          <w:sz w:val="28"/>
        </w:rPr>
      </w:pPr>
      <w:r w:rsidRPr="002D5780">
        <w:fldChar w:fldCharType="end"/>
      </w:r>
      <w:r w:rsidRPr="002D5780">
        <w:br w:type="page"/>
      </w:r>
    </w:p>
    <w:p w14:paraId="48B51D6B" w14:textId="101B0BB3" w:rsidR="004E416B" w:rsidRPr="002D5780" w:rsidRDefault="004E416B" w:rsidP="007822CD">
      <w:pPr>
        <w:pStyle w:val="HChG"/>
      </w:pPr>
      <w:r w:rsidRPr="002D5780">
        <w:lastRenderedPageBreak/>
        <w:t xml:space="preserve">Приложение 9 </w:t>
      </w:r>
      <w:r w:rsidR="007822CD">
        <w:t>—</w:t>
      </w:r>
      <w:r w:rsidRPr="002D5780">
        <w:t xml:space="preserve"> Добавление 4 </w:t>
      </w:r>
    </w:p>
    <w:p w14:paraId="67366B09" w14:textId="77777777" w:rsidR="004E416B" w:rsidRPr="002D5780" w:rsidRDefault="004E416B" w:rsidP="007822CD">
      <w:pPr>
        <w:pStyle w:val="HChG"/>
      </w:pPr>
      <w:r w:rsidRPr="002D5780">
        <w:tab/>
      </w:r>
      <w:r w:rsidRPr="002D5780">
        <w:tab/>
        <w:t>Формулы</w:t>
      </w:r>
    </w:p>
    <w:p w14:paraId="2DB517F4" w14:textId="37CF7C1C" w:rsidR="004E416B" w:rsidRPr="002D5780" w:rsidRDefault="004E416B" w:rsidP="002D5780">
      <w:pPr>
        <w:tabs>
          <w:tab w:val="left" w:pos="1134"/>
          <w:tab w:val="left" w:pos="8931"/>
        </w:tabs>
        <w:spacing w:before="40" w:after="120"/>
        <w:ind w:right="113"/>
      </w:pPr>
      <w:r w:rsidRPr="002D5780">
        <w:t>Формула 2.4</w:t>
      </w:r>
      <w:r w:rsidRPr="002D5780"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w:rPr>
                  <w:rFonts w:ascii="Cambria Math" w:hAnsi="Cambria Math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10</m:t>
          </m:r>
          <m:r>
            <m:rPr>
              <m:sty m:val="p"/>
            </m:rPr>
            <w:rPr>
              <w:rFonts w:ascii="Cambria Math" w:hAnsi="Cambria Math"/>
            </w:rPr>
            <m:t> ×</m:t>
          </m:r>
          <m:r>
            <m:rPr>
              <m:sty m:val="b"/>
            </m:rPr>
            <w:rPr>
              <w:rFonts w:ascii="Cambria Math" w:hAnsi="Cambria Math"/>
            </w:rPr>
            <m:t>lg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m:rPr>
              <m:sty m:val="b"/>
            </m:rP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CRS</m:t>
                  </m:r>
                  <m:r>
                    <w:rPr>
                      <w:rFonts w:ascii="Cambria Math" w:hAnsi="Cambria Math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ANCHOR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 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1764C3C2" w14:textId="7C0DC1AC" w:rsidR="004E416B" w:rsidRPr="007E2556" w:rsidRDefault="004E416B" w:rsidP="002D5780">
      <w:pPr>
        <w:tabs>
          <w:tab w:val="left" w:pos="1134"/>
          <w:tab w:val="left" w:pos="8931"/>
        </w:tabs>
        <w:spacing w:before="40" w:after="120"/>
        <w:ind w:right="113"/>
      </w:pPr>
      <w:r w:rsidRPr="002D5780">
        <w:t>Формула 2.5</w:t>
      </w:r>
      <w:r w:rsidRPr="002D5780">
        <w:tab/>
      </w:r>
      <m:oMath>
        <m:r>
          <m:rPr>
            <m:sty m:val="p"/>
          </m:rPr>
          <w:rPr>
            <w:rFonts w:ascii="Cambria Math" w:hAnsi="Cambria Math"/>
            <w:lang w:val="it-IT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10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> ×</m:t>
          </m:r>
          <m:r>
            <m:rPr>
              <m:sty m:val="bi"/>
            </m:rPr>
            <w:rPr>
              <w:rFonts w:ascii="Cambria Math" w:hAnsi="Cambria Math"/>
            </w:rPr>
            <m:t>lg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>((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>-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>)×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CRS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ANCHOR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/>
              <w:lang w:val="it-IT"/>
            </w:rPr>
            <m:t>)</m:t>
          </m:r>
        </m:oMath>
      </m:oMathPara>
    </w:p>
    <w:p w14:paraId="6F30E5F6" w14:textId="7E0970B0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2.6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-</m:t>
          </m:r>
          <m:r>
            <m:rPr>
              <m:sty m:val="b"/>
            </m:rPr>
            <w:rPr>
              <w:rFonts w:ascii="Cambria Math" w:hAnsi="Cambria Math"/>
            </w:rPr>
            <m:t>15</m:t>
          </m:r>
        </m:oMath>
      </m:oMathPara>
    </w:p>
    <w:p w14:paraId="217AABB5" w14:textId="6BFCB3E7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2.7 № 1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10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> ×</m:t>
          </m:r>
          <m:r>
            <m:rPr>
              <m:sty m:val="bi"/>
            </m:rPr>
            <w:rPr>
              <w:rFonts w:ascii="Cambria Math" w:hAnsi="Cambria Math"/>
            </w:rPr>
            <m:t>lg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× 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ACC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ANCHOR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× 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REF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ADJ</m:t>
                      </m:r>
                    </m:sub>
                  </m:sSub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 - 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REF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ADJ</m:t>
                      </m:r>
                    </m:sub>
                  </m:sSub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it-IT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</m:sub>
          </m:sSub>
        </m:oMath>
      </m:oMathPara>
    </w:p>
    <w:p w14:paraId="516E6798" w14:textId="2116B0FD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2.7 №</w:t>
      </w:r>
      <w:r w:rsidR="00DC6E1A">
        <w:t xml:space="preserve"> </w:t>
      </w:r>
      <w:r>
        <w:t>2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TR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ADJ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71"/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TR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LO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 × </m:t>
          </m:r>
          <m:r>
            <m:rPr>
              <m:sty m:val="bi"/>
            </m:rPr>
            <w:rPr>
              <w:rFonts w:ascii="Cambria Math" w:hAnsi="Cambria Math"/>
            </w:rPr>
            <m:t>lg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>(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ACC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ANCHOR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REF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lang w:val="it-IT"/>
            </w:rPr>
            <m:t>)+ 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TR</m:t>
              </m:r>
            </m:sub>
          </m:sSub>
        </m:oMath>
      </m:oMathPara>
    </w:p>
    <w:p w14:paraId="0E18D0AC" w14:textId="0E6211C4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2.7 №</w:t>
      </w:r>
      <w:r w:rsidR="00DC6E1A" w:rsidRPr="00D92BC2">
        <w:t xml:space="preserve"> </w:t>
      </w:r>
      <w:r>
        <w:t>3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ADJ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71"/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LO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 × </m:t>
          </m:r>
          <m:r>
            <m:rPr>
              <m:sty m:val="bi"/>
            </m:rPr>
            <w:rPr>
              <w:rFonts w:ascii="Cambria Math" w:hAnsi="Cambria Math"/>
            </w:rPr>
            <m:t>lg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it-IT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ACC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ANCHOR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SHIFT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it-IT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CRS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ANCHOR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 + 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SHIFT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)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it-IT"/>
            </w:rPr>
            <m:t>+ 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</m:sub>
          </m:sSub>
        </m:oMath>
      </m:oMathPara>
    </w:p>
    <w:p w14:paraId="43381C80" w14:textId="1848EC27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3.2.1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TEST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TEST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TEST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1000</m:t>
              </m:r>
            </m:den>
          </m:f>
        </m:oMath>
      </m:oMathPara>
    </w:p>
    <w:p w14:paraId="512AA24F" w14:textId="3012134F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b/>
          <w:bCs/>
        </w:rPr>
      </w:pPr>
      <w:r>
        <w:t>Формула 3.2.2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it-IT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TEST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it-IT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it-IT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it-IT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TEST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lang w:val="it-IT"/>
            </w:rPr>
            <m:t>×</m:t>
          </m:r>
          <m:r>
            <m:rPr>
              <m:sty m:val="bi"/>
            </m:rPr>
            <w:rPr>
              <w:rFonts w:ascii="Cambria Math" w:hAnsi="Cambria Math"/>
            </w:rPr>
            <m:t>1000</m:t>
          </m:r>
        </m:oMath>
      </m:oMathPara>
    </w:p>
    <w:p w14:paraId="2EDF66B8" w14:textId="6FC440D1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3.2.3.2.2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'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+</m:t>
          </m:r>
          <m:r>
            <m:rPr>
              <m:sty m:val="b"/>
            </m:rP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dB</m:t>
          </m:r>
        </m:oMath>
      </m:oMathPara>
    </w:p>
    <w:p w14:paraId="4EFAD897" w14:textId="708BA64E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3.2.3.3.2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ACC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'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Limit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CRS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ANCHOR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lang w:val="it-IT"/>
            </w:rPr>
            <m:t>/(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)</m:t>
          </m:r>
        </m:oMath>
      </m:oMathPara>
    </w:p>
    <w:p w14:paraId="1844A052" w14:textId="2E07A8DA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3.2.3.4.2 № 1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'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+</m:t>
          </m:r>
          <m:r>
            <m:rPr>
              <m:sty m:val="b"/>
            </m:rPr>
            <w:rPr>
              <w:rFonts w:ascii="Cambria Math" w:hAnsi="Cambria Math"/>
            </w:rPr>
            <m:t>0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dB</m:t>
          </m:r>
        </m:oMath>
      </m:oMathPara>
    </w:p>
    <w:p w14:paraId="429D75A6" w14:textId="5DD695A8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3.2.3.4.2 № 2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ACC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'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Limit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CRS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ANCHOR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'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lang w:val="it-IT"/>
            </w:rPr>
            <m:t>/(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)</m:t>
          </m:r>
        </m:oMath>
      </m:oMathPara>
    </w:p>
    <w:p w14:paraId="690E8FFE" w14:textId="16DFD806" w:rsidR="004E416B" w:rsidRPr="00DC6E1A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3.2.4.2.2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'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+</m:t>
          </m:r>
          <m:r>
            <m:rPr>
              <m:sty m:val="b"/>
            </m:rPr>
            <w:rPr>
              <w:rFonts w:ascii="Cambria Math" w:hAnsi="Cambria Math"/>
            </w:rPr>
            <m:t>0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dB</m:t>
          </m:r>
          <m:r>
            <w:rPr>
              <w:rFonts w:ascii="Cambria Math" w:hAnsi="Cambria Math"/>
            </w:rPr>
            <m:t>(A)</m:t>
          </m:r>
        </m:oMath>
      </m:oMathPara>
    </w:p>
    <w:p w14:paraId="7983E53D" w14:textId="536712D1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 xml:space="preserve">Формула 3.2.4.3.1 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ACC</m:t>
              </m:r>
              <m:r>
                <m:rPr>
                  <m:sty m:val="bi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it-IT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BB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it-IT"/>
                        </w:rPr>
                        <m:t>'_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ANCHOR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lang w:val="it-IT"/>
            </w:rPr>
            <m:t>×</m:t>
          </m:r>
          <m:r>
            <m:rPr>
              <m:sty m:val="bi"/>
            </m:rPr>
            <w:rPr>
              <w:rFonts w:ascii="Cambria Math" w:hAnsi="Cambria Math"/>
            </w:rPr>
            <m:t>1000</m:t>
          </m:r>
        </m:oMath>
      </m:oMathPara>
    </w:p>
    <w:p w14:paraId="5B9CCAE1" w14:textId="0A3698BC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 xml:space="preserve">Формула 3.2.4.3.2 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ACC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'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Limit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CRS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ANCHOR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lang w:val="it-IT"/>
            </w:rPr>
            <m:t>/(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)</m:t>
          </m:r>
        </m:oMath>
      </m:oMathPara>
    </w:p>
    <w:p w14:paraId="4DC1390B" w14:textId="435E4DAF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b/>
          <w:bCs/>
        </w:rPr>
      </w:pPr>
      <w:r>
        <w:lastRenderedPageBreak/>
        <w:t>Формула 3.2.4.4.2 № 1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bi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it-IT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TEST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lang w:val="it-IT"/>
            </w:rPr>
            <m:t>×</m:t>
          </m:r>
          <m:r>
            <m:rPr>
              <m:sty m:val="bi"/>
            </m:rPr>
            <w:rPr>
              <w:rFonts w:ascii="Cambria Math" w:hAnsi="Cambria Math"/>
            </w:rPr>
            <m:t>1000</m:t>
          </m:r>
        </m:oMath>
      </m:oMathPara>
    </w:p>
    <w:p w14:paraId="52B694A9" w14:textId="3924314A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3.2.4.4.2 № 2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ACC</m:t>
              </m:r>
              <m:r>
                <m:rPr>
                  <m:sty m:val="bi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it-IT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BB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it-IT"/>
                        </w:rPr>
                        <m:t>'_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ACC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it-IT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ANCHOR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lang w:val="it-IT"/>
            </w:rPr>
            <m:t>×</m:t>
          </m:r>
          <m:r>
            <m:rPr>
              <m:sty m:val="bi"/>
            </m:rPr>
            <w:rPr>
              <w:rFonts w:ascii="Cambria Math" w:hAnsi="Cambria Math"/>
            </w:rPr>
            <m:t>1000</m:t>
          </m:r>
        </m:oMath>
      </m:oMathPara>
    </w:p>
    <w:p w14:paraId="4D9EE12E" w14:textId="1C596317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b/>
          <w:bCs/>
        </w:rPr>
      </w:pPr>
      <w:r>
        <w:t>Формула 3.2.4.4.3 № 1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bi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  <m:r>
                <m:rPr>
                  <m:sty m:val="bi"/>
                </m:rPr>
                <w:rPr>
                  <w:rFonts w:ascii="Cambria Math" w:hAnsi="Cambria Math"/>
                  <w:lang w:val="it-IT"/>
                </w:rPr>
                <m:t>'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it-IT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bi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it-IT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0</m:t>
          </m:r>
          <m:r>
            <m:rPr>
              <m:sty m:val="bi"/>
            </m:rPr>
            <w:rPr>
              <w:rFonts w:ascii="Cambria Math" w:hAnsi="Cambria Math"/>
              <w:lang w:val="it-IT"/>
            </w:rPr>
            <m:t>,</m:t>
          </m:r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  <w:lang w:val="it-IT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dB</m:t>
          </m:r>
          <m:r>
            <m:rPr>
              <m:sty m:val="bi"/>
            </m:rPr>
            <w:rPr>
              <w:rFonts w:ascii="Cambria Math" w:hAnsi="Cambria Math"/>
              <w:lang w:val="it-IT"/>
            </w:rPr>
            <m:t>(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i"/>
            </m:rPr>
            <w:rPr>
              <w:rFonts w:ascii="Cambria Math" w:hAnsi="Cambria Math"/>
              <w:lang w:val="it-IT"/>
            </w:rPr>
            <m:t>)</m:t>
          </m:r>
        </m:oMath>
      </m:oMathPara>
    </w:p>
    <w:p w14:paraId="7E37EC8D" w14:textId="76BBFBC9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b/>
          <w:bCs/>
        </w:rPr>
      </w:pPr>
      <w:r>
        <w:t xml:space="preserve">Формула 3.2.4.4.3 № 2 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ACC</m:t>
              </m:r>
              <m:r>
                <m:rPr>
                  <m:sty m:val="bi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  <m:r>
                <m:rPr>
                  <m:sty m:val="bi"/>
                </m:rPr>
                <w:rPr>
                  <w:rFonts w:ascii="Cambria Math" w:hAnsi="Cambria Math"/>
                  <w:lang w:val="it-IT"/>
                </w:rPr>
                <m:t>'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it-IT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Limit</m:t>
              </m:r>
              <m:r>
                <m:rPr>
                  <m:sty m:val="bi"/>
                </m:rPr>
                <w:rPr>
                  <w:rFonts w:ascii="Cambria Math" w:hAnsi="Cambria Math"/>
                  <w:lang w:val="it-IT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it-IT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CRS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it-IT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ANCHOR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it-IT"/>
                    </w:rPr>
                    <m:t>'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lang w:val="it-IT"/>
            </w:rPr>
            <m:t>/(</m:t>
          </m:r>
          <m:r>
            <m:rPr>
              <m:sty m:val="bi"/>
            </m:rPr>
            <w:rPr>
              <w:rFonts w:ascii="Cambria Math" w:hAnsi="Cambria Math"/>
            </w:rPr>
            <m:t>1</m:t>
          </m:r>
          <m:r>
            <m:rPr>
              <m:sty m:val="bi"/>
            </m:rPr>
            <w:rPr>
              <w:rFonts w:ascii="Cambria Math" w:hAnsi="Cambria Math"/>
              <w:lang w:val="it-IT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it-IT"/>
            </w:rPr>
            <m:t>)</m:t>
          </m:r>
        </m:oMath>
      </m:oMathPara>
    </w:p>
    <w:p w14:paraId="00117EF7" w14:textId="23BFDACE" w:rsidR="004E416B" w:rsidRPr="00FA194D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rFonts w:ascii="Cambria Math" w:hAnsi="Cambria Math"/>
          <w:b/>
          <w:bCs/>
          <w:color w:val="000000" w:themeColor="text1"/>
          <w:kern w:val="24"/>
        </w:rPr>
      </w:pPr>
      <w:r>
        <w:t>Формула 3.2.5.1</w:t>
      </w:r>
      <w:r w:rsidR="00DC6E1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CRS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ANCHOR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  <w:lang w:val="it-IT"/>
                </w:rPr>
                <m:t>'</m:t>
              </m:r>
            </m:sub>
          </m:sSub>
          <m:r>
            <m:rPr>
              <m:sty m:val="bi"/>
            </m:rPr>
            <w:rPr>
              <w:rFonts w:ascii="Cambria Math" w:eastAsia="Cambria Math" w:hAnsi="Cambria Math"/>
              <w:color w:val="000000" w:themeColor="text1"/>
              <w:kern w:val="24"/>
              <w:lang w:val="it-IT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</w:rPr>
                <m:t>ACC</m:t>
              </m:r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lang w:val="it-IT"/>
                </w:rPr>
                <m:t>_</m:t>
              </m:r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eastAsia="Cambria Math" w:hAnsi="Cambria Math"/>
              <w:color w:val="000000" w:themeColor="text1"/>
              <w:kern w:val="24"/>
              <w:lang w:val="it-IT"/>
            </w:rPr>
            <m:t>-</m:t>
          </m:r>
          <m:r>
            <m:rPr>
              <m:sty m:val="b"/>
            </m:rPr>
            <w:rPr>
              <w:rFonts w:ascii="Cambria Math" w:hAnsi="Cambria Math"/>
              <w:color w:val="000000" w:themeColor="text1"/>
              <w:kern w:val="24"/>
              <w:lang w:val="pt-BR"/>
            </w:rPr>
            <m:t>1,1 dB(A)</m:t>
          </m:r>
          <m:r>
            <m:rPr>
              <m:sty m:val="b"/>
            </m:rPr>
            <w:rPr>
              <w:rFonts w:ascii="Cambria Math" w:eastAsia="Cambria Math" w:hAnsi="Cambria Math"/>
              <w:color w:val="000000" w:themeColor="text1"/>
              <w:kern w:val="24"/>
              <w:lang w:val="pt-BR"/>
            </w:rPr>
            <m:t> </m:t>
          </m:r>
        </m:oMath>
      </m:oMathPara>
    </w:p>
    <w:p w14:paraId="5632D5E2" w14:textId="0176D1CF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b/>
          <w:bCs/>
          <w:sz w:val="22"/>
        </w:rPr>
      </w:pPr>
      <w:r>
        <w:t>Формула 3.2.5.2.1 № 1</w:t>
      </w:r>
      <w:r w:rsidR="000232B0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pt-BR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ACC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 w:themeColor="text1"/>
              <w:kern w:val="24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kern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kern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kern w:val="24"/>
                          <w:lang w:val="pt-BR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pt-BR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ACC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pt-BR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ANCHOR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20</m:t>
              </m:r>
            </m:den>
          </m:f>
          <m:r>
            <m:rPr>
              <m:sty m:val="bi"/>
            </m:rPr>
            <w:rPr>
              <w:rFonts w:ascii="Cambria Math" w:eastAsia="Cambria Math" w:hAnsi="Cambria Math"/>
              <w:color w:val="000000" w:themeColor="text1"/>
              <w:kern w:val="24"/>
              <w:lang w:val="pt-BR"/>
            </w:rPr>
            <m:t>×</m:t>
          </m:r>
          <m:r>
            <m:rPr>
              <m:sty m:val="bi"/>
            </m:rPr>
            <w:rPr>
              <w:rFonts w:ascii="Cambria Math" w:eastAsia="Cambria Math" w:hAnsi="Cambria Math"/>
              <w:color w:val="000000" w:themeColor="text1"/>
              <w:kern w:val="24"/>
            </w:rPr>
            <m:t>1000</m:t>
          </m:r>
        </m:oMath>
      </m:oMathPara>
    </w:p>
    <w:p w14:paraId="0E071E7D" w14:textId="13A22A5B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b/>
          <w:bCs/>
          <w:iCs/>
          <w:color w:val="000000" w:themeColor="text1"/>
          <w:kern w:val="24"/>
        </w:rPr>
      </w:pPr>
      <w:r>
        <w:t xml:space="preserve">Формула 3.2.5.2.1 № 2 </w:t>
      </w:r>
      <w:r w:rsidR="009E275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pt-BR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CRS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 w:themeColor="text1"/>
              <w:kern w:val="24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TEST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kern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kern w:val="24"/>
                          <w:lang w:val="pt-BR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pt-BR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ACC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pt-BR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ANCHOR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Cambria Math" w:hAnsi="Cambria Math"/>
              <w:color w:val="000000" w:themeColor="text1"/>
              <w:kern w:val="24"/>
              <w:lang w:val="pt-BR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</w:rPr>
                <m:t>B</m:t>
              </m:r>
              <m:sSup>
                <m:sSupPr>
                  <m:ctrlPr>
                    <w:rPr>
                      <w:rFonts w:ascii="Cambria Math" w:eastAsia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color w:val="000000" w:themeColor="text1"/>
                      <w:kern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color w:val="000000" w:themeColor="text1"/>
                      <w:kern w:val="24"/>
                      <w:lang w:val="pt-BR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</w:rPr>
                <m:t>ACC</m:t>
              </m:r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</w:rPr>
                <m:t>ANCHOR</m:t>
              </m:r>
            </m:sub>
          </m:sSub>
        </m:oMath>
      </m:oMathPara>
    </w:p>
    <w:p w14:paraId="478A900D" w14:textId="58E4EDBF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b/>
          <w:bCs/>
          <w:sz w:val="22"/>
        </w:rPr>
      </w:pPr>
      <w:r>
        <w:t>Формула 3.2.5.2.2</w:t>
      </w:r>
      <w:r w:rsidR="009E275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pt-BR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CRS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 w:themeColor="text1"/>
              <w:kern w:val="24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TEST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30</m:t>
              </m:r>
            </m:den>
          </m:f>
          <m:r>
            <m:rPr>
              <m:sty m:val="bi"/>
            </m:rPr>
            <w:rPr>
              <w:rFonts w:ascii="Cambria Math" w:eastAsia="Cambria Math" w:hAnsi="Cambria Math"/>
              <w:color w:val="000000" w:themeColor="text1"/>
              <w:kern w:val="24"/>
              <w:lang w:val="pt-BR"/>
            </w:rPr>
            <m:t>×</m:t>
          </m:r>
          <m:r>
            <m:rPr>
              <m:sty m:val="bi"/>
            </m:rPr>
            <w:rPr>
              <w:rFonts w:ascii="Cambria Math" w:eastAsia="Cambria Math" w:hAnsi="Cambria Math"/>
              <w:color w:val="000000" w:themeColor="text1"/>
              <w:kern w:val="24"/>
            </w:rPr>
            <m:t>1000</m:t>
          </m:r>
        </m:oMath>
      </m:oMathPara>
    </w:p>
    <w:p w14:paraId="07A6ABDA" w14:textId="44C7B63D" w:rsidR="004E416B" w:rsidRPr="00FA194D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b/>
          <w:bCs/>
        </w:rPr>
      </w:pPr>
      <w:r>
        <w:t xml:space="preserve">Формула 3.3 № 1  </w:t>
      </w:r>
      <w:r w:rsidR="009E275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TR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EXP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TR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LO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×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/>
                                </w:rPr>
                                <m:t>'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pt-BR"/>
                            </w:rPr>
                            <m:t>_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TEST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TEST</m:t>
                          </m:r>
                        </m:sub>
                      </m:sSub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lang w:val="pt-BR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TR</m:t>
              </m:r>
            </m:sub>
          </m:sSub>
        </m:oMath>
      </m:oMathPara>
    </w:p>
    <w:p w14:paraId="5C68A1DC" w14:textId="739EEA03" w:rsidR="004E416B" w:rsidRPr="00FA194D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b/>
        </w:rPr>
      </w:pPr>
      <w:r>
        <w:t xml:space="preserve">Формула 3.3 № 2 </w:t>
      </w:r>
      <w:r w:rsidR="009E275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TR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EXP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TR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HI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×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/>
                                </w:rPr>
                                <m:t>'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pt-BR"/>
                            </w:rPr>
                            <m:t>_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TEST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TEST</m:t>
                          </m:r>
                        </m:sub>
                      </m:sSub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lang w:val="pt-BR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TR</m:t>
              </m:r>
            </m:sub>
          </m:sSub>
        </m:oMath>
      </m:oMathPara>
    </w:p>
    <w:p w14:paraId="33CCE108" w14:textId="1CA0667F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b/>
          <w:bCs/>
        </w:rPr>
      </w:pPr>
      <w:r w:rsidRPr="007B7CD9">
        <w:t>Формула 3.4 № 1</w:t>
      </w:r>
      <w:r>
        <w:t xml:space="preserve"> </w:t>
      </w:r>
      <w:r w:rsidR="009E275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EXP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LO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×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pt-BR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TEST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pt-B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PT</m:t>
                              </m:r>
                            </m:sub>
                          </m:sSub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pt-BR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CRS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ANCHOR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pt-B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PT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lang w:val="pt-BR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</m:sub>
          </m:sSub>
        </m:oMath>
      </m:oMathPara>
    </w:p>
    <w:p w14:paraId="4EACDC99" w14:textId="2F9F04AD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b/>
          <w:bCs/>
        </w:rPr>
      </w:pPr>
      <w:r w:rsidRPr="007B7CD9">
        <w:t>Формула 3.4 № 2</w:t>
      </w:r>
      <w:r w:rsidR="009E275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EXP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×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TEST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pt-BR"/>
                                    </w:rPr>
                                    <m:t>'</m:t>
                                  </m:r>
                                </m:sup>
                              </m:sSubSup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pt-B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PT</m:t>
                                  </m:r>
                                </m:sub>
                              </m:sSub>
                            </m:sub>
                          </m:sSub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CR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ANCHOR</m:t>
                                      </m:r>
                                    </m:sub>
                                  </m:sSub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pt-BR"/>
                                    </w:rPr>
                                    <m:t>'</m:t>
                                  </m:r>
                                </m:sup>
                              </m:sSubSup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pt-B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PT</m:t>
                                  </m:r>
                                </m:sub>
                              </m:sSub>
                            </m:sub>
                          </m:sSub>
                        </m:e>
                      </m:d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lang w:val="pt-BR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PT</m:t>
                  </m:r>
                </m:sub>
              </m:sSub>
            </m:sub>
          </m:sSub>
        </m:oMath>
      </m:oMathPara>
    </w:p>
    <w:p w14:paraId="4ECB07E8" w14:textId="7D38FD15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b/>
          <w:bCs/>
        </w:rPr>
      </w:pPr>
      <w:r>
        <w:t>Формула 3.5 № 1</w:t>
      </w:r>
      <w:r w:rsidR="009E275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EXP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LO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×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pt-BR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TEST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pt-B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DYN</m:t>
                              </m:r>
                            </m:sub>
                          </m:sSub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pt-BR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ACC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ANCHOR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pt-B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DYN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lang w:val="pt-BR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</m:sub>
          </m:sSub>
        </m:oMath>
      </m:oMathPara>
    </w:p>
    <w:p w14:paraId="07541CB7" w14:textId="7DED402B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b/>
          <w:bCs/>
        </w:rPr>
      </w:pPr>
      <w:r>
        <w:t>Формула 3.5 № 2</w:t>
      </w:r>
      <w:r w:rsidR="009E275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EXP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HI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×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pt-BR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TEST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pt-B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DYN</m:t>
                              </m:r>
                            </m:sub>
                          </m:sSub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pt-BR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 w:eastAsia="ja-JP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ja-JP"/>
                                </w:rPr>
                                <m:t>ACC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 w:eastAsia="ja-JP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ANCHOR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pt-B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pt-BR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DYN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lang w:val="pt-BR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</m:sub>
          </m:sSub>
        </m:oMath>
      </m:oMathPara>
    </w:p>
    <w:p w14:paraId="28F85FFE" w14:textId="4F1D5D0B" w:rsidR="004E416B" w:rsidRPr="009E275A" w:rsidRDefault="004E416B" w:rsidP="009E275A">
      <w:pPr>
        <w:tabs>
          <w:tab w:val="left" w:pos="1134"/>
          <w:tab w:val="left" w:pos="3261"/>
          <w:tab w:val="left" w:pos="8931"/>
        </w:tabs>
        <w:spacing w:after="240" w:line="320" w:lineRule="atLeast"/>
        <w:ind w:right="1134"/>
        <w:rPr>
          <w:b/>
          <w:bCs/>
        </w:rPr>
      </w:pPr>
      <w:r>
        <w:t xml:space="preserve">Формула 3.6.2   </w:t>
      </w:r>
      <w:r w:rsidR="009E275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LOAD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TEST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TEST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MAX 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, где 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MAX_i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eastAsia="ja-JP"/>
                    </w:rPr>
                    <m:t>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REF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eastAsia="ja-JP"/>
                    </w:rPr>
                    <m:t>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TEST 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MAX_REF</m:t>
              </m:r>
            </m:sub>
          </m:sSub>
        </m:oMath>
      </m:oMathPara>
    </w:p>
    <w:p w14:paraId="70C03943" w14:textId="78FC624A" w:rsidR="004E416B" w:rsidRPr="001C68FB" w:rsidRDefault="004E416B" w:rsidP="009E275A">
      <w:pPr>
        <w:pageBreakBefore/>
        <w:tabs>
          <w:tab w:val="left" w:pos="1134"/>
          <w:tab w:val="left" w:pos="2552"/>
          <w:tab w:val="left" w:pos="8931"/>
        </w:tabs>
        <w:spacing w:after="240" w:line="320" w:lineRule="atLeast"/>
        <w:ind w:right="1134"/>
        <w:rPr>
          <w:b/>
          <w:bCs/>
        </w:rPr>
      </w:pPr>
      <w:r>
        <w:lastRenderedPageBreak/>
        <w:t xml:space="preserve">Формула 3.6.3.1  </w:t>
      </w:r>
      <w:r w:rsidR="009E275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18"/>
                  <w:lang w:eastAsia="ja-JP"/>
                </w:rPr>
                <m:t>v</m:t>
              </m:r>
              <m:r>
                <w:rPr>
                  <w:rFonts w:ascii="Cambria Math" w:hAnsi="Cambria Math"/>
                  <w:i/>
                  <w:iCs/>
                  <w:szCs w:val="18"/>
                  <w:lang w:eastAsia="ja-JP"/>
                </w:rPr>
                <w:sym w:font="Symbol" w:char="F0D7"/>
              </m:r>
              <m:r>
                <m:rPr>
                  <m:sty m:val="bi"/>
                </m:rPr>
                <w:rPr>
                  <w:rFonts w:ascii="Cambria Math" w:hAnsi="Cambria Math"/>
                  <w:szCs w:val="18"/>
                  <w:lang w:eastAsia="ja-JP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TEST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pt-BR"/>
                        </w:rPr>
                        <m:t>'_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TEST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  <w:lang w:val="pt-BR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TEST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  </m:t>
          </m:r>
          <m:r>
            <m:rPr>
              <m:sty m:val="b"/>
            </m:rPr>
            <w:rPr>
              <w:rFonts w:ascii="Cambria Math" w:hAnsi="Cambria Math"/>
            </w:rPr>
            <m:t>[м²/с³]</m:t>
          </m:r>
        </m:oMath>
      </m:oMathPara>
    </w:p>
    <w:p w14:paraId="555D107C" w14:textId="773EC4D7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 xml:space="preserve">Формула 3.6.3.2 № 1  </w:t>
      </w:r>
      <w:r w:rsidR="009E275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·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BB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'_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ACC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ACC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</m:oMath>
      </m:oMathPara>
    </w:p>
    <w:p w14:paraId="4BE06FDA" w14:textId="64B4FA4D" w:rsidR="004E416B" w:rsidRPr="001C68FB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b/>
          <w:bCs/>
        </w:rPr>
      </w:pPr>
      <w:r>
        <w:t xml:space="preserve">Формула 3.6.3.2 № 2  </w:t>
      </w:r>
      <w:r w:rsidR="009E275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/>
                  <w:b/>
                  <w:i/>
                </w:rPr>
                <w:sym w:font="Symbol" w:char="F0B7"/>
              </m:r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β</m:t>
          </m:r>
          <m:r>
            <m:rPr>
              <m:sty m:val="bi"/>
            </m:rPr>
            <w:rPr>
              <w:rFonts w:ascii="Cambria Math" w:hAnsi="Cambria Math"/>
              <w:lang w:val="pt-BR"/>
            </w:rPr>
            <m:t xml:space="preserve">× 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  <w:lang w:eastAsia="ja-JP"/>
                            </w:rPr>
                            <m:t>v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Cs w:val="18"/>
                              <w:lang w:eastAsia="ja-JP"/>
                            </w:rPr>
                            <w:sym w:font="Symbol" w:char="F0D7"/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  <w:lang w:eastAsia="ja-JP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TEST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  <w:lang w:eastAsia="ja-JP"/>
                            </w:rPr>
                            <m:t>v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Cs w:val="18"/>
                              <w:lang w:eastAsia="ja-JP"/>
                            </w:rPr>
                            <w:sym w:font="Symbol" w:char="F0D7"/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  <w:lang w:eastAsia="ja-JP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ANCHOR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14:paraId="5143712B" w14:textId="4B5DA4F1" w:rsidR="004E416B" w:rsidRPr="002B0908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b/>
          <w:bCs/>
        </w:rPr>
      </w:pPr>
      <w:r>
        <w:t xml:space="preserve">Формула 3.6.3.3   </w:t>
      </w:r>
      <w:r w:rsidR="009E275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EXP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BR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pt-BR"/>
                    </w:rPr>
                    <m:t>∆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DYN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pt-BR"/>
                    </w:rPr>
                    <m:t>∆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DYN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pt-BR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b/>
                      <w:i/>
                    </w:rPr>
                    <w:sym w:font="Symbol" w:char="F0D7"/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lang w:val="pt-BR"/>
            </w:rPr>
            <m:t>×</m:t>
          </m:r>
          <m:f>
            <m:fPr>
              <m:type m:val="lin"/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pt-BR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LOAD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TEST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pt-B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pt-B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lang w:val="pt-BR"/>
                    </w:rPr>
                    <m:t>/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pt-B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34840579" w14:textId="6D76927C" w:rsidR="004E416B" w:rsidRPr="007E2556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 xml:space="preserve">Формула 3.7 </w:t>
      </w:r>
      <w:r w:rsidR="009E275A"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it-IT"/>
            </w:rPr>
            <m:t>∆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AVAS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it-IT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ACC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it-IT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ANCHOR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it-IT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58</m:t>
              </m:r>
            </m:e>
          </m:d>
          <m:r>
            <m:rPr>
              <m:sty m:val="bi"/>
            </m:rPr>
            <w:rPr>
              <w:rFonts w:ascii="Cambria Math" w:hAnsi="Cambria Math"/>
              <w:lang w:val="it-IT"/>
            </w:rPr>
            <m:t>×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lang w:val="it-IT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BB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it-IT"/>
                                </w:rPr>
                                <m:t>'_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TEST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TEST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it-IT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75</m:t>
                  </m:r>
                </m:sup>
              </m:sSup>
            </m:e>
          </m:d>
        </m:oMath>
      </m:oMathPara>
    </w:p>
    <w:p w14:paraId="7B7AD1A0" w14:textId="6A50B004" w:rsidR="004E416B" w:rsidRPr="007B7CD9" w:rsidRDefault="004E416B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rFonts w:eastAsiaTheme="minorEastAsia"/>
          <w:b/>
          <w:lang w:val="it-IT"/>
        </w:rPr>
      </w:pPr>
      <w:r>
        <w:t>Формула 3.8</w:t>
      </w:r>
      <w:r w:rsidR="009E275A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TES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it-I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EXP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lang w:val="it-IT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</m:rPr>
            <w:rPr>
              <w:rFonts w:ascii="Cambria Math" w:hAnsi="Cambria Math"/>
              <w:lang w:val="it-IT"/>
            </w:rPr>
            <m:t>×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it-IT"/>
                            </w:rPr>
                            <m:t>,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it-IT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it-IT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EXP</m:t>
                              </m:r>
                            </m:sub>
                          </m:sSub>
                        </m:sub>
                      </m:sSub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lang w:val="it-IT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it-IT"/>
                            </w:rPr>
                            <m:t>,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it-IT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it-IT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EXP</m:t>
                              </m:r>
                            </m:sub>
                          </m:sSub>
                        </m:sub>
                      </m:sSub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lang w:val="it-IT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it-IT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it-IT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it-IT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EXP</m:t>
                                  </m:r>
                                </m:sub>
                              </m:sSub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it-IT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it-IT"/>
                                </w:rPr>
                                <m:t>∆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it-IT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EXP</m:t>
                                  </m:r>
                                </m:sub>
                              </m:sSub>
                            </m:sub>
                          </m:sSub>
                        </m:e>
                      </m:d>
                    </m:sup>
                  </m:sSup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lang w:val="it-IT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it-IT"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AVAS</m:t>
              </m:r>
            </m:sub>
          </m:sSub>
          <m:r>
            <m:rPr>
              <m:sty m:val="b"/>
            </m:rPr>
            <w:rPr>
              <w:rFonts w:ascii="Cambria Math"/>
              <w:vertAlign w:val="subscript"/>
              <w:lang w:val="it-IT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dB</m:t>
          </m:r>
          <m:d>
            <m:dPr>
              <m:ctrlPr>
                <w:rPr>
                  <w:rFonts w:ascii="Cambria Math" w:hAnsi="Cambria Math"/>
                  <w:b/>
                  <w:i/>
                  <w:lang w:val="it-I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</m:d>
        </m:oMath>
      </m:oMathPara>
    </w:p>
    <w:p w14:paraId="347D664A" w14:textId="77777777" w:rsidR="009E275A" w:rsidRPr="009E275A" w:rsidRDefault="009E275A" w:rsidP="004E416B">
      <w:pPr>
        <w:tabs>
          <w:tab w:val="left" w:pos="1134"/>
          <w:tab w:val="left" w:pos="8931"/>
        </w:tabs>
        <w:spacing w:after="240" w:line="320" w:lineRule="atLeast"/>
        <w:ind w:right="1134"/>
        <w:rPr>
          <w:rFonts w:eastAsiaTheme="minorEastAsia"/>
          <w:b/>
          <w:bCs/>
        </w:rPr>
      </w:pPr>
    </w:p>
    <w:p w14:paraId="1CAFF1C2" w14:textId="77777777" w:rsidR="00774CFC" w:rsidRDefault="00774CFC" w:rsidP="004E416B">
      <w:pPr>
        <w:tabs>
          <w:tab w:val="left" w:pos="1134"/>
          <w:tab w:val="left" w:pos="8931"/>
        </w:tabs>
        <w:spacing w:after="120"/>
        <w:ind w:right="1134"/>
        <w:rPr>
          <w:b/>
          <w:bCs/>
          <w:lang w:val="it-IT"/>
        </w:rPr>
        <w:sectPr w:rsidR="00774CFC" w:rsidSect="00FC1AE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681DF1DE" w14:textId="4DC66BB9" w:rsidR="004E416B" w:rsidRDefault="004E416B" w:rsidP="007822CD">
      <w:pPr>
        <w:pStyle w:val="HChG"/>
        <w:rPr>
          <w:lang w:val="it-IT"/>
        </w:rPr>
      </w:pPr>
      <w:r>
        <w:lastRenderedPageBreak/>
        <w:t xml:space="preserve">Приложение 9 </w:t>
      </w:r>
      <w:r w:rsidR="007822CD">
        <w:t>—</w:t>
      </w:r>
      <w:r>
        <w:t xml:space="preserve"> Добавление 5 </w:t>
      </w:r>
    </w:p>
    <w:p w14:paraId="5FD4B0CE" w14:textId="77777777" w:rsidR="004E416B" w:rsidRPr="00C83A53" w:rsidRDefault="004E416B" w:rsidP="007822CD">
      <w:pPr>
        <w:pStyle w:val="HChG"/>
      </w:pPr>
      <w:r>
        <w:tab/>
      </w:r>
      <w:r>
        <w:tab/>
        <w:t>Формуляр протокола испытаний</w:t>
      </w:r>
    </w:p>
    <w:p w14:paraId="7D8FC2E5" w14:textId="77777777" w:rsidR="004E416B" w:rsidRDefault="004E416B" w:rsidP="004E416B">
      <w:pPr>
        <w:suppressAutoHyphens w:val="0"/>
        <w:spacing w:line="240" w:lineRule="auto"/>
      </w:pPr>
      <w:r w:rsidRPr="007E2556">
        <w:rPr>
          <w:noProof/>
        </w:rPr>
        <w:drawing>
          <wp:inline distT="0" distB="0" distL="0" distR="0" wp14:anchorId="797F7B6F" wp14:editId="23016A7A">
            <wp:extent cx="8894618" cy="4711700"/>
            <wp:effectExtent l="0" t="0" r="1905" b="0"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123" cy="47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2F774" w14:textId="1A88C7F5" w:rsidR="00D27B0A" w:rsidRPr="004569CB" w:rsidRDefault="004E416B" w:rsidP="00C16111">
      <w:pPr>
        <w:pStyle w:val="SingleTxtG"/>
        <w:tabs>
          <w:tab w:val="left" w:pos="7088"/>
        </w:tabs>
        <w:spacing w:before="120"/>
        <w:ind w:left="0"/>
        <w:jc w:val="left"/>
        <w:rPr>
          <w:b/>
          <w:bCs/>
        </w:rPr>
      </w:pPr>
      <w:r w:rsidRPr="004569CB">
        <w:rPr>
          <w:b/>
          <w:bCs/>
        </w:rPr>
        <w:t>Соответствие результатов испытаний положениям приложения 9: ДА/НЕТ</w:t>
      </w:r>
      <w:r w:rsidR="00C16111">
        <w:rPr>
          <w:b/>
          <w:bCs/>
        </w:rPr>
        <w:tab/>
      </w:r>
      <w:r w:rsidRPr="004569CB">
        <w:rPr>
          <w:b/>
          <w:bCs/>
        </w:rPr>
        <w:t>Номер ситуации соответствия согласно пункту 4 приложения 9:</w:t>
      </w:r>
    </w:p>
    <w:p w14:paraId="6C1CF2D4" w14:textId="113575C0" w:rsidR="00D27B0A" w:rsidRDefault="00D27B0A" w:rsidP="00D27B0A">
      <w:pPr>
        <w:pStyle w:val="SingleTxtG"/>
        <w:ind w:left="0"/>
        <w:sectPr w:rsidR="00D27B0A" w:rsidSect="00774CFC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21C33148" w14:textId="63D06E9B" w:rsidR="004E416B" w:rsidRPr="004E416B" w:rsidRDefault="004E416B" w:rsidP="004E416B">
      <w:pPr>
        <w:pStyle w:val="HChG"/>
      </w:pPr>
      <w:r w:rsidRPr="00D27B0A">
        <w:lastRenderedPageBreak/>
        <w:tab/>
      </w:r>
      <w:r w:rsidRPr="00910906">
        <w:rPr>
          <w:lang w:val="en-GB"/>
        </w:rPr>
        <w:t>II</w:t>
      </w:r>
      <w:r w:rsidRPr="004E416B">
        <w:t>.</w:t>
      </w:r>
      <w:r w:rsidRPr="004E416B">
        <w:tab/>
        <w:t>Обоснование</w:t>
      </w:r>
    </w:p>
    <w:p w14:paraId="379316EC" w14:textId="4B68596C" w:rsidR="004E416B" w:rsidRDefault="004E416B" w:rsidP="004E416B">
      <w:pPr>
        <w:pStyle w:val="SingleTxtG"/>
      </w:pPr>
      <w:r>
        <w:tab/>
        <w:t>Технологии, используемые в настоящее время в системах снижения шума для автотранспортных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 xml:space="preserve"> (например, системы глушителей с клапанами, звуковые актуаторы), предоставляют широкие возможности для регулировки звука, издаваемого транспортным средством. При этом отмечается относительно слабая зависимость от скорости или условий нагрузки двигателя внутреннего сгорания. Текущие критерии испытаний, определенные в приложении 7, предусматривают проверку производимого шума только в условиях полной нагрузки при некоторых значениях передаточных чисел. Благодаря введению ДПУЗ-РУВ в будущем будет проводиться оценка шума, производимого при всех режимах нагрузки. Для того чтобы определить практическую применимость новых требований, включая предусмотренные в них предельные значения, требования ДПУЗ-РУВ будут введены в действие на период в </w:t>
      </w:r>
      <w:r w:rsidR="00C16111" w:rsidRPr="00C16111">
        <w:t>12</w:t>
      </w:r>
      <w:r>
        <w:t xml:space="preserve"> месяцев посредством нового приложения 9 параллельно с требованиями приложения 7. Для предоставления официального утверждения типа решающее значение по-прежнему будут иметь только требования, изложенные в приложении 3 и в приложении 7. Цель приложения 9 заключается только в сборе и анализе данных, и в течение вышеуказанного периода оно не будет влиять на предоставление официального утверждения т</w:t>
      </w:r>
      <w:r w:rsidR="00946F57">
        <w:t>ипа.</w:t>
      </w:r>
    </w:p>
    <w:p w14:paraId="4C8DE090" w14:textId="79ECD75D" w:rsidR="00946F57" w:rsidRPr="00D21AD5" w:rsidRDefault="00946F57" w:rsidP="00946F5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46F57" w:rsidRPr="00D21AD5" w:rsidSect="00D27B0A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F81B5" w14:textId="77777777" w:rsidR="00F04611" w:rsidRPr="00A312BC" w:rsidRDefault="00F04611" w:rsidP="00A312BC"/>
  </w:endnote>
  <w:endnote w:type="continuationSeparator" w:id="0">
    <w:p w14:paraId="01FCD329" w14:textId="77777777" w:rsidR="00F04611" w:rsidRPr="00A312BC" w:rsidRDefault="00F0461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 for Porsche Com">
    <w:altName w:val="Arial"/>
    <w:charset w:val="00"/>
    <w:family w:val="swiss"/>
    <w:pitch w:val="variable"/>
    <w:sig w:usb0="00000001" w:usb1="10000001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29B8" w14:textId="2FB9A272" w:rsidR="00F04611" w:rsidRDefault="00F04611" w:rsidP="004E416B">
    <w:pPr>
      <w:pStyle w:val="a9"/>
    </w:pPr>
    <w:r w:rsidRPr="00FC1AE3">
      <w:rPr>
        <w:b/>
        <w:sz w:val="18"/>
      </w:rPr>
      <w:fldChar w:fldCharType="begin"/>
    </w:r>
    <w:r w:rsidRPr="00FC1AE3">
      <w:rPr>
        <w:b/>
        <w:sz w:val="18"/>
      </w:rPr>
      <w:instrText xml:space="preserve"> PAGE  \* MERGEFORMAT </w:instrText>
    </w:r>
    <w:r w:rsidRPr="00FC1AE3">
      <w:rPr>
        <w:b/>
        <w:sz w:val="18"/>
      </w:rPr>
      <w:fldChar w:fldCharType="separate"/>
    </w:r>
    <w:r w:rsidRPr="00FC1AE3">
      <w:rPr>
        <w:b/>
        <w:noProof/>
        <w:sz w:val="18"/>
      </w:rPr>
      <w:t>2</w:t>
    </w:r>
    <w:r w:rsidRPr="00FC1AE3">
      <w:rPr>
        <w:b/>
        <w:sz w:val="18"/>
      </w:rPr>
      <w:fldChar w:fldCharType="end"/>
    </w:r>
    <w:r>
      <w:rPr>
        <w:b/>
        <w:sz w:val="18"/>
      </w:rPr>
      <w:tab/>
    </w:r>
    <w:r>
      <w:t>GE.21-17400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41A2" w14:textId="29385771" w:rsidR="00F04611" w:rsidRPr="00C16DD9" w:rsidRDefault="00F04611" w:rsidP="00C16DD9">
    <w:pPr>
      <w:pStyle w:val="a9"/>
      <w:tabs>
        <w:tab w:val="clear" w:pos="9639"/>
        <w:tab w:val="right" w:pos="9638"/>
      </w:tabs>
      <w:rPr>
        <w:b/>
        <w:sz w:val="18"/>
      </w:rPr>
    </w:pPr>
    <w:r>
      <w:t>GE.21-17400</w:t>
    </w:r>
    <w:r>
      <w:tab/>
    </w:r>
    <w:r w:rsidRPr="00FC1AE3">
      <w:rPr>
        <w:b/>
        <w:sz w:val="18"/>
      </w:rPr>
      <w:fldChar w:fldCharType="begin"/>
    </w:r>
    <w:r w:rsidRPr="00FC1AE3">
      <w:rPr>
        <w:b/>
        <w:sz w:val="18"/>
      </w:rPr>
      <w:instrText xml:space="preserve"> PAGE  \* MERGEFORMAT </w:instrText>
    </w:r>
    <w:r w:rsidRPr="00FC1AE3">
      <w:rPr>
        <w:b/>
        <w:sz w:val="18"/>
      </w:rPr>
      <w:fldChar w:fldCharType="separate"/>
    </w:r>
    <w:r w:rsidRPr="00FC1AE3">
      <w:rPr>
        <w:b/>
        <w:noProof/>
        <w:sz w:val="18"/>
      </w:rPr>
      <w:t>3</w:t>
    </w:r>
    <w:r w:rsidRPr="00FC1A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2E15" w14:textId="168D1822" w:rsidR="00F04611" w:rsidRPr="001B6A54" w:rsidRDefault="00F04611" w:rsidP="00FC1AE3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ADB18C" wp14:editId="1831013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7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21-17400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F92850" wp14:editId="0432735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101221  141221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9705" w14:textId="61BD168A" w:rsidR="00F04611" w:rsidRPr="00774CFC" w:rsidRDefault="00F04611" w:rsidP="00774CF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697A8" wp14:editId="125D585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" name="Надпись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66171E2" w14:textId="77777777" w:rsidR="00F04611" w:rsidRDefault="00F04611" w:rsidP="00774CFC">
                          <w:pPr>
                            <w:pStyle w:val="a9"/>
                          </w:pPr>
                          <w:r w:rsidRPr="00FC1AE3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FC1AE3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FC1AE3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30</w:t>
                          </w:r>
                          <w:r w:rsidRPr="00FC1AE3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GE.21-17400</w:t>
                          </w:r>
                        </w:p>
                        <w:p w14:paraId="211D3094" w14:textId="77777777" w:rsidR="00F04611" w:rsidRDefault="00F0461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697A8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66171E2" w14:textId="77777777" w:rsidR="00F04611" w:rsidRDefault="00F04611" w:rsidP="00774CFC">
                    <w:pPr>
                      <w:pStyle w:val="a9"/>
                    </w:pPr>
                    <w:r w:rsidRPr="00FC1AE3">
                      <w:rPr>
                        <w:b/>
                        <w:sz w:val="18"/>
                      </w:rPr>
                      <w:fldChar w:fldCharType="begin"/>
                    </w:r>
                    <w:r w:rsidRPr="00FC1AE3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FC1AE3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30</w:t>
                    </w:r>
                    <w:r w:rsidRPr="00FC1AE3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GE.21-17400</w:t>
                    </w:r>
                  </w:p>
                  <w:p w14:paraId="211D3094" w14:textId="77777777" w:rsidR="00F04611" w:rsidRDefault="00F0461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49C6" w14:textId="30621D2E" w:rsidR="00F04611" w:rsidRPr="00774CFC" w:rsidRDefault="00F04611" w:rsidP="00774CF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062801" wp14:editId="64DDC5AF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2" name="Надпись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CB393FE" w14:textId="77777777" w:rsidR="00F04611" w:rsidRPr="00C16DD9" w:rsidRDefault="00F04611" w:rsidP="00774CFC">
                          <w:pPr>
                            <w:pStyle w:val="a9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GE.21-17400</w:t>
                          </w:r>
                          <w:r>
                            <w:tab/>
                          </w:r>
                          <w:r w:rsidRPr="00FC1AE3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FC1AE3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FC1AE3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31</w:t>
                          </w:r>
                          <w:r w:rsidRPr="00FC1AE3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DFCAF9D" w14:textId="77777777" w:rsidR="00F04611" w:rsidRDefault="00F0461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62801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CB393FE" w14:textId="77777777" w:rsidR="00F04611" w:rsidRPr="00C16DD9" w:rsidRDefault="00F04611" w:rsidP="00774CFC">
                    <w:pPr>
                      <w:pStyle w:val="a9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GE.21-17400</w:t>
                    </w:r>
                    <w:r>
                      <w:tab/>
                    </w:r>
                    <w:r w:rsidRPr="00FC1AE3">
                      <w:rPr>
                        <w:b/>
                        <w:sz w:val="18"/>
                      </w:rPr>
                      <w:fldChar w:fldCharType="begin"/>
                    </w:r>
                    <w:r w:rsidRPr="00FC1AE3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FC1AE3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31</w:t>
                    </w:r>
                    <w:r w:rsidRPr="00FC1AE3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DFCAF9D" w14:textId="77777777" w:rsidR="00F04611" w:rsidRDefault="00F0461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13D6" w14:textId="75D81179" w:rsidR="00F04611" w:rsidRPr="00D27B0A" w:rsidRDefault="00F04611" w:rsidP="00D27B0A">
    <w:pPr>
      <w:pStyle w:val="a9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30</w:t>
    </w:r>
    <w:r>
      <w:rPr>
        <w:b/>
        <w:sz w:val="18"/>
      </w:rPr>
      <w:fldChar w:fldCharType="end"/>
    </w:r>
    <w:r>
      <w:rPr>
        <w:b/>
        <w:sz w:val="18"/>
      </w:rPr>
      <w:tab/>
    </w:r>
    <w:r w:rsidRPr="00D27B0A">
      <w:t>GE.21-17400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ACDD" w14:textId="5E7A3F36" w:rsidR="00F04611" w:rsidRPr="00D27B0A" w:rsidRDefault="00F04611" w:rsidP="00D27B0A">
    <w:pPr>
      <w:pStyle w:val="a9"/>
      <w:rPr>
        <w:b/>
        <w:sz w:val="18"/>
      </w:rPr>
    </w:pPr>
    <w:r>
      <w:t>GE.</w:t>
    </w:r>
    <w:r w:rsidRPr="00D27B0A">
      <w:t>21</w:t>
    </w:r>
    <w:r>
      <w:t>-</w:t>
    </w:r>
    <w:r w:rsidRPr="00D27B0A">
      <w:t>17400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31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01353" w14:textId="77777777" w:rsidR="00F04611" w:rsidRPr="001075E9" w:rsidRDefault="00F0461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733A0A" w14:textId="77777777" w:rsidR="00F04611" w:rsidRDefault="00F0461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DEE08A" w14:textId="5E07D3CB" w:rsidR="00F04611" w:rsidRPr="004E416B" w:rsidRDefault="00F04611" w:rsidP="00C16DD9">
      <w:pPr>
        <w:pStyle w:val="ae"/>
      </w:pPr>
      <w:r>
        <w:tab/>
      </w:r>
      <w:r w:rsidRPr="004E416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0251840F" w14:textId="77777777" w:rsidR="00F04611" w:rsidRPr="00FF73A4" w:rsidRDefault="00F04611" w:rsidP="00C16DD9">
      <w:pPr>
        <w:pStyle w:val="ae"/>
      </w:pPr>
      <w:r w:rsidRPr="00761B70">
        <w:tab/>
      </w:r>
      <w:r w:rsidRPr="00C16DD9">
        <w:rPr>
          <w:rStyle w:val="ab"/>
        </w:rPr>
        <w:footnoteRef/>
      </w:r>
      <w:r>
        <w:tab/>
        <w:t xml:space="preserve">В соответствии с определениями, содержащимися в Сводной резолюции о конструкции транспортных средств (СР.3), документ ECE/TRANS/WP.29/78/Rev.6. </w:t>
      </w:r>
    </w:p>
  </w:footnote>
  <w:footnote w:id="3">
    <w:p w14:paraId="0C43D76B" w14:textId="1AA17D3C" w:rsidR="00F04611" w:rsidRPr="007C5092" w:rsidRDefault="00F04611" w:rsidP="00C16DD9">
      <w:pPr>
        <w:pStyle w:val="ae"/>
      </w:pPr>
      <w:r>
        <w:tab/>
      </w:r>
      <w:r w:rsidRPr="007B5783">
        <w:rPr>
          <w:rStyle w:val="ab"/>
          <w:b/>
          <w:bCs/>
        </w:rPr>
        <w:footnoteRef/>
      </w:r>
      <w:r w:rsidRPr="007B5783">
        <w:rPr>
          <w:b/>
          <w:bCs/>
        </w:rPr>
        <w:t xml:space="preserve"> </w:t>
      </w:r>
      <w:r w:rsidRPr="007B5783">
        <w:rPr>
          <w:b/>
          <w:bCs/>
        </w:rPr>
        <w:tab/>
      </w:r>
      <w:r>
        <w:rPr>
          <w:b/>
          <w:bCs/>
        </w:rPr>
        <w:t>Дополнительные положения об уровне звука означают технические требования, указанные в пункте 6.2.3 основного текста и в приложении 7.</w:t>
      </w:r>
      <w:r>
        <w:t xml:space="preserve"> </w:t>
      </w:r>
      <w:r>
        <w:rPr>
          <w:b/>
          <w:bCs/>
        </w:rPr>
        <w:t>Новое приложение 9, касающееся проведения звуковой оценки транспортного средства в реальных условиях вождения (ДПУЗ-РУВ), было включено для целей оценки, не влияющей на официальное утверждение типа.</w:t>
      </w:r>
      <w:r>
        <w:t xml:space="preserve"> </w:t>
      </w:r>
      <w:r>
        <w:rPr>
          <w:b/>
          <w:bCs/>
        </w:rPr>
        <w:t>ДПУЗ-РУВ охватывают расширенный диапазон контроля с условиями эксплуатации, выходящими за рамки нормального вождения, с более высокими значениями ускорения и со значениями скорости транспортного средства до</w:t>
      </w:r>
      <w:r>
        <w:rPr>
          <w:b/>
          <w:bCs/>
          <w:lang w:val="en-US"/>
        </w:rPr>
        <w:t> </w:t>
      </w:r>
      <w:r>
        <w:rPr>
          <w:b/>
          <w:bCs/>
        </w:rPr>
        <w:t>100 км/ч. См. также положения пункта 5.1.</w:t>
      </w:r>
    </w:p>
  </w:footnote>
  <w:footnote w:id="4">
    <w:p w14:paraId="21ABDE8B" w14:textId="77777777" w:rsidR="00F04611" w:rsidRPr="007B5783" w:rsidRDefault="00F04611" w:rsidP="00C16DD9">
      <w:pPr>
        <w:pStyle w:val="ae"/>
        <w:rPr>
          <w:b/>
          <w:bCs/>
        </w:rPr>
      </w:pPr>
      <w:r>
        <w:tab/>
      </w:r>
      <w:r w:rsidRPr="007B5783">
        <w:rPr>
          <w:rStyle w:val="ab"/>
          <w:b/>
          <w:bCs/>
        </w:rPr>
        <w:footnoteRef/>
      </w:r>
      <w:r w:rsidRPr="007B5783">
        <w:rPr>
          <w:b/>
          <w:bCs/>
        </w:rPr>
        <w:t xml:space="preserve"> </w:t>
      </w:r>
      <w:r w:rsidRPr="007B5783">
        <w:rPr>
          <w:b/>
          <w:bCs/>
        </w:rPr>
        <w:tab/>
        <w:t>См. сноску 3 в пункте 6.2.7 Правил № 138 ООН: «Максимальный общий уровень давления звука, составляющий 75 дБ(А) при измерении на расстоянии 2 м, соответствует общему уровню давления звука 66 дБ(А) при измерении на расстоянии 7,5 м».</w:t>
      </w:r>
    </w:p>
  </w:footnote>
  <w:footnote w:id="5">
    <w:p w14:paraId="59854D95" w14:textId="448EA146" w:rsidR="00F04611" w:rsidRPr="001F36C9" w:rsidRDefault="00F04611" w:rsidP="00C16DD9">
      <w:pPr>
        <w:pStyle w:val="ae"/>
      </w:pPr>
      <w:r>
        <w:tab/>
      </w:r>
      <w:r w:rsidRPr="00C765D1">
        <w:rPr>
          <w:rStyle w:val="ab"/>
          <w:b/>
          <w:bCs/>
        </w:rPr>
        <w:footnoteRef/>
      </w:r>
      <w:r w:rsidRPr="00C765D1">
        <w:rPr>
          <w:b/>
          <w:bCs/>
        </w:rPr>
        <w:t xml:space="preserve"> </w:t>
      </w:r>
      <w:r w:rsidRPr="00C765D1">
        <w:rPr>
          <w:b/>
          <w:bCs/>
        </w:rPr>
        <w:tab/>
      </w:r>
      <w:r>
        <w:rPr>
          <w:b/>
          <w:bCs/>
        </w:rPr>
        <w:t>На испытательных площадках могут действовать ограничения, обусловленные соображениями безопасности, например в отношении скорости транспортных средств.</w:t>
      </w:r>
    </w:p>
  </w:footnote>
  <w:footnote w:id="6">
    <w:p w14:paraId="69FE2894" w14:textId="2ECDDC36" w:rsidR="00F04611" w:rsidRPr="002D3807" w:rsidRDefault="00F04611" w:rsidP="00C16DD9">
      <w:pPr>
        <w:pStyle w:val="ae"/>
        <w:rPr>
          <w:b/>
          <w:highlight w:val="cyan"/>
        </w:rPr>
      </w:pPr>
      <w:r>
        <w:tab/>
      </w:r>
      <w:r w:rsidRPr="00C765D1">
        <w:rPr>
          <w:rStyle w:val="ab"/>
          <w:b/>
          <w:bCs/>
        </w:rPr>
        <w:footnoteRef/>
      </w:r>
      <w:r w:rsidRPr="00C765D1">
        <w:rPr>
          <w:b/>
          <w:bCs/>
        </w:rPr>
        <w:t xml:space="preserve"> </w:t>
      </w:r>
      <w:r>
        <w:tab/>
      </w:r>
      <w:r>
        <w:rPr>
          <w:b/>
          <w:bCs/>
        </w:rPr>
        <w:t>Испытания, предусмотренные в приложениях 3, 7 и 9, могут проводиться на разных испытательных площадках, если имеется документальные подтверждения того, что различиями в звуковых характеристиках при этом можно пренебречь.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4FA38" w14:textId="49D643F9" w:rsidR="00F04611" w:rsidRPr="00FC1AE3" w:rsidRDefault="00F04611">
    <w:pPr>
      <w:pStyle w:val="a6"/>
    </w:pPr>
    <w:fldSimple w:instr=" TITLE  \* MERGEFORMAT ">
      <w:r w:rsidR="006346C4">
        <w:t>ECE/TRANS/WP.29/GRBP/2022/4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E3D7A" w14:textId="142DD30F" w:rsidR="00F04611" w:rsidRDefault="00F04611" w:rsidP="004E416B">
    <w:pPr>
      <w:pStyle w:val="a6"/>
      <w:jc w:val="right"/>
    </w:pPr>
    <w:fldSimple w:instr=" TITLE  \* MERGEFORMAT ">
      <w:r w:rsidR="006346C4">
        <w:t>ECE/TRANS/WP.29/GRBP/2022/4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21ED" w14:textId="136D9A11" w:rsidR="00F04611" w:rsidRPr="00774CFC" w:rsidRDefault="00F04611" w:rsidP="00774CF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C2EA7" wp14:editId="0F0C180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6523A1E" w14:textId="23052F1B" w:rsidR="00F04611" w:rsidRPr="00FC1AE3" w:rsidRDefault="00F04611" w:rsidP="00774CFC">
                          <w:pPr>
                            <w:pStyle w:val="a6"/>
                          </w:pPr>
                          <w:fldSimple w:instr=" TITLE  \* MERGEFORMAT ">
                            <w:r w:rsidR="006346C4">
                              <w:t>ECE/TRANS/WP.29/GRBP/2022/4</w:t>
                            </w:r>
                          </w:fldSimple>
                        </w:p>
                        <w:p w14:paraId="4BD84885" w14:textId="77777777" w:rsidR="00F04611" w:rsidRDefault="00F0461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C2EA7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6523A1E" w14:textId="23052F1B" w:rsidR="00F04611" w:rsidRPr="00FC1AE3" w:rsidRDefault="00F04611" w:rsidP="00774CFC">
                    <w:pPr>
                      <w:pStyle w:val="a6"/>
                    </w:pPr>
                    <w:fldSimple w:instr=" TITLE  \* MERGEFORMAT ">
                      <w:r w:rsidR="006346C4">
                        <w:t>ECE/TRANS/WP.29/GRBP/2022/4</w:t>
                      </w:r>
                    </w:fldSimple>
                  </w:p>
                  <w:p w14:paraId="4BD84885" w14:textId="77777777" w:rsidR="00F04611" w:rsidRDefault="00F04611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4C14" w14:textId="65CC334C" w:rsidR="00F04611" w:rsidRPr="00774CFC" w:rsidRDefault="00F04611" w:rsidP="00774CF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D8D934" wp14:editId="21EEFD7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14FC28" w14:textId="5051CBEF" w:rsidR="00F04611" w:rsidRDefault="00F04611" w:rsidP="00774CFC">
                          <w:pPr>
                            <w:pStyle w:val="a6"/>
                            <w:jc w:val="right"/>
                          </w:pPr>
                          <w:fldSimple w:instr=" TITLE  \* MERGEFORMAT ">
                            <w:r w:rsidR="006346C4">
                              <w:t>ECE/TRANS/WP.29/GRBP/2022/4</w:t>
                            </w:r>
                          </w:fldSimple>
                        </w:p>
                        <w:p w14:paraId="790D45E1" w14:textId="77777777" w:rsidR="00F04611" w:rsidRDefault="00F0461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8D934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0D14FC28" w14:textId="5051CBEF" w:rsidR="00F04611" w:rsidRDefault="00F04611" w:rsidP="00774CFC">
                    <w:pPr>
                      <w:pStyle w:val="a6"/>
                      <w:jc w:val="right"/>
                    </w:pPr>
                    <w:fldSimple w:instr=" TITLE  \* MERGEFORMAT ">
                      <w:r w:rsidR="006346C4">
                        <w:t>ECE/TRANS/WP.29/GRBP/2022/4</w:t>
                      </w:r>
                    </w:fldSimple>
                  </w:p>
                  <w:p w14:paraId="790D45E1" w14:textId="77777777" w:rsidR="00F04611" w:rsidRDefault="00F04611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1184" w14:textId="44EF40DE" w:rsidR="00F04611" w:rsidRPr="00D27B0A" w:rsidRDefault="00F04611" w:rsidP="00D27B0A">
    <w:pPr>
      <w:pStyle w:val="a6"/>
    </w:pPr>
    <w:fldSimple w:instr=" TITLE  \* MERGEFORMAT ">
      <w:r w:rsidR="006346C4">
        <w:t>ECE/TRANS/WP.29/GRBP/2022/4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2F96" w14:textId="567BE6ED" w:rsidR="00F04611" w:rsidRPr="00D27B0A" w:rsidRDefault="00F04611" w:rsidP="00D27B0A">
    <w:pPr>
      <w:pStyle w:val="a6"/>
      <w:jc w:val="right"/>
    </w:pPr>
    <w:fldSimple w:instr=" TITLE  \* MERGEFORMAT ">
      <w:r w:rsidR="006346C4">
        <w:t>ECE/TRANS/WP.29/GRBP/2022/4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5EA7"/>
    <w:multiLevelType w:val="multilevel"/>
    <w:tmpl w:val="5F6C15DC"/>
    <w:lvl w:ilvl="0">
      <w:start w:val="4"/>
      <w:numFmt w:val="decimal"/>
      <w:lvlText w:val="%1."/>
      <w:lvlJc w:val="left"/>
      <w:pPr>
        <w:ind w:left="1125" w:hanging="1125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2259" w:hanging="1125"/>
      </w:pPr>
      <w:rPr>
        <w:rFonts w:ascii="Times New Roman" w:eastAsiaTheme="minorEastAsia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eastAsiaTheme="minorEastAsia" w:hint="default"/>
        <w:b/>
      </w:rPr>
    </w:lvl>
  </w:abstractNum>
  <w:abstractNum w:abstractNumId="1" w15:restartNumberingAfterBreak="0">
    <w:nsid w:val="03A45283"/>
    <w:multiLevelType w:val="multilevel"/>
    <w:tmpl w:val="BC046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939733E"/>
    <w:multiLevelType w:val="multilevel"/>
    <w:tmpl w:val="6C0ED22A"/>
    <w:lvl w:ilvl="0">
      <w:start w:val="3"/>
      <w:numFmt w:val="decimal"/>
      <w:lvlText w:val="%1."/>
      <w:lvlJc w:val="left"/>
      <w:pPr>
        <w:ind w:left="1125" w:hanging="1125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2259" w:hanging="1125"/>
      </w:pPr>
      <w:rPr>
        <w:rFonts w:ascii="Times New Roman" w:eastAsiaTheme="minorEastAsia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eastAsiaTheme="minorEastAsia" w:hint="default"/>
        <w:b/>
      </w:rPr>
    </w:lvl>
  </w:abstractNum>
  <w:abstractNum w:abstractNumId="4" w15:restartNumberingAfterBreak="0">
    <w:nsid w:val="0E4E7D42"/>
    <w:multiLevelType w:val="multilevel"/>
    <w:tmpl w:val="0B1EE8A8"/>
    <w:lvl w:ilvl="0">
      <w:start w:val="2"/>
      <w:numFmt w:val="decimal"/>
      <w:lvlText w:val="%1."/>
      <w:lvlJc w:val="left"/>
      <w:pPr>
        <w:ind w:left="1125" w:hanging="1125"/>
      </w:pPr>
      <w:rPr>
        <w:rFonts w:eastAsiaTheme="minorEastAsia" w:hint="default"/>
        <w:b/>
      </w:rPr>
    </w:lvl>
    <w:lvl w:ilvl="1">
      <w:start w:val="2"/>
      <w:numFmt w:val="decimal"/>
      <w:lvlText w:val="%1.%2"/>
      <w:lvlJc w:val="left"/>
      <w:pPr>
        <w:ind w:left="2259" w:hanging="1125"/>
      </w:pPr>
      <w:rPr>
        <w:rFonts w:ascii="Times New Roman" w:eastAsiaTheme="minorEastAsia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eastAsiaTheme="minorEastAsia" w:hint="default"/>
        <w:b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%1)"/>
      <w:lvlJc w:val="right"/>
      <w:pPr>
        <w:tabs>
          <w:tab w:val="num" w:pos="2160"/>
        </w:tabs>
        <w:ind w:left="2160" w:hanging="516"/>
      </w:pPr>
    </w:lvl>
  </w:abstractNum>
  <w:abstractNum w:abstractNumId="7" w15:restartNumberingAfterBreak="0">
    <w:nsid w:val="2E756F5A"/>
    <w:multiLevelType w:val="hybridMultilevel"/>
    <w:tmpl w:val="3FC6004C"/>
    <w:lvl w:ilvl="0" w:tplc="040C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2EBF1CA4"/>
    <w:multiLevelType w:val="hybridMultilevel"/>
    <w:tmpl w:val="EBDE31B0"/>
    <w:lvl w:ilvl="0" w:tplc="66AC2B0A">
      <w:start w:val="1"/>
      <w:numFmt w:val="bullet"/>
      <w:lvlText w:val="-"/>
      <w:lvlJc w:val="left"/>
      <w:pPr>
        <w:ind w:left="37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9" w15:restartNumberingAfterBreak="0">
    <w:nsid w:val="366572CA"/>
    <w:multiLevelType w:val="multilevel"/>
    <w:tmpl w:val="9E8AADE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440"/>
      </w:pPr>
      <w:rPr>
        <w:rFonts w:hint="default"/>
      </w:rPr>
    </w:lvl>
  </w:abstractNum>
  <w:abstractNum w:abstractNumId="10" w15:restartNumberingAfterBreak="0">
    <w:nsid w:val="37311E20"/>
    <w:multiLevelType w:val="hybridMultilevel"/>
    <w:tmpl w:val="B5005EEE"/>
    <w:lvl w:ilvl="0" w:tplc="A46C514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7710616"/>
    <w:multiLevelType w:val="hybridMultilevel"/>
    <w:tmpl w:val="1C74059E"/>
    <w:lvl w:ilvl="0" w:tplc="FDDA4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2141C"/>
    <w:multiLevelType w:val="multilevel"/>
    <w:tmpl w:val="C78485B8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51" w:hanging="75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5566F"/>
    <w:multiLevelType w:val="multilevel"/>
    <w:tmpl w:val="4322C1AE"/>
    <w:lvl w:ilvl="0">
      <w:start w:val="1"/>
      <w:numFmt w:val="decimal"/>
      <w:lvlText w:val="%1."/>
      <w:lvlJc w:val="left"/>
      <w:pPr>
        <w:ind w:left="1125" w:hanging="1125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2259" w:hanging="1125"/>
      </w:pPr>
      <w:rPr>
        <w:rFonts w:ascii="Times New Roman" w:eastAsiaTheme="minorEastAsia" w:hAnsi="Times New Roman" w:cs="Times New Roman" w:hint="default"/>
        <w:b/>
        <w:sz w:val="20"/>
        <w:szCs w:val="20"/>
        <w:lang w:val="de-DE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eastAsiaTheme="minorEastAsia" w:hint="default"/>
        <w:b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C2D25"/>
    <w:multiLevelType w:val="multilevel"/>
    <w:tmpl w:val="0B68E0C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ind w:left="2493" w:hanging="432"/>
      </w:pPr>
      <w:rPr>
        <w:rFonts w:hint="default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925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1" w:hanging="1440"/>
      </w:pPr>
      <w:rPr>
        <w:rFonts w:hint="default"/>
      </w:rPr>
    </w:lvl>
  </w:abstractNum>
  <w:abstractNum w:abstractNumId="19" w15:restartNumberingAfterBreak="0">
    <w:nsid w:val="79114250"/>
    <w:multiLevelType w:val="hybridMultilevel"/>
    <w:tmpl w:val="6DD26DFE"/>
    <w:lvl w:ilvl="0" w:tplc="39E0913A">
      <w:numFmt w:val="bullet"/>
      <w:lvlText w:val="-"/>
      <w:lvlJc w:val="left"/>
      <w:pPr>
        <w:ind w:left="1800" w:hanging="360"/>
      </w:pPr>
      <w:rPr>
        <w:rFonts w:ascii="Times New Roman" w:eastAsia="Wingding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0"/>
  </w:num>
  <w:num w:numId="5">
    <w:abstractNumId w:val="19"/>
  </w:num>
  <w:num w:numId="6">
    <w:abstractNumId w:val="7"/>
  </w:num>
  <w:num w:numId="7">
    <w:abstractNumId w:val="11"/>
  </w:num>
  <w:num w:numId="8">
    <w:abstractNumId w:val="14"/>
  </w:num>
  <w:num w:numId="9">
    <w:abstractNumId w:val="4"/>
  </w:num>
  <w:num w:numId="10">
    <w:abstractNumId w:val="0"/>
  </w:num>
  <w:num w:numId="11">
    <w:abstractNumId w:val="3"/>
  </w:num>
  <w:num w:numId="12">
    <w:abstractNumId w:val="16"/>
  </w:num>
  <w:num w:numId="13">
    <w:abstractNumId w:val="5"/>
  </w:num>
  <w:num w:numId="14">
    <w:abstractNumId w:val="2"/>
  </w:num>
  <w:num w:numId="15">
    <w:abstractNumId w:val="6"/>
  </w:num>
  <w:num w:numId="16">
    <w:abstractNumId w:val="18"/>
  </w:num>
  <w:num w:numId="17">
    <w:abstractNumId w:val="1"/>
  </w:num>
  <w:num w:numId="18">
    <w:abstractNumId w:val="9"/>
  </w:num>
  <w:num w:numId="19">
    <w:abstractNumId w:val="12"/>
  </w:num>
  <w:num w:numId="20">
    <w:abstractNumId w:val="8"/>
  </w:num>
  <w:num w:numId="2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23"/>
    <w:rsid w:val="000232B0"/>
    <w:rsid w:val="00027BC0"/>
    <w:rsid w:val="00033EE1"/>
    <w:rsid w:val="00042B72"/>
    <w:rsid w:val="000558BD"/>
    <w:rsid w:val="00066264"/>
    <w:rsid w:val="000832AC"/>
    <w:rsid w:val="000B57E7"/>
    <w:rsid w:val="000B6373"/>
    <w:rsid w:val="000E4E5B"/>
    <w:rsid w:val="000F09DF"/>
    <w:rsid w:val="000F61B2"/>
    <w:rsid w:val="001075E9"/>
    <w:rsid w:val="00130F39"/>
    <w:rsid w:val="00132FA2"/>
    <w:rsid w:val="001342AE"/>
    <w:rsid w:val="0014152F"/>
    <w:rsid w:val="00180183"/>
    <w:rsid w:val="0018024D"/>
    <w:rsid w:val="0018649F"/>
    <w:rsid w:val="00196389"/>
    <w:rsid w:val="001B3EF6"/>
    <w:rsid w:val="001B6A54"/>
    <w:rsid w:val="001C7A89"/>
    <w:rsid w:val="001E4073"/>
    <w:rsid w:val="00255343"/>
    <w:rsid w:val="0027151D"/>
    <w:rsid w:val="002822B2"/>
    <w:rsid w:val="002A2EFC"/>
    <w:rsid w:val="002B0106"/>
    <w:rsid w:val="002B74B1"/>
    <w:rsid w:val="002C0E18"/>
    <w:rsid w:val="002D5780"/>
    <w:rsid w:val="002D5AAC"/>
    <w:rsid w:val="002E5067"/>
    <w:rsid w:val="002F2F88"/>
    <w:rsid w:val="002F405F"/>
    <w:rsid w:val="002F7EEC"/>
    <w:rsid w:val="00301299"/>
    <w:rsid w:val="00305C08"/>
    <w:rsid w:val="00307FB6"/>
    <w:rsid w:val="00317339"/>
    <w:rsid w:val="00322004"/>
    <w:rsid w:val="003402C2"/>
    <w:rsid w:val="0034523C"/>
    <w:rsid w:val="00381C24"/>
    <w:rsid w:val="00382ED5"/>
    <w:rsid w:val="00387CD4"/>
    <w:rsid w:val="003958D0"/>
    <w:rsid w:val="003A0D43"/>
    <w:rsid w:val="003A48CE"/>
    <w:rsid w:val="003B00E5"/>
    <w:rsid w:val="003C0E19"/>
    <w:rsid w:val="003C250F"/>
    <w:rsid w:val="003D32DB"/>
    <w:rsid w:val="003D4F96"/>
    <w:rsid w:val="003E0B46"/>
    <w:rsid w:val="003E66CB"/>
    <w:rsid w:val="00407B78"/>
    <w:rsid w:val="00424203"/>
    <w:rsid w:val="00452493"/>
    <w:rsid w:val="00453318"/>
    <w:rsid w:val="00454AF2"/>
    <w:rsid w:val="00454E07"/>
    <w:rsid w:val="004569CB"/>
    <w:rsid w:val="00472C5C"/>
    <w:rsid w:val="0048353D"/>
    <w:rsid w:val="00485F8A"/>
    <w:rsid w:val="004870A5"/>
    <w:rsid w:val="004E05B7"/>
    <w:rsid w:val="004E416B"/>
    <w:rsid w:val="0050108D"/>
    <w:rsid w:val="00513081"/>
    <w:rsid w:val="00517901"/>
    <w:rsid w:val="00524E52"/>
    <w:rsid w:val="00526683"/>
    <w:rsid w:val="00526DB8"/>
    <w:rsid w:val="005639C1"/>
    <w:rsid w:val="005709E0"/>
    <w:rsid w:val="00572E19"/>
    <w:rsid w:val="005961C8"/>
    <w:rsid w:val="005966F1"/>
    <w:rsid w:val="005A4AF7"/>
    <w:rsid w:val="005D7914"/>
    <w:rsid w:val="005E2B41"/>
    <w:rsid w:val="005E2C7A"/>
    <w:rsid w:val="005E5CED"/>
    <w:rsid w:val="005F0B42"/>
    <w:rsid w:val="006078FC"/>
    <w:rsid w:val="00617A43"/>
    <w:rsid w:val="006345DB"/>
    <w:rsid w:val="006346C4"/>
    <w:rsid w:val="00640F49"/>
    <w:rsid w:val="00671EF4"/>
    <w:rsid w:val="00680D03"/>
    <w:rsid w:val="00681A10"/>
    <w:rsid w:val="006A1ED8"/>
    <w:rsid w:val="006C2031"/>
    <w:rsid w:val="006D3714"/>
    <w:rsid w:val="006D461A"/>
    <w:rsid w:val="006E0FDE"/>
    <w:rsid w:val="006F35EE"/>
    <w:rsid w:val="007021FF"/>
    <w:rsid w:val="00712895"/>
    <w:rsid w:val="007271E5"/>
    <w:rsid w:val="00734ACB"/>
    <w:rsid w:val="00757357"/>
    <w:rsid w:val="00774CFC"/>
    <w:rsid w:val="007822CD"/>
    <w:rsid w:val="00792497"/>
    <w:rsid w:val="007B3243"/>
    <w:rsid w:val="007B5783"/>
    <w:rsid w:val="007B7CD9"/>
    <w:rsid w:val="007F5BCE"/>
    <w:rsid w:val="00806737"/>
    <w:rsid w:val="00825F8D"/>
    <w:rsid w:val="00834B71"/>
    <w:rsid w:val="00862751"/>
    <w:rsid w:val="0086445C"/>
    <w:rsid w:val="0086625B"/>
    <w:rsid w:val="00894693"/>
    <w:rsid w:val="008A08D7"/>
    <w:rsid w:val="008A37C8"/>
    <w:rsid w:val="008B285E"/>
    <w:rsid w:val="008B6909"/>
    <w:rsid w:val="008D53B6"/>
    <w:rsid w:val="008F7609"/>
    <w:rsid w:val="00901B23"/>
    <w:rsid w:val="00906890"/>
    <w:rsid w:val="00911BE4"/>
    <w:rsid w:val="00946F57"/>
    <w:rsid w:val="00951972"/>
    <w:rsid w:val="009608F3"/>
    <w:rsid w:val="009A24AC"/>
    <w:rsid w:val="009B150B"/>
    <w:rsid w:val="009B6485"/>
    <w:rsid w:val="009C59D7"/>
    <w:rsid w:val="009C6FE6"/>
    <w:rsid w:val="009D7E7D"/>
    <w:rsid w:val="009E275A"/>
    <w:rsid w:val="00A14DA8"/>
    <w:rsid w:val="00A24F5C"/>
    <w:rsid w:val="00A312BC"/>
    <w:rsid w:val="00A752D2"/>
    <w:rsid w:val="00A84021"/>
    <w:rsid w:val="00A84D35"/>
    <w:rsid w:val="00A917B3"/>
    <w:rsid w:val="00AB4B51"/>
    <w:rsid w:val="00AC3589"/>
    <w:rsid w:val="00AC4573"/>
    <w:rsid w:val="00B10B41"/>
    <w:rsid w:val="00B10CC7"/>
    <w:rsid w:val="00B36DF7"/>
    <w:rsid w:val="00B539E7"/>
    <w:rsid w:val="00B62458"/>
    <w:rsid w:val="00B70BEB"/>
    <w:rsid w:val="00B857BF"/>
    <w:rsid w:val="00BB7B9A"/>
    <w:rsid w:val="00BC18B2"/>
    <w:rsid w:val="00BC728E"/>
    <w:rsid w:val="00BD33EE"/>
    <w:rsid w:val="00BE1CC7"/>
    <w:rsid w:val="00C106D6"/>
    <w:rsid w:val="00C119AE"/>
    <w:rsid w:val="00C16111"/>
    <w:rsid w:val="00C16DD9"/>
    <w:rsid w:val="00C47186"/>
    <w:rsid w:val="00C4764A"/>
    <w:rsid w:val="00C60F0C"/>
    <w:rsid w:val="00C71E84"/>
    <w:rsid w:val="00C765D1"/>
    <w:rsid w:val="00C805C9"/>
    <w:rsid w:val="00C92939"/>
    <w:rsid w:val="00CA1679"/>
    <w:rsid w:val="00CA5E3C"/>
    <w:rsid w:val="00CB151C"/>
    <w:rsid w:val="00CC6CCE"/>
    <w:rsid w:val="00CE5A1A"/>
    <w:rsid w:val="00CF55F6"/>
    <w:rsid w:val="00D21AD5"/>
    <w:rsid w:val="00D27B0A"/>
    <w:rsid w:val="00D33D63"/>
    <w:rsid w:val="00D440A3"/>
    <w:rsid w:val="00D5253A"/>
    <w:rsid w:val="00D74192"/>
    <w:rsid w:val="00D82DCC"/>
    <w:rsid w:val="00D873A8"/>
    <w:rsid w:val="00D90028"/>
    <w:rsid w:val="00D90138"/>
    <w:rsid w:val="00D9145B"/>
    <w:rsid w:val="00D92BC2"/>
    <w:rsid w:val="00DB54A6"/>
    <w:rsid w:val="00DC02E9"/>
    <w:rsid w:val="00DC6E1A"/>
    <w:rsid w:val="00DD78D1"/>
    <w:rsid w:val="00DE32CD"/>
    <w:rsid w:val="00DF5767"/>
    <w:rsid w:val="00DF71B9"/>
    <w:rsid w:val="00E12C5F"/>
    <w:rsid w:val="00E158D9"/>
    <w:rsid w:val="00E36208"/>
    <w:rsid w:val="00E36F45"/>
    <w:rsid w:val="00E60BFD"/>
    <w:rsid w:val="00E73F76"/>
    <w:rsid w:val="00E77DE9"/>
    <w:rsid w:val="00EA2C9F"/>
    <w:rsid w:val="00EA420E"/>
    <w:rsid w:val="00EB395B"/>
    <w:rsid w:val="00ED0BDA"/>
    <w:rsid w:val="00EE142A"/>
    <w:rsid w:val="00EF1360"/>
    <w:rsid w:val="00EF3220"/>
    <w:rsid w:val="00F04611"/>
    <w:rsid w:val="00F2523A"/>
    <w:rsid w:val="00F33CDB"/>
    <w:rsid w:val="00F43903"/>
    <w:rsid w:val="00F94155"/>
    <w:rsid w:val="00F9783F"/>
    <w:rsid w:val="00FC1AE3"/>
    <w:rsid w:val="00FD2EF7"/>
    <w:rsid w:val="00FE447E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71378F"/>
  <w15:docId w15:val="{4AA45C6A-68E5-4BC7-84FD-A007B55F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12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12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12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uiPriority w:val="99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ootnote Text Char,Fußnotentext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ootnote Text Char Знак,Fußnotentext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E416B"/>
    <w:rPr>
      <w:b/>
      <w:sz w:val="28"/>
      <w:lang w:val="ru-RU" w:eastAsia="ru-RU"/>
    </w:rPr>
  </w:style>
  <w:style w:type="character" w:styleId="af4">
    <w:name w:val="annotation reference"/>
    <w:rsid w:val="004E416B"/>
    <w:rPr>
      <w:sz w:val="16"/>
      <w:szCs w:val="16"/>
    </w:rPr>
  </w:style>
  <w:style w:type="paragraph" w:styleId="af5">
    <w:name w:val="List Paragraph"/>
    <w:basedOn w:val="a0"/>
    <w:uiPriority w:val="34"/>
    <w:qFormat/>
    <w:rsid w:val="004E416B"/>
    <w:pPr>
      <w:suppressAutoHyphens w:val="0"/>
      <w:spacing w:line="240" w:lineRule="auto"/>
      <w:ind w:left="720"/>
      <w:contextualSpacing/>
    </w:pPr>
    <w:rPr>
      <w:rFonts w:ascii="NewsGoth for Porsche Com" w:eastAsia="NewsGoth for Porsche Com" w:hAnsi="NewsGoth for Porsche Com" w:cs="Times New Roman"/>
      <w:sz w:val="24"/>
      <w:lang w:val="de-DE"/>
    </w:rPr>
  </w:style>
  <w:style w:type="character" w:customStyle="1" w:styleId="H1GChar">
    <w:name w:val="_ H_1_G Char"/>
    <w:link w:val="H1G"/>
    <w:rsid w:val="004E416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4E416B"/>
    <w:rPr>
      <w:lang w:val="ru-RU" w:eastAsia="en-US"/>
    </w:rPr>
  </w:style>
  <w:style w:type="paragraph" w:customStyle="1" w:styleId="para">
    <w:name w:val="para"/>
    <w:basedOn w:val="SingleTxtG"/>
    <w:link w:val="paraChar"/>
    <w:qFormat/>
    <w:rsid w:val="004E416B"/>
    <w:pPr>
      <w:tabs>
        <w:tab w:val="clear" w:pos="1701"/>
        <w:tab w:val="clear" w:pos="2268"/>
        <w:tab w:val="clear" w:pos="2835"/>
      </w:tabs>
      <w:ind w:left="2268" w:hanging="1134"/>
    </w:pPr>
    <w:rPr>
      <w:rFonts w:eastAsiaTheme="minorEastAsia"/>
    </w:rPr>
  </w:style>
  <w:style w:type="character" w:styleId="af6">
    <w:name w:val="Emphasis"/>
    <w:qFormat/>
    <w:rsid w:val="004E416B"/>
    <w:rPr>
      <w:i/>
      <w:iCs/>
    </w:rPr>
  </w:style>
  <w:style w:type="paragraph" w:customStyle="1" w:styleId="af7">
    <w:name w:val="(a)"/>
    <w:basedOn w:val="para"/>
    <w:qFormat/>
    <w:rsid w:val="004E416B"/>
    <w:pPr>
      <w:ind w:left="2835" w:hanging="567"/>
    </w:pPr>
  </w:style>
  <w:style w:type="paragraph" w:customStyle="1" w:styleId="i">
    <w:name w:val="(i)"/>
    <w:basedOn w:val="af7"/>
    <w:qFormat/>
    <w:rsid w:val="004E416B"/>
  </w:style>
  <w:style w:type="paragraph" w:customStyle="1" w:styleId="bloc">
    <w:name w:val="bloc"/>
    <w:basedOn w:val="para"/>
    <w:qFormat/>
    <w:rsid w:val="004E416B"/>
    <w:pPr>
      <w:ind w:firstLine="0"/>
    </w:pPr>
  </w:style>
  <w:style w:type="paragraph" w:styleId="af8">
    <w:name w:val="annotation text"/>
    <w:basedOn w:val="a0"/>
    <w:link w:val="af9"/>
    <w:rsid w:val="004E416B"/>
    <w:rPr>
      <w:rFonts w:eastAsiaTheme="minorEastAsia" w:cs="Times New Roman"/>
      <w:szCs w:val="20"/>
    </w:rPr>
  </w:style>
  <w:style w:type="character" w:customStyle="1" w:styleId="af9">
    <w:name w:val="Текст примечания Знак"/>
    <w:basedOn w:val="a1"/>
    <w:link w:val="af8"/>
    <w:rsid w:val="004E416B"/>
    <w:rPr>
      <w:rFonts w:eastAsiaTheme="minorEastAsia"/>
      <w:lang w:val="ru-RU" w:eastAsia="en-US"/>
    </w:rPr>
  </w:style>
  <w:style w:type="paragraph" w:styleId="afa">
    <w:name w:val="annotation subject"/>
    <w:basedOn w:val="af8"/>
    <w:next w:val="af8"/>
    <w:link w:val="afb"/>
    <w:rsid w:val="004E416B"/>
    <w:rPr>
      <w:b/>
      <w:bCs/>
    </w:rPr>
  </w:style>
  <w:style w:type="character" w:customStyle="1" w:styleId="afb">
    <w:name w:val="Тема примечания Знак"/>
    <w:basedOn w:val="af9"/>
    <w:link w:val="afa"/>
    <w:rsid w:val="004E416B"/>
    <w:rPr>
      <w:rFonts w:eastAsiaTheme="minorEastAsia"/>
      <w:b/>
      <w:bCs/>
      <w:lang w:val="ru-RU" w:eastAsia="en-US"/>
    </w:rPr>
  </w:style>
  <w:style w:type="paragraph" w:styleId="afc">
    <w:name w:val="Plain Text"/>
    <w:basedOn w:val="a0"/>
    <w:link w:val="afd"/>
    <w:rsid w:val="004E416B"/>
    <w:rPr>
      <w:rFonts w:eastAsiaTheme="minorEastAsia" w:cs="Courier New"/>
      <w:szCs w:val="20"/>
    </w:rPr>
  </w:style>
  <w:style w:type="character" w:customStyle="1" w:styleId="afd">
    <w:name w:val="Текст Знак"/>
    <w:basedOn w:val="a1"/>
    <w:link w:val="afc"/>
    <w:rsid w:val="004E416B"/>
    <w:rPr>
      <w:rFonts w:eastAsiaTheme="minorEastAsia" w:cs="Courier New"/>
      <w:lang w:val="ru-RU" w:eastAsia="en-US"/>
    </w:rPr>
  </w:style>
  <w:style w:type="paragraph" w:styleId="afe">
    <w:name w:val="Body Text"/>
    <w:basedOn w:val="a0"/>
    <w:next w:val="a0"/>
    <w:link w:val="aff"/>
    <w:rsid w:val="004E416B"/>
    <w:rPr>
      <w:rFonts w:eastAsiaTheme="minorEastAsia" w:cs="Times New Roman"/>
      <w:szCs w:val="20"/>
    </w:rPr>
  </w:style>
  <w:style w:type="character" w:customStyle="1" w:styleId="aff">
    <w:name w:val="Основной текст Знак"/>
    <w:basedOn w:val="a1"/>
    <w:link w:val="afe"/>
    <w:rsid w:val="004E416B"/>
    <w:rPr>
      <w:rFonts w:eastAsiaTheme="minorEastAsia"/>
      <w:lang w:val="ru-RU" w:eastAsia="en-US"/>
    </w:rPr>
  </w:style>
  <w:style w:type="paragraph" w:styleId="aff0">
    <w:name w:val="Body Text Indent"/>
    <w:basedOn w:val="a0"/>
    <w:link w:val="aff1"/>
    <w:rsid w:val="004E416B"/>
    <w:pPr>
      <w:spacing w:after="120"/>
      <w:ind w:left="283"/>
    </w:pPr>
    <w:rPr>
      <w:rFonts w:eastAsiaTheme="minorEastAsia" w:cs="Times New Roman"/>
      <w:szCs w:val="20"/>
    </w:rPr>
  </w:style>
  <w:style w:type="character" w:customStyle="1" w:styleId="aff1">
    <w:name w:val="Основной текст с отступом Знак"/>
    <w:basedOn w:val="a1"/>
    <w:link w:val="aff0"/>
    <w:rsid w:val="004E416B"/>
    <w:rPr>
      <w:rFonts w:eastAsiaTheme="minorEastAsia"/>
      <w:lang w:val="ru-RU" w:eastAsia="en-US"/>
    </w:rPr>
  </w:style>
  <w:style w:type="paragraph" w:styleId="aff2">
    <w:name w:val="Block Text"/>
    <w:basedOn w:val="a0"/>
    <w:rsid w:val="004E416B"/>
    <w:pPr>
      <w:ind w:left="1440" w:right="1440"/>
    </w:pPr>
    <w:rPr>
      <w:rFonts w:eastAsiaTheme="minorEastAsia" w:cs="Times New Roman"/>
      <w:szCs w:val="20"/>
    </w:rPr>
  </w:style>
  <w:style w:type="character" w:styleId="aff3">
    <w:name w:val="line number"/>
    <w:rsid w:val="004E416B"/>
    <w:rPr>
      <w:sz w:val="14"/>
    </w:rPr>
  </w:style>
  <w:style w:type="numbering" w:styleId="111111">
    <w:name w:val="Outline List 2"/>
    <w:basedOn w:val="a3"/>
    <w:rsid w:val="004E416B"/>
    <w:pPr>
      <w:numPr>
        <w:numId w:val="12"/>
      </w:numPr>
    </w:pPr>
  </w:style>
  <w:style w:type="numbering" w:styleId="1ai">
    <w:name w:val="Outline List 1"/>
    <w:basedOn w:val="a3"/>
    <w:rsid w:val="004E416B"/>
    <w:pPr>
      <w:numPr>
        <w:numId w:val="13"/>
      </w:numPr>
    </w:pPr>
  </w:style>
  <w:style w:type="numbering" w:styleId="a">
    <w:name w:val="Outline List 3"/>
    <w:basedOn w:val="a3"/>
    <w:rsid w:val="004E416B"/>
    <w:pPr>
      <w:numPr>
        <w:numId w:val="14"/>
      </w:numPr>
    </w:pPr>
  </w:style>
  <w:style w:type="paragraph" w:styleId="20">
    <w:name w:val="Body Text 2"/>
    <w:basedOn w:val="a0"/>
    <w:link w:val="21"/>
    <w:rsid w:val="004E416B"/>
    <w:pPr>
      <w:spacing w:after="120" w:line="480" w:lineRule="auto"/>
    </w:pPr>
    <w:rPr>
      <w:rFonts w:eastAsiaTheme="minorEastAsia" w:cs="Times New Roman"/>
      <w:szCs w:val="20"/>
    </w:rPr>
  </w:style>
  <w:style w:type="character" w:customStyle="1" w:styleId="21">
    <w:name w:val="Основной текст 2 Знак"/>
    <w:basedOn w:val="a1"/>
    <w:link w:val="20"/>
    <w:rsid w:val="004E416B"/>
    <w:rPr>
      <w:rFonts w:eastAsiaTheme="minorEastAsia"/>
      <w:lang w:val="ru-RU" w:eastAsia="en-US"/>
    </w:rPr>
  </w:style>
  <w:style w:type="paragraph" w:styleId="30">
    <w:name w:val="Body Text 3"/>
    <w:basedOn w:val="a0"/>
    <w:link w:val="31"/>
    <w:rsid w:val="004E416B"/>
    <w:pPr>
      <w:spacing w:after="120"/>
    </w:pPr>
    <w:rPr>
      <w:rFonts w:eastAsiaTheme="minorEastAsia" w:cs="Times New Roman"/>
      <w:sz w:val="16"/>
      <w:szCs w:val="16"/>
    </w:rPr>
  </w:style>
  <w:style w:type="character" w:customStyle="1" w:styleId="31">
    <w:name w:val="Основной текст 3 Знак"/>
    <w:basedOn w:val="a1"/>
    <w:link w:val="30"/>
    <w:rsid w:val="004E416B"/>
    <w:rPr>
      <w:rFonts w:eastAsiaTheme="minorEastAsia"/>
      <w:sz w:val="16"/>
      <w:szCs w:val="16"/>
      <w:lang w:val="ru-RU" w:eastAsia="en-US"/>
    </w:rPr>
  </w:style>
  <w:style w:type="paragraph" w:styleId="aff4">
    <w:name w:val="Body Text First Indent"/>
    <w:basedOn w:val="afe"/>
    <w:link w:val="aff5"/>
    <w:rsid w:val="004E416B"/>
    <w:pPr>
      <w:spacing w:after="120"/>
      <w:ind w:firstLine="210"/>
    </w:pPr>
  </w:style>
  <w:style w:type="character" w:customStyle="1" w:styleId="aff5">
    <w:name w:val="Красная строка Знак"/>
    <w:basedOn w:val="aff"/>
    <w:link w:val="aff4"/>
    <w:rsid w:val="004E416B"/>
    <w:rPr>
      <w:rFonts w:eastAsiaTheme="minorEastAsia"/>
      <w:lang w:val="ru-RU" w:eastAsia="en-US"/>
    </w:rPr>
  </w:style>
  <w:style w:type="paragraph" w:styleId="22">
    <w:name w:val="Body Text First Indent 2"/>
    <w:basedOn w:val="aff0"/>
    <w:link w:val="23"/>
    <w:rsid w:val="004E416B"/>
    <w:pPr>
      <w:ind w:firstLine="210"/>
    </w:pPr>
  </w:style>
  <w:style w:type="character" w:customStyle="1" w:styleId="23">
    <w:name w:val="Красная строка 2 Знак"/>
    <w:basedOn w:val="aff1"/>
    <w:link w:val="22"/>
    <w:rsid w:val="004E416B"/>
    <w:rPr>
      <w:rFonts w:eastAsiaTheme="minorEastAsia"/>
      <w:lang w:val="ru-RU" w:eastAsia="en-US"/>
    </w:rPr>
  </w:style>
  <w:style w:type="paragraph" w:styleId="24">
    <w:name w:val="Body Text Indent 2"/>
    <w:basedOn w:val="a0"/>
    <w:link w:val="25"/>
    <w:rsid w:val="004E416B"/>
    <w:pPr>
      <w:spacing w:after="120" w:line="480" w:lineRule="auto"/>
      <w:ind w:left="283"/>
    </w:pPr>
    <w:rPr>
      <w:rFonts w:eastAsiaTheme="minorEastAsia" w:cs="Times New Roman"/>
      <w:szCs w:val="20"/>
    </w:rPr>
  </w:style>
  <w:style w:type="character" w:customStyle="1" w:styleId="25">
    <w:name w:val="Основной текст с отступом 2 Знак"/>
    <w:basedOn w:val="a1"/>
    <w:link w:val="24"/>
    <w:rsid w:val="004E416B"/>
    <w:rPr>
      <w:rFonts w:eastAsiaTheme="minorEastAsia"/>
      <w:lang w:val="ru-RU" w:eastAsia="en-US"/>
    </w:rPr>
  </w:style>
  <w:style w:type="paragraph" w:styleId="32">
    <w:name w:val="Body Text Indent 3"/>
    <w:basedOn w:val="a0"/>
    <w:link w:val="33"/>
    <w:rsid w:val="004E416B"/>
    <w:pPr>
      <w:spacing w:after="120"/>
      <w:ind w:left="283"/>
    </w:pPr>
    <w:rPr>
      <w:rFonts w:eastAsiaTheme="minorEastAsia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4E416B"/>
    <w:rPr>
      <w:rFonts w:eastAsiaTheme="minorEastAsia"/>
      <w:sz w:val="16"/>
      <w:szCs w:val="16"/>
      <w:lang w:val="ru-RU" w:eastAsia="en-US"/>
    </w:rPr>
  </w:style>
  <w:style w:type="paragraph" w:styleId="aff6">
    <w:name w:val="Closing"/>
    <w:basedOn w:val="a0"/>
    <w:link w:val="aff7"/>
    <w:rsid w:val="004E416B"/>
    <w:pPr>
      <w:ind w:left="4252"/>
    </w:pPr>
    <w:rPr>
      <w:rFonts w:eastAsiaTheme="minorEastAsia" w:cs="Times New Roman"/>
      <w:szCs w:val="20"/>
    </w:rPr>
  </w:style>
  <w:style w:type="character" w:customStyle="1" w:styleId="aff7">
    <w:name w:val="Прощание Знак"/>
    <w:basedOn w:val="a1"/>
    <w:link w:val="aff6"/>
    <w:rsid w:val="004E416B"/>
    <w:rPr>
      <w:rFonts w:eastAsiaTheme="minorEastAsia"/>
      <w:lang w:val="ru-RU" w:eastAsia="en-US"/>
    </w:rPr>
  </w:style>
  <w:style w:type="paragraph" w:styleId="aff8">
    <w:name w:val="Date"/>
    <w:basedOn w:val="a0"/>
    <w:next w:val="a0"/>
    <w:link w:val="aff9"/>
    <w:rsid w:val="004E416B"/>
    <w:rPr>
      <w:rFonts w:eastAsiaTheme="minorEastAsia" w:cs="Times New Roman"/>
      <w:szCs w:val="20"/>
    </w:rPr>
  </w:style>
  <w:style w:type="character" w:customStyle="1" w:styleId="aff9">
    <w:name w:val="Дата Знак"/>
    <w:basedOn w:val="a1"/>
    <w:link w:val="aff8"/>
    <w:rsid w:val="004E416B"/>
    <w:rPr>
      <w:rFonts w:eastAsiaTheme="minorEastAsia"/>
      <w:lang w:val="ru-RU" w:eastAsia="en-US"/>
    </w:rPr>
  </w:style>
  <w:style w:type="paragraph" w:styleId="affa">
    <w:name w:val="E-mail Signature"/>
    <w:basedOn w:val="a0"/>
    <w:link w:val="affb"/>
    <w:rsid w:val="004E416B"/>
    <w:rPr>
      <w:rFonts w:eastAsiaTheme="minorEastAsia" w:cs="Times New Roman"/>
      <w:szCs w:val="20"/>
    </w:rPr>
  </w:style>
  <w:style w:type="character" w:customStyle="1" w:styleId="affb">
    <w:name w:val="Электронная подпись Знак"/>
    <w:basedOn w:val="a1"/>
    <w:link w:val="affa"/>
    <w:rsid w:val="004E416B"/>
    <w:rPr>
      <w:rFonts w:eastAsiaTheme="minorEastAsia"/>
      <w:lang w:val="ru-RU" w:eastAsia="en-US"/>
    </w:rPr>
  </w:style>
  <w:style w:type="paragraph" w:styleId="26">
    <w:name w:val="envelope return"/>
    <w:basedOn w:val="a0"/>
    <w:rsid w:val="004E416B"/>
    <w:rPr>
      <w:rFonts w:ascii="Arial" w:eastAsiaTheme="minorEastAsia" w:hAnsi="Arial" w:cs="Arial"/>
      <w:szCs w:val="20"/>
    </w:rPr>
  </w:style>
  <w:style w:type="character" w:styleId="HTML">
    <w:name w:val="HTML Acronym"/>
    <w:basedOn w:val="a1"/>
    <w:rsid w:val="004E416B"/>
  </w:style>
  <w:style w:type="paragraph" w:styleId="HTML0">
    <w:name w:val="HTML Address"/>
    <w:basedOn w:val="a0"/>
    <w:link w:val="HTML1"/>
    <w:rsid w:val="004E416B"/>
    <w:rPr>
      <w:rFonts w:eastAsiaTheme="minorEastAsia" w:cs="Times New Roman"/>
      <w:i/>
      <w:iCs/>
      <w:szCs w:val="20"/>
    </w:rPr>
  </w:style>
  <w:style w:type="character" w:customStyle="1" w:styleId="HTML1">
    <w:name w:val="Адрес HTML Знак"/>
    <w:basedOn w:val="a1"/>
    <w:link w:val="HTML0"/>
    <w:rsid w:val="004E416B"/>
    <w:rPr>
      <w:rFonts w:eastAsiaTheme="minorEastAsia"/>
      <w:i/>
      <w:iCs/>
      <w:lang w:val="ru-RU" w:eastAsia="en-US"/>
    </w:rPr>
  </w:style>
  <w:style w:type="character" w:styleId="HTML2">
    <w:name w:val="HTML Cite"/>
    <w:rsid w:val="004E416B"/>
    <w:rPr>
      <w:i/>
      <w:iCs/>
    </w:rPr>
  </w:style>
  <w:style w:type="character" w:styleId="HTML3">
    <w:name w:val="HTML Code"/>
    <w:rsid w:val="004E416B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4E416B"/>
    <w:rPr>
      <w:i/>
      <w:iCs/>
    </w:rPr>
  </w:style>
  <w:style w:type="character" w:styleId="HTML5">
    <w:name w:val="HTML Keyboard"/>
    <w:rsid w:val="004E416B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4E416B"/>
    <w:rPr>
      <w:rFonts w:ascii="Courier New" w:eastAsiaTheme="minorEastAsia" w:hAnsi="Courier New" w:cs="Courier New"/>
      <w:szCs w:val="20"/>
    </w:rPr>
  </w:style>
  <w:style w:type="character" w:customStyle="1" w:styleId="HTML7">
    <w:name w:val="Стандартный HTML Знак"/>
    <w:basedOn w:val="a1"/>
    <w:link w:val="HTML6"/>
    <w:rsid w:val="004E416B"/>
    <w:rPr>
      <w:rFonts w:ascii="Courier New" w:eastAsiaTheme="minorEastAsia" w:hAnsi="Courier New" w:cs="Courier New"/>
      <w:lang w:val="ru-RU" w:eastAsia="en-US"/>
    </w:rPr>
  </w:style>
  <w:style w:type="character" w:styleId="HTML8">
    <w:name w:val="HTML Sample"/>
    <w:rsid w:val="004E416B"/>
    <w:rPr>
      <w:rFonts w:ascii="Courier New" w:hAnsi="Courier New" w:cs="Courier New"/>
    </w:rPr>
  </w:style>
  <w:style w:type="character" w:styleId="HTML9">
    <w:name w:val="HTML Typewriter"/>
    <w:rsid w:val="004E416B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4E416B"/>
    <w:rPr>
      <w:i/>
      <w:iCs/>
    </w:rPr>
  </w:style>
  <w:style w:type="paragraph" w:styleId="affc">
    <w:name w:val="List"/>
    <w:basedOn w:val="a0"/>
    <w:rsid w:val="004E416B"/>
    <w:pPr>
      <w:ind w:left="283" w:hanging="283"/>
    </w:pPr>
    <w:rPr>
      <w:rFonts w:eastAsiaTheme="minorEastAsia" w:cs="Times New Roman"/>
      <w:szCs w:val="20"/>
    </w:rPr>
  </w:style>
  <w:style w:type="paragraph" w:styleId="27">
    <w:name w:val="List 2"/>
    <w:basedOn w:val="a0"/>
    <w:rsid w:val="004E416B"/>
    <w:pPr>
      <w:ind w:left="566" w:hanging="283"/>
    </w:pPr>
    <w:rPr>
      <w:rFonts w:eastAsiaTheme="minorEastAsia" w:cs="Times New Roman"/>
      <w:szCs w:val="20"/>
    </w:rPr>
  </w:style>
  <w:style w:type="paragraph" w:styleId="34">
    <w:name w:val="List 3"/>
    <w:basedOn w:val="a0"/>
    <w:rsid w:val="004E416B"/>
    <w:pPr>
      <w:ind w:left="849" w:hanging="283"/>
    </w:pPr>
    <w:rPr>
      <w:rFonts w:eastAsiaTheme="minorEastAsia" w:cs="Times New Roman"/>
      <w:szCs w:val="20"/>
    </w:rPr>
  </w:style>
  <w:style w:type="paragraph" w:styleId="40">
    <w:name w:val="List 4"/>
    <w:basedOn w:val="a0"/>
    <w:rsid w:val="004E416B"/>
    <w:pPr>
      <w:ind w:left="1132" w:hanging="283"/>
    </w:pPr>
    <w:rPr>
      <w:rFonts w:eastAsiaTheme="minorEastAsia" w:cs="Times New Roman"/>
      <w:szCs w:val="20"/>
    </w:rPr>
  </w:style>
  <w:style w:type="paragraph" w:styleId="50">
    <w:name w:val="List 5"/>
    <w:basedOn w:val="a0"/>
    <w:rsid w:val="004E416B"/>
    <w:pPr>
      <w:ind w:left="1415" w:hanging="283"/>
    </w:pPr>
    <w:rPr>
      <w:rFonts w:eastAsiaTheme="minorEastAsia" w:cs="Times New Roman"/>
      <w:szCs w:val="20"/>
    </w:rPr>
  </w:style>
  <w:style w:type="paragraph" w:styleId="affd">
    <w:name w:val="List Bullet"/>
    <w:basedOn w:val="a0"/>
    <w:rsid w:val="004E416B"/>
    <w:pPr>
      <w:tabs>
        <w:tab w:val="num" w:pos="360"/>
      </w:tabs>
      <w:ind w:left="360" w:hanging="360"/>
    </w:pPr>
    <w:rPr>
      <w:rFonts w:eastAsiaTheme="minorEastAsia" w:cs="Times New Roman"/>
      <w:szCs w:val="20"/>
    </w:rPr>
  </w:style>
  <w:style w:type="paragraph" w:styleId="28">
    <w:name w:val="List Bullet 2"/>
    <w:basedOn w:val="a0"/>
    <w:rsid w:val="004E416B"/>
    <w:pPr>
      <w:tabs>
        <w:tab w:val="num" w:pos="643"/>
      </w:tabs>
      <w:ind w:left="643" w:hanging="360"/>
    </w:pPr>
    <w:rPr>
      <w:rFonts w:eastAsiaTheme="minorEastAsia" w:cs="Times New Roman"/>
      <w:szCs w:val="20"/>
    </w:rPr>
  </w:style>
  <w:style w:type="paragraph" w:styleId="35">
    <w:name w:val="List Bullet 3"/>
    <w:basedOn w:val="a0"/>
    <w:rsid w:val="004E416B"/>
    <w:pPr>
      <w:tabs>
        <w:tab w:val="num" w:pos="926"/>
      </w:tabs>
      <w:ind w:left="926" w:hanging="360"/>
    </w:pPr>
    <w:rPr>
      <w:rFonts w:eastAsiaTheme="minorEastAsia" w:cs="Times New Roman"/>
      <w:szCs w:val="20"/>
    </w:rPr>
  </w:style>
  <w:style w:type="paragraph" w:styleId="41">
    <w:name w:val="List Bullet 4"/>
    <w:basedOn w:val="a0"/>
    <w:rsid w:val="004E416B"/>
    <w:pPr>
      <w:tabs>
        <w:tab w:val="num" w:pos="1209"/>
      </w:tabs>
      <w:ind w:left="1209" w:hanging="360"/>
    </w:pPr>
    <w:rPr>
      <w:rFonts w:eastAsiaTheme="minorEastAsia" w:cs="Times New Roman"/>
      <w:szCs w:val="20"/>
    </w:rPr>
  </w:style>
  <w:style w:type="paragraph" w:styleId="51">
    <w:name w:val="List Bullet 5"/>
    <w:basedOn w:val="a0"/>
    <w:rsid w:val="004E416B"/>
    <w:pPr>
      <w:tabs>
        <w:tab w:val="num" w:pos="1492"/>
      </w:tabs>
      <w:ind w:left="1492" w:hanging="360"/>
    </w:pPr>
    <w:rPr>
      <w:rFonts w:eastAsiaTheme="minorEastAsia" w:cs="Times New Roman"/>
      <w:szCs w:val="20"/>
    </w:rPr>
  </w:style>
  <w:style w:type="paragraph" w:styleId="affe">
    <w:name w:val="List Continue"/>
    <w:basedOn w:val="a0"/>
    <w:rsid w:val="004E416B"/>
    <w:pPr>
      <w:spacing w:after="120"/>
      <w:ind w:left="283"/>
    </w:pPr>
    <w:rPr>
      <w:rFonts w:eastAsiaTheme="minorEastAsia" w:cs="Times New Roman"/>
      <w:szCs w:val="20"/>
    </w:rPr>
  </w:style>
  <w:style w:type="paragraph" w:styleId="29">
    <w:name w:val="List Continue 2"/>
    <w:basedOn w:val="a0"/>
    <w:rsid w:val="004E416B"/>
    <w:pPr>
      <w:spacing w:after="120"/>
      <w:ind w:left="566"/>
    </w:pPr>
    <w:rPr>
      <w:rFonts w:eastAsiaTheme="minorEastAsia" w:cs="Times New Roman"/>
      <w:szCs w:val="20"/>
    </w:rPr>
  </w:style>
  <w:style w:type="paragraph" w:styleId="36">
    <w:name w:val="List Continue 3"/>
    <w:basedOn w:val="a0"/>
    <w:rsid w:val="004E416B"/>
    <w:pPr>
      <w:spacing w:after="120"/>
      <w:ind w:left="849"/>
    </w:pPr>
    <w:rPr>
      <w:rFonts w:eastAsiaTheme="minorEastAsia" w:cs="Times New Roman"/>
      <w:szCs w:val="20"/>
    </w:rPr>
  </w:style>
  <w:style w:type="paragraph" w:styleId="42">
    <w:name w:val="List Continue 4"/>
    <w:basedOn w:val="a0"/>
    <w:rsid w:val="004E416B"/>
    <w:pPr>
      <w:spacing w:after="120"/>
      <w:ind w:left="1132"/>
    </w:pPr>
    <w:rPr>
      <w:rFonts w:eastAsiaTheme="minorEastAsia" w:cs="Times New Roman"/>
      <w:szCs w:val="20"/>
    </w:rPr>
  </w:style>
  <w:style w:type="paragraph" w:styleId="52">
    <w:name w:val="List Continue 5"/>
    <w:basedOn w:val="a0"/>
    <w:rsid w:val="004E416B"/>
    <w:pPr>
      <w:spacing w:after="120"/>
      <w:ind w:left="1415"/>
    </w:pPr>
    <w:rPr>
      <w:rFonts w:eastAsiaTheme="minorEastAsia" w:cs="Times New Roman"/>
      <w:szCs w:val="20"/>
    </w:rPr>
  </w:style>
  <w:style w:type="paragraph" w:styleId="afff">
    <w:name w:val="List Number"/>
    <w:basedOn w:val="a0"/>
    <w:rsid w:val="004E416B"/>
    <w:pPr>
      <w:tabs>
        <w:tab w:val="num" w:pos="360"/>
      </w:tabs>
      <w:ind w:left="360" w:hanging="360"/>
    </w:pPr>
    <w:rPr>
      <w:rFonts w:eastAsiaTheme="minorEastAsia" w:cs="Times New Roman"/>
      <w:szCs w:val="20"/>
    </w:rPr>
  </w:style>
  <w:style w:type="paragraph" w:styleId="2a">
    <w:name w:val="List Number 2"/>
    <w:basedOn w:val="a0"/>
    <w:rsid w:val="004E416B"/>
    <w:pPr>
      <w:tabs>
        <w:tab w:val="num" w:pos="643"/>
      </w:tabs>
      <w:ind w:left="643" w:hanging="360"/>
    </w:pPr>
    <w:rPr>
      <w:rFonts w:eastAsiaTheme="minorEastAsia" w:cs="Times New Roman"/>
      <w:szCs w:val="20"/>
    </w:rPr>
  </w:style>
  <w:style w:type="paragraph" w:styleId="37">
    <w:name w:val="List Number 3"/>
    <w:basedOn w:val="a0"/>
    <w:rsid w:val="004E416B"/>
    <w:pPr>
      <w:tabs>
        <w:tab w:val="num" w:pos="926"/>
      </w:tabs>
      <w:ind w:left="926" w:hanging="360"/>
    </w:pPr>
    <w:rPr>
      <w:rFonts w:eastAsiaTheme="minorEastAsia" w:cs="Times New Roman"/>
      <w:szCs w:val="20"/>
    </w:rPr>
  </w:style>
  <w:style w:type="paragraph" w:styleId="43">
    <w:name w:val="List Number 4"/>
    <w:basedOn w:val="a0"/>
    <w:rsid w:val="004E416B"/>
    <w:pPr>
      <w:tabs>
        <w:tab w:val="num" w:pos="1209"/>
      </w:tabs>
      <w:ind w:left="1209" w:hanging="360"/>
    </w:pPr>
    <w:rPr>
      <w:rFonts w:eastAsiaTheme="minorEastAsia" w:cs="Times New Roman"/>
      <w:szCs w:val="20"/>
    </w:rPr>
  </w:style>
  <w:style w:type="paragraph" w:styleId="53">
    <w:name w:val="List Number 5"/>
    <w:basedOn w:val="a0"/>
    <w:rsid w:val="004E416B"/>
    <w:pPr>
      <w:tabs>
        <w:tab w:val="num" w:pos="1492"/>
      </w:tabs>
      <w:ind w:left="1492" w:hanging="360"/>
    </w:pPr>
    <w:rPr>
      <w:rFonts w:eastAsiaTheme="minorEastAsia" w:cs="Times New Roman"/>
      <w:szCs w:val="20"/>
    </w:rPr>
  </w:style>
  <w:style w:type="paragraph" w:styleId="afff0">
    <w:name w:val="Message Header"/>
    <w:basedOn w:val="a0"/>
    <w:link w:val="afff1"/>
    <w:rsid w:val="004E41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inorEastAsia" w:hAnsi="Arial" w:cs="Arial"/>
      <w:sz w:val="24"/>
      <w:szCs w:val="24"/>
    </w:rPr>
  </w:style>
  <w:style w:type="character" w:customStyle="1" w:styleId="afff1">
    <w:name w:val="Шапка Знак"/>
    <w:basedOn w:val="a1"/>
    <w:link w:val="afff0"/>
    <w:rsid w:val="004E416B"/>
    <w:rPr>
      <w:rFonts w:ascii="Arial" w:eastAsiaTheme="minorEastAsia" w:hAnsi="Arial" w:cs="Arial"/>
      <w:sz w:val="24"/>
      <w:szCs w:val="24"/>
      <w:shd w:val="pct20" w:color="auto" w:fill="auto"/>
      <w:lang w:val="ru-RU" w:eastAsia="en-US"/>
    </w:rPr>
  </w:style>
  <w:style w:type="paragraph" w:styleId="afff2">
    <w:name w:val="Normal (Web)"/>
    <w:basedOn w:val="a0"/>
    <w:uiPriority w:val="99"/>
    <w:rsid w:val="004E416B"/>
    <w:rPr>
      <w:rFonts w:eastAsiaTheme="minorEastAsia" w:cs="Times New Roman"/>
      <w:sz w:val="24"/>
      <w:szCs w:val="24"/>
    </w:rPr>
  </w:style>
  <w:style w:type="paragraph" w:styleId="afff3">
    <w:name w:val="Normal Indent"/>
    <w:basedOn w:val="a0"/>
    <w:rsid w:val="004E416B"/>
    <w:pPr>
      <w:ind w:left="567"/>
    </w:pPr>
    <w:rPr>
      <w:rFonts w:eastAsiaTheme="minorEastAsia" w:cs="Times New Roman"/>
      <w:szCs w:val="20"/>
    </w:rPr>
  </w:style>
  <w:style w:type="paragraph" w:styleId="afff4">
    <w:name w:val="Note Heading"/>
    <w:basedOn w:val="a0"/>
    <w:next w:val="a0"/>
    <w:link w:val="afff5"/>
    <w:rsid w:val="004E416B"/>
    <w:rPr>
      <w:rFonts w:eastAsiaTheme="minorEastAsia" w:cs="Times New Roman"/>
      <w:szCs w:val="20"/>
    </w:rPr>
  </w:style>
  <w:style w:type="character" w:customStyle="1" w:styleId="afff5">
    <w:name w:val="Заголовок записки Знак"/>
    <w:basedOn w:val="a1"/>
    <w:link w:val="afff4"/>
    <w:rsid w:val="004E416B"/>
    <w:rPr>
      <w:rFonts w:eastAsiaTheme="minorEastAsia"/>
      <w:lang w:val="ru-RU" w:eastAsia="en-US"/>
    </w:rPr>
  </w:style>
  <w:style w:type="paragraph" w:styleId="afff6">
    <w:name w:val="Salutation"/>
    <w:basedOn w:val="a0"/>
    <w:next w:val="a0"/>
    <w:link w:val="afff7"/>
    <w:rsid w:val="004E416B"/>
    <w:rPr>
      <w:rFonts w:eastAsiaTheme="minorEastAsia" w:cs="Times New Roman"/>
      <w:szCs w:val="20"/>
    </w:rPr>
  </w:style>
  <w:style w:type="character" w:customStyle="1" w:styleId="afff7">
    <w:name w:val="Приветствие Знак"/>
    <w:basedOn w:val="a1"/>
    <w:link w:val="afff6"/>
    <w:rsid w:val="004E416B"/>
    <w:rPr>
      <w:rFonts w:eastAsiaTheme="minorEastAsia"/>
      <w:lang w:val="ru-RU" w:eastAsia="en-US"/>
    </w:rPr>
  </w:style>
  <w:style w:type="paragraph" w:styleId="afff8">
    <w:name w:val="Signature"/>
    <w:basedOn w:val="a0"/>
    <w:link w:val="afff9"/>
    <w:rsid w:val="004E416B"/>
    <w:pPr>
      <w:ind w:left="4252"/>
    </w:pPr>
    <w:rPr>
      <w:rFonts w:eastAsiaTheme="minorEastAsia" w:cs="Times New Roman"/>
      <w:szCs w:val="20"/>
    </w:rPr>
  </w:style>
  <w:style w:type="character" w:customStyle="1" w:styleId="afff9">
    <w:name w:val="Подпись Знак"/>
    <w:basedOn w:val="a1"/>
    <w:link w:val="afff8"/>
    <w:rsid w:val="004E416B"/>
    <w:rPr>
      <w:rFonts w:eastAsiaTheme="minorEastAsia"/>
      <w:lang w:val="ru-RU" w:eastAsia="en-US"/>
    </w:rPr>
  </w:style>
  <w:style w:type="character" w:styleId="afffa">
    <w:name w:val="Strong"/>
    <w:qFormat/>
    <w:rsid w:val="004E416B"/>
    <w:rPr>
      <w:b/>
      <w:bCs/>
    </w:rPr>
  </w:style>
  <w:style w:type="paragraph" w:styleId="afffb">
    <w:name w:val="Subtitle"/>
    <w:basedOn w:val="a0"/>
    <w:link w:val="afffc"/>
    <w:qFormat/>
    <w:rsid w:val="004E416B"/>
    <w:pPr>
      <w:spacing w:after="60"/>
      <w:jc w:val="center"/>
      <w:outlineLvl w:val="1"/>
    </w:pPr>
    <w:rPr>
      <w:rFonts w:ascii="Arial" w:eastAsiaTheme="minorEastAsia" w:hAnsi="Arial" w:cs="Arial"/>
      <w:sz w:val="24"/>
      <w:szCs w:val="24"/>
    </w:rPr>
  </w:style>
  <w:style w:type="character" w:customStyle="1" w:styleId="afffc">
    <w:name w:val="Подзаголовок Знак"/>
    <w:basedOn w:val="a1"/>
    <w:link w:val="afffb"/>
    <w:rsid w:val="004E416B"/>
    <w:rPr>
      <w:rFonts w:ascii="Arial" w:eastAsiaTheme="minorEastAsia" w:hAnsi="Arial" w:cs="Arial"/>
      <w:sz w:val="24"/>
      <w:szCs w:val="24"/>
      <w:lang w:val="ru-RU" w:eastAsia="en-US"/>
    </w:rPr>
  </w:style>
  <w:style w:type="table" w:styleId="11">
    <w:name w:val="Table 3D effects 1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rsid w:val="004E416B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4E416B"/>
    <w:pPr>
      <w:suppressAutoHyphens/>
      <w:spacing w:line="240" w:lineRule="atLeast"/>
    </w:pPr>
    <w:rPr>
      <w:rFonts w:eastAsiaTheme="minorEastAsia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4E416B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rsid w:val="004E416B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rsid w:val="004E416B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rsid w:val="004E416B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Professional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Theme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4E416B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Title"/>
    <w:basedOn w:val="a0"/>
    <w:link w:val="affff2"/>
    <w:qFormat/>
    <w:rsid w:val="004E416B"/>
    <w:pPr>
      <w:spacing w:before="240" w:after="60"/>
      <w:jc w:val="center"/>
      <w:outlineLvl w:val="0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fff2">
    <w:name w:val="Заголовок Знак"/>
    <w:basedOn w:val="a1"/>
    <w:link w:val="affff1"/>
    <w:rsid w:val="004E416B"/>
    <w:rPr>
      <w:rFonts w:ascii="Arial" w:eastAsiaTheme="minorEastAsia" w:hAnsi="Arial" w:cs="Arial"/>
      <w:b/>
      <w:bCs/>
      <w:kern w:val="28"/>
      <w:sz w:val="32"/>
      <w:szCs w:val="32"/>
      <w:lang w:val="ru-RU" w:eastAsia="en-US"/>
    </w:rPr>
  </w:style>
  <w:style w:type="paragraph" w:styleId="affff3">
    <w:name w:val="envelope address"/>
    <w:basedOn w:val="a0"/>
    <w:rsid w:val="004E416B"/>
    <w:pPr>
      <w:framePr w:w="7920" w:h="1980" w:hRule="exact" w:hSpace="180" w:wrap="auto" w:hAnchor="page" w:xAlign="center" w:yAlign="bottom"/>
      <w:ind w:left="2880"/>
    </w:pPr>
    <w:rPr>
      <w:rFonts w:ascii="Arial" w:eastAsiaTheme="minorEastAsia" w:hAnsi="Arial" w:cs="Arial"/>
      <w:sz w:val="24"/>
      <w:szCs w:val="24"/>
    </w:rPr>
  </w:style>
  <w:style w:type="character" w:customStyle="1" w:styleId="WW-">
    <w:name w:val="WW-Основной шрифт абзаца"/>
    <w:rsid w:val="004E416B"/>
  </w:style>
  <w:style w:type="paragraph" w:styleId="affff4">
    <w:name w:val="Revision"/>
    <w:hidden/>
    <w:uiPriority w:val="99"/>
    <w:semiHidden/>
    <w:rsid w:val="004E416B"/>
    <w:rPr>
      <w:rFonts w:eastAsiaTheme="minorEastAsia"/>
      <w:lang w:val="en-GB" w:eastAsia="en-US"/>
    </w:rPr>
  </w:style>
  <w:style w:type="paragraph" w:customStyle="1" w:styleId="NormalIndent1">
    <w:name w:val="Normal Indent1"/>
    <w:rsid w:val="004E416B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ind w:left="720" w:hanging="720"/>
    </w:pPr>
    <w:rPr>
      <w:rFonts w:ascii="Garamond" w:eastAsiaTheme="minorEastAsia" w:hAnsi="Garamond"/>
      <w:lang w:val="en-US" w:eastAsia="de-DE"/>
    </w:rPr>
  </w:style>
  <w:style w:type="paragraph" w:customStyle="1" w:styleId="Definition">
    <w:name w:val="Definition"/>
    <w:basedOn w:val="a0"/>
    <w:next w:val="a0"/>
    <w:rsid w:val="004E416B"/>
    <w:pPr>
      <w:suppressAutoHyphens w:val="0"/>
      <w:spacing w:after="240" w:line="230" w:lineRule="atLeast"/>
      <w:jc w:val="both"/>
    </w:pPr>
    <w:rPr>
      <w:rFonts w:ascii="Arial" w:eastAsia="MS Mincho" w:hAnsi="Arial" w:cs="Times New Roman"/>
      <w:szCs w:val="20"/>
      <w:lang w:eastAsia="ja-JP"/>
    </w:rPr>
  </w:style>
  <w:style w:type="paragraph" w:customStyle="1" w:styleId="ManualNumPar1">
    <w:name w:val="Manual NumPar 1"/>
    <w:basedOn w:val="a0"/>
    <w:next w:val="a0"/>
    <w:rsid w:val="004E416B"/>
    <w:pPr>
      <w:suppressAutoHyphens w:val="0"/>
      <w:spacing w:before="120" w:after="120" w:line="240" w:lineRule="auto"/>
      <w:ind w:left="851" w:hanging="851"/>
      <w:jc w:val="both"/>
    </w:pPr>
    <w:rPr>
      <w:rFonts w:eastAsiaTheme="minorEastAsia" w:cs="Times New Roman"/>
      <w:sz w:val="24"/>
      <w:szCs w:val="20"/>
    </w:rPr>
  </w:style>
  <w:style w:type="paragraph" w:customStyle="1" w:styleId="Regelunganweis1">
    <w:name w:val="Regelung anweis1"/>
    <w:basedOn w:val="a0"/>
    <w:next w:val="a0"/>
    <w:rsid w:val="004E416B"/>
    <w:pPr>
      <w:suppressAutoHyphens w:val="0"/>
      <w:spacing w:line="240" w:lineRule="auto"/>
    </w:pPr>
    <w:rPr>
      <w:rFonts w:eastAsiaTheme="minorEastAsia" w:cs="Times New Roman"/>
      <w:snapToGrid w:val="0"/>
      <w:sz w:val="24"/>
      <w:szCs w:val="20"/>
      <w:u w:val="single"/>
    </w:rPr>
  </w:style>
  <w:style w:type="paragraph" w:customStyle="1" w:styleId="Formula">
    <w:name w:val="Formula"/>
    <w:basedOn w:val="a0"/>
    <w:next w:val="a0"/>
    <w:rsid w:val="004E416B"/>
    <w:pPr>
      <w:tabs>
        <w:tab w:val="right" w:pos="9752"/>
      </w:tabs>
      <w:suppressAutoHyphens w:val="0"/>
      <w:spacing w:after="220" w:line="230" w:lineRule="atLeast"/>
      <w:ind w:left="403"/>
    </w:pPr>
    <w:rPr>
      <w:rFonts w:ascii="Arial" w:eastAsia="MS Mincho" w:hAnsi="Arial" w:cs="Times New Roman"/>
      <w:szCs w:val="20"/>
      <w:lang w:eastAsia="ja-JP"/>
    </w:rPr>
  </w:style>
  <w:style w:type="paragraph" w:customStyle="1" w:styleId="Note">
    <w:name w:val="Note"/>
    <w:basedOn w:val="a0"/>
    <w:next w:val="a0"/>
    <w:rsid w:val="004E416B"/>
    <w:pPr>
      <w:tabs>
        <w:tab w:val="left" w:pos="960"/>
      </w:tabs>
      <w:suppressAutoHyphens w:val="0"/>
      <w:spacing w:after="240" w:line="210" w:lineRule="atLeast"/>
      <w:jc w:val="both"/>
    </w:pPr>
    <w:rPr>
      <w:rFonts w:ascii="Arial" w:eastAsia="MS Mincho" w:hAnsi="Arial" w:cs="Times New Roman"/>
      <w:sz w:val="18"/>
      <w:szCs w:val="20"/>
      <w:lang w:eastAsia="ja-JP"/>
    </w:rPr>
  </w:style>
  <w:style w:type="paragraph" w:customStyle="1" w:styleId="Gleichung">
    <w:name w:val="Gleichung"/>
    <w:basedOn w:val="affff5"/>
    <w:rsid w:val="004E416B"/>
    <w:pPr>
      <w:widowControl w:val="0"/>
      <w:tabs>
        <w:tab w:val="left" w:pos="2410"/>
      </w:tabs>
      <w:spacing w:before="120" w:after="120" w:line="240" w:lineRule="auto"/>
    </w:pPr>
    <w:rPr>
      <w:rFonts w:ascii="Arial" w:hAnsi="Arial"/>
      <w:bCs w:val="0"/>
      <w:snapToGrid w:val="0"/>
      <w:color w:val="000000"/>
      <w:sz w:val="22"/>
      <w:lang w:eastAsia="de-DE"/>
    </w:rPr>
  </w:style>
  <w:style w:type="paragraph" w:styleId="affff5">
    <w:name w:val="caption"/>
    <w:basedOn w:val="a0"/>
    <w:next w:val="a0"/>
    <w:qFormat/>
    <w:rsid w:val="004E416B"/>
    <w:rPr>
      <w:rFonts w:eastAsiaTheme="minorEastAsia" w:cs="Times New Roman"/>
      <w:b/>
      <w:bCs/>
      <w:szCs w:val="20"/>
    </w:rPr>
  </w:style>
  <w:style w:type="paragraph" w:customStyle="1" w:styleId="Rom2">
    <w:name w:val="Rom2"/>
    <w:basedOn w:val="SingleTxtG"/>
    <w:semiHidden/>
    <w:rsid w:val="004E416B"/>
    <w:pPr>
      <w:numPr>
        <w:numId w:val="15"/>
      </w:numPr>
      <w:tabs>
        <w:tab w:val="clear" w:pos="1701"/>
        <w:tab w:val="clear" w:pos="2160"/>
        <w:tab w:val="clear" w:pos="2268"/>
        <w:tab w:val="clear" w:pos="2835"/>
      </w:tabs>
      <w:ind w:left="2835" w:hanging="397"/>
    </w:pPr>
    <w:rPr>
      <w:rFonts w:eastAsiaTheme="minorEastAsia"/>
      <w:lang w:val="fr-CH"/>
    </w:rPr>
  </w:style>
  <w:style w:type="character" w:customStyle="1" w:styleId="H23GChar">
    <w:name w:val="_ H_2/3_G Char"/>
    <w:link w:val="H23G"/>
    <w:rsid w:val="004E416B"/>
    <w:rPr>
      <w:b/>
      <w:lang w:val="ru-RU" w:eastAsia="ru-RU"/>
    </w:rPr>
  </w:style>
  <w:style w:type="paragraph" w:customStyle="1" w:styleId="CM41">
    <w:name w:val="CM4+1"/>
    <w:basedOn w:val="a0"/>
    <w:next w:val="a0"/>
    <w:uiPriority w:val="99"/>
    <w:rsid w:val="004E416B"/>
    <w:pPr>
      <w:suppressAutoHyphens w:val="0"/>
      <w:autoSpaceDE w:val="0"/>
      <w:autoSpaceDN w:val="0"/>
      <w:adjustRightInd w:val="0"/>
      <w:spacing w:line="240" w:lineRule="auto"/>
    </w:pPr>
    <w:rPr>
      <w:rFonts w:eastAsia="MS Mincho" w:cs="Times New Roman"/>
      <w:sz w:val="24"/>
      <w:szCs w:val="24"/>
      <w:lang w:val="de-DE" w:eastAsia="de-DE"/>
    </w:rPr>
  </w:style>
  <w:style w:type="paragraph" w:styleId="affff6">
    <w:name w:val="No Spacing"/>
    <w:uiPriority w:val="1"/>
    <w:qFormat/>
    <w:rsid w:val="004E416B"/>
    <w:rPr>
      <w:rFonts w:ascii="Calibri" w:eastAsia="Calibri" w:hAnsi="Calibri"/>
      <w:sz w:val="22"/>
      <w:szCs w:val="22"/>
      <w:lang w:val="en-GB" w:eastAsia="en-US"/>
    </w:rPr>
  </w:style>
  <w:style w:type="paragraph" w:styleId="18">
    <w:name w:val="toc 1"/>
    <w:basedOn w:val="a0"/>
    <w:next w:val="a0"/>
    <w:autoRedefine/>
    <w:uiPriority w:val="39"/>
    <w:rsid w:val="004E416B"/>
    <w:pPr>
      <w:tabs>
        <w:tab w:val="left" w:pos="440"/>
        <w:tab w:val="left" w:pos="660"/>
        <w:tab w:val="right" w:leader="dot" w:pos="8789"/>
        <w:tab w:val="right" w:pos="9639"/>
      </w:tabs>
      <w:spacing w:after="120"/>
      <w:ind w:left="1134" w:hanging="1134"/>
    </w:pPr>
    <w:rPr>
      <w:rFonts w:eastAsiaTheme="minorEastAsia" w:cs="Times New Roman"/>
      <w:szCs w:val="20"/>
    </w:rPr>
  </w:style>
  <w:style w:type="character" w:customStyle="1" w:styleId="paraChar">
    <w:name w:val="para Char"/>
    <w:link w:val="para"/>
    <w:locked/>
    <w:rsid w:val="004E416B"/>
    <w:rPr>
      <w:rFonts w:eastAsiaTheme="minorEastAsia"/>
      <w:lang w:val="ru-RU" w:eastAsia="en-US"/>
    </w:rPr>
  </w:style>
  <w:style w:type="paragraph" w:customStyle="1" w:styleId="Default">
    <w:name w:val="Default"/>
    <w:rsid w:val="004E416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en-GB"/>
    </w:rPr>
  </w:style>
  <w:style w:type="character" w:styleId="affff7">
    <w:name w:val="Placeholder Text"/>
    <w:basedOn w:val="a1"/>
    <w:uiPriority w:val="99"/>
    <w:semiHidden/>
    <w:rsid w:val="004E4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30</Pages>
  <Words>7313</Words>
  <Characters>50760</Characters>
  <Application>Microsoft Office Word</Application>
  <DocSecurity>0</DocSecurity>
  <Lines>1538</Lines>
  <Paragraphs>784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ECE/TRANS/WP.29/GRBP/2022/4</vt:lpstr>
      <vt:lpstr>A/</vt:lpstr>
      <vt:lpstr>A/</vt:lpstr>
    </vt:vector>
  </TitlesOfParts>
  <Company>DCM</Company>
  <LinksUpToDate>false</LinksUpToDate>
  <CharactersWithSpaces>57289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ECE/TRANS/WP.29/GRBP/2022/4</dc:title>
  <dc:subject/>
  <dc:creator>Elena IZOTOVA</dc:creator>
  <cp:keywords/>
  <cp:lastModifiedBy>Tatiana Chvets</cp:lastModifiedBy>
  <cp:revision>2</cp:revision>
  <cp:lastPrinted>2021-12-14T13:53:00Z</cp:lastPrinted>
  <dcterms:created xsi:type="dcterms:W3CDTF">2021-12-14T14:23:00Z</dcterms:created>
  <dcterms:modified xsi:type="dcterms:W3CDTF">2021-12-14T14:23:00Z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