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5B5122C" w14:textId="77777777" w:rsidTr="00C97039">
        <w:trPr>
          <w:trHeight w:hRule="exact" w:val="851"/>
        </w:trPr>
        <w:tc>
          <w:tcPr>
            <w:tcW w:w="1276" w:type="dxa"/>
            <w:tcBorders>
              <w:bottom w:val="single" w:sz="4" w:space="0" w:color="auto"/>
            </w:tcBorders>
          </w:tcPr>
          <w:p w14:paraId="0F61D107" w14:textId="77777777" w:rsidR="00F35BAF" w:rsidRPr="00DB58B5" w:rsidRDefault="00F35BAF" w:rsidP="00775982"/>
        </w:tc>
        <w:tc>
          <w:tcPr>
            <w:tcW w:w="2268" w:type="dxa"/>
            <w:tcBorders>
              <w:bottom w:val="single" w:sz="4" w:space="0" w:color="auto"/>
            </w:tcBorders>
            <w:vAlign w:val="bottom"/>
          </w:tcPr>
          <w:p w14:paraId="369CA53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7B77F0" w14:textId="2133050B" w:rsidR="00F35BAF" w:rsidRPr="00DB58B5" w:rsidRDefault="00775982" w:rsidP="00775982">
            <w:pPr>
              <w:jc w:val="right"/>
            </w:pPr>
            <w:r w:rsidRPr="00775982">
              <w:rPr>
                <w:sz w:val="40"/>
              </w:rPr>
              <w:t>ECE</w:t>
            </w:r>
            <w:r>
              <w:t>/TRANS/WP.29/2021/15</w:t>
            </w:r>
          </w:p>
        </w:tc>
      </w:tr>
      <w:tr w:rsidR="00F35BAF" w:rsidRPr="00DB58B5" w14:paraId="2CDEEDAC" w14:textId="77777777" w:rsidTr="00C97039">
        <w:trPr>
          <w:trHeight w:hRule="exact" w:val="2835"/>
        </w:trPr>
        <w:tc>
          <w:tcPr>
            <w:tcW w:w="1276" w:type="dxa"/>
            <w:tcBorders>
              <w:top w:val="single" w:sz="4" w:space="0" w:color="auto"/>
              <w:bottom w:val="single" w:sz="12" w:space="0" w:color="auto"/>
            </w:tcBorders>
          </w:tcPr>
          <w:p w14:paraId="4E86EF9C" w14:textId="77777777" w:rsidR="00F35BAF" w:rsidRPr="00DB58B5" w:rsidRDefault="00F35BAF" w:rsidP="00C97039">
            <w:pPr>
              <w:spacing w:before="120"/>
              <w:jc w:val="center"/>
            </w:pPr>
            <w:r>
              <w:rPr>
                <w:noProof/>
                <w:lang w:eastAsia="fr-CH"/>
              </w:rPr>
              <w:drawing>
                <wp:inline distT="0" distB="0" distL="0" distR="0" wp14:anchorId="5F8A2873" wp14:editId="523EB2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A3146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AA0AA99" w14:textId="77777777" w:rsidR="00F35BAF" w:rsidRDefault="00775982" w:rsidP="00C97039">
            <w:pPr>
              <w:spacing w:before="240"/>
            </w:pPr>
            <w:proofErr w:type="spellStart"/>
            <w:r>
              <w:t>Distr</w:t>
            </w:r>
            <w:proofErr w:type="spellEnd"/>
            <w:r>
              <w:t>. générale</w:t>
            </w:r>
          </w:p>
          <w:p w14:paraId="18914013" w14:textId="77777777" w:rsidR="00775982" w:rsidRDefault="00775982" w:rsidP="00775982">
            <w:pPr>
              <w:spacing w:line="240" w:lineRule="exact"/>
            </w:pPr>
            <w:r>
              <w:t>14 septembre 2021</w:t>
            </w:r>
          </w:p>
          <w:p w14:paraId="7F951FB7" w14:textId="77777777" w:rsidR="00775982" w:rsidRDefault="00775982" w:rsidP="00775982">
            <w:pPr>
              <w:spacing w:line="240" w:lineRule="exact"/>
            </w:pPr>
            <w:r>
              <w:t>Français</w:t>
            </w:r>
          </w:p>
          <w:p w14:paraId="7052A05C" w14:textId="5EED71B3" w:rsidR="00775982" w:rsidRPr="00DB58B5" w:rsidRDefault="00775982" w:rsidP="00775982">
            <w:pPr>
              <w:spacing w:line="240" w:lineRule="exact"/>
            </w:pPr>
            <w:r>
              <w:t>Original : anglais</w:t>
            </w:r>
          </w:p>
        </w:tc>
      </w:tr>
    </w:tbl>
    <w:p w14:paraId="7F50A9E2" w14:textId="77777777" w:rsidR="007F20FA" w:rsidRPr="000312C0" w:rsidRDefault="007F20FA" w:rsidP="007F20FA">
      <w:pPr>
        <w:spacing w:before="120"/>
        <w:rPr>
          <w:b/>
          <w:sz w:val="28"/>
          <w:szCs w:val="28"/>
        </w:rPr>
      </w:pPr>
      <w:r w:rsidRPr="000312C0">
        <w:rPr>
          <w:b/>
          <w:sz w:val="28"/>
          <w:szCs w:val="28"/>
        </w:rPr>
        <w:t>Commission économique pour l’Europe</w:t>
      </w:r>
    </w:p>
    <w:p w14:paraId="54925177" w14:textId="77777777" w:rsidR="007F20FA" w:rsidRDefault="007F20FA" w:rsidP="007F20FA">
      <w:pPr>
        <w:spacing w:before="120"/>
        <w:rPr>
          <w:sz w:val="28"/>
          <w:szCs w:val="28"/>
        </w:rPr>
      </w:pPr>
      <w:r w:rsidRPr="00685843">
        <w:rPr>
          <w:sz w:val="28"/>
          <w:szCs w:val="28"/>
        </w:rPr>
        <w:t>Comité des transports intérieurs</w:t>
      </w:r>
    </w:p>
    <w:p w14:paraId="18A85B42" w14:textId="3FB05692" w:rsidR="00775982" w:rsidRPr="008F09B3" w:rsidRDefault="00775982" w:rsidP="008F09B3">
      <w:pPr>
        <w:spacing w:before="120"/>
        <w:rPr>
          <w:b/>
          <w:sz w:val="32"/>
          <w:szCs w:val="32"/>
        </w:rPr>
      </w:pPr>
      <w:r w:rsidRPr="008F09B3">
        <w:rPr>
          <w:b/>
          <w:bCs/>
          <w:sz w:val="24"/>
          <w:szCs w:val="24"/>
          <w:lang w:val="fr-FR"/>
        </w:rPr>
        <w:t xml:space="preserve">Forum mondial de l’harmonisation des Règlements </w:t>
      </w:r>
      <w:r w:rsidR="008F09B3">
        <w:rPr>
          <w:b/>
          <w:bCs/>
          <w:sz w:val="24"/>
          <w:szCs w:val="24"/>
          <w:lang w:val="fr-FR"/>
        </w:rPr>
        <w:br/>
      </w:r>
      <w:r w:rsidRPr="008F09B3">
        <w:rPr>
          <w:b/>
          <w:bCs/>
          <w:sz w:val="24"/>
          <w:szCs w:val="24"/>
          <w:lang w:val="fr-FR"/>
        </w:rPr>
        <w:t>concernant les véhicules</w:t>
      </w:r>
    </w:p>
    <w:p w14:paraId="0DC1A961" w14:textId="77777777" w:rsidR="00775982" w:rsidRPr="00454B58" w:rsidRDefault="00775982" w:rsidP="008F09B3">
      <w:pPr>
        <w:spacing w:before="120"/>
        <w:rPr>
          <w:b/>
        </w:rPr>
      </w:pPr>
      <w:r>
        <w:rPr>
          <w:b/>
          <w:bCs/>
          <w:lang w:val="fr-FR"/>
        </w:rPr>
        <w:t>185</w:t>
      </w:r>
      <w:r w:rsidRPr="00454B58">
        <w:rPr>
          <w:b/>
          <w:bCs/>
          <w:vertAlign w:val="superscript"/>
          <w:lang w:val="fr-FR"/>
        </w:rPr>
        <w:t>e</w:t>
      </w:r>
      <w:r>
        <w:rPr>
          <w:b/>
          <w:bCs/>
          <w:lang w:val="fr-FR"/>
        </w:rPr>
        <w:t xml:space="preserve"> session</w:t>
      </w:r>
    </w:p>
    <w:p w14:paraId="598B9CC4" w14:textId="7B98878B" w:rsidR="00775982" w:rsidRPr="00454B58" w:rsidRDefault="00775982" w:rsidP="00775982">
      <w:r>
        <w:rPr>
          <w:lang w:val="fr-FR"/>
        </w:rPr>
        <w:t>Genève, 23-25</w:t>
      </w:r>
      <w:r w:rsidR="008F09B3">
        <w:rPr>
          <w:lang w:val="fr-FR"/>
        </w:rPr>
        <w:t> </w:t>
      </w:r>
      <w:r>
        <w:rPr>
          <w:lang w:val="fr-FR"/>
        </w:rPr>
        <w:t>novembre 2021</w:t>
      </w:r>
    </w:p>
    <w:p w14:paraId="5C0A03B0" w14:textId="77777777" w:rsidR="00775982" w:rsidRPr="00454B58" w:rsidRDefault="00775982" w:rsidP="00775982">
      <w:r>
        <w:rPr>
          <w:lang w:val="fr-FR"/>
        </w:rPr>
        <w:t>Point 4.8.20 de l’ordre du jour provisoire</w:t>
      </w:r>
    </w:p>
    <w:p w14:paraId="073C53C7" w14:textId="77777777" w:rsidR="00775982" w:rsidRDefault="00775982" w:rsidP="00775982">
      <w:pPr>
        <w:rPr>
          <w:b/>
          <w:bCs/>
          <w:lang w:val="fr-FR"/>
        </w:rPr>
      </w:pPr>
      <w:r>
        <w:rPr>
          <w:b/>
          <w:bCs/>
          <w:lang w:val="fr-FR"/>
        </w:rPr>
        <w:t xml:space="preserve">Accord de 1958 : </w:t>
      </w:r>
    </w:p>
    <w:p w14:paraId="3066AECB" w14:textId="2594CCD2" w:rsidR="00775982" w:rsidRPr="00454B58" w:rsidRDefault="00775982" w:rsidP="00775982">
      <w:pPr>
        <w:rPr>
          <w:b/>
        </w:rPr>
      </w:pPr>
      <w:r>
        <w:rPr>
          <w:b/>
          <w:bCs/>
          <w:lang w:val="fr-FR"/>
        </w:rPr>
        <w:t xml:space="preserve">Examen de projets d’amendements à des Règlements existants, </w:t>
      </w:r>
      <w:r w:rsidR="008F09B3">
        <w:rPr>
          <w:b/>
          <w:bCs/>
          <w:lang w:val="fr-FR"/>
        </w:rPr>
        <w:br/>
      </w:r>
      <w:r>
        <w:rPr>
          <w:b/>
          <w:bCs/>
          <w:lang w:val="fr-FR"/>
        </w:rPr>
        <w:t>soumis par le GRSP</w:t>
      </w:r>
    </w:p>
    <w:p w14:paraId="6E4C6FBE" w14:textId="76927512" w:rsidR="00775982" w:rsidRPr="00454B58" w:rsidRDefault="00775982" w:rsidP="008F09B3">
      <w:pPr>
        <w:pStyle w:val="HChG"/>
      </w:pPr>
      <w:r>
        <w:rPr>
          <w:lang w:val="fr-FR"/>
        </w:rPr>
        <w:tab/>
      </w:r>
      <w:r>
        <w:rPr>
          <w:lang w:val="fr-FR"/>
        </w:rPr>
        <w:tab/>
        <w:t xml:space="preserve">Proposition de complément 3 à la série 01 d’amendements </w:t>
      </w:r>
      <w:r w:rsidR="008F09B3">
        <w:rPr>
          <w:lang w:val="fr-FR"/>
        </w:rPr>
        <w:br/>
      </w:r>
      <w:r>
        <w:rPr>
          <w:lang w:val="fr-FR"/>
        </w:rPr>
        <w:t xml:space="preserve">au Règlement ONU </w:t>
      </w:r>
      <w:r w:rsidRPr="00454B58">
        <w:rPr>
          <w:lang w:val="fr-FR"/>
        </w:rPr>
        <w:t>n</w:t>
      </w:r>
      <w:r w:rsidRPr="00454B58">
        <w:rPr>
          <w:vertAlign w:val="superscript"/>
          <w:lang w:val="fr-FR"/>
        </w:rPr>
        <w:t>o</w:t>
      </w:r>
      <w:r>
        <w:rPr>
          <w:vertAlign w:val="superscript"/>
          <w:lang w:val="fr-FR"/>
        </w:rPr>
        <w:t> </w:t>
      </w:r>
      <w:r>
        <w:rPr>
          <w:lang w:val="fr-FR"/>
        </w:rPr>
        <w:t>135 (Choc latéral contre un poteau)</w:t>
      </w:r>
    </w:p>
    <w:p w14:paraId="0567CF9A" w14:textId="77777777" w:rsidR="00775982" w:rsidRPr="00454B58" w:rsidRDefault="00775982" w:rsidP="008F09B3">
      <w:pPr>
        <w:pStyle w:val="H1G"/>
        <w:rPr>
          <w:szCs w:val="24"/>
        </w:rPr>
      </w:pPr>
      <w:r>
        <w:rPr>
          <w:lang w:val="fr-FR"/>
        </w:rPr>
        <w:tab/>
      </w:r>
      <w:r>
        <w:rPr>
          <w:lang w:val="fr-FR"/>
        </w:rPr>
        <w:tab/>
        <w:t>Communication du Groupe de travail de la sécurité passive</w:t>
      </w:r>
      <w:r w:rsidRPr="00DA129C">
        <w:rPr>
          <w:b w:val="0"/>
          <w:bCs/>
          <w:sz w:val="20"/>
          <w:lang w:val="fr-FR"/>
        </w:rPr>
        <w:footnoteReference w:customMarkFollows="1" w:id="2"/>
        <w:t>*</w:t>
      </w:r>
      <w:r>
        <w:rPr>
          <w:lang w:val="fr-FR"/>
        </w:rPr>
        <w:t xml:space="preserve"> </w:t>
      </w:r>
    </w:p>
    <w:p w14:paraId="7A93F8EB" w14:textId="1224A050" w:rsidR="00775982" w:rsidRPr="00454B58" w:rsidRDefault="00775982" w:rsidP="008F09B3">
      <w:pPr>
        <w:pStyle w:val="SingleTxtG"/>
        <w:ind w:firstLine="567"/>
      </w:pPr>
      <w:r>
        <w:rPr>
          <w:lang w:val="fr-FR"/>
        </w:rPr>
        <w:t>Le texte ci-après a été adopté par le Groupe de travail de la sécurité passive (GRSP) à sa soixante-neuvième session (ECE/TRANS/WP.29/GRSP/69, par.</w:t>
      </w:r>
      <w:r w:rsidR="008F09B3">
        <w:rPr>
          <w:lang w:val="fr-FR"/>
        </w:rPr>
        <w:t> </w:t>
      </w:r>
      <w:r>
        <w:rPr>
          <w:lang w:val="fr-FR"/>
        </w:rPr>
        <w:t>27). Il est fondé sur le document ECE/TRANS/WP.29/GRSP/2021/14 tel que modifié par l’annexe</w:t>
      </w:r>
      <w:r w:rsidR="008F09B3">
        <w:rPr>
          <w:lang w:val="fr-FR"/>
        </w:rPr>
        <w:t> </w:t>
      </w:r>
      <w:r>
        <w:rPr>
          <w:lang w:val="fr-FR"/>
        </w:rPr>
        <w:t xml:space="preserve">VI du rapport. Il est soumis au Forum mondial de l’harmonisation des Règlements concernant les véhicules (WP.29) et au Comité </w:t>
      </w:r>
      <w:r w:rsidRPr="007A01F5">
        <w:rPr>
          <w:lang w:val="fr-FR"/>
        </w:rPr>
        <w:t>d’administration de l’Accord de 1958 (</w:t>
      </w:r>
      <w:r>
        <w:rPr>
          <w:lang w:val="fr-FR"/>
        </w:rPr>
        <w:t>AC.1) pour examen à leurs sessions de novembre 2021.</w:t>
      </w:r>
    </w:p>
    <w:p w14:paraId="19C1557F" w14:textId="77777777" w:rsidR="00775982" w:rsidRPr="00454B58" w:rsidRDefault="00775982" w:rsidP="00775982">
      <w:r w:rsidRPr="00454B58">
        <w:br w:type="page"/>
      </w:r>
    </w:p>
    <w:p w14:paraId="28F9A202" w14:textId="50493192" w:rsidR="00775982" w:rsidRPr="00454B58" w:rsidRDefault="00775982" w:rsidP="008F09B3">
      <w:pPr>
        <w:pStyle w:val="SingleTxtG"/>
      </w:pPr>
      <w:r w:rsidRPr="007A01F5">
        <w:rPr>
          <w:i/>
          <w:iCs/>
          <w:lang w:val="fr-FR"/>
        </w:rPr>
        <w:lastRenderedPageBreak/>
        <w:t>Paragraphe 1.1</w:t>
      </w:r>
      <w:r w:rsidR="007A01F5" w:rsidRPr="007A01F5">
        <w:rPr>
          <w:i/>
          <w:iCs/>
          <w:lang w:val="fr-FR"/>
        </w:rPr>
        <w:t> b)</w:t>
      </w:r>
      <w:r w:rsidRPr="007A01F5">
        <w:rPr>
          <w:lang w:val="fr-FR"/>
        </w:rPr>
        <w:t>, lire</w:t>
      </w:r>
      <w:r w:rsidR="008F09B3" w:rsidRPr="007A01F5">
        <w:rPr>
          <w:lang w:val="fr-FR"/>
        </w:rPr>
        <w:t> </w:t>
      </w:r>
      <w:r w:rsidRPr="007A01F5">
        <w:rPr>
          <w:lang w:val="fr-FR"/>
        </w:rPr>
        <w:t>:</w:t>
      </w:r>
      <w:r>
        <w:rPr>
          <w:lang w:val="fr-FR"/>
        </w:rPr>
        <w:t xml:space="preserve"> </w:t>
      </w:r>
    </w:p>
    <w:p w14:paraId="0BC8FB66" w14:textId="00E638EA" w:rsidR="00775982" w:rsidRPr="00454B58" w:rsidRDefault="00775982" w:rsidP="008F09B3">
      <w:pPr>
        <w:pStyle w:val="HChG"/>
        <w:tabs>
          <w:tab w:val="right" w:pos="2268"/>
        </w:tabs>
        <w:ind w:firstLine="0"/>
      </w:pPr>
      <w:bookmarkStart w:id="0" w:name="_Toc408307409"/>
      <w:r w:rsidRPr="008F09B3">
        <w:rPr>
          <w:b w:val="0"/>
          <w:bCs/>
          <w:sz w:val="20"/>
          <w:szCs w:val="14"/>
          <w:lang w:val="fr-FR"/>
        </w:rPr>
        <w:t>« </w:t>
      </w:r>
      <w:r>
        <w:rPr>
          <w:lang w:val="fr-FR"/>
        </w:rPr>
        <w:t>1</w:t>
      </w:r>
      <w:r w:rsidR="008F09B3">
        <w:rPr>
          <w:lang w:val="fr-FR"/>
        </w:rPr>
        <w:t>.</w:t>
      </w:r>
      <w:r>
        <w:rPr>
          <w:lang w:val="fr-FR"/>
        </w:rPr>
        <w:tab/>
      </w:r>
      <w:r w:rsidR="008F09B3">
        <w:rPr>
          <w:lang w:val="fr-FR"/>
        </w:rPr>
        <w:tab/>
      </w:r>
      <w:r>
        <w:rPr>
          <w:lang w:val="fr-FR"/>
        </w:rPr>
        <w:t>Champ d’application</w:t>
      </w:r>
      <w:r w:rsidRPr="008F09B3">
        <w:rPr>
          <w:rStyle w:val="Appelnotedebasdep"/>
          <w:b w:val="0"/>
          <w:bCs/>
        </w:rPr>
        <w:footnoteReference w:id="3"/>
      </w:r>
      <w:bookmarkEnd w:id="0"/>
    </w:p>
    <w:p w14:paraId="38613546" w14:textId="2FEF8C41" w:rsidR="00775982" w:rsidRPr="00454B58" w:rsidRDefault="00775982" w:rsidP="008F09B3">
      <w:pPr>
        <w:pStyle w:val="SingleTxtG"/>
        <w:tabs>
          <w:tab w:val="left" w:pos="2268"/>
        </w:tabs>
      </w:pPr>
      <w:r>
        <w:rPr>
          <w:lang w:val="fr-FR"/>
        </w:rPr>
        <w:t>1.1</w:t>
      </w:r>
      <w:r>
        <w:rPr>
          <w:lang w:val="fr-FR"/>
        </w:rPr>
        <w:tab/>
        <w:t>Le présent Règlement s’applique</w:t>
      </w:r>
      <w:r w:rsidR="008F09B3">
        <w:rPr>
          <w:lang w:val="fr-FR"/>
        </w:rPr>
        <w:t> </w:t>
      </w:r>
      <w:r>
        <w:rPr>
          <w:lang w:val="fr-FR"/>
        </w:rPr>
        <w:t>:</w:t>
      </w:r>
    </w:p>
    <w:p w14:paraId="04458145" w14:textId="78937E60" w:rsidR="00775982" w:rsidRPr="00454B58" w:rsidRDefault="008F09B3" w:rsidP="008F09B3">
      <w:pPr>
        <w:pStyle w:val="SingleTxtG"/>
        <w:ind w:left="2835" w:hanging="567"/>
        <w:rPr>
          <w:rFonts w:eastAsia="Calibri"/>
        </w:rPr>
      </w:pPr>
      <w:r>
        <w:rPr>
          <w:lang w:val="fr-FR"/>
        </w:rPr>
        <w:t>a)</w:t>
      </w:r>
      <w:r>
        <w:rPr>
          <w:lang w:val="fr-FR"/>
        </w:rPr>
        <w:tab/>
      </w:r>
      <w:r w:rsidR="00775982">
        <w:rPr>
          <w:lang w:val="fr-FR"/>
        </w:rPr>
        <w:t>Aux véhicules de la catégorie M</w:t>
      </w:r>
      <w:r w:rsidR="00775982" w:rsidRPr="008F09B3">
        <w:rPr>
          <w:vertAlign w:val="subscript"/>
          <w:lang w:val="fr-FR"/>
        </w:rPr>
        <w:t>1</w:t>
      </w:r>
      <w:r w:rsidR="00775982">
        <w:rPr>
          <w:lang w:val="fr-FR"/>
        </w:rPr>
        <w:t xml:space="preserve"> dont le poids total en charge ne dépasse pas 3</w:t>
      </w:r>
      <w:r>
        <w:rPr>
          <w:lang w:val="fr-FR"/>
        </w:rPr>
        <w:t> </w:t>
      </w:r>
      <w:r w:rsidR="00775982">
        <w:rPr>
          <w:lang w:val="fr-FR"/>
        </w:rPr>
        <w:t>500</w:t>
      </w:r>
      <w:r>
        <w:rPr>
          <w:lang w:val="fr-FR"/>
        </w:rPr>
        <w:t> </w:t>
      </w:r>
      <w:r w:rsidR="00775982">
        <w:rPr>
          <w:lang w:val="fr-FR"/>
        </w:rPr>
        <w:t>kg</w:t>
      </w:r>
      <w:r>
        <w:rPr>
          <w:lang w:val="fr-FR"/>
        </w:rPr>
        <w:t> </w:t>
      </w:r>
      <w:r w:rsidR="00775982">
        <w:rPr>
          <w:lang w:val="fr-FR"/>
        </w:rPr>
        <w:t xml:space="preserve">; et </w:t>
      </w:r>
    </w:p>
    <w:p w14:paraId="797CE870" w14:textId="0A676811" w:rsidR="00775982" w:rsidRDefault="008F09B3" w:rsidP="008F09B3">
      <w:pPr>
        <w:pStyle w:val="SingleTxtG"/>
        <w:ind w:left="2835" w:hanging="567"/>
        <w:rPr>
          <w:lang w:val="fr-FR"/>
        </w:rPr>
      </w:pPr>
      <w:r>
        <w:rPr>
          <w:lang w:val="fr-FR"/>
        </w:rPr>
        <w:t>b)</w:t>
      </w:r>
      <w:r>
        <w:rPr>
          <w:lang w:val="fr-FR"/>
        </w:rPr>
        <w:tab/>
      </w:r>
      <w:r w:rsidR="00775982">
        <w:rPr>
          <w:lang w:val="fr-FR"/>
        </w:rPr>
        <w:t>Aux véhicules de la catégorie N</w:t>
      </w:r>
      <w:r w:rsidR="00775982" w:rsidRPr="008F09B3">
        <w:rPr>
          <w:vertAlign w:val="subscript"/>
          <w:lang w:val="fr-FR"/>
        </w:rPr>
        <w:t>1</w:t>
      </w:r>
      <w:r w:rsidR="00775982">
        <w:rPr>
          <w:lang w:val="fr-FR"/>
        </w:rPr>
        <w:t xml:space="preserve"> sur lesquels, lorsque le véhicule est placé sur une surface horizontale plane, avec tous les pneumatiques gonflés à la pression recommandée par le constructeur, et qu’il est à vide comme défini au paragraphe</w:t>
      </w:r>
      <w:r>
        <w:rPr>
          <w:lang w:val="fr-FR"/>
        </w:rPr>
        <w:t> </w:t>
      </w:r>
      <w:r w:rsidR="00775982">
        <w:rPr>
          <w:lang w:val="fr-FR"/>
        </w:rPr>
        <w:t>2.24, l’angle aigu alpha (α), mesuré entre un plan horizontal passant par le centre de l’essieu avant et un plan transversal angulaire passant par le centre de l’essieu avant et le point</w:t>
      </w:r>
      <w:r>
        <w:rPr>
          <w:lang w:val="fr-FR"/>
        </w:rPr>
        <w:t> </w:t>
      </w:r>
      <w:r w:rsidR="00775982">
        <w:rPr>
          <w:lang w:val="fr-FR"/>
        </w:rPr>
        <w:t>R du siège du conducteur, comme indiqué ci-dessous, est inférieur à 22°, ou sur lesquels le rapport entre la distance séparant le point</w:t>
      </w:r>
      <w:r>
        <w:rPr>
          <w:lang w:val="fr-FR"/>
        </w:rPr>
        <w:t> </w:t>
      </w:r>
      <w:r w:rsidR="00775982">
        <w:rPr>
          <w:lang w:val="fr-FR"/>
        </w:rPr>
        <w:t>R du siège du conducteur du centre de l’essieu arrière (L101-L114) et la distance séparant le centre de l’essieu avant du point R du siège du conducteur (L114) est inférieur à 1,30</w:t>
      </w:r>
      <w:r w:rsidR="00775982" w:rsidRPr="00593CFD">
        <w:rPr>
          <w:rStyle w:val="Appelnotedebasdep"/>
        </w:rPr>
        <w:footnoteReference w:id="4"/>
      </w:r>
      <w:r>
        <w:rPr>
          <w:lang w:val="fr-FR"/>
        </w:rPr>
        <w:t>.</w:t>
      </w:r>
    </w:p>
    <w:p w14:paraId="3C100A6D" w14:textId="5D11FB1B" w:rsidR="008F09B3" w:rsidRPr="00454B58" w:rsidRDefault="008F09B3" w:rsidP="008F09B3">
      <w:pPr>
        <w:spacing w:after="240"/>
        <w:ind w:left="2268"/>
      </w:pPr>
      <w:r>
        <w:rPr>
          <w:noProof/>
        </w:rPr>
        <w:drawing>
          <wp:inline distT="0" distB="0" distL="0" distR="0" wp14:anchorId="5DF69C9D" wp14:editId="2CFC1081">
            <wp:extent cx="3359150" cy="1682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0" cy="1682750"/>
                    </a:xfrm>
                    <a:prstGeom prst="rect">
                      <a:avLst/>
                    </a:prstGeom>
                    <a:noFill/>
                  </pic:spPr>
                </pic:pic>
              </a:graphicData>
            </a:graphic>
          </wp:inline>
        </w:drawing>
      </w:r>
    </w:p>
    <w:p w14:paraId="26E627F9" w14:textId="26A990F9" w:rsidR="00775982" w:rsidRDefault="00775982" w:rsidP="008F09B3">
      <w:pPr>
        <w:pStyle w:val="SingleTxtG"/>
        <w:tabs>
          <w:tab w:val="left" w:pos="2268"/>
        </w:tabs>
        <w:ind w:left="2268" w:hanging="1134"/>
        <w:rPr>
          <w:lang w:val="fr-FR"/>
        </w:rPr>
      </w:pPr>
      <w:r>
        <w:rPr>
          <w:lang w:val="fr-FR"/>
        </w:rPr>
        <w:t>1.2</w:t>
      </w:r>
      <w:r>
        <w:rPr>
          <w:lang w:val="fr-FR"/>
        </w:rPr>
        <w:tab/>
        <w:t>D’autres types de véhicules des catégories M et N dont la masse totale en charge peut atteindre 4</w:t>
      </w:r>
      <w:r w:rsidR="008F09B3">
        <w:rPr>
          <w:lang w:val="fr-FR"/>
        </w:rPr>
        <w:t> </w:t>
      </w:r>
      <w:r>
        <w:rPr>
          <w:lang w:val="fr-FR"/>
        </w:rPr>
        <w:t>500</w:t>
      </w:r>
      <w:r w:rsidR="008F09B3">
        <w:rPr>
          <w:lang w:val="fr-FR"/>
        </w:rPr>
        <w:t> </w:t>
      </w:r>
      <w:r>
        <w:rPr>
          <w:lang w:val="fr-FR"/>
        </w:rPr>
        <w:t>kg peuvent aussi être homologués si le constructeur en fait la demande. ».</w:t>
      </w:r>
    </w:p>
    <w:p w14:paraId="522B58E1" w14:textId="7B398744" w:rsidR="008F09B3" w:rsidRPr="008F09B3" w:rsidRDefault="008F09B3" w:rsidP="008F09B3">
      <w:pPr>
        <w:pStyle w:val="SingleTxtG"/>
        <w:spacing w:before="240" w:after="0"/>
        <w:jc w:val="center"/>
        <w:rPr>
          <w:u w:val="single"/>
        </w:rPr>
      </w:pPr>
      <w:r>
        <w:rPr>
          <w:u w:val="single"/>
        </w:rPr>
        <w:tab/>
      </w:r>
      <w:r>
        <w:rPr>
          <w:u w:val="single"/>
        </w:rPr>
        <w:tab/>
      </w:r>
      <w:r>
        <w:rPr>
          <w:u w:val="single"/>
        </w:rPr>
        <w:tab/>
      </w:r>
      <w:r>
        <w:rPr>
          <w:u w:val="single"/>
        </w:rPr>
        <w:tab/>
      </w:r>
    </w:p>
    <w:sectPr w:rsidR="008F09B3" w:rsidRPr="008F09B3" w:rsidSect="007759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A5FE" w14:textId="77777777" w:rsidR="00485BD4" w:rsidRDefault="00485BD4" w:rsidP="00F95C08">
      <w:pPr>
        <w:spacing w:line="240" w:lineRule="auto"/>
      </w:pPr>
    </w:p>
  </w:endnote>
  <w:endnote w:type="continuationSeparator" w:id="0">
    <w:p w14:paraId="1F4126FE" w14:textId="77777777" w:rsidR="00485BD4" w:rsidRPr="00AC3823" w:rsidRDefault="00485BD4" w:rsidP="00AC3823">
      <w:pPr>
        <w:pStyle w:val="Pieddepage"/>
      </w:pPr>
    </w:p>
  </w:endnote>
  <w:endnote w:type="continuationNotice" w:id="1">
    <w:p w14:paraId="02D84364" w14:textId="77777777" w:rsidR="00485BD4" w:rsidRDefault="00485B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ADBC" w14:textId="3C2A55F8" w:rsidR="00775982" w:rsidRPr="00775982" w:rsidRDefault="00775982" w:rsidP="00775982">
    <w:pPr>
      <w:pStyle w:val="Pieddepage"/>
      <w:tabs>
        <w:tab w:val="right" w:pos="9638"/>
      </w:tabs>
    </w:pPr>
    <w:r w:rsidRPr="00775982">
      <w:rPr>
        <w:b/>
        <w:sz w:val="18"/>
      </w:rPr>
      <w:fldChar w:fldCharType="begin"/>
    </w:r>
    <w:r w:rsidRPr="00775982">
      <w:rPr>
        <w:b/>
        <w:sz w:val="18"/>
      </w:rPr>
      <w:instrText xml:space="preserve"> PAGE  \* MERGEFORMAT </w:instrText>
    </w:r>
    <w:r w:rsidRPr="00775982">
      <w:rPr>
        <w:b/>
        <w:sz w:val="18"/>
      </w:rPr>
      <w:fldChar w:fldCharType="separate"/>
    </w:r>
    <w:r w:rsidRPr="00775982">
      <w:rPr>
        <w:b/>
        <w:noProof/>
        <w:sz w:val="18"/>
      </w:rPr>
      <w:t>2</w:t>
    </w:r>
    <w:r w:rsidRPr="00775982">
      <w:rPr>
        <w:b/>
        <w:sz w:val="18"/>
      </w:rPr>
      <w:fldChar w:fldCharType="end"/>
    </w:r>
    <w:r>
      <w:rPr>
        <w:b/>
        <w:sz w:val="18"/>
      </w:rPr>
      <w:tab/>
    </w:r>
    <w:r>
      <w:t>GE.21-12878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743E" w14:textId="4DF484D5" w:rsidR="00775982" w:rsidRPr="00775982" w:rsidRDefault="00775982" w:rsidP="00775982">
    <w:pPr>
      <w:pStyle w:val="Pieddepage"/>
      <w:tabs>
        <w:tab w:val="right" w:pos="9638"/>
      </w:tabs>
      <w:rPr>
        <w:b/>
        <w:sz w:val="18"/>
      </w:rPr>
    </w:pPr>
    <w:r>
      <w:t>GE.21-12878</w:t>
    </w:r>
    <w:r>
      <w:tab/>
    </w:r>
    <w:r w:rsidRPr="00775982">
      <w:rPr>
        <w:b/>
        <w:sz w:val="18"/>
      </w:rPr>
      <w:fldChar w:fldCharType="begin"/>
    </w:r>
    <w:r w:rsidRPr="00775982">
      <w:rPr>
        <w:b/>
        <w:sz w:val="18"/>
      </w:rPr>
      <w:instrText xml:space="preserve"> PAGE  \* MERGEFORMAT </w:instrText>
    </w:r>
    <w:r w:rsidRPr="00775982">
      <w:rPr>
        <w:b/>
        <w:sz w:val="18"/>
      </w:rPr>
      <w:fldChar w:fldCharType="separate"/>
    </w:r>
    <w:r w:rsidRPr="00775982">
      <w:rPr>
        <w:b/>
        <w:noProof/>
        <w:sz w:val="18"/>
      </w:rPr>
      <w:t>3</w:t>
    </w:r>
    <w:r w:rsidRPr="007759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95F9" w14:textId="0C775AAB" w:rsidR="007F20FA" w:rsidRPr="00775982" w:rsidRDefault="00775982" w:rsidP="0077598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7C30169" wp14:editId="0FF3A8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21-12878  (F)</w:t>
    </w:r>
    <w:r>
      <w:rPr>
        <w:noProof/>
        <w:sz w:val="20"/>
      </w:rPr>
      <w:drawing>
        <wp:anchor distT="0" distB="0" distL="114300" distR="114300" simplePos="0" relativeHeight="251660288" behindDoc="0" locked="0" layoutInCell="1" allowOverlap="1" wp14:anchorId="50B8C739" wp14:editId="11B67B3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221121    2</w:t>
    </w:r>
    <w:r w:rsidR="00753ECE">
      <w:rPr>
        <w:sz w:val="20"/>
      </w:rPr>
      <w:t>3</w:t>
    </w:r>
    <w:r>
      <w:rPr>
        <w:sz w:val="20"/>
      </w:rPr>
      <w:t>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0A41E" w14:textId="77777777" w:rsidR="00485BD4" w:rsidRPr="00AC3823" w:rsidRDefault="00485BD4" w:rsidP="00AC3823">
      <w:pPr>
        <w:pStyle w:val="Pieddepage"/>
        <w:tabs>
          <w:tab w:val="right" w:pos="2155"/>
        </w:tabs>
        <w:spacing w:after="80" w:line="240" w:lineRule="atLeast"/>
        <w:ind w:left="680"/>
        <w:rPr>
          <w:u w:val="single"/>
        </w:rPr>
      </w:pPr>
      <w:r>
        <w:rPr>
          <w:u w:val="single"/>
        </w:rPr>
        <w:tab/>
      </w:r>
    </w:p>
  </w:footnote>
  <w:footnote w:type="continuationSeparator" w:id="0">
    <w:p w14:paraId="42A2D80E" w14:textId="77777777" w:rsidR="00485BD4" w:rsidRPr="00AC3823" w:rsidRDefault="00485BD4" w:rsidP="00AC3823">
      <w:pPr>
        <w:pStyle w:val="Pieddepage"/>
        <w:tabs>
          <w:tab w:val="right" w:pos="2155"/>
        </w:tabs>
        <w:spacing w:after="80" w:line="240" w:lineRule="atLeast"/>
        <w:ind w:left="680"/>
        <w:rPr>
          <w:u w:val="single"/>
        </w:rPr>
      </w:pPr>
      <w:r>
        <w:rPr>
          <w:u w:val="single"/>
        </w:rPr>
        <w:tab/>
      </w:r>
    </w:p>
  </w:footnote>
  <w:footnote w:type="continuationNotice" w:id="1">
    <w:p w14:paraId="5B849044" w14:textId="77777777" w:rsidR="00485BD4" w:rsidRPr="00AC3823" w:rsidRDefault="00485BD4">
      <w:pPr>
        <w:spacing w:line="240" w:lineRule="auto"/>
        <w:rPr>
          <w:sz w:val="2"/>
          <w:szCs w:val="2"/>
        </w:rPr>
      </w:pPr>
    </w:p>
  </w:footnote>
  <w:footnote w:id="2">
    <w:p w14:paraId="1F540B64" w14:textId="77777777" w:rsidR="00775982" w:rsidRPr="00454B58" w:rsidRDefault="00775982" w:rsidP="00775982">
      <w:pPr>
        <w:pStyle w:val="Notedebasdepage"/>
      </w:pPr>
      <w:r>
        <w:rPr>
          <w:lang w:val="fr-FR"/>
        </w:rPr>
        <w:tab/>
        <w:t>*</w:t>
      </w:r>
      <w:r>
        <w:rPr>
          <w:lang w:val="fr-FR"/>
        </w:rPr>
        <w:tab/>
        <w:t>Conformément au programme de travail du Comité des transports intérieurs pour 2021 tel qu’il figure dans le projet de budget-programme pour 2021 (A/75/6 (titre V, chap. 20), par. 20.51), le Forum mondial a pour mission d’élaborer, d’harmoniser et de mettre à jour les Règlements ONU en vue d’améliorer les caractéristiques fonctionnelles des véhicules. Le présent document est soumis en vertu de ce mandat.</w:t>
      </w:r>
    </w:p>
  </w:footnote>
  <w:footnote w:id="3">
    <w:p w14:paraId="7645BE16" w14:textId="1FAAA29A" w:rsidR="00775982" w:rsidRPr="00454B58" w:rsidRDefault="00775982" w:rsidP="00775982">
      <w:pPr>
        <w:pStyle w:val="Notedebasdepage"/>
      </w:pPr>
      <w:r w:rsidRPr="00F66A4E">
        <w:rPr>
          <w:lang w:val="fr-FR"/>
        </w:rPr>
        <w:tab/>
      </w:r>
      <w:r w:rsidRPr="00593CFD">
        <w:rPr>
          <w:rStyle w:val="Appelnotedebasdep"/>
        </w:rPr>
        <w:footnoteRef/>
      </w:r>
      <w:r>
        <w:rPr>
          <w:lang w:val="fr-FR"/>
        </w:rPr>
        <w:t xml:space="preserve"> </w:t>
      </w:r>
      <w:r>
        <w:rPr>
          <w:lang w:val="fr-FR"/>
        </w:rPr>
        <w:tab/>
        <w:t>Conformément aux directives générales sur le champ d’application des Règlements ONU (voir le document ECE/TRANS/WP.29/1044/Rev.3), les homologations de type en vertu du Règlement n</w:t>
      </w:r>
      <w:r w:rsidRPr="008F09B3">
        <w:rPr>
          <w:vertAlign w:val="superscript"/>
          <w:lang w:val="fr-FR"/>
        </w:rPr>
        <w:t>o</w:t>
      </w:r>
      <w:r w:rsidR="008F09B3">
        <w:rPr>
          <w:lang w:val="fr-FR"/>
        </w:rPr>
        <w:t> </w:t>
      </w:r>
      <w:r>
        <w:rPr>
          <w:lang w:val="fr-FR"/>
        </w:rPr>
        <w:t>135 doivent être accordées aux véhicules conformément au champ d’application dudit Règlement et doivent être acceptées par toutes les Parties contractantes appliquant ledit Règlement. Cependant, les décisions relatives aux catégories de véhicules tenues, sur un plan régional et/ou national, de satisfaire aux prescriptions dudit Règlement doivent être prises au niveau régional et/ou national. Une Partie contractante est par conséquent habilitée à restreindre l’application des prescriptions dans sa législation nationale si elle le juge nécessaire.</w:t>
      </w:r>
    </w:p>
  </w:footnote>
  <w:footnote w:id="4">
    <w:p w14:paraId="6C9A4C1F" w14:textId="36D7AD40" w:rsidR="00775982" w:rsidRPr="00454B58" w:rsidRDefault="00775982" w:rsidP="00775982">
      <w:pPr>
        <w:pStyle w:val="Notedebasdepage"/>
      </w:pPr>
      <w:r>
        <w:rPr>
          <w:lang w:val="fr-FR"/>
        </w:rPr>
        <w:tab/>
      </w:r>
      <w:r w:rsidRPr="00593CFD">
        <w:rPr>
          <w:rStyle w:val="Appelnotedebasdep"/>
        </w:rPr>
        <w:footnoteRef/>
      </w:r>
      <w:r>
        <w:rPr>
          <w:lang w:val="fr-FR"/>
        </w:rPr>
        <w:tab/>
        <w:t>Selon la définition de la Résolution d’ensemble sur la construction des véhicules (R.E.3), document ECE/TRANS/WP.29/78/Rev.6, par.</w:t>
      </w:r>
      <w:r w:rsidR="008F09B3">
        <w:rPr>
          <w:lang w:val="fr-FR"/>
        </w:rPr>
        <w:t> </w:t>
      </w:r>
      <w:r>
        <w:rPr>
          <w:lang w:val="fr-FR"/>
        </w:rPr>
        <w:t>2 − www.unece.org/transport/standards/transport/ vehicle-regulations-wp29/</w:t>
      </w:r>
      <w:proofErr w:type="spellStart"/>
      <w:r>
        <w:rPr>
          <w:lang w:val="fr-FR"/>
        </w:rPr>
        <w:t>resolutions</w:t>
      </w:r>
      <w:proofErr w:type="spellEnd"/>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3E74" w14:textId="5D433677" w:rsidR="00775982" w:rsidRPr="00775982" w:rsidRDefault="004E477A">
    <w:pPr>
      <w:pStyle w:val="En-tte"/>
    </w:pPr>
    <w:r>
      <w:fldChar w:fldCharType="begin"/>
    </w:r>
    <w:r>
      <w:instrText xml:space="preserve"> TITLE  \* MERGEFORMAT </w:instrText>
    </w:r>
    <w:r>
      <w:fldChar w:fldCharType="separate"/>
    </w:r>
    <w:r>
      <w:t>ECE/TRANS/WP.29/2021/15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EDE4" w14:textId="25654221" w:rsidR="00775982" w:rsidRPr="00775982" w:rsidRDefault="004E477A" w:rsidP="00775982">
    <w:pPr>
      <w:pStyle w:val="En-tte"/>
      <w:jc w:val="right"/>
    </w:pPr>
    <w:r>
      <w:fldChar w:fldCharType="begin"/>
    </w:r>
    <w:r>
      <w:instrText xml:space="preserve"> TITLE  \* MERGEFORMAT </w:instrText>
    </w:r>
    <w:r>
      <w:fldChar w:fldCharType="separate"/>
    </w:r>
    <w:r>
      <w:t>ECE/TRANS/WP.29/2021/15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0E89" w14:textId="77777777" w:rsidR="00753ECE" w:rsidRDefault="00753E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D4"/>
    <w:rsid w:val="00017F94"/>
    <w:rsid w:val="00023842"/>
    <w:rsid w:val="000334F9"/>
    <w:rsid w:val="00045FEB"/>
    <w:rsid w:val="0007796D"/>
    <w:rsid w:val="000B7790"/>
    <w:rsid w:val="00111F2F"/>
    <w:rsid w:val="0014365E"/>
    <w:rsid w:val="00143C66"/>
    <w:rsid w:val="00176178"/>
    <w:rsid w:val="001F525A"/>
    <w:rsid w:val="00201148"/>
    <w:rsid w:val="00217547"/>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85BD4"/>
    <w:rsid w:val="004D497B"/>
    <w:rsid w:val="004E2EED"/>
    <w:rsid w:val="004E468C"/>
    <w:rsid w:val="004E477A"/>
    <w:rsid w:val="005505B7"/>
    <w:rsid w:val="00573BE5"/>
    <w:rsid w:val="00586ED3"/>
    <w:rsid w:val="00596AA9"/>
    <w:rsid w:val="0071601D"/>
    <w:rsid w:val="00753ECE"/>
    <w:rsid w:val="00775982"/>
    <w:rsid w:val="007A01F5"/>
    <w:rsid w:val="007A62E6"/>
    <w:rsid w:val="007F20FA"/>
    <w:rsid w:val="0080684C"/>
    <w:rsid w:val="00871C75"/>
    <w:rsid w:val="008776DC"/>
    <w:rsid w:val="008D5EF9"/>
    <w:rsid w:val="008F09B3"/>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D0A25"/>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ECE3E"/>
  <w15:docId w15:val="{3DC590EF-30D1-4DF1-945B-C29F4E85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Pages>
  <Words>356</Words>
  <Characters>1840</Characters>
  <Application>Microsoft Office Word</Application>
  <DocSecurity>0</DocSecurity>
  <Lines>50</Lines>
  <Paragraphs>24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dc:title>
  <dc:subject/>
  <dc:creator>Christine CHAUTAGNAT</dc:creator>
  <cp:keywords/>
  <cp:lastModifiedBy>Christine Chautagnat</cp:lastModifiedBy>
  <cp:revision>3</cp:revision>
  <cp:lastPrinted>2021-11-23T08:13:00Z</cp:lastPrinted>
  <dcterms:created xsi:type="dcterms:W3CDTF">2021-11-23T08:13:00Z</dcterms:created>
  <dcterms:modified xsi:type="dcterms:W3CDTF">2021-11-23T08:13:00Z</dcterms:modified>
</cp:coreProperties>
</file>