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D4B60" w14:textId="77777777" w:rsidR="00C972D5" w:rsidRDefault="001611CD" w:rsidP="00707F0F">
      <w:pPr>
        <w:pStyle w:val="HChG"/>
        <w:tabs>
          <w:tab w:val="clear" w:pos="851"/>
        </w:tabs>
        <w:ind w:left="0" w:right="0" w:firstLine="0"/>
        <w:jc w:val="center"/>
      </w:pPr>
      <w:r>
        <w:t>Proposal to amend UN-Regulation No. 13 (Heavy vehicle braking)</w:t>
      </w:r>
    </w:p>
    <w:p w14:paraId="78B163CF" w14:textId="77777777" w:rsidR="001611CD" w:rsidRDefault="001611CD" w:rsidP="00707F0F">
      <w:pPr>
        <w:pStyle w:val="HChG"/>
        <w:spacing w:after="0"/>
        <w:ind w:right="0"/>
        <w:jc w:val="center"/>
        <w:rPr>
          <w:b w:val="0"/>
          <w:sz w:val="20"/>
          <w:lang w:val="en-US"/>
        </w:rPr>
      </w:pPr>
      <w:r>
        <w:rPr>
          <w:b w:val="0"/>
          <w:sz w:val="20"/>
          <w:lang w:val="en-US"/>
        </w:rPr>
        <w:t xml:space="preserve">The modifications to the existing test of the Regulation are marked in </w:t>
      </w:r>
      <w:r w:rsidRPr="001611CD">
        <w:rPr>
          <w:sz w:val="20"/>
          <w:lang w:val="en-US"/>
        </w:rPr>
        <w:t>bold</w:t>
      </w:r>
      <w:r>
        <w:rPr>
          <w:b w:val="0"/>
          <w:sz w:val="20"/>
          <w:lang w:val="en-US"/>
        </w:rPr>
        <w:t xml:space="preserve"> for new or </w:t>
      </w:r>
    </w:p>
    <w:p w14:paraId="484EF668" w14:textId="77777777" w:rsidR="00C972D5" w:rsidRPr="001611CD" w:rsidRDefault="001611CD" w:rsidP="00707F0F">
      <w:pPr>
        <w:pStyle w:val="HChG"/>
        <w:spacing w:before="0"/>
        <w:ind w:right="0"/>
        <w:jc w:val="center"/>
        <w:rPr>
          <w:b w:val="0"/>
          <w:sz w:val="20"/>
          <w:lang w:val="en-US"/>
        </w:rPr>
      </w:pPr>
      <w:r>
        <w:rPr>
          <w:b w:val="0"/>
          <w:sz w:val="20"/>
          <w:lang w:val="en-US"/>
        </w:rPr>
        <w:t xml:space="preserve">in </w:t>
      </w:r>
      <w:r w:rsidRPr="001611CD">
        <w:rPr>
          <w:b w:val="0"/>
          <w:strike/>
          <w:sz w:val="20"/>
          <w:lang w:val="en-US"/>
        </w:rPr>
        <w:t>strikethrough</w:t>
      </w:r>
      <w:r>
        <w:rPr>
          <w:b w:val="0"/>
          <w:sz w:val="20"/>
          <w:lang w:val="en-US"/>
        </w:rPr>
        <w:t xml:space="preserve"> for deleted characters.</w:t>
      </w:r>
    </w:p>
    <w:p w14:paraId="184FD783" w14:textId="77777777" w:rsidR="001611CD" w:rsidRDefault="001611CD" w:rsidP="00A319B6">
      <w:pPr>
        <w:pStyle w:val="HChG"/>
      </w:pPr>
    </w:p>
    <w:p w14:paraId="4A0B8D5D" w14:textId="77777777" w:rsidR="004B2383" w:rsidRDefault="00A319B6" w:rsidP="00134622">
      <w:pPr>
        <w:pStyle w:val="HChG"/>
        <w:numPr>
          <w:ilvl w:val="0"/>
          <w:numId w:val="32"/>
        </w:numPr>
      </w:pPr>
      <w:r w:rsidRPr="00A319B6">
        <w:t>Proposal</w:t>
      </w:r>
    </w:p>
    <w:p w14:paraId="383AFB48" w14:textId="7153BDF2" w:rsidR="00134622" w:rsidRDefault="00134622" w:rsidP="00CB3C53">
      <w:pPr>
        <w:ind w:left="1134"/>
      </w:pPr>
      <w:r w:rsidRPr="00E8081B">
        <w:rPr>
          <w:i/>
          <w:iCs/>
        </w:rPr>
        <w:t>Insert new paragraph</w:t>
      </w:r>
      <w:r w:rsidR="00E8081B" w:rsidRPr="00E8081B">
        <w:rPr>
          <w:i/>
          <w:iCs/>
        </w:rPr>
        <w:t xml:space="preserve"> 5.2.1.26.5,</w:t>
      </w:r>
      <w:r w:rsidR="00E8081B">
        <w:t xml:space="preserve"> to read</w:t>
      </w:r>
      <w:r>
        <w:t>:</w:t>
      </w:r>
    </w:p>
    <w:p w14:paraId="49C6D278" w14:textId="77777777" w:rsidR="00134622" w:rsidRPr="00134622" w:rsidRDefault="00134622" w:rsidP="00134622"/>
    <w:p w14:paraId="6B853336" w14:textId="53404C1B" w:rsidR="00EA3892" w:rsidRPr="00EA3892" w:rsidRDefault="00727F4A" w:rsidP="00CB3C53">
      <w:pPr>
        <w:ind w:left="2268" w:right="1134" w:hanging="1134"/>
        <w:jc w:val="both"/>
        <w:rPr>
          <w:b/>
          <w:bCs/>
          <w:color w:val="000000" w:themeColor="text1"/>
        </w:rPr>
      </w:pPr>
      <w:r w:rsidRPr="00727F4A">
        <w:t>“</w:t>
      </w:r>
      <w:r w:rsidR="00EA3892">
        <w:rPr>
          <w:b/>
          <w:bCs/>
        </w:rPr>
        <w:t xml:space="preserve">5.2.1.26.5       </w:t>
      </w:r>
      <w:r w:rsidR="00EA3892" w:rsidRPr="00EA3892">
        <w:rPr>
          <w:b/>
          <w:bCs/>
          <w:color w:val="000000" w:themeColor="text1"/>
        </w:rPr>
        <w:t>If the parking braking</w:t>
      </w:r>
      <w:r w:rsidR="00EA3892" w:rsidRPr="00EA3892">
        <w:rPr>
          <w:snapToGrid w:val="0"/>
          <w:color w:val="000000" w:themeColor="text1"/>
        </w:rPr>
        <w:t xml:space="preserve"> </w:t>
      </w:r>
      <w:r w:rsidR="00EA3892" w:rsidRPr="00EA3892">
        <w:rPr>
          <w:b/>
          <w:bCs/>
          <w:color w:val="000000" w:themeColor="text1"/>
        </w:rPr>
        <w:t xml:space="preserve">system detects a request (generated automatically or by the driver) to apply the parking brake, the actuation of the </w:t>
      </w:r>
      <w:proofErr w:type="gramStart"/>
      <w:r w:rsidR="00EA3892" w:rsidRPr="00EA3892">
        <w:rPr>
          <w:b/>
          <w:bCs/>
          <w:color w:val="000000" w:themeColor="text1"/>
        </w:rPr>
        <w:t xml:space="preserve">warning  </w:t>
      </w:r>
      <w:r w:rsidR="00393FCF">
        <w:rPr>
          <w:b/>
          <w:bCs/>
          <w:color w:val="000000" w:themeColor="text1"/>
        </w:rPr>
        <w:t>as</w:t>
      </w:r>
      <w:proofErr w:type="gramEnd"/>
      <w:r w:rsidR="00393FCF">
        <w:rPr>
          <w:b/>
          <w:bCs/>
          <w:color w:val="000000" w:themeColor="text1"/>
        </w:rPr>
        <w:t xml:space="preserve"> </w:t>
      </w:r>
      <w:r w:rsidR="00EA3892" w:rsidRPr="00EA3892">
        <w:rPr>
          <w:b/>
          <w:bCs/>
          <w:color w:val="000000" w:themeColor="text1"/>
        </w:rPr>
        <w:t>required in</w:t>
      </w:r>
      <w:r w:rsidR="00393FCF">
        <w:rPr>
          <w:b/>
          <w:bCs/>
          <w:strike/>
          <w:color w:val="000000" w:themeColor="text1"/>
        </w:rPr>
        <w:t xml:space="preserve"> </w:t>
      </w:r>
      <w:r w:rsidR="00EA3892" w:rsidRPr="00EA3892">
        <w:rPr>
          <w:b/>
          <w:bCs/>
          <w:color w:val="000000" w:themeColor="text1"/>
        </w:rPr>
        <w:t xml:space="preserve">paragraph 2.6. of Annex 8 may be delayed until </w:t>
      </w:r>
      <w:proofErr w:type="gramStart"/>
      <w:r w:rsidR="00EA3892" w:rsidRPr="00EA3892">
        <w:rPr>
          <w:b/>
          <w:bCs/>
          <w:color w:val="000000" w:themeColor="text1"/>
        </w:rPr>
        <w:t>the  parking</w:t>
      </w:r>
      <w:proofErr w:type="gramEnd"/>
      <w:r w:rsidR="00EA3892" w:rsidRPr="00EA3892">
        <w:rPr>
          <w:b/>
          <w:bCs/>
          <w:color w:val="000000" w:themeColor="text1"/>
        </w:rPr>
        <w:t xml:space="preserve"> brake is in a stable state.</w:t>
      </w:r>
      <w:r w:rsidRPr="00727F4A">
        <w:rPr>
          <w:color w:val="000000" w:themeColor="text1"/>
        </w:rPr>
        <w:t>”</w:t>
      </w:r>
      <w:r w:rsidR="00EA3892" w:rsidRPr="00EA3892">
        <w:rPr>
          <w:b/>
          <w:bCs/>
          <w:color w:val="000000" w:themeColor="text1"/>
        </w:rPr>
        <w:t xml:space="preserve"> </w:t>
      </w:r>
    </w:p>
    <w:p w14:paraId="700A94DA" w14:textId="77777777" w:rsidR="00CB3C53" w:rsidRDefault="00CB3C53" w:rsidP="00CB3C53">
      <w:pPr>
        <w:spacing w:after="120"/>
        <w:ind w:left="2268" w:right="1134" w:hanging="1134"/>
        <w:jc w:val="both"/>
        <w:rPr>
          <w:lang w:eastAsia="en-US"/>
        </w:rPr>
      </w:pPr>
    </w:p>
    <w:p w14:paraId="60FD614F" w14:textId="0C088BB5" w:rsidR="00CB3C53" w:rsidRDefault="00CB3C53" w:rsidP="00CB3C53">
      <w:pPr>
        <w:spacing w:after="120"/>
        <w:ind w:left="2268" w:right="1134" w:hanging="1134"/>
        <w:jc w:val="both"/>
        <w:rPr>
          <w:lang w:eastAsia="en-US"/>
        </w:rPr>
      </w:pPr>
      <w:r w:rsidRPr="00352746">
        <w:rPr>
          <w:i/>
          <w:iCs/>
          <w:lang w:eastAsia="en-US"/>
        </w:rPr>
        <w:t>Annex 8</w:t>
      </w:r>
      <w:r w:rsidR="00727F4A" w:rsidRPr="00352746">
        <w:rPr>
          <w:i/>
          <w:iCs/>
          <w:lang w:eastAsia="en-US"/>
        </w:rPr>
        <w:t>, paragraph 2.6.</w:t>
      </w:r>
      <w:r w:rsidR="00352746" w:rsidRPr="00352746">
        <w:rPr>
          <w:i/>
          <w:iCs/>
          <w:lang w:eastAsia="en-US"/>
        </w:rPr>
        <w:t>,</w:t>
      </w:r>
      <w:r w:rsidR="00352746">
        <w:rPr>
          <w:lang w:eastAsia="en-US"/>
        </w:rPr>
        <w:t xml:space="preserve"> reads</w:t>
      </w:r>
      <w:r w:rsidR="0072637B">
        <w:rPr>
          <w:lang w:eastAsia="en-US"/>
        </w:rPr>
        <w:t xml:space="preserve"> (for information only)</w:t>
      </w:r>
      <w:r w:rsidR="00352746">
        <w:rPr>
          <w:lang w:eastAsia="en-US"/>
        </w:rPr>
        <w:t>:</w:t>
      </w:r>
    </w:p>
    <w:p w14:paraId="738B061D" w14:textId="01889E87" w:rsidR="00CB3C53" w:rsidRPr="00CB3C53" w:rsidRDefault="00352746" w:rsidP="00CB3C53">
      <w:pPr>
        <w:spacing w:after="120"/>
        <w:ind w:left="2268" w:right="1134" w:hanging="1134"/>
        <w:jc w:val="both"/>
        <w:rPr>
          <w:lang w:eastAsia="en-US"/>
        </w:rPr>
      </w:pPr>
      <w:r>
        <w:rPr>
          <w:lang w:eastAsia="en-US"/>
        </w:rPr>
        <w:t>“</w:t>
      </w:r>
      <w:r w:rsidR="00CB3C53" w:rsidRPr="00CB3C53">
        <w:rPr>
          <w:lang w:eastAsia="en-US"/>
        </w:rPr>
        <w:t>2.6.</w:t>
      </w:r>
      <w:r w:rsidR="00CB3C53" w:rsidRPr="00CB3C53">
        <w:rPr>
          <w:lang w:eastAsia="en-US"/>
        </w:rPr>
        <w:tab/>
        <w:t>When the pressure in the line feeding energy to the spring compression chamber -  excluding lines of an auxiliary release device using a fluid under pressure - falls to the level at which the brake parts begin to move, an optical or audible warning device shall be actuated. Provided this requirement is met, the warning device may comprise the red warning signal specified in paragraph 5.2.1.29.1.1. of this Regulation. This provision does not apply to trailers.</w:t>
      </w:r>
      <w:r>
        <w:rPr>
          <w:lang w:eastAsia="en-US"/>
        </w:rPr>
        <w:t>”</w:t>
      </w:r>
    </w:p>
    <w:p w14:paraId="37766E63" w14:textId="77777777" w:rsidR="00FB2DB5" w:rsidRDefault="00F0375C" w:rsidP="00F0375C">
      <w:pPr>
        <w:pStyle w:val="HChG"/>
        <w:rPr>
          <w:rFonts w:eastAsia="MS Mincho"/>
        </w:rPr>
      </w:pPr>
      <w:r>
        <w:rPr>
          <w:rFonts w:eastAsia="MS Mincho"/>
        </w:rPr>
        <w:tab/>
        <w:t>II.</w:t>
      </w:r>
      <w:r>
        <w:rPr>
          <w:rFonts w:eastAsia="MS Mincho"/>
        </w:rPr>
        <w:tab/>
      </w:r>
      <w:r w:rsidR="00FB2DB5" w:rsidRPr="00A70175">
        <w:rPr>
          <w:rFonts w:eastAsia="MS Mincho"/>
        </w:rPr>
        <w:t>Justification</w:t>
      </w:r>
    </w:p>
    <w:p w14:paraId="55759C83" w14:textId="77777777" w:rsidR="00223149" w:rsidRDefault="00817F52" w:rsidP="001C642A">
      <w:pPr>
        <w:pStyle w:val="SingleTxtG"/>
        <w:numPr>
          <w:ilvl w:val="0"/>
          <w:numId w:val="34"/>
        </w:numPr>
      </w:pPr>
      <w:r>
        <w:t xml:space="preserve">Current paragraph 2.6 of Annex </w:t>
      </w:r>
      <w:r w:rsidR="00233561">
        <w:t>8</w:t>
      </w:r>
      <w:r>
        <w:t xml:space="preserve"> requires the park brake </w:t>
      </w:r>
      <w:r w:rsidR="009F0B1E">
        <w:t xml:space="preserve">warning device </w:t>
      </w:r>
      <w:r>
        <w:t xml:space="preserve">to be </w:t>
      </w:r>
      <w:r w:rsidR="009F0B1E">
        <w:t xml:space="preserve">actuated </w:t>
      </w:r>
      <w:r>
        <w:t>once</w:t>
      </w:r>
      <w:r w:rsidR="00BC6248">
        <w:t xml:space="preserve"> the brake parts begin to move, </w:t>
      </w:r>
      <w:r>
        <w:t xml:space="preserve">i.e. </w:t>
      </w:r>
      <w:r w:rsidR="00BC6248">
        <w:t xml:space="preserve">once </w:t>
      </w:r>
      <w:r>
        <w:t xml:space="preserve">the pressure in the park brake chamber falls below a </w:t>
      </w:r>
      <w:r w:rsidR="00392933">
        <w:t>given</w:t>
      </w:r>
      <w:r>
        <w:t xml:space="preserve"> threshold</w:t>
      </w:r>
      <w:r w:rsidR="00BC6248">
        <w:t xml:space="preserve"> and the </w:t>
      </w:r>
      <w:r w:rsidR="009F0B1E">
        <w:t xml:space="preserve">applied </w:t>
      </w:r>
      <w:r w:rsidR="00BC6248">
        <w:t>park</w:t>
      </w:r>
      <w:r w:rsidR="009F0B1E">
        <w:t>ing</w:t>
      </w:r>
      <w:r w:rsidR="00BC6248">
        <w:t xml:space="preserve"> brake force </w:t>
      </w:r>
      <w:r w:rsidR="009F0B1E">
        <w:t>starts building up</w:t>
      </w:r>
      <w:r>
        <w:t>.</w:t>
      </w:r>
      <w:r w:rsidR="00223149">
        <w:t xml:space="preserve"> </w:t>
      </w:r>
      <w:r w:rsidR="00706050" w:rsidRPr="00706050">
        <w:t xml:space="preserve">This requirement is </w:t>
      </w:r>
      <w:r w:rsidR="00223149">
        <w:t xml:space="preserve">implemented for quite some time </w:t>
      </w:r>
      <w:r w:rsidR="00706050" w:rsidRPr="00706050">
        <w:t xml:space="preserve">in Regulation No 13 and </w:t>
      </w:r>
      <w:r w:rsidR="00223149">
        <w:t xml:space="preserve">fits quite well to the operation of </w:t>
      </w:r>
      <w:r w:rsidR="002541F0" w:rsidRPr="00706050">
        <w:t>both</w:t>
      </w:r>
      <w:r w:rsidRPr="00706050">
        <w:t xml:space="preserve"> pneumatic </w:t>
      </w:r>
      <w:r w:rsidR="002541F0" w:rsidRPr="00706050">
        <w:t xml:space="preserve">and electric </w:t>
      </w:r>
      <w:r w:rsidRPr="00706050">
        <w:t>control transmission of the parking braking system.</w:t>
      </w:r>
    </w:p>
    <w:p w14:paraId="1C02318C" w14:textId="77777777" w:rsidR="00DE7903" w:rsidRDefault="00706050" w:rsidP="002541F0">
      <w:pPr>
        <w:pStyle w:val="SingleTxtG"/>
        <w:numPr>
          <w:ilvl w:val="0"/>
          <w:numId w:val="34"/>
        </w:numPr>
      </w:pPr>
      <w:r w:rsidRPr="00706050">
        <w:t>However</w:t>
      </w:r>
      <w:r>
        <w:t>,</w:t>
      </w:r>
      <w:r w:rsidRPr="00706050">
        <w:t xml:space="preserve"> </w:t>
      </w:r>
      <w:r>
        <w:t>a</w:t>
      </w:r>
      <w:r w:rsidR="002541F0">
        <w:t xml:space="preserve"> </w:t>
      </w:r>
      <w:r>
        <w:t xml:space="preserve">specific </w:t>
      </w:r>
      <w:r w:rsidR="00DE7903">
        <w:t xml:space="preserve">issue </w:t>
      </w:r>
      <w:r w:rsidR="002541F0">
        <w:t xml:space="preserve">exists </w:t>
      </w:r>
      <w:r w:rsidR="0078778B">
        <w:t xml:space="preserve">in </w:t>
      </w:r>
      <w:r w:rsidR="00DE7903">
        <w:t xml:space="preserve">the case of an </w:t>
      </w:r>
      <w:r w:rsidR="00187CB8">
        <w:t>electric</w:t>
      </w:r>
      <w:r w:rsidR="00DE7903">
        <w:t xml:space="preserve"> control transmission</w:t>
      </w:r>
      <w:r w:rsidR="008B4349">
        <w:t>, specifically d</w:t>
      </w:r>
      <w:r w:rsidR="002541F0">
        <w:t xml:space="preserve">uring </w:t>
      </w:r>
      <w:r w:rsidR="00223149">
        <w:t xml:space="preserve">the </w:t>
      </w:r>
      <w:r w:rsidR="002541F0">
        <w:t xml:space="preserve">transition </w:t>
      </w:r>
      <w:r w:rsidR="00223149">
        <w:t xml:space="preserve">between </w:t>
      </w:r>
      <w:r w:rsidR="00187CB8">
        <w:t>parked</w:t>
      </w:r>
      <w:r w:rsidR="008B4349">
        <w:t xml:space="preserve"> (applied) and un-parked (released) states</w:t>
      </w:r>
      <w:r w:rsidR="00223149">
        <w:t>. Du</w:t>
      </w:r>
      <w:r w:rsidR="008B4349">
        <w:t>ring th</w:t>
      </w:r>
      <w:r w:rsidR="00B43446">
        <w:t>is</w:t>
      </w:r>
      <w:r w:rsidR="00223149">
        <w:t xml:space="preserve"> </w:t>
      </w:r>
      <w:r w:rsidR="008B4349">
        <w:t>transition between two stable states</w:t>
      </w:r>
      <w:r w:rsidR="00223149">
        <w:t xml:space="preserve">, </w:t>
      </w:r>
      <w:r w:rsidR="002541F0">
        <w:t xml:space="preserve">the </w:t>
      </w:r>
      <w:r w:rsidR="008B4349">
        <w:t xml:space="preserve">parking brake </w:t>
      </w:r>
      <w:r w:rsidR="002541F0">
        <w:t xml:space="preserve">warning may </w:t>
      </w:r>
      <w:r w:rsidR="00392933">
        <w:t xml:space="preserve">indeed be </w:t>
      </w:r>
      <w:r w:rsidR="002541F0">
        <w:t xml:space="preserve">already </w:t>
      </w:r>
      <w:r>
        <w:t>displayed to the driver</w:t>
      </w:r>
      <w:r w:rsidR="00B43446">
        <w:t xml:space="preserve"> (</w:t>
      </w:r>
      <w:r w:rsidR="002541F0">
        <w:t xml:space="preserve">while the electric control transmission has not yet reached </w:t>
      </w:r>
      <w:r w:rsidR="00187CB8">
        <w:t>its</w:t>
      </w:r>
      <w:r w:rsidR="002541F0">
        <w:t xml:space="preserve"> </w:t>
      </w:r>
      <w:r w:rsidR="00392933">
        <w:t xml:space="preserve">new </w:t>
      </w:r>
      <w:r w:rsidR="002541F0">
        <w:t xml:space="preserve">stable </w:t>
      </w:r>
      <w:r w:rsidR="00392933">
        <w:t>-</w:t>
      </w:r>
      <w:r w:rsidR="00B43446">
        <w:t xml:space="preserve">parked- </w:t>
      </w:r>
      <w:r w:rsidR="00187CB8">
        <w:t>state</w:t>
      </w:r>
      <w:r w:rsidR="00B43446">
        <w:t>)</w:t>
      </w:r>
      <w:r w:rsidR="002541F0">
        <w:t xml:space="preserve">. </w:t>
      </w:r>
      <w:r w:rsidR="00223149">
        <w:t>T</w:t>
      </w:r>
      <w:r w:rsidR="002541F0">
        <w:t xml:space="preserve">he driver </w:t>
      </w:r>
      <w:r w:rsidR="00187CB8">
        <w:t xml:space="preserve">may </w:t>
      </w:r>
      <w:r w:rsidR="00223149">
        <w:t>then have a wrong interpretation of the situation</w:t>
      </w:r>
      <w:r w:rsidR="00B43446">
        <w:t xml:space="preserve"> (believing the park brake is fully applied).</w:t>
      </w:r>
    </w:p>
    <w:p w14:paraId="1B33872D" w14:textId="77777777" w:rsidR="00E16ECA" w:rsidRPr="004D577B" w:rsidRDefault="009F0B1E" w:rsidP="00C02C29">
      <w:pPr>
        <w:pStyle w:val="SingleTxtG"/>
        <w:numPr>
          <w:ilvl w:val="0"/>
          <w:numId w:val="34"/>
        </w:numPr>
      </w:pPr>
      <w:r>
        <w:t xml:space="preserve">The aim of this proposal is to </w:t>
      </w:r>
      <w:r w:rsidR="00392933">
        <w:t>eradicate</w:t>
      </w:r>
      <w:r>
        <w:t xml:space="preserve"> this risk of misinterpretation by the driver, by allowing the warning device to be actuated only once the </w:t>
      </w:r>
      <w:r w:rsidRPr="009F0B1E">
        <w:t xml:space="preserve">electric transmission of the parking brake is in a stable state securing </w:t>
      </w:r>
      <w:r w:rsidR="00392933">
        <w:t xml:space="preserve">the </w:t>
      </w:r>
      <w:r w:rsidRPr="009F0B1E">
        <w:t>park brake application</w:t>
      </w:r>
      <w:r w:rsidR="00392933">
        <w:t>.</w:t>
      </w:r>
    </w:p>
    <w:p w14:paraId="22D58F7C" w14:textId="77777777" w:rsidR="00A319B6" w:rsidRPr="00A319B6" w:rsidRDefault="00A319B6" w:rsidP="00A319B6">
      <w:pPr>
        <w:spacing w:before="240"/>
        <w:jc w:val="center"/>
        <w:rPr>
          <w:u w:val="single"/>
        </w:rPr>
      </w:pPr>
      <w:r>
        <w:rPr>
          <w:u w:val="single"/>
        </w:rPr>
        <w:tab/>
      </w:r>
      <w:r>
        <w:rPr>
          <w:u w:val="single"/>
        </w:rPr>
        <w:tab/>
      </w:r>
      <w:r>
        <w:rPr>
          <w:u w:val="single"/>
        </w:rPr>
        <w:tab/>
      </w:r>
    </w:p>
    <w:sectPr w:rsidR="00A319B6" w:rsidRPr="00A319B6" w:rsidSect="00C6588B">
      <w:headerReference w:type="even" r:id="rId11"/>
      <w:headerReference w:type="default" r:id="rId12"/>
      <w:footerReference w:type="default" r:id="rId13"/>
      <w:headerReference w:type="first" r:id="rId14"/>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9684E" w14:textId="77777777" w:rsidR="003355A0" w:rsidRDefault="003355A0"/>
  </w:endnote>
  <w:endnote w:type="continuationSeparator" w:id="0">
    <w:p w14:paraId="3FBDF264" w14:textId="77777777" w:rsidR="003355A0" w:rsidRDefault="003355A0"/>
  </w:endnote>
  <w:endnote w:type="continuationNotice" w:id="1">
    <w:p w14:paraId="69BE7A71" w14:textId="77777777" w:rsidR="003355A0" w:rsidRDefault="003355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4162178"/>
      <w:docPartObj>
        <w:docPartGallery w:val="Page Numbers (Bottom of Page)"/>
        <w:docPartUnique/>
      </w:docPartObj>
    </w:sdtPr>
    <w:sdtEndPr>
      <w:rPr>
        <w:b/>
        <w:bCs/>
        <w:noProof/>
      </w:rPr>
    </w:sdtEndPr>
    <w:sdtContent>
      <w:p w14:paraId="60C2F9CF" w14:textId="77777777" w:rsidR="00C6588B" w:rsidRPr="00370BDD" w:rsidRDefault="00C6588B">
        <w:pPr>
          <w:pStyle w:val="Footer"/>
          <w:jc w:val="right"/>
          <w:rPr>
            <w:b/>
            <w:bCs/>
          </w:rPr>
        </w:pPr>
        <w:r w:rsidRPr="00370BDD">
          <w:rPr>
            <w:b/>
            <w:bCs/>
          </w:rPr>
          <w:fldChar w:fldCharType="begin"/>
        </w:r>
        <w:r w:rsidRPr="00370BDD">
          <w:rPr>
            <w:b/>
            <w:bCs/>
          </w:rPr>
          <w:instrText xml:space="preserve"> PAGE   \* MERGEFORMAT </w:instrText>
        </w:r>
        <w:r w:rsidRPr="00370BDD">
          <w:rPr>
            <w:b/>
            <w:bCs/>
          </w:rPr>
          <w:fldChar w:fldCharType="separate"/>
        </w:r>
        <w:r w:rsidR="00707F0F">
          <w:rPr>
            <w:b/>
            <w:bCs/>
            <w:noProof/>
          </w:rPr>
          <w:t>1</w:t>
        </w:r>
        <w:r w:rsidRPr="00370BDD">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E3C1E" w14:textId="77777777" w:rsidR="003355A0" w:rsidRPr="000B175B" w:rsidRDefault="003355A0" w:rsidP="000B175B">
      <w:pPr>
        <w:tabs>
          <w:tab w:val="right" w:pos="2155"/>
        </w:tabs>
        <w:spacing w:after="80"/>
        <w:ind w:left="680"/>
        <w:rPr>
          <w:u w:val="single"/>
        </w:rPr>
      </w:pPr>
      <w:r>
        <w:rPr>
          <w:u w:val="single"/>
        </w:rPr>
        <w:tab/>
      </w:r>
    </w:p>
  </w:footnote>
  <w:footnote w:type="continuationSeparator" w:id="0">
    <w:p w14:paraId="4900865C" w14:textId="77777777" w:rsidR="003355A0" w:rsidRPr="00FC68B7" w:rsidRDefault="003355A0" w:rsidP="00FC68B7">
      <w:pPr>
        <w:tabs>
          <w:tab w:val="left" w:pos="2155"/>
        </w:tabs>
        <w:spacing w:after="80"/>
        <w:ind w:left="680"/>
        <w:rPr>
          <w:u w:val="single"/>
        </w:rPr>
      </w:pPr>
      <w:r>
        <w:rPr>
          <w:u w:val="single"/>
        </w:rPr>
        <w:tab/>
      </w:r>
    </w:p>
  </w:footnote>
  <w:footnote w:type="continuationNotice" w:id="1">
    <w:p w14:paraId="17195FD5" w14:textId="77777777" w:rsidR="003355A0" w:rsidRDefault="003355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26005" w14:textId="77777777" w:rsidR="00017C99" w:rsidRPr="004B2383" w:rsidRDefault="00E16ECA">
    <w:pPr>
      <w:pStyle w:val="Header"/>
    </w:pPr>
    <w:r>
      <w:t>GRVA-10</w:t>
    </w:r>
    <w:r w:rsidR="00C972D5">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AF8C4" w14:textId="653F57AE" w:rsidR="00C972D5" w:rsidRDefault="00C972D5" w:rsidP="00C972D5">
    <w:pPr>
      <w:tabs>
        <w:tab w:val="center" w:pos="4536"/>
        <w:tab w:val="right" w:pos="9072"/>
      </w:tabs>
      <w:suppressAutoHyphens w:val="0"/>
      <w:spacing w:line="240" w:lineRule="auto"/>
      <w:ind w:left="6521" w:hanging="6521"/>
      <w:jc w:val="right"/>
      <w:rPr>
        <w:rFonts w:eastAsia="Calibri"/>
        <w:sz w:val="22"/>
        <w:szCs w:val="22"/>
        <w:lang w:val="en-IN" w:eastAsia="en-US"/>
      </w:rPr>
    </w:pPr>
    <w:r w:rsidRPr="002C0DB3">
      <w:rPr>
        <w:rFonts w:eastAsia="Calibri"/>
        <w:sz w:val="22"/>
        <w:szCs w:val="22"/>
        <w:lang w:val="en-IN" w:eastAsia="en-US"/>
      </w:rPr>
      <w:t xml:space="preserve">Submitted by the experts </w:t>
    </w:r>
    <w:r>
      <w:rPr>
        <w:rFonts w:eastAsia="Calibri"/>
        <w:sz w:val="22"/>
        <w:szCs w:val="22"/>
        <w:lang w:val="en-IN" w:eastAsia="en-US"/>
      </w:rPr>
      <w:t xml:space="preserve">of </w:t>
    </w:r>
    <w:r w:rsidR="00717343">
      <w:rPr>
        <w:rFonts w:eastAsia="Calibri"/>
        <w:sz w:val="22"/>
        <w:szCs w:val="22"/>
        <w:lang w:val="en-IN" w:eastAsia="en-US"/>
      </w:rPr>
      <w:t>OICA and CLEPA</w:t>
    </w:r>
    <w:r w:rsidRPr="002C0DB3">
      <w:rPr>
        <w:rFonts w:eastAsia="Calibri"/>
        <w:sz w:val="22"/>
        <w:szCs w:val="22"/>
        <w:lang w:val="en-IN" w:eastAsia="en-US"/>
      </w:rPr>
      <w:tab/>
    </w:r>
    <w:r w:rsidRPr="002C0DB3">
      <w:rPr>
        <w:rFonts w:eastAsia="Calibri"/>
        <w:sz w:val="22"/>
        <w:szCs w:val="22"/>
        <w:lang w:val="en-IN" w:eastAsia="en-US"/>
      </w:rPr>
      <w:tab/>
    </w:r>
    <w:r w:rsidRPr="002C0DB3">
      <w:rPr>
        <w:rFonts w:eastAsia="Calibri"/>
        <w:sz w:val="22"/>
        <w:szCs w:val="22"/>
        <w:u w:val="single"/>
        <w:lang w:val="en-IN" w:eastAsia="en-US"/>
      </w:rPr>
      <w:t>Informal document</w:t>
    </w:r>
    <w:r w:rsidRPr="002C0DB3">
      <w:rPr>
        <w:rFonts w:eastAsia="Calibri"/>
        <w:sz w:val="22"/>
        <w:szCs w:val="22"/>
        <w:lang w:val="en-IN" w:eastAsia="en-US"/>
      </w:rPr>
      <w:t xml:space="preserve"> </w:t>
    </w:r>
    <w:r w:rsidRPr="002C0DB3">
      <w:rPr>
        <w:rFonts w:eastAsia="Calibri"/>
        <w:b/>
        <w:bCs/>
        <w:sz w:val="22"/>
        <w:szCs w:val="22"/>
        <w:lang w:val="en-IN" w:eastAsia="en-US"/>
      </w:rPr>
      <w:t>GRVA-</w:t>
    </w:r>
    <w:r w:rsidR="009A2632">
      <w:rPr>
        <w:rFonts w:eastAsia="Calibri"/>
        <w:b/>
        <w:bCs/>
        <w:sz w:val="22"/>
        <w:szCs w:val="22"/>
        <w:lang w:val="en-IN" w:eastAsia="en-US"/>
      </w:rPr>
      <w:t>1</w:t>
    </w:r>
    <w:r w:rsidR="006F58E2">
      <w:rPr>
        <w:rFonts w:eastAsia="Calibri"/>
        <w:b/>
        <w:bCs/>
        <w:sz w:val="22"/>
        <w:szCs w:val="22"/>
        <w:lang w:val="en-IN" w:eastAsia="en-US"/>
      </w:rPr>
      <w:t>1-</w:t>
    </w:r>
    <w:r w:rsidR="00D71BAD">
      <w:rPr>
        <w:rFonts w:eastAsia="Calibri"/>
        <w:b/>
        <w:bCs/>
        <w:sz w:val="22"/>
        <w:szCs w:val="22"/>
        <w:lang w:val="en-IN" w:eastAsia="en-US"/>
      </w:rPr>
      <w:t>42</w:t>
    </w:r>
    <w:r>
      <w:rPr>
        <w:rFonts w:eastAsia="Calibri"/>
        <w:sz w:val="22"/>
        <w:szCs w:val="22"/>
        <w:lang w:val="en-IN" w:eastAsia="en-US"/>
      </w:rPr>
      <w:br/>
    </w:r>
    <w:r w:rsidR="00277327">
      <w:rPr>
        <w:rFonts w:eastAsia="Calibri"/>
        <w:sz w:val="22"/>
        <w:szCs w:val="22"/>
        <w:lang w:val="en-IN" w:eastAsia="en-US"/>
      </w:rPr>
      <w:t>1</w:t>
    </w:r>
    <w:r w:rsidR="006F58E2">
      <w:rPr>
        <w:rFonts w:eastAsia="Calibri"/>
        <w:sz w:val="22"/>
        <w:szCs w:val="22"/>
        <w:lang w:val="en-IN" w:eastAsia="en-US"/>
      </w:rPr>
      <w:t>1</w:t>
    </w:r>
    <w:r>
      <w:rPr>
        <w:rFonts w:eastAsia="Calibri"/>
        <w:sz w:val="22"/>
        <w:szCs w:val="22"/>
        <w:lang w:val="en-IN" w:eastAsia="en-US"/>
      </w:rPr>
      <w:t xml:space="preserve">th GRVA, </w:t>
    </w:r>
    <w:r w:rsidR="00E8081B">
      <w:rPr>
        <w:rFonts w:eastAsia="Calibri"/>
        <w:sz w:val="22"/>
        <w:szCs w:val="22"/>
        <w:lang w:val="en-IN" w:eastAsia="en-US"/>
      </w:rPr>
      <w:t>27</w:t>
    </w:r>
    <w:r>
      <w:rPr>
        <w:rFonts w:eastAsia="Calibri"/>
        <w:sz w:val="22"/>
        <w:szCs w:val="22"/>
        <w:lang w:val="en-IN" w:eastAsia="en-US"/>
      </w:rPr>
      <w:t> </w:t>
    </w:r>
    <w:r w:rsidR="00277327">
      <w:rPr>
        <w:rFonts w:eastAsia="Calibri"/>
        <w:sz w:val="22"/>
        <w:szCs w:val="22"/>
        <w:lang w:val="en-IN" w:eastAsia="en-US"/>
      </w:rPr>
      <w:t>Sept</w:t>
    </w:r>
    <w:r w:rsidR="00E8081B">
      <w:rPr>
        <w:rFonts w:eastAsia="Calibri"/>
        <w:sz w:val="22"/>
        <w:szCs w:val="22"/>
        <w:lang w:val="en-IN" w:eastAsia="en-US"/>
      </w:rPr>
      <w:t>.- 1 Oct.</w:t>
    </w:r>
    <w:r>
      <w:rPr>
        <w:rFonts w:eastAsia="Calibri"/>
        <w:sz w:val="22"/>
        <w:szCs w:val="22"/>
        <w:lang w:val="en-IN" w:eastAsia="en-US"/>
      </w:rPr>
      <w:t xml:space="preserve"> 2021</w:t>
    </w:r>
  </w:p>
  <w:p w14:paraId="4746382A" w14:textId="6328BE11" w:rsidR="00C972D5" w:rsidRDefault="00C972D5" w:rsidP="00C972D5">
    <w:pPr>
      <w:tabs>
        <w:tab w:val="center" w:pos="4536"/>
        <w:tab w:val="right" w:pos="9072"/>
      </w:tabs>
      <w:suppressAutoHyphens w:val="0"/>
      <w:spacing w:line="240" w:lineRule="auto"/>
      <w:ind w:left="6521" w:hanging="6095"/>
      <w:jc w:val="right"/>
    </w:pPr>
    <w:r>
      <w:rPr>
        <w:rFonts w:eastAsia="Calibri"/>
        <w:sz w:val="22"/>
        <w:szCs w:val="22"/>
        <w:lang w:val="en-IN" w:eastAsia="en-US"/>
      </w:rPr>
      <w:tab/>
    </w:r>
    <w:r>
      <w:rPr>
        <w:rFonts w:eastAsia="Calibri"/>
        <w:sz w:val="22"/>
        <w:szCs w:val="22"/>
        <w:lang w:val="en-IN" w:eastAsia="en-US"/>
      </w:rPr>
      <w:tab/>
      <w:t>A</w:t>
    </w:r>
    <w:r w:rsidRPr="002C0DB3">
      <w:rPr>
        <w:rFonts w:eastAsia="Calibri"/>
        <w:sz w:val="22"/>
        <w:szCs w:val="22"/>
        <w:lang w:val="en-IN" w:eastAsia="en-US"/>
      </w:rPr>
      <w:t xml:space="preserve">genda item </w:t>
    </w:r>
    <w:r w:rsidR="00E8081B">
      <w:rPr>
        <w:rFonts w:eastAsia="Calibri"/>
        <w:sz w:val="22"/>
        <w:szCs w:val="22"/>
        <w:lang w:val="en-IN" w:eastAsia="en-US"/>
      </w:rPr>
      <w:t>8</w:t>
    </w:r>
    <w:r w:rsidRPr="002C0DB3">
      <w:rPr>
        <w:rFonts w:eastAsia="Calibri"/>
        <w:sz w:val="22"/>
        <w:szCs w:val="22"/>
        <w:lang w:val="en-IN" w:eastAsia="en-US"/>
      </w:rPr>
      <w:t>(</w:t>
    </w:r>
    <w:r w:rsidR="00E8081B">
      <w:rPr>
        <w:rFonts w:eastAsia="Calibri"/>
        <w:sz w:val="22"/>
        <w:szCs w:val="22"/>
        <w:lang w:val="en-IN" w:eastAsia="en-US"/>
      </w:rPr>
      <w:t>c</w:t>
    </w:r>
    <w:r w:rsidRPr="002C0DB3">
      <w:rPr>
        <w:rFonts w:eastAsia="Calibri"/>
        <w:sz w:val="22"/>
        <w:szCs w:val="22"/>
        <w:lang w:val="en-IN" w:eastAsia="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3770B" w14:textId="77777777" w:rsidR="00017C99" w:rsidRPr="00017C99" w:rsidRDefault="00017C99" w:rsidP="00017C99">
    <w:pPr>
      <w:pStyle w:val="Header"/>
    </w:pPr>
    <w:r w:rsidRPr="00B27538">
      <w:t>ECE/TRANS/WP.29/GRVA/2020/36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1C4C55"/>
    <w:multiLevelType w:val="hybridMultilevel"/>
    <w:tmpl w:val="1466005C"/>
    <w:lvl w:ilvl="0" w:tplc="2D7662B4">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09181B8C"/>
    <w:multiLevelType w:val="hybridMultilevel"/>
    <w:tmpl w:val="2408BDFA"/>
    <w:lvl w:ilvl="0" w:tplc="B73AB20C">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77C4380"/>
    <w:multiLevelType w:val="hybridMultilevel"/>
    <w:tmpl w:val="6E763F8E"/>
    <w:lvl w:ilvl="0" w:tplc="D0B4432C">
      <w:start w:val="1"/>
      <w:numFmt w:val="lowerLetter"/>
      <w:lvlText w:val="%1)"/>
      <w:lvlJc w:val="left"/>
      <w:pPr>
        <w:ind w:left="2628" w:hanging="360"/>
      </w:p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20" w15:restartNumberingAfterBreak="0">
    <w:nsid w:val="39791DA0"/>
    <w:multiLevelType w:val="hybridMultilevel"/>
    <w:tmpl w:val="066E0E22"/>
    <w:lvl w:ilvl="0" w:tplc="04070001">
      <w:start w:val="1"/>
      <w:numFmt w:val="bullet"/>
      <w:lvlText w:val=""/>
      <w:lvlJc w:val="left"/>
      <w:pPr>
        <w:ind w:left="4680" w:hanging="360"/>
      </w:pPr>
      <w:rPr>
        <w:rFonts w:ascii="Symbol" w:hAnsi="Symbol" w:hint="default"/>
      </w:rPr>
    </w:lvl>
    <w:lvl w:ilvl="1" w:tplc="04070003" w:tentative="1">
      <w:start w:val="1"/>
      <w:numFmt w:val="bullet"/>
      <w:lvlText w:val="o"/>
      <w:lvlJc w:val="left"/>
      <w:pPr>
        <w:ind w:left="5400" w:hanging="360"/>
      </w:pPr>
      <w:rPr>
        <w:rFonts w:ascii="Courier New" w:hAnsi="Courier New" w:cs="Courier New" w:hint="default"/>
      </w:rPr>
    </w:lvl>
    <w:lvl w:ilvl="2" w:tplc="04070005" w:tentative="1">
      <w:start w:val="1"/>
      <w:numFmt w:val="bullet"/>
      <w:lvlText w:val=""/>
      <w:lvlJc w:val="left"/>
      <w:pPr>
        <w:ind w:left="6120" w:hanging="360"/>
      </w:pPr>
      <w:rPr>
        <w:rFonts w:ascii="Wingdings" w:hAnsi="Wingdings" w:hint="default"/>
      </w:rPr>
    </w:lvl>
    <w:lvl w:ilvl="3" w:tplc="04070001" w:tentative="1">
      <w:start w:val="1"/>
      <w:numFmt w:val="bullet"/>
      <w:lvlText w:val=""/>
      <w:lvlJc w:val="left"/>
      <w:pPr>
        <w:ind w:left="6840" w:hanging="360"/>
      </w:pPr>
      <w:rPr>
        <w:rFonts w:ascii="Symbol" w:hAnsi="Symbol" w:hint="default"/>
      </w:rPr>
    </w:lvl>
    <w:lvl w:ilvl="4" w:tplc="04070003" w:tentative="1">
      <w:start w:val="1"/>
      <w:numFmt w:val="bullet"/>
      <w:lvlText w:val="o"/>
      <w:lvlJc w:val="left"/>
      <w:pPr>
        <w:ind w:left="7560" w:hanging="360"/>
      </w:pPr>
      <w:rPr>
        <w:rFonts w:ascii="Courier New" w:hAnsi="Courier New" w:cs="Courier New" w:hint="default"/>
      </w:rPr>
    </w:lvl>
    <w:lvl w:ilvl="5" w:tplc="04070005" w:tentative="1">
      <w:start w:val="1"/>
      <w:numFmt w:val="bullet"/>
      <w:lvlText w:val=""/>
      <w:lvlJc w:val="left"/>
      <w:pPr>
        <w:ind w:left="8280" w:hanging="360"/>
      </w:pPr>
      <w:rPr>
        <w:rFonts w:ascii="Wingdings" w:hAnsi="Wingdings" w:hint="default"/>
      </w:rPr>
    </w:lvl>
    <w:lvl w:ilvl="6" w:tplc="04070001" w:tentative="1">
      <w:start w:val="1"/>
      <w:numFmt w:val="bullet"/>
      <w:lvlText w:val=""/>
      <w:lvlJc w:val="left"/>
      <w:pPr>
        <w:ind w:left="9000" w:hanging="360"/>
      </w:pPr>
      <w:rPr>
        <w:rFonts w:ascii="Symbol" w:hAnsi="Symbol" w:hint="default"/>
      </w:rPr>
    </w:lvl>
    <w:lvl w:ilvl="7" w:tplc="04070003" w:tentative="1">
      <w:start w:val="1"/>
      <w:numFmt w:val="bullet"/>
      <w:lvlText w:val="o"/>
      <w:lvlJc w:val="left"/>
      <w:pPr>
        <w:ind w:left="9720" w:hanging="360"/>
      </w:pPr>
      <w:rPr>
        <w:rFonts w:ascii="Courier New" w:hAnsi="Courier New" w:cs="Courier New" w:hint="default"/>
      </w:rPr>
    </w:lvl>
    <w:lvl w:ilvl="8" w:tplc="04070005" w:tentative="1">
      <w:start w:val="1"/>
      <w:numFmt w:val="bullet"/>
      <w:lvlText w:val=""/>
      <w:lvlJc w:val="left"/>
      <w:pPr>
        <w:ind w:left="10440" w:hanging="360"/>
      </w:pPr>
      <w:rPr>
        <w:rFonts w:ascii="Wingdings" w:hAnsi="Wingdings" w:hint="default"/>
      </w:rPr>
    </w:lvl>
  </w:abstractNum>
  <w:abstractNum w:abstractNumId="21" w15:restartNumberingAfterBreak="0">
    <w:nsid w:val="46DC3152"/>
    <w:multiLevelType w:val="hybridMultilevel"/>
    <w:tmpl w:val="92BE254C"/>
    <w:lvl w:ilvl="0" w:tplc="08090017">
      <w:start w:val="1"/>
      <w:numFmt w:val="lowerLetter"/>
      <w:lvlText w:val="%1)"/>
      <w:lvlJc w:val="left"/>
      <w:pPr>
        <w:ind w:left="2628" w:hanging="360"/>
      </w:pPr>
    </w:lvl>
    <w:lvl w:ilvl="1" w:tplc="08090019">
      <w:start w:val="1"/>
      <w:numFmt w:val="lowerLetter"/>
      <w:lvlText w:val="%2."/>
      <w:lvlJc w:val="left"/>
      <w:pPr>
        <w:ind w:left="3348" w:hanging="360"/>
      </w:pPr>
    </w:lvl>
    <w:lvl w:ilvl="2" w:tplc="0809001B">
      <w:start w:val="1"/>
      <w:numFmt w:val="lowerRoman"/>
      <w:lvlText w:val="%3."/>
      <w:lvlJc w:val="right"/>
      <w:pPr>
        <w:ind w:left="4068" w:hanging="180"/>
      </w:pPr>
    </w:lvl>
    <w:lvl w:ilvl="3" w:tplc="0809000F">
      <w:start w:val="1"/>
      <w:numFmt w:val="decimal"/>
      <w:lvlText w:val="%4."/>
      <w:lvlJc w:val="left"/>
      <w:pPr>
        <w:ind w:left="4788" w:hanging="360"/>
      </w:pPr>
    </w:lvl>
    <w:lvl w:ilvl="4" w:tplc="08090019">
      <w:start w:val="1"/>
      <w:numFmt w:val="lowerLetter"/>
      <w:lvlText w:val="%5."/>
      <w:lvlJc w:val="left"/>
      <w:pPr>
        <w:ind w:left="5508" w:hanging="360"/>
      </w:pPr>
    </w:lvl>
    <w:lvl w:ilvl="5" w:tplc="0809001B">
      <w:start w:val="1"/>
      <w:numFmt w:val="lowerRoman"/>
      <w:lvlText w:val="%6."/>
      <w:lvlJc w:val="right"/>
      <w:pPr>
        <w:ind w:left="6228" w:hanging="180"/>
      </w:pPr>
    </w:lvl>
    <w:lvl w:ilvl="6" w:tplc="0809000F">
      <w:start w:val="1"/>
      <w:numFmt w:val="decimal"/>
      <w:lvlText w:val="%7."/>
      <w:lvlJc w:val="left"/>
      <w:pPr>
        <w:ind w:left="6948" w:hanging="360"/>
      </w:pPr>
    </w:lvl>
    <w:lvl w:ilvl="7" w:tplc="08090019">
      <w:start w:val="1"/>
      <w:numFmt w:val="lowerLetter"/>
      <w:lvlText w:val="%8."/>
      <w:lvlJc w:val="left"/>
      <w:pPr>
        <w:ind w:left="7668" w:hanging="360"/>
      </w:pPr>
    </w:lvl>
    <w:lvl w:ilvl="8" w:tplc="0809001B">
      <w:start w:val="1"/>
      <w:numFmt w:val="lowerRoman"/>
      <w:lvlText w:val="%9."/>
      <w:lvlJc w:val="right"/>
      <w:pPr>
        <w:ind w:left="8388" w:hanging="180"/>
      </w:pPr>
    </w:lvl>
  </w:abstractNum>
  <w:abstractNum w:abstractNumId="22" w15:restartNumberingAfterBreak="0">
    <w:nsid w:val="477A5604"/>
    <w:multiLevelType w:val="hybridMultilevel"/>
    <w:tmpl w:val="37C03064"/>
    <w:lvl w:ilvl="0" w:tplc="AF54B91A">
      <w:start w:val="1"/>
      <w:numFmt w:val="lowerLetter"/>
      <w:lvlText w:val="%1)"/>
      <w:lvlJc w:val="left"/>
      <w:pPr>
        <w:ind w:left="2628"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3" w15:restartNumberingAfterBreak="0">
    <w:nsid w:val="5A6064C5"/>
    <w:multiLevelType w:val="hybridMultilevel"/>
    <w:tmpl w:val="625611A6"/>
    <w:lvl w:ilvl="0" w:tplc="6730F4C2">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4" w15:restartNumberingAfterBreak="0">
    <w:nsid w:val="653B6350"/>
    <w:multiLevelType w:val="hybridMultilevel"/>
    <w:tmpl w:val="8D72EBE0"/>
    <w:lvl w:ilvl="0" w:tplc="04070001">
      <w:start w:val="1"/>
      <w:numFmt w:val="bullet"/>
      <w:lvlText w:val=""/>
      <w:lvlJc w:val="left"/>
      <w:pPr>
        <w:ind w:left="2988" w:hanging="360"/>
      </w:pPr>
      <w:rPr>
        <w:rFonts w:ascii="Symbol" w:hAnsi="Symbol"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412705"/>
    <w:multiLevelType w:val="hybridMultilevel"/>
    <w:tmpl w:val="3DB6F204"/>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7" w15:restartNumberingAfterBreak="0">
    <w:nsid w:val="722F5096"/>
    <w:multiLevelType w:val="hybridMultilevel"/>
    <w:tmpl w:val="99B67134"/>
    <w:lvl w:ilvl="0" w:tplc="04070001">
      <w:start w:val="1"/>
      <w:numFmt w:val="bullet"/>
      <w:lvlText w:val=""/>
      <w:lvlJc w:val="left"/>
      <w:pPr>
        <w:ind w:left="2989" w:hanging="360"/>
      </w:pPr>
      <w:rPr>
        <w:rFonts w:ascii="Symbol" w:hAnsi="Symbol" w:hint="default"/>
      </w:rPr>
    </w:lvl>
    <w:lvl w:ilvl="1" w:tplc="04070003">
      <w:start w:val="1"/>
      <w:numFmt w:val="bullet"/>
      <w:lvlText w:val="o"/>
      <w:lvlJc w:val="left"/>
      <w:pPr>
        <w:ind w:left="3709" w:hanging="360"/>
      </w:pPr>
      <w:rPr>
        <w:rFonts w:ascii="Courier New" w:hAnsi="Courier New" w:cs="Courier New" w:hint="default"/>
      </w:rPr>
    </w:lvl>
    <w:lvl w:ilvl="2" w:tplc="04070005">
      <w:start w:val="1"/>
      <w:numFmt w:val="bullet"/>
      <w:lvlText w:val=""/>
      <w:lvlJc w:val="left"/>
      <w:pPr>
        <w:ind w:left="4429" w:hanging="360"/>
      </w:pPr>
      <w:rPr>
        <w:rFonts w:ascii="Wingdings" w:hAnsi="Wingdings" w:hint="default"/>
      </w:rPr>
    </w:lvl>
    <w:lvl w:ilvl="3" w:tplc="04070001">
      <w:start w:val="1"/>
      <w:numFmt w:val="bullet"/>
      <w:lvlText w:val=""/>
      <w:lvlJc w:val="left"/>
      <w:pPr>
        <w:ind w:left="5149" w:hanging="360"/>
      </w:pPr>
      <w:rPr>
        <w:rFonts w:ascii="Symbol" w:hAnsi="Symbol" w:hint="default"/>
      </w:rPr>
    </w:lvl>
    <w:lvl w:ilvl="4" w:tplc="04070003">
      <w:start w:val="1"/>
      <w:numFmt w:val="bullet"/>
      <w:lvlText w:val="o"/>
      <w:lvlJc w:val="left"/>
      <w:pPr>
        <w:ind w:left="5869" w:hanging="360"/>
      </w:pPr>
      <w:rPr>
        <w:rFonts w:ascii="Courier New" w:hAnsi="Courier New" w:cs="Courier New" w:hint="default"/>
      </w:rPr>
    </w:lvl>
    <w:lvl w:ilvl="5" w:tplc="04070005">
      <w:start w:val="1"/>
      <w:numFmt w:val="bullet"/>
      <w:lvlText w:val=""/>
      <w:lvlJc w:val="left"/>
      <w:pPr>
        <w:ind w:left="6589" w:hanging="360"/>
      </w:pPr>
      <w:rPr>
        <w:rFonts w:ascii="Wingdings" w:hAnsi="Wingdings" w:hint="default"/>
      </w:rPr>
    </w:lvl>
    <w:lvl w:ilvl="6" w:tplc="04070001">
      <w:start w:val="1"/>
      <w:numFmt w:val="bullet"/>
      <w:lvlText w:val=""/>
      <w:lvlJc w:val="left"/>
      <w:pPr>
        <w:ind w:left="7309" w:hanging="360"/>
      </w:pPr>
      <w:rPr>
        <w:rFonts w:ascii="Symbol" w:hAnsi="Symbol" w:hint="default"/>
      </w:rPr>
    </w:lvl>
    <w:lvl w:ilvl="7" w:tplc="04070003">
      <w:start w:val="1"/>
      <w:numFmt w:val="bullet"/>
      <w:lvlText w:val="o"/>
      <w:lvlJc w:val="left"/>
      <w:pPr>
        <w:ind w:left="8029" w:hanging="360"/>
      </w:pPr>
      <w:rPr>
        <w:rFonts w:ascii="Courier New" w:hAnsi="Courier New" w:cs="Courier New" w:hint="default"/>
      </w:rPr>
    </w:lvl>
    <w:lvl w:ilvl="8" w:tplc="04070005">
      <w:start w:val="1"/>
      <w:numFmt w:val="bullet"/>
      <w:lvlText w:val=""/>
      <w:lvlJc w:val="left"/>
      <w:pPr>
        <w:ind w:left="8749" w:hanging="360"/>
      </w:pPr>
      <w:rPr>
        <w:rFonts w:ascii="Wingdings" w:hAnsi="Wingdings" w:hint="default"/>
      </w:rPr>
    </w:lvl>
  </w:abstractNum>
  <w:abstractNum w:abstractNumId="28"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21094A"/>
    <w:multiLevelType w:val="hybridMultilevel"/>
    <w:tmpl w:val="35A6687C"/>
    <w:lvl w:ilvl="0" w:tplc="2D7662B4">
      <w:start w:val="1"/>
      <w:numFmt w:val="decimal"/>
      <w:lvlText w:val="%1."/>
      <w:lvlJc w:val="left"/>
      <w:pPr>
        <w:ind w:left="1689" w:hanging="55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E24FAC"/>
    <w:multiLevelType w:val="hybridMultilevel"/>
    <w:tmpl w:val="92AC6A48"/>
    <w:lvl w:ilvl="0" w:tplc="04070001">
      <w:start w:val="1"/>
      <w:numFmt w:val="bullet"/>
      <w:lvlText w:val=""/>
      <w:lvlJc w:val="left"/>
      <w:pPr>
        <w:ind w:left="2989" w:hanging="360"/>
      </w:pPr>
      <w:rPr>
        <w:rFonts w:ascii="Symbol" w:hAnsi="Symbol" w:hint="default"/>
      </w:rPr>
    </w:lvl>
    <w:lvl w:ilvl="1" w:tplc="04070003">
      <w:start w:val="1"/>
      <w:numFmt w:val="bullet"/>
      <w:lvlText w:val="o"/>
      <w:lvlJc w:val="left"/>
      <w:pPr>
        <w:ind w:left="3709" w:hanging="360"/>
      </w:pPr>
      <w:rPr>
        <w:rFonts w:ascii="Courier New" w:hAnsi="Courier New" w:cs="Courier New" w:hint="default"/>
      </w:rPr>
    </w:lvl>
    <w:lvl w:ilvl="2" w:tplc="04070005">
      <w:start w:val="1"/>
      <w:numFmt w:val="bullet"/>
      <w:lvlText w:val=""/>
      <w:lvlJc w:val="left"/>
      <w:pPr>
        <w:ind w:left="4429" w:hanging="360"/>
      </w:pPr>
      <w:rPr>
        <w:rFonts w:ascii="Wingdings" w:hAnsi="Wingdings" w:hint="default"/>
      </w:rPr>
    </w:lvl>
    <w:lvl w:ilvl="3" w:tplc="04070001">
      <w:start w:val="1"/>
      <w:numFmt w:val="bullet"/>
      <w:lvlText w:val=""/>
      <w:lvlJc w:val="left"/>
      <w:pPr>
        <w:ind w:left="5149" w:hanging="360"/>
      </w:pPr>
      <w:rPr>
        <w:rFonts w:ascii="Symbol" w:hAnsi="Symbol" w:hint="default"/>
      </w:rPr>
    </w:lvl>
    <w:lvl w:ilvl="4" w:tplc="04070003">
      <w:start w:val="1"/>
      <w:numFmt w:val="bullet"/>
      <w:lvlText w:val="o"/>
      <w:lvlJc w:val="left"/>
      <w:pPr>
        <w:ind w:left="5869" w:hanging="360"/>
      </w:pPr>
      <w:rPr>
        <w:rFonts w:ascii="Courier New" w:hAnsi="Courier New" w:cs="Courier New" w:hint="default"/>
      </w:rPr>
    </w:lvl>
    <w:lvl w:ilvl="5" w:tplc="04070005">
      <w:start w:val="1"/>
      <w:numFmt w:val="bullet"/>
      <w:lvlText w:val=""/>
      <w:lvlJc w:val="left"/>
      <w:pPr>
        <w:ind w:left="6589" w:hanging="360"/>
      </w:pPr>
      <w:rPr>
        <w:rFonts w:ascii="Wingdings" w:hAnsi="Wingdings" w:hint="default"/>
      </w:rPr>
    </w:lvl>
    <w:lvl w:ilvl="6" w:tplc="04070001">
      <w:start w:val="1"/>
      <w:numFmt w:val="bullet"/>
      <w:lvlText w:val=""/>
      <w:lvlJc w:val="left"/>
      <w:pPr>
        <w:ind w:left="7309" w:hanging="360"/>
      </w:pPr>
      <w:rPr>
        <w:rFonts w:ascii="Symbol" w:hAnsi="Symbol" w:hint="default"/>
      </w:rPr>
    </w:lvl>
    <w:lvl w:ilvl="7" w:tplc="04070003">
      <w:start w:val="1"/>
      <w:numFmt w:val="bullet"/>
      <w:lvlText w:val="o"/>
      <w:lvlJc w:val="left"/>
      <w:pPr>
        <w:ind w:left="8029" w:hanging="360"/>
      </w:pPr>
      <w:rPr>
        <w:rFonts w:ascii="Courier New" w:hAnsi="Courier New" w:cs="Courier New" w:hint="default"/>
      </w:rPr>
    </w:lvl>
    <w:lvl w:ilvl="8" w:tplc="04070005">
      <w:start w:val="1"/>
      <w:numFmt w:val="bullet"/>
      <w:lvlText w:val=""/>
      <w:lvlJc w:val="left"/>
      <w:pPr>
        <w:ind w:left="8749"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0"/>
  </w:num>
  <w:num w:numId="14">
    <w:abstractNumId w:val="14"/>
  </w:num>
  <w:num w:numId="15">
    <w:abstractNumId w:val="18"/>
  </w:num>
  <w:num w:numId="16">
    <w:abstractNumId w:val="15"/>
  </w:num>
  <w:num w:numId="17">
    <w:abstractNumId w:val="25"/>
  </w:num>
  <w:num w:numId="18">
    <w:abstractNumId w:val="29"/>
  </w:num>
  <w:num w:numId="19">
    <w:abstractNumId w:val="13"/>
  </w:num>
  <w:num w:numId="20">
    <w:abstractNumId w:val="13"/>
  </w:num>
  <w:num w:numId="21">
    <w:abstractNumId w:val="23"/>
  </w:num>
  <w:num w:numId="22">
    <w:abstractNumId w:val="2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4"/>
  </w:num>
  <w:num w:numId="29">
    <w:abstractNumId w:val="20"/>
  </w:num>
  <w:num w:numId="30">
    <w:abstractNumId w:val="26"/>
  </w:num>
  <w:num w:numId="31">
    <w:abstractNumId w:val="19"/>
  </w:num>
  <w:num w:numId="32">
    <w:abstractNumId w:val="12"/>
  </w:num>
  <w:num w:numId="33">
    <w:abstractNumId w:val="11"/>
  </w:num>
  <w:num w:numId="34">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IN" w:vendorID="64" w:dllVersion="4096" w:nlCheck="1" w:checkStyle="0"/>
  <w:activeWritingStyle w:appName="MSWord" w:lang="en-IN" w:vendorID="64" w:dllVersion="6" w:nlCheck="1" w:checkStyle="1"/>
  <w:activeWritingStyle w:appName="MSWord" w:lang="en-US" w:vendorID="64" w:dllVersion="6" w:nlCheck="1" w:checkStyle="1"/>
  <w:activeWritingStyle w:appName="MSWord" w:lang="de-DE" w:vendorID="64" w:dllVersion="4096" w:nlCheck="1" w:checkStyle="0"/>
  <w:activeWritingStyle w:appName="MSWord" w:lang="de-DE" w:vendorID="64" w:dllVersion="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83"/>
    <w:rsid w:val="00002A7D"/>
    <w:rsid w:val="000038A8"/>
    <w:rsid w:val="00006790"/>
    <w:rsid w:val="00017C99"/>
    <w:rsid w:val="000211BF"/>
    <w:rsid w:val="00027624"/>
    <w:rsid w:val="00050F6B"/>
    <w:rsid w:val="00066933"/>
    <w:rsid w:val="000678CD"/>
    <w:rsid w:val="00072C8C"/>
    <w:rsid w:val="00081CE0"/>
    <w:rsid w:val="00084D30"/>
    <w:rsid w:val="00090320"/>
    <w:rsid w:val="00091B21"/>
    <w:rsid w:val="00091F31"/>
    <w:rsid w:val="000931C0"/>
    <w:rsid w:val="000A2E09"/>
    <w:rsid w:val="000B175B"/>
    <w:rsid w:val="000B3A0F"/>
    <w:rsid w:val="000E0415"/>
    <w:rsid w:val="000E499D"/>
    <w:rsid w:val="000E6D86"/>
    <w:rsid w:val="000E73FA"/>
    <w:rsid w:val="000E7E8B"/>
    <w:rsid w:val="000F7715"/>
    <w:rsid w:val="00124A1B"/>
    <w:rsid w:val="0012603C"/>
    <w:rsid w:val="001327D5"/>
    <w:rsid w:val="00134622"/>
    <w:rsid w:val="00153541"/>
    <w:rsid w:val="00156B99"/>
    <w:rsid w:val="001611CD"/>
    <w:rsid w:val="00166124"/>
    <w:rsid w:val="00184DDA"/>
    <w:rsid w:val="0018717B"/>
    <w:rsid w:val="00187CB8"/>
    <w:rsid w:val="001900CD"/>
    <w:rsid w:val="001A0452"/>
    <w:rsid w:val="001B4B04"/>
    <w:rsid w:val="001B5875"/>
    <w:rsid w:val="001B7D94"/>
    <w:rsid w:val="001C1A5B"/>
    <w:rsid w:val="001C4B9C"/>
    <w:rsid w:val="001C6663"/>
    <w:rsid w:val="001C7895"/>
    <w:rsid w:val="001D26DF"/>
    <w:rsid w:val="001E64F4"/>
    <w:rsid w:val="001F1599"/>
    <w:rsid w:val="001F19C4"/>
    <w:rsid w:val="002043F0"/>
    <w:rsid w:val="00211E0B"/>
    <w:rsid w:val="00211F46"/>
    <w:rsid w:val="00223149"/>
    <w:rsid w:val="002267FF"/>
    <w:rsid w:val="00232575"/>
    <w:rsid w:val="00233561"/>
    <w:rsid w:val="00247258"/>
    <w:rsid w:val="002541F0"/>
    <w:rsid w:val="00257CAC"/>
    <w:rsid w:val="0027237A"/>
    <w:rsid w:val="00273C0D"/>
    <w:rsid w:val="002770CB"/>
    <w:rsid w:val="00277327"/>
    <w:rsid w:val="002944A6"/>
    <w:rsid w:val="002974E9"/>
    <w:rsid w:val="002A7F94"/>
    <w:rsid w:val="002B109A"/>
    <w:rsid w:val="002C6D45"/>
    <w:rsid w:val="002D6E53"/>
    <w:rsid w:val="002E7799"/>
    <w:rsid w:val="002F046D"/>
    <w:rsid w:val="002F3023"/>
    <w:rsid w:val="00301764"/>
    <w:rsid w:val="0031063C"/>
    <w:rsid w:val="003229D8"/>
    <w:rsid w:val="003355A0"/>
    <w:rsid w:val="00336C97"/>
    <w:rsid w:val="00337F88"/>
    <w:rsid w:val="00342432"/>
    <w:rsid w:val="00344662"/>
    <w:rsid w:val="0035223F"/>
    <w:rsid w:val="00352746"/>
    <w:rsid w:val="00352D4B"/>
    <w:rsid w:val="00355371"/>
    <w:rsid w:val="00355F34"/>
    <w:rsid w:val="0035638C"/>
    <w:rsid w:val="003578F1"/>
    <w:rsid w:val="00370BDD"/>
    <w:rsid w:val="00376AFA"/>
    <w:rsid w:val="00376CB8"/>
    <w:rsid w:val="00392933"/>
    <w:rsid w:val="00393FCF"/>
    <w:rsid w:val="00394593"/>
    <w:rsid w:val="003A46BB"/>
    <w:rsid w:val="003A4EC7"/>
    <w:rsid w:val="003A66CC"/>
    <w:rsid w:val="003A7295"/>
    <w:rsid w:val="003B1F60"/>
    <w:rsid w:val="003C05F3"/>
    <w:rsid w:val="003C2CC4"/>
    <w:rsid w:val="003D37B2"/>
    <w:rsid w:val="003D4B23"/>
    <w:rsid w:val="003E278A"/>
    <w:rsid w:val="00412B84"/>
    <w:rsid w:val="00413520"/>
    <w:rsid w:val="0041516D"/>
    <w:rsid w:val="004325CB"/>
    <w:rsid w:val="00440703"/>
    <w:rsid w:val="00440A07"/>
    <w:rsid w:val="0044294C"/>
    <w:rsid w:val="00462880"/>
    <w:rsid w:val="004647F7"/>
    <w:rsid w:val="00470E2F"/>
    <w:rsid w:val="00476F24"/>
    <w:rsid w:val="00483DB5"/>
    <w:rsid w:val="004851F7"/>
    <w:rsid w:val="00493FC0"/>
    <w:rsid w:val="004B10FD"/>
    <w:rsid w:val="004B2383"/>
    <w:rsid w:val="004C55B0"/>
    <w:rsid w:val="004D0877"/>
    <w:rsid w:val="004D283D"/>
    <w:rsid w:val="004D577B"/>
    <w:rsid w:val="004E4805"/>
    <w:rsid w:val="004F3E9F"/>
    <w:rsid w:val="004F6BA0"/>
    <w:rsid w:val="00503BEA"/>
    <w:rsid w:val="00511323"/>
    <w:rsid w:val="00517EA7"/>
    <w:rsid w:val="00533616"/>
    <w:rsid w:val="00535ABA"/>
    <w:rsid w:val="00536A6C"/>
    <w:rsid w:val="00536B63"/>
    <w:rsid w:val="00536BB2"/>
    <w:rsid w:val="0053768B"/>
    <w:rsid w:val="005420F2"/>
    <w:rsid w:val="0054285C"/>
    <w:rsid w:val="00584173"/>
    <w:rsid w:val="00593222"/>
    <w:rsid w:val="00595520"/>
    <w:rsid w:val="005A44B9"/>
    <w:rsid w:val="005B1BA0"/>
    <w:rsid w:val="005B32C5"/>
    <w:rsid w:val="005B3DB3"/>
    <w:rsid w:val="005D15CA"/>
    <w:rsid w:val="005F08DF"/>
    <w:rsid w:val="005F3066"/>
    <w:rsid w:val="005F3E61"/>
    <w:rsid w:val="006024D0"/>
    <w:rsid w:val="00604173"/>
    <w:rsid w:val="00604DDD"/>
    <w:rsid w:val="006115CC"/>
    <w:rsid w:val="00611FC4"/>
    <w:rsid w:val="006176FB"/>
    <w:rsid w:val="00627569"/>
    <w:rsid w:val="00630FCB"/>
    <w:rsid w:val="00640B26"/>
    <w:rsid w:val="0065766B"/>
    <w:rsid w:val="006770B2"/>
    <w:rsid w:val="00686A48"/>
    <w:rsid w:val="006940E1"/>
    <w:rsid w:val="006A3C72"/>
    <w:rsid w:val="006A7392"/>
    <w:rsid w:val="006B03A1"/>
    <w:rsid w:val="006B67D9"/>
    <w:rsid w:val="006C4944"/>
    <w:rsid w:val="006C5535"/>
    <w:rsid w:val="006D0589"/>
    <w:rsid w:val="006E564B"/>
    <w:rsid w:val="006E7154"/>
    <w:rsid w:val="006F58E2"/>
    <w:rsid w:val="007003CD"/>
    <w:rsid w:val="00701940"/>
    <w:rsid w:val="00701AA1"/>
    <w:rsid w:val="00706050"/>
    <w:rsid w:val="0070701E"/>
    <w:rsid w:val="00707F0F"/>
    <w:rsid w:val="00717343"/>
    <w:rsid w:val="0072632A"/>
    <w:rsid w:val="0072637B"/>
    <w:rsid w:val="00727F4A"/>
    <w:rsid w:val="007358E8"/>
    <w:rsid w:val="00736ECE"/>
    <w:rsid w:val="0074533B"/>
    <w:rsid w:val="007643BC"/>
    <w:rsid w:val="00774DE3"/>
    <w:rsid w:val="0078049E"/>
    <w:rsid w:val="00780C68"/>
    <w:rsid w:val="0078467C"/>
    <w:rsid w:val="00786AFB"/>
    <w:rsid w:val="0078778B"/>
    <w:rsid w:val="007959FE"/>
    <w:rsid w:val="007A0CF1"/>
    <w:rsid w:val="007A7FA0"/>
    <w:rsid w:val="007B6BA5"/>
    <w:rsid w:val="007C3390"/>
    <w:rsid w:val="007C42D8"/>
    <w:rsid w:val="007C4F4B"/>
    <w:rsid w:val="007D7362"/>
    <w:rsid w:val="007F4DB0"/>
    <w:rsid w:val="007F5CE2"/>
    <w:rsid w:val="007F6611"/>
    <w:rsid w:val="00810BAC"/>
    <w:rsid w:val="0081256C"/>
    <w:rsid w:val="00815187"/>
    <w:rsid w:val="008175E9"/>
    <w:rsid w:val="00817F52"/>
    <w:rsid w:val="00821ED5"/>
    <w:rsid w:val="008242D7"/>
    <w:rsid w:val="0082577B"/>
    <w:rsid w:val="0083118D"/>
    <w:rsid w:val="0084707D"/>
    <w:rsid w:val="00856346"/>
    <w:rsid w:val="00866893"/>
    <w:rsid w:val="00866F02"/>
    <w:rsid w:val="00867D18"/>
    <w:rsid w:val="00871F9A"/>
    <w:rsid w:val="00871FD5"/>
    <w:rsid w:val="0088172E"/>
    <w:rsid w:val="00881EFA"/>
    <w:rsid w:val="008879CB"/>
    <w:rsid w:val="00891A4B"/>
    <w:rsid w:val="008979B1"/>
    <w:rsid w:val="008A6B25"/>
    <w:rsid w:val="008A6C4F"/>
    <w:rsid w:val="008A76C4"/>
    <w:rsid w:val="008B389E"/>
    <w:rsid w:val="008B4349"/>
    <w:rsid w:val="008B56EF"/>
    <w:rsid w:val="008B5C2D"/>
    <w:rsid w:val="008C4835"/>
    <w:rsid w:val="008D045E"/>
    <w:rsid w:val="008D3F25"/>
    <w:rsid w:val="008D4D82"/>
    <w:rsid w:val="008E0E46"/>
    <w:rsid w:val="008E2B5E"/>
    <w:rsid w:val="008E7116"/>
    <w:rsid w:val="008F0EB1"/>
    <w:rsid w:val="008F143B"/>
    <w:rsid w:val="008F3882"/>
    <w:rsid w:val="008F4B7C"/>
    <w:rsid w:val="008F5E77"/>
    <w:rsid w:val="00926E47"/>
    <w:rsid w:val="009406F3"/>
    <w:rsid w:val="00941855"/>
    <w:rsid w:val="00947162"/>
    <w:rsid w:val="009502D6"/>
    <w:rsid w:val="0095058C"/>
    <w:rsid w:val="009610D0"/>
    <w:rsid w:val="0096375C"/>
    <w:rsid w:val="009662E6"/>
    <w:rsid w:val="0097095E"/>
    <w:rsid w:val="00974C03"/>
    <w:rsid w:val="00984BA4"/>
    <w:rsid w:val="0098592B"/>
    <w:rsid w:val="00985FC4"/>
    <w:rsid w:val="00990766"/>
    <w:rsid w:val="00991261"/>
    <w:rsid w:val="009964C4"/>
    <w:rsid w:val="009A2632"/>
    <w:rsid w:val="009A7B81"/>
    <w:rsid w:val="009B5836"/>
    <w:rsid w:val="009C3DDB"/>
    <w:rsid w:val="009D01C0"/>
    <w:rsid w:val="009D6A08"/>
    <w:rsid w:val="009E0A16"/>
    <w:rsid w:val="009E6CB7"/>
    <w:rsid w:val="009E7970"/>
    <w:rsid w:val="009F0B1E"/>
    <w:rsid w:val="009F2EAC"/>
    <w:rsid w:val="009F57E3"/>
    <w:rsid w:val="009F6A9F"/>
    <w:rsid w:val="00A10F4F"/>
    <w:rsid w:val="00A11067"/>
    <w:rsid w:val="00A1704A"/>
    <w:rsid w:val="00A21E0D"/>
    <w:rsid w:val="00A317F7"/>
    <w:rsid w:val="00A319B6"/>
    <w:rsid w:val="00A40A99"/>
    <w:rsid w:val="00A425EB"/>
    <w:rsid w:val="00A72F22"/>
    <w:rsid w:val="00A733BC"/>
    <w:rsid w:val="00A748A6"/>
    <w:rsid w:val="00A75A42"/>
    <w:rsid w:val="00A76A69"/>
    <w:rsid w:val="00A879A4"/>
    <w:rsid w:val="00AA0FF8"/>
    <w:rsid w:val="00AB134D"/>
    <w:rsid w:val="00AC0F2C"/>
    <w:rsid w:val="00AC2E24"/>
    <w:rsid w:val="00AC502A"/>
    <w:rsid w:val="00AF58C1"/>
    <w:rsid w:val="00B04A3F"/>
    <w:rsid w:val="00B06643"/>
    <w:rsid w:val="00B126B3"/>
    <w:rsid w:val="00B15055"/>
    <w:rsid w:val="00B20551"/>
    <w:rsid w:val="00B27538"/>
    <w:rsid w:val="00B30179"/>
    <w:rsid w:val="00B325A8"/>
    <w:rsid w:val="00B33FC7"/>
    <w:rsid w:val="00B37B15"/>
    <w:rsid w:val="00B43446"/>
    <w:rsid w:val="00B45C02"/>
    <w:rsid w:val="00B516E1"/>
    <w:rsid w:val="00B70B63"/>
    <w:rsid w:val="00B72A1E"/>
    <w:rsid w:val="00B76282"/>
    <w:rsid w:val="00B81E12"/>
    <w:rsid w:val="00BA339B"/>
    <w:rsid w:val="00BA7E01"/>
    <w:rsid w:val="00BC1E7E"/>
    <w:rsid w:val="00BC6248"/>
    <w:rsid w:val="00BC74E9"/>
    <w:rsid w:val="00BD5538"/>
    <w:rsid w:val="00BE36A9"/>
    <w:rsid w:val="00BE618E"/>
    <w:rsid w:val="00BE7BEC"/>
    <w:rsid w:val="00BF0A5A"/>
    <w:rsid w:val="00BF0E63"/>
    <w:rsid w:val="00BF12A3"/>
    <w:rsid w:val="00BF16D7"/>
    <w:rsid w:val="00BF2373"/>
    <w:rsid w:val="00BF7DF3"/>
    <w:rsid w:val="00C044E2"/>
    <w:rsid w:val="00C048CB"/>
    <w:rsid w:val="00C066F3"/>
    <w:rsid w:val="00C22F6F"/>
    <w:rsid w:val="00C31337"/>
    <w:rsid w:val="00C446E1"/>
    <w:rsid w:val="00C463DD"/>
    <w:rsid w:val="00C518A7"/>
    <w:rsid w:val="00C6124E"/>
    <w:rsid w:val="00C6588B"/>
    <w:rsid w:val="00C745C3"/>
    <w:rsid w:val="00C840E6"/>
    <w:rsid w:val="00C972D5"/>
    <w:rsid w:val="00C978F5"/>
    <w:rsid w:val="00CA24A4"/>
    <w:rsid w:val="00CB348D"/>
    <w:rsid w:val="00CB3C53"/>
    <w:rsid w:val="00CB4A51"/>
    <w:rsid w:val="00CD1A56"/>
    <w:rsid w:val="00CD46F5"/>
    <w:rsid w:val="00CE4A8F"/>
    <w:rsid w:val="00CF071D"/>
    <w:rsid w:val="00D0123D"/>
    <w:rsid w:val="00D15B04"/>
    <w:rsid w:val="00D2031B"/>
    <w:rsid w:val="00D25FE2"/>
    <w:rsid w:val="00D37DA9"/>
    <w:rsid w:val="00D406A7"/>
    <w:rsid w:val="00D43252"/>
    <w:rsid w:val="00D44D86"/>
    <w:rsid w:val="00D50B7D"/>
    <w:rsid w:val="00D52012"/>
    <w:rsid w:val="00D55493"/>
    <w:rsid w:val="00D57D04"/>
    <w:rsid w:val="00D6197F"/>
    <w:rsid w:val="00D704E5"/>
    <w:rsid w:val="00D71BAD"/>
    <w:rsid w:val="00D721A0"/>
    <w:rsid w:val="00D72727"/>
    <w:rsid w:val="00D978C6"/>
    <w:rsid w:val="00DA0956"/>
    <w:rsid w:val="00DA357F"/>
    <w:rsid w:val="00DA3E12"/>
    <w:rsid w:val="00DB2178"/>
    <w:rsid w:val="00DB7915"/>
    <w:rsid w:val="00DC18AD"/>
    <w:rsid w:val="00DE7903"/>
    <w:rsid w:val="00DF61DE"/>
    <w:rsid w:val="00DF7CAE"/>
    <w:rsid w:val="00E02A38"/>
    <w:rsid w:val="00E16ECA"/>
    <w:rsid w:val="00E22D5B"/>
    <w:rsid w:val="00E35661"/>
    <w:rsid w:val="00E423C0"/>
    <w:rsid w:val="00E6414C"/>
    <w:rsid w:val="00E7260F"/>
    <w:rsid w:val="00E8081B"/>
    <w:rsid w:val="00E8702D"/>
    <w:rsid w:val="00E905F4"/>
    <w:rsid w:val="00E916A9"/>
    <w:rsid w:val="00E916DE"/>
    <w:rsid w:val="00E925AD"/>
    <w:rsid w:val="00E95F88"/>
    <w:rsid w:val="00E96630"/>
    <w:rsid w:val="00EA3892"/>
    <w:rsid w:val="00EC3709"/>
    <w:rsid w:val="00ED18DC"/>
    <w:rsid w:val="00ED52BF"/>
    <w:rsid w:val="00ED6201"/>
    <w:rsid w:val="00ED7A2A"/>
    <w:rsid w:val="00EE1E7D"/>
    <w:rsid w:val="00EF1D7F"/>
    <w:rsid w:val="00F0137E"/>
    <w:rsid w:val="00F0375C"/>
    <w:rsid w:val="00F05316"/>
    <w:rsid w:val="00F07D8D"/>
    <w:rsid w:val="00F167C5"/>
    <w:rsid w:val="00F21786"/>
    <w:rsid w:val="00F3511D"/>
    <w:rsid w:val="00F3742B"/>
    <w:rsid w:val="00F40BB2"/>
    <w:rsid w:val="00F41FDB"/>
    <w:rsid w:val="00F4240A"/>
    <w:rsid w:val="00F56D63"/>
    <w:rsid w:val="00F609A9"/>
    <w:rsid w:val="00F80C99"/>
    <w:rsid w:val="00F867EC"/>
    <w:rsid w:val="00F91B2B"/>
    <w:rsid w:val="00F94FDD"/>
    <w:rsid w:val="00FB2DB5"/>
    <w:rsid w:val="00FB5B3C"/>
    <w:rsid w:val="00FC03CD"/>
    <w:rsid w:val="00FC0646"/>
    <w:rsid w:val="00FC68B7"/>
    <w:rsid w:val="00FD54DD"/>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64425F"/>
  <w15:docId w15:val="{EEE94B4E-76C2-47AB-8B5B-C5CB75B3D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H1GChar">
    <w:name w:val="_ H_1_G Char"/>
    <w:link w:val="H1G"/>
    <w:rsid w:val="004B2383"/>
    <w:rPr>
      <w:b/>
      <w:sz w:val="24"/>
      <w:lang w:val="en-GB"/>
    </w:rPr>
  </w:style>
  <w:style w:type="character" w:customStyle="1" w:styleId="HChGChar">
    <w:name w:val="_ H _Ch_G Char"/>
    <w:link w:val="HChG"/>
    <w:qFormat/>
    <w:rsid w:val="004B2383"/>
    <w:rPr>
      <w:b/>
      <w:sz w:val="28"/>
      <w:lang w:val="en-GB"/>
    </w:rPr>
  </w:style>
  <w:style w:type="character" w:customStyle="1" w:styleId="FootnoteTextChar">
    <w:name w:val="Footnote Text Char"/>
    <w:aliases w:val="5_G Char,PP Char,5_G_6 Char"/>
    <w:link w:val="FootnoteText"/>
    <w:rsid w:val="004B2383"/>
    <w:rPr>
      <w:sz w:val="18"/>
      <w:lang w:val="en-GB"/>
    </w:rPr>
  </w:style>
  <w:style w:type="character" w:customStyle="1" w:styleId="SingleTxtGChar">
    <w:name w:val="_ Single Txt_G Char"/>
    <w:link w:val="SingleTxtG"/>
    <w:qFormat/>
    <w:rsid w:val="00A319B6"/>
    <w:rPr>
      <w:lang w:val="en-GB"/>
    </w:rPr>
  </w:style>
  <w:style w:type="paragraph" w:styleId="ListParagraph">
    <w:name w:val="List Paragraph"/>
    <w:basedOn w:val="Normal"/>
    <w:uiPriority w:val="34"/>
    <w:qFormat/>
    <w:rsid w:val="00F0375C"/>
    <w:pPr>
      <w:ind w:left="720"/>
      <w:contextualSpacing/>
    </w:pPr>
    <w:rPr>
      <w:rFonts w:eastAsiaTheme="minorEastAsia"/>
      <w:lang w:eastAsia="en-US"/>
    </w:rPr>
  </w:style>
  <w:style w:type="character" w:customStyle="1" w:styleId="paraChar">
    <w:name w:val="para Char"/>
    <w:link w:val="para"/>
    <w:locked/>
    <w:rsid w:val="00F0375C"/>
    <w:rPr>
      <w:rFonts w:ascii="Yu Mincho" w:eastAsia="Yu Mincho" w:hAnsi="Yu Mincho"/>
      <w:lang w:eastAsia="en-US"/>
    </w:rPr>
  </w:style>
  <w:style w:type="paragraph" w:customStyle="1" w:styleId="para">
    <w:name w:val="para"/>
    <w:basedOn w:val="Normal"/>
    <w:link w:val="paraChar"/>
    <w:qFormat/>
    <w:rsid w:val="00F0375C"/>
    <w:pPr>
      <w:spacing w:after="120"/>
      <w:ind w:left="2268" w:right="1134" w:hanging="1134"/>
      <w:jc w:val="both"/>
    </w:pPr>
    <w:rPr>
      <w:rFonts w:ascii="Yu Mincho" w:eastAsia="Yu Mincho" w:hAnsi="Yu Mincho"/>
      <w:lang w:val="fr-FR" w:eastAsia="en-US"/>
    </w:rPr>
  </w:style>
  <w:style w:type="paragraph" w:customStyle="1" w:styleId="Default">
    <w:name w:val="Default"/>
    <w:qFormat/>
    <w:rsid w:val="00F0375C"/>
    <w:pPr>
      <w:autoSpaceDE w:val="0"/>
      <w:autoSpaceDN w:val="0"/>
      <w:adjustRightInd w:val="0"/>
    </w:pPr>
    <w:rPr>
      <w:rFonts w:eastAsiaTheme="minorEastAsia"/>
      <w:color w:val="000000"/>
      <w:sz w:val="24"/>
      <w:szCs w:val="24"/>
      <w:lang w:val="nl-NL" w:eastAsia="nl-NL"/>
    </w:rPr>
  </w:style>
  <w:style w:type="paragraph" w:customStyle="1" w:styleId="Titre11">
    <w:name w:val="Titre 11"/>
    <w:basedOn w:val="Normal"/>
    <w:rsid w:val="00984BA4"/>
    <w:pPr>
      <w:keepNext/>
      <w:tabs>
        <w:tab w:val="left" w:pos="2010"/>
      </w:tabs>
      <w:spacing w:line="240" w:lineRule="auto"/>
      <w:ind w:left="120" w:hanging="120"/>
      <w:jc w:val="both"/>
    </w:pPr>
    <w:rPr>
      <w:b/>
      <w:color w:val="00000A"/>
      <w:sz w:val="24"/>
      <w:szCs w:val="28"/>
      <w:lang w:val="en-US" w:eastAsia="ar-SA"/>
    </w:rPr>
  </w:style>
  <w:style w:type="character" w:styleId="CommentReference">
    <w:name w:val="annotation reference"/>
    <w:basedOn w:val="DefaultParagraphFont"/>
    <w:semiHidden/>
    <w:unhideWhenUsed/>
    <w:rsid w:val="008B56EF"/>
    <w:rPr>
      <w:sz w:val="16"/>
      <w:szCs w:val="16"/>
    </w:rPr>
  </w:style>
  <w:style w:type="paragraph" w:styleId="CommentText">
    <w:name w:val="annotation text"/>
    <w:basedOn w:val="Normal"/>
    <w:link w:val="CommentTextChar"/>
    <w:semiHidden/>
    <w:unhideWhenUsed/>
    <w:rsid w:val="008B56EF"/>
    <w:pPr>
      <w:spacing w:line="240" w:lineRule="auto"/>
    </w:pPr>
  </w:style>
  <w:style w:type="character" w:customStyle="1" w:styleId="CommentTextChar">
    <w:name w:val="Comment Text Char"/>
    <w:basedOn w:val="DefaultParagraphFont"/>
    <w:link w:val="CommentText"/>
    <w:semiHidden/>
    <w:rsid w:val="008B56EF"/>
    <w:rPr>
      <w:lang w:val="en-GB"/>
    </w:rPr>
  </w:style>
  <w:style w:type="paragraph" w:styleId="CommentSubject">
    <w:name w:val="annotation subject"/>
    <w:basedOn w:val="CommentText"/>
    <w:next w:val="CommentText"/>
    <w:link w:val="CommentSubjectChar"/>
    <w:semiHidden/>
    <w:unhideWhenUsed/>
    <w:rsid w:val="008B56EF"/>
    <w:rPr>
      <w:b/>
      <w:bCs/>
    </w:rPr>
  </w:style>
  <w:style w:type="character" w:customStyle="1" w:styleId="CommentSubjectChar">
    <w:name w:val="Comment Subject Char"/>
    <w:basedOn w:val="CommentTextChar"/>
    <w:link w:val="CommentSubject"/>
    <w:semiHidden/>
    <w:rsid w:val="008B56EF"/>
    <w:rPr>
      <w:b/>
      <w:bCs/>
      <w:lang w:val="en-GB"/>
    </w:rPr>
  </w:style>
  <w:style w:type="character" w:customStyle="1" w:styleId="FooterChar">
    <w:name w:val="Footer Char"/>
    <w:aliases w:val="3_G Char"/>
    <w:basedOn w:val="DefaultParagraphFont"/>
    <w:link w:val="Footer"/>
    <w:uiPriority w:val="99"/>
    <w:rsid w:val="00C6588B"/>
    <w:rPr>
      <w:sz w:val="16"/>
      <w:lang w:val="en-GB"/>
    </w:rPr>
  </w:style>
  <w:style w:type="character" w:customStyle="1" w:styleId="HeaderChar">
    <w:name w:val="Header Char"/>
    <w:aliases w:val="6_G Char"/>
    <w:basedOn w:val="DefaultParagraphFont"/>
    <w:link w:val="Header"/>
    <w:rsid w:val="00C972D5"/>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69418">
      <w:bodyDiv w:val="1"/>
      <w:marLeft w:val="0"/>
      <w:marRight w:val="0"/>
      <w:marTop w:val="0"/>
      <w:marBottom w:val="0"/>
      <w:divBdr>
        <w:top w:val="none" w:sz="0" w:space="0" w:color="auto"/>
        <w:left w:val="none" w:sz="0" w:space="0" w:color="auto"/>
        <w:bottom w:val="none" w:sz="0" w:space="0" w:color="auto"/>
        <w:right w:val="none" w:sz="0" w:space="0" w:color="auto"/>
      </w:divBdr>
    </w:div>
    <w:div w:id="327562465">
      <w:bodyDiv w:val="1"/>
      <w:marLeft w:val="0"/>
      <w:marRight w:val="0"/>
      <w:marTop w:val="0"/>
      <w:marBottom w:val="0"/>
      <w:divBdr>
        <w:top w:val="none" w:sz="0" w:space="0" w:color="auto"/>
        <w:left w:val="none" w:sz="0" w:space="0" w:color="auto"/>
        <w:bottom w:val="none" w:sz="0" w:space="0" w:color="auto"/>
        <w:right w:val="none" w:sz="0" w:space="0" w:color="auto"/>
      </w:divBdr>
    </w:div>
    <w:div w:id="497353847">
      <w:bodyDiv w:val="1"/>
      <w:marLeft w:val="0"/>
      <w:marRight w:val="0"/>
      <w:marTop w:val="0"/>
      <w:marBottom w:val="0"/>
      <w:divBdr>
        <w:top w:val="none" w:sz="0" w:space="0" w:color="auto"/>
        <w:left w:val="none" w:sz="0" w:space="0" w:color="auto"/>
        <w:bottom w:val="none" w:sz="0" w:space="0" w:color="auto"/>
        <w:right w:val="none" w:sz="0" w:space="0" w:color="auto"/>
      </w:divBdr>
    </w:div>
    <w:div w:id="618876589">
      <w:bodyDiv w:val="1"/>
      <w:marLeft w:val="0"/>
      <w:marRight w:val="0"/>
      <w:marTop w:val="0"/>
      <w:marBottom w:val="0"/>
      <w:divBdr>
        <w:top w:val="none" w:sz="0" w:space="0" w:color="auto"/>
        <w:left w:val="none" w:sz="0" w:space="0" w:color="auto"/>
        <w:bottom w:val="none" w:sz="0" w:space="0" w:color="auto"/>
        <w:right w:val="none" w:sz="0" w:space="0" w:color="auto"/>
      </w:divBdr>
    </w:div>
    <w:div w:id="845097518">
      <w:bodyDiv w:val="1"/>
      <w:marLeft w:val="0"/>
      <w:marRight w:val="0"/>
      <w:marTop w:val="0"/>
      <w:marBottom w:val="0"/>
      <w:divBdr>
        <w:top w:val="none" w:sz="0" w:space="0" w:color="auto"/>
        <w:left w:val="none" w:sz="0" w:space="0" w:color="auto"/>
        <w:bottom w:val="none" w:sz="0" w:space="0" w:color="auto"/>
        <w:right w:val="none" w:sz="0" w:space="0" w:color="auto"/>
      </w:divBdr>
    </w:div>
    <w:div w:id="1183128992">
      <w:bodyDiv w:val="1"/>
      <w:marLeft w:val="0"/>
      <w:marRight w:val="0"/>
      <w:marTop w:val="0"/>
      <w:marBottom w:val="0"/>
      <w:divBdr>
        <w:top w:val="none" w:sz="0" w:space="0" w:color="auto"/>
        <w:left w:val="none" w:sz="0" w:space="0" w:color="auto"/>
        <w:bottom w:val="none" w:sz="0" w:space="0" w:color="auto"/>
        <w:right w:val="none" w:sz="0" w:space="0" w:color="auto"/>
      </w:divBdr>
    </w:div>
    <w:div w:id="1573737653">
      <w:bodyDiv w:val="1"/>
      <w:marLeft w:val="0"/>
      <w:marRight w:val="0"/>
      <w:marTop w:val="0"/>
      <w:marBottom w:val="0"/>
      <w:divBdr>
        <w:top w:val="none" w:sz="0" w:space="0" w:color="auto"/>
        <w:left w:val="none" w:sz="0" w:space="0" w:color="auto"/>
        <w:bottom w:val="none" w:sz="0" w:space="0" w:color="auto"/>
        <w:right w:val="none" w:sz="0" w:space="0" w:color="auto"/>
      </w:divBdr>
    </w:div>
    <w:div w:id="1866602206">
      <w:bodyDiv w:val="1"/>
      <w:marLeft w:val="0"/>
      <w:marRight w:val="0"/>
      <w:marTop w:val="0"/>
      <w:marBottom w:val="0"/>
      <w:divBdr>
        <w:top w:val="none" w:sz="0" w:space="0" w:color="auto"/>
        <w:left w:val="none" w:sz="0" w:space="0" w:color="auto"/>
        <w:bottom w:val="none" w:sz="0" w:space="0" w:color="auto"/>
        <w:right w:val="none" w:sz="0" w:space="0" w:color="auto"/>
      </w:divBdr>
    </w:div>
    <w:div w:id="21084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5BE1F9-A98E-4449-AB9F-DA3FB9F575A9}">
  <ds:schemaRef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27AC676C-9E3D-4469-A093-1371FA31F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04D80C-AC01-4593-968F-C63A828B81C6}">
  <ds:schemaRefs>
    <ds:schemaRef ds:uri="http://schemas.openxmlformats.org/officeDocument/2006/bibliography"/>
  </ds:schemaRefs>
</ds:datastoreItem>
</file>

<file path=customXml/itemProps4.xml><?xml version="1.0" encoding="utf-8"?>
<ds:datastoreItem xmlns:ds="http://schemas.openxmlformats.org/officeDocument/2006/customXml" ds:itemID="{B7E5F108-D8DE-43F1-B97A-713E3BB83E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364</Words>
  <Characters>1901</Characters>
  <Application>Microsoft Office Word</Application>
  <DocSecurity>0</DocSecurity>
  <Lines>41</Lines>
  <Paragraphs>16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ECE/TRANS/WP.29/GRVA/2020/36</vt:lpstr>
      <vt:lpstr>ECE/TRANS/WP.29/GRVA/2020/36</vt:lpstr>
      <vt:lpstr>United Nations</vt:lpstr>
    </vt:vector>
  </TitlesOfParts>
  <Company>CSD</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ECE/TRANS/WP.29/GRVA/2020/36</dc:title>
  <dc:subject>2009185</dc:subject>
  <dc:creator>Francois Guichard</dc:creator>
  <cp:keywords/>
  <dc:description/>
  <cp:lastModifiedBy>Francois Guichard</cp:lastModifiedBy>
  <cp:revision>6</cp:revision>
  <cp:lastPrinted>2020-07-09T13:55:00Z</cp:lastPrinted>
  <dcterms:created xsi:type="dcterms:W3CDTF">2021-09-30T12:12:00Z</dcterms:created>
  <dcterms:modified xsi:type="dcterms:W3CDTF">2021-09-30T19:16:00Z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a7f2ec83-e677-438d-afb7-4c7c0dbc872b_Enabled">
    <vt:lpwstr>True</vt:lpwstr>
  </property>
  <property fmtid="{D5CDD505-2E9C-101B-9397-08002B2CF9AE}" pid="4" name="MSIP_Label_a7f2ec83-e677-438d-afb7-4c7c0dbc872b_SiteId">
    <vt:lpwstr>3bc062e4-ac9d-4c17-b4dd-3aad637ff1ac</vt:lpwstr>
  </property>
  <property fmtid="{D5CDD505-2E9C-101B-9397-08002B2CF9AE}" pid="5" name="MSIP_Label_a7f2ec83-e677-438d-afb7-4c7c0dbc872b_Owner">
    <vt:lpwstr>sten.lundgren@scania.com</vt:lpwstr>
  </property>
  <property fmtid="{D5CDD505-2E9C-101B-9397-08002B2CF9AE}" pid="6" name="MSIP_Label_a7f2ec83-e677-438d-afb7-4c7c0dbc872b_SetDate">
    <vt:lpwstr>2021-05-03T11:55:59.4428728Z</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MSIP_Label_19540963-e559-4020-8a90-fe8a502c2801_Enabled">
    <vt:lpwstr>true</vt:lpwstr>
  </property>
  <property fmtid="{D5CDD505-2E9C-101B-9397-08002B2CF9AE}" pid="11" name="MSIP_Label_19540963-e559-4020-8a90-fe8a502c2801_SetDate">
    <vt:lpwstr>2021-06-15T11:34:31Z</vt:lpwstr>
  </property>
  <property fmtid="{D5CDD505-2E9C-101B-9397-08002B2CF9AE}" pid="12" name="MSIP_Label_19540963-e559-4020-8a90-fe8a502c2801_Method">
    <vt:lpwstr>Standard</vt:lpwstr>
  </property>
  <property fmtid="{D5CDD505-2E9C-101B-9397-08002B2CF9AE}" pid="13" name="MSIP_Label_19540963-e559-4020-8a90-fe8a502c2801_Name">
    <vt:lpwstr>19540963-e559-4020-8a90-fe8a502c2801</vt:lpwstr>
  </property>
  <property fmtid="{D5CDD505-2E9C-101B-9397-08002B2CF9AE}" pid="14" name="MSIP_Label_19540963-e559-4020-8a90-fe8a502c2801_SiteId">
    <vt:lpwstr>f25493ae-1c98-41d7-8a33-0be75f5fe603</vt:lpwstr>
  </property>
  <property fmtid="{D5CDD505-2E9C-101B-9397-08002B2CF9AE}" pid="15" name="MSIP_Label_19540963-e559-4020-8a90-fe8a502c2801_ActionId">
    <vt:lpwstr>65706f69-6570-4d30-afec-69e2ebc63b7d</vt:lpwstr>
  </property>
  <property fmtid="{D5CDD505-2E9C-101B-9397-08002B2CF9AE}" pid="16" name="MSIP_Label_19540963-e559-4020-8a90-fe8a502c2801_ContentBits">
    <vt:lpwstr>0</vt:lpwstr>
  </property>
</Properties>
</file>