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9123" w14:textId="40AABED6" w:rsidR="005309D2" w:rsidRDefault="007B6488" w:rsidP="0036504E">
      <w:pPr>
        <w:keepNext/>
        <w:keepLines/>
        <w:tabs>
          <w:tab w:val="right" w:pos="851"/>
        </w:tabs>
        <w:spacing w:before="120" w:after="240" w:line="300" w:lineRule="exact"/>
        <w:ind w:left="1134" w:right="-284" w:hanging="1134"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 w:rsidR="009E7CDF">
        <w:rPr>
          <w:b/>
          <w:sz w:val="28"/>
          <w:lang w:val="en-GB"/>
        </w:rPr>
        <w:t>C</w:t>
      </w:r>
      <w:r w:rsidR="005309D2">
        <w:rPr>
          <w:b/>
          <w:sz w:val="28"/>
          <w:lang w:val="en-GB"/>
        </w:rPr>
        <w:t>orrection</w:t>
      </w:r>
      <w:r w:rsidR="005309D2" w:rsidRPr="005309D2">
        <w:rPr>
          <w:b/>
          <w:sz w:val="28"/>
          <w:lang w:val="en-GB"/>
        </w:rPr>
        <w:t xml:space="preserve"> </w:t>
      </w:r>
      <w:r w:rsidR="009E7CDF">
        <w:rPr>
          <w:b/>
          <w:sz w:val="28"/>
          <w:lang w:val="en-GB"/>
        </w:rPr>
        <w:t>of</w:t>
      </w:r>
      <w:r w:rsidR="005309D2" w:rsidRPr="005309D2">
        <w:rPr>
          <w:b/>
          <w:sz w:val="28"/>
          <w:lang w:val="en-GB"/>
        </w:rPr>
        <w:t xml:space="preserve"> </w:t>
      </w:r>
      <w:r w:rsidR="009E7CDF">
        <w:rPr>
          <w:b/>
          <w:sz w:val="28"/>
          <w:lang w:val="en-GB"/>
        </w:rPr>
        <w:t xml:space="preserve">the </w:t>
      </w:r>
      <w:r w:rsidR="005309D2" w:rsidRPr="005309D2">
        <w:rPr>
          <w:b/>
          <w:sz w:val="28"/>
          <w:lang w:val="en-GB"/>
        </w:rPr>
        <w:t>document GRE/202</w:t>
      </w:r>
      <w:r w:rsidR="005309D2">
        <w:rPr>
          <w:b/>
          <w:sz w:val="28"/>
          <w:lang w:val="en-GB"/>
        </w:rPr>
        <w:t>1/10</w:t>
      </w:r>
    </w:p>
    <w:p w14:paraId="66F019CA" w14:textId="7167F626" w:rsidR="00AA0BFE" w:rsidRPr="00BD1C74" w:rsidRDefault="00965082" w:rsidP="00965082">
      <w:pPr>
        <w:spacing w:after="120"/>
        <w:ind w:left="1134" w:right="1134"/>
        <w:jc w:val="both"/>
        <w:rPr>
          <w:lang w:val="en-GB"/>
        </w:rPr>
      </w:pPr>
      <w:r w:rsidRPr="00965082">
        <w:rPr>
          <w:lang w:val="en-GB"/>
        </w:rPr>
        <w:t xml:space="preserve">This informal document is </w:t>
      </w:r>
      <w:r>
        <w:rPr>
          <w:lang w:val="en-GB"/>
        </w:rPr>
        <w:t xml:space="preserve">correction of </w:t>
      </w:r>
      <w:r w:rsidRPr="00965082">
        <w:rPr>
          <w:lang w:val="en-GB"/>
        </w:rPr>
        <w:t xml:space="preserve">the official proposal (GRE/2021/10) and the </w:t>
      </w:r>
      <w:r>
        <w:rPr>
          <w:lang w:val="en-GB"/>
        </w:rPr>
        <w:t xml:space="preserve">correction is </w:t>
      </w:r>
      <w:r w:rsidRPr="00965082">
        <w:rPr>
          <w:lang w:val="en-GB"/>
        </w:rPr>
        <w:t>highlighted in yellow.</w:t>
      </w:r>
    </w:p>
    <w:p w14:paraId="42BBF306" w14:textId="0D067512" w:rsidR="00F46AB3" w:rsidRPr="00BD1C74" w:rsidRDefault="00DF7CE3" w:rsidP="00F46AB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GB"/>
        </w:rPr>
      </w:pPr>
      <w:r w:rsidRPr="00BD1C74">
        <w:rPr>
          <w:b/>
          <w:sz w:val="28"/>
          <w:lang w:val="en-GB"/>
        </w:rPr>
        <w:tab/>
      </w:r>
      <w:r w:rsidR="00F46AB3" w:rsidRPr="00BD1C74">
        <w:rPr>
          <w:b/>
          <w:sz w:val="28"/>
          <w:lang w:val="en-GB"/>
        </w:rPr>
        <w:t>I.</w:t>
      </w:r>
      <w:r w:rsidRPr="00BD1C74">
        <w:rPr>
          <w:b/>
          <w:sz w:val="28"/>
          <w:lang w:val="en-GB"/>
        </w:rPr>
        <w:tab/>
      </w:r>
      <w:r w:rsidRPr="00BD1C74">
        <w:rPr>
          <w:b/>
          <w:sz w:val="28"/>
          <w:lang w:val="en-GB"/>
        </w:rPr>
        <w:tab/>
      </w:r>
      <w:r w:rsidR="00F46AB3" w:rsidRPr="00BD1C74">
        <w:rPr>
          <w:b/>
          <w:sz w:val="28"/>
          <w:lang w:val="en-GB"/>
        </w:rPr>
        <w:t>Proposal</w:t>
      </w:r>
    </w:p>
    <w:p w14:paraId="73EAE4F9" w14:textId="365B0CEA" w:rsidR="00F46AB3" w:rsidRDefault="00F46AB3" w:rsidP="00AA5FF5">
      <w:pPr>
        <w:spacing w:after="120"/>
        <w:ind w:left="2268" w:right="1134" w:hanging="1134"/>
        <w:jc w:val="both"/>
        <w:rPr>
          <w:lang w:val="en-GB"/>
        </w:rPr>
      </w:pPr>
      <w:r w:rsidRPr="00BD1C74">
        <w:rPr>
          <w:i/>
          <w:iCs/>
          <w:lang w:val="en-GB"/>
        </w:rPr>
        <w:t xml:space="preserve">Annex 4 - </w:t>
      </w:r>
      <w:r w:rsidR="00AA5FF5" w:rsidRPr="00BD1C74">
        <w:rPr>
          <w:i/>
          <w:iCs/>
          <w:lang w:val="en-GB"/>
        </w:rPr>
        <w:t>Appendix 1, Figure 1</w:t>
      </w:r>
      <w:r w:rsidRPr="00BD1C74">
        <w:rPr>
          <w:i/>
          <w:iCs/>
          <w:lang w:val="en-GB"/>
        </w:rPr>
        <w:t xml:space="preserve">, </w:t>
      </w:r>
      <w:r w:rsidRPr="00BD1C74">
        <w:rPr>
          <w:lang w:val="en-GB"/>
        </w:rPr>
        <w:t xml:space="preserve">amend to read: </w:t>
      </w:r>
    </w:p>
    <w:p w14:paraId="22E34B00" w14:textId="51A951D8" w:rsidR="00B23670" w:rsidRPr="00BD1C74" w:rsidRDefault="00B23670" w:rsidP="00AA5FF5">
      <w:pPr>
        <w:spacing w:after="120"/>
        <w:ind w:left="2268" w:right="1134" w:hanging="1134"/>
        <w:jc w:val="both"/>
        <w:rPr>
          <w:lang w:val="en-GB"/>
        </w:rPr>
      </w:pPr>
      <w:r>
        <w:rPr>
          <w:noProof/>
        </w:rPr>
        <mc:AlternateContent>
          <mc:Choice Requires="wpg">
            <w:drawing>
              <wp:inline distT="0" distB="0" distL="0" distR="0" wp14:anchorId="67B5A2AF" wp14:editId="656193C7">
                <wp:extent cx="4868545" cy="5135245"/>
                <wp:effectExtent l="0" t="0" r="27305" b="27305"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545" cy="5135245"/>
                          <a:chOff x="0" y="0"/>
                          <a:chExt cx="4868545" cy="5135245"/>
                        </a:xfrm>
                      </wpg:grpSpPr>
                      <wpg:grpSp>
                        <wpg:cNvPr id="50" name="Skupina 50"/>
                        <wpg:cNvGrpSpPr/>
                        <wpg:grpSpPr>
                          <a:xfrm>
                            <a:off x="0" y="209550"/>
                            <a:ext cx="4868545" cy="4925695"/>
                            <a:chOff x="0" y="0"/>
                            <a:chExt cx="4868545" cy="4925695"/>
                          </a:xfrm>
                        </wpg:grpSpPr>
                        <wpg:grpSp>
                          <wpg:cNvPr id="51" name="Skupina 51"/>
                          <wpg:cNvGrpSpPr/>
                          <wpg:grpSpPr>
                            <a:xfrm>
                              <a:off x="968991" y="581964"/>
                              <a:ext cx="847408" cy="1580996"/>
                              <a:chOff x="0" y="-2046"/>
                              <a:chExt cx="847408" cy="1580996"/>
                            </a:xfrm>
                          </wpg:grpSpPr>
                          <wps:wsp>
                            <wps:cNvPr id="52" name="Přímá spojnice 52"/>
                            <wps:cNvCnPr/>
                            <wps:spPr>
                              <a:xfrm>
                                <a:off x="20472" y="-2046"/>
                                <a:ext cx="8269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Přímá spojnice 53"/>
                            <wps:cNvCnPr/>
                            <wps:spPr>
                              <a:xfrm>
                                <a:off x="0" y="1572336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Přímá spojnice se šipkou 54"/>
                            <wps:cNvCnPr/>
                            <wps:spPr>
                              <a:xfrm>
                                <a:off x="270112" y="0"/>
                                <a:ext cx="0" cy="1578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Skupina 55"/>
                          <wpg:cNvGrpSpPr/>
                          <wpg:grpSpPr>
                            <a:xfrm>
                              <a:off x="0" y="0"/>
                              <a:ext cx="4868545" cy="4925695"/>
                              <a:chOff x="0" y="0"/>
                              <a:chExt cx="4868545" cy="4925695"/>
                            </a:xfrm>
                          </wpg:grpSpPr>
                          <wpg:grpSp>
                            <wpg:cNvPr id="56" name="Skupina 56"/>
                            <wpg:cNvGrpSpPr/>
                            <wpg:grpSpPr>
                              <a:xfrm>
                                <a:off x="0" y="0"/>
                                <a:ext cx="4868545" cy="4925695"/>
                                <a:chOff x="0" y="0"/>
                                <a:chExt cx="4868877" cy="4925732"/>
                              </a:xfrm>
                            </wpg:grpSpPr>
                            <wpg:grpSp>
                              <wpg:cNvPr id="57" name="Skupina 57"/>
                              <wpg:cNvGrpSpPr/>
                              <wpg:grpSpPr>
                                <a:xfrm>
                                  <a:off x="0" y="0"/>
                                  <a:ext cx="4868877" cy="4925732"/>
                                  <a:chOff x="0" y="0"/>
                                  <a:chExt cx="4868877" cy="4925732"/>
                                </a:xfrm>
                              </wpg:grpSpPr>
                              <wpg:grpSp>
                                <wpg:cNvPr id="58" name="Skupina 58"/>
                                <wpg:cNvGrpSpPr/>
                                <wpg:grpSpPr>
                                  <a:xfrm>
                                    <a:off x="0" y="230588"/>
                                    <a:ext cx="4859817" cy="4695144"/>
                                    <a:chOff x="0" y="0"/>
                                    <a:chExt cx="4859817" cy="4695144"/>
                                  </a:xfrm>
                                </wpg:grpSpPr>
                                <wps:wsp>
                                  <wps:cNvPr id="59" name="Rectangle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59429"/>
                                      <a:ext cx="4859817" cy="273571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ětiva 60"/>
                                  <wps:cNvSpPr/>
                                  <wps:spPr>
                                    <a:xfrm>
                                      <a:off x="498763" y="0"/>
                                      <a:ext cx="3923665" cy="3923665"/>
                                    </a:xfrm>
                                    <a:prstGeom prst="chord">
                                      <a:avLst>
                                        <a:gd name="adj1" fmla="val 1249"/>
                                        <a:gd name="adj2" fmla="val 108021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" name="Skupina 61"/>
                                <wpg:cNvGrpSpPr/>
                                <wpg:grpSpPr>
                                  <a:xfrm>
                                    <a:off x="7952" y="0"/>
                                    <a:ext cx="4860925" cy="2226310"/>
                                    <a:chOff x="0" y="0"/>
                                    <a:chExt cx="4860925" cy="2226310"/>
                                  </a:xfrm>
                                </wpg:grpSpPr>
                                <wpg:grpSp>
                                  <wpg:cNvPr id="62" name="Skupina 62"/>
                                  <wpg:cNvGrpSpPr/>
                                  <wpg:grpSpPr>
                                    <a:xfrm>
                                      <a:off x="0" y="0"/>
                                      <a:ext cx="4860925" cy="2226310"/>
                                      <a:chOff x="0" y="0"/>
                                      <a:chExt cx="4860925" cy="2226310"/>
                                    </a:xfrm>
                                  </wpg:grpSpPr>
                                  <wpg:grpSp>
                                    <wpg:cNvPr id="63" name="Skupina 63"/>
                                    <wpg:cNvGrpSpPr/>
                                    <wpg:grpSpPr>
                                      <a:xfrm>
                                        <a:off x="0" y="0"/>
                                        <a:ext cx="4860925" cy="2226310"/>
                                        <a:chOff x="0" y="0"/>
                                        <a:chExt cx="4860925" cy="2226716"/>
                                      </a:xfrm>
                                    </wpg:grpSpPr>
                                    <wpg:grpSp>
                                      <wpg:cNvPr id="64" name="Skupina 64"/>
                                      <wpg:cNvGrpSpPr/>
                                      <wpg:grpSpPr>
                                        <a:xfrm>
                                          <a:off x="0" y="2154326"/>
                                          <a:ext cx="4860925" cy="72390"/>
                                          <a:chOff x="10456" y="0"/>
                                          <a:chExt cx="4860925" cy="72728"/>
                                        </a:xfrm>
                                      </wpg:grpSpPr>
                                      <wps:wsp>
                                        <wps:cNvPr id="65" name="Přímá spojnice 65"/>
                                        <wps:cNvCnPr/>
                                        <wps:spPr>
                                          <a:xfrm>
                                            <a:off x="10456" y="2057"/>
                                            <a:ext cx="4860925" cy="72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6" name="Skupina 66"/>
                                        <wpg:cNvGrpSpPr/>
                                        <wpg:grpSpPr>
                                          <a:xfrm>
                                            <a:off x="1919961" y="0"/>
                                            <a:ext cx="1076508" cy="72728"/>
                                            <a:chOff x="7341" y="0"/>
                                            <a:chExt cx="1076508" cy="72728"/>
                                          </a:xfrm>
                                        </wpg:grpSpPr>
                                        <wps:wsp>
                                          <wps:cNvPr id="67" name="Spojnice: pravoúhlá 67"/>
                                          <wps:cNvCnPr/>
                                          <wps:spPr>
                                            <a:xfrm>
                                              <a:off x="7341" y="0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10000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" name="Spojnice: pravoúhlá 68"/>
                                          <wps:cNvCnPr/>
                                          <wps:spPr>
                                            <a:xfrm flipV="1">
                                              <a:off x="615849" y="728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69" name="Skupina 69"/>
                                      <wpg:cNvGrpSpPr/>
                                      <wpg:grpSpPr>
                                        <a:xfrm>
                                          <a:off x="2432152" y="0"/>
                                          <a:ext cx="36000" cy="2159635"/>
                                          <a:chOff x="-3810" y="0"/>
                                          <a:chExt cx="36000" cy="2159635"/>
                                        </a:xfrm>
                                      </wpg:grpSpPr>
                                      <wps:wsp>
                                        <wps:cNvPr id="70" name="Přímá spojnice 70"/>
                                        <wps:cNvCnPr/>
                                        <wps:spPr>
                                          <a:xfrm>
                                            <a:off x="14630" y="0"/>
                                            <a:ext cx="0" cy="2159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1" name="Ovál 71"/>
                                        <wps:cNvSpPr/>
                                        <wps:spPr>
                                          <a:xfrm>
                                            <a:off x="-3810" y="1331366"/>
                                            <a:ext cx="36000" cy="36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2" name="Přímá spojnice 72"/>
                                    <wps:cNvCnPr/>
                                    <wps:spPr>
                                      <a:xfrm>
                                        <a:off x="2449562" y="1367736"/>
                                        <a:ext cx="762" cy="43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3" name="Ovál 73"/>
                                  <wps:cNvSpPr/>
                                  <wps:spPr>
                                    <a:xfrm>
                                      <a:off x="2430251" y="356959"/>
                                      <a:ext cx="35560" cy="355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Obdélník 74"/>
                                <wps:cNvSpPr/>
                                <wps:spPr>
                                  <a:xfrm>
                                    <a:off x="1868557" y="166978"/>
                                    <a:ext cx="1176793" cy="413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" name="Přímá spojnice se šipkou 75"/>
                              <wps:cNvCnPr/>
                              <wps:spPr>
                                <a:xfrm>
                                  <a:off x="2460428" y="2192151"/>
                                  <a:ext cx="905540" cy="1741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6" name="Skupina 76"/>
                            <wpg:cNvGrpSpPr/>
                            <wpg:grpSpPr>
                              <a:xfrm>
                                <a:off x="1614487" y="90487"/>
                                <a:ext cx="1697133" cy="3191255"/>
                                <a:chOff x="0" y="0"/>
                                <a:chExt cx="1697133" cy="3191255"/>
                              </a:xfrm>
                            </wpg:grpSpPr>
                            <wps:wsp>
                              <wps:cNvPr id="77" name="Přímá spojnice 77"/>
                              <wps:cNvCnPr/>
                              <wps:spPr>
                                <a:xfrm flipV="1">
                                  <a:off x="1185863" y="175260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Přímá spojnice 78"/>
                              <wps:cNvCnPr/>
                              <wps:spPr>
                                <a:xfrm flipV="1">
                                  <a:off x="902166" y="878777"/>
                                  <a:ext cx="760557" cy="361849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Přímá spojnice 79"/>
                              <wps:cNvCnPr/>
                              <wps:spPr>
                                <a:xfrm>
                                  <a:off x="0" y="28653"/>
                                  <a:ext cx="814560" cy="24305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Přímá spojnice 80"/>
                              <wps:cNvCnPr/>
                              <wps:spPr>
                                <a:xfrm flipV="1">
                                  <a:off x="1185863" y="0"/>
                                  <a:ext cx="153909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Přímá spojnice 81"/>
                              <wps:cNvCnPr/>
                              <wps:spPr>
                                <a:xfrm flipV="1">
                                  <a:off x="770807" y="292883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2" name="Skupina 82"/>
                        <wpg:cNvGrpSpPr/>
                        <wpg:grpSpPr>
                          <a:xfrm>
                            <a:off x="161925" y="0"/>
                            <a:ext cx="4606590" cy="4986080"/>
                            <a:chOff x="0" y="0"/>
                            <a:chExt cx="4606590" cy="4986080"/>
                          </a:xfrm>
                        </wpg:grpSpPr>
                        <wps:wsp>
                          <wps:cNvPr id="83" name="Textové pole 83"/>
                          <wps:cNvSpPr txBox="1"/>
                          <wps:spPr>
                            <a:xfrm>
                              <a:off x="0" y="0"/>
                              <a:ext cx="1453831" cy="3213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C115B2" w14:textId="7D45FFD0" w:rsidR="00B23670" w:rsidRPr="00D01410" w:rsidRDefault="00B23670" w:rsidP="00B23670">
                                <w:pPr>
                                  <w:spacing w:line="240" w:lineRule="auto"/>
                                  <w:ind w:left="-142" w:right="-134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Vehicle axis positioned on </w:t>
                                </w:r>
                                <w:r w:rsidR="00563AB4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norma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l</w:t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from antenna midpoint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ové pole 84"/>
                          <wps:cNvSpPr txBox="1"/>
                          <wps:spPr>
                            <a:xfrm>
                              <a:off x="2793688" y="84148"/>
                              <a:ext cx="1035707" cy="2072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A0735" w14:textId="77777777" w:rsidR="00B23670" w:rsidRPr="00D01410" w:rsidRDefault="00B23670" w:rsidP="00B23670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Vehicle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under test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ové pole 85"/>
                          <wps:cNvSpPr txBox="1"/>
                          <wps:spPr>
                            <a:xfrm>
                              <a:off x="3057350" y="779765"/>
                              <a:ext cx="1549240" cy="7936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A36946" w14:textId="772412B5" w:rsidR="00B23670" w:rsidRPr="00D01410" w:rsidRDefault="00B23670" w:rsidP="00B23670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Centre of 30 m radius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(20m for 3 m measurements)</w:t>
                                </w:r>
                                <w:r w:rsidR="00EE6CC7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clear </w:t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area at midpoint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between reference antenna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and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nearest part of the</w:t>
                                </w:r>
                                <w:r w:rsidR="00E85093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vehicle</w:t>
                                </w:r>
                                <w:r w:rsidR="00E85093" w:rsidRPr="00E85093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E85093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body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ové pole 86"/>
                          <wps:cNvSpPr txBox="1"/>
                          <wps:spPr>
                            <a:xfrm>
                              <a:off x="3147107" y="1840020"/>
                              <a:ext cx="1035707" cy="2072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0A875C" w14:textId="77777777" w:rsidR="00B23670" w:rsidRPr="00D01410" w:rsidRDefault="00B23670" w:rsidP="00B23670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F2C51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Reference antenna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ové pole 87"/>
                          <wps:cNvSpPr txBox="1"/>
                          <wps:spPr>
                            <a:xfrm>
                              <a:off x="1239769" y="3489306"/>
                              <a:ext cx="1523474" cy="3309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F7A199" w14:textId="77777777" w:rsidR="00B23670" w:rsidRPr="00D01410" w:rsidRDefault="00B23670" w:rsidP="00B23670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15 m min radius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(10 m for 3 m measurements)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ové pole 88"/>
                          <wps:cNvSpPr txBox="1"/>
                          <wps:spPr>
                            <a:xfrm>
                              <a:off x="3343450" y="4515327"/>
                              <a:ext cx="1236560" cy="4707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FF47DF" w14:textId="77777777" w:rsidR="00B23670" w:rsidRPr="00B51F6B" w:rsidRDefault="00B23670" w:rsidP="00B23670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Permitted region for     </w:t>
                                </w:r>
                              </w:p>
                              <w:p w14:paraId="1474EEF6" w14:textId="77777777" w:rsidR="00B23670" w:rsidRPr="00B51F6B" w:rsidRDefault="00B23670" w:rsidP="00B23670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measuring equipment </w:t>
                                </w:r>
                              </w:p>
                              <w:p w14:paraId="650008A4" w14:textId="77777777" w:rsidR="00B23670" w:rsidRPr="00D01410" w:rsidRDefault="00B23670" w:rsidP="00B23670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(in hut or vehicle)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ové pole 89"/>
                          <wps:cNvSpPr txBox="1"/>
                          <wps:spPr>
                            <a:xfrm rot="16200000">
                              <a:off x="73058" y="1351814"/>
                              <a:ext cx="1475978" cy="4551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585B09" w14:textId="3DC94545" w:rsidR="00B23670" w:rsidRPr="00B51F6B" w:rsidRDefault="00B23670" w:rsidP="00B23670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10,0 m </w:t>
                                </w:r>
                                <w:r w:rsidRPr="00B51F6B">
                                  <w:rPr>
                                    <w:rFonts w:cs="Arial"/>
                                    <w:sz w:val="16"/>
                                    <w:szCs w:val="16"/>
                                    <w:lang w:val="en-GB"/>
                                  </w:rPr>
                                  <w:t>±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0,2 m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 xml:space="preserve">(3,00 m </w:t>
                                </w:r>
                                <w:r w:rsidRPr="00B51F6B">
                                  <w:rPr>
                                    <w:rFonts w:cs="Arial"/>
                                    <w:sz w:val="16"/>
                                    <w:szCs w:val="16"/>
                                    <w:lang w:val="en-GB"/>
                                  </w:rPr>
                                  <w:t>±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0,05 m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for 3</w:t>
                                </w:r>
                                <w:r w:rsidR="0053423A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53423A" w:rsidRPr="00DF304C">
                                  <w:rPr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m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measurements)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5A2AF" id="Skupina 49" o:spid="_x0000_s1026" style="width:383.35pt;height:404.35pt;mso-position-horizontal-relative:char;mso-position-vertical-relative:line" coordsize="48685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">
                <v:group id="Skupina 50" o:spid="_x0000_s1027" style="position:absolute;top:2095;width:48685;height:49257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Skupina 51" o:spid="_x0000_s1028" style="position:absolute;left:9689;top:5819;width:8474;height:15810" coordorigin=",-20" coordsize="8474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Přímá spojnice 52" o:spid="_x0000_s1029" style="position:absolute;visibility:visible;mso-wrap-style:square" from="204,-20" to="8474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    <v:stroke joinstyle="miter"/>
                    </v:line>
                    <v:line id="Přímá spojnice 53" o:spid="_x0000_s1030" style="position:absolute;visibility:visible;mso-wrap-style:square" from="0,15723" to="5400,1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zy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Ha3PPLEAAAA2wAAAA8A&#10;AAAAAAAAAAAAAAAABwIAAGRycy9kb3ducmV2LnhtbFBLBQYAAAAAAwADALcAAAD4AgAAAAA=&#10;" strokecolor="black [3213]" strokeweight="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4" o:spid="_x0000_s1031" type="#_x0000_t32" style="position:absolute;left:2701;width:0;height:15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" strokecolor="black [3213]" strokeweight=".5pt">
                      <v:stroke startarrow="block" startarrowwidth="narrow" endarrow="block" endarrowwidth="narrow" joinstyle="miter"/>
                    </v:shape>
                  </v:group>
                  <v:group id="Skupina 55" o:spid="_x0000_s1032" style="position:absolute;width:48685;height:49256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Skupina 56" o:spid="_x0000_s1033" style="position:absolute;width:48685;height:49256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Skupina 57" o:spid="_x0000_s1034" style="position:absolute;width:48688;height:49257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Skupina 58" o:spid="_x0000_s1035" style="position:absolute;top:2305;width:48598;height:46952" coordsize="48598,4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2" o:spid="_x0000_s1036" style="position:absolute;top:19594;width:48598;height:2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" fillcolor="black">
                            <v:fill r:id="rId11" o:title="" type="pattern"/>
                          </v:rect>
                          <v:shape id="Tětiva 60" o:spid="_x0000_s1037" style="position:absolute;left:4987;width:39237;height:39236;visibility:visible;mso-wrap-style:square;v-text-anchor:middle" coordsize="3923665,392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" path="m3923665,1962545v-255,700956,-374477,1348520,-981680,1698725c2334782,4011475,1586864,4011107,980006,3660304,373148,3309501,-436,2661569,-1,1960613r3923666,1932xe" fillcolor="white [3212]" strokecolor="black [3213]">
                            <v:stroke joinstyle="miter"/>
                            <v:path arrowok="t" o:connecttype="custom" o:connectlocs="3923665,1962545;2941985,3661270;980006,3660304;-1,1960613;3923665,1962545" o:connectangles="0,0,0,0,0"/>
                          </v:shape>
                        </v:group>
                        <v:group id="Skupina 61" o:spid="_x0000_s1038" style="position:absolute;left:79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group id="Skupina 62" o:spid="_x0000_s1039" style="position:absolute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group id="Skupina 63" o:spid="_x0000_s1040" style="position:absolute;width:48609;height:22263" coordsize="48609,2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group id="Skupina 64" o:spid="_x0000_s1041" style="position:absolute;top:21543;width:48609;height:724" coordorigin="104" coordsize="4860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line id="Přímá spojnice 65" o:spid="_x0000_s1042" style="position:absolute;visibility:visible;mso-wrap-style:square" from="104,20" to="4871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" strokecolor="black [3213]" strokeweight=".5pt">
                                  <v:stroke dashstyle="1 1" joinstyle="miter"/>
                                </v:line>
                                <v:group id="Skupina 66" o:spid="_x0000_s1043" style="position:absolute;left:19199;width:10765;height:727" coordorigin="73" coordsize="10765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type id="_x0000_t34" coordsize="21600,21600" o:spt="34" o:oned="t" adj="10800" path="m,l@0,0@0,21600,21600,21600e" filled="f">
                                    <v:stroke joinstyle="miter"/>
                                    <v:formulas>
                                      <v:f eqn="val #0"/>
                                    </v:formulas>
                                    <v:path arrowok="t" fillok="f" o:connecttype="none"/>
                                    <v:handles>
                                      <v:h position="#0,center"/>
                                    </v:handles>
                                    <o:lock v:ext="edit" shapetype="t"/>
                                  </v:shapetype>
                                  <v:shape id="Spojnice: pravoúhlá 67" o:spid="_x0000_s1044" type="#_x0000_t34" style="position:absolute;left:73;width:4680;height:7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" adj="21600" strokecolor="black [3213]" strokeweight="2pt"/>
                                  <v:shape id="Spojnice: pravoúhlá 68" o:spid="_x0000_s1045" type="#_x0000_t34" style="position:absolute;left:6158;top:7;width:4680;height:7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" adj="0" strokecolor="black [3213]" strokeweight="2pt"/>
                                </v:group>
                              </v:group>
                              <v:group id="Skupina 69" o:spid="_x0000_s1046" style="position:absolute;left:24321;width:360;height:21596" coordorigin="-38" coordsize="36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<v:line id="Přímá spojnice 70" o:spid="_x0000_s1047" style="position:absolute;visibility:visible;mso-wrap-style:square" from="146,0" to="14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" strokecolor="black [3213]" strokeweight=".5pt">
                                  <v:stroke dashstyle="1 1" joinstyle="miter"/>
                                </v:line>
                                <v:oval id="Ovál 71" o:spid="_x0000_s1048" style="position:absolute;left:-38;top:13313;width:35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" fillcolor="white [3212]" strokecolor="black [3213]">
                                  <v:stroke joinstyle="miter"/>
                                </v:oval>
                              </v:group>
                            </v:group>
                            <v:line id="Přímá spojnice 72" o:spid="_x0000_s1049" style="position:absolute;visibility:visible;mso-wrap-style:square" from="24495,13677" to="24503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UJ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8DSH25f0A+TmDwAA//8DAFBLAQItABQABgAIAAAAIQDb4fbL7gAAAIUBAAATAAAAAAAAAAAA&#10;AAAAAAAAAABbQ29udGVudF9UeXBlc10ueG1sUEsBAi0AFAAGAAgAAAAhAFr0LFu/AAAAFQEAAAsA&#10;AAAAAAAAAAAAAAAAHwEAAF9yZWxzLy5yZWxzUEsBAi0AFAAGAAgAAAAhAFJOxQnEAAAA2wAAAA8A&#10;AAAAAAAAAAAAAAAABwIAAGRycy9kb3ducmV2LnhtbFBLBQYAAAAAAwADALcAAAD4AgAAAAA=&#10;" strokecolor="black [3213]" strokeweight=".5pt">
                              <v:stroke joinstyle="miter"/>
                            </v:line>
                          </v:group>
                          <v:oval id="Ovál 73" o:spid="_x0000_s1050" style="position:absolute;left:24302;top:356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" fillcolor="white [3212]" strokecolor="black [3213]">
                            <v:stroke joinstyle="miter"/>
                          </v:oval>
                        </v:group>
                        <v:rect id="Obdélník 74" o:spid="_x0000_s1051" style="position:absolute;left:18685;top:1669;width:11768;height:4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/v:group>
                      <v:shape id="Přímá spojnice se šipkou 75" o:spid="_x0000_s1052" type="#_x0000_t32" style="position:absolute;left:24604;top:21921;width:9055;height:17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" strokecolor="black [3213]" strokeweight=".5pt">
                        <v:stroke startarrow="block" startarrowwidth="narrow" endarrow="block" endarrowwidth="narrow" joinstyle="miter"/>
                      </v:shape>
                    </v:group>
                    <v:group id="Skupina 76" o:spid="_x0000_s1053" style="position:absolute;left:16144;top:904;width:16972;height:31913" coordsize="16971,3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Přímá spojnice 77" o:spid="_x0000_s1054" style="position:absolute;flip:y;visibility:visible;mso-wrap-style:square" from="11858,17526" to="16971,2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" strokecolor="black [3213]" strokeweight=".5pt">
                        <v:stroke joinstyle="miter"/>
                      </v:line>
                      <v:line id="Přímá spojnice 78" o:spid="_x0000_s1055" style="position:absolute;flip:y;visibility:visible;mso-wrap-style:square" from="9021,8787" to="16627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" strokecolor="black [3213]" strokeweight=".5pt">
                        <v:stroke joinstyle="miter"/>
                      </v:line>
                      <v:line id="Přímá spojnice 79" o:spid="_x0000_s1056" style="position:absolute;visibility:visible;mso-wrap-style:square" from="0,286" to="8145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d4xAAAANs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JbD9Uv6AXL5DwAA//8DAFBLAQItABQABgAIAAAAIQDb4fbL7gAAAIUBAAATAAAAAAAAAAAA&#10;AAAAAAAAAABbQ29udGVudF9UeXBlc10ueG1sUEsBAi0AFAAGAAgAAAAhAFr0LFu/AAAAFQEAAAsA&#10;AAAAAAAAAAAAAAAAHwEAAF9yZWxzLy5yZWxzUEsBAi0AFAAGAAgAAAAhAFzqV3jEAAAA2wAAAA8A&#10;AAAAAAAAAAAAAAAABwIAAGRycy9kb3ducmV2LnhtbFBLBQYAAAAAAwADALcAAAD4AgAAAAA=&#10;" strokecolor="black [3213]" strokeweight=".5pt">
                        <v:stroke joinstyle="miter"/>
                      </v:line>
                      <v:line id="Přímá spojnice 80" o:spid="_x0000_s1057" style="position:absolute;flip:y;visibility:visible;mso-wrap-style:square" from="11858,0" to="13397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" strokecolor="black [3213]" strokeweight=".5pt">
                        <v:stroke joinstyle="miter"/>
                      </v:line>
                      <v:line id="Přímá spojnice 81" o:spid="_x0000_s1058" style="position:absolute;flip:y;visibility:visible;mso-wrap-style:square" from="7708,29288" to="12820,3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</v:group>
                </v:group>
                <v:group id="Skupina 82" o:spid="_x0000_s1059" style="position:absolute;left:1619;width:46066;height:49860" coordsize="46065,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83" o:spid="_x0000_s1060" type="#_x0000_t202" style="position:absolute;width:145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  <v:textbox>
                      <w:txbxContent>
                        <w:p w14:paraId="04C115B2" w14:textId="7D45FFD0" w:rsidR="00B23670" w:rsidRPr="00D01410" w:rsidRDefault="00B23670" w:rsidP="00B23670">
                          <w:pPr>
                            <w:spacing w:line="240" w:lineRule="auto"/>
                            <w:ind w:left="-142" w:right="-134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Vehicle axis positioned on </w:t>
                          </w:r>
                          <w:r w:rsidR="00563AB4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  <w:lang w:val="en-GB"/>
                            </w:rPr>
                            <w:t>norma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l</w:t>
                          </w:r>
                          <w:r w:rsidRPr="00D0141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from antenna midpoint</w:t>
                          </w:r>
                        </w:p>
                      </w:txbxContent>
                    </v:textbox>
                  </v:shape>
                  <v:shape id="Textové pole 84" o:spid="_x0000_s1061" type="#_x0000_t202" style="position:absolute;left:27936;top:841;width:1035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  <v:textbox>
                      <w:txbxContent>
                        <w:p w14:paraId="7E6A0735" w14:textId="77777777" w:rsidR="00B23670" w:rsidRPr="00D01410" w:rsidRDefault="00B23670" w:rsidP="00B23670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Vehicle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under test</w:t>
                          </w:r>
                        </w:p>
                      </w:txbxContent>
                    </v:textbox>
                  </v:shape>
                  <v:shape id="Textové pole 85" o:spid="_x0000_s1062" type="#_x0000_t202" style="position:absolute;left:30573;top:7797;width:15492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  <v:textbox>
                      <w:txbxContent>
                        <w:p w14:paraId="44A36946" w14:textId="772412B5" w:rsidR="00B23670" w:rsidRPr="00D01410" w:rsidRDefault="00B23670" w:rsidP="00B23670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Centre of 30 m radius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>(20m for 3 m measurements)</w:t>
                          </w:r>
                          <w:r w:rsidR="00EE6CC7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clear </w:t>
                          </w:r>
                          <w:r w:rsidRPr="00D0141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area at midpoint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between reference antenna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and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nearest part of the</w:t>
                          </w:r>
                          <w:r w:rsidR="00E85093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vehicle</w:t>
                          </w:r>
                          <w:r w:rsidR="00E85093" w:rsidRPr="00E85093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E85093">
                            <w:rPr>
                              <w:sz w:val="16"/>
                              <w:szCs w:val="16"/>
                              <w:lang w:val="en-GB"/>
                            </w:rPr>
                            <w:t>body</w:t>
                          </w:r>
                        </w:p>
                      </w:txbxContent>
                    </v:textbox>
                  </v:shape>
                  <v:shape id="Textové pole 86" o:spid="_x0000_s1063" type="#_x0000_t202" style="position:absolute;left:31471;top:18400;width:1035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  <v:textbox>
                      <w:txbxContent>
                        <w:p w14:paraId="4C0A875C" w14:textId="77777777" w:rsidR="00B23670" w:rsidRPr="00D01410" w:rsidRDefault="00B23670" w:rsidP="00B23670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F2C51">
                            <w:rPr>
                              <w:sz w:val="16"/>
                              <w:szCs w:val="16"/>
                              <w:lang w:val="en-GB"/>
                            </w:rPr>
                            <w:t>Reference antenna</w:t>
                          </w:r>
                        </w:p>
                      </w:txbxContent>
                    </v:textbox>
                  </v:shape>
                  <v:shape id="Textové pole 87" o:spid="_x0000_s1064" type="#_x0000_t202" style="position:absolute;left:12397;top:34893;width:15235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  <v:textbox>
                      <w:txbxContent>
                        <w:p w14:paraId="4AF7A199" w14:textId="77777777" w:rsidR="00B23670" w:rsidRPr="00D01410" w:rsidRDefault="00B23670" w:rsidP="00B23670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15 m min radius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>(10 m for 3 m measurements)</w:t>
                          </w:r>
                        </w:p>
                      </w:txbxContent>
                    </v:textbox>
                  </v:shape>
                  <v:shape id="Textové pole 88" o:spid="_x0000_s1065" type="#_x0000_t202" style="position:absolute;left:33434;top:45153;width:12366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  <v:textbox>
                      <w:txbxContent>
                        <w:p w14:paraId="18FF47DF" w14:textId="77777777" w:rsidR="00B23670" w:rsidRPr="00B51F6B" w:rsidRDefault="00B23670" w:rsidP="00B23670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Permitted region for     </w:t>
                          </w:r>
                        </w:p>
                        <w:p w14:paraId="1474EEF6" w14:textId="77777777" w:rsidR="00B23670" w:rsidRPr="00B51F6B" w:rsidRDefault="00B23670" w:rsidP="00B23670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measuring equipment </w:t>
                          </w:r>
                        </w:p>
                        <w:p w14:paraId="650008A4" w14:textId="77777777" w:rsidR="00B23670" w:rsidRPr="00D01410" w:rsidRDefault="00B23670" w:rsidP="00B23670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(in hut or vehicle)  </w:t>
                          </w:r>
                        </w:p>
                      </w:txbxContent>
                    </v:textbox>
                  </v:shape>
                  <v:shape id="Textové pole 89" o:spid="_x0000_s1066" type="#_x0000_t202" style="position:absolute;left:730;top:13517;width:14760;height:45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" fillcolor="white [3201]" stroked="f" strokeweight=".5pt">
                    <v:textbox>
                      <w:txbxContent>
                        <w:p w14:paraId="4D585B09" w14:textId="3DC94545" w:rsidR="00B23670" w:rsidRPr="00B51F6B" w:rsidRDefault="00B23670" w:rsidP="00B23670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10,0 m </w:t>
                          </w:r>
                          <w:r w:rsidRPr="00B51F6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±</w:t>
                          </w:r>
                          <w:r w:rsidRPr="00B51F6B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0,2 m</w:t>
                          </w:r>
                          <w:r w:rsidRPr="00B51F6B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(3,00 m </w:t>
                          </w:r>
                          <w:r w:rsidRPr="00B51F6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±</w:t>
                          </w:r>
                          <w:r w:rsidRPr="00B51F6B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0,05 m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B51F6B">
                            <w:rPr>
                              <w:sz w:val="16"/>
                              <w:szCs w:val="16"/>
                              <w:lang w:val="en-GB"/>
                            </w:rPr>
                            <w:t>for 3</w:t>
                          </w:r>
                          <w:r w:rsidR="0053423A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53423A" w:rsidRPr="00DF304C">
                            <w:rPr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m</w:t>
                          </w:r>
                          <w:r w:rsidRPr="00B51F6B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measurements)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C14694" w14:textId="630D1010" w:rsidR="00AA5FF5" w:rsidRPr="00BD1C74" w:rsidRDefault="00AA5FF5" w:rsidP="00F46AB3">
      <w:pPr>
        <w:spacing w:after="120"/>
        <w:ind w:left="2268" w:right="1134" w:hanging="1134"/>
        <w:jc w:val="both"/>
        <w:rPr>
          <w:i/>
          <w:iCs/>
          <w:lang w:val="en-GB"/>
        </w:rPr>
      </w:pPr>
    </w:p>
    <w:p w14:paraId="798087F4" w14:textId="77777777" w:rsidR="00AA5FF5" w:rsidRPr="00BD1C74" w:rsidRDefault="00AA5FF5" w:rsidP="00AA5FF5">
      <w:pPr>
        <w:spacing w:after="120"/>
        <w:ind w:left="2268" w:right="1134" w:hanging="1134"/>
        <w:jc w:val="both"/>
        <w:rPr>
          <w:i/>
          <w:iCs/>
          <w:lang w:val="en-GB"/>
        </w:rPr>
      </w:pPr>
      <w:r w:rsidRPr="00BD1C74">
        <w:rPr>
          <w:i/>
          <w:iCs/>
          <w:lang w:val="en-GB"/>
        </w:rPr>
        <w:t xml:space="preserve">Annex 6, Paragraph 3.3.4., </w:t>
      </w:r>
      <w:r w:rsidRPr="00BD1C74">
        <w:rPr>
          <w:lang w:val="en-GB"/>
        </w:rPr>
        <w:t>amend to read:</w:t>
      </w:r>
      <w:r w:rsidRPr="00BD1C74">
        <w:rPr>
          <w:i/>
          <w:iCs/>
          <w:lang w:val="en-GB"/>
        </w:rPr>
        <w:t xml:space="preserve"> </w:t>
      </w:r>
    </w:p>
    <w:p w14:paraId="44D78139" w14:textId="6C46E8DE" w:rsidR="00AA5FF5" w:rsidRPr="00BD1C74" w:rsidRDefault="00AA5FF5" w:rsidP="00AA5FF5">
      <w:pPr>
        <w:spacing w:after="120"/>
        <w:ind w:left="2268" w:right="1134" w:hanging="1134"/>
        <w:jc w:val="both"/>
        <w:rPr>
          <w:lang w:val="en-GB"/>
        </w:rPr>
      </w:pPr>
      <w:r w:rsidRPr="00BD1C74">
        <w:rPr>
          <w:lang w:val="en-GB"/>
        </w:rPr>
        <w:t>"3.3.4.</w:t>
      </w:r>
      <w:r w:rsidRPr="00BD1C74">
        <w:rPr>
          <w:lang w:val="en-GB"/>
        </w:rPr>
        <w:tab/>
        <w:t xml:space="preserve">Either at 1.0 ± 0.2 m behind the vertical centreline of the vehicle's front </w:t>
      </w:r>
      <w:r w:rsidRPr="00BD1C74">
        <w:rPr>
          <w:b/>
          <w:bCs/>
          <w:lang w:val="en-GB"/>
        </w:rPr>
        <w:t>wheel(s)</w:t>
      </w:r>
      <w:r w:rsidRPr="00BD1C74">
        <w:rPr>
          <w:lang w:val="en-GB"/>
        </w:rPr>
        <w:t xml:space="preserve"> (point C in Figure 1 of Appendix 1 to this annex) in the case of three-wheeled </w:t>
      </w:r>
      <w:r w:rsidRPr="00BD1C74">
        <w:rPr>
          <w:b/>
          <w:bCs/>
          <w:lang w:val="en-GB"/>
        </w:rPr>
        <w:t xml:space="preserve">or four-wheeled </w:t>
      </w:r>
      <w:r w:rsidRPr="00BD1C74">
        <w:rPr>
          <w:lang w:val="en-GB"/>
        </w:rPr>
        <w:t>vehicles.</w:t>
      </w:r>
    </w:p>
    <w:p w14:paraId="1A854465" w14:textId="0E04867D" w:rsidR="00AA5FF5" w:rsidRPr="00BD1C74" w:rsidRDefault="00AA5FF5" w:rsidP="00AA5FF5">
      <w:pPr>
        <w:pStyle w:val="SingleTxtG"/>
        <w:ind w:left="2268" w:hanging="1134"/>
        <w:rPr>
          <w:lang w:val="en-GB"/>
        </w:rPr>
      </w:pPr>
      <w:r w:rsidRPr="00BD1C74">
        <w:rPr>
          <w:lang w:val="en-GB"/>
        </w:rPr>
        <w:lastRenderedPageBreak/>
        <w:tab/>
        <w:t>Or at 0.2 ± 0.2 m behind the vertical centreline of the vehicle's front wheel (point D in Figure 2 of Appendix 1 to this annex) in the case of two-wheeled vehicles.</w:t>
      </w:r>
      <w:r w:rsidR="008109EA" w:rsidRPr="00BD1C74">
        <w:rPr>
          <w:lang w:val="en-GB"/>
        </w:rPr>
        <w:t>"</w:t>
      </w:r>
    </w:p>
    <w:p w14:paraId="4647FF2C" w14:textId="1F326210" w:rsidR="00F46AB3" w:rsidRPr="00BD1C74" w:rsidRDefault="00F46AB3" w:rsidP="00F46AB3">
      <w:pPr>
        <w:rPr>
          <w:lang w:val="en-GB"/>
        </w:rPr>
      </w:pPr>
    </w:p>
    <w:p w14:paraId="07AACABA" w14:textId="2D5B373B" w:rsidR="00E03A64" w:rsidRPr="00BD1C74" w:rsidRDefault="00E03A64" w:rsidP="00E03A6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GB"/>
        </w:rPr>
      </w:pPr>
      <w:r w:rsidRPr="00BD1C74">
        <w:rPr>
          <w:b/>
          <w:sz w:val="28"/>
          <w:lang w:val="en-GB"/>
        </w:rPr>
        <w:tab/>
      </w:r>
      <w:r w:rsidR="00AE16CE" w:rsidRPr="00BD1C74">
        <w:rPr>
          <w:b/>
          <w:sz w:val="28"/>
          <w:lang w:val="en-GB"/>
        </w:rPr>
        <w:t>II</w:t>
      </w:r>
      <w:r w:rsidRPr="00BD1C74">
        <w:rPr>
          <w:b/>
          <w:sz w:val="28"/>
          <w:lang w:val="en-GB"/>
        </w:rPr>
        <w:t>.</w:t>
      </w:r>
      <w:r w:rsidRPr="00BD1C74">
        <w:rPr>
          <w:b/>
          <w:sz w:val="28"/>
          <w:lang w:val="en-GB"/>
        </w:rPr>
        <w:tab/>
        <w:t>Justification</w:t>
      </w:r>
    </w:p>
    <w:p w14:paraId="3E2FEE01" w14:textId="62302745" w:rsidR="00E03A64" w:rsidRPr="00BD1C74" w:rsidRDefault="00E03A64" w:rsidP="00FE5C57">
      <w:pPr>
        <w:spacing w:after="120"/>
        <w:ind w:left="1134" w:right="1134"/>
        <w:rPr>
          <w:sz w:val="19"/>
          <w:szCs w:val="19"/>
          <w:lang w:val="en-GB"/>
        </w:rPr>
      </w:pPr>
      <w:r w:rsidRPr="00772BA2">
        <w:rPr>
          <w:lang w:val="en-GB"/>
        </w:rPr>
        <w:t>1.</w:t>
      </w:r>
      <w:r w:rsidRPr="00772BA2">
        <w:rPr>
          <w:lang w:val="en-GB"/>
        </w:rPr>
        <w:tab/>
      </w:r>
      <w:r w:rsidR="00BD1C74" w:rsidRPr="00772BA2">
        <w:rPr>
          <w:lang w:val="en-GB"/>
        </w:rPr>
        <w:t>There is missin</w:t>
      </w:r>
      <w:r w:rsidR="00FE4BB9" w:rsidRPr="00772BA2">
        <w:rPr>
          <w:lang w:val="en-GB"/>
        </w:rPr>
        <w:t>g</w:t>
      </w:r>
      <w:r w:rsidR="00BD1C74" w:rsidRPr="00772BA2">
        <w:rPr>
          <w:lang w:val="en-GB"/>
        </w:rPr>
        <w:t xml:space="preserve"> </w:t>
      </w:r>
      <w:r w:rsidR="00732C11" w:rsidRPr="00772BA2">
        <w:rPr>
          <w:sz w:val="19"/>
          <w:szCs w:val="19"/>
          <w:lang w:val="en-GB"/>
        </w:rPr>
        <w:t xml:space="preserve">alternative </w:t>
      </w:r>
      <w:r w:rsidR="00BD1C74" w:rsidRPr="00772BA2">
        <w:rPr>
          <w:sz w:val="19"/>
          <w:szCs w:val="19"/>
          <w:lang w:val="en-GB"/>
        </w:rPr>
        <w:t>3 m</w:t>
      </w:r>
      <w:r w:rsidR="00BD1C74" w:rsidRPr="00772BA2">
        <w:rPr>
          <w:lang w:val="en-GB"/>
        </w:rPr>
        <w:t xml:space="preserve"> antenna distance</w:t>
      </w:r>
      <w:r w:rsidR="00BD1C74" w:rsidRPr="00772BA2">
        <w:rPr>
          <w:sz w:val="19"/>
          <w:szCs w:val="19"/>
          <w:lang w:val="en-GB"/>
        </w:rPr>
        <w:t xml:space="preserve"> </w:t>
      </w:r>
      <w:r w:rsidR="00732C11" w:rsidRPr="00772BA2">
        <w:rPr>
          <w:sz w:val="19"/>
          <w:szCs w:val="19"/>
          <w:lang w:val="en-GB"/>
        </w:rPr>
        <w:t xml:space="preserve">in the </w:t>
      </w:r>
      <w:r w:rsidR="00BD1C74" w:rsidRPr="00772BA2">
        <w:rPr>
          <w:sz w:val="19"/>
          <w:szCs w:val="19"/>
          <w:lang w:val="en-GB"/>
        </w:rPr>
        <w:t>F</w:t>
      </w:r>
      <w:r w:rsidR="00732C11" w:rsidRPr="00772BA2">
        <w:rPr>
          <w:sz w:val="19"/>
          <w:szCs w:val="19"/>
          <w:lang w:val="en-GB"/>
        </w:rPr>
        <w:t>igure</w:t>
      </w:r>
      <w:r w:rsidR="00BD1C74" w:rsidRPr="00772BA2">
        <w:rPr>
          <w:sz w:val="19"/>
          <w:szCs w:val="19"/>
          <w:lang w:val="en-GB"/>
        </w:rPr>
        <w:t xml:space="preserve"> 1</w:t>
      </w:r>
      <w:r w:rsidR="00880217" w:rsidRPr="00772BA2">
        <w:rPr>
          <w:sz w:val="19"/>
          <w:szCs w:val="19"/>
          <w:lang w:val="en-GB"/>
        </w:rPr>
        <w:t xml:space="preserve"> of </w:t>
      </w:r>
      <w:r w:rsidR="00772BA2" w:rsidRPr="00772BA2">
        <w:rPr>
          <w:lang w:val="en-GB"/>
        </w:rPr>
        <w:t xml:space="preserve">Annex 4 Appendix 1 of </w:t>
      </w:r>
      <w:r w:rsidR="00880217" w:rsidRPr="00772BA2">
        <w:rPr>
          <w:sz w:val="19"/>
          <w:szCs w:val="19"/>
          <w:lang w:val="en-GB"/>
        </w:rPr>
        <w:t>the Regulation</w:t>
      </w:r>
      <w:r w:rsidR="00732C11" w:rsidRPr="00772BA2">
        <w:rPr>
          <w:sz w:val="19"/>
          <w:szCs w:val="19"/>
          <w:lang w:val="en-GB"/>
        </w:rPr>
        <w:t>.</w:t>
      </w:r>
      <w:r w:rsidR="00FE5C57">
        <w:rPr>
          <w:sz w:val="19"/>
          <w:szCs w:val="19"/>
          <w:lang w:val="en-GB"/>
        </w:rPr>
        <w:t xml:space="preserve"> </w:t>
      </w:r>
      <w:r w:rsidR="00FE5C57">
        <w:rPr>
          <w:sz w:val="19"/>
          <w:szCs w:val="19"/>
          <w:lang w:val="en-GB"/>
        </w:rPr>
        <w:br/>
      </w:r>
      <w:r w:rsidR="00BD1C74" w:rsidRPr="00BD1C74">
        <w:rPr>
          <w:sz w:val="19"/>
          <w:szCs w:val="19"/>
          <w:lang w:val="en-GB"/>
        </w:rPr>
        <w:t xml:space="preserve">CISPR 12 </w:t>
      </w:r>
      <w:r w:rsidR="00951E85">
        <w:rPr>
          <w:sz w:val="19"/>
          <w:szCs w:val="19"/>
          <w:lang w:val="en-GB"/>
        </w:rPr>
        <w:t xml:space="preserve">prescribes alternative </w:t>
      </w:r>
      <w:r w:rsidR="00E025B4" w:rsidRPr="00BD1C74">
        <w:rPr>
          <w:sz w:val="19"/>
          <w:szCs w:val="19"/>
          <w:lang w:val="en-GB"/>
        </w:rPr>
        <w:t>3 m</w:t>
      </w:r>
      <w:r w:rsidR="00E025B4" w:rsidRPr="00BD1C74">
        <w:rPr>
          <w:lang w:val="en-GB"/>
        </w:rPr>
        <w:t xml:space="preserve"> antenna distance</w:t>
      </w:r>
      <w:r w:rsidR="00E025B4" w:rsidRPr="00BD1C74">
        <w:rPr>
          <w:sz w:val="19"/>
          <w:szCs w:val="19"/>
          <w:lang w:val="en-GB"/>
        </w:rPr>
        <w:t xml:space="preserve"> </w:t>
      </w:r>
      <w:r w:rsidR="00BD1C74">
        <w:rPr>
          <w:sz w:val="19"/>
          <w:szCs w:val="19"/>
          <w:lang w:val="en-GB"/>
        </w:rPr>
        <w:t xml:space="preserve">in </w:t>
      </w:r>
      <w:r w:rsidR="00BD1C74" w:rsidRPr="00BD1C74">
        <w:rPr>
          <w:sz w:val="19"/>
          <w:szCs w:val="19"/>
          <w:lang w:val="en-GB"/>
        </w:rPr>
        <w:t>note</w:t>
      </w:r>
      <w:r w:rsidR="009F2EDB">
        <w:rPr>
          <w:sz w:val="19"/>
          <w:szCs w:val="19"/>
          <w:lang w:val="en-GB"/>
        </w:rPr>
        <w:t xml:space="preserve"> below the figure</w:t>
      </w:r>
      <w:r w:rsidR="00951E85">
        <w:rPr>
          <w:sz w:val="19"/>
          <w:szCs w:val="19"/>
          <w:lang w:val="en-GB"/>
        </w:rPr>
        <w:t xml:space="preserve">: </w:t>
      </w:r>
      <w:r w:rsidR="00BD1C74" w:rsidRPr="00FA3740">
        <w:rPr>
          <w:i/>
          <w:iCs/>
          <w:sz w:val="19"/>
          <w:szCs w:val="19"/>
          <w:lang w:val="en-GB"/>
        </w:rPr>
        <w:t>The 10,0 m ± 0,2 m dimension may be changed to 3,00 m ± 0,05 m in accordance with 5.2.3.2 and 5.2.3.4.</w:t>
      </w:r>
      <w:r w:rsidR="00951E85">
        <w:rPr>
          <w:sz w:val="19"/>
          <w:szCs w:val="19"/>
          <w:lang w:val="en-GB"/>
        </w:rPr>
        <w:br/>
      </w:r>
      <w:r w:rsidR="00732C11" w:rsidRPr="00BD1C74">
        <w:rPr>
          <w:sz w:val="19"/>
          <w:szCs w:val="19"/>
          <w:lang w:val="en-GB"/>
        </w:rPr>
        <w:t>The proposal formal</w:t>
      </w:r>
      <w:r w:rsidR="00BD1C74">
        <w:rPr>
          <w:sz w:val="19"/>
          <w:szCs w:val="19"/>
          <w:lang w:val="en-GB"/>
        </w:rPr>
        <w:t>ly</w:t>
      </w:r>
      <w:r w:rsidR="00732C11" w:rsidRPr="00BD1C74">
        <w:rPr>
          <w:sz w:val="19"/>
          <w:szCs w:val="19"/>
          <w:lang w:val="en-GB"/>
        </w:rPr>
        <w:t xml:space="preserve"> </w:t>
      </w:r>
      <w:r w:rsidR="002A0BA7" w:rsidRPr="00BD1C74">
        <w:rPr>
          <w:sz w:val="19"/>
          <w:szCs w:val="19"/>
          <w:lang w:val="en-GB"/>
        </w:rPr>
        <w:t>corrects</w:t>
      </w:r>
      <w:r w:rsidR="00BD1C74">
        <w:rPr>
          <w:sz w:val="19"/>
          <w:szCs w:val="19"/>
          <w:lang w:val="en-GB"/>
        </w:rPr>
        <w:t xml:space="preserve"> the Figure</w:t>
      </w:r>
      <w:r w:rsidR="00732C11" w:rsidRPr="00BD1C74">
        <w:rPr>
          <w:sz w:val="19"/>
          <w:szCs w:val="19"/>
          <w:lang w:val="en-GB"/>
        </w:rPr>
        <w:t>.</w:t>
      </w:r>
      <w:r w:rsidR="00BC07B2">
        <w:rPr>
          <w:sz w:val="19"/>
          <w:szCs w:val="19"/>
          <w:lang w:val="en-GB"/>
        </w:rPr>
        <w:t xml:space="preserve"> </w:t>
      </w:r>
      <w:r w:rsidR="00BC07B2">
        <w:rPr>
          <w:sz w:val="19"/>
          <w:szCs w:val="19"/>
          <w:lang w:val="en-GB"/>
        </w:rPr>
        <w:br/>
        <w:t>Note: Correction in Figure: "</w:t>
      </w:r>
      <w:r w:rsidR="00BC07B2" w:rsidRPr="00FE5C57">
        <w:rPr>
          <w:sz w:val="19"/>
          <w:szCs w:val="19"/>
          <w:lang w:val="en-GB"/>
        </w:rPr>
        <w:t>10,0 m ± 0,2 m</w:t>
      </w:r>
      <w:r w:rsidR="00BC07B2" w:rsidRPr="00FE5C57">
        <w:rPr>
          <w:b/>
          <w:bCs/>
          <w:sz w:val="19"/>
          <w:szCs w:val="19"/>
          <w:lang w:val="en-GB"/>
        </w:rPr>
        <w:t xml:space="preserve"> (3,00 m ± 0,05 m for 3 </w:t>
      </w:r>
      <w:r w:rsidR="0053423A" w:rsidRPr="00DF304C">
        <w:rPr>
          <w:b/>
          <w:bCs/>
          <w:sz w:val="19"/>
          <w:szCs w:val="19"/>
          <w:highlight w:val="yellow"/>
          <w:lang w:val="en-GB"/>
        </w:rPr>
        <w:t>m</w:t>
      </w:r>
      <w:r w:rsidR="0053423A">
        <w:rPr>
          <w:b/>
          <w:bCs/>
          <w:sz w:val="19"/>
          <w:szCs w:val="19"/>
          <w:lang w:val="en-GB"/>
        </w:rPr>
        <w:t xml:space="preserve"> </w:t>
      </w:r>
      <w:r w:rsidR="00BC07B2" w:rsidRPr="00FE5C57">
        <w:rPr>
          <w:b/>
          <w:bCs/>
          <w:sz w:val="19"/>
          <w:szCs w:val="19"/>
          <w:lang w:val="en-GB"/>
        </w:rPr>
        <w:t>measurements)</w:t>
      </w:r>
      <w:r w:rsidR="00BC07B2">
        <w:rPr>
          <w:sz w:val="19"/>
          <w:szCs w:val="19"/>
          <w:lang w:val="en-GB"/>
        </w:rPr>
        <w:t>"</w:t>
      </w:r>
      <w:r w:rsidR="00BC07B2">
        <w:rPr>
          <w:sz w:val="19"/>
          <w:szCs w:val="19"/>
          <w:lang w:val="en-GB"/>
        </w:rPr>
        <w:br/>
      </w:r>
    </w:p>
    <w:p w14:paraId="05124B7D" w14:textId="28BF2366" w:rsidR="00732C11" w:rsidRPr="00BD1C74" w:rsidRDefault="00155F63" w:rsidP="003A10FD">
      <w:pPr>
        <w:spacing w:after="120"/>
        <w:ind w:left="1134" w:right="1134"/>
        <w:jc w:val="both"/>
        <w:rPr>
          <w:sz w:val="19"/>
          <w:szCs w:val="19"/>
          <w:lang w:val="en-GB"/>
        </w:rPr>
      </w:pPr>
      <w:r w:rsidRPr="00BD1C74">
        <w:rPr>
          <w:sz w:val="19"/>
          <w:szCs w:val="19"/>
          <w:lang w:val="en-GB"/>
        </w:rPr>
        <w:t>2.</w:t>
      </w:r>
      <w:r w:rsidRPr="00BD1C74">
        <w:rPr>
          <w:sz w:val="19"/>
          <w:szCs w:val="19"/>
          <w:lang w:val="en-GB"/>
        </w:rPr>
        <w:tab/>
      </w:r>
      <w:r w:rsidR="00732C11" w:rsidRPr="00BD1C74">
        <w:rPr>
          <w:sz w:val="19"/>
          <w:szCs w:val="19"/>
          <w:lang w:val="en-GB"/>
        </w:rPr>
        <w:t>Paragraph 3.3. of annex 6 prescribes reference point for category L vehicles for immunity of vehicles to electromagnetic radiation, but paragraph 3.3.4. specifies reference point for two and three-wheeled vehicles only. Reference point for category L6 and L7 defined in R.E.3 is not covered, and test setup is not clear.</w:t>
      </w:r>
      <w:r w:rsidR="00390C69" w:rsidRPr="00BD1C74">
        <w:rPr>
          <w:sz w:val="19"/>
          <w:szCs w:val="19"/>
          <w:lang w:val="en-GB"/>
        </w:rPr>
        <w:t xml:space="preserve"> </w:t>
      </w:r>
      <w:r w:rsidR="003A10FD">
        <w:rPr>
          <w:sz w:val="19"/>
          <w:szCs w:val="19"/>
          <w:lang w:val="en-GB"/>
        </w:rPr>
        <w:t>C</w:t>
      </w:r>
      <w:r w:rsidR="003A10FD" w:rsidRPr="00BD1C74">
        <w:rPr>
          <w:sz w:val="19"/>
          <w:szCs w:val="19"/>
          <w:lang w:val="en-GB"/>
        </w:rPr>
        <w:t xml:space="preserve">ategory </w:t>
      </w:r>
      <w:r w:rsidR="00732C11" w:rsidRPr="00BD1C74">
        <w:rPr>
          <w:sz w:val="19"/>
          <w:szCs w:val="19"/>
          <w:lang w:val="en-GB"/>
        </w:rPr>
        <w:t xml:space="preserve">L2, L5 </w:t>
      </w:r>
      <w:r w:rsidR="003A10FD" w:rsidRPr="00BD1C74">
        <w:rPr>
          <w:sz w:val="19"/>
          <w:szCs w:val="19"/>
          <w:lang w:val="en-GB"/>
        </w:rPr>
        <w:t xml:space="preserve">vehicles </w:t>
      </w:r>
      <w:r w:rsidR="00732C11" w:rsidRPr="00BD1C74">
        <w:rPr>
          <w:sz w:val="19"/>
          <w:szCs w:val="19"/>
          <w:lang w:val="en-GB"/>
        </w:rPr>
        <w:t xml:space="preserve">can have two front wheels, by analogy the same test setup is </w:t>
      </w:r>
      <w:r w:rsidR="003A10FD">
        <w:rPr>
          <w:sz w:val="19"/>
          <w:szCs w:val="19"/>
          <w:lang w:val="en-GB"/>
        </w:rPr>
        <w:t>proposed</w:t>
      </w:r>
      <w:r w:rsidR="00732C11" w:rsidRPr="00BD1C74">
        <w:rPr>
          <w:sz w:val="19"/>
          <w:szCs w:val="19"/>
          <w:lang w:val="en-GB"/>
        </w:rPr>
        <w:t xml:space="preserve"> for </w:t>
      </w:r>
      <w:r w:rsidR="003A10FD">
        <w:rPr>
          <w:sz w:val="19"/>
          <w:szCs w:val="19"/>
          <w:lang w:val="en-GB"/>
        </w:rPr>
        <w:t xml:space="preserve">category </w:t>
      </w:r>
      <w:r w:rsidR="00732C11" w:rsidRPr="00BD1C74">
        <w:rPr>
          <w:sz w:val="19"/>
          <w:szCs w:val="19"/>
          <w:lang w:val="en-GB"/>
        </w:rPr>
        <w:t>L6, L7</w:t>
      </w:r>
      <w:r w:rsidR="003A10FD">
        <w:rPr>
          <w:sz w:val="19"/>
          <w:szCs w:val="19"/>
          <w:lang w:val="en-GB"/>
        </w:rPr>
        <w:t xml:space="preserve"> vehicles</w:t>
      </w:r>
      <w:r w:rsidR="00732C11" w:rsidRPr="00BD1C74">
        <w:rPr>
          <w:sz w:val="19"/>
          <w:szCs w:val="19"/>
          <w:lang w:val="en-GB"/>
        </w:rPr>
        <w:t>.</w:t>
      </w:r>
    </w:p>
    <w:p w14:paraId="29E6BAED" w14:textId="6D5E1E19" w:rsidR="00732C11" w:rsidRDefault="00732C11" w:rsidP="00390C69">
      <w:pPr>
        <w:spacing w:after="120"/>
        <w:ind w:left="1134" w:right="1134"/>
        <w:rPr>
          <w:sz w:val="19"/>
          <w:szCs w:val="19"/>
          <w:lang w:val="en-GB"/>
        </w:rPr>
      </w:pPr>
      <w:r w:rsidRPr="00BD1C74">
        <w:rPr>
          <w:sz w:val="19"/>
          <w:szCs w:val="19"/>
          <w:lang w:val="en-GB"/>
        </w:rPr>
        <w:t>References to R.E.3:</w:t>
      </w:r>
      <w:r w:rsidRPr="00BD1C74">
        <w:rPr>
          <w:sz w:val="19"/>
          <w:szCs w:val="19"/>
          <w:lang w:val="en-GB"/>
        </w:rPr>
        <w:br/>
        <w:t>2.1.6. "Category L6": A vehicle with four wheels whose unladen mass is not more ...</w:t>
      </w:r>
      <w:r w:rsidRPr="00BD1C74">
        <w:rPr>
          <w:sz w:val="19"/>
          <w:szCs w:val="19"/>
          <w:lang w:val="en-GB"/>
        </w:rPr>
        <w:br/>
        <w:t>2.1.7. "Category L7": A vehicle with four wheels, other than that classified for the category L6...</w:t>
      </w:r>
    </w:p>
    <w:p w14:paraId="00605199" w14:textId="6846173C" w:rsidR="00AE5FFE" w:rsidRPr="00BD1C74" w:rsidRDefault="00AE5FFE" w:rsidP="00390C69">
      <w:pPr>
        <w:spacing w:after="120"/>
        <w:ind w:left="1134" w:right="1134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References to the relevant Figure in the Regulation.</w:t>
      </w:r>
    </w:p>
    <w:tbl>
      <w:tblPr>
        <w:tblStyle w:val="TableGrid"/>
        <w:tblW w:w="5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</w:tblGrid>
      <w:tr w:rsidR="00933FFC" w:rsidRPr="00BD50DA" w14:paraId="1CD0FC3B" w14:textId="77777777" w:rsidTr="007D4F3C">
        <w:trPr>
          <w:jc w:val="center"/>
        </w:trPr>
        <w:tc>
          <w:tcPr>
            <w:tcW w:w="5910" w:type="dxa"/>
          </w:tcPr>
          <w:p w14:paraId="137F7C51" w14:textId="0008B02F" w:rsidR="00933FFC" w:rsidRPr="00BD1C74" w:rsidRDefault="003A10FD" w:rsidP="002D6EE8">
            <w:pPr>
              <w:rPr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Annex 6 - Appendix 1, Figure 1</w:t>
            </w:r>
            <w:r w:rsidR="0067000E">
              <w:rPr>
                <w:sz w:val="19"/>
                <w:szCs w:val="19"/>
                <w:lang w:val="en-GB"/>
              </w:rPr>
              <w:t xml:space="preserve"> (</w:t>
            </w:r>
            <w:r w:rsidR="0067000E" w:rsidRPr="00BD1C74">
              <w:rPr>
                <w:noProof/>
                <w:lang w:val="en-GB"/>
              </w:rPr>
              <w:t>three-wheeled vehicles</w:t>
            </w:r>
            <w:r w:rsidR="0067000E">
              <w:rPr>
                <w:noProof/>
                <w:lang w:val="en-GB"/>
              </w:rPr>
              <w:t>)</w:t>
            </w:r>
          </w:p>
        </w:tc>
      </w:tr>
      <w:tr w:rsidR="00933FFC" w:rsidRPr="00BD1C74" w14:paraId="2BFD9503" w14:textId="77777777" w:rsidTr="007D4F3C">
        <w:trPr>
          <w:jc w:val="center"/>
        </w:trPr>
        <w:tc>
          <w:tcPr>
            <w:tcW w:w="5910" w:type="dxa"/>
          </w:tcPr>
          <w:p w14:paraId="6865FF3C" w14:textId="77777777" w:rsidR="00933FFC" w:rsidRPr="00BD1C74" w:rsidRDefault="00933FFC" w:rsidP="002D6EE8">
            <w:pPr>
              <w:rPr>
                <w:lang w:val="en-GB"/>
              </w:rPr>
            </w:pPr>
            <w:r w:rsidRPr="00BD1C74">
              <w:rPr>
                <w:noProof/>
                <w:lang w:val="en-GB"/>
              </w:rPr>
              <w:drawing>
                <wp:inline distT="0" distB="0" distL="0" distR="0" wp14:anchorId="7B374027" wp14:editId="610E8BF0">
                  <wp:extent cx="2514600" cy="3230522"/>
                  <wp:effectExtent l="0" t="0" r="0" b="825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393" cy="32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59B74" w14:textId="77777777" w:rsidR="00F5081F" w:rsidRPr="00BD1C74" w:rsidRDefault="00F5081F" w:rsidP="00EE6CC7">
      <w:pPr>
        <w:spacing w:after="120"/>
        <w:ind w:left="1134" w:right="1134"/>
        <w:jc w:val="both"/>
        <w:rPr>
          <w:sz w:val="19"/>
          <w:szCs w:val="19"/>
          <w:lang w:val="en-GB"/>
        </w:rPr>
      </w:pPr>
    </w:p>
    <w:sectPr w:rsidR="00F5081F" w:rsidRPr="00BD1C74" w:rsidSect="003650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endnotePr>
        <w:numFmt w:val="decimal"/>
      </w:endnotePr>
      <w:pgSz w:w="11907" w:h="16840" w:code="9"/>
      <w:pgMar w:top="1560" w:right="1134" w:bottom="1843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C74C" w14:textId="77777777" w:rsidR="005E6E8F" w:rsidRDefault="005E6E8F"/>
  </w:endnote>
  <w:endnote w:type="continuationSeparator" w:id="0">
    <w:p w14:paraId="29AACE6D" w14:textId="77777777" w:rsidR="005E6E8F" w:rsidRDefault="005E6E8F"/>
  </w:endnote>
  <w:endnote w:type="continuationNotice" w:id="1">
    <w:p w14:paraId="4C483DD8" w14:textId="77777777" w:rsidR="005E6E8F" w:rsidRDefault="005E6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CD50" w14:textId="77777777" w:rsidR="007D1EBE" w:rsidRDefault="007D1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1130" w14:textId="77777777" w:rsidR="007D1EBE" w:rsidRDefault="007D1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ECB1" w14:textId="77777777" w:rsidR="007D1EBE" w:rsidRDefault="007D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EF41" w14:textId="77777777" w:rsidR="005E6E8F" w:rsidRPr="00D27D5E" w:rsidRDefault="005E6E8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D2BC05" w14:textId="77777777" w:rsidR="005E6E8F" w:rsidRDefault="005E6E8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66E8A5DF" w14:textId="77777777" w:rsidR="005E6E8F" w:rsidRDefault="005E6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9"/>
      <w:gridCol w:w="3820"/>
    </w:tblGrid>
    <w:tr w:rsidR="00965082" w:rsidRPr="00965082" w14:paraId="25A5417E" w14:textId="77777777" w:rsidTr="00DE31C1">
      <w:tc>
        <w:tcPr>
          <w:tcW w:w="5959" w:type="dxa"/>
        </w:tcPr>
        <w:p w14:paraId="5D5D5CF2" w14:textId="77777777" w:rsidR="00965082" w:rsidRPr="00965082" w:rsidRDefault="00965082" w:rsidP="00965082">
          <w:pPr>
            <w:rPr>
              <w:lang w:val="en-GB"/>
            </w:rPr>
          </w:pPr>
          <w:r w:rsidRPr="00965082">
            <w:rPr>
              <w:lang w:val="en-GB"/>
            </w:rPr>
            <w:t>Submitted by the experts from the Czech Republic</w:t>
          </w:r>
        </w:p>
      </w:tc>
      <w:tc>
        <w:tcPr>
          <w:tcW w:w="3820" w:type="dxa"/>
        </w:tcPr>
        <w:p w14:paraId="61C38A80" w14:textId="77777777" w:rsidR="00965082" w:rsidRPr="00965082" w:rsidRDefault="00965082" w:rsidP="00965082">
          <w:pPr>
            <w:rPr>
              <w:lang w:val="en-GB"/>
            </w:rPr>
          </w:pPr>
          <w:r w:rsidRPr="00965082">
            <w:rPr>
              <w:u w:val="single"/>
              <w:lang w:val="en-GB"/>
            </w:rPr>
            <w:t>Informal document No</w:t>
          </w:r>
          <w:r w:rsidRPr="00965082">
            <w:rPr>
              <w:lang w:val="en-GB"/>
            </w:rPr>
            <w:t>.</w:t>
          </w:r>
        </w:p>
      </w:tc>
    </w:tr>
  </w:tbl>
  <w:p w14:paraId="4FCE5551" w14:textId="77777777" w:rsidR="00965082" w:rsidRPr="00965082" w:rsidRDefault="00965082" w:rsidP="00965082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9"/>
      <w:gridCol w:w="3820"/>
    </w:tblGrid>
    <w:tr w:rsidR="00965082" w:rsidRPr="00BD50DA" w14:paraId="6EB8D5BE" w14:textId="77777777" w:rsidTr="00DE31C1">
      <w:tc>
        <w:tcPr>
          <w:tcW w:w="5959" w:type="dxa"/>
        </w:tcPr>
        <w:p w14:paraId="39ABD666" w14:textId="77777777" w:rsidR="00965082" w:rsidRPr="00965082" w:rsidRDefault="00965082" w:rsidP="00965082">
          <w:pPr>
            <w:rPr>
              <w:lang w:val="en-GB"/>
            </w:rPr>
          </w:pPr>
          <w:r w:rsidRPr="00965082">
            <w:rPr>
              <w:lang w:val="en-GB"/>
            </w:rPr>
            <w:t>Submitted by the experts from the Czech Republic</w:t>
          </w:r>
        </w:p>
      </w:tc>
      <w:tc>
        <w:tcPr>
          <w:tcW w:w="3820" w:type="dxa"/>
        </w:tcPr>
        <w:p w14:paraId="5DC9B63D" w14:textId="24AF2E3B" w:rsidR="00965082" w:rsidRPr="0036504E" w:rsidRDefault="00965082" w:rsidP="00D423CE">
          <w:pPr>
            <w:jc w:val="right"/>
            <w:rPr>
              <w:b/>
              <w:bCs/>
              <w:lang w:val="it-IT"/>
            </w:rPr>
          </w:pPr>
          <w:r w:rsidRPr="0036504E">
            <w:rPr>
              <w:lang w:val="it-IT"/>
            </w:rPr>
            <w:t>Informal document No</w:t>
          </w:r>
          <w:r w:rsidRPr="00D423CE">
            <w:rPr>
              <w:lang w:val="it-IT"/>
            </w:rPr>
            <w:t>.</w:t>
          </w:r>
          <w:r w:rsidR="00D423CE" w:rsidRPr="00D423CE">
            <w:rPr>
              <w:lang w:val="it-IT"/>
            </w:rPr>
            <w:t xml:space="preserve"> </w:t>
          </w:r>
          <w:r w:rsidR="00D423CE" w:rsidRPr="0036504E">
            <w:rPr>
              <w:b/>
              <w:bCs/>
              <w:lang w:val="it-IT"/>
            </w:rPr>
            <w:t>GRE-85-</w:t>
          </w:r>
          <w:r w:rsidR="00BD50DA">
            <w:rPr>
              <w:b/>
              <w:bCs/>
              <w:lang w:val="it-IT"/>
            </w:rPr>
            <w:t>06</w:t>
          </w:r>
        </w:p>
        <w:p w14:paraId="104CD5F5" w14:textId="5179AA40" w:rsidR="00D423CE" w:rsidRPr="00965082" w:rsidRDefault="00D423CE" w:rsidP="00D423CE">
          <w:pPr>
            <w:jc w:val="right"/>
            <w:rPr>
              <w:lang w:val="en-GB"/>
            </w:rPr>
          </w:pPr>
          <w:r>
            <w:rPr>
              <w:lang w:val="en-GB"/>
            </w:rPr>
            <w:t>85th GRE, 2</w:t>
          </w:r>
          <w:r w:rsidR="007D1EBE">
            <w:rPr>
              <w:lang w:val="en-GB"/>
            </w:rPr>
            <w:t>6</w:t>
          </w:r>
          <w:r>
            <w:rPr>
              <w:lang w:val="en-GB"/>
            </w:rPr>
            <w:t>-29 October 2021,</w:t>
          </w:r>
          <w:r>
            <w:rPr>
              <w:lang w:val="en-GB"/>
            </w:rPr>
            <w:br/>
            <w:t>agenda item 7(a)</w:t>
          </w:r>
        </w:p>
      </w:tc>
    </w:tr>
  </w:tbl>
  <w:p w14:paraId="3553B39A" w14:textId="77777777" w:rsidR="00965082" w:rsidRPr="007D1EBE" w:rsidRDefault="00965082" w:rsidP="00965082">
    <w:pPr>
      <w:pStyle w:val="Header"/>
      <w:pBdr>
        <w:bottom w:val="none" w:sz="0" w:space="0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9"/>
      <w:gridCol w:w="3820"/>
    </w:tblGrid>
    <w:tr w:rsidR="005309D2" w:rsidRPr="00965082" w14:paraId="498CE112" w14:textId="77777777" w:rsidTr="00DE31C1">
      <w:tc>
        <w:tcPr>
          <w:tcW w:w="5959" w:type="dxa"/>
        </w:tcPr>
        <w:p w14:paraId="28C3DDB0" w14:textId="169028B7" w:rsidR="005309D2" w:rsidRPr="00965082" w:rsidRDefault="005309D2" w:rsidP="005309D2">
          <w:pPr>
            <w:rPr>
              <w:lang w:val="en-GB"/>
            </w:rPr>
          </w:pPr>
          <w:r w:rsidRPr="00965082">
            <w:rPr>
              <w:lang w:val="en-GB"/>
            </w:rPr>
            <w:t>Submitted by the experts from the Czech Republic</w:t>
          </w:r>
        </w:p>
      </w:tc>
      <w:tc>
        <w:tcPr>
          <w:tcW w:w="3820" w:type="dxa"/>
        </w:tcPr>
        <w:p w14:paraId="7D1C80FA" w14:textId="77777777" w:rsidR="005309D2" w:rsidRPr="00965082" w:rsidRDefault="005309D2" w:rsidP="005309D2">
          <w:pPr>
            <w:rPr>
              <w:lang w:val="en-GB"/>
            </w:rPr>
          </w:pPr>
          <w:r w:rsidRPr="00965082">
            <w:rPr>
              <w:u w:val="single"/>
              <w:lang w:val="en-GB"/>
            </w:rPr>
            <w:t>Informal document No</w:t>
          </w:r>
          <w:r w:rsidRPr="00965082">
            <w:rPr>
              <w:lang w:val="en-GB"/>
            </w:rPr>
            <w:t>.</w:t>
          </w:r>
        </w:p>
      </w:tc>
    </w:tr>
  </w:tbl>
  <w:p w14:paraId="5060F675" w14:textId="41C8032F" w:rsidR="005309D2" w:rsidRPr="00965082" w:rsidRDefault="005309D2" w:rsidP="0096508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0D5D5CD0"/>
    <w:multiLevelType w:val="hybridMultilevel"/>
    <w:tmpl w:val="BEBEF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8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7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26"/>
  </w:num>
  <w:num w:numId="17">
    <w:abstractNumId w:val="25"/>
  </w:num>
  <w:num w:numId="18">
    <w:abstractNumId w:val="28"/>
  </w:num>
  <w:num w:numId="19">
    <w:abstractNumId w:val="22"/>
  </w:num>
  <w:num w:numId="20">
    <w:abstractNumId w:val="21"/>
  </w:num>
  <w:num w:numId="21">
    <w:abstractNumId w:val="23"/>
  </w:num>
  <w:num w:numId="22">
    <w:abstractNumId w:val="27"/>
  </w:num>
  <w:num w:numId="23">
    <w:abstractNumId w:val="30"/>
  </w:num>
  <w:num w:numId="24">
    <w:abstractNumId w:val="17"/>
  </w:num>
  <w:num w:numId="25">
    <w:abstractNumId w:val="18"/>
  </w:num>
  <w:num w:numId="26">
    <w:abstractNumId w:val="33"/>
  </w:num>
  <w:num w:numId="27">
    <w:abstractNumId w:val="29"/>
  </w:num>
  <w:num w:numId="28">
    <w:abstractNumId w:val="20"/>
  </w:num>
  <w:num w:numId="29">
    <w:abstractNumId w:val="31"/>
  </w:num>
  <w:num w:numId="30">
    <w:abstractNumId w:val="15"/>
  </w:num>
  <w:num w:numId="31">
    <w:abstractNumId w:val="11"/>
  </w:num>
  <w:num w:numId="32">
    <w:abstractNumId w:val="32"/>
  </w:num>
  <w:num w:numId="33">
    <w:abstractNumId w:val="35"/>
  </w:num>
  <w:num w:numId="34">
    <w:abstractNumId w:val="10"/>
  </w:num>
  <w:num w:numId="35">
    <w:abstractNumId w:val="19"/>
  </w:num>
  <w:num w:numId="3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13"/>
    <w:rsid w:val="00001E10"/>
    <w:rsid w:val="000047D9"/>
    <w:rsid w:val="00004EBE"/>
    <w:rsid w:val="0000737A"/>
    <w:rsid w:val="00016AC5"/>
    <w:rsid w:val="00020252"/>
    <w:rsid w:val="00030ADE"/>
    <w:rsid w:val="000312C0"/>
    <w:rsid w:val="00031CA3"/>
    <w:rsid w:val="00031EFC"/>
    <w:rsid w:val="00035F50"/>
    <w:rsid w:val="000403DA"/>
    <w:rsid w:val="00053AD5"/>
    <w:rsid w:val="00056484"/>
    <w:rsid w:val="000571C0"/>
    <w:rsid w:val="00057396"/>
    <w:rsid w:val="00065BBE"/>
    <w:rsid w:val="0008393C"/>
    <w:rsid w:val="00083F5E"/>
    <w:rsid w:val="00093ECB"/>
    <w:rsid w:val="000A2D72"/>
    <w:rsid w:val="000A500E"/>
    <w:rsid w:val="000A59AC"/>
    <w:rsid w:val="000B422A"/>
    <w:rsid w:val="000E40FD"/>
    <w:rsid w:val="000F2A46"/>
    <w:rsid w:val="000F3C75"/>
    <w:rsid w:val="000F41F2"/>
    <w:rsid w:val="0010544E"/>
    <w:rsid w:val="0011242F"/>
    <w:rsid w:val="001138F1"/>
    <w:rsid w:val="0011447A"/>
    <w:rsid w:val="001249D5"/>
    <w:rsid w:val="00127D55"/>
    <w:rsid w:val="00130A16"/>
    <w:rsid w:val="00135C0D"/>
    <w:rsid w:val="00136077"/>
    <w:rsid w:val="00147C33"/>
    <w:rsid w:val="00153756"/>
    <w:rsid w:val="00155F63"/>
    <w:rsid w:val="00160540"/>
    <w:rsid w:val="00161A5C"/>
    <w:rsid w:val="00164B1E"/>
    <w:rsid w:val="0017182C"/>
    <w:rsid w:val="00177007"/>
    <w:rsid w:val="00186C01"/>
    <w:rsid w:val="00186EE9"/>
    <w:rsid w:val="001901A6"/>
    <w:rsid w:val="00192EEB"/>
    <w:rsid w:val="001976C3"/>
    <w:rsid w:val="001A1371"/>
    <w:rsid w:val="001A20FB"/>
    <w:rsid w:val="001A293E"/>
    <w:rsid w:val="001B6F40"/>
    <w:rsid w:val="001C2E31"/>
    <w:rsid w:val="001C60AE"/>
    <w:rsid w:val="001D7F8A"/>
    <w:rsid w:val="001E3FEB"/>
    <w:rsid w:val="001E4A02"/>
    <w:rsid w:val="001F0326"/>
    <w:rsid w:val="002013C5"/>
    <w:rsid w:val="00207580"/>
    <w:rsid w:val="00217A86"/>
    <w:rsid w:val="002232AF"/>
    <w:rsid w:val="00223B89"/>
    <w:rsid w:val="00225A8C"/>
    <w:rsid w:val="00232EE1"/>
    <w:rsid w:val="002340AF"/>
    <w:rsid w:val="002375DC"/>
    <w:rsid w:val="00240D36"/>
    <w:rsid w:val="00244494"/>
    <w:rsid w:val="00247143"/>
    <w:rsid w:val="002659F1"/>
    <w:rsid w:val="00271C7C"/>
    <w:rsid w:val="00280463"/>
    <w:rsid w:val="00285232"/>
    <w:rsid w:val="002873BA"/>
    <w:rsid w:val="00287B39"/>
    <w:rsid w:val="00287E79"/>
    <w:rsid w:val="0029070F"/>
    <w:rsid w:val="00291021"/>
    <w:rsid w:val="00291D90"/>
    <w:rsid w:val="002928F9"/>
    <w:rsid w:val="00293F81"/>
    <w:rsid w:val="002A073F"/>
    <w:rsid w:val="002A0BA7"/>
    <w:rsid w:val="002A5D07"/>
    <w:rsid w:val="002B6D9D"/>
    <w:rsid w:val="002C0CBE"/>
    <w:rsid w:val="002C16C3"/>
    <w:rsid w:val="002C2BCA"/>
    <w:rsid w:val="002F32A9"/>
    <w:rsid w:val="002F7163"/>
    <w:rsid w:val="003016B7"/>
    <w:rsid w:val="00310241"/>
    <w:rsid w:val="00317CE1"/>
    <w:rsid w:val="0032688E"/>
    <w:rsid w:val="003278BE"/>
    <w:rsid w:val="00330F9C"/>
    <w:rsid w:val="003360FB"/>
    <w:rsid w:val="00336E96"/>
    <w:rsid w:val="00340C35"/>
    <w:rsid w:val="00342FE6"/>
    <w:rsid w:val="003515AA"/>
    <w:rsid w:val="003616B4"/>
    <w:rsid w:val="0036504E"/>
    <w:rsid w:val="00370E0F"/>
    <w:rsid w:val="00374106"/>
    <w:rsid w:val="003822EB"/>
    <w:rsid w:val="00387337"/>
    <w:rsid w:val="00390C69"/>
    <w:rsid w:val="00395DFE"/>
    <w:rsid w:val="003976D5"/>
    <w:rsid w:val="00397E03"/>
    <w:rsid w:val="003A0FE8"/>
    <w:rsid w:val="003A10FD"/>
    <w:rsid w:val="003B1596"/>
    <w:rsid w:val="003B3944"/>
    <w:rsid w:val="003B4E7F"/>
    <w:rsid w:val="003B71BA"/>
    <w:rsid w:val="003D1DF3"/>
    <w:rsid w:val="003D4183"/>
    <w:rsid w:val="003D46A7"/>
    <w:rsid w:val="003D6C68"/>
    <w:rsid w:val="003D77CD"/>
    <w:rsid w:val="003E4A29"/>
    <w:rsid w:val="003F143E"/>
    <w:rsid w:val="003F6314"/>
    <w:rsid w:val="0041175A"/>
    <w:rsid w:val="00411A77"/>
    <w:rsid w:val="004159D0"/>
    <w:rsid w:val="004249E7"/>
    <w:rsid w:val="00426C6C"/>
    <w:rsid w:val="004302BF"/>
    <w:rsid w:val="0043072D"/>
    <w:rsid w:val="00430E44"/>
    <w:rsid w:val="00434F04"/>
    <w:rsid w:val="00440D4C"/>
    <w:rsid w:val="004456D6"/>
    <w:rsid w:val="004538FB"/>
    <w:rsid w:val="004720B1"/>
    <w:rsid w:val="00473A8F"/>
    <w:rsid w:val="00473D03"/>
    <w:rsid w:val="00475DE6"/>
    <w:rsid w:val="0048239C"/>
    <w:rsid w:val="00490450"/>
    <w:rsid w:val="00492C5C"/>
    <w:rsid w:val="004A7442"/>
    <w:rsid w:val="004B4D40"/>
    <w:rsid w:val="004C0D3F"/>
    <w:rsid w:val="004D2005"/>
    <w:rsid w:val="004D3124"/>
    <w:rsid w:val="004D6F75"/>
    <w:rsid w:val="004E5BF0"/>
    <w:rsid w:val="004F147A"/>
    <w:rsid w:val="00502C64"/>
    <w:rsid w:val="00503783"/>
    <w:rsid w:val="0050659C"/>
    <w:rsid w:val="00510FAC"/>
    <w:rsid w:val="00514DBB"/>
    <w:rsid w:val="0052189F"/>
    <w:rsid w:val="0052484D"/>
    <w:rsid w:val="005309D2"/>
    <w:rsid w:val="0053423A"/>
    <w:rsid w:val="00542549"/>
    <w:rsid w:val="0054385B"/>
    <w:rsid w:val="00543D5E"/>
    <w:rsid w:val="00550885"/>
    <w:rsid w:val="005552D8"/>
    <w:rsid w:val="005561F0"/>
    <w:rsid w:val="00563AB4"/>
    <w:rsid w:val="00571F41"/>
    <w:rsid w:val="00571FCA"/>
    <w:rsid w:val="005740D6"/>
    <w:rsid w:val="00575246"/>
    <w:rsid w:val="00575BDF"/>
    <w:rsid w:val="005837D4"/>
    <w:rsid w:val="0059063A"/>
    <w:rsid w:val="00595576"/>
    <w:rsid w:val="00595BE4"/>
    <w:rsid w:val="005A3CDD"/>
    <w:rsid w:val="005A636F"/>
    <w:rsid w:val="005B27C4"/>
    <w:rsid w:val="005B5842"/>
    <w:rsid w:val="005B76A3"/>
    <w:rsid w:val="005E2FF0"/>
    <w:rsid w:val="005E5D1F"/>
    <w:rsid w:val="005E6E8F"/>
    <w:rsid w:val="005F0D33"/>
    <w:rsid w:val="005F5902"/>
    <w:rsid w:val="005F5C4D"/>
    <w:rsid w:val="005F69A2"/>
    <w:rsid w:val="00603391"/>
    <w:rsid w:val="00603DF9"/>
    <w:rsid w:val="00611D43"/>
    <w:rsid w:val="00612D48"/>
    <w:rsid w:val="00614877"/>
    <w:rsid w:val="00615307"/>
    <w:rsid w:val="00616B45"/>
    <w:rsid w:val="00624003"/>
    <w:rsid w:val="00630D9B"/>
    <w:rsid w:val="00631953"/>
    <w:rsid w:val="00634E1A"/>
    <w:rsid w:val="006439EC"/>
    <w:rsid w:val="00644577"/>
    <w:rsid w:val="00661205"/>
    <w:rsid w:val="00661275"/>
    <w:rsid w:val="0067000E"/>
    <w:rsid w:val="00676759"/>
    <w:rsid w:val="0068252A"/>
    <w:rsid w:val="00685843"/>
    <w:rsid w:val="006863E9"/>
    <w:rsid w:val="006A12E1"/>
    <w:rsid w:val="006B0D40"/>
    <w:rsid w:val="006B1399"/>
    <w:rsid w:val="006B1B31"/>
    <w:rsid w:val="006B4590"/>
    <w:rsid w:val="006B59C7"/>
    <w:rsid w:val="006C340C"/>
    <w:rsid w:val="006D1D1C"/>
    <w:rsid w:val="006D666F"/>
    <w:rsid w:val="006E1570"/>
    <w:rsid w:val="006E5FC7"/>
    <w:rsid w:val="006F3FA6"/>
    <w:rsid w:val="006F707A"/>
    <w:rsid w:val="006F73F4"/>
    <w:rsid w:val="006F7CD1"/>
    <w:rsid w:val="006F7F03"/>
    <w:rsid w:val="0070347C"/>
    <w:rsid w:val="00706101"/>
    <w:rsid w:val="00710302"/>
    <w:rsid w:val="007133B7"/>
    <w:rsid w:val="007176C1"/>
    <w:rsid w:val="00724DA7"/>
    <w:rsid w:val="00730966"/>
    <w:rsid w:val="00732B3C"/>
    <w:rsid w:val="00732C11"/>
    <w:rsid w:val="007338CE"/>
    <w:rsid w:val="00741AED"/>
    <w:rsid w:val="00746F5E"/>
    <w:rsid w:val="00752E98"/>
    <w:rsid w:val="00756FE9"/>
    <w:rsid w:val="00762229"/>
    <w:rsid w:val="00763C21"/>
    <w:rsid w:val="00764136"/>
    <w:rsid w:val="0076639B"/>
    <w:rsid w:val="00766D06"/>
    <w:rsid w:val="00766E2D"/>
    <w:rsid w:val="00770873"/>
    <w:rsid w:val="00772BA2"/>
    <w:rsid w:val="007774AE"/>
    <w:rsid w:val="00790F2F"/>
    <w:rsid w:val="007A4735"/>
    <w:rsid w:val="007B6488"/>
    <w:rsid w:val="007C20C6"/>
    <w:rsid w:val="007C43A7"/>
    <w:rsid w:val="007D1A04"/>
    <w:rsid w:val="007D1EBE"/>
    <w:rsid w:val="007D4E20"/>
    <w:rsid w:val="007D4F3C"/>
    <w:rsid w:val="007D6D51"/>
    <w:rsid w:val="007E1B56"/>
    <w:rsid w:val="007F3451"/>
    <w:rsid w:val="007F55CB"/>
    <w:rsid w:val="008109EA"/>
    <w:rsid w:val="00812C1A"/>
    <w:rsid w:val="00814573"/>
    <w:rsid w:val="00821AE9"/>
    <w:rsid w:val="008317F6"/>
    <w:rsid w:val="00844750"/>
    <w:rsid w:val="0084488A"/>
    <w:rsid w:val="00856B6B"/>
    <w:rsid w:val="00856D39"/>
    <w:rsid w:val="00860332"/>
    <w:rsid w:val="00862738"/>
    <w:rsid w:val="00865DAF"/>
    <w:rsid w:val="00866A05"/>
    <w:rsid w:val="0087460B"/>
    <w:rsid w:val="00880217"/>
    <w:rsid w:val="00893025"/>
    <w:rsid w:val="008962BF"/>
    <w:rsid w:val="008A153F"/>
    <w:rsid w:val="008B44C4"/>
    <w:rsid w:val="008B7879"/>
    <w:rsid w:val="008C3758"/>
    <w:rsid w:val="008C39AC"/>
    <w:rsid w:val="008C52FB"/>
    <w:rsid w:val="008D00E6"/>
    <w:rsid w:val="008D0349"/>
    <w:rsid w:val="008D3919"/>
    <w:rsid w:val="008E4410"/>
    <w:rsid w:val="008E5AB9"/>
    <w:rsid w:val="008E7FAE"/>
    <w:rsid w:val="008F0F36"/>
    <w:rsid w:val="00901556"/>
    <w:rsid w:val="0090498A"/>
    <w:rsid w:val="00905FBF"/>
    <w:rsid w:val="009117E5"/>
    <w:rsid w:val="00911BF7"/>
    <w:rsid w:val="009134BD"/>
    <w:rsid w:val="00917113"/>
    <w:rsid w:val="009211D4"/>
    <w:rsid w:val="009267F1"/>
    <w:rsid w:val="009279E7"/>
    <w:rsid w:val="00932F36"/>
    <w:rsid w:val="00933FFC"/>
    <w:rsid w:val="00934D4C"/>
    <w:rsid w:val="00936F5A"/>
    <w:rsid w:val="009470BD"/>
    <w:rsid w:val="00951E85"/>
    <w:rsid w:val="00952FDB"/>
    <w:rsid w:val="00953CE9"/>
    <w:rsid w:val="00955275"/>
    <w:rsid w:val="009556DB"/>
    <w:rsid w:val="0096487B"/>
    <w:rsid w:val="00965082"/>
    <w:rsid w:val="00970F6B"/>
    <w:rsid w:val="00977EC8"/>
    <w:rsid w:val="00980780"/>
    <w:rsid w:val="00983DA0"/>
    <w:rsid w:val="009948E3"/>
    <w:rsid w:val="00994B62"/>
    <w:rsid w:val="00995D02"/>
    <w:rsid w:val="009A09FE"/>
    <w:rsid w:val="009A321F"/>
    <w:rsid w:val="009A6A9E"/>
    <w:rsid w:val="009B7AE1"/>
    <w:rsid w:val="009C00A3"/>
    <w:rsid w:val="009D3A8C"/>
    <w:rsid w:val="009D64C4"/>
    <w:rsid w:val="009E7956"/>
    <w:rsid w:val="009E7CDF"/>
    <w:rsid w:val="009F2EDB"/>
    <w:rsid w:val="009F3A13"/>
    <w:rsid w:val="00A0313F"/>
    <w:rsid w:val="00A050FA"/>
    <w:rsid w:val="00A103AF"/>
    <w:rsid w:val="00A21A8C"/>
    <w:rsid w:val="00A2492E"/>
    <w:rsid w:val="00A24FEE"/>
    <w:rsid w:val="00A326FA"/>
    <w:rsid w:val="00A34891"/>
    <w:rsid w:val="00A34C26"/>
    <w:rsid w:val="00A35E18"/>
    <w:rsid w:val="00A455E2"/>
    <w:rsid w:val="00A52538"/>
    <w:rsid w:val="00A54BA0"/>
    <w:rsid w:val="00A5529C"/>
    <w:rsid w:val="00A55C74"/>
    <w:rsid w:val="00A566C8"/>
    <w:rsid w:val="00A57313"/>
    <w:rsid w:val="00A6018E"/>
    <w:rsid w:val="00A62D08"/>
    <w:rsid w:val="00A67496"/>
    <w:rsid w:val="00A70163"/>
    <w:rsid w:val="00A70EF3"/>
    <w:rsid w:val="00A71547"/>
    <w:rsid w:val="00A97264"/>
    <w:rsid w:val="00A97414"/>
    <w:rsid w:val="00AA0BFE"/>
    <w:rsid w:val="00AA135E"/>
    <w:rsid w:val="00AA477F"/>
    <w:rsid w:val="00AA4811"/>
    <w:rsid w:val="00AA5FF5"/>
    <w:rsid w:val="00AB21D5"/>
    <w:rsid w:val="00AC67A1"/>
    <w:rsid w:val="00AC7977"/>
    <w:rsid w:val="00AD56A1"/>
    <w:rsid w:val="00AD79AF"/>
    <w:rsid w:val="00AE1636"/>
    <w:rsid w:val="00AE16CE"/>
    <w:rsid w:val="00AE2924"/>
    <w:rsid w:val="00AE352C"/>
    <w:rsid w:val="00AE5FFE"/>
    <w:rsid w:val="00AE656F"/>
    <w:rsid w:val="00AE794F"/>
    <w:rsid w:val="00B11FED"/>
    <w:rsid w:val="00B12AB4"/>
    <w:rsid w:val="00B20C7B"/>
    <w:rsid w:val="00B20E76"/>
    <w:rsid w:val="00B21B20"/>
    <w:rsid w:val="00B23670"/>
    <w:rsid w:val="00B2541E"/>
    <w:rsid w:val="00B32E2D"/>
    <w:rsid w:val="00B367AE"/>
    <w:rsid w:val="00B412F8"/>
    <w:rsid w:val="00B42C0A"/>
    <w:rsid w:val="00B4466B"/>
    <w:rsid w:val="00B61990"/>
    <w:rsid w:val="00B706B3"/>
    <w:rsid w:val="00B778BF"/>
    <w:rsid w:val="00B85D99"/>
    <w:rsid w:val="00B93E72"/>
    <w:rsid w:val="00BC07B2"/>
    <w:rsid w:val="00BC4943"/>
    <w:rsid w:val="00BC6718"/>
    <w:rsid w:val="00BD1C74"/>
    <w:rsid w:val="00BD50DA"/>
    <w:rsid w:val="00BD71C8"/>
    <w:rsid w:val="00BE78EB"/>
    <w:rsid w:val="00BE7B88"/>
    <w:rsid w:val="00BF0556"/>
    <w:rsid w:val="00BF2655"/>
    <w:rsid w:val="00C04A87"/>
    <w:rsid w:val="00C11802"/>
    <w:rsid w:val="00C17138"/>
    <w:rsid w:val="00C24B53"/>
    <w:rsid w:val="00C24E22"/>
    <w:rsid w:val="00C261F8"/>
    <w:rsid w:val="00C2665A"/>
    <w:rsid w:val="00C33100"/>
    <w:rsid w:val="00C52995"/>
    <w:rsid w:val="00C5325A"/>
    <w:rsid w:val="00C53BAF"/>
    <w:rsid w:val="00C53CCE"/>
    <w:rsid w:val="00C54AA6"/>
    <w:rsid w:val="00C60530"/>
    <w:rsid w:val="00C61B01"/>
    <w:rsid w:val="00C63328"/>
    <w:rsid w:val="00C6664E"/>
    <w:rsid w:val="00C70623"/>
    <w:rsid w:val="00C70CA1"/>
    <w:rsid w:val="00C7350D"/>
    <w:rsid w:val="00C83AC3"/>
    <w:rsid w:val="00C87698"/>
    <w:rsid w:val="00C940E9"/>
    <w:rsid w:val="00C94120"/>
    <w:rsid w:val="00C96972"/>
    <w:rsid w:val="00CA49A6"/>
    <w:rsid w:val="00CB1F1C"/>
    <w:rsid w:val="00CB6267"/>
    <w:rsid w:val="00CD1A71"/>
    <w:rsid w:val="00CD1FBB"/>
    <w:rsid w:val="00CE32FE"/>
    <w:rsid w:val="00CE5A9C"/>
    <w:rsid w:val="00CE7227"/>
    <w:rsid w:val="00CF2874"/>
    <w:rsid w:val="00D016B5"/>
    <w:rsid w:val="00D034F1"/>
    <w:rsid w:val="00D11B17"/>
    <w:rsid w:val="00D11DC3"/>
    <w:rsid w:val="00D142CE"/>
    <w:rsid w:val="00D218F8"/>
    <w:rsid w:val="00D27D5E"/>
    <w:rsid w:val="00D30ABC"/>
    <w:rsid w:val="00D371F4"/>
    <w:rsid w:val="00D423CE"/>
    <w:rsid w:val="00D47A16"/>
    <w:rsid w:val="00D56A9E"/>
    <w:rsid w:val="00D57082"/>
    <w:rsid w:val="00D57C1E"/>
    <w:rsid w:val="00D60301"/>
    <w:rsid w:val="00D604F1"/>
    <w:rsid w:val="00D6454D"/>
    <w:rsid w:val="00D74C4B"/>
    <w:rsid w:val="00D9454D"/>
    <w:rsid w:val="00D967C7"/>
    <w:rsid w:val="00DA153B"/>
    <w:rsid w:val="00DA57D4"/>
    <w:rsid w:val="00DA7672"/>
    <w:rsid w:val="00DB4793"/>
    <w:rsid w:val="00DD40BC"/>
    <w:rsid w:val="00DD6E2C"/>
    <w:rsid w:val="00DE01E3"/>
    <w:rsid w:val="00DE1573"/>
    <w:rsid w:val="00DE17DD"/>
    <w:rsid w:val="00DE6D90"/>
    <w:rsid w:val="00DF002F"/>
    <w:rsid w:val="00DF304C"/>
    <w:rsid w:val="00DF7CE3"/>
    <w:rsid w:val="00E0244D"/>
    <w:rsid w:val="00E025B4"/>
    <w:rsid w:val="00E02A4F"/>
    <w:rsid w:val="00E03A64"/>
    <w:rsid w:val="00E04CA6"/>
    <w:rsid w:val="00E14106"/>
    <w:rsid w:val="00E16C22"/>
    <w:rsid w:val="00E259A2"/>
    <w:rsid w:val="00E25CEE"/>
    <w:rsid w:val="00E42D23"/>
    <w:rsid w:val="00E42F9B"/>
    <w:rsid w:val="00E4491D"/>
    <w:rsid w:val="00E467D9"/>
    <w:rsid w:val="00E55D71"/>
    <w:rsid w:val="00E61A2F"/>
    <w:rsid w:val="00E63421"/>
    <w:rsid w:val="00E64641"/>
    <w:rsid w:val="00E70987"/>
    <w:rsid w:val="00E81E94"/>
    <w:rsid w:val="00E82607"/>
    <w:rsid w:val="00E84E79"/>
    <w:rsid w:val="00E85093"/>
    <w:rsid w:val="00EA31C2"/>
    <w:rsid w:val="00EB04A0"/>
    <w:rsid w:val="00EB7C7C"/>
    <w:rsid w:val="00ED0A27"/>
    <w:rsid w:val="00ED2EDD"/>
    <w:rsid w:val="00ED78D3"/>
    <w:rsid w:val="00EE2EA3"/>
    <w:rsid w:val="00EE6CC7"/>
    <w:rsid w:val="00EF3A5B"/>
    <w:rsid w:val="00EF6183"/>
    <w:rsid w:val="00EF73A7"/>
    <w:rsid w:val="00F002BA"/>
    <w:rsid w:val="00F00678"/>
    <w:rsid w:val="00F01516"/>
    <w:rsid w:val="00F06C2A"/>
    <w:rsid w:val="00F15C00"/>
    <w:rsid w:val="00F16AC6"/>
    <w:rsid w:val="00F20C8B"/>
    <w:rsid w:val="00F2438C"/>
    <w:rsid w:val="00F30D47"/>
    <w:rsid w:val="00F3201D"/>
    <w:rsid w:val="00F46AB3"/>
    <w:rsid w:val="00F5081F"/>
    <w:rsid w:val="00F522D7"/>
    <w:rsid w:val="00F56037"/>
    <w:rsid w:val="00F57129"/>
    <w:rsid w:val="00F610A1"/>
    <w:rsid w:val="00F614CA"/>
    <w:rsid w:val="00F6284B"/>
    <w:rsid w:val="00F6679D"/>
    <w:rsid w:val="00F66822"/>
    <w:rsid w:val="00F822AD"/>
    <w:rsid w:val="00F870FA"/>
    <w:rsid w:val="00F87BC6"/>
    <w:rsid w:val="00F96B3F"/>
    <w:rsid w:val="00FA3740"/>
    <w:rsid w:val="00FA5A79"/>
    <w:rsid w:val="00FB00CB"/>
    <w:rsid w:val="00FB0BFE"/>
    <w:rsid w:val="00FB122F"/>
    <w:rsid w:val="00FB43DE"/>
    <w:rsid w:val="00FB4C51"/>
    <w:rsid w:val="00FC0F63"/>
    <w:rsid w:val="00FC50F1"/>
    <w:rsid w:val="00FD04D2"/>
    <w:rsid w:val="00FE19D6"/>
    <w:rsid w:val="00FE4BB9"/>
    <w:rsid w:val="00FE5C57"/>
    <w:rsid w:val="00FF1DB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CC05748"/>
  <w15:chartTrackingRefBased/>
  <w15:docId w15:val="{CBDA4910-8FDD-495C-BF1A-6BB89128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46AB3"/>
    <w:pPr>
      <w:suppressAutoHyphens w:val="0"/>
      <w:spacing w:line="240" w:lineRule="auto"/>
      <w:ind w:left="720"/>
      <w:contextualSpacing/>
    </w:pPr>
    <w:rPr>
      <w:rFonts w:ascii="Arial" w:eastAsiaTheme="minorEastAsia" w:hAnsi="Arial" w:cstheme="minorBidi"/>
      <w:sz w:val="22"/>
      <w:szCs w:val="22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24C15-580A-417E-9E8E-C6A27CD8B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AC15E-8D30-4C02-AC5B-ED2C42179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12554-FBA8-4842-AE6C-6B45C22074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475F95-BD34-4798-8F0E-1B7DC6AC63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1842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http://www.unece.org/trans/main/wp29/wp29wgs/wp29gen/wp29transsub.html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subject/>
  <dc:creator>Corinne</dc:creator>
  <cp:keywords/>
  <cp:lastModifiedBy>secretariat</cp:lastModifiedBy>
  <cp:revision>4</cp:revision>
  <cp:lastPrinted>2012-07-18T08:50:00Z</cp:lastPrinted>
  <dcterms:created xsi:type="dcterms:W3CDTF">2021-08-31T09:02:00Z</dcterms:created>
  <dcterms:modified xsi:type="dcterms:W3CDTF">2021-10-11T08:15:00Z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