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19ED76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32F511" w14:textId="77777777" w:rsidR="002D5AAC" w:rsidRDefault="002D5AAC" w:rsidP="009223F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EF0640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739DB4D" w14:textId="59AF265B" w:rsidR="002D5AAC" w:rsidRDefault="009223F0" w:rsidP="009223F0">
            <w:pPr>
              <w:jc w:val="right"/>
            </w:pPr>
            <w:r w:rsidRPr="009223F0">
              <w:rPr>
                <w:sz w:val="40"/>
              </w:rPr>
              <w:t>ECE</w:t>
            </w:r>
            <w:r>
              <w:t>/TRANS/WP.29/2021/95</w:t>
            </w:r>
          </w:p>
        </w:tc>
      </w:tr>
      <w:tr w:rsidR="002D5AAC" w:rsidRPr="009B6CA3" w14:paraId="7ED6517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B9D69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07F0EB1" wp14:editId="25634F1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695E3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D0BEA47" w14:textId="77777777" w:rsidR="002D5AAC" w:rsidRDefault="009223F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74AF8FB" w14:textId="77777777" w:rsidR="009223F0" w:rsidRDefault="009223F0" w:rsidP="009223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September 2021</w:t>
            </w:r>
          </w:p>
          <w:p w14:paraId="5C536D0E" w14:textId="77777777" w:rsidR="009223F0" w:rsidRDefault="009223F0" w:rsidP="009223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64FCF73" w14:textId="1418A002" w:rsidR="009223F0" w:rsidRPr="008D53B6" w:rsidRDefault="009223F0" w:rsidP="009223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EFFD7C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F561206" w14:textId="77777777" w:rsidR="00962DA7" w:rsidRPr="00962DA7" w:rsidRDefault="00962DA7" w:rsidP="00962DA7">
      <w:pPr>
        <w:spacing w:before="120"/>
        <w:rPr>
          <w:sz w:val="28"/>
          <w:szCs w:val="28"/>
        </w:rPr>
      </w:pPr>
      <w:r w:rsidRPr="00962DA7">
        <w:rPr>
          <w:sz w:val="28"/>
          <w:szCs w:val="28"/>
        </w:rPr>
        <w:t>Комитет по внутреннему транспорту</w:t>
      </w:r>
    </w:p>
    <w:p w14:paraId="73FE2FA4" w14:textId="2E69716A" w:rsidR="00962DA7" w:rsidRPr="00962DA7" w:rsidRDefault="00962DA7" w:rsidP="00962DA7">
      <w:pPr>
        <w:spacing w:before="120"/>
        <w:rPr>
          <w:b/>
          <w:sz w:val="24"/>
          <w:szCs w:val="24"/>
        </w:rPr>
      </w:pPr>
      <w:r w:rsidRPr="00962DA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62DA7">
        <w:rPr>
          <w:b/>
          <w:bCs/>
          <w:sz w:val="24"/>
          <w:szCs w:val="24"/>
        </w:rPr>
        <w:t>в области транспортных средств</w:t>
      </w:r>
    </w:p>
    <w:p w14:paraId="7976A102" w14:textId="77777777" w:rsidR="00962DA7" w:rsidRPr="00B96897" w:rsidRDefault="00962DA7" w:rsidP="00962DA7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570BC26F" w14:textId="77777777" w:rsidR="00962DA7" w:rsidRPr="00B96897" w:rsidRDefault="00962DA7" w:rsidP="00962DA7">
      <w:r>
        <w:t>Женева, 23</w:t>
      </w:r>
      <w:r w:rsidRPr="00B96897">
        <w:t>–</w:t>
      </w:r>
      <w:r>
        <w:t>25 ноября 2021 года</w:t>
      </w:r>
    </w:p>
    <w:p w14:paraId="792F0E23" w14:textId="77777777" w:rsidR="00962DA7" w:rsidRPr="00B96897" w:rsidRDefault="00962DA7" w:rsidP="00962DA7">
      <w:r>
        <w:t>Пункт 4.6.11 предварительной повестки дня</w:t>
      </w:r>
    </w:p>
    <w:p w14:paraId="1D3E518C" w14:textId="1F5865B3" w:rsidR="00962DA7" w:rsidRPr="00B96897" w:rsidRDefault="00962DA7" w:rsidP="00962DA7">
      <w:pPr>
        <w:rPr>
          <w:b/>
        </w:rPr>
      </w:pPr>
      <w:r>
        <w:rPr>
          <w:b/>
          <w:bCs/>
        </w:rPr>
        <w:t xml:space="preserve">Соглашение 1958 года: Рассмотрение проектов поправок </w:t>
      </w:r>
      <w:r>
        <w:rPr>
          <w:b/>
          <w:bCs/>
        </w:rPr>
        <w:br/>
        <w:t>к существующим правилам ООН, представленных GRE</w:t>
      </w:r>
    </w:p>
    <w:p w14:paraId="7ACB3302" w14:textId="293F1682" w:rsidR="00962DA7" w:rsidRPr="00B96897" w:rsidRDefault="00962DA7" w:rsidP="00962DA7">
      <w:pPr>
        <w:pStyle w:val="HChG"/>
      </w:pPr>
      <w:r>
        <w:tab/>
      </w:r>
      <w:r>
        <w:tab/>
      </w:r>
      <w:r>
        <w:rPr>
          <w:bCs/>
        </w:rPr>
        <w:t>Предложение по дополнению 4 к первоначальной серии поправок к Правилам № 149 ООН (устройства освещения дороги)</w:t>
      </w:r>
      <w:r>
        <w:t xml:space="preserve"> </w:t>
      </w:r>
    </w:p>
    <w:p w14:paraId="6070DB0C" w14:textId="77777777" w:rsidR="00962DA7" w:rsidRPr="00B96897" w:rsidRDefault="00962DA7" w:rsidP="00962DA7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962DA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11EA8F6F" w14:textId="4C393872" w:rsidR="00962DA7" w:rsidRDefault="00962DA7" w:rsidP="00962DA7">
      <w:pPr>
        <w:pStyle w:val="SingleTxtG"/>
        <w:ind w:firstLine="567"/>
      </w:pPr>
      <w:r>
        <w:t>Воспроизведенный ниже текст был принят Рабочей группой по вопросам освещения и световой сигнализации (GRE) на ее восемьдесят четвертой сессии (ECE/TRANS/WP.29/GRE/84, п</w:t>
      </w:r>
      <w:r w:rsidRPr="00962DA7">
        <w:t>.</w:t>
      </w:r>
      <w:r>
        <w:rPr>
          <w:lang w:val="en-US"/>
        </w:rPr>
        <w:t> </w:t>
      </w:r>
      <w:r>
        <w:t>31). В его основу положен документ ECE/TRANS/</w:t>
      </w:r>
      <w:r>
        <w:br/>
        <w:t xml:space="preserve">WP.29/GRE/2021/6.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 </w:t>
      </w:r>
    </w:p>
    <w:p w14:paraId="48FBE64B" w14:textId="1D4241FF" w:rsidR="00962DA7" w:rsidRPr="00B96897" w:rsidRDefault="00962DA7" w:rsidP="00962DA7">
      <w:pPr>
        <w:pStyle w:val="SingleTxtG"/>
        <w:ind w:firstLine="567"/>
      </w:pPr>
      <w:r w:rsidRPr="00B96897">
        <w:br w:type="page"/>
      </w:r>
    </w:p>
    <w:p w14:paraId="02BEA277" w14:textId="77777777" w:rsidR="00962DA7" w:rsidRPr="00B96897" w:rsidRDefault="00962DA7" w:rsidP="00962DA7">
      <w:pPr>
        <w:spacing w:after="120"/>
        <w:ind w:left="2268" w:right="1134" w:hanging="1134"/>
        <w:jc w:val="both"/>
      </w:pPr>
      <w:r>
        <w:rPr>
          <w:i/>
          <w:iCs/>
        </w:rPr>
        <w:lastRenderedPageBreak/>
        <w:t>Добавить новый пункт 3.2.5</w:t>
      </w:r>
      <w:r>
        <w:t xml:space="preserve"> следующего содержания:</w:t>
      </w:r>
    </w:p>
    <w:p w14:paraId="666B7330" w14:textId="14ACB37C" w:rsidR="00962DA7" w:rsidRPr="00B96897" w:rsidRDefault="00962DA7" w:rsidP="00962DA7">
      <w:pPr>
        <w:spacing w:after="120"/>
        <w:ind w:left="2268" w:right="1134" w:hanging="1134"/>
        <w:jc w:val="both"/>
      </w:pPr>
      <w:r>
        <w:t>«3.2.5</w:t>
      </w:r>
      <w:r>
        <w:tab/>
        <w:t>В случае огней подсветки поворота</w:t>
      </w:r>
    </w:p>
    <w:p w14:paraId="432EEEFA" w14:textId="08B370FE" w:rsidR="00962DA7" w:rsidRPr="003F08B8" w:rsidRDefault="00962DA7" w:rsidP="00962DA7">
      <w:pPr>
        <w:pStyle w:val="SingleTxtG"/>
        <w:ind w:left="2268" w:hanging="1134"/>
      </w:pPr>
      <w:r>
        <w:tab/>
      </w:r>
      <w:r>
        <w:tab/>
        <w:t xml:space="preserve">Если два или более огней являются частью одного и того же устройства, включающего сгруппированные, комбинированные или совмещенные огни, то официальное утверждение предоставляется только в том случае, если каждый из этих огней отвечает предписаниям настоящих </w:t>
      </w:r>
      <w:r>
        <w:br/>
        <w:t xml:space="preserve">Правил или других правил. Огни, не отвечающие предписаниям </w:t>
      </w:r>
      <w:r w:rsidR="0094708C">
        <w:br/>
      </w:r>
      <w:r>
        <w:t>каких-либо из этих правил, не должны включаться в такое устройство сгруппированных, комбинированных или совмещенных огней».</w:t>
      </w:r>
    </w:p>
    <w:p w14:paraId="47969427" w14:textId="77777777" w:rsidR="00962DA7" w:rsidRDefault="00962DA7" w:rsidP="00962DA7">
      <w:pPr>
        <w:spacing w:before="240"/>
        <w:jc w:val="center"/>
      </w:pPr>
      <w:r w:rsidRPr="003F08B8">
        <w:rPr>
          <w:u w:val="single"/>
        </w:rPr>
        <w:tab/>
      </w:r>
      <w:r w:rsidRPr="003F08B8">
        <w:rPr>
          <w:u w:val="single"/>
        </w:rPr>
        <w:tab/>
      </w:r>
      <w:r w:rsidRPr="003F08B8">
        <w:rPr>
          <w:u w:val="single"/>
        </w:rPr>
        <w:tab/>
      </w:r>
    </w:p>
    <w:p w14:paraId="770AEE10" w14:textId="53282EC1" w:rsidR="00E12C5F" w:rsidRPr="008D53B6" w:rsidRDefault="00E12C5F" w:rsidP="00D9145B"/>
    <w:sectPr w:rsidR="00E12C5F" w:rsidRPr="008D53B6" w:rsidSect="009223F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1E627" w14:textId="77777777" w:rsidR="00240EDF" w:rsidRPr="00A312BC" w:rsidRDefault="00240EDF" w:rsidP="00A312BC"/>
  </w:endnote>
  <w:endnote w:type="continuationSeparator" w:id="0">
    <w:p w14:paraId="1C48973F" w14:textId="77777777" w:rsidR="00240EDF" w:rsidRPr="00A312BC" w:rsidRDefault="00240ED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6CB81" w14:textId="622AD986" w:rsidR="009223F0" w:rsidRPr="009223F0" w:rsidRDefault="009223F0">
    <w:pPr>
      <w:pStyle w:val="a8"/>
    </w:pPr>
    <w:r w:rsidRPr="009223F0">
      <w:rPr>
        <w:b/>
        <w:sz w:val="18"/>
      </w:rPr>
      <w:fldChar w:fldCharType="begin"/>
    </w:r>
    <w:r w:rsidRPr="009223F0">
      <w:rPr>
        <w:b/>
        <w:sz w:val="18"/>
      </w:rPr>
      <w:instrText xml:space="preserve"> PAGE  \* MERGEFORMAT </w:instrText>
    </w:r>
    <w:r w:rsidRPr="009223F0">
      <w:rPr>
        <w:b/>
        <w:sz w:val="18"/>
      </w:rPr>
      <w:fldChar w:fldCharType="separate"/>
    </w:r>
    <w:r w:rsidRPr="009223F0">
      <w:rPr>
        <w:b/>
        <w:noProof/>
        <w:sz w:val="18"/>
      </w:rPr>
      <w:t>2</w:t>
    </w:r>
    <w:r w:rsidRPr="009223F0">
      <w:rPr>
        <w:b/>
        <w:sz w:val="18"/>
      </w:rPr>
      <w:fldChar w:fldCharType="end"/>
    </w:r>
    <w:r>
      <w:rPr>
        <w:b/>
        <w:sz w:val="18"/>
      </w:rPr>
      <w:tab/>
    </w:r>
    <w:r>
      <w:t>GE.21-12450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DD840" w14:textId="58F7E5F5" w:rsidR="009223F0" w:rsidRPr="009223F0" w:rsidRDefault="009223F0" w:rsidP="009223F0">
    <w:pPr>
      <w:pStyle w:val="a8"/>
      <w:tabs>
        <w:tab w:val="clear" w:pos="9639"/>
        <w:tab w:val="right" w:pos="9638"/>
      </w:tabs>
      <w:rPr>
        <w:b/>
        <w:sz w:val="18"/>
      </w:rPr>
    </w:pPr>
    <w:r>
      <w:t>GE.21-12450</w:t>
    </w:r>
    <w:r>
      <w:tab/>
    </w:r>
    <w:r w:rsidRPr="009223F0">
      <w:rPr>
        <w:b/>
        <w:sz w:val="18"/>
      </w:rPr>
      <w:fldChar w:fldCharType="begin"/>
    </w:r>
    <w:r w:rsidRPr="009223F0">
      <w:rPr>
        <w:b/>
        <w:sz w:val="18"/>
      </w:rPr>
      <w:instrText xml:space="preserve"> PAGE  \* MERGEFORMAT </w:instrText>
    </w:r>
    <w:r w:rsidRPr="009223F0">
      <w:rPr>
        <w:b/>
        <w:sz w:val="18"/>
      </w:rPr>
      <w:fldChar w:fldCharType="separate"/>
    </w:r>
    <w:r w:rsidRPr="009223F0">
      <w:rPr>
        <w:b/>
        <w:noProof/>
        <w:sz w:val="18"/>
      </w:rPr>
      <w:t>3</w:t>
    </w:r>
    <w:r w:rsidRPr="009223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0B036" w14:textId="42C5033F" w:rsidR="00042B72" w:rsidRPr="009223F0" w:rsidRDefault="009223F0" w:rsidP="009223F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E1515B3" wp14:editId="7BC49D7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21-12450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F941612" wp14:editId="349E8FF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220921  051021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E7821" w14:textId="77777777" w:rsidR="00240EDF" w:rsidRPr="001075E9" w:rsidRDefault="00240ED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80ACDA" w14:textId="77777777" w:rsidR="00240EDF" w:rsidRDefault="00240ED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B99F60A" w14:textId="643BD958" w:rsidR="00962DA7" w:rsidRPr="00DC2C16" w:rsidRDefault="00962DA7" w:rsidP="00962DA7">
      <w:pPr>
        <w:pStyle w:val="ad"/>
      </w:pPr>
      <w:r>
        <w:tab/>
      </w:r>
      <w:r w:rsidRPr="00962DA7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 20.51),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F352" w14:textId="134094C6" w:rsidR="009223F0" w:rsidRPr="009223F0" w:rsidRDefault="007A166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ECE/TRANS/WP.29/2021/95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49356" w14:textId="7C0E8D61" w:rsidR="009223F0" w:rsidRPr="009223F0" w:rsidRDefault="007A166D" w:rsidP="009223F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ECE/TRANS/WP.29/2021/95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D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0ED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166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23F0"/>
    <w:rsid w:val="0094708C"/>
    <w:rsid w:val="00951972"/>
    <w:rsid w:val="009608F3"/>
    <w:rsid w:val="00962DA7"/>
    <w:rsid w:val="009A24AC"/>
    <w:rsid w:val="009B6CA3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1605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45B80A"/>
  <w15:docId w15:val="{8B959166-2D6B-4C42-9917-98EF02DC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62DA7"/>
    <w:rPr>
      <w:lang w:val="ru-RU" w:eastAsia="en-US"/>
    </w:rPr>
  </w:style>
  <w:style w:type="character" w:customStyle="1" w:styleId="HChGChar">
    <w:name w:val="_ H _Ch_G Char"/>
    <w:link w:val="HChG"/>
    <w:rsid w:val="00962DA7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962DA7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211</Words>
  <Characters>1452</Characters>
  <Application>Microsoft Office Word</Application>
  <DocSecurity>0</DocSecurity>
  <Lines>42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ECE/TRANS/WP.29/2021/95</dc:title>
  <dc:subject/>
  <dc:creator>Ekaterina SALYNSKAYA</dc:creator>
  <cp:keywords/>
  <cp:lastModifiedBy>Ekaterina SALYNSKAYA</cp:lastModifiedBy>
  <cp:revision>3</cp:revision>
  <cp:lastPrinted>2021-10-05T07:46:00Z</cp:lastPrinted>
  <dcterms:created xsi:type="dcterms:W3CDTF">2021-10-05T07:46:00Z</dcterms:created>
  <dcterms:modified xsi:type="dcterms:W3CDTF">2021-10-05T07:47:00Z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